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537B" w:rsidRPr="00DC2342" w:rsidRDefault="009A3F7F" w:rsidP="0087537B">
      <w:pPr>
        <w:pStyle w:val="Heading1"/>
        <w:rPr>
          <w:rFonts w:asciiTheme="minorHAnsi" w:hAnsiTheme="minorHAnsi"/>
        </w:rPr>
      </w:pPr>
      <w:r>
        <w:rPr>
          <w:rFonts w:asciiTheme="minorHAnsi" w:hAnsiTheme="minorHAnsi"/>
        </w:rPr>
        <w:t>***1NC SHELL—DEBATE PRACTICES</w:t>
      </w:r>
      <w:r w:rsidR="0087537B" w:rsidRPr="00DC2342">
        <w:rPr>
          <w:rFonts w:asciiTheme="minorHAnsi" w:hAnsiTheme="minorHAnsi"/>
        </w:rPr>
        <w:t>***</w:t>
      </w:r>
    </w:p>
    <w:p w:rsidR="0087537B" w:rsidRPr="00DC2342" w:rsidRDefault="0087537B" w:rsidP="0087537B">
      <w:pPr>
        <w:pStyle w:val="Heading4"/>
        <w:rPr>
          <w:rFonts w:asciiTheme="minorHAnsi" w:hAnsiTheme="minorHAnsi"/>
        </w:rPr>
      </w:pPr>
      <w:r w:rsidRPr="00DC2342">
        <w:rPr>
          <w:rFonts w:asciiTheme="minorHAnsi" w:hAnsiTheme="minorHAnsi"/>
        </w:rPr>
        <w:t xml:space="preserve">Debate should be an academic exercise in which the affirmative </w:t>
      </w:r>
      <w:r w:rsidR="009A3F7F">
        <w:rPr>
          <w:rFonts w:asciiTheme="minorHAnsi" w:hAnsiTheme="minorHAnsi"/>
        </w:rPr>
        <w:t>endorses</w:t>
      </w:r>
      <w:r w:rsidRPr="00DC2342">
        <w:rPr>
          <w:rFonts w:asciiTheme="minorHAnsi" w:hAnsiTheme="minorHAnsi"/>
        </w:rPr>
        <w:t xml:space="preserve"> federal government</w:t>
      </w:r>
      <w:r w:rsidR="009A3F7F">
        <w:rPr>
          <w:rFonts w:asciiTheme="minorHAnsi" w:hAnsiTheme="minorHAnsi"/>
        </w:rPr>
        <w:t xml:space="preserve"> action</w:t>
      </w:r>
      <w:r w:rsidRPr="00DC2342">
        <w:rPr>
          <w:rFonts w:asciiTheme="minorHAnsi" w:hAnsiTheme="minorHAnsi"/>
        </w:rPr>
        <w:t xml:space="preserve"> and the negative negates this plan. </w:t>
      </w:r>
      <w:r w:rsidR="009A3F7F">
        <w:rPr>
          <w:rFonts w:asciiTheme="minorHAnsi" w:hAnsiTheme="minorHAnsi"/>
        </w:rPr>
        <w:t>This is not an attempt to stablish rules—we have normative arguments to defend this methodology.</w:t>
      </w:r>
    </w:p>
    <w:p w:rsidR="0087537B" w:rsidRPr="00DC2342" w:rsidRDefault="0087537B" w:rsidP="0087537B">
      <w:pPr>
        <w:pStyle w:val="cards"/>
        <w:rPr>
          <w:rFonts w:asciiTheme="minorHAnsi" w:hAnsiTheme="minorHAnsi"/>
        </w:rPr>
      </w:pPr>
    </w:p>
    <w:p w:rsidR="0087537B" w:rsidRPr="00DC2342" w:rsidRDefault="009A3F7F" w:rsidP="0087537B">
      <w:pPr>
        <w:pStyle w:val="Heading4"/>
        <w:rPr>
          <w:rStyle w:val="Style13ptBold"/>
          <w:rFonts w:asciiTheme="minorHAnsi" w:hAnsiTheme="minorHAnsi"/>
          <w:b/>
          <w:bCs w:val="0"/>
        </w:rPr>
      </w:pPr>
      <w:r>
        <w:rPr>
          <w:rFonts w:asciiTheme="minorHAnsi" w:hAnsiTheme="minorHAnsi"/>
        </w:rPr>
        <w:t>First</w:t>
      </w:r>
      <w:r w:rsidR="0087537B" w:rsidRPr="00DC2342">
        <w:rPr>
          <w:rFonts w:asciiTheme="minorHAnsi" w:hAnsiTheme="minorHAnsi"/>
        </w:rPr>
        <w:t xml:space="preserve">, switch side debate—absolute truths in academia are myths. </w:t>
      </w:r>
      <w:r>
        <w:rPr>
          <w:rFonts w:asciiTheme="minorHAnsi" w:hAnsiTheme="minorHAnsi"/>
        </w:rPr>
        <w:t>Representing dissent</w:t>
      </w:r>
      <w:r w:rsidR="0087537B" w:rsidRPr="00DC2342">
        <w:rPr>
          <w:rFonts w:asciiTheme="minorHAnsi" w:hAnsiTheme="minorHAnsi"/>
        </w:rPr>
        <w:t xml:space="preserve"> </w:t>
      </w:r>
      <w:r>
        <w:rPr>
          <w:rFonts w:asciiTheme="minorHAnsi" w:hAnsiTheme="minorHAnsi"/>
        </w:rPr>
        <w:t xml:space="preserve">is a key practice for </w:t>
      </w:r>
      <w:r w:rsidR="0087537B" w:rsidRPr="00DC2342">
        <w:rPr>
          <w:rFonts w:asciiTheme="minorHAnsi" w:hAnsiTheme="minorHAnsi"/>
        </w:rPr>
        <w:t>deliberative democracy.</w:t>
      </w:r>
    </w:p>
    <w:p w:rsidR="0087537B" w:rsidRPr="00DC2342" w:rsidRDefault="0087537B" w:rsidP="0087537B">
      <w:pPr>
        <w:rPr>
          <w:rStyle w:val="Style13ptBold"/>
          <w:rFonts w:asciiTheme="minorHAnsi" w:hAnsiTheme="minorHAnsi"/>
        </w:rPr>
      </w:pPr>
      <w:r w:rsidRPr="00DC2342">
        <w:rPr>
          <w:rStyle w:val="Style13ptBold"/>
          <w:rFonts w:asciiTheme="minorHAnsi" w:hAnsiTheme="minorHAnsi"/>
        </w:rPr>
        <w:t>Koehle 10</w:t>
      </w:r>
    </w:p>
    <w:p w:rsidR="0087537B" w:rsidRPr="00DC2342" w:rsidRDefault="0087537B" w:rsidP="0087537B">
      <w:pPr>
        <w:rPr>
          <w:rFonts w:asciiTheme="minorHAnsi" w:hAnsiTheme="minorHAnsi"/>
        </w:rPr>
      </w:pPr>
      <w:r w:rsidRPr="00DC2342">
        <w:rPr>
          <w:rFonts w:asciiTheme="minorHAnsi" w:hAnsiTheme="minorHAnsi"/>
        </w:rPr>
        <w:t xml:space="preserve">(Joe, Kansas State debate director and communications instructor, 2010, Advances in Communication Theory and Research, Vol. 3, “Reuniting Old Friends: The Sophists and Academic Debate,” </w:t>
      </w:r>
      <w:hyperlink r:id="rId6" w:history="1">
        <w:r w:rsidRPr="00DC2342">
          <w:rPr>
            <w:rStyle w:val="Hyperlink"/>
            <w:rFonts w:asciiTheme="minorHAnsi" w:hAnsiTheme="minorHAnsi"/>
          </w:rPr>
          <w:t>http://www.k-state.edu/actr/2010/12/20/reuniting-old-friends-the-sophists-and-academic-debate-joe-koehle/default.htm</w:t>
        </w:r>
      </w:hyperlink>
      <w:r w:rsidRPr="00DC2342">
        <w:rPr>
          <w:rFonts w:asciiTheme="minorHAnsi" w:hAnsiTheme="minorHAnsi"/>
        </w:rPr>
        <w:t>, Accessed 7/3/14, JC)</w:t>
      </w:r>
    </w:p>
    <w:p w:rsidR="0087537B" w:rsidRPr="00DC2342" w:rsidRDefault="0087537B" w:rsidP="0087537B">
      <w:pPr>
        <w:rPr>
          <w:rFonts w:asciiTheme="minorHAnsi" w:hAnsiTheme="minorHAnsi"/>
          <w:sz w:val="16"/>
        </w:rPr>
      </w:pPr>
      <w:r w:rsidRPr="00DC2342">
        <w:rPr>
          <w:rFonts w:asciiTheme="minorHAnsi" w:hAnsiTheme="minorHAnsi"/>
          <w:sz w:val="16"/>
        </w:rPr>
        <w:t xml:space="preserve">He continues: </w:t>
      </w:r>
      <w:r w:rsidRPr="00DC2342">
        <w:rPr>
          <w:rStyle w:val="StyleUnderline"/>
          <w:rFonts w:asciiTheme="minorHAnsi" w:hAnsiTheme="minorHAnsi"/>
        </w:rPr>
        <w:t xml:space="preserve">Debate </w:t>
      </w:r>
      <w:r w:rsidRPr="00DC2342">
        <w:rPr>
          <w:rFonts w:asciiTheme="minorHAnsi" w:hAnsiTheme="minorHAnsi"/>
          <w:sz w:val="16"/>
        </w:rPr>
        <w:t>serves as a form of broad social critique and moreover, that debate</w:t>
      </w:r>
      <w:r w:rsidRPr="00DC2342">
        <w:rPr>
          <w:rStyle w:val="StyleUnderline"/>
          <w:rFonts w:asciiTheme="minorHAnsi" w:hAnsiTheme="minorHAnsi"/>
        </w:rPr>
        <w:t xml:space="preserve"> can inform </w:t>
      </w:r>
      <w:r w:rsidRPr="00DC2342">
        <w:rPr>
          <w:rFonts w:asciiTheme="minorHAnsi" w:hAnsiTheme="minorHAnsi"/>
          <w:sz w:val="16"/>
        </w:rPr>
        <w:t xml:space="preserve">theories of argumentation in terms of </w:t>
      </w:r>
      <w:r w:rsidRPr="00DC2342">
        <w:rPr>
          <w:rStyle w:val="StyleUnderline"/>
          <w:rFonts w:asciiTheme="minorHAnsi" w:hAnsiTheme="minorHAnsi"/>
        </w:rPr>
        <w:t>argument fields, analysis of social structure, political implications of policy choices</w:t>
      </w:r>
      <w:r w:rsidRPr="00DC2342">
        <w:rPr>
          <w:rFonts w:asciiTheme="minorHAnsi" w:hAnsiTheme="minorHAnsi"/>
          <w:sz w:val="16"/>
        </w:rPr>
        <w:t xml:space="preserve">, questions of value and special knowledge (455). Contemporary policy debate fundamentally justifies itself as a pedagogical activity. Although it is competitive in nature, it brings in zero revenue to academic institutions that sponsor it. </w:t>
      </w:r>
      <w:r w:rsidRPr="00DC2342">
        <w:rPr>
          <w:rStyle w:val="StyleUnderline"/>
          <w:rFonts w:asciiTheme="minorHAnsi" w:hAnsiTheme="minorHAnsi"/>
        </w:rPr>
        <w:t xml:space="preserve">The major benefit </w:t>
      </w:r>
      <w:r w:rsidRPr="00DC2342">
        <w:rPr>
          <w:rFonts w:asciiTheme="minorHAnsi" w:hAnsiTheme="minorHAnsi"/>
          <w:sz w:val="16"/>
        </w:rPr>
        <w:t>of the activity</w:t>
      </w:r>
      <w:r w:rsidRPr="00DC2342">
        <w:rPr>
          <w:rStyle w:val="StyleUnderline"/>
          <w:rFonts w:asciiTheme="minorHAnsi" w:hAnsiTheme="minorHAnsi"/>
        </w:rPr>
        <w:t xml:space="preserve"> is that it </w:t>
      </w:r>
      <w:r w:rsidRPr="00DC2342">
        <w:rPr>
          <w:rFonts w:asciiTheme="minorHAnsi" w:hAnsiTheme="minorHAnsi"/>
          <w:sz w:val="16"/>
        </w:rPr>
        <w:t>claims to</w:t>
      </w:r>
      <w:r w:rsidRPr="00DC2342">
        <w:rPr>
          <w:rStyle w:val="StyleUnderline"/>
          <w:rFonts w:asciiTheme="minorHAnsi" w:hAnsiTheme="minorHAnsi"/>
        </w:rPr>
        <w:t xml:space="preserve"> produce critical thinkers </w:t>
      </w:r>
      <w:r w:rsidRPr="00DC2342">
        <w:rPr>
          <w:rFonts w:asciiTheme="minorHAnsi" w:hAnsiTheme="minorHAnsi"/>
          <w:sz w:val="16"/>
        </w:rPr>
        <w:t>who are</w:t>
      </w:r>
      <w:r w:rsidRPr="00DC2342">
        <w:rPr>
          <w:rStyle w:val="StyleUnderline"/>
          <w:rFonts w:asciiTheme="minorHAnsi" w:hAnsiTheme="minorHAnsi"/>
        </w:rPr>
        <w:t xml:space="preserve"> capable of responding to </w:t>
      </w:r>
      <w:r w:rsidRPr="00DC2342">
        <w:rPr>
          <w:rFonts w:asciiTheme="minorHAnsi" w:hAnsiTheme="minorHAnsi"/>
          <w:sz w:val="16"/>
        </w:rPr>
        <w:t xml:space="preserve">the </w:t>
      </w:r>
      <w:r w:rsidRPr="00DC2342">
        <w:rPr>
          <w:rStyle w:val="StyleUnderline"/>
          <w:rFonts w:asciiTheme="minorHAnsi" w:hAnsiTheme="minorHAnsi"/>
        </w:rPr>
        <w:t xml:space="preserve">problems of the world </w:t>
      </w:r>
      <w:r w:rsidRPr="00DC2342">
        <w:rPr>
          <w:rFonts w:asciiTheme="minorHAnsi" w:hAnsiTheme="minorHAnsi"/>
          <w:sz w:val="16"/>
        </w:rPr>
        <w:t xml:space="preserve">around them. In this way, it is very similar to sophistic training because it claims to produce no specialized techne, but rather a capstone that helps to synthesize training in the liberal arts itself into a useful product. In the face of charges of modern-day sophistry, it would be wise for defenders of </w:t>
      </w:r>
      <w:r w:rsidRPr="00DC2342">
        <w:rPr>
          <w:rStyle w:val="StyleUnderline"/>
          <w:rFonts w:asciiTheme="minorHAnsi" w:hAnsiTheme="minorHAnsi"/>
        </w:rPr>
        <w:t>debate</w:t>
      </w:r>
      <w:r w:rsidRPr="00DC2342">
        <w:rPr>
          <w:rFonts w:asciiTheme="minorHAnsi" w:hAnsiTheme="minorHAnsi"/>
          <w:sz w:val="16"/>
        </w:rPr>
        <w:t xml:space="preserve"> to emphasize the 2500 year legacy of training that this sophistic activity has </w:t>
      </w:r>
      <w:r w:rsidRPr="00DC2342">
        <w:rPr>
          <w:rStyle w:val="StyleUnderline"/>
          <w:rFonts w:asciiTheme="minorHAnsi" w:hAnsiTheme="minorHAnsi"/>
        </w:rPr>
        <w:t xml:space="preserve">provided </w:t>
      </w:r>
      <w:r w:rsidRPr="00DC2342">
        <w:rPr>
          <w:rFonts w:asciiTheme="minorHAnsi" w:hAnsiTheme="minorHAnsi"/>
          <w:sz w:val="16"/>
        </w:rPr>
        <w:t xml:space="preserve">and </w:t>
      </w:r>
      <w:r w:rsidRPr="00DC2342">
        <w:rPr>
          <w:rStyle w:val="StyleUnderline"/>
          <w:rFonts w:asciiTheme="minorHAnsi" w:hAnsiTheme="minorHAnsi"/>
        </w:rPr>
        <w:t xml:space="preserve">the tangible benefits of seeing education through a polyvocal lens. This is </w:t>
      </w:r>
      <w:r w:rsidRPr="00DC2342">
        <w:rPr>
          <w:rFonts w:asciiTheme="minorHAnsi" w:hAnsiTheme="minorHAnsi"/>
          <w:sz w:val="16"/>
        </w:rPr>
        <w:t xml:space="preserve">especially </w:t>
      </w:r>
      <w:r w:rsidRPr="00DC2342">
        <w:rPr>
          <w:rStyle w:val="StyleUnderline"/>
          <w:rFonts w:asciiTheme="minorHAnsi" w:hAnsiTheme="minorHAnsi"/>
        </w:rPr>
        <w:t xml:space="preserve">true </w:t>
      </w:r>
      <w:r w:rsidRPr="00DC2342">
        <w:rPr>
          <w:rFonts w:asciiTheme="minorHAnsi" w:hAnsiTheme="minorHAnsi"/>
          <w:sz w:val="16"/>
        </w:rPr>
        <w:t>in an environment</w:t>
      </w:r>
      <w:r w:rsidRPr="00DC2342">
        <w:rPr>
          <w:rStyle w:val="StyleUnderline"/>
          <w:rFonts w:asciiTheme="minorHAnsi" w:hAnsiTheme="minorHAnsi"/>
        </w:rPr>
        <w:t xml:space="preserve"> where the academy is under attack from outsiders because of its commitment to open communication of ideas. The presence of debate is the mark of mature and healthy institutions, and will continue to be an essential component of teaching for as long as teaching will exist</w:t>
      </w:r>
      <w:r w:rsidRPr="00DC2342">
        <w:rPr>
          <w:rFonts w:asciiTheme="minorHAnsi" w:hAnsiTheme="minorHAnsi"/>
          <w:sz w:val="16"/>
        </w:rPr>
        <w:t xml:space="preserve"> (Stannard). The rhetorical pedagogy of debate cannot exist in a vacuum, however. </w:t>
      </w:r>
      <w:r w:rsidRPr="00DC2342">
        <w:rPr>
          <w:rStyle w:val="StyleUnderline"/>
          <w:rFonts w:asciiTheme="minorHAnsi" w:hAnsiTheme="minorHAnsi"/>
        </w:rPr>
        <w:t>It</w:t>
      </w:r>
      <w:r w:rsidRPr="00DC2342">
        <w:rPr>
          <w:rFonts w:asciiTheme="minorHAnsi" w:hAnsiTheme="minorHAnsi"/>
          <w:sz w:val="16"/>
        </w:rPr>
        <w:t xml:space="preserve"> presumably </w:t>
      </w:r>
      <w:r w:rsidRPr="00DC2342">
        <w:rPr>
          <w:rStyle w:val="StyleUnderline"/>
          <w:rFonts w:asciiTheme="minorHAnsi" w:hAnsiTheme="minorHAnsi"/>
        </w:rPr>
        <w:t>should be directed</w:t>
      </w:r>
      <w:r w:rsidRPr="00DC2342">
        <w:rPr>
          <w:rFonts w:asciiTheme="minorHAnsi" w:hAnsiTheme="minorHAnsi"/>
          <w:sz w:val="16"/>
        </w:rPr>
        <w:t xml:space="preserve"> at some end and, much like the sophists‟, </w:t>
      </w:r>
      <w:r w:rsidRPr="00DC2342">
        <w:rPr>
          <w:rStyle w:val="StyleUnderline"/>
          <w:rFonts w:asciiTheme="minorHAnsi" w:hAnsiTheme="minorHAnsi"/>
        </w:rPr>
        <w:t>that end should be in a broad concept of the political.</w:t>
      </w:r>
      <w:r w:rsidRPr="00DC2342">
        <w:rPr>
          <w:rFonts w:asciiTheme="minorHAnsi" w:hAnsiTheme="minorHAnsi"/>
          <w:sz w:val="16"/>
        </w:rPr>
        <w:t xml:space="preserve"> </w:t>
      </w:r>
      <w:r w:rsidRPr="00DC2342">
        <w:rPr>
          <w:rStyle w:val="StyleUnderline"/>
          <w:rFonts w:asciiTheme="minorHAnsi" w:hAnsiTheme="minorHAnsi"/>
        </w:rPr>
        <w:t>Not just in the halls of Congress and other mega-institutions, but in</w:t>
      </w:r>
      <w:r w:rsidRPr="00DC2342">
        <w:rPr>
          <w:rFonts w:asciiTheme="minorHAnsi" w:hAnsiTheme="minorHAnsi"/>
          <w:sz w:val="16"/>
        </w:rPr>
        <w:t xml:space="preserve"> the</w:t>
      </w:r>
      <w:r w:rsidRPr="00DC2342">
        <w:rPr>
          <w:rStyle w:val="StyleUnderline"/>
          <w:rFonts w:asciiTheme="minorHAnsi" w:hAnsiTheme="minorHAnsi"/>
        </w:rPr>
        <w:t xml:space="preserve"> day-to-day deliberations that shape collective human action</w:t>
      </w:r>
      <w:r w:rsidRPr="00DC2342">
        <w:rPr>
          <w:rFonts w:asciiTheme="minorHAnsi" w:hAnsiTheme="minorHAnsi"/>
          <w:sz w:val="16"/>
        </w:rPr>
        <w:t xml:space="preserve">. Darrin Hicks sums it up best when he wrote that: “Rhetorical theory was responsible for disclosing the ideals, values, methods and procedures animating the public use of reason within democratic debate and discussion” (222). The lesson of the sophists is that language can shape reality and as much as we would like to assume a universal truth or system of value that is out there somewhere, we would likely not be able to ever know it or communicate it. </w:t>
      </w:r>
      <w:r w:rsidRPr="00DC2342">
        <w:rPr>
          <w:rStyle w:val="StyleUnderline"/>
          <w:rFonts w:asciiTheme="minorHAnsi" w:hAnsiTheme="minorHAnsi"/>
        </w:rPr>
        <w:t xml:space="preserve">We are stuck with </w:t>
      </w:r>
      <w:r w:rsidRPr="00DC2342">
        <w:rPr>
          <w:rFonts w:asciiTheme="minorHAnsi" w:hAnsiTheme="minorHAnsi"/>
          <w:sz w:val="16"/>
        </w:rPr>
        <w:t>the messiness of</w:t>
      </w:r>
      <w:r w:rsidRPr="00DC2342">
        <w:rPr>
          <w:rStyle w:val="StyleUnderline"/>
          <w:rFonts w:asciiTheme="minorHAnsi" w:hAnsiTheme="minorHAnsi"/>
        </w:rPr>
        <w:t xml:space="preserve"> different opinions, and need a way to negotiate them. </w:t>
      </w:r>
      <w:r w:rsidRPr="00DC2342">
        <w:rPr>
          <w:rFonts w:asciiTheme="minorHAnsi" w:hAnsiTheme="minorHAnsi"/>
          <w:sz w:val="16"/>
        </w:rPr>
        <w:t>Far too often both the sophists and</w:t>
      </w:r>
      <w:r w:rsidRPr="00DC2342">
        <w:rPr>
          <w:rStyle w:val="StyleUnderline"/>
          <w:rFonts w:asciiTheme="minorHAnsi" w:hAnsiTheme="minorHAnsi"/>
        </w:rPr>
        <w:t xml:space="preserve"> academic debaters </w:t>
      </w:r>
      <w:r w:rsidRPr="00DC2342">
        <w:rPr>
          <w:rFonts w:asciiTheme="minorHAnsi" w:hAnsiTheme="minorHAnsi"/>
          <w:sz w:val="16"/>
        </w:rPr>
        <w:t>have been portrayed as hopeless relativists because of their attention to these details, but this</w:t>
      </w:r>
      <w:r w:rsidRPr="00DC2342">
        <w:rPr>
          <w:rStyle w:val="StyleUnderline"/>
          <w:rFonts w:asciiTheme="minorHAnsi" w:hAnsiTheme="minorHAnsi"/>
        </w:rPr>
        <w:t xml:space="preserve"> stance towards understanding </w:t>
      </w:r>
      <w:r w:rsidRPr="00DC2342">
        <w:rPr>
          <w:rFonts w:asciiTheme="minorHAnsi" w:hAnsiTheme="minorHAnsi"/>
          <w:sz w:val="16"/>
        </w:rPr>
        <w:t>and negotiating the inevitability of</w:t>
      </w:r>
      <w:r w:rsidRPr="00DC2342">
        <w:rPr>
          <w:rStyle w:val="StyleUnderline"/>
          <w:rFonts w:asciiTheme="minorHAnsi" w:hAnsiTheme="minorHAnsi"/>
        </w:rPr>
        <w:t xml:space="preserve"> disagreement is the main political insight </w:t>
      </w:r>
      <w:r w:rsidRPr="00DC2342">
        <w:rPr>
          <w:rFonts w:asciiTheme="minorHAnsi" w:hAnsiTheme="minorHAnsi"/>
          <w:sz w:val="16"/>
        </w:rPr>
        <w:t>that both groups can claim. The sophistic practices of antilogic teach us that dissoi logoi is the unavoidable outcome of any group discussion.</w:t>
      </w:r>
      <w:r w:rsidRPr="00DC2342">
        <w:rPr>
          <w:rStyle w:val="StyleUnderline"/>
          <w:rFonts w:asciiTheme="minorHAnsi" w:hAnsiTheme="minorHAnsi"/>
        </w:rPr>
        <w:t xml:space="preserve"> There will always be difference of opinion, but the sophistic understanding of democratic politics is </w:t>
      </w:r>
      <w:r w:rsidRPr="00DC2342">
        <w:rPr>
          <w:rFonts w:asciiTheme="minorHAnsi" w:hAnsiTheme="minorHAnsi"/>
          <w:sz w:val="16"/>
        </w:rPr>
        <w:t>that it is more useful</w:t>
      </w:r>
      <w:r w:rsidRPr="00DC2342">
        <w:rPr>
          <w:rStyle w:val="StyleUnderline"/>
          <w:rFonts w:asciiTheme="minorHAnsi" w:hAnsiTheme="minorHAnsi"/>
        </w:rPr>
        <w:t xml:space="preserve"> to discover how we come to settle upon a truth rather than forcing the world to fit into one neat framework via some nonnegotiable single truth </w:t>
      </w:r>
      <w:r w:rsidRPr="00DC2342">
        <w:rPr>
          <w:rFonts w:asciiTheme="minorHAnsi" w:hAnsiTheme="minorHAnsi"/>
          <w:sz w:val="16"/>
        </w:rPr>
        <w:t>within phenomena.</w:t>
      </w:r>
      <w:r w:rsidRPr="00DC2342">
        <w:rPr>
          <w:rStyle w:val="StyleUnderline"/>
          <w:rFonts w:asciiTheme="minorHAnsi" w:hAnsiTheme="minorHAnsi"/>
        </w:rPr>
        <w:t xml:space="preserve"> Embodied by switch side debate, this view of how truths are negotiated is critical to </w:t>
      </w:r>
      <w:r w:rsidRPr="00DC2342">
        <w:rPr>
          <w:rFonts w:asciiTheme="minorHAnsi" w:hAnsiTheme="minorHAnsi"/>
          <w:sz w:val="16"/>
        </w:rPr>
        <w:t>overcoming one of the foremost</w:t>
      </w:r>
      <w:r w:rsidRPr="00DC2342">
        <w:rPr>
          <w:rStyle w:val="StyleUnderline"/>
          <w:rFonts w:asciiTheme="minorHAnsi" w:hAnsiTheme="minorHAnsi"/>
        </w:rPr>
        <w:t xml:space="preserve"> barriers to effective deliberation, which is the stigmatization of disagreement </w:t>
      </w:r>
      <w:r w:rsidRPr="00DC2342">
        <w:rPr>
          <w:rFonts w:asciiTheme="minorHAnsi" w:hAnsiTheme="minorHAnsi"/>
          <w:sz w:val="16"/>
        </w:rPr>
        <w:t>and confrontation.</w:t>
      </w:r>
      <w:r w:rsidRPr="00DC2342">
        <w:rPr>
          <w:rStyle w:val="StyleUnderline"/>
          <w:rFonts w:asciiTheme="minorHAnsi" w:hAnsiTheme="minorHAnsi"/>
        </w:rPr>
        <w:t xml:space="preserve"> Effective deliberative democracy relies upon </w:t>
      </w:r>
      <w:r w:rsidRPr="00DC2342">
        <w:rPr>
          <w:rFonts w:asciiTheme="minorHAnsi" w:hAnsiTheme="minorHAnsi"/>
          <w:sz w:val="16"/>
        </w:rPr>
        <w:t>removing the stigma from disagreement and confrontation,</w:t>
      </w:r>
      <w:r w:rsidRPr="00DC2342">
        <w:rPr>
          <w:rStyle w:val="StyleUnderline"/>
          <w:rFonts w:asciiTheme="minorHAnsi" w:hAnsiTheme="minorHAnsi"/>
        </w:rPr>
        <w:t xml:space="preserve"> brining </w:t>
      </w:r>
      <w:r w:rsidRPr="00DC2342">
        <w:rPr>
          <w:rFonts w:asciiTheme="minorHAnsi" w:hAnsiTheme="minorHAnsi"/>
          <w:sz w:val="16"/>
        </w:rPr>
        <w:t xml:space="preserve">these </w:t>
      </w:r>
      <w:r w:rsidRPr="00DC2342">
        <w:rPr>
          <w:rStyle w:val="StyleUnderline"/>
          <w:rFonts w:asciiTheme="minorHAnsi" w:hAnsiTheme="minorHAnsi"/>
        </w:rPr>
        <w:t>issues into the open where they can be negotiated</w:t>
      </w:r>
      <w:r w:rsidRPr="00DC2342">
        <w:rPr>
          <w:rFonts w:asciiTheme="minorHAnsi" w:hAnsiTheme="minorHAnsi"/>
          <w:sz w:val="16"/>
        </w:rPr>
        <w:t xml:space="preserve"> instead of abolished by force (Stannard).</w:t>
      </w:r>
      <w:r w:rsidRPr="00DC2342">
        <w:rPr>
          <w:rStyle w:val="StyleUnderline"/>
          <w:rFonts w:asciiTheme="minorHAnsi" w:hAnsiTheme="minorHAnsi"/>
        </w:rPr>
        <w:t xml:space="preserve"> </w:t>
      </w:r>
      <w:r w:rsidRPr="00DC2342">
        <w:rPr>
          <w:rFonts w:asciiTheme="minorHAnsi" w:hAnsiTheme="minorHAnsi"/>
          <w:sz w:val="16"/>
        </w:rPr>
        <w:t>All theories of communication attempt to produce some benefit for humanity. The increasing complexity of the world’s problems only proves that the sophists were correct in establishing that existence is governed not by unity and perfection, but rather the inescapability of dissoi logoi. As such,</w:t>
      </w:r>
      <w:r w:rsidRPr="00DC2342">
        <w:rPr>
          <w:rStyle w:val="StyleUnderline"/>
          <w:rFonts w:asciiTheme="minorHAnsi" w:hAnsiTheme="minorHAnsi"/>
        </w:rPr>
        <w:t xml:space="preserve"> it is essential to cling to pedagogical practices that not only recognize the inevitability of disagreement but teach us how to negotiate and live in a world full of difference. </w:t>
      </w:r>
      <w:r w:rsidRPr="00DC2342">
        <w:rPr>
          <w:rFonts w:asciiTheme="minorHAnsi" w:hAnsiTheme="minorHAnsi"/>
          <w:sz w:val="16"/>
        </w:rPr>
        <w:t>Despite attempts to marginalize the relevance of</w:t>
      </w:r>
      <w:r w:rsidRPr="00DC2342">
        <w:rPr>
          <w:rStyle w:val="StyleUnderline"/>
          <w:rFonts w:asciiTheme="minorHAnsi" w:hAnsiTheme="minorHAnsi"/>
        </w:rPr>
        <w:t xml:space="preserve"> switch side debate</w:t>
      </w:r>
      <w:r w:rsidRPr="00DC2342">
        <w:rPr>
          <w:rFonts w:asciiTheme="minorHAnsi" w:hAnsiTheme="minorHAnsi"/>
          <w:sz w:val="16"/>
        </w:rPr>
        <w:t>, it</w:t>
      </w:r>
      <w:r w:rsidRPr="00DC2342">
        <w:rPr>
          <w:rStyle w:val="StyleUnderline"/>
          <w:rFonts w:asciiTheme="minorHAnsi" w:hAnsiTheme="minorHAnsi"/>
        </w:rPr>
        <w:t xml:space="preserve"> is the most effective mechanism for resisting simplifications that </w:t>
      </w:r>
      <w:r w:rsidRPr="00DC2342">
        <w:rPr>
          <w:rFonts w:asciiTheme="minorHAnsi" w:hAnsiTheme="minorHAnsi"/>
          <w:sz w:val="16"/>
        </w:rPr>
        <w:t xml:space="preserve">cover over subtleties and </w:t>
      </w:r>
      <w:r w:rsidRPr="00DC2342">
        <w:rPr>
          <w:rStyle w:val="StyleUnderline"/>
          <w:rFonts w:asciiTheme="minorHAnsi" w:hAnsiTheme="minorHAnsi"/>
        </w:rPr>
        <w:t xml:space="preserve">exploit the complexity of the world in the pursuit of greater explanatory power. </w:t>
      </w:r>
      <w:r w:rsidRPr="00DC2342">
        <w:rPr>
          <w:rFonts w:asciiTheme="minorHAnsi" w:hAnsiTheme="minorHAnsi"/>
          <w:sz w:val="16"/>
        </w:rPr>
        <w:t xml:space="preserve">It may have its faults, but without switch side debate, rhetorical scholarship would not only lose an important connection to the world at large, but also sacrifice a useful tool in making it a better place. </w:t>
      </w:r>
    </w:p>
    <w:p w:rsidR="0087537B" w:rsidRPr="00DC2342" w:rsidRDefault="009A3F7F" w:rsidP="0087537B">
      <w:pPr>
        <w:pStyle w:val="Heading4"/>
        <w:rPr>
          <w:rFonts w:asciiTheme="minorHAnsi" w:hAnsiTheme="minorHAnsi"/>
        </w:rPr>
      </w:pPr>
      <w:r>
        <w:rPr>
          <w:rFonts w:asciiTheme="minorHAnsi" w:hAnsiTheme="minorHAnsi"/>
        </w:rPr>
        <w:t>Second</w:t>
      </w:r>
      <w:r w:rsidR="0087537B" w:rsidRPr="00DC2342">
        <w:rPr>
          <w:rFonts w:asciiTheme="minorHAnsi" w:hAnsiTheme="minorHAnsi"/>
        </w:rPr>
        <w:t xml:space="preserve">, </w:t>
      </w:r>
      <w:r>
        <w:rPr>
          <w:rFonts w:asciiTheme="minorHAnsi" w:hAnsiTheme="minorHAnsi"/>
        </w:rPr>
        <w:t>debate about the ocean is important—this engagement is necessary to confront ecological crisis</w:t>
      </w:r>
    </w:p>
    <w:p w:rsidR="0087537B" w:rsidRPr="00DC2342" w:rsidRDefault="0087537B" w:rsidP="0087537B">
      <w:pPr>
        <w:rPr>
          <w:rStyle w:val="Style13ptBold"/>
          <w:rFonts w:asciiTheme="minorHAnsi" w:hAnsiTheme="minorHAnsi"/>
        </w:rPr>
      </w:pPr>
      <w:r w:rsidRPr="00DC2342">
        <w:rPr>
          <w:rStyle w:val="Style13ptBold"/>
          <w:rFonts w:asciiTheme="minorHAnsi" w:hAnsiTheme="minorHAnsi"/>
        </w:rPr>
        <w:t>Sielen 8</w:t>
      </w:r>
    </w:p>
    <w:p w:rsidR="0087537B" w:rsidRPr="00DC2342" w:rsidRDefault="0087537B" w:rsidP="0087537B">
      <w:pPr>
        <w:rPr>
          <w:rFonts w:asciiTheme="minorHAnsi" w:hAnsiTheme="minorHAnsi"/>
        </w:rPr>
      </w:pPr>
      <w:r w:rsidRPr="00DC2342">
        <w:rPr>
          <w:rFonts w:asciiTheme="minorHAnsi" w:hAnsiTheme="minorHAnsi"/>
          <w:sz w:val="20"/>
        </w:rPr>
        <w:t>(Alan B. Sielen is a career senior executive at the United States Environmental Protection Agency, An Oceans Manifesto: The Present Global Crisis, the fletcher forum of world affairs, vol.32:1 winter 2008)</w:t>
      </w:r>
    </w:p>
    <w:p w:rsidR="0087537B" w:rsidRPr="00DC2342" w:rsidRDefault="0087537B" w:rsidP="0087537B">
      <w:pPr>
        <w:rPr>
          <w:rFonts w:asciiTheme="minorHAnsi" w:hAnsiTheme="minorHAnsi"/>
        </w:rPr>
      </w:pPr>
      <w:r w:rsidRPr="00DC2342">
        <w:rPr>
          <w:rFonts w:asciiTheme="minorHAnsi" w:hAnsiTheme="minorHAnsi"/>
        </w:rPr>
        <w:t xml:space="preserve">Top-down </w:t>
      </w:r>
      <w:r w:rsidRPr="00DC2342">
        <w:rPr>
          <w:rStyle w:val="StyleUnderline"/>
          <w:rFonts w:asciiTheme="minorHAnsi" w:hAnsiTheme="minorHAnsi"/>
        </w:rPr>
        <w:t>institutional leadership</w:t>
      </w:r>
      <w:r w:rsidRPr="00DC2342">
        <w:rPr>
          <w:rFonts w:asciiTheme="minorHAnsi" w:hAnsiTheme="minorHAnsi"/>
        </w:rPr>
        <w:t xml:space="preserve"> provided by the GEO and other national and international bodies </w:t>
      </w:r>
      <w:r w:rsidRPr="00DC2342">
        <w:rPr>
          <w:rStyle w:val="StyleUnderline"/>
          <w:rFonts w:asciiTheme="minorHAnsi" w:hAnsiTheme="minorHAnsi"/>
        </w:rPr>
        <w:t>is critical for the oceans’ health, but it is not enough. If the state of the world’s oceans is to be improved, much of the job of saving them will fall to ordinary citizens at the grassroots level. These citizens must be well-educated about environmental issues and the political process,</w:t>
      </w:r>
      <w:r w:rsidRPr="00DC2342">
        <w:rPr>
          <w:rFonts w:asciiTheme="minorHAnsi" w:hAnsiTheme="minorHAnsi"/>
        </w:rPr>
        <w:t xml:space="preserve"> whether on the south- east coast of the United States or the west coast of Africa. It has been said repeatedly that the key to improving coastal and ma- rine environmental quality is political will. </w:t>
      </w:r>
      <w:r w:rsidRPr="00DC2342">
        <w:rPr>
          <w:rStyle w:val="StyleUnderline"/>
          <w:rFonts w:asciiTheme="minorHAnsi" w:hAnsiTheme="minorHAnsi"/>
        </w:rPr>
        <w:t>Without sufficient motivation, political leaders</w:t>
      </w:r>
      <w:r w:rsidRPr="00DC2342">
        <w:rPr>
          <w:rFonts w:asciiTheme="minorHAnsi" w:hAnsiTheme="minorHAnsi"/>
        </w:rPr>
        <w:t xml:space="preserve"> throughout the world </w:t>
      </w:r>
      <w:r w:rsidRPr="00DC2342">
        <w:rPr>
          <w:rStyle w:val="StyleUnderline"/>
          <w:rFonts w:asciiTheme="minorHAnsi" w:hAnsiTheme="minorHAnsi"/>
        </w:rPr>
        <w:t>become complacent</w:t>
      </w:r>
      <w:r w:rsidRPr="00DC2342">
        <w:rPr>
          <w:rFonts w:asciiTheme="minorHAnsi" w:hAnsiTheme="minorHAnsi"/>
        </w:rPr>
        <w:t xml:space="preserve"> and fall into familiar patterns of thinking and behavior. The tepid public and official re- sponse in the United States to the findings of the Pew Oceans Commission and the U.S. Commission on Ocean Policy (both of which make clear the environmental peril that the oceans face) is highly instructive in that regard. So is the reaction of two distinguished former U.S. government officials— at opposite ends of the political spectrum: William D. Ruckelshaus, EPA administrator under Presidents Richard Nixon and Ronald Reagan and ap- pointed by President George W. Bush to serve on the U.S. Commission on Ocean Policy; and Leon E. Panetta, chief of staff to President Clinton and chairman of the Pew Oceans Commission. With regard to the difﬁculty of getting the governments attention on ocean issues, both have reached a simi- </w:t>
      </w:r>
      <w:proofErr w:type="gramStart"/>
      <w:r w:rsidRPr="00DC2342">
        <w:rPr>
          <w:rFonts w:asciiTheme="minorHAnsi" w:hAnsiTheme="minorHAnsi"/>
        </w:rPr>
        <w:t>lar</w:t>
      </w:r>
      <w:proofErr w:type="gramEnd"/>
      <w:r w:rsidRPr="00DC2342">
        <w:rPr>
          <w:rFonts w:asciiTheme="minorHAnsi" w:hAnsiTheme="minorHAnsi"/>
        </w:rPr>
        <w:t xml:space="preserve"> conclusion: </w:t>
      </w:r>
      <w:r w:rsidRPr="00DC2342">
        <w:rPr>
          <w:rStyle w:val="StyleUnderline"/>
          <w:rFonts w:asciiTheme="minorHAnsi" w:hAnsiTheme="minorHAnsi"/>
        </w:rPr>
        <w:t>the public will have to get angry before anything changes.</w:t>
      </w:r>
      <w:r w:rsidRPr="00DC2342">
        <w:rPr>
          <w:rFonts w:asciiTheme="minorHAnsi" w:hAnsiTheme="minorHAnsi"/>
        </w:rPr>
        <w:t xml:space="preserve">22 </w:t>
      </w:r>
      <w:r w:rsidRPr="00DC2342">
        <w:rPr>
          <w:rStyle w:val="StyleUnderline"/>
          <w:rFonts w:asciiTheme="minorHAnsi" w:hAnsiTheme="minorHAnsi"/>
        </w:rPr>
        <w:t xml:space="preserve">History bears out such testimony. Many great shifts in American social and political life, such as </w:t>
      </w:r>
      <w:proofErr w:type="gramStart"/>
      <w:r w:rsidRPr="00DC2342">
        <w:rPr>
          <w:rStyle w:val="StyleUnderline"/>
          <w:rFonts w:asciiTheme="minorHAnsi" w:hAnsiTheme="minorHAnsi"/>
        </w:rPr>
        <w:t>those</w:t>
      </w:r>
      <w:proofErr w:type="gramEnd"/>
      <w:r w:rsidRPr="00DC2342">
        <w:rPr>
          <w:rStyle w:val="StyleUnderline"/>
          <w:rFonts w:asciiTheme="minorHAnsi" w:hAnsiTheme="minorHAnsi"/>
        </w:rPr>
        <w:t xml:space="preserve"> prompt-ed by the civil rights movement</w:t>
      </w:r>
      <w:r w:rsidRPr="00DC2342">
        <w:rPr>
          <w:rFonts w:asciiTheme="minorHAnsi" w:hAnsiTheme="minorHAnsi"/>
        </w:rPr>
        <w:t xml:space="preserve"> in the 1950s and 1960s, </w:t>
      </w:r>
      <w:r w:rsidRPr="00DC2342">
        <w:rPr>
          <w:rStyle w:val="StyleUnderline"/>
          <w:rFonts w:asciiTheme="minorHAnsi" w:hAnsiTheme="minorHAnsi"/>
        </w:rPr>
        <w:t>occurred only after</w:t>
      </w:r>
      <w:r w:rsidRPr="00DC2342">
        <w:rPr>
          <w:rFonts w:asciiTheme="minorHAnsi" w:hAnsiTheme="minorHAnsi"/>
        </w:rPr>
        <w:t xml:space="preserve"> activists, political leaders, and </w:t>
      </w:r>
      <w:r w:rsidRPr="00DC2342">
        <w:rPr>
          <w:rStyle w:val="StyleUnderline"/>
          <w:rFonts w:asciiTheme="minorHAnsi" w:hAnsiTheme="minorHAnsi"/>
        </w:rPr>
        <w:t>ordinary citizens reached</w:t>
      </w:r>
      <w:r w:rsidRPr="00DC2342">
        <w:rPr>
          <w:rFonts w:asciiTheme="minorHAnsi" w:hAnsiTheme="minorHAnsi"/>
        </w:rPr>
        <w:t xml:space="preserve"> some level of </w:t>
      </w:r>
      <w:r w:rsidRPr="00DC2342">
        <w:rPr>
          <w:rStyle w:val="StyleUnderline"/>
          <w:rFonts w:asciiTheme="minorHAnsi" w:hAnsiTheme="minorHAnsi"/>
        </w:rPr>
        <w:t>visceral repulsion</w:t>
      </w:r>
      <w:r w:rsidRPr="00DC2342">
        <w:rPr>
          <w:rFonts w:asciiTheme="minorHAnsi" w:hAnsiTheme="minorHAnsi"/>
        </w:rPr>
        <w:t xml:space="preserve"> at what they saw as an unconscionable blight on the mor- al and social fabric of the nation. For the optimist, </w:t>
      </w:r>
      <w:r w:rsidRPr="00DC2342">
        <w:rPr>
          <w:rStyle w:val="StyleUnderline"/>
          <w:rFonts w:asciiTheme="minorHAnsi" w:hAnsiTheme="minorHAnsi"/>
        </w:rPr>
        <w:t>a similar environmental turning point was reached on the first Earth Day</w:t>
      </w:r>
      <w:r w:rsidRPr="00DC2342">
        <w:rPr>
          <w:rFonts w:asciiTheme="minorHAnsi" w:hAnsiTheme="minorHAnsi"/>
        </w:rPr>
        <w:t xml:space="preserve"> in 1970, which ushered in a generation of environmental action and improvement in many parts of the world. It is also possible, in light of recent environmental performance, that the watershed event will be seen as a futile last gasp of a world fighting to gain control of its environmental destiny. There are many ways in which citizen involvement—a bottom-up approach—can advance environmental goals. In contrast with organiza- tions like a GEO, </w:t>
      </w:r>
      <w:r w:rsidRPr="00DC2342">
        <w:rPr>
          <w:rStyle w:val="StyleUnderline"/>
          <w:rFonts w:asciiTheme="minorHAnsi" w:hAnsiTheme="minorHAnsi"/>
        </w:rPr>
        <w:t>grassroots activities are noteworthy for their indepen- dence and spontaneity. Informal networks of</w:t>
      </w:r>
      <w:r w:rsidRPr="00DC2342">
        <w:rPr>
          <w:rFonts w:asciiTheme="minorHAnsi" w:hAnsiTheme="minorHAnsi"/>
        </w:rPr>
        <w:t xml:space="preserve"> NGOs and </w:t>
      </w:r>
      <w:r w:rsidRPr="00DC2342">
        <w:rPr>
          <w:rStyle w:val="StyleUnderline"/>
          <w:rFonts w:asciiTheme="minorHAnsi" w:hAnsiTheme="minorHAnsi"/>
        </w:rPr>
        <w:t>citizen groups with shared goals but diverse methods have the advantage of speed, prox- imity to a gjven problem, and an informal organizational structure that is less likely to incur delay</w:t>
      </w:r>
      <w:r w:rsidRPr="00DC2342">
        <w:rPr>
          <w:rFonts w:asciiTheme="minorHAnsi" w:hAnsiTheme="minorHAnsi"/>
        </w:rPr>
        <w:t xml:space="preserve"> than that of many large organizations. </w:t>
      </w:r>
      <w:r w:rsidRPr="00DC2342">
        <w:rPr>
          <w:rStyle w:val="StyleUnderline"/>
          <w:rFonts w:asciiTheme="minorHAnsi" w:hAnsiTheme="minorHAnsi"/>
        </w:rPr>
        <w:t>Grassroots activities make particularly important contributions to citizen environmental awareness and education, which is often handled poorly by large organizations</w:t>
      </w:r>
      <w:r w:rsidRPr="00DC2342">
        <w:rPr>
          <w:rFonts w:asciiTheme="minorHAnsi" w:hAnsiTheme="minorHAnsi"/>
        </w:rPr>
        <w:t xml:space="preserve"> that are </w:t>
      </w:r>
      <w:r w:rsidRPr="00DC2342">
        <w:rPr>
          <w:rStyle w:val="StyleUnderline"/>
          <w:rFonts w:asciiTheme="minorHAnsi" w:hAnsiTheme="minorHAnsi"/>
        </w:rPr>
        <w:t>far removed from local problems</w:t>
      </w:r>
      <w:r w:rsidRPr="00DC2342">
        <w:rPr>
          <w:rFonts w:asciiTheme="minorHAnsi" w:hAnsiTheme="minorHAnsi"/>
        </w:rPr>
        <w:t xml:space="preserve">. Schools, religious leaders, </w:t>
      </w:r>
      <w:r w:rsidRPr="00DC2342">
        <w:rPr>
          <w:rStyle w:val="StyleUnderline"/>
          <w:rFonts w:asciiTheme="minorHAnsi" w:hAnsiTheme="minorHAnsi"/>
        </w:rPr>
        <w:t>civic groups</w:t>
      </w:r>
      <w:r w:rsidRPr="00DC2342">
        <w:rPr>
          <w:rFonts w:asciiTheme="minorHAnsi" w:hAnsiTheme="minorHAnsi"/>
        </w:rPr>
        <w:t xml:space="preserve">, and the mass media </w:t>
      </w:r>
      <w:r w:rsidRPr="00DC2342">
        <w:rPr>
          <w:rStyle w:val="StyleUnderline"/>
          <w:rFonts w:asciiTheme="minorHAnsi" w:hAnsiTheme="minorHAnsi"/>
        </w:rPr>
        <w:t>can encourage public involvement and help to teach citizens</w:t>
      </w:r>
      <w:r w:rsidRPr="00DC2342">
        <w:rPr>
          <w:rFonts w:asciiTheme="minorHAnsi" w:hAnsiTheme="minorHAnsi"/>
        </w:rPr>
        <w:t xml:space="preserve"> of all ages how to make sense of the often confusing public debate on environmental issues. Who has the facts straight? Is one side or another exaggerating the problem it faces? Are calls for more science grounded in real scientific shortfalls, or are they </w:t>
      </w:r>
      <w:proofErr w:type="gramStart"/>
      <w:r w:rsidRPr="00DC2342">
        <w:rPr>
          <w:rFonts w:asciiTheme="minorHAnsi" w:hAnsiTheme="minorHAnsi"/>
        </w:rPr>
        <w:t>be</w:t>
      </w:r>
      <w:proofErr w:type="gramEnd"/>
      <w:r w:rsidRPr="00DC2342">
        <w:rPr>
          <w:rFonts w:asciiTheme="minorHAnsi" w:hAnsiTheme="minorHAnsi"/>
        </w:rPr>
        <w:t xml:space="preserve">- ing used as codes for delay or inaction? </w:t>
      </w:r>
      <w:r w:rsidRPr="00DC2342">
        <w:rPr>
          <w:rStyle w:val="StyleUnderline"/>
          <w:rFonts w:asciiTheme="minorHAnsi" w:hAnsiTheme="minorHAnsi"/>
        </w:rPr>
        <w:t>It takes an educated and committed public to sort through the</w:t>
      </w:r>
      <w:r w:rsidRPr="00DC2342">
        <w:rPr>
          <w:rFonts w:asciiTheme="minorHAnsi" w:hAnsiTheme="minorHAnsi"/>
        </w:rPr>
        <w:t xml:space="preserve"> frequently </w:t>
      </w:r>
      <w:r w:rsidRPr="00DC2342">
        <w:rPr>
          <w:rStyle w:val="StyleUnderline"/>
          <w:rFonts w:asciiTheme="minorHAnsi" w:hAnsiTheme="minorHAnsi"/>
        </w:rPr>
        <w:t>opaque debates on the environment and reach appropriate conclusions</w:t>
      </w:r>
      <w:r w:rsidRPr="00DC2342">
        <w:rPr>
          <w:rFonts w:asciiTheme="minorHAnsi" w:hAnsiTheme="minorHAnsi"/>
        </w:rPr>
        <w:t xml:space="preserve"> on those kinds of questions.</w:t>
      </w:r>
    </w:p>
    <w:p w:rsidR="0087537B" w:rsidRPr="00DC2342" w:rsidRDefault="0087537B" w:rsidP="0087537B">
      <w:pPr>
        <w:pStyle w:val="cards"/>
        <w:rPr>
          <w:rFonts w:asciiTheme="minorHAnsi" w:hAnsiTheme="minorHAnsi"/>
        </w:rPr>
      </w:pPr>
    </w:p>
    <w:p w:rsidR="0087537B" w:rsidRPr="00DC2342" w:rsidRDefault="009A3F7F" w:rsidP="0087537B">
      <w:pPr>
        <w:pStyle w:val="Heading4"/>
      </w:pPr>
      <w:r>
        <w:t>Third</w:t>
      </w:r>
      <w:r w:rsidR="0087537B">
        <w:t>, role playing is the most effective means of understanding conflicting roles of government actors</w:t>
      </w:r>
    </w:p>
    <w:p w:rsidR="0087537B" w:rsidRPr="00DC2342" w:rsidRDefault="0087537B" w:rsidP="0087537B">
      <w:pPr>
        <w:pStyle w:val="Cites"/>
        <w:rPr>
          <w:rFonts w:asciiTheme="minorHAnsi" w:hAnsiTheme="minorHAnsi"/>
        </w:rPr>
      </w:pPr>
      <w:r>
        <w:rPr>
          <w:rFonts w:asciiTheme="minorHAnsi" w:hAnsiTheme="minorHAnsi"/>
        </w:rPr>
        <w:t>Gonzales</w:t>
      </w:r>
      <w:r w:rsidRPr="00DC2342">
        <w:rPr>
          <w:rFonts w:asciiTheme="minorHAnsi" w:hAnsiTheme="minorHAnsi"/>
        </w:rPr>
        <w:t xml:space="preserve"> 2008</w:t>
      </w:r>
    </w:p>
    <w:p w:rsidR="0087537B" w:rsidRPr="00DC2342" w:rsidRDefault="0087537B" w:rsidP="0087537B">
      <w:pPr>
        <w:pStyle w:val="cards"/>
        <w:rPr>
          <w:rFonts w:asciiTheme="minorHAnsi" w:hAnsiTheme="minorHAnsi"/>
        </w:rPr>
      </w:pPr>
      <w:r w:rsidRPr="00DC2342">
        <w:rPr>
          <w:rFonts w:asciiTheme="minorHAnsi" w:hAnsiTheme="minorHAnsi"/>
        </w:rPr>
        <w:t>(Angelo, Ph.D. Candidate, Travers Department of Political Science, University of California at Berkeley, “Teaching American Political Institutions Using Role Playing Simulations,” Feb 22, http://www.allacademic.com//meta/p_mla_apa_research_citation/2/4/5</w:t>
      </w:r>
      <w:r>
        <w:rPr>
          <w:rFonts w:asciiTheme="minorHAnsi" w:hAnsiTheme="minorHAnsi"/>
        </w:rPr>
        <w:t>/6/3/pages245631/p245631-1.php)</w:t>
      </w:r>
    </w:p>
    <w:p w:rsidR="0087537B" w:rsidRPr="00DC2342" w:rsidRDefault="0087537B" w:rsidP="0087537B">
      <w:pPr>
        <w:pStyle w:val="cards"/>
        <w:rPr>
          <w:rFonts w:asciiTheme="minorHAnsi" w:hAnsiTheme="minorHAnsi"/>
        </w:rPr>
      </w:pPr>
      <w:r w:rsidRPr="00DC2342">
        <w:rPr>
          <w:rFonts w:asciiTheme="minorHAnsi" w:hAnsiTheme="minorHAnsi"/>
          <w:sz w:val="16"/>
        </w:rPr>
        <w:t xml:space="preserve">The observation that organizational actors can play multiple roles in political institutions is important from a pedagogical standpoint, because these roles provide the basis upon which teachers can design effective role-playing simulations. First, roles provide the essential structure for simulations, in conjunction with one’s learning objectives. If one’s goal is to teach students about the importance of parties in Congress, then one’s simulation should include important roles for party leaders. To that end, a House floor debate or a Rules Committee deliberation might make the most sense, but a Senate Committee on Energy and Natural Resources hearing on western water might not be as effective. Second, </w:t>
      </w:r>
      <w:r w:rsidRPr="00DC2342">
        <w:rPr>
          <w:rFonts w:asciiTheme="minorHAnsi" w:hAnsiTheme="minorHAnsi"/>
          <w:u w:val="single"/>
        </w:rPr>
        <w:t>with adequate preparation time, roles help ensure that students are not just acting on their personal beliefs and preconceptions. In preparing for a role, students are forced to look at the individual whose part they are playing from different perspectives, considering the ways in which their multiple positions within the organization might conflict with each other. And even in situations where students haven’t prepared well, there are numerous opportunities in interacting with other simulation actors for students to learn about the ways in which multiple roles can come into play in a particular institution. Finally, roles can liberate shy students to take a more active role in simulations than they might otherwise do in more traditional class settings</w:t>
      </w:r>
      <w:r w:rsidRPr="00DC2342">
        <w:rPr>
          <w:rFonts w:asciiTheme="minorHAnsi" w:hAnsiTheme="minorHAnsi"/>
          <w:sz w:val="16"/>
        </w:rPr>
        <w:t xml:space="preserve">. I’ll never forget one particularly shy student who came out of her shell when asked to play a lawyer in a Supreme Court simulation I designed. Something about the act of playing a particular role helped her shed her fears of speaking in class, and from that day forward, she no longer had any qualms about participating actively in discussions. In sum, when designed properly, </w:t>
      </w:r>
      <w:r w:rsidRPr="00DC2342">
        <w:rPr>
          <w:rFonts w:asciiTheme="minorHAnsi" w:hAnsiTheme="minorHAnsi"/>
          <w:u w:val="single"/>
        </w:rPr>
        <w:t>role-playing simulations can be an effective pedagogical technique for teaching students about the dynamic interaction between political actors and the internal rules and processes of political institutions. The role-playing aspect forces students to get into the heads of political actors and to consider why these actors make the decisions they do, given the structure of institutional incentives and constraints in which they operate. The simulation aspect forces students to engage in an actual decision-making process and to consider why the process works or fails to work as it does. Short of actually working in a political institution, role-playing simulations provide the best means by which students can learn about the complex inner workings of these organizations that are so central to the American political system</w:t>
      </w:r>
      <w:r w:rsidRPr="00DC2342">
        <w:rPr>
          <w:rFonts w:asciiTheme="minorHAnsi" w:hAnsiTheme="minorHAnsi"/>
        </w:rPr>
        <w:t xml:space="preserve">. </w:t>
      </w:r>
    </w:p>
    <w:p w:rsidR="0087537B" w:rsidRPr="00456C37" w:rsidRDefault="009A3F7F" w:rsidP="0087537B">
      <w:pPr>
        <w:pStyle w:val="Heading4"/>
        <w:rPr>
          <w:rFonts w:eastAsiaTheme="minorHAnsi"/>
        </w:rPr>
      </w:pPr>
      <w:r>
        <w:t>Fourth</w:t>
      </w:r>
      <w:r w:rsidR="0087537B">
        <w:t>, a stasis point is key—</w:t>
      </w:r>
      <w:r w:rsidR="0087537B" w:rsidRPr="00DC2342">
        <w:rPr>
          <w:rFonts w:eastAsia="Times New Roman"/>
        </w:rPr>
        <w:t xml:space="preserve">debate requires a </w:t>
      </w:r>
      <w:r w:rsidR="0087537B" w:rsidRPr="00DC2342">
        <w:rPr>
          <w:rFonts w:eastAsia="Times New Roman"/>
          <w:u w:val="single"/>
        </w:rPr>
        <w:t>specific point of difference</w:t>
      </w:r>
      <w:r w:rsidR="0087537B" w:rsidRPr="00DC2342">
        <w:rPr>
          <w:rFonts w:eastAsia="Times New Roman"/>
        </w:rPr>
        <w:t xml:space="preserve"> in order to promote effective exchange </w:t>
      </w:r>
    </w:p>
    <w:p w:rsidR="0087537B" w:rsidRPr="00DC2342" w:rsidRDefault="0087537B" w:rsidP="0087537B">
      <w:pPr>
        <w:rPr>
          <w:rFonts w:asciiTheme="minorHAnsi" w:eastAsia="Calibri" w:hAnsiTheme="minorHAnsi"/>
          <w:b/>
          <w:bCs/>
        </w:rPr>
      </w:pPr>
      <w:proofErr w:type="gramStart"/>
      <w:r w:rsidRPr="00DC2342">
        <w:rPr>
          <w:rFonts w:asciiTheme="minorHAnsi" w:eastAsia="Calibri" w:hAnsiTheme="minorHAnsi"/>
          <w:b/>
          <w:bCs/>
        </w:rPr>
        <w:t>Steinberg and Freeley 13</w:t>
      </w:r>
      <w:r w:rsidRPr="00DC2342">
        <w:rPr>
          <w:rFonts w:asciiTheme="minorHAnsi" w:eastAsia="Calibri" w:hAnsiTheme="minorHAnsi"/>
        </w:rPr>
        <w:t>, * David, Lecturer in Communication studies and rhetoric.</w:t>
      </w:r>
      <w:proofErr w:type="gramEnd"/>
      <w:r w:rsidRPr="00DC2342">
        <w:rPr>
          <w:rFonts w:asciiTheme="minorHAnsi" w:eastAsia="Calibri" w:hAnsiTheme="minorHAnsi"/>
        </w:rPr>
        <w:t xml:space="preserve"> </w:t>
      </w:r>
      <w:proofErr w:type="gramStart"/>
      <w:r w:rsidRPr="00DC2342">
        <w:rPr>
          <w:rFonts w:asciiTheme="minorHAnsi" w:eastAsia="Calibri" w:hAnsiTheme="minorHAnsi"/>
        </w:rPr>
        <w:t>Advisor to Miami Urban Debate League.</w:t>
      </w:r>
      <w:proofErr w:type="gramEnd"/>
      <w:r w:rsidRPr="00DC2342">
        <w:rPr>
          <w:rFonts w:asciiTheme="minorHAnsi" w:eastAsia="Calibri" w:hAnsiTheme="minorHAnsi"/>
        </w:rPr>
        <w:t xml:space="preserve"> </w:t>
      </w:r>
      <w:proofErr w:type="gramStart"/>
      <w:r w:rsidRPr="00DC2342">
        <w:rPr>
          <w:rFonts w:asciiTheme="minorHAnsi" w:eastAsia="Calibri" w:hAnsiTheme="minorHAnsi"/>
        </w:rPr>
        <w:t>Director of Debate at U Miami, Former President of CEDA.</w:t>
      </w:r>
      <w:proofErr w:type="gramEnd"/>
      <w:r w:rsidRPr="00DC2342">
        <w:rPr>
          <w:rFonts w:asciiTheme="minorHAnsi" w:eastAsia="Calibri" w:hAnsiTheme="minorHAnsi"/>
        </w:rPr>
        <w:t xml:space="preserve"> And ** Austin, attorney who focuses on criminal, personal injury and civil rights law, JD, Suffolk University, </w:t>
      </w:r>
      <w:r w:rsidRPr="00DC2342">
        <w:rPr>
          <w:rFonts w:asciiTheme="minorHAnsi" w:eastAsia="Calibri" w:hAnsiTheme="minorHAnsi"/>
          <w:i/>
        </w:rPr>
        <w:t>Argumentation and Debate</w:t>
      </w:r>
      <w:r w:rsidRPr="00DC2342">
        <w:rPr>
          <w:rFonts w:asciiTheme="minorHAnsi" w:eastAsia="Calibri" w:hAnsiTheme="minorHAnsi"/>
          <w:b/>
          <w:bCs/>
        </w:rPr>
        <w:t xml:space="preserve">, </w:t>
      </w:r>
      <w:r w:rsidRPr="00DC2342">
        <w:rPr>
          <w:rFonts w:asciiTheme="minorHAnsi" w:eastAsia="Calibri" w:hAnsiTheme="minorHAnsi"/>
          <w:i/>
        </w:rPr>
        <w:t>Critical Thinking for Reasoned Decision Making</w:t>
      </w:r>
      <w:r w:rsidRPr="00DC2342">
        <w:rPr>
          <w:rFonts w:asciiTheme="minorHAnsi" w:eastAsia="Calibri" w:hAnsiTheme="minorHAnsi"/>
        </w:rPr>
        <w:t xml:space="preserve">, 121-4 </w:t>
      </w:r>
    </w:p>
    <w:p w:rsidR="0087537B" w:rsidRPr="00DC2342" w:rsidRDefault="0087537B" w:rsidP="0087537B">
      <w:pPr>
        <w:rPr>
          <w:rFonts w:asciiTheme="minorHAnsi" w:eastAsia="Calibri" w:hAnsiTheme="minorHAnsi"/>
          <w:sz w:val="14"/>
        </w:rPr>
      </w:pPr>
      <w:r w:rsidRPr="00C913B8">
        <w:rPr>
          <w:rStyle w:val="StyleUnderline"/>
        </w:rPr>
        <w:t>Debate is a means of</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settling differences</w:t>
      </w:r>
      <w:r w:rsidRPr="00DC2342">
        <w:rPr>
          <w:rFonts w:asciiTheme="minorHAnsi" w:eastAsia="Calibri" w:hAnsiTheme="minorHAnsi"/>
          <w:b/>
        </w:rPr>
        <w:t>,</w:t>
      </w:r>
      <w:r w:rsidRPr="00DC2342">
        <w:rPr>
          <w:rFonts w:asciiTheme="minorHAnsi" w:eastAsia="Calibri" w:hAnsiTheme="minorHAnsi"/>
          <w:sz w:val="14"/>
        </w:rPr>
        <w:t xml:space="preserve"> </w:t>
      </w:r>
      <w:r w:rsidRPr="00C913B8">
        <w:rPr>
          <w:rStyle w:val="StyleUnderline"/>
        </w:rPr>
        <w:t>so there must be a controversy</w:t>
      </w:r>
      <w:r w:rsidRPr="00DC2342">
        <w:rPr>
          <w:rFonts w:asciiTheme="minorHAnsi" w:eastAsia="Calibri" w:hAnsiTheme="minorHAnsi"/>
          <w:sz w:val="14"/>
        </w:rPr>
        <w:t xml:space="preserve">, a difference of opinion or a conflict of interest </w:t>
      </w:r>
      <w:r w:rsidRPr="00DC2342">
        <w:rPr>
          <w:rFonts w:asciiTheme="minorHAnsi" w:eastAsia="Calibri" w:hAnsiTheme="minorHAnsi"/>
          <w:b/>
          <w:u w:val="single"/>
          <w:bdr w:val="single" w:sz="18" w:space="0" w:color="auto" w:frame="1"/>
        </w:rPr>
        <w:t>before there can be a debate</w:t>
      </w:r>
      <w:r w:rsidRPr="00DC2342">
        <w:rPr>
          <w:rFonts w:asciiTheme="minorHAnsi" w:eastAsia="Calibri" w:hAnsiTheme="minorHAnsi"/>
          <w:b/>
        </w:rPr>
        <w:t xml:space="preserve">. </w:t>
      </w:r>
      <w:r w:rsidRPr="00C913B8">
        <w:rPr>
          <w:rStyle w:val="StyleUnderline"/>
        </w:rPr>
        <w:t>If everyone is in agreement on a</w:t>
      </w:r>
      <w:r w:rsidRPr="00DC2342">
        <w:rPr>
          <w:rFonts w:asciiTheme="minorHAnsi" w:eastAsia="Calibri" w:hAnsiTheme="minorHAnsi"/>
          <w:sz w:val="14"/>
        </w:rPr>
        <w:t xml:space="preserve"> feet or </w:t>
      </w:r>
      <w:r w:rsidRPr="00DC2342">
        <w:rPr>
          <w:rFonts w:asciiTheme="minorHAnsi" w:eastAsia="Calibri" w:hAnsiTheme="minorHAnsi"/>
          <w:b/>
          <w:u w:val="single"/>
          <w:bdr w:val="single" w:sz="18" w:space="0" w:color="auto" w:frame="1"/>
        </w:rPr>
        <w:t>value</w:t>
      </w:r>
      <w:r w:rsidRPr="00DC2342">
        <w:rPr>
          <w:rFonts w:asciiTheme="minorHAnsi" w:eastAsia="Calibri" w:hAnsiTheme="minorHAnsi"/>
          <w:sz w:val="14"/>
        </w:rPr>
        <w:t xml:space="preserve"> or policy, </w:t>
      </w:r>
      <w:r w:rsidRPr="00C913B8">
        <w:rPr>
          <w:rStyle w:val="StyleUnderline"/>
        </w:rPr>
        <w:t>there is no</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need or opportunity</w:t>
      </w:r>
      <w:r w:rsidRPr="00C913B8">
        <w:rPr>
          <w:rStyle w:val="StyleUnderline"/>
        </w:rPr>
        <w:t xml:space="preserve"> for debate;</w:t>
      </w:r>
      <w:r w:rsidRPr="00DC2342">
        <w:rPr>
          <w:rFonts w:asciiTheme="minorHAnsi" w:eastAsia="Calibri" w:hAnsiTheme="minorHAnsi"/>
          <w:sz w:val="14"/>
        </w:rPr>
        <w:t xml:space="preserve"> the matter can be settled by unanimous consent. Thus, for example, it would be pointless to attempt to debate "Resolved: That two plus two equals four,” because there is simply no controversy about this state</w:t>
      </w:r>
      <w:r w:rsidRPr="00DC2342">
        <w:rPr>
          <w:rFonts w:asciiTheme="minorHAnsi" w:eastAsia="Calibri" w:hAnsiTheme="minorHAnsi"/>
          <w:sz w:val="14"/>
        </w:rPr>
        <w:softHyphen/>
        <w:t xml:space="preserve">ment. </w:t>
      </w:r>
      <w:r w:rsidRPr="00DC2342">
        <w:rPr>
          <w:rFonts w:asciiTheme="minorHAnsi" w:eastAsia="Calibri" w:hAnsiTheme="minorHAnsi"/>
          <w:b/>
          <w:u w:val="single"/>
          <w:bdr w:val="single" w:sz="18" w:space="0" w:color="auto" w:frame="1"/>
        </w:rPr>
        <w:t>Controversy is an essential prerequisite of debate</w:t>
      </w:r>
      <w:r w:rsidRPr="00C913B8">
        <w:rPr>
          <w:rStyle w:val="StyleUnderline"/>
        </w:rPr>
        <w:t>. Where there is no</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clash</w:t>
      </w:r>
      <w:r w:rsidRPr="00DC2342">
        <w:rPr>
          <w:rFonts w:asciiTheme="minorHAnsi" w:eastAsia="Calibri" w:hAnsiTheme="minorHAnsi"/>
          <w:sz w:val="14"/>
        </w:rPr>
        <w:t xml:space="preserve"> </w:t>
      </w:r>
      <w:r w:rsidRPr="00C913B8">
        <w:rPr>
          <w:rStyle w:val="StyleUnderline"/>
        </w:rPr>
        <w:t>of ideas, proposals</w:t>
      </w:r>
      <w:r w:rsidRPr="00DC2342">
        <w:rPr>
          <w:rFonts w:asciiTheme="minorHAnsi" w:eastAsia="Calibri" w:hAnsiTheme="minorHAnsi"/>
          <w:sz w:val="14"/>
        </w:rPr>
        <w:t xml:space="preserve">, interests, </w:t>
      </w:r>
      <w:r w:rsidRPr="00C913B8">
        <w:rPr>
          <w:rStyle w:val="StyleUnderline"/>
        </w:rPr>
        <w:t>or expressed positions</w:t>
      </w:r>
      <w:r w:rsidRPr="00DC2342">
        <w:rPr>
          <w:rFonts w:asciiTheme="minorHAnsi" w:eastAsia="Calibri" w:hAnsiTheme="minorHAnsi"/>
          <w:sz w:val="14"/>
        </w:rPr>
        <w:t xml:space="preserve"> of issues, </w:t>
      </w:r>
      <w:r w:rsidRPr="00C913B8">
        <w:rPr>
          <w:rStyle w:val="StyleUnderline"/>
        </w:rPr>
        <w:t xml:space="preserve">there is no debate. Controversy invites decisive choice between competing positions. Debate </w:t>
      </w:r>
      <w:r w:rsidRPr="00DC2342">
        <w:rPr>
          <w:rFonts w:asciiTheme="minorHAnsi" w:eastAsia="Calibri" w:hAnsiTheme="minorHAnsi"/>
          <w:b/>
          <w:u w:val="single"/>
          <w:bdr w:val="single" w:sz="18" w:space="0" w:color="auto" w:frame="1"/>
        </w:rPr>
        <w:t>cannot produce effective decisions</w:t>
      </w:r>
      <w:r w:rsidRPr="00DC2342">
        <w:rPr>
          <w:rFonts w:asciiTheme="minorHAnsi" w:eastAsia="Calibri" w:hAnsiTheme="minorHAnsi"/>
          <w:sz w:val="14"/>
        </w:rPr>
        <w:t xml:space="preserve"> </w:t>
      </w:r>
      <w:r w:rsidRPr="00C913B8">
        <w:rPr>
          <w:rStyle w:val="StyleUnderline"/>
        </w:rPr>
        <w:t>without</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clear identification of a question</w:t>
      </w:r>
      <w:r w:rsidRPr="00DC2342">
        <w:rPr>
          <w:rFonts w:asciiTheme="minorHAnsi" w:eastAsia="Calibri" w:hAnsiTheme="minorHAnsi"/>
          <w:sz w:val="14"/>
        </w:rPr>
        <w:t xml:space="preserve"> or questions </w:t>
      </w:r>
      <w:r w:rsidRPr="00C913B8">
        <w:rPr>
          <w:rStyle w:val="StyleUnderline"/>
        </w:rPr>
        <w:t>to be answered</w:t>
      </w:r>
      <w:r w:rsidRPr="00DC2342">
        <w:rPr>
          <w:rFonts w:asciiTheme="minorHAnsi" w:eastAsia="Calibri" w:hAnsiTheme="minorHAnsi"/>
          <w:b/>
        </w:rPr>
        <w:t>.</w:t>
      </w:r>
      <w:r w:rsidRPr="00DC2342">
        <w:rPr>
          <w:rFonts w:asciiTheme="minorHAnsi" w:eastAsia="Calibri" w:hAnsiTheme="minorHAnsi"/>
          <w:sz w:val="14"/>
        </w:rPr>
        <w:t xml:space="preserve"> For example, </w:t>
      </w:r>
      <w:r w:rsidRPr="00C913B8">
        <w:rPr>
          <w:rStyle w:val="StyleUnderline"/>
        </w:rPr>
        <w:t>general argument may occur about the</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broad topic</w:t>
      </w:r>
      <w:r w:rsidRPr="00DC2342">
        <w:rPr>
          <w:rFonts w:asciiTheme="minorHAnsi" w:eastAsia="Calibri" w:hAnsiTheme="minorHAnsi"/>
          <w:b/>
        </w:rPr>
        <w:t xml:space="preserve"> </w:t>
      </w:r>
      <w:r w:rsidRPr="00C913B8">
        <w:rPr>
          <w:rStyle w:val="StyleUnderline"/>
        </w:rPr>
        <w:t>of illegal immigration</w:t>
      </w:r>
      <w:r w:rsidRPr="00DC2342">
        <w:rPr>
          <w:rFonts w:asciiTheme="minorHAnsi" w:eastAsia="Calibri" w:hAnsiTheme="minorHAnsi"/>
          <w:sz w:val="14"/>
        </w:rPr>
        <w:t xml:space="preserve">. How many illegal immigrants live in the United States? What is the impact of illegal immigration and immigrants on our economy? What is their impact on our communities? Do they commit crimes? Do they take jobs from American workers? Do they pay taxes? Do they require social services? Is it a problem that some do not speak English? Is it the responsibility of employers to discourage illegal immigration by not hiring undocumented workers? Should they have the opportunity to gain citizenship? Does illegal immigration pose a security threat to our country? Do illegal immigrants do work that American workers are unwilling to do? Are their rights as workers and as human beings at risk due to their status? Are they abused by employers, law enforcement, housing, and businesses? How are their families impacted by their status? What is the moral and philosophical obligation of a nation state to maintain its borders? Should we build a wall on the Mexican border, establish a national identification card, or enforce existing laws against employers? Should we invite immigrants to become U.S. citizens? Surely </w:t>
      </w:r>
      <w:r w:rsidRPr="00C913B8">
        <w:rPr>
          <w:rStyle w:val="StyleUnderline"/>
        </w:rPr>
        <w:t>you can think of many</w:t>
      </w:r>
      <w:r w:rsidRPr="00DC2342">
        <w:rPr>
          <w:rFonts w:asciiTheme="minorHAnsi" w:eastAsia="Calibri" w:hAnsiTheme="minorHAnsi"/>
          <w:sz w:val="14"/>
        </w:rPr>
        <w:t xml:space="preserve"> more </w:t>
      </w:r>
      <w:r w:rsidRPr="00C913B8">
        <w:rPr>
          <w:rStyle w:val="StyleUnderline"/>
        </w:rPr>
        <w:t xml:space="preserve">concerns to be addressed by a conversation about the </w:t>
      </w:r>
      <w:r w:rsidRPr="00DC2342">
        <w:rPr>
          <w:rFonts w:asciiTheme="minorHAnsi" w:eastAsia="Calibri" w:hAnsiTheme="minorHAnsi"/>
          <w:b/>
          <w:u w:val="single"/>
          <w:bdr w:val="single" w:sz="18" w:space="0" w:color="auto" w:frame="1"/>
        </w:rPr>
        <w:t>topic area</w:t>
      </w:r>
      <w:r w:rsidRPr="00DC2342">
        <w:rPr>
          <w:rFonts w:asciiTheme="minorHAnsi" w:eastAsia="Calibri" w:hAnsiTheme="minorHAnsi"/>
          <w:sz w:val="14"/>
        </w:rPr>
        <w:t xml:space="preserve"> </w:t>
      </w:r>
      <w:r w:rsidRPr="00C913B8">
        <w:rPr>
          <w:rStyle w:val="StyleUnderline"/>
        </w:rPr>
        <w:t>of illegal immigration. Participation in this “debate” is likely to be emotional and intense. However, it is not likely to be productive or useful without</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 xml:space="preserve">focus on a </w:t>
      </w:r>
      <w:r w:rsidRPr="00DC2342">
        <w:rPr>
          <w:rFonts w:asciiTheme="minorHAnsi" w:eastAsia="Calibri" w:hAnsiTheme="minorHAnsi"/>
          <w:b/>
          <w:u w:val="single"/>
          <w:bdr w:val="single" w:sz="4" w:space="0" w:color="auto" w:frame="1"/>
        </w:rPr>
        <w:t>particular question</w:t>
      </w:r>
      <w:r w:rsidRPr="00DC2342">
        <w:rPr>
          <w:rFonts w:asciiTheme="minorHAnsi" w:eastAsia="Calibri" w:hAnsiTheme="minorHAnsi"/>
          <w:sz w:val="14"/>
        </w:rPr>
        <w:t xml:space="preserve"> </w:t>
      </w:r>
      <w:r w:rsidRPr="00C913B8">
        <w:rPr>
          <w:rStyle w:val="StyleUnderline"/>
        </w:rPr>
        <w:t>and</w:t>
      </w:r>
      <w:r w:rsidRPr="00DC2342">
        <w:rPr>
          <w:rFonts w:asciiTheme="minorHAnsi" w:eastAsia="Calibri" w:hAnsiTheme="minorHAnsi"/>
          <w:b/>
        </w:rPr>
        <w:t xml:space="preserve"> </w:t>
      </w:r>
      <w:r w:rsidRPr="00DC2342">
        <w:rPr>
          <w:rFonts w:asciiTheme="minorHAnsi" w:eastAsia="Calibri" w:hAnsiTheme="minorHAnsi"/>
          <w:b/>
          <w:u w:val="single"/>
          <w:bdr w:val="single" w:sz="4" w:space="0" w:color="auto" w:frame="1"/>
        </w:rPr>
        <w:t>identification of a line</w:t>
      </w:r>
      <w:r w:rsidRPr="00DC2342">
        <w:rPr>
          <w:rFonts w:asciiTheme="minorHAnsi" w:eastAsia="Calibri" w:hAnsiTheme="minorHAnsi"/>
          <w:b/>
          <w:u w:val="single"/>
          <w:bdr w:val="single" w:sz="18" w:space="0" w:color="auto" w:frame="1"/>
        </w:rPr>
        <w:t xml:space="preserve"> demarcating sides</w:t>
      </w:r>
      <w:r w:rsidRPr="00DC2342">
        <w:rPr>
          <w:rFonts w:asciiTheme="minorHAnsi" w:eastAsia="Calibri" w:hAnsiTheme="minorHAnsi"/>
          <w:b/>
        </w:rPr>
        <w:t xml:space="preserve"> </w:t>
      </w:r>
      <w:r w:rsidRPr="00C913B8">
        <w:rPr>
          <w:rStyle w:val="StyleUnderline"/>
        </w:rPr>
        <w:t>in the controversy. To be discussed and</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resolved effectively</w:t>
      </w:r>
      <w:r w:rsidRPr="00C913B8">
        <w:rPr>
          <w:rStyle w:val="StyleUnderline"/>
        </w:rPr>
        <w:t>, controversies are best</w:t>
      </w:r>
      <w:r w:rsidRPr="00DC2342">
        <w:rPr>
          <w:rFonts w:asciiTheme="minorHAnsi" w:eastAsia="Calibri" w:hAnsiTheme="minorHAnsi"/>
          <w:b/>
        </w:rPr>
        <w:t xml:space="preserve"> </w:t>
      </w:r>
      <w:r w:rsidRPr="00C913B8">
        <w:rPr>
          <w:rStyle w:val="StyleUnderline"/>
        </w:rPr>
        <w:t>understood when seated clearly such that all parties to the debate</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share an understanding about the objec</w:t>
      </w:r>
      <w:r w:rsidRPr="00DC2342">
        <w:rPr>
          <w:rFonts w:asciiTheme="minorHAnsi" w:eastAsia="Calibri" w:hAnsiTheme="minorHAnsi"/>
          <w:b/>
          <w:u w:val="single"/>
          <w:bdr w:val="single" w:sz="18" w:space="0" w:color="auto" w:frame="1"/>
        </w:rPr>
        <w:softHyphen/>
        <w:t>tive of the debate</w:t>
      </w:r>
      <w:r w:rsidRPr="00DC2342">
        <w:rPr>
          <w:rFonts w:asciiTheme="minorHAnsi" w:eastAsia="Calibri" w:hAnsiTheme="minorHAnsi"/>
          <w:b/>
        </w:rPr>
        <w:t>.</w:t>
      </w:r>
      <w:r w:rsidRPr="00DC2342">
        <w:rPr>
          <w:rFonts w:asciiTheme="minorHAnsi" w:eastAsia="Calibri" w:hAnsiTheme="minorHAnsi"/>
          <w:sz w:val="14"/>
        </w:rPr>
        <w:t xml:space="preserve"> </w:t>
      </w:r>
      <w:r w:rsidRPr="00C913B8">
        <w:rPr>
          <w:rStyle w:val="StyleUnderline"/>
        </w:rPr>
        <w:t>This enables focus on substantive and objectively identifiable issues facilitating comparison of</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competing argumentation</w:t>
      </w:r>
      <w:r w:rsidRPr="00DC2342">
        <w:rPr>
          <w:rFonts w:asciiTheme="minorHAnsi" w:eastAsia="Calibri" w:hAnsiTheme="minorHAnsi"/>
          <w:sz w:val="14"/>
        </w:rPr>
        <w:t xml:space="preserve"> </w:t>
      </w:r>
      <w:r w:rsidRPr="00DC2342">
        <w:rPr>
          <w:rFonts w:asciiTheme="minorHAnsi" w:eastAsia="Calibri" w:hAnsiTheme="minorHAnsi"/>
          <w:b/>
          <w:u w:val="single"/>
          <w:bdr w:val="single" w:sz="18" w:space="0" w:color="auto" w:frame="1"/>
        </w:rPr>
        <w:t>leading to effective decisions.</w:t>
      </w:r>
      <w:r w:rsidRPr="00DC2342">
        <w:rPr>
          <w:rFonts w:asciiTheme="minorHAnsi" w:eastAsia="Calibri" w:hAnsiTheme="minorHAnsi"/>
          <w:sz w:val="14"/>
        </w:rPr>
        <w:t xml:space="preserve"> </w:t>
      </w:r>
      <w:r w:rsidRPr="00C913B8">
        <w:rPr>
          <w:rStyle w:val="StyleUnderline"/>
        </w:rPr>
        <w:t>Vague understanding results in</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unfocused deliberation</w:t>
      </w:r>
      <w:r w:rsidRPr="00C913B8">
        <w:rPr>
          <w:rStyle w:val="StyleUnderline"/>
        </w:rPr>
        <w:t xml:space="preserve"> and</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poor deci</w:t>
      </w:r>
      <w:r w:rsidRPr="00DC2342">
        <w:rPr>
          <w:rFonts w:asciiTheme="minorHAnsi" w:eastAsia="Calibri" w:hAnsiTheme="minorHAnsi"/>
          <w:b/>
          <w:u w:val="single"/>
          <w:bdr w:val="single" w:sz="18" w:space="0" w:color="auto" w:frame="1"/>
        </w:rPr>
        <w:softHyphen/>
        <w:t>sions</w:t>
      </w:r>
      <w:r w:rsidRPr="00DC2342">
        <w:rPr>
          <w:rFonts w:asciiTheme="minorHAnsi" w:eastAsia="Calibri" w:hAnsiTheme="minorHAnsi"/>
          <w:sz w:val="14"/>
        </w:rPr>
        <w:t xml:space="preserve">, </w:t>
      </w:r>
      <w:r w:rsidRPr="00C913B8">
        <w:rPr>
          <w:rStyle w:val="StyleUnderline"/>
        </w:rPr>
        <w:t>general</w:t>
      </w:r>
      <w:r w:rsidRPr="00DC2342">
        <w:rPr>
          <w:rFonts w:asciiTheme="minorHAnsi" w:eastAsia="Calibri" w:hAnsiTheme="minorHAnsi"/>
          <w:sz w:val="14"/>
        </w:rPr>
        <w:t xml:space="preserve"> feelings of </w:t>
      </w:r>
      <w:r w:rsidRPr="00C913B8">
        <w:rPr>
          <w:rStyle w:val="StyleUnderline"/>
        </w:rPr>
        <w:t>tension without opportunity for resolution</w:t>
      </w:r>
      <w:r w:rsidRPr="00DC2342">
        <w:rPr>
          <w:rFonts w:asciiTheme="minorHAnsi" w:eastAsia="Calibri" w:hAnsiTheme="minorHAnsi"/>
          <w:b/>
        </w:rPr>
        <w:t xml:space="preserve">, </w:t>
      </w:r>
      <w:r w:rsidRPr="00DC2342">
        <w:rPr>
          <w:rFonts w:asciiTheme="minorHAnsi" w:eastAsia="Calibri" w:hAnsiTheme="minorHAnsi"/>
          <w:sz w:val="14"/>
        </w:rPr>
        <w:t xml:space="preserve">frustration, </w:t>
      </w:r>
      <w:r w:rsidRPr="00C913B8">
        <w:rPr>
          <w:rStyle w:val="StyleUnderline"/>
        </w:rPr>
        <w:t>and emotional distress, as evidenced by the failure of the U.S. Congress to make substantial progress on the immigration debate. Of course, arguments may be presented without disagreement</w:t>
      </w:r>
      <w:r w:rsidRPr="00DC2342">
        <w:rPr>
          <w:rFonts w:asciiTheme="minorHAnsi" w:eastAsia="Calibri" w:hAnsiTheme="minorHAnsi"/>
          <w:b/>
        </w:rPr>
        <w:t>.</w:t>
      </w:r>
      <w:r w:rsidRPr="00DC2342">
        <w:rPr>
          <w:rFonts w:asciiTheme="minorHAnsi" w:eastAsia="Calibri" w:hAnsiTheme="minorHAnsi"/>
          <w:sz w:val="14"/>
        </w:rPr>
        <w:t xml:space="preserve"> For exam</w:t>
      </w:r>
      <w:r w:rsidRPr="00DC2342">
        <w:rPr>
          <w:rFonts w:asciiTheme="minorHAnsi" w:eastAsia="Calibri" w:hAnsiTheme="minorHAnsi"/>
          <w:sz w:val="14"/>
        </w:rPr>
        <w:softHyphen/>
        <w:t>ple, claims are presented and supported within speeches, editorials, and advertise</w:t>
      </w:r>
      <w:r w:rsidRPr="00DC2342">
        <w:rPr>
          <w:rFonts w:asciiTheme="minorHAnsi" w:eastAsia="Calibri" w:hAnsiTheme="minorHAnsi"/>
          <w:sz w:val="14"/>
        </w:rPr>
        <w:softHyphen/>
        <w:t xml:space="preserve">ments even without opposing or refutational response. </w:t>
      </w:r>
      <w:r w:rsidRPr="00C913B8">
        <w:rPr>
          <w:rStyle w:val="StyleUnderline"/>
        </w:rPr>
        <w:t>Argumentation occurs in a range of settings from informal to formal, and may not call upon an audi</w:t>
      </w:r>
      <w:r w:rsidRPr="00C913B8">
        <w:rPr>
          <w:rStyle w:val="StyleUnderline"/>
        </w:rPr>
        <w:softHyphen/>
        <w:t>ence or judge to make a</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forced choice</w:t>
      </w:r>
      <w:r w:rsidRPr="00DC2342">
        <w:rPr>
          <w:rFonts w:asciiTheme="minorHAnsi" w:eastAsia="Calibri" w:hAnsiTheme="minorHAnsi"/>
          <w:b/>
        </w:rPr>
        <w:t xml:space="preserve"> </w:t>
      </w:r>
      <w:r w:rsidRPr="00C913B8">
        <w:rPr>
          <w:rStyle w:val="StyleUnderline"/>
        </w:rPr>
        <w:t>among competing claims. Informal dis</w:t>
      </w:r>
      <w:r w:rsidRPr="00C913B8">
        <w:rPr>
          <w:rStyle w:val="StyleUnderline"/>
        </w:rPr>
        <w:softHyphen/>
        <w:t>course occurs</w:t>
      </w:r>
      <w:r w:rsidRPr="00DC2342">
        <w:rPr>
          <w:rFonts w:asciiTheme="minorHAnsi" w:eastAsia="Calibri" w:hAnsiTheme="minorHAnsi"/>
          <w:sz w:val="14"/>
        </w:rPr>
        <w:t xml:space="preserve"> as conversation or panel discussion </w:t>
      </w:r>
      <w:r w:rsidRPr="00C913B8">
        <w:rPr>
          <w:rStyle w:val="StyleUnderline"/>
        </w:rPr>
        <w:t xml:space="preserve">without demanding a decision about a dichotomous or yes/no question. However, </w:t>
      </w:r>
      <w:r w:rsidRPr="00DC2342">
        <w:rPr>
          <w:rFonts w:asciiTheme="minorHAnsi" w:eastAsia="Calibri" w:hAnsiTheme="minorHAnsi"/>
          <w:b/>
          <w:u w:val="single"/>
          <w:bdr w:val="single" w:sz="18" w:space="0" w:color="auto" w:frame="1"/>
        </w:rPr>
        <w:t>by definition</w:t>
      </w:r>
      <w:r w:rsidRPr="00C913B8">
        <w:rPr>
          <w:rStyle w:val="StyleUnderline"/>
        </w:rPr>
        <w:t>, debate requires</w:t>
      </w:r>
      <w:r w:rsidRPr="00DC2342">
        <w:rPr>
          <w:rFonts w:asciiTheme="minorHAnsi" w:eastAsia="Calibri" w:hAnsiTheme="minorHAnsi"/>
          <w:b/>
        </w:rPr>
        <w:t xml:space="preserve"> </w:t>
      </w:r>
      <w:r w:rsidRPr="00DC2342">
        <w:rPr>
          <w:rFonts w:asciiTheme="minorHAnsi" w:eastAsia="Calibri" w:hAnsiTheme="minorHAnsi"/>
          <w:sz w:val="14"/>
        </w:rPr>
        <w:t>"reasoned</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judgment on a proposition</w:t>
      </w:r>
      <w:r w:rsidRPr="00DC2342">
        <w:rPr>
          <w:rFonts w:asciiTheme="minorHAnsi" w:eastAsia="Calibri" w:hAnsiTheme="minorHAnsi"/>
          <w:sz w:val="14"/>
        </w:rPr>
        <w:t xml:space="preserve">. </w:t>
      </w:r>
      <w:r w:rsidRPr="00C913B8">
        <w:rPr>
          <w:rStyle w:val="StyleUnderline"/>
        </w:rPr>
        <w:t>The proposition is a statement about which competing advocates will offer alternative (pro or con) argumenta</w:t>
      </w:r>
      <w:r w:rsidRPr="00C913B8">
        <w:rPr>
          <w:rStyle w:val="StyleUnderline"/>
        </w:rPr>
        <w:softHyphen/>
        <w:t>tion calling upon thei</w:t>
      </w:r>
      <w:r w:rsidRPr="00DC2342">
        <w:rPr>
          <w:rFonts w:asciiTheme="minorHAnsi" w:eastAsia="Calibri" w:hAnsiTheme="minorHAnsi"/>
          <w:b/>
        </w:rPr>
        <w:t>r</w:t>
      </w:r>
      <w:r w:rsidRPr="00DC2342">
        <w:rPr>
          <w:rFonts w:asciiTheme="minorHAnsi" w:eastAsia="Calibri" w:hAnsiTheme="minorHAnsi"/>
          <w:sz w:val="14"/>
        </w:rPr>
        <w:t xml:space="preserve"> audience or </w:t>
      </w:r>
      <w:r w:rsidRPr="00C913B8">
        <w:rPr>
          <w:rStyle w:val="StyleUnderline"/>
        </w:rPr>
        <w:t>adjudicator to decide. The proposition pro</w:t>
      </w:r>
      <w:r w:rsidRPr="00C913B8">
        <w:rPr>
          <w:rStyle w:val="StyleUnderline"/>
        </w:rPr>
        <w:softHyphen/>
        <w:t>vides</w:t>
      </w:r>
      <w:r w:rsidRPr="00DC2342">
        <w:rPr>
          <w:rFonts w:asciiTheme="minorHAnsi" w:eastAsia="Calibri" w:hAnsiTheme="minorHAnsi"/>
          <w:b/>
          <w:u w:val="single"/>
          <w:bdr w:val="single" w:sz="18" w:space="0" w:color="auto" w:frame="1"/>
        </w:rPr>
        <w:t xml:space="preserve"> focus for the discourse </w:t>
      </w:r>
      <w:r w:rsidRPr="00C913B8">
        <w:rPr>
          <w:rStyle w:val="StyleUnderline"/>
        </w:rPr>
        <w:t>and</w:t>
      </w:r>
      <w:r w:rsidRPr="00DC2342">
        <w:rPr>
          <w:rFonts w:asciiTheme="minorHAnsi" w:eastAsia="Calibri" w:hAnsiTheme="minorHAnsi"/>
          <w:b/>
          <w:u w:val="single"/>
          <w:bdr w:val="single" w:sz="18" w:space="0" w:color="auto" w:frame="1"/>
        </w:rPr>
        <w:t xml:space="preserve"> guides the decision process.</w:t>
      </w:r>
      <w:r w:rsidRPr="00DC2342">
        <w:rPr>
          <w:rFonts w:asciiTheme="minorHAnsi" w:eastAsia="Calibri" w:hAnsiTheme="minorHAnsi"/>
          <w:sz w:val="14"/>
        </w:rPr>
        <w:t xml:space="preserve"> </w:t>
      </w:r>
      <w:proofErr w:type="gramStart"/>
      <w:r w:rsidRPr="00DC2342">
        <w:rPr>
          <w:rFonts w:asciiTheme="minorHAnsi" w:eastAsia="Calibri" w:hAnsiTheme="minorHAnsi"/>
          <w:sz w:val="14"/>
        </w:rPr>
        <w:t xml:space="preserve">Even when a decision will be made through a process of compromise, </w:t>
      </w:r>
      <w:r w:rsidRPr="00C913B8">
        <w:rPr>
          <w:rStyle w:val="StyleUnderline"/>
        </w:rPr>
        <w:t>it is important to iden</w:t>
      </w:r>
      <w:r w:rsidRPr="00C913B8">
        <w:rPr>
          <w:rStyle w:val="StyleUnderline"/>
        </w:rPr>
        <w:softHyphen/>
        <w:t>tify the beginning positions of competing advocates to begin</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negotiation</w:t>
      </w:r>
      <w:r w:rsidRPr="00DC2342">
        <w:rPr>
          <w:rFonts w:asciiTheme="minorHAnsi" w:eastAsia="Calibri" w:hAnsiTheme="minorHAnsi"/>
          <w:sz w:val="14"/>
        </w:rPr>
        <w:t xml:space="preserve"> </w:t>
      </w:r>
      <w:r w:rsidRPr="00C913B8">
        <w:rPr>
          <w:rStyle w:val="StyleUnderline"/>
        </w:rPr>
        <w:t>and movement toward a center</w:t>
      </w:r>
      <w:r w:rsidRPr="00DC2342">
        <w:rPr>
          <w:rFonts w:asciiTheme="minorHAnsi" w:eastAsia="Calibri" w:hAnsiTheme="minorHAnsi"/>
          <w:sz w:val="14"/>
        </w:rPr>
        <w:t>, or consensus position.</w:t>
      </w:r>
      <w:proofErr w:type="gramEnd"/>
      <w:r w:rsidRPr="00DC2342">
        <w:rPr>
          <w:rFonts w:asciiTheme="minorHAnsi" w:eastAsia="Calibri" w:hAnsiTheme="minorHAnsi"/>
          <w:sz w:val="14"/>
        </w:rPr>
        <w:t xml:space="preserve"> </w:t>
      </w:r>
      <w:r w:rsidRPr="00C913B8">
        <w:rPr>
          <w:rStyle w:val="StyleUnderline"/>
        </w:rPr>
        <w:t>It is frustrating and usually unproductive to attempt to make a decision when deciders are unclear as to what the decision is about.</w:t>
      </w:r>
      <w:r w:rsidRPr="00DC2342">
        <w:rPr>
          <w:rFonts w:asciiTheme="minorHAnsi" w:eastAsia="Calibri" w:hAnsiTheme="minorHAnsi"/>
          <w:b/>
        </w:rPr>
        <w:t xml:space="preserve"> </w:t>
      </w:r>
      <w:r w:rsidRPr="00DC2342">
        <w:rPr>
          <w:rFonts w:asciiTheme="minorHAnsi" w:eastAsia="Calibri" w:hAnsiTheme="minorHAnsi"/>
          <w:sz w:val="14"/>
        </w:rPr>
        <w:t xml:space="preserve">The proposition may be implicit in some applied debates (“Vote for me!”); however, when a vote or consequential decision is called for (as in the courtroom or in applied parliamentary debate) </w:t>
      </w:r>
      <w:r w:rsidRPr="00C913B8">
        <w:rPr>
          <w:rStyle w:val="StyleUnderline"/>
        </w:rPr>
        <w:t>it is essential that the proposition be</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explicitly expressed</w:t>
      </w:r>
      <w:r w:rsidRPr="00DC2342">
        <w:rPr>
          <w:rFonts w:asciiTheme="minorHAnsi" w:eastAsia="Calibri" w:hAnsiTheme="minorHAnsi"/>
          <w:sz w:val="14"/>
        </w:rPr>
        <w:t xml:space="preserve"> (“the defendant is guilty!”). In aca</w:t>
      </w:r>
      <w:r w:rsidRPr="00DC2342">
        <w:rPr>
          <w:rFonts w:asciiTheme="minorHAnsi" w:eastAsia="Calibri" w:hAnsiTheme="minorHAnsi"/>
          <w:sz w:val="14"/>
        </w:rPr>
        <w:softHyphen/>
        <w:t xml:space="preserve">demic debate, </w:t>
      </w:r>
      <w:r w:rsidRPr="00C913B8">
        <w:rPr>
          <w:rStyle w:val="StyleUnderline"/>
        </w:rPr>
        <w:t>the proposition provides</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essential guidance for the preparation</w:t>
      </w:r>
      <w:r w:rsidRPr="00DC2342">
        <w:rPr>
          <w:rFonts w:asciiTheme="minorHAnsi" w:eastAsia="Calibri" w:hAnsiTheme="minorHAnsi"/>
          <w:b/>
        </w:rPr>
        <w:t xml:space="preserve"> </w:t>
      </w:r>
      <w:r w:rsidRPr="00C913B8">
        <w:rPr>
          <w:rStyle w:val="StyleUnderline"/>
        </w:rPr>
        <w:t xml:space="preserve">of the debaters prior to the debate, the case building and discourse presented during the debate, and the </w:t>
      </w:r>
      <w:r w:rsidRPr="00DC2342">
        <w:rPr>
          <w:rFonts w:asciiTheme="minorHAnsi" w:eastAsia="Calibri" w:hAnsiTheme="minorHAnsi"/>
          <w:b/>
          <w:u w:val="single"/>
          <w:bdr w:val="single" w:sz="18" w:space="0" w:color="auto" w:frame="1"/>
        </w:rPr>
        <w:t>decision to be made by the</w:t>
      </w:r>
      <w:r w:rsidRPr="00DC2342">
        <w:rPr>
          <w:rFonts w:asciiTheme="minorHAnsi" w:eastAsia="Calibri" w:hAnsiTheme="minorHAnsi"/>
          <w:sz w:val="14"/>
        </w:rPr>
        <w:t xml:space="preserve"> debate </w:t>
      </w:r>
      <w:r w:rsidRPr="00DC2342">
        <w:rPr>
          <w:rFonts w:asciiTheme="minorHAnsi" w:eastAsia="Calibri" w:hAnsiTheme="minorHAnsi"/>
          <w:b/>
          <w:u w:val="single"/>
          <w:bdr w:val="single" w:sz="18" w:space="0" w:color="auto" w:frame="1"/>
        </w:rPr>
        <w:t>judge</w:t>
      </w:r>
      <w:r w:rsidRPr="00DC2342">
        <w:rPr>
          <w:rFonts w:asciiTheme="minorHAnsi" w:eastAsia="Calibri" w:hAnsiTheme="minorHAnsi"/>
          <w:sz w:val="14"/>
        </w:rPr>
        <w:t xml:space="preserve"> after the debate. </w:t>
      </w:r>
      <w:r w:rsidRPr="00C913B8">
        <w:rPr>
          <w:rStyle w:val="StyleUnderline"/>
        </w:rPr>
        <w:t>Someone disturbed by</w:t>
      </w:r>
      <w:r w:rsidRPr="00DC2342">
        <w:rPr>
          <w:rFonts w:asciiTheme="minorHAnsi" w:eastAsia="Calibri" w:hAnsiTheme="minorHAnsi"/>
          <w:b/>
        </w:rPr>
        <w:t xml:space="preserve"> </w:t>
      </w:r>
      <w:r w:rsidRPr="00DC2342">
        <w:rPr>
          <w:rFonts w:asciiTheme="minorHAnsi" w:eastAsia="Calibri" w:hAnsiTheme="minorHAnsi"/>
          <w:sz w:val="14"/>
        </w:rPr>
        <w:t xml:space="preserve">the problem of a growing underclass of poorly educated, </w:t>
      </w:r>
      <w:r w:rsidRPr="00C913B8">
        <w:rPr>
          <w:rStyle w:val="StyleUnderline"/>
        </w:rPr>
        <w:t>socially disenfranchised youths might observe, “Public schools are doing a terri</w:t>
      </w:r>
      <w:r w:rsidRPr="00C913B8">
        <w:rPr>
          <w:rStyle w:val="StyleUnderline"/>
        </w:rPr>
        <w:softHyphen/>
        <w:t>ble job!</w:t>
      </w:r>
      <w:r w:rsidRPr="00DC2342">
        <w:rPr>
          <w:rFonts w:asciiTheme="minorHAnsi" w:eastAsia="Calibri" w:hAnsiTheme="minorHAnsi"/>
          <w:sz w:val="14"/>
        </w:rPr>
        <w:t xml:space="preserve"> They' are overcrowded, and many teachers are poorly qualified in their subject areas. Even the best teachers can do little more than struggle to maintain order in their classrooms." </w:t>
      </w:r>
      <w:r w:rsidRPr="00C913B8">
        <w:rPr>
          <w:rStyle w:val="StyleUnderline"/>
        </w:rPr>
        <w:t xml:space="preserve">That </w:t>
      </w:r>
      <w:r w:rsidRPr="00DC2342">
        <w:rPr>
          <w:rFonts w:asciiTheme="minorHAnsi" w:eastAsia="Calibri" w:hAnsiTheme="minorHAnsi"/>
          <w:sz w:val="14"/>
        </w:rPr>
        <w:t xml:space="preserve">same </w:t>
      </w:r>
      <w:r w:rsidRPr="00DC2342">
        <w:rPr>
          <w:rFonts w:asciiTheme="minorHAnsi" w:eastAsia="Calibri" w:hAnsiTheme="minorHAnsi"/>
          <w:b/>
          <w:u w:val="single"/>
          <w:bdr w:val="single" w:sz="18" w:space="0" w:color="auto" w:frame="1"/>
        </w:rPr>
        <w:t>concerned citizen</w:t>
      </w:r>
      <w:r w:rsidRPr="00DC2342">
        <w:rPr>
          <w:rFonts w:asciiTheme="minorHAnsi" w:eastAsia="Calibri" w:hAnsiTheme="minorHAnsi"/>
          <w:b/>
        </w:rPr>
        <w:t xml:space="preserve">, </w:t>
      </w:r>
      <w:r w:rsidRPr="00C913B8">
        <w:rPr>
          <w:rStyle w:val="StyleUnderline"/>
        </w:rPr>
        <w:t>facing a complex range of issues, might arrive at an unhelpful decision, such as</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We ought to do some</w:t>
      </w:r>
      <w:r w:rsidRPr="00DC2342">
        <w:rPr>
          <w:rFonts w:asciiTheme="minorHAnsi" w:eastAsia="Calibri" w:hAnsiTheme="minorHAnsi"/>
          <w:b/>
          <w:u w:val="single"/>
          <w:bdr w:val="single" w:sz="18" w:space="0" w:color="auto" w:frame="1"/>
        </w:rPr>
        <w:softHyphen/>
        <w:t>thing about this”</w:t>
      </w:r>
      <w:r w:rsidRPr="00C913B8">
        <w:rPr>
          <w:rStyle w:val="StyleUnderline"/>
        </w:rPr>
        <w:t xml:space="preserve"> or, worse, “It’s too complicated a problem to deal with." Groups</w:t>
      </w:r>
      <w:r w:rsidRPr="00DC2342">
        <w:rPr>
          <w:rFonts w:asciiTheme="minorHAnsi" w:eastAsia="Calibri" w:hAnsiTheme="minorHAnsi"/>
          <w:sz w:val="14"/>
        </w:rPr>
        <w:t xml:space="preserve"> of concerned citizens worried about the state of public education </w:t>
      </w:r>
      <w:r w:rsidRPr="00C913B8">
        <w:rPr>
          <w:rStyle w:val="StyleUnderline"/>
        </w:rPr>
        <w:t>could join together to</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express their frustrations</w:t>
      </w:r>
      <w:r w:rsidRPr="00DC2342">
        <w:rPr>
          <w:rFonts w:asciiTheme="minorHAnsi" w:eastAsia="Calibri" w:hAnsiTheme="minorHAnsi"/>
          <w:sz w:val="14"/>
        </w:rPr>
        <w:t xml:space="preserve">, anger, disillusionment, and emotions regarding the schools, </w:t>
      </w:r>
      <w:r w:rsidRPr="00C913B8">
        <w:rPr>
          <w:rStyle w:val="StyleUnderline"/>
        </w:rPr>
        <w:t>but without a</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focus for their discussions</w:t>
      </w:r>
      <w:r w:rsidRPr="00C913B8">
        <w:rPr>
          <w:rStyle w:val="StyleUnderline"/>
        </w:rPr>
        <w:t>, they could</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easily agree</w:t>
      </w:r>
      <w:r w:rsidRPr="00DC2342">
        <w:rPr>
          <w:rFonts w:asciiTheme="minorHAnsi" w:eastAsia="Calibri" w:hAnsiTheme="minorHAnsi"/>
          <w:sz w:val="14"/>
        </w:rPr>
        <w:t xml:space="preserve"> </w:t>
      </w:r>
      <w:r w:rsidRPr="00C913B8">
        <w:rPr>
          <w:rStyle w:val="StyleUnderline"/>
        </w:rPr>
        <w:t>about the sorry state of education</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 xml:space="preserve">without finding </w:t>
      </w:r>
      <w:r w:rsidRPr="00DC2342">
        <w:rPr>
          <w:rFonts w:asciiTheme="minorHAnsi" w:eastAsia="Calibri" w:hAnsiTheme="minorHAnsi"/>
          <w:b/>
          <w:u w:val="single"/>
          <w:bdr w:val="single" w:sz="4" w:space="0" w:color="auto" w:frame="1"/>
        </w:rPr>
        <w:t>points of clarity</w:t>
      </w:r>
      <w:r w:rsidRPr="00DC2342">
        <w:rPr>
          <w:rFonts w:asciiTheme="minorHAnsi" w:eastAsia="Calibri" w:hAnsiTheme="minorHAnsi"/>
          <w:b/>
          <w:u w:val="single"/>
          <w:bdr w:val="single" w:sz="18" w:space="0" w:color="auto" w:frame="1"/>
        </w:rPr>
        <w:t xml:space="preserve"> or </w:t>
      </w:r>
      <w:r w:rsidRPr="00DC2342">
        <w:rPr>
          <w:rFonts w:asciiTheme="minorHAnsi" w:eastAsia="Calibri" w:hAnsiTheme="minorHAnsi"/>
          <w:b/>
          <w:u w:val="single"/>
          <w:bdr w:val="single" w:sz="4" w:space="0" w:color="auto" w:frame="1"/>
        </w:rPr>
        <w:t>potential solutions</w:t>
      </w:r>
      <w:r w:rsidRPr="00DC2342">
        <w:rPr>
          <w:rFonts w:asciiTheme="minorHAnsi" w:eastAsia="Calibri" w:hAnsiTheme="minorHAnsi"/>
          <w:b/>
          <w:u w:val="single"/>
          <w:bdr w:val="single" w:sz="18" w:space="0" w:color="auto" w:frame="1"/>
        </w:rPr>
        <w:t>. A gripe session would follow.</w:t>
      </w:r>
      <w:r w:rsidRPr="00DC2342">
        <w:rPr>
          <w:rFonts w:asciiTheme="minorHAnsi" w:eastAsia="Calibri" w:hAnsiTheme="minorHAnsi"/>
          <w:sz w:val="14"/>
        </w:rPr>
        <w:t xml:space="preserve"> </w:t>
      </w:r>
      <w:proofErr w:type="gramStart"/>
      <w:r w:rsidRPr="00C913B8">
        <w:rPr>
          <w:rStyle w:val="StyleUnderline"/>
        </w:rPr>
        <w:t xml:space="preserve">But if a </w:t>
      </w:r>
      <w:r w:rsidRPr="00DC2342">
        <w:rPr>
          <w:rFonts w:asciiTheme="minorHAnsi" w:eastAsia="Calibri" w:hAnsiTheme="minorHAnsi"/>
          <w:b/>
          <w:u w:val="single"/>
          <w:bdr w:val="single" w:sz="18" w:space="0" w:color="auto" w:frame="1"/>
        </w:rPr>
        <w:t>precise question</w:t>
      </w:r>
      <w:r w:rsidRPr="00DC2342">
        <w:rPr>
          <w:rFonts w:asciiTheme="minorHAnsi" w:eastAsia="Calibri" w:hAnsiTheme="minorHAnsi"/>
          <w:sz w:val="14"/>
        </w:rPr>
        <w:t xml:space="preserve"> </w:t>
      </w:r>
      <w:r w:rsidRPr="00C913B8">
        <w:rPr>
          <w:rStyle w:val="StyleUnderline"/>
        </w:rPr>
        <w:t>is posed—such as “What can be done to improve public education?”</w:t>
      </w:r>
      <w:proofErr w:type="gramEnd"/>
      <w:r w:rsidRPr="00C913B8">
        <w:rPr>
          <w:rStyle w:val="StyleUnderline"/>
        </w:rPr>
        <w:t>—then a more</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profitable area of discussion is opened up</w:t>
      </w:r>
      <w:r w:rsidRPr="00DC2342">
        <w:rPr>
          <w:rFonts w:asciiTheme="minorHAnsi" w:eastAsia="Calibri" w:hAnsiTheme="minorHAnsi"/>
          <w:sz w:val="14"/>
        </w:rPr>
        <w:t xml:space="preserve"> simply </w:t>
      </w:r>
      <w:r w:rsidRPr="00C913B8">
        <w:rPr>
          <w:rStyle w:val="StyleUnderline"/>
        </w:rPr>
        <w:t>by</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placing a focus</w:t>
      </w:r>
      <w:r w:rsidRPr="00DC2342">
        <w:rPr>
          <w:rFonts w:asciiTheme="minorHAnsi" w:eastAsia="Calibri" w:hAnsiTheme="minorHAnsi"/>
          <w:b/>
        </w:rPr>
        <w:t xml:space="preserve"> </w:t>
      </w:r>
      <w:r w:rsidRPr="00C913B8">
        <w:rPr>
          <w:rStyle w:val="StyleUnderline"/>
        </w:rPr>
        <w:t>on the search for a concrete solution</w:t>
      </w:r>
      <w:r w:rsidRPr="00DC2342">
        <w:rPr>
          <w:rFonts w:asciiTheme="minorHAnsi" w:eastAsia="Calibri" w:hAnsiTheme="minorHAnsi"/>
          <w:sz w:val="14"/>
        </w:rPr>
        <w:t xml:space="preserve"> step. One or more judgments can be phrased in the form of </w:t>
      </w:r>
      <w:r w:rsidRPr="00C913B8">
        <w:rPr>
          <w:rStyle w:val="StyleUnderline"/>
        </w:rPr>
        <w:t>debate propositions</w:t>
      </w:r>
      <w:r w:rsidRPr="00DC2342">
        <w:rPr>
          <w:rFonts w:asciiTheme="minorHAnsi" w:eastAsia="Calibri" w:hAnsiTheme="minorHAnsi"/>
          <w:sz w:val="14"/>
        </w:rPr>
        <w:t xml:space="preserve">, motions for parliamentary debate, or bills for legislative assemblies, The statements "Resolved: That the federal government should implement a program of charter schools in at-risk communities” and “Resolved; That the state of Florida should adopt a school voucher program" </w:t>
      </w:r>
      <w:r w:rsidRPr="00C913B8">
        <w:rPr>
          <w:rStyle w:val="StyleUnderline"/>
        </w:rPr>
        <w:t>more clearly identify</w:t>
      </w:r>
      <w:r w:rsidRPr="00DC2342">
        <w:rPr>
          <w:rFonts w:asciiTheme="minorHAnsi" w:eastAsia="Calibri" w:hAnsiTheme="minorHAnsi"/>
          <w:b/>
        </w:rPr>
        <w:t xml:space="preserve"> </w:t>
      </w:r>
      <w:r w:rsidRPr="00DC2342">
        <w:rPr>
          <w:rFonts w:asciiTheme="minorHAnsi" w:eastAsia="Calibri" w:hAnsiTheme="minorHAnsi"/>
          <w:sz w:val="14"/>
        </w:rPr>
        <w:t xml:space="preserve">specific </w:t>
      </w:r>
      <w:r w:rsidRPr="00C913B8">
        <w:rPr>
          <w:rStyle w:val="StyleUnderline"/>
        </w:rPr>
        <w:t>ways of dealing with</w:t>
      </w:r>
      <w:r w:rsidRPr="00DC2342">
        <w:rPr>
          <w:rFonts w:asciiTheme="minorHAnsi" w:eastAsia="Calibri" w:hAnsiTheme="minorHAnsi"/>
          <w:sz w:val="14"/>
        </w:rPr>
        <w:t xml:space="preserve"> educational </w:t>
      </w:r>
      <w:r w:rsidRPr="00C913B8">
        <w:rPr>
          <w:rStyle w:val="StyleUnderline"/>
        </w:rPr>
        <w:t>problems in a</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manageable form</w:t>
      </w:r>
      <w:r w:rsidRPr="00DC2342">
        <w:rPr>
          <w:rFonts w:asciiTheme="minorHAnsi" w:eastAsia="Calibri" w:hAnsiTheme="minorHAnsi"/>
          <w:b/>
        </w:rPr>
        <w:t xml:space="preserve">, </w:t>
      </w:r>
      <w:r w:rsidRPr="00C913B8">
        <w:rPr>
          <w:rStyle w:val="StyleUnderline"/>
        </w:rPr>
        <w:t>suitable for debate. They provide specific policies to be investigated and aid discussants in</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identifying points of difference</w:t>
      </w:r>
      <w:r w:rsidRPr="00DC2342">
        <w:rPr>
          <w:rFonts w:asciiTheme="minorHAnsi" w:eastAsia="Calibri" w:hAnsiTheme="minorHAnsi"/>
          <w:sz w:val="14"/>
        </w:rPr>
        <w:t xml:space="preserve">. </w:t>
      </w:r>
      <w:r w:rsidRPr="00C913B8">
        <w:rPr>
          <w:rStyle w:val="StyleUnderline"/>
        </w:rPr>
        <w:t>This focus contributes to better and more informed decision making with the</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potential for better results</w:t>
      </w:r>
      <w:r w:rsidRPr="00DC2342">
        <w:rPr>
          <w:rFonts w:asciiTheme="minorHAnsi" w:eastAsia="Calibri" w:hAnsiTheme="minorHAnsi"/>
          <w:sz w:val="14"/>
        </w:rPr>
        <w:t>. In aca</w:t>
      </w:r>
      <w:r w:rsidRPr="00DC2342">
        <w:rPr>
          <w:rFonts w:asciiTheme="minorHAnsi" w:eastAsia="Calibri" w:hAnsiTheme="minorHAnsi"/>
          <w:sz w:val="14"/>
        </w:rPr>
        <w:softHyphen/>
        <w:t xml:space="preserve">demic debate, </w:t>
      </w:r>
      <w:r w:rsidRPr="00C913B8">
        <w:rPr>
          <w:rStyle w:val="StyleUnderline"/>
        </w:rPr>
        <w:t xml:space="preserve">it provides </w:t>
      </w:r>
      <w:r w:rsidRPr="00DC2342">
        <w:rPr>
          <w:rFonts w:asciiTheme="minorHAnsi" w:eastAsia="Calibri" w:hAnsiTheme="minorHAnsi"/>
          <w:b/>
          <w:u w:val="single"/>
          <w:bdr w:val="single" w:sz="18" w:space="0" w:color="auto" w:frame="1"/>
        </w:rPr>
        <w:t>better depth of argumentation</w:t>
      </w:r>
      <w:r w:rsidRPr="00DC2342">
        <w:rPr>
          <w:rFonts w:asciiTheme="minorHAnsi" w:eastAsia="Calibri" w:hAnsiTheme="minorHAnsi"/>
          <w:sz w:val="14"/>
        </w:rPr>
        <w:t xml:space="preserve"> </w:t>
      </w:r>
      <w:r w:rsidRPr="00C913B8">
        <w:rPr>
          <w:rStyle w:val="StyleUnderline"/>
        </w:rPr>
        <w:t>and enhanced</w:t>
      </w:r>
      <w:r w:rsidRPr="00DC2342">
        <w:rPr>
          <w:rFonts w:asciiTheme="minorHAnsi" w:eastAsia="Calibri" w:hAnsiTheme="minorHAnsi"/>
          <w:sz w:val="14"/>
        </w:rPr>
        <w:t xml:space="preserve"> opportu</w:t>
      </w:r>
      <w:r w:rsidRPr="00DC2342">
        <w:rPr>
          <w:rFonts w:asciiTheme="minorHAnsi" w:eastAsia="Calibri" w:hAnsiTheme="minorHAnsi"/>
          <w:sz w:val="14"/>
        </w:rPr>
        <w:softHyphen/>
        <w:t xml:space="preserve">nity for reaping </w:t>
      </w:r>
      <w:r w:rsidRPr="00C913B8">
        <w:t>t</w:t>
      </w:r>
      <w:r w:rsidRPr="00DC2342">
        <w:rPr>
          <w:rFonts w:asciiTheme="minorHAnsi" w:eastAsia="Calibri" w:hAnsiTheme="minorHAnsi"/>
          <w:sz w:val="14"/>
        </w:rPr>
        <w:t xml:space="preserve">he </w:t>
      </w:r>
      <w:r w:rsidRPr="00C913B8">
        <w:rPr>
          <w:rStyle w:val="StyleUnderline"/>
        </w:rPr>
        <w:t>educational benefits</w:t>
      </w:r>
      <w:r w:rsidRPr="00DC2342">
        <w:rPr>
          <w:rFonts w:asciiTheme="minorHAnsi" w:eastAsia="Calibri" w:hAnsiTheme="minorHAnsi"/>
          <w:sz w:val="14"/>
        </w:rPr>
        <w:t xml:space="preserve"> of participation. In the next section, we will consider the challenge of framing the proposition for debate, and its role in the debate. </w:t>
      </w:r>
      <w:r w:rsidRPr="00C913B8">
        <w:rPr>
          <w:rStyle w:val="StyleUnderline"/>
        </w:rPr>
        <w:t>To have a productive debate, which</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facilitates effective decision making</w:t>
      </w:r>
      <w:r w:rsidRPr="00DC2342">
        <w:rPr>
          <w:rFonts w:asciiTheme="minorHAnsi" w:eastAsia="Calibri" w:hAnsiTheme="minorHAnsi"/>
          <w:b/>
        </w:rPr>
        <w:t xml:space="preserve"> </w:t>
      </w:r>
      <w:r w:rsidRPr="00C913B8">
        <w:rPr>
          <w:rStyle w:val="StyleUnderline"/>
        </w:rPr>
        <w:t>by</w:t>
      </w:r>
      <w:r w:rsidRPr="00DC2342">
        <w:rPr>
          <w:rFonts w:asciiTheme="minorHAnsi" w:eastAsia="Calibri" w:hAnsiTheme="minorHAnsi"/>
          <w:b/>
        </w:rPr>
        <w:t xml:space="preserve"> </w:t>
      </w:r>
      <w:r w:rsidRPr="00DC2342">
        <w:rPr>
          <w:rFonts w:asciiTheme="minorHAnsi" w:eastAsia="Calibri" w:hAnsiTheme="minorHAnsi"/>
          <w:b/>
          <w:u w:val="single"/>
          <w:bdr w:val="single" w:sz="4" w:space="0" w:color="auto" w:frame="1"/>
        </w:rPr>
        <w:t>directing and placing limits</w:t>
      </w:r>
      <w:r w:rsidRPr="00DC2342">
        <w:rPr>
          <w:rFonts w:asciiTheme="minorHAnsi" w:eastAsia="Calibri" w:hAnsiTheme="minorHAnsi"/>
          <w:b/>
          <w:u w:val="single"/>
          <w:bdr w:val="single" w:sz="18" w:space="0" w:color="auto" w:frame="1"/>
        </w:rPr>
        <w:t xml:space="preserve"> on the decision to be made,</w:t>
      </w:r>
      <w:r w:rsidRPr="00DC2342">
        <w:rPr>
          <w:rFonts w:asciiTheme="minorHAnsi" w:eastAsia="Calibri" w:hAnsiTheme="minorHAnsi"/>
          <w:b/>
        </w:rPr>
        <w:t xml:space="preserve"> </w:t>
      </w:r>
      <w:r w:rsidRPr="00C913B8">
        <w:rPr>
          <w:rStyle w:val="StyleUnderline"/>
        </w:rPr>
        <w:t>the basis for argument should be</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clearly defined</w:t>
      </w:r>
      <w:r w:rsidRPr="00DC2342">
        <w:rPr>
          <w:rFonts w:asciiTheme="minorHAnsi" w:eastAsia="Calibri" w:hAnsiTheme="minorHAnsi"/>
          <w:sz w:val="14"/>
        </w:rPr>
        <w:t xml:space="preserve">. </w:t>
      </w:r>
      <w:r w:rsidRPr="00C913B8">
        <w:rPr>
          <w:rStyle w:val="StyleUnderline"/>
        </w:rPr>
        <w:t>If we merely talk about a topic, such as ‘"homeless</w:t>
      </w:r>
      <w:r w:rsidRPr="00C913B8">
        <w:rPr>
          <w:rStyle w:val="StyleUnderline"/>
        </w:rPr>
        <w:softHyphen/>
        <w:t>ness,” or “abortion,” Or “crime,” or “global warming,” we are likely to have an interesting discussion but not to establish a profitable basis for argument.</w:t>
      </w:r>
      <w:r w:rsidRPr="00DC2342">
        <w:rPr>
          <w:rFonts w:asciiTheme="minorHAnsi" w:eastAsia="Calibri" w:hAnsiTheme="minorHAnsi"/>
          <w:sz w:val="14"/>
        </w:rPr>
        <w:t xml:space="preserve"> For example, </w:t>
      </w:r>
      <w:r w:rsidRPr="00C913B8">
        <w:rPr>
          <w:rStyle w:val="StyleUnderline"/>
        </w:rPr>
        <w:t>the statement</w:t>
      </w:r>
      <w:r w:rsidRPr="00DC2342">
        <w:rPr>
          <w:rFonts w:asciiTheme="minorHAnsi" w:eastAsia="Calibri" w:hAnsiTheme="minorHAnsi"/>
          <w:sz w:val="14"/>
        </w:rPr>
        <w:t xml:space="preserve"> “Resolved: That the pen is mightier than the sword” </w:t>
      </w:r>
      <w:r w:rsidRPr="00DC2342">
        <w:rPr>
          <w:rFonts w:asciiTheme="minorHAnsi" w:eastAsia="Calibri" w:hAnsiTheme="minorHAnsi"/>
          <w:b/>
          <w:u w:val="single"/>
          <w:bdr w:val="single" w:sz="18" w:space="0" w:color="auto" w:frame="1"/>
        </w:rPr>
        <w:t>is debatable</w:t>
      </w:r>
      <w:r w:rsidRPr="00DC2342">
        <w:rPr>
          <w:rFonts w:asciiTheme="minorHAnsi" w:eastAsia="Calibri" w:hAnsiTheme="minorHAnsi"/>
          <w:sz w:val="14"/>
        </w:rPr>
        <w:t xml:space="preserve">, </w:t>
      </w:r>
      <w:r w:rsidRPr="00DC2342">
        <w:rPr>
          <w:rFonts w:asciiTheme="minorHAnsi" w:eastAsia="Calibri" w:hAnsiTheme="minorHAnsi"/>
          <w:b/>
          <w:u w:val="single"/>
          <w:bdr w:val="single" w:sz="18" w:space="0" w:color="auto" w:frame="1"/>
        </w:rPr>
        <w:t>yet</w:t>
      </w:r>
      <w:r w:rsidRPr="00DC2342">
        <w:rPr>
          <w:rFonts w:asciiTheme="minorHAnsi" w:eastAsia="Calibri" w:hAnsiTheme="minorHAnsi"/>
          <w:sz w:val="14"/>
        </w:rPr>
        <w:t xml:space="preserve"> by itself </w:t>
      </w:r>
      <w:r w:rsidRPr="00DC2342">
        <w:rPr>
          <w:rFonts w:asciiTheme="minorHAnsi" w:eastAsia="Calibri" w:hAnsiTheme="minorHAnsi"/>
          <w:b/>
          <w:u w:val="single"/>
          <w:bdr w:val="single" w:sz="18" w:space="0" w:color="auto" w:frame="1"/>
        </w:rPr>
        <w:t>fails to provide much basis for dear argumen</w:t>
      </w:r>
      <w:r w:rsidRPr="00DC2342">
        <w:rPr>
          <w:rFonts w:asciiTheme="minorHAnsi" w:eastAsia="Calibri" w:hAnsiTheme="minorHAnsi"/>
          <w:b/>
          <w:u w:val="single"/>
          <w:bdr w:val="single" w:sz="18" w:space="0" w:color="auto" w:frame="1"/>
        </w:rPr>
        <w:softHyphen/>
        <w:t>tation</w:t>
      </w:r>
      <w:r w:rsidRPr="00DC2342">
        <w:rPr>
          <w:rFonts w:asciiTheme="minorHAnsi" w:eastAsia="Calibri" w:hAnsiTheme="minorHAnsi"/>
          <w:sz w:val="14"/>
        </w:rPr>
        <w:t>. If we take this statement to mean Iliad the written word is more effec</w:t>
      </w:r>
      <w:r w:rsidRPr="00DC2342">
        <w:rPr>
          <w:rFonts w:asciiTheme="minorHAnsi" w:eastAsia="Calibri" w:hAnsiTheme="minorHAnsi"/>
          <w:sz w:val="14"/>
        </w:rPr>
        <w:softHyphen/>
        <w:t xml:space="preserve">tive than physical force for some purposes, we can identify a problem area: the comparative effectiveness of writing or physical force for a specific purpose, perhaps promoting positive social change. (Note that “loose” propositions, such as the example above, may be defined by their advocates in such a way as to facilitate a clear contrast of competing sides; through definitions and debate they “become” clearly understood statements even though they may not begin as such. There are formats for debate that often begin with this sort of proposition. However, </w:t>
      </w:r>
      <w:r w:rsidRPr="00C913B8">
        <w:rPr>
          <w:rStyle w:val="StyleUnderline"/>
        </w:rPr>
        <w:t>in any debate, at some point, effective and meaningful discussion relies on identification of a clearly stated or understood proposition</w:t>
      </w:r>
      <w:r w:rsidRPr="00DC2342">
        <w:rPr>
          <w:rFonts w:asciiTheme="minorHAnsi" w:eastAsia="Calibri" w:hAnsiTheme="minorHAnsi"/>
          <w:sz w:val="14"/>
        </w:rPr>
        <w:t xml:space="preserve">.) </w:t>
      </w:r>
      <w:proofErr w:type="gramStart"/>
      <w:r w:rsidRPr="00DC2342">
        <w:rPr>
          <w:rFonts w:asciiTheme="minorHAnsi" w:eastAsia="Calibri" w:hAnsiTheme="minorHAnsi"/>
          <w:sz w:val="14"/>
        </w:rPr>
        <w:t>Back to the example of the written word versus physical force.</w:t>
      </w:r>
      <w:proofErr w:type="gramEnd"/>
      <w:r w:rsidRPr="00DC2342">
        <w:rPr>
          <w:rFonts w:asciiTheme="minorHAnsi" w:eastAsia="Calibri" w:hAnsiTheme="minorHAnsi"/>
          <w:sz w:val="14"/>
        </w:rPr>
        <w:t xml:space="preserve"> </w:t>
      </w:r>
      <w:r w:rsidRPr="00C913B8">
        <w:rPr>
          <w:rStyle w:val="StyleUnderline"/>
        </w:rPr>
        <w:t>Although we now have a general subject</w:t>
      </w:r>
      <w:r w:rsidRPr="00DC2342">
        <w:rPr>
          <w:rFonts w:asciiTheme="minorHAnsi" w:eastAsia="Calibri" w:hAnsiTheme="minorHAnsi"/>
          <w:sz w:val="14"/>
        </w:rPr>
        <w:t xml:space="preserve">, we have not yet stated a problem. </w:t>
      </w:r>
      <w:r w:rsidRPr="00DC2342">
        <w:rPr>
          <w:rFonts w:asciiTheme="minorHAnsi" w:eastAsia="Calibri" w:hAnsiTheme="minorHAnsi"/>
          <w:b/>
          <w:u w:val="single"/>
          <w:bdr w:val="single" w:sz="18" w:space="0" w:color="auto" w:frame="1"/>
        </w:rPr>
        <w:t>It is still too broad</w:t>
      </w:r>
      <w:r w:rsidRPr="00DC2342">
        <w:rPr>
          <w:rFonts w:asciiTheme="minorHAnsi" w:eastAsia="Calibri" w:hAnsiTheme="minorHAnsi"/>
          <w:sz w:val="14"/>
        </w:rPr>
        <w:t>, too loosely worded to promote well-organized argument. What sort of writing are we concerned with—poems, novels, government documents, web</w:t>
      </w:r>
      <w:r w:rsidRPr="00DC2342">
        <w:rPr>
          <w:rFonts w:asciiTheme="minorHAnsi" w:eastAsia="Calibri" w:hAnsiTheme="minorHAnsi"/>
          <w:sz w:val="14"/>
        </w:rPr>
        <w:softHyphen/>
        <w:t xml:space="preserve">site development, advertising, cyber-warfare, disinformation, or what? What does it mean to be “mightier" in this context? What kind of physical force is being compared—fists, dueling swords, bazookas, nuclear weapons, or what? A more specific question might be, “Would a mutual defense treaty or a visit by our fleet be more effective in assuring Laurania of our support in a certain crisis?” The basis for argument could be phrased in a debate proposition such as “Resolved: That the United States should enter into a mutual defense treaty with Laurania.” Negative advocates might oppose this proposition by arguing that fleet maneuvers would be a better solution. </w:t>
      </w:r>
      <w:r w:rsidRPr="00C913B8">
        <w:rPr>
          <w:rStyle w:val="StyleUnderline"/>
        </w:rPr>
        <w:t xml:space="preserve">This is not to say that debates should completely </w:t>
      </w:r>
      <w:r w:rsidRPr="00DC2342">
        <w:rPr>
          <w:rFonts w:asciiTheme="minorHAnsi" w:eastAsia="Calibri" w:hAnsiTheme="minorHAnsi"/>
          <w:b/>
          <w:u w:val="single"/>
          <w:bdr w:val="single" w:sz="18" w:space="0" w:color="auto" w:frame="1"/>
        </w:rPr>
        <w:t>avoid creative interpretation</w:t>
      </w:r>
      <w:r w:rsidRPr="00DC2342">
        <w:rPr>
          <w:rFonts w:asciiTheme="minorHAnsi" w:eastAsia="Calibri" w:hAnsiTheme="minorHAnsi"/>
          <w:sz w:val="14"/>
        </w:rPr>
        <w:t xml:space="preserve"> </w:t>
      </w:r>
      <w:r w:rsidRPr="00C913B8">
        <w:rPr>
          <w:rStyle w:val="StyleUnderline"/>
        </w:rPr>
        <w:t>of the controversy</w:t>
      </w:r>
      <w:r w:rsidRPr="00DC2342">
        <w:rPr>
          <w:rFonts w:asciiTheme="minorHAnsi" w:eastAsia="Calibri" w:hAnsiTheme="minorHAnsi"/>
          <w:sz w:val="14"/>
        </w:rPr>
        <w:t xml:space="preserve"> by advo</w:t>
      </w:r>
      <w:r w:rsidRPr="00DC2342">
        <w:rPr>
          <w:rFonts w:asciiTheme="minorHAnsi" w:eastAsia="Calibri" w:hAnsiTheme="minorHAnsi"/>
          <w:sz w:val="14"/>
        </w:rPr>
        <w:softHyphen/>
        <w:t xml:space="preserve">cates, </w:t>
      </w:r>
      <w:r w:rsidRPr="00C913B8">
        <w:rPr>
          <w:rStyle w:val="StyleUnderline"/>
        </w:rPr>
        <w:t xml:space="preserve">or that good debates cannot occur over competing interpretations of the controversy; in fact, these sorts of debates may be very engaging. The point is that debate is best facilitated by the </w:t>
      </w:r>
      <w:r w:rsidRPr="00DC2342">
        <w:rPr>
          <w:rFonts w:asciiTheme="minorHAnsi" w:eastAsia="Calibri" w:hAnsiTheme="minorHAnsi"/>
          <w:b/>
          <w:u w:val="single"/>
          <w:bdr w:val="single" w:sz="18" w:space="0" w:color="auto" w:frame="1"/>
        </w:rPr>
        <w:t>guidance provided by focus on a particular point of difference</w:t>
      </w:r>
      <w:r w:rsidRPr="00DC2342">
        <w:rPr>
          <w:rFonts w:asciiTheme="minorHAnsi" w:eastAsia="Calibri" w:hAnsiTheme="minorHAnsi"/>
          <w:sz w:val="14"/>
        </w:rPr>
        <w:t>, which will be outlined in the following discussion.</w:t>
      </w:r>
    </w:p>
    <w:p w:rsidR="0087537B" w:rsidRPr="00DC2342" w:rsidRDefault="009A3F7F" w:rsidP="0087537B">
      <w:pPr>
        <w:pStyle w:val="Heading1"/>
        <w:rPr>
          <w:rFonts w:asciiTheme="minorHAnsi" w:hAnsiTheme="minorHAnsi"/>
        </w:rPr>
      </w:pPr>
      <w:r>
        <w:rPr>
          <w:rFonts w:asciiTheme="minorHAnsi" w:hAnsiTheme="minorHAnsi"/>
        </w:rPr>
        <w:t>***OTHER STUFF</w:t>
      </w:r>
      <w:r w:rsidR="0087537B" w:rsidRPr="00DC2342">
        <w:rPr>
          <w:rFonts w:asciiTheme="minorHAnsi" w:hAnsiTheme="minorHAnsi"/>
        </w:rPr>
        <w:t>***</w:t>
      </w:r>
    </w:p>
    <w:p w:rsidR="0087537B" w:rsidRPr="00DC2342" w:rsidRDefault="0087537B" w:rsidP="0087537B">
      <w:pPr>
        <w:pStyle w:val="Heading2"/>
        <w:rPr>
          <w:rFonts w:asciiTheme="minorHAnsi" w:hAnsiTheme="minorHAnsi"/>
        </w:rPr>
      </w:pPr>
      <w:r w:rsidRPr="00DC2342">
        <w:rPr>
          <w:rFonts w:asciiTheme="minorHAnsi" w:hAnsiTheme="minorHAnsi"/>
        </w:rPr>
        <w:t>PLAN GOOD</w:t>
      </w:r>
      <w:r>
        <w:rPr>
          <w:rFonts w:asciiTheme="minorHAnsi" w:hAnsiTheme="minorHAnsi"/>
        </w:rPr>
        <w:t xml:space="preserve"> ADD-ON</w:t>
      </w:r>
    </w:p>
    <w:p w:rsidR="0087537B" w:rsidRPr="00DC2342" w:rsidRDefault="0087537B" w:rsidP="0087537B">
      <w:pPr>
        <w:pStyle w:val="cards"/>
        <w:rPr>
          <w:rFonts w:asciiTheme="minorHAnsi" w:hAnsiTheme="minorHAnsi"/>
        </w:rPr>
      </w:pPr>
    </w:p>
    <w:p w:rsidR="0087537B" w:rsidRPr="00DC2342" w:rsidRDefault="0087537B" w:rsidP="0087537B">
      <w:pPr>
        <w:pStyle w:val="Heading3"/>
        <w:rPr>
          <w:rFonts w:asciiTheme="minorHAnsi" w:hAnsiTheme="minorHAnsi"/>
        </w:rPr>
      </w:pPr>
      <w:r w:rsidRPr="00DC2342">
        <w:rPr>
          <w:rFonts w:asciiTheme="minorHAnsi" w:hAnsiTheme="minorHAnsi"/>
        </w:rPr>
        <w:t>1NC Plan Good</w:t>
      </w:r>
    </w:p>
    <w:p w:rsidR="0087537B" w:rsidRPr="00DC2342" w:rsidRDefault="0087537B" w:rsidP="0087537B">
      <w:pPr>
        <w:pStyle w:val="Heading4"/>
        <w:rPr>
          <w:rFonts w:asciiTheme="minorHAnsi" w:hAnsiTheme="minorHAnsi"/>
        </w:rPr>
      </w:pPr>
      <w:r w:rsidRPr="00DC2342">
        <w:rPr>
          <w:rFonts w:asciiTheme="minorHAnsi" w:hAnsiTheme="minorHAnsi"/>
        </w:rPr>
        <w:t xml:space="preserve">Gotta have a plan—failure to have a concrete argument we can debate against guarantees that oppression continues and efforts for change backfire </w:t>
      </w:r>
    </w:p>
    <w:p w:rsidR="0087537B" w:rsidRPr="00DC2342" w:rsidRDefault="0087537B" w:rsidP="0087537B">
      <w:pPr>
        <w:pStyle w:val="Cites"/>
        <w:rPr>
          <w:rFonts w:asciiTheme="minorHAnsi" w:hAnsiTheme="minorHAnsi"/>
        </w:rPr>
      </w:pPr>
      <w:r w:rsidRPr="00DC2342">
        <w:rPr>
          <w:rFonts w:asciiTheme="minorHAnsi" w:hAnsiTheme="minorHAnsi"/>
        </w:rPr>
        <w:t xml:space="preserve">Steve 2007 </w:t>
      </w:r>
    </w:p>
    <w:p w:rsidR="0087537B" w:rsidRPr="00DC2342" w:rsidRDefault="0087537B" w:rsidP="0087537B">
      <w:pPr>
        <w:pStyle w:val="cards"/>
        <w:rPr>
          <w:rFonts w:asciiTheme="minorHAnsi" w:hAnsiTheme="minorHAnsi"/>
        </w:rPr>
      </w:pPr>
      <w:r w:rsidRPr="00DC2342">
        <w:rPr>
          <w:rFonts w:asciiTheme="minorHAnsi" w:hAnsiTheme="minorHAnsi"/>
        </w:rPr>
        <w:t>(Anonymous member of Black Block and Active Transformation who lives in East Lansing, MI, Date Last Mod. Feb 8, http://www.nadir.org/nadir/initiativ/agp/free/global/a16dcdiscussion.htm)</w:t>
      </w:r>
    </w:p>
    <w:p w:rsidR="0087537B" w:rsidRPr="00DC2342" w:rsidRDefault="0087537B" w:rsidP="0087537B">
      <w:pPr>
        <w:pStyle w:val="cards"/>
        <w:rPr>
          <w:rFonts w:asciiTheme="minorHAnsi" w:hAnsiTheme="minorHAnsi"/>
        </w:rPr>
      </w:pPr>
      <w:r w:rsidRPr="00DC2342">
        <w:rPr>
          <w:rFonts w:asciiTheme="minorHAnsi" w:hAnsiTheme="minorHAnsi"/>
          <w:sz w:val="16"/>
        </w:rPr>
        <w:t xml:space="preserve">What follows is not an attempt to discredit our efforts. It was a powerful and inspiring couple of days. I feel it is important to always analyze our actions and be self-critical, and try to move forward, advancing our movement. </w:t>
      </w:r>
      <w:r w:rsidRPr="00DC2342">
        <w:rPr>
          <w:rFonts w:asciiTheme="minorHAnsi" w:hAnsiTheme="minorHAnsi"/>
          <w:u w:val="single"/>
        </w:rPr>
        <w:t>The State has used Seattle as an excuse to beef up police forces all over the country. In many ways Seattle caught us off-guard, and we will pay the price for it if we don't become better organized.  The main weakness of the Black Block in DC was that clear goals were not elaborated in a strategic way</w:t>
      </w:r>
      <w:r w:rsidRPr="00DC2342">
        <w:rPr>
          <w:rFonts w:asciiTheme="minorHAnsi" w:hAnsiTheme="minorHAnsi"/>
        </w:rPr>
        <w:t xml:space="preserve"> </w:t>
      </w:r>
      <w:r w:rsidRPr="00DC2342">
        <w:rPr>
          <w:rFonts w:asciiTheme="minorHAnsi" w:hAnsiTheme="minorHAnsi"/>
          <w:sz w:val="12"/>
        </w:rPr>
        <w:t xml:space="preserve">and tactical leadership was not developed to coordinate our actions. By leadership I don't mean any sort of authority, but some coordination beside the call of the mob. </w:t>
      </w:r>
      <w:r w:rsidRPr="00DC2342">
        <w:rPr>
          <w:rFonts w:asciiTheme="minorHAnsi" w:hAnsiTheme="minorHAnsi"/>
          <w:u w:val="single"/>
        </w:rPr>
        <w:t>We were being led around DC by any and everybody</w:t>
      </w:r>
      <w:r w:rsidRPr="00DC2342">
        <w:rPr>
          <w:rFonts w:asciiTheme="minorHAnsi" w:hAnsiTheme="minorHAnsi"/>
          <w:sz w:val="16"/>
        </w:rPr>
        <w:t xml:space="preserve">. All someone would do is </w:t>
      </w:r>
      <w:proofErr w:type="gramStart"/>
      <w:r w:rsidRPr="00DC2342">
        <w:rPr>
          <w:rFonts w:asciiTheme="minorHAnsi" w:hAnsiTheme="minorHAnsi"/>
          <w:sz w:val="16"/>
        </w:rPr>
        <w:t>make</w:t>
      </w:r>
      <w:proofErr w:type="gramEnd"/>
      <w:r w:rsidRPr="00DC2342">
        <w:rPr>
          <w:rFonts w:asciiTheme="minorHAnsi" w:hAnsiTheme="minorHAnsi"/>
          <w:sz w:val="16"/>
        </w:rPr>
        <w:t xml:space="preserve"> a call loud enough, and the Black Block would be in motion. We were often lead around by Direct Action Network (DAN - organizers of the civil disobedience) tactical people, for lack of our own. </w:t>
      </w:r>
      <w:r w:rsidRPr="00DC2342">
        <w:rPr>
          <w:rFonts w:asciiTheme="minorHAnsi" w:hAnsiTheme="minorHAnsi"/>
          <w:u w:val="single"/>
        </w:rPr>
        <w:t>We were therefore used to assist in their strategy, which was doomed from the get go, because we had none of our own</w:t>
      </w:r>
      <w:r w:rsidRPr="00DC2342">
        <w:rPr>
          <w:rFonts w:asciiTheme="minorHAnsi" w:hAnsiTheme="minorHAnsi"/>
          <w:sz w:val="16"/>
        </w:rPr>
        <w:t xml:space="preserve">.  </w:t>
      </w:r>
      <w:r w:rsidRPr="00DC2342">
        <w:rPr>
          <w:rFonts w:asciiTheme="minorHAnsi" w:hAnsiTheme="minorHAnsi"/>
          <w:sz w:val="14"/>
        </w:rPr>
        <w:t>The DAN strategy was the same as it was in Seattle, which the DC police learned how to police. Our only chance at disrupting the IMF/WB meetings was with drawing the police out of their security perimeter, therefore weakening it and allowing civil disobedience people to break through the barriers. This needs to be kept in mind as we approach the party conventions this summer. Philadelphia is especially ripe for this new strategy, since the convention is not happening in the business center. Demonstrations should be planned all over the city to draw police all over the place.  On Monday the event culminated in the ultimate anti-climax, an arranged civil disobedience. The civil disobedience folks arranged with police to allow a few people to protest for a couple minutes closer to where the meetings were happening, where they would then be arrested. The CD strategy needed arrests. Our movement should try to avoid this kind of stuff as often as possible. While this is pretty critical of the DAN/CD strategy, it is so in hindsight. This is the same strategy that succeeded in shutting down the WTO ministerial in Seattle. And, while we didn't shut down the IMF/WB meetings, we did shut down 90 blocks of the American government on tax day - so we should be empowered by their fear of us!  The root of</w:t>
      </w:r>
      <w:r w:rsidRPr="00DC2342">
        <w:rPr>
          <w:rFonts w:asciiTheme="minorHAnsi" w:hAnsiTheme="minorHAnsi"/>
          <w:sz w:val="16"/>
        </w:rPr>
        <w:t xml:space="preserve"> </w:t>
      </w:r>
      <w:r w:rsidRPr="00DC2342">
        <w:rPr>
          <w:rFonts w:asciiTheme="minorHAnsi" w:hAnsiTheme="minorHAnsi"/>
          <w:u w:val="single"/>
        </w:rPr>
        <w:t>the lack of strategy problem is a general problem</w:t>
      </w:r>
      <w:r w:rsidRPr="00DC2342">
        <w:rPr>
          <w:rFonts w:asciiTheme="minorHAnsi" w:hAnsiTheme="minorHAnsi"/>
        </w:rPr>
        <w:t xml:space="preserve"> </w:t>
      </w:r>
      <w:r w:rsidRPr="00DC2342">
        <w:rPr>
          <w:rFonts w:asciiTheme="minorHAnsi" w:hAnsiTheme="minorHAnsi"/>
          <w:sz w:val="16"/>
        </w:rPr>
        <w:t xml:space="preserve">within the North American anarchist movement. </w:t>
      </w:r>
      <w:r w:rsidRPr="00DC2342">
        <w:rPr>
          <w:rFonts w:asciiTheme="minorHAnsi" w:hAnsiTheme="minorHAnsi"/>
          <w:u w:val="single"/>
        </w:rPr>
        <w:t>We get caught up in tactical thinking without establishing clear goals. We need to elaborate how our actions today fit into a plan that leads to the destruction of the state and capitalism, white supremacy and patriarchy. Moving away from strictly tactical thinking toward political goals and long term strategy needs to be a priority</w:t>
      </w:r>
      <w:r w:rsidRPr="00DC2342">
        <w:rPr>
          <w:rFonts w:asciiTheme="minorHAnsi" w:hAnsiTheme="minorHAnsi"/>
        </w:rPr>
        <w:t xml:space="preserve"> </w:t>
      </w:r>
      <w:r w:rsidRPr="00DC2342">
        <w:rPr>
          <w:rFonts w:asciiTheme="minorHAnsi" w:hAnsiTheme="minorHAnsi"/>
          <w:sz w:val="16"/>
        </w:rPr>
        <w:t xml:space="preserve">for the anarchist movement. </w:t>
      </w:r>
      <w:r w:rsidRPr="00DC2342">
        <w:rPr>
          <w:rFonts w:asciiTheme="minorHAnsi" w:hAnsiTheme="minorHAnsi"/>
          <w:u w:val="single"/>
        </w:rPr>
        <w:t>No longer can we justify a moralistic approach to the latest outrage - running around like chickens with their heads cut off</w:t>
      </w:r>
      <w:r w:rsidRPr="00DC2342">
        <w:rPr>
          <w:rFonts w:asciiTheme="minorHAnsi" w:hAnsiTheme="minorHAnsi"/>
          <w:sz w:val="16"/>
        </w:rPr>
        <w:t xml:space="preserve">. </w:t>
      </w:r>
      <w:r w:rsidRPr="00DC2342">
        <w:rPr>
          <w:rFonts w:asciiTheme="minorHAnsi" w:hAnsiTheme="minorHAnsi"/>
          <w:sz w:val="12"/>
        </w:rPr>
        <w:t>We need to prioritize developing the political unity of our affinity groups and collectives, as well as developing regional federations and starting the process of developing the political principles that they will be based around (which will be easier if we have made some headway in our local groups).  The NorthEastern Federation of Anarchist Communists (NEFAC) is a good example of doing this. They have prioritized developing the political principles they are federated around.</w:t>
      </w:r>
      <w:r w:rsidRPr="00DC2342">
        <w:rPr>
          <w:rFonts w:asciiTheme="minorHAnsi" w:hAnsiTheme="minorHAnsi"/>
          <w:sz w:val="16"/>
        </w:rPr>
        <w:t xml:space="preserve"> </w:t>
      </w:r>
      <w:r w:rsidRPr="00DC2342">
        <w:rPr>
          <w:rFonts w:asciiTheme="minorHAnsi" w:hAnsiTheme="minorHAnsi"/>
          <w:u w:val="single"/>
        </w:rPr>
        <w:t>The strategies that we develop</w:t>
      </w:r>
      <w:r w:rsidRPr="00DC2342">
        <w:rPr>
          <w:rFonts w:asciiTheme="minorHAnsi" w:hAnsiTheme="minorHAnsi"/>
        </w:rPr>
        <w:t xml:space="preserve"> </w:t>
      </w:r>
      <w:r w:rsidRPr="00DC2342">
        <w:rPr>
          <w:rFonts w:asciiTheme="minorHAnsi" w:hAnsiTheme="minorHAnsi"/>
          <w:sz w:val="16"/>
        </w:rPr>
        <w:t xml:space="preserve">in our collectives and networks will never be blueprints set in stone. They </w:t>
      </w:r>
      <w:r w:rsidRPr="00DC2342">
        <w:rPr>
          <w:rFonts w:asciiTheme="minorHAnsi" w:hAnsiTheme="minorHAnsi"/>
          <w:u w:val="single"/>
        </w:rPr>
        <w:t>will be documents in motion, constantly being challenged and adapted. But without a specific elaboration of what we are working toward and how we plan to get there, we will always end up making bad decisions. If we just assume everyone is on the same page, we will find out otherwise really quick when shit gets critical</w:t>
      </w:r>
      <w:r w:rsidRPr="00DC2342">
        <w:rPr>
          <w:rFonts w:asciiTheme="minorHAnsi" w:hAnsiTheme="minorHAnsi"/>
          <w:sz w:val="16"/>
        </w:rPr>
        <w:t xml:space="preserve">.  Developing regional anarchist federations and networks is a great step for our movement. We should start getting these things going all over the continent. We should also prioritize developing these across national borders, which NEFAC has also done with northeastern Canada. Some of the errors of Love and Rage were that it tried to cover too much space too soon, and that it was based too much on individual membership, instead of collective membership. We need to keep these in mind as we start to develop these projects. One of the benefits of Love and Rage was that it provided </w:t>
      </w:r>
      <w:r w:rsidRPr="00DC2342">
        <w:rPr>
          <w:rFonts w:asciiTheme="minorHAnsi" w:hAnsiTheme="minorHAnsi"/>
          <w:u w:val="single"/>
        </w:rPr>
        <w:t>a forum among a lot of people to have a lot of political discussion and try to develop strategy</w:t>
      </w:r>
      <w:r w:rsidRPr="00DC2342">
        <w:rPr>
          <w:rFonts w:asciiTheme="minorHAnsi" w:hAnsiTheme="minorHAnsi"/>
        </w:rPr>
        <w:t xml:space="preserve"> </w:t>
      </w:r>
      <w:r w:rsidRPr="00DC2342">
        <w:rPr>
          <w:rFonts w:asciiTheme="minorHAnsi" w:hAnsiTheme="minorHAnsi"/>
          <w:sz w:val="16"/>
        </w:rPr>
        <w:t xml:space="preserve">in a collective way. This, along with mutual aid and security, </w:t>
      </w:r>
      <w:r w:rsidRPr="00DC2342">
        <w:rPr>
          <w:rFonts w:asciiTheme="minorHAnsi" w:hAnsiTheme="minorHAnsi"/>
          <w:u w:val="single"/>
        </w:rPr>
        <w:t>could be</w:t>
      </w:r>
      <w:r w:rsidRPr="00DC2342">
        <w:rPr>
          <w:rFonts w:asciiTheme="minorHAnsi" w:hAnsiTheme="minorHAnsi"/>
        </w:rPr>
        <w:t xml:space="preserve"> </w:t>
      </w:r>
      <w:r w:rsidRPr="00DC2342">
        <w:rPr>
          <w:rFonts w:asciiTheme="minorHAnsi" w:hAnsiTheme="minorHAnsi"/>
          <w:sz w:val="16"/>
        </w:rPr>
        <w:t xml:space="preserve">the </w:t>
      </w:r>
      <w:r w:rsidRPr="00DC2342">
        <w:rPr>
          <w:rFonts w:asciiTheme="minorHAnsi" w:hAnsiTheme="minorHAnsi"/>
          <w:u w:val="single"/>
        </w:rPr>
        <w:t>priorities</w:t>
      </w:r>
      <w:r w:rsidRPr="00DC2342">
        <w:rPr>
          <w:rFonts w:asciiTheme="minorHAnsi" w:hAnsiTheme="minorHAnsi"/>
        </w:rPr>
        <w:t xml:space="preserve"> </w:t>
      </w:r>
      <w:r w:rsidRPr="00DC2342">
        <w:rPr>
          <w:rFonts w:asciiTheme="minorHAnsi" w:hAnsiTheme="minorHAnsi"/>
          <w:sz w:val="14"/>
        </w:rPr>
        <w:t xml:space="preserve">of the regional anarchist federations.  These regional federations could also form the basis for tactical leadership at demonstrations. Let me first give one example why we need tactical </w:t>
      </w:r>
      <w:proofErr w:type="gramStart"/>
      <w:r w:rsidRPr="00DC2342">
        <w:rPr>
          <w:rFonts w:asciiTheme="minorHAnsi" w:hAnsiTheme="minorHAnsi"/>
          <w:sz w:val="14"/>
        </w:rPr>
        <w:t>teams</w:t>
      </w:r>
      <w:proofErr w:type="gramEnd"/>
      <w:r w:rsidRPr="00DC2342">
        <w:rPr>
          <w:rFonts w:asciiTheme="minorHAnsi" w:hAnsiTheme="minorHAnsi"/>
          <w:sz w:val="14"/>
        </w:rPr>
        <w:t xml:space="preserve"> at large demos. In DC the Black Block amorphously made the decision to try to drive a dumpster through one of the police lines. The people in front with the dumpster ended up getting abandoned by the other half of the Black Block who </w:t>
      </w:r>
      <w:proofErr w:type="gramStart"/>
      <w:r w:rsidRPr="00DC2342">
        <w:rPr>
          <w:rFonts w:asciiTheme="minorHAnsi" w:hAnsiTheme="minorHAnsi"/>
          <w:sz w:val="14"/>
        </w:rPr>
        <w:t>were</w:t>
      </w:r>
      <w:proofErr w:type="gramEnd"/>
      <w:r w:rsidRPr="00DC2342">
        <w:rPr>
          <w:rFonts w:asciiTheme="minorHAnsi" w:hAnsiTheme="minorHAnsi"/>
          <w:sz w:val="14"/>
        </w:rPr>
        <w:t xml:space="preserve"> persuaded by the voice of the moment to move elsewhere. The people up front were in a critical confrontation with police when they were abandoned. This could be avoided if the Black Block had a decision making system that slowed down decision making long enough for the block to stay together. With this in mind we must remember that the chaotic, decentralized nature of our organization is what makes us hard to police. We must maximize the benefits of decentralized leadership, without establishing permanent leaders and targets.  Here is a proposal to consider for developing tactical teams for demos. Delegates from each collective in the regional federation where the action is happening would form the tactical team. Delegates from other regional federations could also be a part of the tactical team. Communications between the tactical team and collectives, affinity groups, runners, etc. could be established via radio. The delegates would be recallable by their collectives if problems arose, and as long as clear goals are elaborated ahead of time with broader participation, the tactical team should be able to make informed decisions. An effort should be made to rotate delegates so that everyone develops the ability. People with less experience should be given the chance to represent their collectives in less critical situations, where they can become more comfortable with it.  The reality is that liberal politics will not lead to an end to economic exploitation, racism, and sexism. Anarchism offers a truly radical alternative. Only a radical critique that links the oppressive nature of global capitalism to the police state at home has a chance of diversifying the movement against global capitalism. </w:t>
      </w:r>
      <w:r w:rsidRPr="00DC2342">
        <w:rPr>
          <w:rFonts w:asciiTheme="minorHAnsi" w:hAnsiTheme="minorHAnsi"/>
          <w:u w:val="single"/>
        </w:rPr>
        <w:t>In order for the most oppressed people</w:t>
      </w:r>
      <w:r w:rsidRPr="00DC2342">
        <w:rPr>
          <w:rFonts w:asciiTheme="minorHAnsi" w:hAnsiTheme="minorHAnsi"/>
        </w:rPr>
        <w:t xml:space="preserve"> </w:t>
      </w:r>
      <w:r w:rsidRPr="00DC2342">
        <w:rPr>
          <w:rFonts w:asciiTheme="minorHAnsi" w:hAnsiTheme="minorHAnsi"/>
          <w:sz w:val="16"/>
        </w:rPr>
        <w:t xml:space="preserve">here </w:t>
      </w:r>
      <w:r w:rsidRPr="00DC2342">
        <w:rPr>
          <w:rFonts w:asciiTheme="minorHAnsi" w:hAnsiTheme="minorHAnsi"/>
          <w:u w:val="single"/>
        </w:rPr>
        <w:t>to get involved the movement must offer the possibility of changing their lives for the better. A vision of what "winning" would look like must be elaborated if people are going to take the risk</w:t>
      </w:r>
      <w:r w:rsidRPr="00DC2342">
        <w:rPr>
          <w:rFonts w:asciiTheme="minorHAnsi" w:hAnsiTheme="minorHAnsi"/>
          <w:sz w:val="16"/>
        </w:rPr>
        <w:t xml:space="preserve"> with tremendous social upheaval, which is what we are calling for.  </w:t>
      </w:r>
      <w:r w:rsidRPr="00DC2342">
        <w:rPr>
          <w:rFonts w:asciiTheme="minorHAnsi" w:hAnsiTheme="minorHAnsi"/>
          <w:u w:val="single"/>
        </w:rPr>
        <w:t>We cannot afford to give the old anarchist excuse that "the people will decide after the revolution" how this or that will work. We must have plans</w:t>
      </w:r>
      <w:r w:rsidRPr="00DC2342">
        <w:rPr>
          <w:rFonts w:asciiTheme="minorHAnsi" w:hAnsiTheme="minorHAnsi"/>
        </w:rPr>
        <w:t xml:space="preserve"> </w:t>
      </w:r>
      <w:r w:rsidRPr="00DC2342">
        <w:rPr>
          <w:rFonts w:asciiTheme="minorHAnsi" w:hAnsiTheme="minorHAnsi"/>
          <w:sz w:val="16"/>
        </w:rPr>
        <w:t xml:space="preserve">and ideas for things as diverse as transportation, schooling, crime prevention, and criminal justice. People don't want to hear </w:t>
      </w:r>
      <w:r w:rsidRPr="00DC2342">
        <w:rPr>
          <w:rFonts w:asciiTheme="minorHAnsi" w:hAnsiTheme="minorHAnsi"/>
          <w:u w:val="single"/>
        </w:rPr>
        <w:t xml:space="preserve">simple solutions to complex </w:t>
      </w:r>
      <w:proofErr w:type="gramStart"/>
      <w:r w:rsidRPr="00DC2342">
        <w:rPr>
          <w:rFonts w:asciiTheme="minorHAnsi" w:hAnsiTheme="minorHAnsi"/>
          <w:u w:val="single"/>
        </w:rPr>
        <w:t>questions,</w:t>
      </w:r>
      <w:r w:rsidRPr="00DC2342">
        <w:rPr>
          <w:rFonts w:asciiTheme="minorHAnsi" w:hAnsiTheme="minorHAnsi"/>
        </w:rPr>
        <w:t xml:space="preserve"> </w:t>
      </w:r>
      <w:r w:rsidRPr="00DC2342">
        <w:rPr>
          <w:rFonts w:asciiTheme="minorHAnsi" w:hAnsiTheme="minorHAnsi"/>
          <w:sz w:val="16"/>
        </w:rPr>
        <w:t xml:space="preserve">that </w:t>
      </w:r>
      <w:r w:rsidRPr="00DC2342">
        <w:rPr>
          <w:rFonts w:asciiTheme="minorHAnsi" w:hAnsiTheme="minorHAnsi"/>
          <w:u w:val="single"/>
        </w:rPr>
        <w:t>only enforces</w:t>
      </w:r>
      <w:proofErr w:type="gramEnd"/>
      <w:r w:rsidRPr="00DC2342">
        <w:rPr>
          <w:rFonts w:asciiTheme="minorHAnsi" w:hAnsiTheme="minorHAnsi"/>
          <w:u w:val="single"/>
        </w:rPr>
        <w:t xml:space="preserve"> people's opinions of us as naive. We need practical examples</w:t>
      </w:r>
      <w:r w:rsidRPr="00DC2342">
        <w:rPr>
          <w:rFonts w:asciiTheme="minorHAnsi" w:hAnsiTheme="minorHAnsi"/>
        </w:rPr>
        <w:t xml:space="preserve"> </w:t>
      </w:r>
      <w:r w:rsidRPr="00DC2342">
        <w:rPr>
          <w:rFonts w:asciiTheme="minorHAnsi" w:hAnsiTheme="minorHAnsi"/>
          <w:sz w:val="16"/>
        </w:rPr>
        <w:t xml:space="preserve">of what we are fighting for. </w:t>
      </w:r>
      <w:r w:rsidRPr="00DC2342">
        <w:rPr>
          <w:rFonts w:asciiTheme="minorHAnsi" w:hAnsiTheme="minorHAnsi"/>
          <w:u w:val="single"/>
        </w:rPr>
        <w:t>People can respond to examples better than unusual theory</w:t>
      </w:r>
      <w:r w:rsidRPr="00DC2342">
        <w:rPr>
          <w:rFonts w:asciiTheme="minorHAnsi" w:hAnsiTheme="minorHAnsi"/>
          <w:sz w:val="16"/>
        </w:rPr>
        <w:t xml:space="preserve">. </w:t>
      </w:r>
      <w:r w:rsidRPr="00DC2342">
        <w:rPr>
          <w:rFonts w:asciiTheme="minorHAnsi" w:hAnsiTheme="minorHAnsi"/>
          <w:sz w:val="12"/>
        </w:rPr>
        <w:t xml:space="preserve">While we understand that we will not determine the shape of things to come, when the system critically fails someone needs to be there with anti-authoritarian suggestions for how to run all sorts of things. </w:t>
      </w:r>
      <w:r w:rsidRPr="00DC2342">
        <w:rPr>
          <w:rFonts w:asciiTheme="minorHAnsi" w:hAnsiTheme="minorHAnsi"/>
          <w:u w:val="single"/>
        </w:rPr>
        <w:t>If we are not prepared for that we can assume others will be prepared to build up the state</w:t>
      </w:r>
      <w:r w:rsidRPr="00DC2342">
        <w:rPr>
          <w:rFonts w:asciiTheme="minorHAnsi" w:hAnsiTheme="minorHAnsi"/>
        </w:rPr>
        <w:t xml:space="preserve"> or a new state.</w:t>
      </w:r>
    </w:p>
    <w:p w:rsidR="0087537B" w:rsidRPr="00DC2342" w:rsidRDefault="0087537B" w:rsidP="0087537B">
      <w:pPr>
        <w:pStyle w:val="Tags"/>
        <w:rPr>
          <w:rFonts w:asciiTheme="minorHAnsi" w:hAnsiTheme="minorHAnsi"/>
        </w:rPr>
      </w:pPr>
      <w:r w:rsidRPr="00DC2342">
        <w:rPr>
          <w:rFonts w:asciiTheme="minorHAnsi" w:hAnsiTheme="minorHAnsi"/>
        </w:rPr>
        <w:t>Vote neg—</w:t>
      </w:r>
    </w:p>
    <w:p w:rsidR="0087537B" w:rsidRPr="00DC2342" w:rsidRDefault="0087537B" w:rsidP="0087537B">
      <w:pPr>
        <w:pStyle w:val="Heading4"/>
        <w:rPr>
          <w:rFonts w:asciiTheme="minorHAnsi" w:hAnsiTheme="minorHAnsi"/>
        </w:rPr>
      </w:pPr>
      <w:r w:rsidRPr="00DC2342">
        <w:rPr>
          <w:rFonts w:asciiTheme="minorHAnsi" w:hAnsiTheme="minorHAnsi"/>
        </w:rPr>
        <w:t xml:space="preserve">First, lack of a concrete plan makes positive change impossible in debate and the world at large. It only empowers reactionary forces—they undermine the purpose of debate which is to teach good decision-making skills that we can use in any context. </w:t>
      </w:r>
    </w:p>
    <w:p w:rsidR="0087537B" w:rsidRPr="00DC2342" w:rsidRDefault="0087537B" w:rsidP="0087537B">
      <w:pPr>
        <w:rPr>
          <w:rFonts w:asciiTheme="minorHAnsi" w:hAnsiTheme="minorHAnsi"/>
        </w:rPr>
      </w:pPr>
    </w:p>
    <w:p w:rsidR="0087537B" w:rsidRPr="00DC2342" w:rsidRDefault="0087537B" w:rsidP="0087537B">
      <w:pPr>
        <w:pStyle w:val="Heading4"/>
        <w:rPr>
          <w:rFonts w:asciiTheme="minorHAnsi" w:hAnsiTheme="minorHAnsi"/>
        </w:rPr>
      </w:pPr>
      <w:r w:rsidRPr="00DC2342">
        <w:rPr>
          <w:rFonts w:asciiTheme="minorHAnsi" w:hAnsiTheme="minorHAnsi"/>
        </w:rPr>
        <w:t>Second, it undermines clash—it’s impossible to engage their ideas if we don’t know what they are—clash helps develop strategies and test ideas which results in social change</w:t>
      </w:r>
    </w:p>
    <w:p w:rsidR="0087537B" w:rsidRPr="00DC2342" w:rsidRDefault="0087537B" w:rsidP="0087537B">
      <w:pPr>
        <w:pStyle w:val="Cites"/>
        <w:rPr>
          <w:rFonts w:asciiTheme="minorHAnsi" w:hAnsiTheme="minorHAnsi"/>
        </w:rPr>
      </w:pPr>
      <w:r w:rsidRPr="00DC2342">
        <w:rPr>
          <w:rFonts w:asciiTheme="minorHAnsi" w:hAnsiTheme="minorHAnsi"/>
        </w:rPr>
        <w:t>Branham 1995</w:t>
      </w:r>
    </w:p>
    <w:p w:rsidR="0087537B" w:rsidRPr="00DC2342" w:rsidRDefault="0087537B" w:rsidP="0087537B">
      <w:pPr>
        <w:pStyle w:val="cards"/>
        <w:rPr>
          <w:rFonts w:asciiTheme="minorHAnsi" w:hAnsiTheme="minorHAnsi"/>
        </w:rPr>
      </w:pPr>
      <w:r w:rsidRPr="00DC2342">
        <w:rPr>
          <w:rFonts w:asciiTheme="minorHAnsi" w:hAnsiTheme="minorHAnsi"/>
        </w:rPr>
        <w:t xml:space="preserve">(Robert, Professor of Rhetoric at Bates College, Argumentation and Advocacy, </w:t>
      </w:r>
      <w:proofErr w:type="gramStart"/>
      <w:r w:rsidRPr="00DC2342">
        <w:rPr>
          <w:rFonts w:asciiTheme="minorHAnsi" w:hAnsiTheme="minorHAnsi"/>
        </w:rPr>
        <w:t>Winter</w:t>
      </w:r>
      <w:proofErr w:type="gramEnd"/>
      <w:r w:rsidRPr="00DC2342">
        <w:rPr>
          <w:rFonts w:asciiTheme="minorHAnsi" w:hAnsiTheme="minorHAnsi"/>
        </w:rPr>
        <w:t>)</w:t>
      </w:r>
    </w:p>
    <w:p w:rsidR="0087537B" w:rsidRPr="00DC2342" w:rsidRDefault="0087537B" w:rsidP="0087537B">
      <w:pPr>
        <w:pStyle w:val="cards"/>
        <w:rPr>
          <w:rFonts w:asciiTheme="minorHAnsi" w:hAnsiTheme="minorHAnsi"/>
        </w:rPr>
      </w:pPr>
      <w:r w:rsidRPr="00DC2342">
        <w:rPr>
          <w:rFonts w:asciiTheme="minorHAnsi" w:hAnsiTheme="minorHAnsi"/>
          <w:u w:val="single"/>
        </w:rPr>
        <w:t>In the years following his release from prison, Malcolm X honed his speaking skills</w:t>
      </w:r>
      <w:r w:rsidRPr="00DC2342">
        <w:rPr>
          <w:rFonts w:asciiTheme="minorHAnsi" w:hAnsiTheme="minorHAnsi"/>
        </w:rPr>
        <w:t xml:space="preserve"> </w:t>
      </w:r>
      <w:r w:rsidRPr="00DC2342">
        <w:rPr>
          <w:rFonts w:asciiTheme="minorHAnsi" w:hAnsiTheme="minorHAnsi"/>
          <w:sz w:val="16"/>
        </w:rPr>
        <w:t xml:space="preserve">through sidewalk preaching and his ministry in New York Temple No. 7 and other mosques. He gained national attention in the late 1950s through a series of public confrontations with Black clergy, civil rights leaders and the press. After complaining about the lack of coverage of the NOI in the Amsterdam News, he was given his own column in which he blasted Christian ministers as "chicken-eaters" who served "the slaveowners' church." When a delegation of prominent New York ministers protested, editor James Hicks offered them equal space in a column that would run beside Malcolm X's - a debate in print. "By the third week," Hicks recalls, </w:t>
      </w:r>
      <w:r w:rsidRPr="00DC2342">
        <w:rPr>
          <w:rFonts w:asciiTheme="minorHAnsi" w:hAnsiTheme="minorHAnsi"/>
          <w:u w:val="single"/>
        </w:rPr>
        <w:t>"it was apparent that, by having a target, Malcolm was even more devastating</w:t>
      </w:r>
      <w:r w:rsidRPr="00DC2342">
        <w:rPr>
          <w:rFonts w:asciiTheme="minorHAnsi" w:hAnsiTheme="minorHAnsi"/>
          <w:sz w:val="16"/>
        </w:rPr>
        <w:t xml:space="preserve">. </w:t>
      </w:r>
      <w:proofErr w:type="gramStart"/>
      <w:r w:rsidRPr="00DC2342">
        <w:rPr>
          <w:rFonts w:asciiTheme="minorHAnsi" w:hAnsiTheme="minorHAnsi"/>
          <w:sz w:val="16"/>
        </w:rPr>
        <w:t>Malcolm murdered the man" (Goldman, 1973, p. 61).</w:t>
      </w:r>
      <w:proofErr w:type="gramEnd"/>
      <w:r w:rsidRPr="00DC2342">
        <w:rPr>
          <w:rFonts w:asciiTheme="minorHAnsi" w:hAnsiTheme="minorHAnsi"/>
          <w:sz w:val="16"/>
        </w:rPr>
        <w:t xml:space="preserve"> Hicks' rhetorical assessment was an astute one. </w:t>
      </w:r>
      <w:r w:rsidRPr="00DC2342">
        <w:rPr>
          <w:rFonts w:asciiTheme="minorHAnsi" w:hAnsiTheme="minorHAnsi"/>
          <w:u w:val="single"/>
        </w:rPr>
        <w:t>Malcolm X was at his best when able to use the ideas of another as a foil for his own, which shone most brightly in the light generated by confrontation</w:t>
      </w:r>
      <w:r w:rsidRPr="00DC2342">
        <w:rPr>
          <w:rFonts w:asciiTheme="minorHAnsi" w:hAnsiTheme="minorHAnsi"/>
        </w:rPr>
        <w:t>.</w:t>
      </w:r>
    </w:p>
    <w:p w:rsidR="0087537B" w:rsidRPr="00DC2342" w:rsidRDefault="0087537B" w:rsidP="0087537B">
      <w:pPr>
        <w:rPr>
          <w:rFonts w:asciiTheme="minorHAnsi" w:hAnsiTheme="minorHAnsi"/>
        </w:rPr>
      </w:pPr>
    </w:p>
    <w:p w:rsidR="0087537B" w:rsidRPr="00DC2342" w:rsidRDefault="0087537B" w:rsidP="0087537B">
      <w:pPr>
        <w:pStyle w:val="Heading3"/>
        <w:rPr>
          <w:rFonts w:asciiTheme="minorHAnsi" w:hAnsiTheme="minorHAnsi"/>
        </w:rPr>
      </w:pPr>
      <w:r w:rsidRPr="00DC2342">
        <w:rPr>
          <w:rFonts w:asciiTheme="minorHAnsi" w:hAnsiTheme="minorHAnsi"/>
        </w:rPr>
        <w:t>2NC Plan Good</w:t>
      </w:r>
    </w:p>
    <w:p w:rsidR="0087537B" w:rsidRPr="00DC2342" w:rsidRDefault="0087537B" w:rsidP="0087537B">
      <w:pPr>
        <w:pStyle w:val="Heading4"/>
      </w:pPr>
      <w:r w:rsidRPr="00DC2342">
        <w:t>Their strategy allows vague shifting which conceals weaknesses and results in manipulation that turns their impact</w:t>
      </w:r>
    </w:p>
    <w:p w:rsidR="0087537B" w:rsidRPr="00DC2342" w:rsidRDefault="0087537B" w:rsidP="0087537B">
      <w:pPr>
        <w:pStyle w:val="Cites"/>
        <w:rPr>
          <w:rFonts w:asciiTheme="minorHAnsi" w:hAnsiTheme="minorHAnsi"/>
        </w:rPr>
      </w:pPr>
      <w:r w:rsidRPr="00DC2342">
        <w:rPr>
          <w:rFonts w:asciiTheme="minorHAnsi" w:hAnsiTheme="minorHAnsi"/>
        </w:rPr>
        <w:t>GALLES 2009</w:t>
      </w:r>
    </w:p>
    <w:p w:rsidR="0087537B" w:rsidRPr="00DC2342" w:rsidRDefault="0087537B" w:rsidP="0087537B">
      <w:pPr>
        <w:pStyle w:val="cards"/>
        <w:rPr>
          <w:rFonts w:asciiTheme="minorHAnsi" w:hAnsiTheme="minorHAnsi"/>
        </w:rPr>
      </w:pPr>
      <w:r w:rsidRPr="00DC2342">
        <w:rPr>
          <w:rFonts w:asciiTheme="minorHAnsi" w:hAnsiTheme="minorHAnsi"/>
        </w:rPr>
        <w:t>(Gary, Professor of Economics at Pepperdine, “Vagueness as a Political Strategy,” March 2, http://blog.mises.org/archives/author/gary_galles/)</w:t>
      </w:r>
    </w:p>
    <w:p w:rsidR="0087537B" w:rsidRPr="00DC2342" w:rsidRDefault="0087537B" w:rsidP="0087537B">
      <w:pPr>
        <w:pStyle w:val="cards"/>
        <w:rPr>
          <w:rFonts w:asciiTheme="minorHAnsi" w:hAnsiTheme="minorHAnsi"/>
        </w:rPr>
      </w:pPr>
      <w:r w:rsidRPr="00DC2342">
        <w:rPr>
          <w:rFonts w:asciiTheme="minorHAnsi" w:hAnsiTheme="minorHAnsi"/>
          <w:sz w:val="16"/>
        </w:rPr>
        <w:t xml:space="preserve">The problem with such vagueness is that </w:t>
      </w:r>
      <w:r w:rsidRPr="00DC2342">
        <w:rPr>
          <w:rFonts w:asciiTheme="minorHAnsi" w:hAnsiTheme="minorHAnsi"/>
          <w:u w:val="single"/>
        </w:rPr>
        <w:t>any informed public policy decision has to be based on specific proposals. Absent concrete details</w:t>
      </w:r>
      <w:r w:rsidRPr="00DC2342">
        <w:rPr>
          <w:rFonts w:asciiTheme="minorHAnsi" w:hAnsiTheme="minorHAnsi"/>
          <w:sz w:val="16"/>
        </w:rPr>
        <w:t xml:space="preserve">, which is where the devil lurks, </w:t>
      </w:r>
      <w:r w:rsidRPr="00DC2342">
        <w:rPr>
          <w:rFonts w:asciiTheme="minorHAnsi" w:hAnsiTheme="minorHAnsi"/>
          <w:u w:val="single"/>
        </w:rPr>
        <w:t>no one--including those proposing a "reform"--can judge how it would fare or falter in the real world</w:t>
      </w:r>
      <w:r w:rsidRPr="00DC2342">
        <w:rPr>
          <w:rFonts w:asciiTheme="minorHAnsi" w:hAnsiTheme="minorHAnsi"/>
          <w:sz w:val="16"/>
        </w:rPr>
        <w:t xml:space="preserve">. So when the President wants approval for a proposal which offers too few details for evaluation, we must ask why.  Like private sector salesmen, politicians strive to present their wares as attractively as possible. Unlike them, however, a politician's product line consists of claimed consequences of proposals not yet enacted. Further, politicians are unconstrained by truth in advertising laws, which would require that claims be more than misleading half-truths; they have fewer competitors keeping them honest; and they face "customers"--voters-- far more ignorant about the merchandise involved than those spending their own money.  These differences from the private sector explain why politicians' "sales pitches" for their proposals are so vague. However, if </w:t>
      </w:r>
      <w:r w:rsidRPr="00DC2342">
        <w:rPr>
          <w:rFonts w:asciiTheme="minorHAnsi" w:hAnsiTheme="minorHAnsi"/>
          <w:u w:val="single"/>
        </w:rPr>
        <w:t>vague proposals are</w:t>
      </w:r>
      <w:r w:rsidRPr="00DC2342">
        <w:rPr>
          <w:rFonts w:asciiTheme="minorHAnsi" w:hAnsiTheme="minorHAnsi"/>
        </w:rPr>
        <w:t xml:space="preserve"> </w:t>
      </w:r>
      <w:r w:rsidRPr="00DC2342">
        <w:rPr>
          <w:rFonts w:asciiTheme="minorHAnsi" w:hAnsiTheme="minorHAnsi"/>
          <w:sz w:val="16"/>
        </w:rPr>
        <w:t xml:space="preserve">the best politicians can offer, they are </w:t>
      </w:r>
      <w:r w:rsidRPr="00DC2342">
        <w:rPr>
          <w:rFonts w:asciiTheme="minorHAnsi" w:hAnsiTheme="minorHAnsi"/>
          <w:u w:val="single"/>
        </w:rPr>
        <w:t>inadequate.  If rhetoric is unmatched by specifics, there is no reason to believe a policy change will be an improvement, because no reliable way exists to determine whether it will actually accomplish what is promised. Only the details will determine the actual incentives facing the decision-makers involved, which is the only way to forecast the results, including the myriad of unintended consequences from unnoticed aspects</w:t>
      </w:r>
      <w:r w:rsidRPr="00DC2342">
        <w:rPr>
          <w:rFonts w:asciiTheme="minorHAnsi" w:hAnsiTheme="minorHAnsi"/>
          <w:sz w:val="16"/>
        </w:rPr>
        <w:t xml:space="preserve">. We must remember that, however laudable, </w:t>
      </w:r>
      <w:r w:rsidRPr="00DC2342">
        <w:rPr>
          <w:rFonts w:asciiTheme="minorHAnsi" w:hAnsiTheme="minorHAnsi"/>
          <w:u w:val="single"/>
        </w:rPr>
        <w:t>goals and promises</w:t>
      </w:r>
      <w:r w:rsidRPr="00DC2342">
        <w:rPr>
          <w:rFonts w:asciiTheme="minorHAnsi" w:hAnsiTheme="minorHAnsi"/>
        </w:rPr>
        <w:t xml:space="preserve"> </w:t>
      </w:r>
      <w:r w:rsidRPr="00DC2342">
        <w:rPr>
          <w:rFonts w:asciiTheme="minorHAnsi" w:hAnsiTheme="minorHAnsi"/>
          <w:sz w:val="16"/>
        </w:rPr>
        <w:t xml:space="preserve">and claims of cost-effectiveness that are </w:t>
      </w:r>
      <w:r w:rsidRPr="00DC2342">
        <w:rPr>
          <w:rFonts w:asciiTheme="minorHAnsi" w:hAnsiTheme="minorHAnsi"/>
          <w:u w:val="single"/>
        </w:rPr>
        <w:t>inconsistent with the incentives created will go unmet</w:t>
      </w:r>
      <w:r w:rsidRPr="00DC2342">
        <w:rPr>
          <w:rFonts w:asciiTheme="minorHAnsi" w:hAnsiTheme="minorHAnsi"/>
          <w:sz w:val="16"/>
        </w:rPr>
        <w:t xml:space="preserve">.  It may be that President Obama knows too little of his "solution" to provide specific plans. </w:t>
      </w:r>
      <w:proofErr w:type="gramStart"/>
      <w:r w:rsidRPr="00DC2342">
        <w:rPr>
          <w:rFonts w:asciiTheme="minorHAnsi" w:hAnsiTheme="minorHAnsi"/>
          <w:sz w:val="16"/>
        </w:rPr>
        <w:t>If so, he knows too little to deliver on his promises.</w:t>
      </w:r>
      <w:proofErr w:type="gramEnd"/>
      <w:r w:rsidRPr="00DC2342">
        <w:rPr>
          <w:rFonts w:asciiTheme="minorHAnsi" w:hAnsiTheme="minorHAnsi"/>
          <w:sz w:val="16"/>
        </w:rPr>
        <w:t xml:space="preserve"> </w:t>
      </w:r>
      <w:r w:rsidRPr="00DC2342">
        <w:rPr>
          <w:rFonts w:asciiTheme="minorHAnsi" w:hAnsiTheme="minorHAnsi"/>
          <w:u w:val="single"/>
        </w:rPr>
        <w:t>Achieving intended goals then necessarily depends on blind faith that</w:t>
      </w:r>
      <w:r w:rsidRPr="00DC2342">
        <w:rPr>
          <w:rFonts w:asciiTheme="minorHAnsi" w:hAnsiTheme="minorHAnsi"/>
        </w:rPr>
        <w:t xml:space="preserve"> </w:t>
      </w:r>
      <w:r w:rsidRPr="00DC2342">
        <w:rPr>
          <w:rFonts w:asciiTheme="minorHAnsi" w:hAnsiTheme="minorHAnsi"/>
          <w:sz w:val="16"/>
        </w:rPr>
        <w:t xml:space="preserve">Obama and </w:t>
      </w:r>
      <w:r w:rsidRPr="00DC2342">
        <w:rPr>
          <w:rFonts w:asciiTheme="minorHAnsi" w:hAnsiTheme="minorHAnsi"/>
          <w:u w:val="single"/>
        </w:rPr>
        <w:t>a panoply of bureaucrats, legislators, overseers and commissions will somehow adequately grasp the entire situation, know precisely what to do about it, and do it right</w:t>
      </w:r>
      <w:r w:rsidRPr="00DC2342">
        <w:rPr>
          <w:rFonts w:asciiTheme="minorHAnsi" w:hAnsiTheme="minorHAnsi"/>
        </w:rPr>
        <w:t xml:space="preserve"> </w:t>
      </w:r>
      <w:r w:rsidRPr="00DC2342">
        <w:rPr>
          <w:rFonts w:asciiTheme="minorHAnsi" w:hAnsiTheme="minorHAnsi"/>
          <w:sz w:val="16"/>
        </w:rPr>
        <w:t xml:space="preserve">(and that the result will not be too painful, however serious the problem)--a prospect that, due to the painful lessons of history, attracts few real believers.  Alternatively, President Obama may know the details of what he intends, but is not providing them to the public. But </w:t>
      </w:r>
      <w:r w:rsidRPr="00DC2342">
        <w:rPr>
          <w:rFonts w:asciiTheme="minorHAnsi" w:hAnsiTheme="minorHAnsi"/>
          <w:u w:val="single"/>
        </w:rPr>
        <w:t>if it is necessary to conceal a plan's details to put the best possible public face on it, those details must be adverse</w:t>
      </w:r>
      <w:r w:rsidRPr="00DC2342">
        <w:rPr>
          <w:rFonts w:asciiTheme="minorHAnsi" w:hAnsiTheme="minorHAnsi"/>
          <w:sz w:val="16"/>
        </w:rPr>
        <w:t xml:space="preserve">. If they made a more persuasive sales pitch, a politician would not hide actual details. They would be trumpeted at every opportunity, proving to a skeptical public he really had the answers, since concealing rather than revealing pays only when better informed citizens would be more inclined to reject a plan.  </w:t>
      </w:r>
      <w:r w:rsidRPr="00DC2342">
        <w:rPr>
          <w:rFonts w:asciiTheme="minorHAnsi" w:hAnsiTheme="minorHAnsi"/>
          <w:u w:val="single"/>
        </w:rPr>
        <w:t>Claiming adherence to elevated principles, but keeping detailed proposals from sight, also has a strategic advantage. It defuses critics. Absent details, any criticism can be parried by saying "that was not in our proposal" or "we have no plans to do that" or other rhetorical devices. It also allows a candidate to incorporate alternatives proposed as part of his evolving reform, as if it was his idea all along.  The new administration has already put vague proposals on prominent display. However, adequate analysis cannot rest upon such flimsy foundations. That requires the nuts and bolts</w:t>
      </w:r>
      <w:r w:rsidRPr="00DC2342">
        <w:rPr>
          <w:rFonts w:asciiTheme="minorHAnsi" w:hAnsiTheme="minorHAnsi"/>
        </w:rPr>
        <w:t xml:space="preserve"> </w:t>
      </w:r>
      <w:r w:rsidRPr="00DC2342">
        <w:rPr>
          <w:rFonts w:asciiTheme="minorHAnsi" w:hAnsiTheme="minorHAnsi"/>
          <w:sz w:val="16"/>
        </w:rPr>
        <w:t xml:space="preserve">so glaringly absent. In the private sector, people don't spend their own money on such vague promises of unseen products. It is foolhardy to act any differently when political salesmen withhold specifics, because </w:t>
      </w:r>
      <w:r w:rsidRPr="00DC2342">
        <w:rPr>
          <w:rFonts w:asciiTheme="minorHAnsi" w:hAnsiTheme="minorHAnsi"/>
          <w:u w:val="single"/>
        </w:rPr>
        <w:t>political incentives guarantee that people would object to what is kept hidden. So while vagueness may be good political strategy, it virtually ensures bad policy</w:t>
      </w:r>
      <w:r w:rsidRPr="00DC2342">
        <w:rPr>
          <w:rFonts w:asciiTheme="minorHAnsi" w:hAnsiTheme="minorHAnsi"/>
          <w:sz w:val="16"/>
        </w:rPr>
        <w:t>, if Americans' welfare is the criterion.</w:t>
      </w:r>
    </w:p>
    <w:p w:rsidR="0087537B" w:rsidRPr="00DC2342" w:rsidRDefault="0087537B" w:rsidP="0087537B">
      <w:pPr>
        <w:pStyle w:val="Heading3"/>
        <w:rPr>
          <w:rFonts w:asciiTheme="minorHAnsi" w:hAnsiTheme="minorHAnsi"/>
        </w:rPr>
      </w:pPr>
      <w:r w:rsidRPr="00DC2342">
        <w:rPr>
          <w:rFonts w:asciiTheme="minorHAnsi" w:hAnsiTheme="minorHAnsi"/>
        </w:rPr>
        <w:t>AT: Texts Bad</w:t>
      </w:r>
      <w:r>
        <w:rPr>
          <w:rFonts w:asciiTheme="minorHAnsi" w:hAnsiTheme="minorHAnsi"/>
        </w:rPr>
        <w:t>/Deconstruction</w:t>
      </w:r>
    </w:p>
    <w:p w:rsidR="0087537B" w:rsidRPr="00DC2342" w:rsidRDefault="0087537B" w:rsidP="0087537B">
      <w:pPr>
        <w:pStyle w:val="Heading4"/>
      </w:pPr>
      <w:r>
        <w:t>Even if there is no absolute truth</w:t>
      </w:r>
      <w:r w:rsidRPr="00DC2342">
        <w:t xml:space="preserve">, </w:t>
      </w:r>
      <w:r>
        <w:t>we can create provisional consensus and common understanding</w:t>
      </w:r>
    </w:p>
    <w:p w:rsidR="0087537B" w:rsidRPr="00DC2342" w:rsidRDefault="0087537B" w:rsidP="0087537B">
      <w:pPr>
        <w:pStyle w:val="Cites"/>
        <w:rPr>
          <w:rFonts w:asciiTheme="minorHAnsi" w:hAnsiTheme="minorHAnsi"/>
        </w:rPr>
      </w:pPr>
      <w:r w:rsidRPr="00DC2342">
        <w:rPr>
          <w:rFonts w:asciiTheme="minorHAnsi" w:hAnsiTheme="minorHAnsi"/>
        </w:rPr>
        <w:t xml:space="preserve">FERGUSON AND MANSBACH 2002 </w:t>
      </w:r>
    </w:p>
    <w:p w:rsidR="0087537B" w:rsidRPr="00DC2342" w:rsidRDefault="0087537B" w:rsidP="0087537B">
      <w:pPr>
        <w:rPr>
          <w:rFonts w:asciiTheme="minorHAnsi" w:hAnsiTheme="minorHAnsi"/>
          <w:sz w:val="20"/>
        </w:rPr>
      </w:pPr>
      <w:r w:rsidRPr="00DC2342">
        <w:rPr>
          <w:rFonts w:asciiTheme="minorHAnsi" w:hAnsiTheme="minorHAnsi"/>
          <w:sz w:val="20"/>
        </w:rPr>
        <w:t xml:space="preserve">(Yale, Prof of IR at Rutgers, Richard, Prof of IR at Iowa State, </w:t>
      </w:r>
      <w:r w:rsidRPr="00DC2342">
        <w:rPr>
          <w:rFonts w:asciiTheme="minorHAnsi" w:hAnsiTheme="minorHAnsi"/>
          <w:i/>
          <w:sz w:val="20"/>
        </w:rPr>
        <w:t xml:space="preserve">International Relations and the “Third Debate,” </w:t>
      </w:r>
      <w:r>
        <w:rPr>
          <w:rFonts w:asciiTheme="minorHAnsi" w:hAnsiTheme="minorHAnsi"/>
          <w:sz w:val="20"/>
        </w:rPr>
        <w:t>ed. Jarvis)</w:t>
      </w:r>
    </w:p>
    <w:p w:rsidR="0087537B" w:rsidRPr="00DC2342" w:rsidRDefault="0087537B" w:rsidP="0087537B">
      <w:pPr>
        <w:rPr>
          <w:rFonts w:asciiTheme="minorHAnsi" w:hAnsiTheme="minorHAnsi"/>
          <w:sz w:val="20"/>
        </w:rPr>
      </w:pPr>
      <w:r w:rsidRPr="00DC2342">
        <w:rPr>
          <w:rFonts w:asciiTheme="minorHAnsi" w:hAnsiTheme="minorHAnsi"/>
          <w:sz w:val="20"/>
          <w:u w:val="single"/>
        </w:rPr>
        <w:t>Although there may be no such thing as “absolute truth</w:t>
      </w:r>
      <w:r w:rsidRPr="00DC2342">
        <w:rPr>
          <w:rFonts w:asciiTheme="minorHAnsi" w:hAnsiTheme="minorHAnsi"/>
          <w:sz w:val="20"/>
        </w:rPr>
        <w:t>”</w:t>
      </w:r>
      <w:r w:rsidRPr="00DC2342">
        <w:rPr>
          <w:rFonts w:asciiTheme="minorHAnsi" w:hAnsiTheme="minorHAnsi"/>
          <w:sz w:val="16"/>
        </w:rPr>
        <w:t xml:space="preserve"> </w:t>
      </w:r>
      <w:r w:rsidRPr="00DC2342">
        <w:rPr>
          <w:rFonts w:asciiTheme="minorHAnsi" w:hAnsiTheme="minorHAnsi"/>
          <w:sz w:val="14"/>
        </w:rPr>
        <w:t xml:space="preserve">(Hollis, 1994:240-247; Fernandez-Armesto, 1997:chap.6), </w:t>
      </w:r>
      <w:r w:rsidRPr="00DC2342">
        <w:rPr>
          <w:rFonts w:asciiTheme="minorHAnsi" w:hAnsiTheme="minorHAnsi"/>
          <w:sz w:val="20"/>
          <w:u w:val="single"/>
        </w:rPr>
        <w:t>there is often a sufficient amount of intersubjective consensus to make for a useful conversation</w:t>
      </w:r>
      <w:r w:rsidRPr="00DC2342">
        <w:rPr>
          <w:rFonts w:asciiTheme="minorHAnsi" w:hAnsiTheme="minorHAnsi"/>
          <w:sz w:val="20"/>
        </w:rPr>
        <w:t>.</w:t>
      </w:r>
      <w:r w:rsidRPr="00DC2342">
        <w:rPr>
          <w:rFonts w:asciiTheme="minorHAnsi" w:hAnsiTheme="minorHAnsi"/>
          <w:sz w:val="16"/>
        </w:rPr>
        <w:t xml:space="preserve">  That conversation may not lead to proofs that satisfy the philosophical nit-pickers, but it can be educational and illuminating.  </w:t>
      </w:r>
      <w:r w:rsidRPr="00DC2342">
        <w:rPr>
          <w:rFonts w:asciiTheme="minorHAnsi" w:hAnsiTheme="minorHAnsi"/>
          <w:sz w:val="20"/>
          <w:u w:val="single"/>
        </w:rPr>
        <w:t>We gain a degree of apparently useful “understanding” about the things we need (or prefer) to “know</w:t>
      </w:r>
      <w:r w:rsidRPr="00DC2342">
        <w:rPr>
          <w:rFonts w:asciiTheme="minorHAnsi" w:hAnsiTheme="minorHAnsi"/>
          <w:sz w:val="20"/>
        </w:rPr>
        <w:t>.”</w:t>
      </w:r>
    </w:p>
    <w:p w:rsidR="0087537B" w:rsidRPr="00DC2342" w:rsidRDefault="0087537B" w:rsidP="0087537B">
      <w:pPr>
        <w:pStyle w:val="Heading4"/>
      </w:pPr>
      <w:r>
        <w:t>Their argument creates an intellectual climate for Holocaust denial—the effect of their critique is to blur the lines of history and mask atrocity</w:t>
      </w:r>
    </w:p>
    <w:p w:rsidR="0087537B" w:rsidRPr="00DC2342" w:rsidRDefault="0087537B" w:rsidP="0087537B">
      <w:pPr>
        <w:pStyle w:val="Cites"/>
        <w:rPr>
          <w:rFonts w:asciiTheme="minorHAnsi" w:hAnsiTheme="minorHAnsi"/>
        </w:rPr>
      </w:pPr>
      <w:r w:rsidRPr="00DC2342">
        <w:rPr>
          <w:rFonts w:asciiTheme="minorHAnsi" w:hAnsiTheme="minorHAnsi"/>
        </w:rPr>
        <w:t xml:space="preserve">HEXHAM 1999 </w:t>
      </w:r>
    </w:p>
    <w:p w:rsidR="0087537B" w:rsidRPr="00DC2342" w:rsidRDefault="0087537B" w:rsidP="0087537B">
      <w:pPr>
        <w:pStyle w:val="cards"/>
        <w:rPr>
          <w:rFonts w:asciiTheme="minorHAnsi" w:hAnsiTheme="minorHAnsi"/>
        </w:rPr>
      </w:pPr>
      <w:r w:rsidRPr="00DC2342">
        <w:rPr>
          <w:rFonts w:asciiTheme="minorHAnsi" w:hAnsiTheme="minorHAnsi"/>
          <w:sz w:val="16"/>
        </w:rPr>
        <w:t xml:space="preserve">(Irving, in </w:t>
      </w:r>
      <w:r w:rsidRPr="00DC2342">
        <w:rPr>
          <w:rFonts w:asciiTheme="minorHAnsi" w:hAnsiTheme="minorHAnsi"/>
          <w:i/>
          <w:sz w:val="16"/>
        </w:rPr>
        <w:t>Mission and the State</w:t>
      </w:r>
      <w:r w:rsidRPr="00DC2342">
        <w:rPr>
          <w:rFonts w:asciiTheme="minorHAnsi" w:hAnsiTheme="minorHAnsi"/>
          <w:sz w:val="16"/>
        </w:rPr>
        <w:t>, ed. Ulrich van der Hayden, 2000, http://www.ucalgary.ca/~hexham/courses/Courses-2006/Rels-339/IRVING/Ulrich-revised.htm)</w:t>
      </w:r>
    </w:p>
    <w:p w:rsidR="0087537B" w:rsidRPr="00DC2342" w:rsidRDefault="0087537B" w:rsidP="0087537B">
      <w:pPr>
        <w:pStyle w:val="cards"/>
        <w:rPr>
          <w:rFonts w:asciiTheme="minorHAnsi" w:hAnsiTheme="minorHAnsi"/>
        </w:rPr>
      </w:pPr>
    </w:p>
    <w:p w:rsidR="0087537B" w:rsidRPr="00DC2342" w:rsidRDefault="0087537B" w:rsidP="0087537B">
      <w:pPr>
        <w:pStyle w:val="cards"/>
        <w:rPr>
          <w:rFonts w:asciiTheme="minorHAnsi" w:hAnsiTheme="minorHAnsi"/>
        </w:rPr>
      </w:pPr>
      <w:r w:rsidRPr="00DC2342">
        <w:rPr>
          <w:rFonts w:asciiTheme="minorHAnsi" w:hAnsiTheme="minorHAnsi"/>
          <w:sz w:val="16"/>
        </w:rPr>
        <w:t xml:space="preserve">Deborah </w:t>
      </w:r>
      <w:r w:rsidRPr="00DC2342">
        <w:rPr>
          <w:rFonts w:asciiTheme="minorHAnsi" w:hAnsiTheme="minorHAnsi"/>
          <w:u w:val="single"/>
        </w:rPr>
        <w:t xml:space="preserve">Lipstadt warns </w:t>
      </w:r>
      <w:r w:rsidRPr="00DC2342">
        <w:rPr>
          <w:rFonts w:asciiTheme="minorHAnsi" w:hAnsiTheme="minorHAnsi"/>
          <w:sz w:val="16"/>
        </w:rPr>
        <w:t xml:space="preserve">historians </w:t>
      </w:r>
      <w:r w:rsidRPr="00DC2342">
        <w:rPr>
          <w:rFonts w:asciiTheme="minorHAnsi" w:hAnsiTheme="minorHAnsi"/>
          <w:u w:val="single"/>
        </w:rPr>
        <w:t xml:space="preserve">about the dangers of </w:t>
      </w:r>
      <w:r w:rsidRPr="00DC2342">
        <w:rPr>
          <w:rFonts w:asciiTheme="minorHAnsi" w:hAnsiTheme="minorHAnsi"/>
          <w:sz w:val="16"/>
        </w:rPr>
        <w:t xml:space="preserve">adopting fashionable theories like </w:t>
      </w:r>
      <w:r w:rsidRPr="00DC2342">
        <w:rPr>
          <w:rFonts w:asciiTheme="minorHAnsi" w:hAnsiTheme="minorHAnsi"/>
          <w:u w:val="single"/>
        </w:rPr>
        <w:t>deconstruction</w:t>
      </w:r>
      <w:r w:rsidRPr="00DC2342">
        <w:rPr>
          <w:rFonts w:asciiTheme="minorHAnsi" w:hAnsiTheme="minorHAnsi"/>
        </w:rPr>
        <w:t xml:space="preserve"> </w:t>
      </w:r>
      <w:r w:rsidRPr="00DC2342">
        <w:rPr>
          <w:rFonts w:asciiTheme="minorHAnsi" w:hAnsiTheme="minorHAnsi"/>
          <w:sz w:val="12"/>
        </w:rPr>
        <w:t xml:space="preserve">without solidly grounding their work in an accurate representation of source materials [1994]. She makes a passionate plea for historical accuracy while demonstrating the real dangers that occur when people distort the facts. </w:t>
      </w:r>
      <w:r w:rsidRPr="00DC2342">
        <w:rPr>
          <w:rFonts w:asciiTheme="minorHAnsi" w:hAnsiTheme="minorHAnsi"/>
          <w:u w:val="single"/>
        </w:rPr>
        <w:t xml:space="preserve">The techniques used by Holocaust deniers, who use history to propagate their views, are </w:t>
      </w:r>
      <w:r w:rsidRPr="00DC2342">
        <w:rPr>
          <w:rFonts w:asciiTheme="minorHAnsi" w:hAnsiTheme="minorHAnsi"/>
          <w:sz w:val="12"/>
        </w:rPr>
        <w:t xml:space="preserve">not isolated to rogue historians. The basic arguments used by the deniers are not as absurd as most decent people, who instinctively reject such claims, think. In fact, they are </w:t>
      </w:r>
      <w:r w:rsidRPr="00DC2342">
        <w:rPr>
          <w:rFonts w:asciiTheme="minorHAnsi" w:hAnsiTheme="minorHAnsi"/>
          <w:u w:val="single"/>
        </w:rPr>
        <w:t>increasingly common in popular scholarship</w:t>
      </w:r>
      <w:r w:rsidRPr="00DC2342">
        <w:rPr>
          <w:rFonts w:asciiTheme="minorHAnsi" w:hAnsiTheme="minorHAnsi"/>
        </w:rPr>
        <w:t>.</w:t>
      </w:r>
      <w:r w:rsidRPr="00DC2342">
        <w:rPr>
          <w:rFonts w:asciiTheme="minorHAnsi" w:hAnsiTheme="minorHAnsi"/>
          <w:sz w:val="16"/>
        </w:rPr>
        <w:t xml:space="preserve"> As Lipstadt points out "It is important to understand that the </w:t>
      </w:r>
      <w:r w:rsidRPr="00DC2342">
        <w:rPr>
          <w:rFonts w:asciiTheme="minorHAnsi" w:hAnsiTheme="minorHAnsi"/>
          <w:u w:val="single"/>
        </w:rPr>
        <w:t xml:space="preserve">deniers do not work in a vacuum." </w:t>
      </w:r>
      <w:r w:rsidRPr="00DC2342">
        <w:rPr>
          <w:rFonts w:asciiTheme="minorHAnsi" w:hAnsiTheme="minorHAnsi"/>
          <w:sz w:val="16"/>
        </w:rPr>
        <w:t xml:space="preserve">[Lipstadt 1984:17]. </w:t>
      </w:r>
      <w:r w:rsidRPr="00DC2342">
        <w:rPr>
          <w:rFonts w:asciiTheme="minorHAnsi" w:hAnsiTheme="minorHAnsi"/>
          <w:u w:val="single"/>
        </w:rPr>
        <w:t xml:space="preserve">Rather, holocaust "denial can be traced to an intellectual climate that has made its mark in the scholarly world </w:t>
      </w:r>
      <w:r w:rsidRPr="00DC2342">
        <w:rPr>
          <w:rFonts w:asciiTheme="minorHAnsi" w:hAnsiTheme="minorHAnsi"/>
          <w:sz w:val="16"/>
        </w:rPr>
        <w:t xml:space="preserve">during the past two decades. The deniers are plying their trade at a time when history seems to be up for grabs and attacks on the Western rationalist tradition have become commonplace." [Lipstadt 1994:17]. She continues: </w:t>
      </w:r>
      <w:r w:rsidRPr="00DC2342">
        <w:rPr>
          <w:rFonts w:asciiTheme="minorHAnsi" w:hAnsiTheme="minorHAnsi"/>
          <w:u w:val="single"/>
        </w:rPr>
        <w:t xml:space="preserve">"This tendency can be traced, </w:t>
      </w:r>
      <w:r w:rsidRPr="00DC2342">
        <w:rPr>
          <w:rFonts w:asciiTheme="minorHAnsi" w:hAnsiTheme="minorHAnsi"/>
          <w:sz w:val="16"/>
        </w:rPr>
        <w:t>at least in part,</w:t>
      </w:r>
      <w:r w:rsidRPr="00DC2342">
        <w:rPr>
          <w:rFonts w:asciiTheme="minorHAnsi" w:hAnsiTheme="minorHAnsi"/>
          <w:sz w:val="16"/>
          <w:u w:val="single"/>
        </w:rPr>
        <w:t xml:space="preserve"> </w:t>
      </w:r>
      <w:r w:rsidRPr="00DC2342">
        <w:rPr>
          <w:rFonts w:asciiTheme="minorHAnsi" w:hAnsiTheme="minorHAnsi"/>
          <w:u w:val="single"/>
        </w:rPr>
        <w:t xml:space="preserve">to </w:t>
      </w:r>
      <w:r w:rsidRPr="00DC2342">
        <w:rPr>
          <w:rFonts w:asciiTheme="minorHAnsi" w:hAnsiTheme="minorHAnsi"/>
          <w:sz w:val="16"/>
        </w:rPr>
        <w:t xml:space="preserve">intellectual currents that began in </w:t>
      </w:r>
      <w:r w:rsidRPr="00DC2342">
        <w:rPr>
          <w:rFonts w:asciiTheme="minorHAnsi" w:hAnsiTheme="minorHAnsi"/>
          <w:u w:val="single"/>
        </w:rPr>
        <w:t>the late 1960's. Various scholars began to assert that texts had no fixed meaning. The reader's interpretation, not the author's intention, determined meaning."</w:t>
      </w:r>
      <w:r w:rsidRPr="00DC2342">
        <w:rPr>
          <w:rFonts w:asciiTheme="minorHAnsi" w:hAnsiTheme="minorHAnsi"/>
          <w:sz w:val="16"/>
          <w:u w:val="single"/>
        </w:rPr>
        <w:t xml:space="preserve"> </w:t>
      </w:r>
      <w:r w:rsidRPr="00DC2342">
        <w:rPr>
          <w:rFonts w:asciiTheme="minorHAnsi" w:hAnsiTheme="minorHAnsi"/>
          <w:sz w:val="16"/>
        </w:rPr>
        <w:t xml:space="preserve">[Lipstadt 1984:18] </w:t>
      </w:r>
      <w:r w:rsidRPr="00DC2342">
        <w:rPr>
          <w:rFonts w:asciiTheme="minorHAnsi" w:hAnsiTheme="minorHAnsi"/>
          <w:u w:val="single"/>
        </w:rPr>
        <w:t xml:space="preserve">The danger here is not that established scholars are likely to become converts to holocaust denial, although </w:t>
      </w:r>
      <w:r w:rsidRPr="00DC2342">
        <w:rPr>
          <w:rFonts w:asciiTheme="minorHAnsi" w:hAnsiTheme="minorHAnsi"/>
        </w:rPr>
        <w:t xml:space="preserve">in places like France </w:t>
      </w:r>
      <w:r w:rsidRPr="00DC2342">
        <w:rPr>
          <w:rFonts w:asciiTheme="minorHAnsi" w:hAnsiTheme="minorHAnsi"/>
          <w:u w:val="single"/>
        </w:rPr>
        <w:t>this is a clear possibility, rather it is the effect such techniques have on students</w:t>
      </w:r>
      <w:r w:rsidRPr="00DC2342">
        <w:rPr>
          <w:rFonts w:asciiTheme="minorHAnsi" w:hAnsiTheme="minorHAnsi"/>
        </w:rPr>
        <w:t>.</w:t>
      </w:r>
      <w:r w:rsidRPr="00DC2342">
        <w:rPr>
          <w:rFonts w:asciiTheme="minorHAnsi" w:hAnsiTheme="minorHAnsi"/>
          <w:sz w:val="16"/>
        </w:rPr>
        <w:t xml:space="preserve"> As Lipstadt observes: </w:t>
      </w:r>
      <w:r w:rsidRPr="00DC2342">
        <w:rPr>
          <w:rFonts w:asciiTheme="minorHAnsi" w:hAnsiTheme="minorHAnsi"/>
          <w:u w:val="single"/>
        </w:rPr>
        <w:t>"The scholars who supported this deconstructionist approach were neither deniers themselves nor sympathetic to the deniers' attitudes;</w:t>
      </w:r>
      <w:r w:rsidRPr="00DC2342">
        <w:rPr>
          <w:rFonts w:asciiTheme="minorHAnsi" w:hAnsiTheme="minorHAnsi"/>
          <w:sz w:val="16"/>
          <w:u w:val="single"/>
        </w:rPr>
        <w:t xml:space="preserve"> </w:t>
      </w:r>
      <w:r w:rsidRPr="00DC2342">
        <w:rPr>
          <w:rFonts w:asciiTheme="minorHAnsi" w:hAnsiTheme="minorHAnsi"/>
          <w:sz w:val="16"/>
        </w:rPr>
        <w:t xml:space="preserve">most had no trouble identifying Holocaust denial as disingenuous." </w:t>
      </w:r>
      <w:proofErr w:type="gramStart"/>
      <w:r w:rsidRPr="00DC2342">
        <w:rPr>
          <w:rFonts w:asciiTheme="minorHAnsi" w:hAnsiTheme="minorHAnsi"/>
          <w:u w:val="single"/>
        </w:rPr>
        <w:t>But, "when students had to confront the issue.</w:t>
      </w:r>
      <w:proofErr w:type="gramEnd"/>
      <w:r w:rsidRPr="00DC2342">
        <w:rPr>
          <w:rFonts w:asciiTheme="minorHAnsi" w:hAnsiTheme="minorHAnsi"/>
          <w:u w:val="single"/>
        </w:rPr>
        <w:t xml:space="preserve"> Far too many of them found it impossible to recognize Holocaust denial as a movement with no </w:t>
      </w:r>
      <w:r w:rsidRPr="00DC2342">
        <w:rPr>
          <w:rFonts w:asciiTheme="minorHAnsi" w:hAnsiTheme="minorHAnsi"/>
          <w:sz w:val="16"/>
        </w:rPr>
        <w:t xml:space="preserve">scholarly, intellectual, or rational </w:t>
      </w:r>
      <w:r w:rsidRPr="00DC2342">
        <w:rPr>
          <w:rFonts w:asciiTheme="minorHAnsi" w:hAnsiTheme="minorHAnsi"/>
          <w:u w:val="single"/>
        </w:rPr>
        <w:t>validity"</w:t>
      </w:r>
      <w:r w:rsidRPr="00DC2342">
        <w:rPr>
          <w:rFonts w:asciiTheme="minorHAnsi" w:hAnsiTheme="minorHAnsi"/>
          <w:sz w:val="16"/>
        </w:rPr>
        <w:t xml:space="preserve"> </w:t>
      </w:r>
      <w:r w:rsidRPr="00DC2342">
        <w:rPr>
          <w:rFonts w:asciiTheme="minorHAnsi" w:hAnsiTheme="minorHAnsi"/>
          <w:sz w:val="12"/>
        </w:rPr>
        <w:t xml:space="preserve">[Lipstadt 1984:18]. At the end of her work she warns again that some "historians are not crypto-deniers, but the results of their work are the same: the blurring of boundaries between fact and fiction and between persecuted and persecutor [Lipstadt 1994:215]. Further Lipstadt correctly observes that "If Holocaust denial has demonstrated </w:t>
      </w:r>
      <w:proofErr w:type="gramStart"/>
      <w:r w:rsidRPr="00DC2342">
        <w:rPr>
          <w:rFonts w:asciiTheme="minorHAnsi" w:hAnsiTheme="minorHAnsi"/>
          <w:sz w:val="12"/>
        </w:rPr>
        <w:t>anything,</w:t>
      </w:r>
      <w:proofErr w:type="gramEnd"/>
      <w:r w:rsidRPr="00DC2342">
        <w:rPr>
          <w:rFonts w:asciiTheme="minorHAnsi" w:hAnsiTheme="minorHAnsi"/>
          <w:sz w:val="12"/>
        </w:rPr>
        <w:t xml:space="preserve"> it is the fragility of memory, truth, reason, and history." She is right. As scholars it is our duty to defend history based upon the accurate and the objectivity of scholarship. </w:t>
      </w:r>
      <w:r w:rsidRPr="00DC2342">
        <w:rPr>
          <w:rFonts w:asciiTheme="minorHAnsi" w:hAnsiTheme="minorHAnsi"/>
          <w:u w:val="single"/>
        </w:rPr>
        <w:t>No doubt some people will bristle at the suggestion that we ought to strive for objectivity</w:t>
      </w:r>
      <w:r w:rsidRPr="00DC2342">
        <w:rPr>
          <w:rFonts w:asciiTheme="minorHAnsi" w:hAnsiTheme="minorHAnsi"/>
        </w:rPr>
        <w:t xml:space="preserve">. </w:t>
      </w:r>
      <w:r w:rsidRPr="00DC2342">
        <w:rPr>
          <w:rFonts w:asciiTheme="minorHAnsi" w:hAnsiTheme="minorHAnsi"/>
          <w:sz w:val="12"/>
        </w:rPr>
        <w:t xml:space="preserve">Such critics regard the discovery of bias as something totally new without realizing that the hermeneutics of suspicion existed long before Foucault or Deridda [Spencer 1874] History and the deconstruction of Afrikaner Ideology With Lipstad's warning in mind let us turn to the study of South Africa history. During the 1980's various writers used history to deconstruct the claims of Afrikaner Nationalism [Hexham 1981; du Toit and Giliomee 1983; du Toit 1983; Elphick and Giliomee 1988]. These works made an impact among Afrikaners because they exposed the inconsistencies of the historical claims used to legitimate the ideology of apartheid. This delegitimation was possible because these studies were based on the same historical sources as those used by Afrikaner Nationalists used to justify apartheid. By demonstrating that the sources themselves did not support Nationalist claims these authors struck a body blow at the intellectual edifice that maintained the self-confidence of Afrikaner Nationalist intellectuals. At the same time other authors, such as Charles Villa-Vicencio and James Cochran, joined the fray. But, these latter writers were not trained historians. Rather they were theologians who used history as a tool in the "as a basis for ecclesial renewal" and to "understand the character of the church in South Africa and identify its social function" [Villa-Vicenciio 1988:1]. Worthy as these goals were these theologians appropriated historical evidence rather like fundamentalist Christians use proof texts from the Bible to support their arguments. Thus the historical record was forced into preconceived neo-Marxist ideological frameworks for the purpose of undermining support for apartheid. The problem with this approach was that it often distorted and misrepresented the source documents [Cf. Hexham 1989; 1993]. At this point, it is necessary to add that whenever one talks about the "distortion" or “misrepresentation” of sources it is important to recognize that everyone makes the occasional mistake. It is also true that in many cases legitimate questions of interpretation may arise when various scholars see the significance of the same piece of evidence differently. Therefore, what I am objecting to is not the occasional mistake, questionable usage, or issues of genuine interpretation. Rather, it is the systematic use or misuse of source texts to support a grand theory without regard to the context and clear intent of the original sources. Such practices ignore historical methods for the purpose of promoting an ideology [Himmelfarb 1987; Elton 1967 and 1991] </w:t>
      </w:r>
      <w:proofErr w:type="gramStart"/>
      <w:r w:rsidRPr="00DC2342">
        <w:rPr>
          <w:rFonts w:asciiTheme="minorHAnsi" w:hAnsiTheme="minorHAnsi"/>
          <w:u w:val="single"/>
        </w:rPr>
        <w:t>The</w:t>
      </w:r>
      <w:proofErr w:type="gramEnd"/>
      <w:r w:rsidRPr="00DC2342">
        <w:rPr>
          <w:rFonts w:asciiTheme="minorHAnsi" w:hAnsiTheme="minorHAnsi"/>
          <w:u w:val="single"/>
        </w:rPr>
        <w:t xml:space="preserve"> problem, of course, is that once these techniques are generally accepted the choice of ideology can change. Today they are used to promote democracy and tolerance. Tomorrow they may be used to promote totalitarianism and racism</w:t>
      </w:r>
      <w:r w:rsidRPr="00DC2342">
        <w:rPr>
          <w:rFonts w:asciiTheme="minorHAnsi" w:hAnsiTheme="minorHAnsi"/>
        </w:rPr>
        <w:t>.</w:t>
      </w:r>
      <w:r w:rsidRPr="00DC2342">
        <w:rPr>
          <w:rFonts w:asciiTheme="minorHAnsi" w:hAnsiTheme="minorHAnsi"/>
        </w:rPr>
        <w:br w:type="page"/>
      </w:r>
    </w:p>
    <w:p w:rsidR="0087537B" w:rsidRPr="00DC2342" w:rsidRDefault="0087537B" w:rsidP="0087537B">
      <w:pPr>
        <w:pStyle w:val="Heading2"/>
        <w:rPr>
          <w:rFonts w:asciiTheme="minorHAnsi" w:hAnsiTheme="minorHAnsi"/>
        </w:rPr>
      </w:pPr>
      <w:bookmarkStart w:id="0" w:name="_Toc231481948"/>
      <w:r w:rsidRPr="00DC2342">
        <w:rPr>
          <w:rFonts w:asciiTheme="minorHAnsi" w:hAnsiTheme="minorHAnsi"/>
        </w:rPr>
        <w:t>MUST BE WORDS</w:t>
      </w:r>
      <w:r>
        <w:rPr>
          <w:rFonts w:asciiTheme="minorHAnsi" w:hAnsiTheme="minorHAnsi"/>
        </w:rPr>
        <w:t xml:space="preserve"> ADD-ON</w:t>
      </w:r>
    </w:p>
    <w:bookmarkEnd w:id="0"/>
    <w:p w:rsidR="0087537B" w:rsidRPr="00DC2342" w:rsidRDefault="0087537B" w:rsidP="0087537B">
      <w:pPr>
        <w:pStyle w:val="cards"/>
        <w:rPr>
          <w:rFonts w:asciiTheme="minorHAnsi" w:hAnsiTheme="minorHAnsi"/>
        </w:rPr>
      </w:pPr>
    </w:p>
    <w:p w:rsidR="0087537B" w:rsidRPr="00DC2342" w:rsidRDefault="0087537B" w:rsidP="0087537B">
      <w:pPr>
        <w:rPr>
          <w:rFonts w:asciiTheme="minorHAnsi" w:hAnsiTheme="minorHAnsi"/>
          <w:sz w:val="20"/>
        </w:rPr>
      </w:pPr>
      <w:r w:rsidRPr="00DC2342">
        <w:rPr>
          <w:rFonts w:asciiTheme="minorHAnsi" w:hAnsiTheme="minorHAnsi"/>
        </w:rPr>
        <w:br w:type="page"/>
      </w:r>
    </w:p>
    <w:p w:rsidR="0087537B" w:rsidRPr="00DC2342" w:rsidRDefault="0087537B" w:rsidP="0087537B">
      <w:pPr>
        <w:pStyle w:val="Heading3"/>
        <w:rPr>
          <w:rFonts w:asciiTheme="minorHAnsi" w:hAnsiTheme="minorHAnsi"/>
        </w:rPr>
      </w:pPr>
      <w:r w:rsidRPr="00DC2342">
        <w:rPr>
          <w:rFonts w:asciiTheme="minorHAnsi" w:hAnsiTheme="minorHAnsi"/>
        </w:rPr>
        <w:t>1NC Must Be Words</w:t>
      </w:r>
    </w:p>
    <w:p w:rsidR="0087537B" w:rsidRPr="00DC2342" w:rsidRDefault="0087537B" w:rsidP="0087537B">
      <w:pPr>
        <w:pStyle w:val="Heading4"/>
      </w:pPr>
      <w:r>
        <w:t>Our interpretation is that arguments must be verbal, capable of refutation, and with both a claim and a warrant—pictures, images, and physical performances do not meet</w:t>
      </w:r>
    </w:p>
    <w:p w:rsidR="0087537B" w:rsidRPr="00DC2342" w:rsidRDefault="0087537B" w:rsidP="0087537B">
      <w:pPr>
        <w:pStyle w:val="Cites"/>
        <w:rPr>
          <w:rFonts w:asciiTheme="minorHAnsi" w:hAnsiTheme="minorHAnsi"/>
        </w:rPr>
      </w:pPr>
      <w:r w:rsidRPr="00DC2342">
        <w:rPr>
          <w:rFonts w:asciiTheme="minorHAnsi" w:hAnsiTheme="minorHAnsi"/>
        </w:rPr>
        <w:t>FLEMING 1996</w:t>
      </w:r>
    </w:p>
    <w:p w:rsidR="0087537B" w:rsidRPr="00DC2342" w:rsidRDefault="0087537B" w:rsidP="0087537B">
      <w:pPr>
        <w:pStyle w:val="cards"/>
        <w:rPr>
          <w:rFonts w:asciiTheme="minorHAnsi" w:hAnsiTheme="minorHAnsi"/>
        </w:rPr>
      </w:pPr>
      <w:r w:rsidRPr="00DC2342">
        <w:rPr>
          <w:rFonts w:asciiTheme="minorHAnsi" w:hAnsiTheme="minorHAnsi"/>
        </w:rPr>
        <w:t xml:space="preserve">(David, some kind of comm dude, Argumentation and Advocacy, </w:t>
      </w:r>
      <w:proofErr w:type="gramStart"/>
      <w:r w:rsidRPr="00DC2342">
        <w:rPr>
          <w:rFonts w:asciiTheme="minorHAnsi" w:hAnsiTheme="minorHAnsi"/>
        </w:rPr>
        <w:t>Summer</w:t>
      </w:r>
      <w:proofErr w:type="gramEnd"/>
      <w:r w:rsidRPr="00DC2342">
        <w:rPr>
          <w:rFonts w:asciiTheme="minorHAnsi" w:hAnsiTheme="minorHAnsi"/>
        </w:rPr>
        <w:t>)</w:t>
      </w:r>
    </w:p>
    <w:p w:rsidR="0087537B" w:rsidRPr="00DC2342" w:rsidRDefault="0087537B" w:rsidP="0087537B">
      <w:pPr>
        <w:pStyle w:val="cards"/>
        <w:rPr>
          <w:rFonts w:asciiTheme="minorHAnsi" w:hAnsiTheme="minorHAnsi"/>
        </w:rPr>
      </w:pPr>
      <w:r w:rsidRPr="00DC2342">
        <w:rPr>
          <w:rFonts w:asciiTheme="minorHAnsi" w:hAnsiTheme="minorHAnsi"/>
        </w:rPr>
        <w:t>EDITED FOR GENDERED LANGUAGE</w:t>
      </w:r>
    </w:p>
    <w:p w:rsidR="0087537B" w:rsidRPr="00DC2342" w:rsidRDefault="0087537B" w:rsidP="0087537B">
      <w:pPr>
        <w:pStyle w:val="cards"/>
        <w:rPr>
          <w:rFonts w:asciiTheme="minorHAnsi" w:hAnsiTheme="minorHAnsi"/>
        </w:rPr>
      </w:pPr>
      <w:r w:rsidRPr="00DC2342">
        <w:rPr>
          <w:rFonts w:asciiTheme="minorHAnsi" w:hAnsiTheme="minorHAnsi"/>
          <w:sz w:val="16"/>
        </w:rPr>
        <w:t xml:space="preserve">Others, however, have resisted the idea of non-linguistic argumentation. Perelman and Olbrechts-Tyteca (1969), for example, maintain that </w:t>
      </w:r>
      <w:r w:rsidRPr="00DC2342">
        <w:rPr>
          <w:rFonts w:asciiTheme="minorHAnsi" w:hAnsiTheme="minorHAnsi"/>
          <w:u w:val="single"/>
        </w:rPr>
        <w:t>the theory of argument should concern itself only with "the discursive means of obtaining the adherence of minds</w:t>
      </w:r>
      <w:r w:rsidRPr="00DC2342">
        <w:rPr>
          <w:rFonts w:asciiTheme="minorHAnsi" w:hAnsiTheme="minorHAnsi"/>
          <w:sz w:val="16"/>
        </w:rPr>
        <w:t xml:space="preserve">" (emphasis in original, p. 8). </w:t>
      </w:r>
      <w:r w:rsidRPr="00DC2342">
        <w:rPr>
          <w:rFonts w:asciiTheme="minorHAnsi" w:hAnsiTheme="minorHAnsi"/>
          <w:u w:val="single"/>
        </w:rPr>
        <w:t>An action "designed to obtain adherence falls outside</w:t>
      </w:r>
      <w:r w:rsidRPr="00DC2342">
        <w:rPr>
          <w:rFonts w:asciiTheme="minorHAnsi" w:hAnsiTheme="minorHAnsi"/>
        </w:rPr>
        <w:t xml:space="preserve"> </w:t>
      </w:r>
      <w:r w:rsidRPr="00DC2342">
        <w:rPr>
          <w:rFonts w:asciiTheme="minorHAnsi" w:hAnsiTheme="minorHAnsi"/>
          <w:sz w:val="16"/>
        </w:rPr>
        <w:t xml:space="preserve">[italics added] </w:t>
      </w:r>
      <w:r w:rsidRPr="00DC2342">
        <w:rPr>
          <w:rFonts w:asciiTheme="minorHAnsi" w:hAnsiTheme="minorHAnsi"/>
          <w:u w:val="single"/>
        </w:rPr>
        <w:t>the range of argumentation</w:t>
      </w:r>
      <w:r w:rsidRPr="00DC2342">
        <w:rPr>
          <w:rFonts w:asciiTheme="minorHAnsi" w:hAnsiTheme="minorHAnsi"/>
          <w:sz w:val="16"/>
        </w:rPr>
        <w:t xml:space="preserve">," they write, </w:t>
      </w:r>
      <w:r w:rsidRPr="00DC2342">
        <w:rPr>
          <w:rFonts w:asciiTheme="minorHAnsi" w:hAnsiTheme="minorHAnsi"/>
          <w:u w:val="single"/>
        </w:rPr>
        <w:t>"to the degree that the use of language is lacking in its support or interpretation</w:t>
      </w:r>
      <w:r w:rsidRPr="00DC2342">
        <w:rPr>
          <w:rFonts w:asciiTheme="minorHAnsi" w:hAnsiTheme="minorHAnsi"/>
          <w:sz w:val="16"/>
        </w:rPr>
        <w:t xml:space="preserve">" (p. 8). Van Eemeren, Grootendorst and Kruiger (1984) also </w:t>
      </w:r>
      <w:r w:rsidRPr="00DC2342">
        <w:rPr>
          <w:rFonts w:asciiTheme="minorHAnsi" w:hAnsiTheme="minorHAnsi"/>
          <w:u w:val="single"/>
        </w:rPr>
        <w:t>consider argumentation to be necessarily verbal</w:t>
      </w:r>
      <w:r w:rsidRPr="00DC2342">
        <w:rPr>
          <w:rFonts w:asciiTheme="minorHAnsi" w:hAnsiTheme="minorHAnsi"/>
        </w:rPr>
        <w:t xml:space="preserve">:  </w:t>
      </w:r>
      <w:r w:rsidRPr="00DC2342">
        <w:rPr>
          <w:rFonts w:asciiTheme="minorHAnsi" w:hAnsiTheme="minorHAnsi"/>
          <w:u w:val="single"/>
        </w:rPr>
        <w:t>Argumentation requires the use of language. A person engaged in argumentation makes an assertion or statement, assumes or doubts something, denies something</w:t>
      </w:r>
      <w:r w:rsidRPr="00DC2342">
        <w:rPr>
          <w:rFonts w:asciiTheme="minorHAnsi" w:hAnsiTheme="minorHAnsi"/>
          <w:sz w:val="16"/>
        </w:rPr>
        <w:t xml:space="preserve">, and so on. </w:t>
      </w:r>
      <w:r w:rsidRPr="00DC2342">
        <w:rPr>
          <w:rFonts w:asciiTheme="minorHAnsi" w:hAnsiTheme="minorHAnsi"/>
          <w:u w:val="single"/>
        </w:rPr>
        <w:t>For the performance of all these activities he [or she] must utter words and sentences</w:t>
      </w:r>
      <w:r w:rsidRPr="00DC2342">
        <w:rPr>
          <w:rFonts w:asciiTheme="minorHAnsi" w:hAnsiTheme="minorHAnsi"/>
        </w:rPr>
        <w:t xml:space="preserve"> </w:t>
      </w:r>
      <w:r w:rsidRPr="00DC2342">
        <w:rPr>
          <w:rFonts w:asciiTheme="minorHAnsi" w:hAnsiTheme="minorHAnsi"/>
          <w:sz w:val="16"/>
        </w:rPr>
        <w:t xml:space="preserve">(whether spoken or written). Besides these verbal means he can, of course-just as in any other verbal activity-employ non-verbal means (e.g., facial expression and gestures). To the extent that these fulfill an argumentative function, they can always be explicitized verbally. </w:t>
      </w:r>
      <w:r w:rsidRPr="00DC2342">
        <w:rPr>
          <w:rFonts w:asciiTheme="minorHAnsi" w:hAnsiTheme="minorHAnsi"/>
          <w:u w:val="single"/>
        </w:rPr>
        <w:t>However, non-verbal means of communication can never completely replace verbal ones: argumentation without the use of language is impossible.  This means that a person engaged in argumentation has deliberately opted for the use of verbal means</w:t>
      </w:r>
      <w:r w:rsidRPr="00DC2342">
        <w:rPr>
          <w:rFonts w:asciiTheme="minorHAnsi" w:hAnsiTheme="minorHAnsi"/>
          <w:sz w:val="16"/>
        </w:rPr>
        <w:t xml:space="preserve">. He clearly prefers to use words rather than non-verbal means of communication; </w:t>
      </w:r>
      <w:r w:rsidRPr="00DC2342">
        <w:rPr>
          <w:rFonts w:asciiTheme="minorHAnsi" w:hAnsiTheme="minorHAnsi"/>
          <w:u w:val="single"/>
        </w:rPr>
        <w:t>he [or she] speaks, rather than resorting to blows or other forms of violence. Here we have another excellent reason for calling argumentation a pre-eminently verbal activity. The arguer uses words to lend force to his [or her] words</w:t>
      </w:r>
      <w:r w:rsidRPr="00DC2342">
        <w:rPr>
          <w:rFonts w:asciiTheme="minorHAnsi" w:hAnsiTheme="minorHAnsi"/>
          <w:sz w:val="16"/>
        </w:rPr>
        <w:t>. (p. 3</w:t>
      </w:r>
      <w:proofErr w:type="gramStart"/>
      <w:r w:rsidRPr="00DC2342">
        <w:rPr>
          <w:rFonts w:asciiTheme="minorHAnsi" w:hAnsiTheme="minorHAnsi"/>
          <w:sz w:val="16"/>
        </w:rPr>
        <w:t>)  For</w:t>
      </w:r>
      <w:proofErr w:type="gramEnd"/>
      <w:r w:rsidRPr="00DC2342">
        <w:rPr>
          <w:rFonts w:asciiTheme="minorHAnsi" w:hAnsiTheme="minorHAnsi"/>
          <w:sz w:val="16"/>
        </w:rPr>
        <w:t xml:space="preserve"> Kneupper (1978), </w:t>
      </w:r>
      <w:r w:rsidRPr="00DC2342">
        <w:rPr>
          <w:rFonts w:asciiTheme="minorHAnsi" w:hAnsiTheme="minorHAnsi"/>
          <w:u w:val="single"/>
        </w:rPr>
        <w:t>non-verbal signs may be used in argument, but they don't function as arguments unless linguistically translated</w:t>
      </w:r>
      <w:r w:rsidRPr="00DC2342">
        <w:rPr>
          <w:rFonts w:asciiTheme="minorHAnsi" w:hAnsiTheme="minorHAnsi"/>
        </w:rPr>
        <w:t xml:space="preserve">. </w:t>
      </w:r>
      <w:r w:rsidRPr="00DC2342">
        <w:rPr>
          <w:rFonts w:asciiTheme="minorHAnsi" w:hAnsiTheme="minorHAnsi"/>
          <w:sz w:val="16"/>
        </w:rPr>
        <w:t>And Balthrop (1980</w:t>
      </w:r>
      <w:proofErr w:type="gramStart"/>
      <w:r w:rsidRPr="00DC2342">
        <w:rPr>
          <w:rFonts w:asciiTheme="minorHAnsi" w:hAnsiTheme="minorHAnsi"/>
          <w:sz w:val="16"/>
        </w:rPr>
        <w:t>,p</w:t>
      </w:r>
      <w:proofErr w:type="gramEnd"/>
      <w:r w:rsidRPr="00DC2342">
        <w:rPr>
          <w:rFonts w:asciiTheme="minorHAnsi" w:hAnsiTheme="minorHAnsi"/>
          <w:sz w:val="16"/>
        </w:rPr>
        <w:t xml:space="preserve">. 185) claims that argument is "inherently discursive and linguistic." </w:t>
      </w:r>
      <w:r w:rsidRPr="00DC2342">
        <w:rPr>
          <w:rFonts w:asciiTheme="minorHAnsi" w:hAnsiTheme="minorHAnsi"/>
          <w:u w:val="single"/>
        </w:rPr>
        <w:t>The notion that non-discursive or artistic forms can be arguments,</w:t>
      </w:r>
      <w:r w:rsidRPr="00DC2342">
        <w:rPr>
          <w:rFonts w:asciiTheme="minorHAnsi" w:hAnsiTheme="minorHAnsi"/>
        </w:rPr>
        <w:t xml:space="preserve"> </w:t>
      </w:r>
      <w:r w:rsidRPr="00DC2342">
        <w:rPr>
          <w:rFonts w:asciiTheme="minorHAnsi" w:hAnsiTheme="minorHAnsi"/>
          <w:sz w:val="16"/>
        </w:rPr>
        <w:t xml:space="preserve">he writes, </w:t>
      </w:r>
      <w:r w:rsidRPr="00DC2342">
        <w:rPr>
          <w:rFonts w:asciiTheme="minorHAnsi" w:hAnsiTheme="minorHAnsi"/>
          <w:u w:val="single"/>
        </w:rPr>
        <w:t>"would preclude argument from fulfilling" its reason-giving or justificatory function</w:t>
      </w:r>
      <w:r w:rsidRPr="00DC2342">
        <w:rPr>
          <w:rFonts w:asciiTheme="minorHAnsi" w:hAnsiTheme="minorHAnsi"/>
        </w:rPr>
        <w:t xml:space="preserve"> </w:t>
      </w:r>
      <w:r w:rsidRPr="00DC2342">
        <w:rPr>
          <w:rFonts w:asciiTheme="minorHAnsi" w:hAnsiTheme="minorHAnsi"/>
          <w:sz w:val="16"/>
        </w:rPr>
        <w:t>(p. 188). Finally, Toulmin, Rieke and Janik (1979</w:t>
      </w:r>
      <w:proofErr w:type="gramStart"/>
      <w:r w:rsidRPr="00DC2342">
        <w:rPr>
          <w:rFonts w:asciiTheme="minorHAnsi" w:hAnsiTheme="minorHAnsi"/>
          <w:sz w:val="16"/>
        </w:rPr>
        <w:t>,p</w:t>
      </w:r>
      <w:proofErr w:type="gramEnd"/>
      <w:r w:rsidRPr="00DC2342">
        <w:rPr>
          <w:rFonts w:asciiTheme="minorHAnsi" w:hAnsiTheme="minorHAnsi"/>
          <w:sz w:val="16"/>
        </w:rPr>
        <w:t>. 137) write that "</w:t>
      </w:r>
      <w:r w:rsidRPr="00DC2342">
        <w:rPr>
          <w:rFonts w:asciiTheme="minorHAnsi" w:hAnsiTheme="minorHAnsi"/>
          <w:u w:val="single"/>
        </w:rPr>
        <w:t>reasoning could not exist in the absence of language</w:t>
      </w:r>
      <w:r w:rsidRPr="00DC2342">
        <w:rPr>
          <w:rFonts w:asciiTheme="minorHAnsi" w:hAnsiTheme="minorHAnsi"/>
          <w:sz w:val="16"/>
        </w:rPr>
        <w:t>. Both claims and all the considerations used to support them must be expressed by some kind of a linguistic symbol system."[2</w:t>
      </w:r>
      <w:proofErr w:type="gramStart"/>
      <w:r w:rsidRPr="00DC2342">
        <w:rPr>
          <w:rFonts w:asciiTheme="minorHAnsi" w:hAnsiTheme="minorHAnsi"/>
          <w:sz w:val="16"/>
        </w:rPr>
        <w:t>]  Let's</w:t>
      </w:r>
      <w:proofErr w:type="gramEnd"/>
      <w:r w:rsidRPr="00DC2342">
        <w:rPr>
          <w:rFonts w:asciiTheme="minorHAnsi" w:hAnsiTheme="minorHAnsi"/>
          <w:sz w:val="16"/>
        </w:rPr>
        <w:t xml:space="preserve"> try out a fairly conventional definition and see how pictures stack up. An argument is an intentional human act in which support is offered on behalf of a debatable belief. It is characterized first and foremost by reasonableness. Now, </w:t>
      </w:r>
      <w:r w:rsidRPr="00DC2342">
        <w:rPr>
          <w:rFonts w:asciiTheme="minorHAnsi" w:hAnsiTheme="minorHAnsi"/>
          <w:u w:val="single"/>
        </w:rPr>
        <w:t>to say that an act or object is "reasonable" is, first, to assert that reasons can be adduced in order to make that act or object acceptable to some audience (what is acceptable is, of course, local and indeterminate, but the act of adducing reasons to make something acceptable is</w:t>
      </w:r>
      <w:r w:rsidRPr="00DC2342">
        <w:rPr>
          <w:rFonts w:asciiTheme="minorHAnsi" w:hAnsiTheme="minorHAnsi"/>
          <w:sz w:val="16"/>
        </w:rPr>
        <w:t xml:space="preserve">, I believe, </w:t>
      </w:r>
      <w:r w:rsidRPr="00DC2342">
        <w:rPr>
          <w:rFonts w:asciiTheme="minorHAnsi" w:hAnsiTheme="minorHAnsi"/>
          <w:u w:val="single"/>
        </w:rPr>
        <w:t>cross-situational</w:t>
      </w:r>
      <w:r w:rsidRPr="00DC2342">
        <w:rPr>
          <w:rFonts w:asciiTheme="minorHAnsi" w:hAnsiTheme="minorHAnsi"/>
        </w:rPr>
        <w:t xml:space="preserve">). </w:t>
      </w:r>
      <w:r w:rsidRPr="00DC2342">
        <w:rPr>
          <w:rFonts w:asciiTheme="minorHAnsi" w:hAnsiTheme="minorHAnsi"/>
          <w:u w:val="single"/>
        </w:rPr>
        <w:t>An argument</w:t>
      </w:r>
      <w:r w:rsidRPr="00DC2342">
        <w:rPr>
          <w:rFonts w:asciiTheme="minorHAnsi" w:hAnsiTheme="minorHAnsi"/>
          <w:sz w:val="16"/>
        </w:rPr>
        <w:t xml:space="preserve">, in other words, </w:t>
      </w:r>
      <w:r w:rsidRPr="00DC2342">
        <w:rPr>
          <w:rFonts w:asciiTheme="minorHAnsi" w:hAnsiTheme="minorHAnsi"/>
          <w:u w:val="single"/>
        </w:rPr>
        <w:t>involves a two-part relation, one part (evidence, data, proof, support, reason</w:t>
      </w:r>
      <w:r w:rsidRPr="00DC2342">
        <w:rPr>
          <w:rFonts w:asciiTheme="minorHAnsi" w:hAnsiTheme="minorHAnsi"/>
          <w:sz w:val="16"/>
        </w:rPr>
        <w:t xml:space="preserve">, etc.) </w:t>
      </w:r>
      <w:r w:rsidRPr="00DC2342">
        <w:rPr>
          <w:rFonts w:asciiTheme="minorHAnsi" w:hAnsiTheme="minorHAnsi"/>
          <w:u w:val="single"/>
        </w:rPr>
        <w:t>supporting the other (position, claim, assertion</w:t>
      </w:r>
      <w:r w:rsidRPr="00DC2342">
        <w:rPr>
          <w:rFonts w:asciiTheme="minorHAnsi" w:hAnsiTheme="minorHAnsi"/>
          <w:sz w:val="16"/>
        </w:rPr>
        <w:t xml:space="preserve">, conclusion, thesis, point, argument, proposition, etc.). Second, </w:t>
      </w:r>
      <w:r w:rsidRPr="00DC2342">
        <w:rPr>
          <w:rFonts w:asciiTheme="minorHAnsi" w:hAnsiTheme="minorHAnsi"/>
          <w:u w:val="single"/>
        </w:rPr>
        <w:t xml:space="preserve">to say that something is "reasonable" is to assert that it admits of </w:t>
      </w:r>
      <w:proofErr w:type="gramStart"/>
      <w:r w:rsidRPr="00DC2342">
        <w:rPr>
          <w:rFonts w:asciiTheme="minorHAnsi" w:hAnsiTheme="minorHAnsi"/>
          <w:u w:val="single"/>
        </w:rPr>
        <w:t>improvement,</w:t>
      </w:r>
      <w:proofErr w:type="gramEnd"/>
      <w:r w:rsidRPr="00DC2342">
        <w:rPr>
          <w:rFonts w:asciiTheme="minorHAnsi" w:hAnsiTheme="minorHAnsi"/>
          <w:u w:val="single"/>
        </w:rPr>
        <w:t xml:space="preserve"> is</w:t>
      </w:r>
      <w:r w:rsidRPr="00DC2342">
        <w:rPr>
          <w:rFonts w:asciiTheme="minorHAnsi" w:hAnsiTheme="minorHAnsi"/>
        </w:rPr>
        <w:t xml:space="preserve"> </w:t>
      </w:r>
      <w:r w:rsidRPr="00DC2342">
        <w:rPr>
          <w:rFonts w:asciiTheme="minorHAnsi" w:hAnsiTheme="minorHAnsi"/>
          <w:sz w:val="16"/>
        </w:rPr>
        <w:t xml:space="preserve">corrigible, </w:t>
      </w:r>
      <w:r w:rsidRPr="00DC2342">
        <w:rPr>
          <w:rFonts w:asciiTheme="minorHAnsi" w:hAnsiTheme="minorHAnsi"/>
          <w:u w:val="single"/>
        </w:rPr>
        <w:t>refutable</w:t>
      </w:r>
      <w:r w:rsidRPr="00DC2342">
        <w:rPr>
          <w:rFonts w:asciiTheme="minorHAnsi" w:hAnsiTheme="minorHAnsi"/>
          <w:sz w:val="16"/>
        </w:rPr>
        <w:t xml:space="preserve">, accountable; it is an act or object which can be interrogated, criticized, and elaborated by others (and even invites interrogation, criticism, and elaboration). </w:t>
      </w:r>
      <w:r w:rsidRPr="00DC2342">
        <w:rPr>
          <w:rFonts w:asciiTheme="minorHAnsi" w:hAnsiTheme="minorHAnsi"/>
          <w:u w:val="single"/>
        </w:rPr>
        <w:t>An argument exists</w:t>
      </w:r>
      <w:r w:rsidRPr="00DC2342">
        <w:rPr>
          <w:rFonts w:asciiTheme="minorHAnsi" w:hAnsiTheme="minorHAnsi"/>
          <w:sz w:val="16"/>
        </w:rPr>
        <w:t xml:space="preserve">, that is, </w:t>
      </w:r>
      <w:r w:rsidRPr="00DC2342">
        <w:rPr>
          <w:rFonts w:asciiTheme="minorHAnsi" w:hAnsiTheme="minorHAnsi"/>
          <w:u w:val="single"/>
        </w:rPr>
        <w:t>in a specifiable context of debate</w:t>
      </w:r>
      <w:r w:rsidRPr="00DC2342">
        <w:rPr>
          <w:rFonts w:asciiTheme="minorHAnsi" w:hAnsiTheme="minorHAnsi"/>
          <w:sz w:val="16"/>
        </w:rPr>
        <w:t xml:space="preserve">, controversy, opposition, or doubt; </w:t>
      </w:r>
      <w:r w:rsidRPr="00DC2342">
        <w:rPr>
          <w:rFonts w:asciiTheme="minorHAnsi" w:hAnsiTheme="minorHAnsi"/>
          <w:u w:val="single"/>
        </w:rPr>
        <w:t>its position is thus necessarily contestable.  Now, whatever else a picture can do, it cannot satisfy these two criteria</w:t>
      </w:r>
      <w:r w:rsidRPr="00DC2342">
        <w:rPr>
          <w:rFonts w:asciiTheme="minorHAnsi" w:hAnsiTheme="minorHAnsi"/>
          <w:sz w:val="16"/>
        </w:rPr>
        <w:t xml:space="preserve">. First, </w:t>
      </w:r>
      <w:r w:rsidRPr="00DC2342">
        <w:rPr>
          <w:rFonts w:asciiTheme="minorHAnsi" w:hAnsiTheme="minorHAnsi"/>
          <w:u w:val="single"/>
        </w:rPr>
        <w:t xml:space="preserve">it lacks the requisite internal differentiation; it is impossible to reliably distinguish in a picture what is position, and what is evidence for that position. </w:t>
      </w:r>
      <w:proofErr w:type="gramStart"/>
      <w:r w:rsidRPr="00DC2342">
        <w:rPr>
          <w:rFonts w:asciiTheme="minorHAnsi" w:hAnsiTheme="minorHAnsi"/>
          <w:u w:val="single"/>
        </w:rPr>
        <w:t>The distinction at the heart of argument, the difference between that which asserts and that which supports, is thus collapsed</w:t>
      </w:r>
      <w:r w:rsidRPr="00DC2342">
        <w:rPr>
          <w:rFonts w:asciiTheme="minorHAnsi" w:hAnsiTheme="minorHAnsi"/>
          <w:sz w:val="16"/>
        </w:rPr>
        <w:t>.</w:t>
      </w:r>
      <w:proofErr w:type="gramEnd"/>
      <w:r w:rsidRPr="00DC2342">
        <w:rPr>
          <w:rFonts w:asciiTheme="minorHAnsi" w:hAnsiTheme="minorHAnsi"/>
          <w:sz w:val="16"/>
        </w:rPr>
        <w:t xml:space="preserve"> Second, </w:t>
      </w:r>
      <w:r w:rsidRPr="00DC2342">
        <w:rPr>
          <w:rFonts w:asciiTheme="minorHAnsi" w:hAnsiTheme="minorHAnsi"/>
          <w:u w:val="single"/>
        </w:rPr>
        <w:t>a picture cannot with reliability be refuted, opposed, or negated. It can be countered but only by introducing words into the situation; the picture itself makes no claim which can be contested, doubted, or otherwise improved upon by others. If I oppose the "position" you articulate in a picture, you can simply deny that your picture ever articulated that, or any other, position. The picture is only refutable if first translated into language-in which case we have left the realm of pictures altogether.  Now, we can ignore these problems and call pictures "arguments" anyway. But to do so would</w:t>
      </w:r>
      <w:r w:rsidRPr="00DC2342">
        <w:rPr>
          <w:rFonts w:asciiTheme="minorHAnsi" w:hAnsiTheme="minorHAnsi"/>
          <w:sz w:val="16"/>
        </w:rPr>
        <w:t xml:space="preserve">, I believe, </w:t>
      </w:r>
      <w:r w:rsidRPr="00DC2342">
        <w:rPr>
          <w:rFonts w:asciiTheme="minorHAnsi" w:hAnsiTheme="minorHAnsi"/>
          <w:u w:val="single"/>
        </w:rPr>
        <w:t>deprive the term of its significance. Because if a picture can</w:t>
      </w:r>
      <w:r w:rsidRPr="00DC2342">
        <w:rPr>
          <w:rFonts w:asciiTheme="minorHAnsi" w:hAnsiTheme="minorHAnsi"/>
        </w:rPr>
        <w:t xml:space="preserve"> </w:t>
      </w:r>
      <w:r w:rsidRPr="00DC2342">
        <w:rPr>
          <w:rFonts w:asciiTheme="minorHAnsi" w:hAnsiTheme="minorHAnsi"/>
          <w:sz w:val="16"/>
        </w:rPr>
        <w:t xml:space="preserve">(self-sufficiently) </w:t>
      </w:r>
      <w:r w:rsidRPr="00DC2342">
        <w:rPr>
          <w:rFonts w:asciiTheme="minorHAnsi" w:hAnsiTheme="minorHAnsi"/>
          <w:u w:val="single"/>
        </w:rPr>
        <w:t>be an "argument," then what do we call the linguistic act of asserting and supporting debatable claims? To say that a picture can be an argument is to leave individuals with the impression that they have argued for something when they have merely placed it in someone else's field of vision</w:t>
      </w:r>
      <w:r w:rsidRPr="00DC2342">
        <w:rPr>
          <w:rFonts w:asciiTheme="minorHAnsi" w:hAnsiTheme="minorHAnsi"/>
          <w:sz w:val="16"/>
        </w:rPr>
        <w:t xml:space="preserve">. Further, </w:t>
      </w:r>
      <w:r w:rsidRPr="00DC2342">
        <w:rPr>
          <w:rFonts w:asciiTheme="minorHAnsi" w:hAnsiTheme="minorHAnsi"/>
          <w:u w:val="single"/>
        </w:rPr>
        <w:t>to claim that a picture can be an argument is to make it less likely that analysts will attend to the rhetorical functions that pictures can and do serve.</w:t>
      </w:r>
    </w:p>
    <w:p w:rsidR="0087537B" w:rsidRPr="00DC2342" w:rsidRDefault="0087537B" w:rsidP="0087537B">
      <w:pPr>
        <w:pStyle w:val="cards"/>
        <w:rPr>
          <w:rFonts w:asciiTheme="minorHAnsi" w:hAnsiTheme="minorHAnsi"/>
        </w:rPr>
      </w:pPr>
    </w:p>
    <w:p w:rsidR="0087537B" w:rsidRPr="00DC2342" w:rsidRDefault="0087537B" w:rsidP="0087537B">
      <w:pPr>
        <w:pStyle w:val="Heading4"/>
        <w:rPr>
          <w:rFonts w:asciiTheme="minorHAnsi" w:hAnsiTheme="minorHAnsi"/>
        </w:rPr>
      </w:pPr>
      <w:r>
        <w:rPr>
          <w:rFonts w:asciiTheme="minorHAnsi" w:hAnsiTheme="minorHAnsi"/>
        </w:rPr>
        <w:t>First, the interpretation that arguments can be non-verbal allows violence—only limiting arguments to words precludes the use of force.</w:t>
      </w:r>
    </w:p>
    <w:p w:rsidR="0087537B" w:rsidRPr="00DC2342" w:rsidRDefault="0087537B" w:rsidP="0087537B">
      <w:pPr>
        <w:rPr>
          <w:rFonts w:asciiTheme="minorHAnsi" w:hAnsiTheme="minorHAnsi"/>
        </w:rPr>
      </w:pPr>
    </w:p>
    <w:p w:rsidR="0087537B" w:rsidRPr="00DC2342" w:rsidRDefault="0087537B" w:rsidP="0087537B">
      <w:pPr>
        <w:pStyle w:val="Heading4"/>
        <w:rPr>
          <w:rFonts w:asciiTheme="minorHAnsi" w:hAnsiTheme="minorHAnsi"/>
        </w:rPr>
      </w:pPr>
      <w:r>
        <w:rPr>
          <w:rFonts w:asciiTheme="minorHAnsi" w:hAnsiTheme="minorHAnsi"/>
        </w:rPr>
        <w:t>Second, it crushes debate—images are impossible to refute and they can alter the supposed meaning to avoid our arguments—it collapses deliberation and debate.</w:t>
      </w:r>
    </w:p>
    <w:p w:rsidR="0087537B" w:rsidRPr="00DC2342" w:rsidRDefault="0087537B" w:rsidP="0087537B">
      <w:pPr>
        <w:rPr>
          <w:rFonts w:asciiTheme="minorHAnsi" w:hAnsiTheme="minorHAnsi"/>
        </w:rPr>
      </w:pPr>
    </w:p>
    <w:p w:rsidR="0087537B" w:rsidRPr="00DC2342" w:rsidRDefault="0087537B" w:rsidP="0087537B">
      <w:pPr>
        <w:pStyle w:val="Heading4"/>
        <w:rPr>
          <w:rFonts w:asciiTheme="minorHAnsi" w:hAnsiTheme="minorHAnsi"/>
        </w:rPr>
      </w:pPr>
      <w:r>
        <w:rPr>
          <w:rFonts w:asciiTheme="minorHAnsi" w:hAnsiTheme="minorHAnsi"/>
        </w:rPr>
        <w:t>Third, it link turns any reason why images and performance are good—treating them as arguments collapses the distinctions that allow them to be studied in their own right.</w:t>
      </w:r>
    </w:p>
    <w:p w:rsidR="0087537B" w:rsidRPr="00DC2342" w:rsidRDefault="0087537B" w:rsidP="0087537B">
      <w:pPr>
        <w:pStyle w:val="Heading3"/>
        <w:rPr>
          <w:rFonts w:asciiTheme="minorHAnsi" w:hAnsiTheme="minorHAnsi"/>
        </w:rPr>
      </w:pPr>
      <w:r w:rsidRPr="00DC2342">
        <w:rPr>
          <w:rFonts w:asciiTheme="minorHAnsi" w:hAnsiTheme="minorHAnsi"/>
        </w:rPr>
        <w:t>2NC Must Be Words</w:t>
      </w:r>
    </w:p>
    <w:p w:rsidR="0087537B" w:rsidRPr="00DC2342" w:rsidRDefault="0087537B" w:rsidP="0087537B">
      <w:pPr>
        <w:pStyle w:val="Heading4"/>
      </w:pPr>
      <w:r>
        <w:t>They destroy switch-side debate and rational deliberation</w:t>
      </w:r>
    </w:p>
    <w:p w:rsidR="0087537B" w:rsidRPr="00DC2342" w:rsidRDefault="0087537B" w:rsidP="0087537B">
      <w:pPr>
        <w:pStyle w:val="Cites"/>
        <w:rPr>
          <w:rFonts w:asciiTheme="minorHAnsi" w:hAnsiTheme="minorHAnsi"/>
        </w:rPr>
      </w:pPr>
      <w:r w:rsidRPr="00DC2342">
        <w:rPr>
          <w:rFonts w:asciiTheme="minorHAnsi" w:hAnsiTheme="minorHAnsi"/>
        </w:rPr>
        <w:t>FLEMING 1996</w:t>
      </w:r>
    </w:p>
    <w:p w:rsidR="0087537B" w:rsidRPr="00DC2342" w:rsidRDefault="0087537B" w:rsidP="0087537B">
      <w:pPr>
        <w:pStyle w:val="cards"/>
        <w:rPr>
          <w:rFonts w:asciiTheme="minorHAnsi" w:hAnsiTheme="minorHAnsi"/>
          <w:sz w:val="16"/>
        </w:rPr>
      </w:pPr>
      <w:r w:rsidRPr="00DC2342">
        <w:rPr>
          <w:rFonts w:asciiTheme="minorHAnsi" w:hAnsiTheme="minorHAnsi"/>
          <w:sz w:val="16"/>
        </w:rPr>
        <w:t xml:space="preserve">(David, some kind of comm dude, Argumentation and Advocacy, </w:t>
      </w:r>
      <w:proofErr w:type="gramStart"/>
      <w:r w:rsidRPr="00DC2342">
        <w:rPr>
          <w:rFonts w:asciiTheme="minorHAnsi" w:hAnsiTheme="minorHAnsi"/>
          <w:sz w:val="16"/>
        </w:rPr>
        <w:t>Summer</w:t>
      </w:r>
      <w:proofErr w:type="gramEnd"/>
      <w:r w:rsidRPr="00DC2342">
        <w:rPr>
          <w:rFonts w:asciiTheme="minorHAnsi" w:hAnsiTheme="minorHAnsi"/>
          <w:sz w:val="16"/>
        </w:rPr>
        <w:t>)</w:t>
      </w:r>
    </w:p>
    <w:p w:rsidR="0087537B" w:rsidRPr="00DC2342" w:rsidRDefault="0087537B" w:rsidP="0087537B">
      <w:pPr>
        <w:pStyle w:val="cards"/>
        <w:rPr>
          <w:rFonts w:asciiTheme="minorHAnsi" w:hAnsiTheme="minorHAnsi"/>
          <w:sz w:val="12"/>
        </w:rPr>
      </w:pPr>
    </w:p>
    <w:p w:rsidR="0087537B" w:rsidRPr="00DC2342" w:rsidRDefault="0087537B" w:rsidP="0087537B">
      <w:pPr>
        <w:pStyle w:val="cards"/>
        <w:rPr>
          <w:rFonts w:asciiTheme="minorHAnsi" w:hAnsiTheme="minorHAnsi"/>
        </w:rPr>
      </w:pPr>
      <w:r w:rsidRPr="00DC2342">
        <w:rPr>
          <w:rFonts w:asciiTheme="minorHAnsi" w:hAnsiTheme="minorHAnsi"/>
          <w:sz w:val="12"/>
        </w:rPr>
        <w:t>What O'Keefe (1977) calls "</w:t>
      </w:r>
      <w:proofErr w:type="gramStart"/>
      <w:r w:rsidRPr="00DC2342">
        <w:rPr>
          <w:rFonts w:asciiTheme="minorHAnsi" w:hAnsiTheme="minorHAnsi"/>
          <w:sz w:val="12"/>
        </w:rPr>
        <w:t>argument[</w:t>
      </w:r>
      <w:proofErr w:type="gramEnd"/>
      <w:r w:rsidRPr="00DC2342">
        <w:rPr>
          <w:rFonts w:asciiTheme="minorHAnsi" w:hAnsiTheme="minorHAnsi"/>
          <w:sz w:val="12"/>
        </w:rPr>
        <w:t>1]" (a reason-giving speech act), then, is fully understandable only in the context of "argument[2]" (a social interaction characterized by disagreement). We provide reasons for our beliefs, Toulmin (1958</w:t>
      </w:r>
      <w:proofErr w:type="gramStart"/>
      <w:r w:rsidRPr="00DC2342">
        <w:rPr>
          <w:rFonts w:asciiTheme="minorHAnsi" w:hAnsiTheme="minorHAnsi"/>
          <w:sz w:val="12"/>
        </w:rPr>
        <w:t>,p</w:t>
      </w:r>
      <w:proofErr w:type="gramEnd"/>
      <w:r w:rsidRPr="00DC2342">
        <w:rPr>
          <w:rFonts w:asciiTheme="minorHAnsi" w:hAnsiTheme="minorHAnsi"/>
          <w:sz w:val="12"/>
        </w:rPr>
        <w:t>. 97, pp. 214-216) wrote, because other people can always demand them from us. Similarly, Kuhn (1991</w:t>
      </w:r>
      <w:proofErr w:type="gramStart"/>
      <w:r w:rsidRPr="00DC2342">
        <w:rPr>
          <w:rFonts w:asciiTheme="minorHAnsi" w:hAnsiTheme="minorHAnsi"/>
          <w:sz w:val="12"/>
        </w:rPr>
        <w:t>,pp</w:t>
      </w:r>
      <w:proofErr w:type="gramEnd"/>
      <w:r w:rsidRPr="00DC2342">
        <w:rPr>
          <w:rFonts w:asciiTheme="minorHAnsi" w:hAnsiTheme="minorHAnsi"/>
          <w:sz w:val="12"/>
        </w:rPr>
        <w:t xml:space="preserve">. 12-13) proposes that we consider "rhetorical argument" (an assertion with accompanying justification) as interiorized "dialogic argument" (the juxtaposition of opposing assertions). Habermas (1981/ 1984) also posits a close relation between reason-giving and social opposition. </w:t>
      </w:r>
      <w:r w:rsidRPr="00DC2342">
        <w:rPr>
          <w:rFonts w:asciiTheme="minorHAnsi" w:hAnsiTheme="minorHAnsi"/>
          <w:u w:val="single"/>
        </w:rPr>
        <w:t>People advance reasons</w:t>
      </w:r>
      <w:r w:rsidRPr="00DC2342">
        <w:rPr>
          <w:rFonts w:asciiTheme="minorHAnsi" w:hAnsiTheme="minorHAnsi"/>
          <w:sz w:val="16"/>
        </w:rPr>
        <w:t xml:space="preserve">, </w:t>
      </w:r>
      <w:r w:rsidRPr="00DC2342">
        <w:rPr>
          <w:rFonts w:asciiTheme="minorHAnsi" w:hAnsiTheme="minorHAnsi"/>
          <w:u w:val="single"/>
        </w:rPr>
        <w:t>Habermas says</w:t>
      </w:r>
      <w:r w:rsidRPr="00DC2342">
        <w:rPr>
          <w:rFonts w:asciiTheme="minorHAnsi" w:hAnsiTheme="minorHAnsi"/>
          <w:sz w:val="16"/>
        </w:rPr>
        <w:t xml:space="preserve">, </w:t>
      </w:r>
      <w:r w:rsidRPr="00DC2342">
        <w:rPr>
          <w:rFonts w:asciiTheme="minorHAnsi" w:hAnsiTheme="minorHAnsi"/>
          <w:u w:val="single"/>
        </w:rPr>
        <w:t>in order to gain intersubjective recognition for "criticizable validity claims</w:t>
      </w:r>
      <w:r w:rsidRPr="00DC2342">
        <w:rPr>
          <w:rFonts w:asciiTheme="minorHAnsi" w:hAnsiTheme="minorHAnsi"/>
          <w:sz w:val="16"/>
        </w:rPr>
        <w:t xml:space="preserve">" (p. 17). </w:t>
      </w:r>
      <w:r w:rsidRPr="00DC2342">
        <w:rPr>
          <w:rFonts w:asciiTheme="minorHAnsi" w:hAnsiTheme="minorHAnsi"/>
          <w:u w:val="single"/>
        </w:rPr>
        <w:t>The "rationality of an expression," then, is a function of "its being susceptible of criticism</w:t>
      </w:r>
      <w:r w:rsidRPr="00DC2342">
        <w:rPr>
          <w:rFonts w:asciiTheme="minorHAnsi" w:hAnsiTheme="minorHAnsi"/>
          <w:sz w:val="16"/>
        </w:rPr>
        <w:t>"</w:t>
      </w:r>
      <w:r w:rsidRPr="00DC2342">
        <w:rPr>
          <w:rFonts w:asciiTheme="minorHAnsi" w:hAnsiTheme="minorHAnsi"/>
          <w:sz w:val="12"/>
        </w:rPr>
        <w:t xml:space="preserve"> (p. 9)  To our earlier principle that an argument always contains two parts, claim and support, we can now add the related principle that </w:t>
      </w:r>
      <w:r w:rsidRPr="00DC2342">
        <w:rPr>
          <w:rFonts w:asciiTheme="minorHAnsi" w:hAnsiTheme="minorHAnsi"/>
          <w:u w:val="single"/>
        </w:rPr>
        <w:t>an argument always occurs in a context of (implicit or explicit) disagreement, doubt, and opposition. Pictures</w:t>
      </w:r>
      <w:r w:rsidRPr="00DC2342">
        <w:rPr>
          <w:rFonts w:asciiTheme="minorHAnsi" w:hAnsiTheme="minorHAnsi"/>
        </w:rPr>
        <w:t xml:space="preserve"> </w:t>
      </w:r>
      <w:r w:rsidRPr="00DC2342">
        <w:rPr>
          <w:rFonts w:asciiTheme="minorHAnsi" w:hAnsiTheme="minorHAnsi"/>
          <w:sz w:val="16"/>
        </w:rPr>
        <w:t xml:space="preserve">seem to </w:t>
      </w:r>
      <w:r w:rsidRPr="00DC2342">
        <w:rPr>
          <w:rFonts w:asciiTheme="minorHAnsi" w:hAnsiTheme="minorHAnsi"/>
          <w:u w:val="single"/>
        </w:rPr>
        <w:t>have difficulty satisfying the first requirement</w:t>
      </w:r>
      <w:r w:rsidRPr="00DC2342">
        <w:rPr>
          <w:rFonts w:asciiTheme="minorHAnsi" w:hAnsiTheme="minorHAnsi"/>
          <w:sz w:val="16"/>
        </w:rPr>
        <w:t xml:space="preserve">; </w:t>
      </w:r>
      <w:r w:rsidRPr="00DC2342">
        <w:rPr>
          <w:rFonts w:asciiTheme="minorHAnsi" w:hAnsiTheme="minorHAnsi"/>
          <w:sz w:val="12"/>
        </w:rPr>
        <w:t xml:space="preserve">can they satisfy the second? Our definition of a picture as a representation meant to "look like" the visible world turns out to have some bearing on this question. </w:t>
      </w:r>
      <w:proofErr w:type="gramStart"/>
      <w:r w:rsidRPr="00DC2342">
        <w:rPr>
          <w:rFonts w:asciiTheme="minorHAnsi" w:hAnsiTheme="minorHAnsi"/>
          <w:sz w:val="12"/>
        </w:rPr>
        <w:t xml:space="preserve">Because </w:t>
      </w:r>
      <w:r w:rsidRPr="00DC2342">
        <w:rPr>
          <w:rFonts w:asciiTheme="minorHAnsi" w:hAnsiTheme="minorHAnsi"/>
          <w:u w:val="single"/>
        </w:rPr>
        <w:t>if the picture is perceived to be closer to the material world than language, then it may be less negatable as a communicative entity</w:t>
      </w:r>
      <w:r w:rsidRPr="00DC2342">
        <w:rPr>
          <w:rFonts w:asciiTheme="minorHAnsi" w:hAnsiTheme="minorHAnsi"/>
          <w:sz w:val="16"/>
        </w:rPr>
        <w:t>.</w:t>
      </w:r>
      <w:proofErr w:type="gramEnd"/>
      <w:r w:rsidRPr="00DC2342">
        <w:rPr>
          <w:rFonts w:asciiTheme="minorHAnsi" w:hAnsiTheme="minorHAnsi"/>
          <w:sz w:val="16"/>
        </w:rPr>
        <w:t xml:space="preserve"> Why? </w:t>
      </w:r>
      <w:proofErr w:type="gramStart"/>
      <w:r w:rsidRPr="00DC2342">
        <w:rPr>
          <w:rFonts w:asciiTheme="minorHAnsi" w:hAnsiTheme="minorHAnsi"/>
          <w:u w:val="single"/>
        </w:rPr>
        <w:t>Because negation is a linguistic function, foreign to the concrete and analogic world of the non-verbal</w:t>
      </w:r>
      <w:r w:rsidRPr="00DC2342">
        <w:rPr>
          <w:rFonts w:asciiTheme="minorHAnsi" w:hAnsiTheme="minorHAnsi"/>
          <w:sz w:val="16"/>
        </w:rPr>
        <w:t>.</w:t>
      </w:r>
      <w:proofErr w:type="gramEnd"/>
      <w:r w:rsidRPr="00DC2342">
        <w:rPr>
          <w:rFonts w:asciiTheme="minorHAnsi" w:hAnsiTheme="minorHAnsi"/>
          <w:sz w:val="16"/>
        </w:rPr>
        <w:t xml:space="preserve"> As Burke (1966</w:t>
      </w:r>
      <w:proofErr w:type="gramStart"/>
      <w:r w:rsidRPr="00DC2342">
        <w:rPr>
          <w:rFonts w:asciiTheme="minorHAnsi" w:hAnsiTheme="minorHAnsi"/>
          <w:sz w:val="16"/>
        </w:rPr>
        <w:t>,p</w:t>
      </w:r>
      <w:proofErr w:type="gramEnd"/>
      <w:r w:rsidRPr="00DC2342">
        <w:rPr>
          <w:rFonts w:asciiTheme="minorHAnsi" w:hAnsiTheme="minorHAnsi"/>
          <w:sz w:val="16"/>
        </w:rPr>
        <w:t>. 419) put it, "</w:t>
      </w:r>
      <w:r w:rsidRPr="00DC2342">
        <w:rPr>
          <w:rFonts w:asciiTheme="minorHAnsi" w:hAnsiTheme="minorHAnsi"/>
          <w:u w:val="single"/>
        </w:rPr>
        <w:t>the negative is a peculiarly linguistic resource</w:t>
      </w:r>
      <w:r w:rsidRPr="00DC2342">
        <w:rPr>
          <w:rFonts w:asciiTheme="minorHAnsi" w:hAnsiTheme="minorHAnsi"/>
          <w:sz w:val="16"/>
        </w:rPr>
        <w:t xml:space="preserve">."[6] </w:t>
      </w:r>
      <w:r w:rsidRPr="00DC2342">
        <w:rPr>
          <w:rFonts w:asciiTheme="minorHAnsi" w:hAnsiTheme="minorHAnsi"/>
          <w:u w:val="single"/>
        </w:rPr>
        <w:t>It is only with language</w:t>
      </w:r>
      <w:r w:rsidRPr="00DC2342">
        <w:rPr>
          <w:rFonts w:asciiTheme="minorHAnsi" w:hAnsiTheme="minorHAnsi"/>
          <w:sz w:val="16"/>
        </w:rPr>
        <w:t xml:space="preserve">, </w:t>
      </w:r>
      <w:r w:rsidRPr="00DC2342">
        <w:rPr>
          <w:rFonts w:asciiTheme="minorHAnsi" w:hAnsiTheme="minorHAnsi"/>
          <w:sz w:val="12"/>
        </w:rPr>
        <w:t xml:space="preserve">he writes, and particularly through the linguistic act of proscription, </w:t>
      </w:r>
      <w:r w:rsidRPr="00DC2342">
        <w:rPr>
          <w:rFonts w:asciiTheme="minorHAnsi" w:hAnsiTheme="minorHAnsi"/>
          <w:u w:val="single"/>
        </w:rPr>
        <w:t>that the nonverbal is imbued with negative force</w:t>
      </w:r>
      <w:r w:rsidRPr="00DC2342">
        <w:rPr>
          <w:rFonts w:asciiTheme="minorHAnsi" w:hAnsiTheme="minorHAnsi"/>
          <w:sz w:val="12"/>
          <w:szCs w:val="12"/>
        </w:rPr>
        <w:t>. Perelman and Olbrechts-Tyteca (1969</w:t>
      </w:r>
      <w:proofErr w:type="gramStart"/>
      <w:r w:rsidRPr="00DC2342">
        <w:rPr>
          <w:rFonts w:asciiTheme="minorHAnsi" w:hAnsiTheme="minorHAnsi"/>
          <w:sz w:val="12"/>
          <w:szCs w:val="12"/>
        </w:rPr>
        <w:t>,p</w:t>
      </w:r>
      <w:proofErr w:type="gramEnd"/>
      <w:r w:rsidRPr="00DC2342">
        <w:rPr>
          <w:rFonts w:asciiTheme="minorHAnsi" w:hAnsiTheme="minorHAnsi"/>
          <w:sz w:val="12"/>
          <w:szCs w:val="12"/>
        </w:rPr>
        <w:t>. 155) also restrict negation to discourse, although they are more explicit about its social origins.  From this perspective, the pictorial has no negative. "Art," says Langer (1942</w:t>
      </w:r>
      <w:proofErr w:type="gramStart"/>
      <w:r w:rsidRPr="00DC2342">
        <w:rPr>
          <w:rFonts w:asciiTheme="minorHAnsi" w:hAnsiTheme="minorHAnsi"/>
          <w:sz w:val="12"/>
          <w:szCs w:val="12"/>
        </w:rPr>
        <w:t>,p</w:t>
      </w:r>
      <w:proofErr w:type="gramEnd"/>
      <w:r w:rsidRPr="00DC2342">
        <w:rPr>
          <w:rFonts w:asciiTheme="minorHAnsi" w:hAnsiTheme="minorHAnsi"/>
          <w:sz w:val="12"/>
          <w:szCs w:val="12"/>
        </w:rPr>
        <w:t>. 214), "gives form to something that is simply there." Worth (1981</w:t>
      </w:r>
      <w:proofErr w:type="gramStart"/>
      <w:r w:rsidRPr="00DC2342">
        <w:rPr>
          <w:rFonts w:asciiTheme="minorHAnsi" w:hAnsiTheme="minorHAnsi"/>
          <w:sz w:val="12"/>
          <w:szCs w:val="12"/>
        </w:rPr>
        <w:t>,p</w:t>
      </w:r>
      <w:proofErr w:type="gramEnd"/>
      <w:r w:rsidRPr="00DC2342">
        <w:rPr>
          <w:rFonts w:asciiTheme="minorHAnsi" w:hAnsiTheme="minorHAnsi"/>
          <w:sz w:val="12"/>
          <w:szCs w:val="12"/>
        </w:rPr>
        <w:t xml:space="preserve">. 173) is also clear on this point. The "ability of words to deal with what is not," he writes, "is one of the central functions of language"; the picture is incapable of this </w:t>
      </w:r>
      <w:proofErr w:type="gramStart"/>
      <w:r w:rsidRPr="00DC2342">
        <w:rPr>
          <w:rFonts w:asciiTheme="minorHAnsi" w:hAnsiTheme="minorHAnsi"/>
          <w:sz w:val="12"/>
          <w:szCs w:val="12"/>
        </w:rPr>
        <w:t>function[</w:t>
      </w:r>
      <w:proofErr w:type="gramEnd"/>
      <w:r w:rsidRPr="00DC2342">
        <w:rPr>
          <w:rFonts w:asciiTheme="minorHAnsi" w:hAnsiTheme="minorHAnsi"/>
          <w:sz w:val="12"/>
          <w:szCs w:val="12"/>
        </w:rPr>
        <w:t>7] We can use language to indicate what a picture is not, but there is no pictorial way of doing this. An example may help here. A photograph in a college brochure showing a smiling student walking down a sidewalk on a sunny day can be an effective device for promoting the school to high school students and their parents. When they arrive on campus as freshmen, however, many of those students will discover that there aren't many sunny days in that part of the world (what's worse, there aren't many smiling people either). The picture is not necessarily deceptive; unless faked, it is a recording of an actual-albeit posed-event.</w:t>
      </w:r>
      <w:r w:rsidRPr="00DC2342">
        <w:rPr>
          <w:rFonts w:asciiTheme="minorHAnsi" w:hAnsiTheme="minorHAnsi"/>
          <w:sz w:val="12"/>
        </w:rPr>
        <w:t xml:space="preserve"> </w:t>
      </w:r>
      <w:r w:rsidRPr="00DC2342">
        <w:rPr>
          <w:rFonts w:asciiTheme="minorHAnsi" w:hAnsiTheme="minorHAnsi"/>
          <w:u w:val="single"/>
        </w:rPr>
        <w:t>What the picture cannot do</w:t>
      </w:r>
      <w:r w:rsidRPr="00DC2342">
        <w:rPr>
          <w:rFonts w:asciiTheme="minorHAnsi" w:hAnsiTheme="minorHAnsi"/>
          <w:sz w:val="16"/>
        </w:rPr>
        <w:t xml:space="preserve">, in other words, </w:t>
      </w:r>
      <w:r w:rsidRPr="00DC2342">
        <w:rPr>
          <w:rFonts w:asciiTheme="minorHAnsi" w:hAnsiTheme="minorHAnsi"/>
          <w:u w:val="single"/>
        </w:rPr>
        <w:t>is provide viewers with access to its opposite</w:t>
      </w:r>
      <w:r w:rsidRPr="00DC2342">
        <w:rPr>
          <w:rFonts w:asciiTheme="minorHAnsi" w:hAnsiTheme="minorHAnsi"/>
          <w:sz w:val="16"/>
        </w:rPr>
        <w:t xml:space="preserve">, </w:t>
      </w:r>
      <w:r w:rsidRPr="00DC2342">
        <w:rPr>
          <w:rFonts w:asciiTheme="minorHAnsi" w:hAnsiTheme="minorHAnsi"/>
          <w:sz w:val="12"/>
        </w:rPr>
        <w:t xml:space="preserve">cannot by picturing a smiling student on a sunny day suggest non-sunny days and non-smiling students. </w:t>
      </w:r>
      <w:r w:rsidRPr="00DC2342">
        <w:rPr>
          <w:rFonts w:asciiTheme="minorHAnsi" w:hAnsiTheme="minorHAnsi"/>
          <w:u w:val="single"/>
        </w:rPr>
        <w:t>We can't look at a picture and produce its pictorial opposite without first translating it into a negatable linguistic assertion. To pictorially "oppose" the picture, we would have to treat the original as somehow equivalent to or captioned by the relevant language which our new picture refutes.  With words, on the other hand, there is always the possibility of negation</w:t>
      </w:r>
      <w:r w:rsidRPr="00DC2342">
        <w:rPr>
          <w:rFonts w:asciiTheme="minorHAnsi" w:hAnsiTheme="minorHAnsi"/>
          <w:sz w:val="16"/>
        </w:rPr>
        <w:t>; as Peirce (1991</w:t>
      </w:r>
      <w:proofErr w:type="gramStart"/>
      <w:r w:rsidRPr="00DC2342">
        <w:rPr>
          <w:rFonts w:asciiTheme="minorHAnsi" w:hAnsiTheme="minorHAnsi"/>
          <w:sz w:val="16"/>
        </w:rPr>
        <w:t>,p</w:t>
      </w:r>
      <w:proofErr w:type="gramEnd"/>
      <w:r w:rsidRPr="00DC2342">
        <w:rPr>
          <w:rFonts w:asciiTheme="minorHAnsi" w:hAnsiTheme="minorHAnsi"/>
          <w:sz w:val="16"/>
        </w:rPr>
        <w:t xml:space="preserve">. 189) wrote, </w:t>
      </w:r>
      <w:r w:rsidRPr="00DC2342">
        <w:rPr>
          <w:rFonts w:asciiTheme="minorHAnsi" w:hAnsiTheme="minorHAnsi"/>
          <w:u w:val="single"/>
        </w:rPr>
        <w:t>an "assertion always implies a denial of something else." When you say "It's hot out here," the statement is actually or potentially the opening volley for an infinite range of subsequent and easily-imagined or -produced opposing statements:</w:t>
      </w:r>
      <w:r w:rsidRPr="00DC2342">
        <w:rPr>
          <w:rFonts w:asciiTheme="minorHAnsi" w:hAnsiTheme="minorHAnsi"/>
          <w:sz w:val="16"/>
        </w:rPr>
        <w:t xml:space="preserve"> </w:t>
      </w:r>
      <w:r w:rsidRPr="00DC2342">
        <w:rPr>
          <w:rFonts w:asciiTheme="minorHAnsi" w:hAnsiTheme="minorHAnsi"/>
          <w:sz w:val="12"/>
        </w:rPr>
        <w:t xml:space="preserve">"no, it's </w:t>
      </w:r>
      <w:proofErr w:type="gramStart"/>
      <w:r w:rsidRPr="00DC2342">
        <w:rPr>
          <w:rFonts w:asciiTheme="minorHAnsi" w:hAnsiTheme="minorHAnsi"/>
          <w:sz w:val="12"/>
        </w:rPr>
        <w:t>not, ....</w:t>
      </w:r>
      <w:proofErr w:type="gramEnd"/>
      <w:r w:rsidRPr="00DC2342">
        <w:rPr>
          <w:rFonts w:asciiTheme="minorHAnsi" w:hAnsiTheme="minorHAnsi"/>
          <w:sz w:val="12"/>
        </w:rPr>
        <w:t xml:space="preserve"> I think it's cold," etc.[8] Because language is, from this point of view, so distinct from the existential complex which it is apparently "about," </w:t>
      </w:r>
      <w:r w:rsidRPr="00DC2342">
        <w:rPr>
          <w:rFonts w:asciiTheme="minorHAnsi" w:hAnsiTheme="minorHAnsi"/>
          <w:u w:val="single"/>
        </w:rPr>
        <w:t>any assertion pretending to "be" reality is</w:t>
      </w:r>
      <w:r w:rsidRPr="00DC2342">
        <w:rPr>
          <w:rFonts w:asciiTheme="minorHAnsi" w:hAnsiTheme="minorHAnsi"/>
          <w:sz w:val="16"/>
        </w:rPr>
        <w:t>-</w:t>
      </w:r>
      <w:r w:rsidRPr="00DC2342">
        <w:rPr>
          <w:rFonts w:asciiTheme="minorHAnsi" w:hAnsiTheme="minorHAnsi"/>
          <w:sz w:val="12"/>
        </w:rPr>
        <w:t>by its very difference from that reality-</w:t>
      </w:r>
      <w:r w:rsidRPr="00DC2342">
        <w:rPr>
          <w:rFonts w:asciiTheme="minorHAnsi" w:hAnsiTheme="minorHAnsi"/>
          <w:u w:val="single"/>
        </w:rPr>
        <w:t>open to doubt, question, elaboration, criticism, testing, disagreement, endorsement</w:t>
      </w:r>
      <w:r w:rsidRPr="00DC2342">
        <w:rPr>
          <w:rFonts w:asciiTheme="minorHAnsi" w:hAnsiTheme="minorHAnsi"/>
          <w:sz w:val="16"/>
        </w:rPr>
        <w:t xml:space="preserve">, etc.[9] </w:t>
      </w:r>
      <w:r w:rsidRPr="00DC2342">
        <w:rPr>
          <w:rFonts w:asciiTheme="minorHAnsi" w:hAnsiTheme="minorHAnsi"/>
          <w:u w:val="single"/>
        </w:rPr>
        <w:t>With pictures, however, what is shown just is. A picture, because it seems to have a closer material relationship with the represented world, is therefore less available for opposition than language. It resists opposition, improvement, and debate as much as it resists assertion</w:t>
      </w:r>
      <w:r w:rsidRPr="00DC2342">
        <w:rPr>
          <w:rFonts w:asciiTheme="minorHAnsi" w:hAnsiTheme="minorHAnsi"/>
          <w:sz w:val="12"/>
        </w:rPr>
        <w:t xml:space="preserve">. The point here is not that language is more responsible than pictures; only that it is difficult to access reliably with a picture any message other than the one being pictured. </w:t>
      </w:r>
      <w:r w:rsidRPr="00DC2342">
        <w:rPr>
          <w:rFonts w:asciiTheme="minorHAnsi" w:hAnsiTheme="minorHAnsi"/>
          <w:u w:val="single"/>
        </w:rPr>
        <w:t>To doubt, question, or criticize that message, we would need to introduce language into the situation, an operation that can be especially difficult (and risky) if the initial message is not linguistically explicit</w:t>
      </w:r>
      <w:r w:rsidRPr="00DC2342">
        <w:rPr>
          <w:rFonts w:asciiTheme="minorHAnsi" w:hAnsiTheme="minorHAnsi"/>
          <w:sz w:val="16"/>
        </w:rPr>
        <w:t xml:space="preserve">. </w:t>
      </w:r>
      <w:r w:rsidRPr="00DC2342">
        <w:rPr>
          <w:rFonts w:asciiTheme="minorHAnsi" w:hAnsiTheme="minorHAnsi"/>
          <w:sz w:val="12"/>
        </w:rPr>
        <w:t>Now it is true that we can construct a visual sign reliably translated as a verbal proscription; but this, Worth (1981</w:t>
      </w:r>
      <w:proofErr w:type="gramStart"/>
      <w:r w:rsidRPr="00DC2342">
        <w:rPr>
          <w:rFonts w:asciiTheme="minorHAnsi" w:hAnsiTheme="minorHAnsi"/>
          <w:sz w:val="12"/>
        </w:rPr>
        <w:t>,p</w:t>
      </w:r>
      <w:proofErr w:type="gramEnd"/>
      <w:r w:rsidRPr="00DC2342">
        <w:rPr>
          <w:rFonts w:asciiTheme="minorHAnsi" w:hAnsiTheme="minorHAnsi"/>
          <w:sz w:val="12"/>
        </w:rPr>
        <w:t>. 173) claims, is simply a linguistic use of a visual form (e.g., a drawing of a cigarette superimposed by a red diagonal line is merely a visual substitute for the verbal utterance "No smoking").</w:t>
      </w:r>
    </w:p>
    <w:p w:rsidR="0087537B" w:rsidRPr="00DC2342" w:rsidRDefault="0087537B" w:rsidP="0087537B">
      <w:pPr>
        <w:pStyle w:val="cards"/>
        <w:rPr>
          <w:rFonts w:asciiTheme="minorHAnsi" w:hAnsiTheme="minorHAnsi"/>
          <w:sz w:val="12"/>
        </w:rPr>
      </w:pPr>
    </w:p>
    <w:p w:rsidR="0087537B" w:rsidRPr="00DC2342" w:rsidRDefault="0087537B" w:rsidP="0087537B">
      <w:pPr>
        <w:pStyle w:val="Heading4"/>
        <w:rPr>
          <w:sz w:val="28"/>
        </w:rPr>
      </w:pPr>
      <w:r>
        <w:t>The impact is extinction</w:t>
      </w:r>
    </w:p>
    <w:p w:rsidR="0087537B" w:rsidRPr="00DC2342" w:rsidRDefault="0087537B" w:rsidP="0087537B">
      <w:pPr>
        <w:pStyle w:val="Cites"/>
        <w:rPr>
          <w:rFonts w:asciiTheme="minorHAnsi" w:hAnsiTheme="minorHAnsi"/>
        </w:rPr>
      </w:pPr>
      <w:r w:rsidRPr="00DC2342">
        <w:rPr>
          <w:rFonts w:asciiTheme="minorHAnsi" w:hAnsiTheme="minorHAnsi"/>
        </w:rPr>
        <w:t>STANNARD 2006</w:t>
      </w:r>
    </w:p>
    <w:p w:rsidR="0087537B" w:rsidRPr="00DC2342" w:rsidRDefault="0087537B" w:rsidP="0087537B">
      <w:pPr>
        <w:pStyle w:val="cards"/>
        <w:rPr>
          <w:rFonts w:asciiTheme="minorHAnsi" w:hAnsiTheme="minorHAnsi"/>
        </w:rPr>
      </w:pPr>
      <w:r w:rsidRPr="00DC2342">
        <w:rPr>
          <w:rFonts w:asciiTheme="minorHAnsi" w:hAnsiTheme="minorHAnsi"/>
          <w:sz w:val="16"/>
        </w:rPr>
        <w:t xml:space="preserve">(Matt, Department of Communication and Journalism, University of Wyoming, </w:t>
      </w:r>
      <w:proofErr w:type="gramStart"/>
      <w:r w:rsidRPr="00DC2342">
        <w:rPr>
          <w:rFonts w:asciiTheme="minorHAnsi" w:hAnsiTheme="minorHAnsi"/>
          <w:sz w:val="16"/>
        </w:rPr>
        <w:t>Spring</w:t>
      </w:r>
      <w:proofErr w:type="gramEnd"/>
      <w:r w:rsidRPr="00DC2342">
        <w:rPr>
          <w:rFonts w:asciiTheme="minorHAnsi" w:hAnsiTheme="minorHAnsi"/>
          <w:sz w:val="16"/>
        </w:rPr>
        <w:t xml:space="preserve"> 2006 Faculty Senate Speaker Series Speech, April 18, http://theunderview.blogspot.com/2006/04/deliberation-democracy-and-debate.html)</w:t>
      </w:r>
    </w:p>
    <w:p w:rsidR="0087537B" w:rsidRPr="00DC2342" w:rsidRDefault="0087537B" w:rsidP="0087537B">
      <w:pPr>
        <w:pStyle w:val="cards"/>
        <w:rPr>
          <w:rFonts w:asciiTheme="minorHAnsi" w:hAnsiTheme="minorHAnsi"/>
          <w:sz w:val="12"/>
        </w:rPr>
      </w:pPr>
    </w:p>
    <w:p w:rsidR="0087537B" w:rsidRPr="00DC2342" w:rsidRDefault="0087537B" w:rsidP="0087537B">
      <w:pPr>
        <w:pStyle w:val="cards"/>
        <w:rPr>
          <w:rFonts w:asciiTheme="minorHAnsi" w:hAnsiTheme="minorHAnsi"/>
        </w:rPr>
      </w:pPr>
      <w:r w:rsidRPr="00DC2342">
        <w:rPr>
          <w:rFonts w:asciiTheme="minorHAnsi" w:hAnsiTheme="minorHAnsi"/>
          <w:u w:val="single"/>
        </w:rPr>
        <w:t>The complexity and interdependence of human society, combined with the control of political decisionmaking—and political conversation itself—in the hands of fewer and fewer technological "experts," the gradual exhaustion of material resources and the organized circumvention of newer and more innovative resource development, places</w:t>
      </w:r>
      <w:r w:rsidRPr="00DC2342">
        <w:rPr>
          <w:rFonts w:asciiTheme="minorHAnsi" w:hAnsiTheme="minorHAnsi"/>
        </w:rPr>
        <w:t xml:space="preserve"> </w:t>
      </w:r>
      <w:r w:rsidRPr="00DC2342">
        <w:rPr>
          <w:rFonts w:asciiTheme="minorHAnsi" w:hAnsiTheme="minorHAnsi"/>
          <w:sz w:val="16"/>
        </w:rPr>
        <w:t xml:space="preserve">humanity, and perhaps </w:t>
      </w:r>
      <w:r w:rsidRPr="00DC2342">
        <w:rPr>
          <w:rFonts w:asciiTheme="minorHAnsi" w:hAnsiTheme="minorHAnsi"/>
          <w:u w:val="single"/>
        </w:rPr>
        <w:t>all life on earth, in a precarious position. Where we need creativity and openness, we find rigid and closed non-solutions. Where we need masses of people to make concerned investments in their future, we find</w:t>
      </w:r>
      <w:r w:rsidRPr="00DC2342">
        <w:rPr>
          <w:rFonts w:asciiTheme="minorHAnsi" w:hAnsiTheme="minorHAnsi"/>
          <w:sz w:val="16"/>
        </w:rPr>
        <w:t xml:space="preserve"> </w:t>
      </w:r>
      <w:r w:rsidRPr="00DC2342">
        <w:rPr>
          <w:rFonts w:asciiTheme="minorHAnsi" w:hAnsiTheme="minorHAnsi"/>
          <w:sz w:val="12"/>
        </w:rPr>
        <w:t xml:space="preserve">(understandable) </w:t>
      </w:r>
      <w:r w:rsidRPr="00DC2342">
        <w:rPr>
          <w:rFonts w:asciiTheme="minorHAnsi" w:hAnsiTheme="minorHAnsi"/>
          <w:u w:val="single"/>
        </w:rPr>
        <w:t>alienation and even open hostility to political processes</w:t>
      </w:r>
      <w:r w:rsidRPr="00DC2342">
        <w:rPr>
          <w:rFonts w:asciiTheme="minorHAnsi" w:hAnsiTheme="minorHAnsi"/>
          <w:sz w:val="16"/>
        </w:rPr>
        <w:t>.</w:t>
      </w:r>
      <w:r w:rsidRPr="00DC2342">
        <w:rPr>
          <w:rFonts w:asciiTheme="minorHAnsi" w:hAnsiTheme="minorHAnsi"/>
          <w:sz w:val="12"/>
        </w:rPr>
        <w:t xml:space="preserve"> The dominant classes manipulate ontology to their advantage: When humanity seeks meaning, the powerful offer up metaphysical hierarchies; when concerned masses come close to exposing the structural roots of systemic oppression, the powerful switch gears and promote localized, relativistic micronarratives that discourage different groups from finding common, perhaps "universal" interests. </w:t>
      </w:r>
      <w:r w:rsidRPr="00DC2342">
        <w:rPr>
          <w:rFonts w:asciiTheme="minorHAnsi" w:hAnsiTheme="minorHAnsi"/>
          <w:u w:val="single"/>
        </w:rPr>
        <w:t>Apocalyptic scenarios are themselves rhetorical tools, but that doesn’t mean they are bereft of material justification. The "flash-boom" of apocalyptic rhetoric isn’t out of the question, but it is also no less threatening merely as a metaphor for the slow death of</w:t>
      </w:r>
      <w:r w:rsidRPr="00DC2342">
        <w:rPr>
          <w:rFonts w:asciiTheme="minorHAnsi" w:hAnsiTheme="minorHAnsi"/>
        </w:rPr>
        <w:t xml:space="preserve"> </w:t>
      </w:r>
      <w:r w:rsidRPr="00DC2342">
        <w:rPr>
          <w:rFonts w:asciiTheme="minorHAnsi" w:hAnsiTheme="minorHAnsi"/>
          <w:sz w:val="16"/>
        </w:rPr>
        <w:t xml:space="preserve">humanity (and </w:t>
      </w:r>
      <w:r w:rsidRPr="00DC2342">
        <w:rPr>
          <w:rFonts w:asciiTheme="minorHAnsi" w:hAnsiTheme="minorHAnsi"/>
          <w:u w:val="single"/>
        </w:rPr>
        <w:t>all living beings) through environmental degradation, the irradiation of the planet, or the descent into political and ethical barbarism</w:t>
      </w:r>
      <w:r w:rsidRPr="00DC2342">
        <w:rPr>
          <w:rFonts w:asciiTheme="minorHAnsi" w:hAnsiTheme="minorHAnsi"/>
          <w:sz w:val="12"/>
        </w:rPr>
        <w:t xml:space="preserve">. Indeed, these slow, deliberate scenarios ring more true than the flashpoint of quick Armageddon, but in the end the "fire or ice" question is moot, because </w:t>
      </w:r>
      <w:r w:rsidRPr="00DC2342">
        <w:rPr>
          <w:rFonts w:asciiTheme="minorHAnsi" w:hAnsiTheme="minorHAnsi"/>
          <w:u w:val="single"/>
        </w:rPr>
        <w:t>the answers to those looming threats are still the same: The complexities of threats to our collective well-being require unifying perspectives based on diverse viewpoints, in the same way that the survival of ecosystems is dependent upon biological diversity</w:t>
      </w:r>
      <w:r w:rsidRPr="00DC2342">
        <w:rPr>
          <w:rFonts w:asciiTheme="minorHAnsi" w:hAnsiTheme="minorHAnsi"/>
          <w:sz w:val="16"/>
        </w:rPr>
        <w:t>.</w:t>
      </w:r>
      <w:r w:rsidRPr="00DC2342">
        <w:rPr>
          <w:rFonts w:asciiTheme="minorHAnsi" w:hAnsiTheme="minorHAnsi"/>
          <w:sz w:val="12"/>
        </w:rPr>
        <w:t xml:space="preserve"> In Habermas’s language, </w:t>
      </w:r>
      <w:r w:rsidRPr="00DC2342">
        <w:rPr>
          <w:rFonts w:asciiTheme="minorHAnsi" w:hAnsiTheme="minorHAnsi"/>
          <w:u w:val="single"/>
        </w:rPr>
        <w:t>we must fight the colonization of the lifeworld in order to survive at all, let alone to survive in a life with meaning</w:t>
      </w:r>
      <w:r w:rsidRPr="00DC2342">
        <w:rPr>
          <w:rFonts w:asciiTheme="minorHAnsi" w:hAnsiTheme="minorHAnsi"/>
          <w:sz w:val="16"/>
          <w:u w:val="single"/>
        </w:rPr>
        <w:t>.</w:t>
      </w:r>
      <w:r w:rsidRPr="00DC2342">
        <w:rPr>
          <w:rFonts w:asciiTheme="minorHAnsi" w:hAnsiTheme="minorHAnsi"/>
          <w:sz w:val="16"/>
        </w:rPr>
        <w:t xml:space="preserve"> </w:t>
      </w:r>
      <w:r w:rsidRPr="00DC2342">
        <w:rPr>
          <w:rFonts w:asciiTheme="minorHAnsi" w:hAnsiTheme="minorHAnsi"/>
          <w:sz w:val="12"/>
        </w:rPr>
        <w:t xml:space="preserve">While certainly not the only way, </w:t>
      </w:r>
      <w:r w:rsidRPr="00DC2342">
        <w:rPr>
          <w:rFonts w:asciiTheme="minorHAnsi" w:hAnsiTheme="minorHAnsi"/>
          <w:u w:val="single"/>
        </w:rPr>
        <w:t>the willingness to facilitate organized democratic deliberation, including encouraging participants to articulate views with which they may personally disagree, is one way to resist this colonization</w:t>
      </w:r>
      <w:r w:rsidRPr="00DC2342">
        <w:rPr>
          <w:rFonts w:asciiTheme="minorHAnsi" w:hAnsiTheme="minorHAnsi"/>
        </w:rPr>
        <w:t>.</w:t>
      </w:r>
    </w:p>
    <w:p w:rsidR="0087537B" w:rsidRPr="00C913B8" w:rsidRDefault="0087537B" w:rsidP="0087537B">
      <w:pPr>
        <w:pStyle w:val="Heading4"/>
      </w:pPr>
      <w:r>
        <w:t>We have an independent impact—mixing aesthetic concerns with political argument encourages mass murder—totalitarian violence will remain unchecked</w:t>
      </w:r>
    </w:p>
    <w:p w:rsidR="0087537B" w:rsidRPr="00DC2342" w:rsidRDefault="0087537B" w:rsidP="0087537B">
      <w:pPr>
        <w:pStyle w:val="Cites"/>
        <w:rPr>
          <w:rFonts w:asciiTheme="minorHAnsi" w:hAnsiTheme="minorHAnsi"/>
        </w:rPr>
      </w:pPr>
      <w:r w:rsidRPr="00DC2342">
        <w:rPr>
          <w:rFonts w:asciiTheme="minorHAnsi" w:hAnsiTheme="minorHAnsi"/>
        </w:rPr>
        <w:t>TEACHOUT 2003</w:t>
      </w:r>
    </w:p>
    <w:p w:rsidR="0087537B" w:rsidRPr="00DC2342" w:rsidRDefault="0087537B" w:rsidP="0087537B">
      <w:pPr>
        <w:pStyle w:val="cards"/>
        <w:rPr>
          <w:rFonts w:asciiTheme="minorHAnsi" w:hAnsiTheme="minorHAnsi"/>
        </w:rPr>
      </w:pPr>
      <w:r w:rsidRPr="00DC2342">
        <w:rPr>
          <w:rFonts w:asciiTheme="minorHAnsi" w:hAnsiTheme="minorHAnsi"/>
        </w:rPr>
        <w:t>(Terry, Commentary music critic and the drama critic of the Wall Street Journal, Commentary, September 2003, proquest)</w:t>
      </w:r>
    </w:p>
    <w:p w:rsidR="0087537B" w:rsidRPr="00DC2342" w:rsidRDefault="0087537B" w:rsidP="0087537B">
      <w:pPr>
        <w:pStyle w:val="cards"/>
        <w:rPr>
          <w:rFonts w:asciiTheme="minorHAnsi" w:hAnsiTheme="minorHAnsi"/>
        </w:rPr>
      </w:pPr>
      <w:r w:rsidRPr="00DC2342">
        <w:rPr>
          <w:rFonts w:asciiTheme="minorHAnsi" w:hAnsiTheme="minorHAnsi"/>
          <w:u w:val="single"/>
        </w:rPr>
        <w:t>Hitler</w:t>
      </w:r>
      <w:r w:rsidRPr="00DC2342">
        <w:rPr>
          <w:rFonts w:asciiTheme="minorHAnsi" w:hAnsiTheme="minorHAnsi"/>
          <w:sz w:val="16"/>
        </w:rPr>
        <w:t xml:space="preserve">, in short, was a deranged idealist, a painter who sought power over others in order to make his romantic dreams real, then grew ever more bloodthirsty when the human beings who were his flesh-and-blood medium resisted his transforming touch. He </w:t>
      </w:r>
      <w:r w:rsidRPr="00DC2342">
        <w:rPr>
          <w:rFonts w:asciiTheme="minorHAnsi" w:hAnsiTheme="minorHAnsi"/>
          <w:u w:val="single"/>
        </w:rPr>
        <w:t>was not the first</w:t>
      </w:r>
      <w:r w:rsidRPr="00DC2342">
        <w:rPr>
          <w:rFonts w:asciiTheme="minorHAnsi" w:hAnsiTheme="minorHAnsi"/>
        </w:rPr>
        <w:t xml:space="preserve"> </w:t>
      </w:r>
      <w:r w:rsidRPr="00DC2342">
        <w:rPr>
          <w:rFonts w:asciiTheme="minorHAnsi" w:hAnsiTheme="minorHAnsi"/>
          <w:sz w:val="16"/>
        </w:rPr>
        <w:t xml:space="preserve">such </w:t>
      </w:r>
      <w:r w:rsidRPr="00DC2342">
        <w:rPr>
          <w:rFonts w:asciiTheme="minorHAnsi" w:hAnsiTheme="minorHAnsi"/>
          <w:u w:val="single"/>
        </w:rPr>
        <w:t>murderous artist</w:t>
      </w:r>
      <w:r w:rsidRPr="00DC2342">
        <w:rPr>
          <w:rFonts w:asciiTheme="minorHAnsi" w:hAnsiTheme="minorHAnsi"/>
          <w:sz w:val="16"/>
        </w:rPr>
        <w:t xml:space="preserve">. As Irving Babbitt wrote of the similarly mad idealists who had unleashed their own reign of terror on France:  </w:t>
      </w:r>
      <w:r w:rsidRPr="00DC2342">
        <w:rPr>
          <w:rFonts w:asciiTheme="minorHAnsi" w:hAnsiTheme="minorHAnsi"/>
          <w:u w:val="single"/>
        </w:rPr>
        <w:t>Robespierre and Saint-Just were ready to eliminate</w:t>
      </w:r>
      <w:r w:rsidRPr="00DC2342">
        <w:rPr>
          <w:rFonts w:asciiTheme="minorHAnsi" w:hAnsiTheme="minorHAnsi"/>
        </w:rPr>
        <w:t xml:space="preserve"> </w:t>
      </w:r>
      <w:r w:rsidRPr="00DC2342">
        <w:rPr>
          <w:rFonts w:asciiTheme="minorHAnsi" w:hAnsiTheme="minorHAnsi"/>
          <w:sz w:val="16"/>
        </w:rPr>
        <w:t xml:space="preserve">violendy </w:t>
      </w:r>
      <w:r w:rsidRPr="00DC2342">
        <w:rPr>
          <w:rFonts w:asciiTheme="minorHAnsi" w:hAnsiTheme="minorHAnsi"/>
          <w:u w:val="single"/>
        </w:rPr>
        <w:t>whole social strata</w:t>
      </w:r>
      <w:r w:rsidRPr="00DC2342">
        <w:rPr>
          <w:rFonts w:asciiTheme="minorHAnsi" w:hAnsiTheme="minorHAnsi"/>
        </w:rPr>
        <w:t xml:space="preserve"> </w:t>
      </w:r>
      <w:r w:rsidRPr="00DC2342">
        <w:rPr>
          <w:rFonts w:asciiTheme="minorHAnsi" w:hAnsiTheme="minorHAnsi"/>
          <w:sz w:val="16"/>
        </w:rPr>
        <w:t xml:space="preserve">that seemed to them to be made up of parasites and conspirators, in order that they might adjust this actual France to the Sparta of their dreams; so that the Terror was far more than is commonly realized a bucolic episode. It lends color to the assertion that has been made that </w:t>
      </w:r>
      <w:r w:rsidRPr="00DC2342">
        <w:rPr>
          <w:rFonts w:asciiTheme="minorHAnsi" w:hAnsiTheme="minorHAnsi"/>
          <w:u w:val="single"/>
        </w:rPr>
        <w:t>the last stage of sentimentalism is homicidal mania</w:t>
      </w:r>
      <w:r w:rsidRPr="00DC2342">
        <w:rPr>
          <w:rFonts w:asciiTheme="minorHAnsi" w:hAnsiTheme="minorHAnsi"/>
          <w:sz w:val="16"/>
        </w:rPr>
        <w:t xml:space="preserve">.  To READ Hitler and the Power of Aesthetics is to reflect not only on power but on the various ways in which </w:t>
      </w:r>
      <w:r w:rsidRPr="00DC2342">
        <w:rPr>
          <w:rFonts w:asciiTheme="minorHAnsi" w:hAnsiTheme="minorHAnsi"/>
          <w:u w:val="single"/>
        </w:rPr>
        <w:t>artists through the ages have responded to power, and more specifically to the politicians and political ideas of their time.  In Nazi Germany, this response</w:t>
      </w:r>
      <w:r w:rsidRPr="00DC2342">
        <w:rPr>
          <w:rFonts w:asciiTheme="minorHAnsi" w:hAnsiTheme="minorHAnsi"/>
          <w:sz w:val="16"/>
        </w:rPr>
        <w:t xml:space="preserve">, as Frederic Spotts reminds us, </w:t>
      </w:r>
      <w:r w:rsidRPr="00DC2342">
        <w:rPr>
          <w:rFonts w:asciiTheme="minorHAnsi" w:hAnsiTheme="minorHAnsi"/>
          <w:u w:val="single"/>
        </w:rPr>
        <w:t>was overwhelmingly positive</w:t>
      </w:r>
      <w:r w:rsidRPr="00DC2342">
        <w:rPr>
          <w:rFonts w:asciiTheme="minorHAnsi" w:hAnsiTheme="minorHAnsi"/>
          <w:sz w:val="16"/>
        </w:rPr>
        <w:t xml:space="preserve">. The list of distinguished non-Jewish artists who left the country after Hitler came to power is brief to the point of invisibility when placed next to the rogues' gallery of those who stayed behind, in many cases not merely accepting the inevitability of Nazi rule but actively collaborating with the regime. The composers Carl Orff and Richard Strauss, the conductors Wilhelm Furtwangler and Herbert von Karajan, the Nobel Prize-winning author Gerhart Hauptmann, the filmmaker Leni Riefenstahl, the actor Emil Jannings, the stage designer Caspar Neher-all these and many more were perfectly prepared to make their peace with Nazism.  What drove these men and women? No doubt, in some cases, the motive was the crudest sort of self-interest. For not only did Hitler subsidize the arts, he subsidized individual artists as well, in many cases lavishly. And even those who were not the direct objects of his personal largesse benefited from his open-handed arts policy, which included exemption from military service, as well as from the fact that the emigration and slaughter of prominent Jewish artists left more room at the top of the heap. In addition, many German artists were true Nazi believers; ironically, their number included a few, like the twelve-tone composer Anton Webern and the Expressionist painter Emil Nolde, whose modernist art was anathema to the Nazis. Others, whatever their reservations about specific policies, shared Hitler's loathing for modernism and endorsed his vision of Germany as the savior of the West.  </w:t>
      </w:r>
      <w:r w:rsidRPr="00DC2342">
        <w:rPr>
          <w:rFonts w:asciiTheme="minorHAnsi" w:hAnsiTheme="minorHAnsi"/>
          <w:u w:val="single"/>
        </w:rPr>
        <w:t>The relationship of these artists to the Nazi regime remains relevant</w:t>
      </w:r>
      <w:r w:rsidRPr="00DC2342">
        <w:rPr>
          <w:rFonts w:asciiTheme="minorHAnsi" w:hAnsiTheme="minorHAnsi"/>
        </w:rPr>
        <w:t xml:space="preserve"> </w:t>
      </w:r>
      <w:r w:rsidRPr="00DC2342">
        <w:rPr>
          <w:rFonts w:asciiTheme="minorHAnsi" w:hAnsiTheme="minorHAnsi"/>
          <w:sz w:val="16"/>
        </w:rPr>
        <w:t xml:space="preserve">to mis day. </w:t>
      </w:r>
      <w:r w:rsidRPr="00DC2342">
        <w:rPr>
          <w:rFonts w:asciiTheme="minorHAnsi" w:hAnsiTheme="minorHAnsi"/>
          <w:u w:val="single"/>
        </w:rPr>
        <w:t>Though artists vary widely in their political awareness</w:t>
      </w:r>
      <w:r w:rsidRPr="00DC2342">
        <w:rPr>
          <w:rFonts w:asciiTheme="minorHAnsi" w:hAnsiTheme="minorHAnsi"/>
          <w:sz w:val="16"/>
        </w:rPr>
        <w:t xml:space="preserve">-from total indifference on the one hand to passionate involvement on the other-many, perhaps </w:t>
      </w:r>
      <w:r w:rsidRPr="00DC2342">
        <w:rPr>
          <w:rFonts w:asciiTheme="minorHAnsi" w:hAnsiTheme="minorHAnsi"/>
          <w:u w:val="single"/>
        </w:rPr>
        <w:t>most, find it hard to resist the blandishments of politicians who appear to take an informed interest, however specious, in the arts</w:t>
      </w:r>
      <w:r w:rsidRPr="00DC2342">
        <w:rPr>
          <w:rFonts w:asciiTheme="minorHAnsi" w:hAnsiTheme="minorHAnsi"/>
          <w:sz w:val="16"/>
        </w:rPr>
        <w:t xml:space="preserve">. Shelley's famous assertion that "poets are the unacknowledged legislators of the world" can also be read as a rueful admission that </w:t>
      </w:r>
      <w:r w:rsidRPr="00DC2342">
        <w:rPr>
          <w:rFonts w:asciiTheme="minorHAnsi" w:hAnsiTheme="minorHAnsi"/>
          <w:u w:val="single"/>
        </w:rPr>
        <w:t>the world deigns at any given moment to acknowledge only a handful of serious artists</w:t>
      </w:r>
      <w:r w:rsidRPr="00DC2342">
        <w:rPr>
          <w:rFonts w:asciiTheme="minorHAnsi" w:hAnsiTheme="minorHAnsi"/>
          <w:sz w:val="16"/>
        </w:rPr>
        <w:t xml:space="preserve">. The rest are regarded with comparative indifference, </w:t>
      </w:r>
      <w:r w:rsidRPr="00DC2342">
        <w:rPr>
          <w:rFonts w:asciiTheme="minorHAnsi" w:hAnsiTheme="minorHAnsi"/>
          <w:u w:val="single"/>
        </w:rPr>
        <w:t>especially in market-based democracies where no natural mechanism exists to introduce the "masses" to high art.  Some artists accept their comparatively lowly status</w:t>
      </w:r>
      <w:r w:rsidRPr="00DC2342">
        <w:rPr>
          <w:rFonts w:asciiTheme="minorHAnsi" w:hAnsiTheme="minorHAnsi"/>
          <w:sz w:val="16"/>
        </w:rPr>
        <w:t xml:space="preserve">, finding sufficient reward in the practice of their calling. But </w:t>
      </w:r>
      <w:r w:rsidRPr="00DC2342">
        <w:rPr>
          <w:rFonts w:asciiTheme="minorHAnsi" w:hAnsiTheme="minorHAnsi"/>
          <w:u w:val="single"/>
        </w:rPr>
        <w:t>others are enraged by it, particularly those romantics who long to remake the world so as to bring it into closer accord with their private visions. Such artists are irresistibly drawn to</w:t>
      </w:r>
      <w:r w:rsidRPr="00DC2342">
        <w:rPr>
          <w:rFonts w:asciiTheme="minorHAnsi" w:hAnsiTheme="minorHAnsi"/>
        </w:rPr>
        <w:t xml:space="preserve"> </w:t>
      </w:r>
      <w:r w:rsidRPr="00DC2342">
        <w:rPr>
          <w:rFonts w:asciiTheme="minorHAnsi" w:hAnsiTheme="minorHAnsi"/>
          <w:sz w:val="16"/>
        </w:rPr>
        <w:t xml:space="preserve">men of </w:t>
      </w:r>
      <w:r w:rsidRPr="00DC2342">
        <w:rPr>
          <w:rFonts w:asciiTheme="minorHAnsi" w:hAnsiTheme="minorHAnsi"/>
          <w:u w:val="single"/>
        </w:rPr>
        <w:t>power, and are sometimes willing to pervert their art in the name of politics. Hitler, both a romantic and an artist</w:t>
      </w:r>
      <w:r w:rsidRPr="00DC2342">
        <w:rPr>
          <w:rFonts w:asciiTheme="minorHAnsi" w:hAnsiTheme="minorHAnsi"/>
        </w:rPr>
        <w:t xml:space="preserve"> </w:t>
      </w:r>
      <w:r w:rsidRPr="00DC2342">
        <w:rPr>
          <w:rFonts w:asciiTheme="minorHAnsi" w:hAnsiTheme="minorHAnsi"/>
          <w:sz w:val="16"/>
        </w:rPr>
        <w:t xml:space="preserve">manque, understood this temptation and </w:t>
      </w:r>
      <w:r w:rsidRPr="00DC2342">
        <w:rPr>
          <w:rFonts w:asciiTheme="minorHAnsi" w:hAnsiTheme="minorHAnsi"/>
          <w:u w:val="single"/>
        </w:rPr>
        <w:t>made the most of it</w:t>
      </w:r>
      <w:r w:rsidRPr="00DC2342">
        <w:rPr>
          <w:rFonts w:asciiTheme="minorHAnsi" w:hAnsiTheme="minorHAnsi"/>
          <w:sz w:val="16"/>
        </w:rPr>
        <w:t>. The historian Paul Johnson understands it as well, and has it in mind when he writes: "</w:t>
      </w:r>
      <w:r w:rsidRPr="00DC2342">
        <w:rPr>
          <w:rFonts w:asciiTheme="minorHAnsi" w:hAnsiTheme="minorHAnsi"/>
          <w:u w:val="single"/>
        </w:rPr>
        <w:t>Art, no less than politics, carries with it a whiff of sulphur, the stench of the charnel-house</w:t>
      </w:r>
      <w:r w:rsidRPr="00DC2342">
        <w:rPr>
          <w:rFonts w:asciiTheme="minorHAnsi" w:hAnsiTheme="minorHAnsi"/>
          <w:sz w:val="16"/>
        </w:rPr>
        <w:t>."  It is tempting to try to excuse this as mere foolishness. As Hitler himself once remarked, "Artists are simple-hearted souls. Today they sign this, tomorrow that; they don't even look to see what it is, so long as it seems to them well-meaning." But as he knew-better, perhaps, than any other politician of the 20th century-</w:t>
      </w:r>
      <w:r w:rsidRPr="00DC2342">
        <w:rPr>
          <w:rFonts w:asciiTheme="minorHAnsi" w:hAnsiTheme="minorHAnsi"/>
          <w:u w:val="single"/>
        </w:rPr>
        <w:t>ideas have consequences, and the artist who succumbs to the temptation to dabble in ill-digested political ideas, be he a Nazi, a Communist, or a pacifist, is as morally responsible for their ultimate consequences as any other human being. In the end, beauty excuses nothing, least of all mass murder</w:t>
      </w:r>
      <w:r w:rsidRPr="00DC2342">
        <w:rPr>
          <w:rFonts w:asciiTheme="minorHAnsi" w:hAnsiTheme="minorHAnsi"/>
        </w:rPr>
        <w:t>.</w:t>
      </w:r>
    </w:p>
    <w:p w:rsidR="0087537B" w:rsidRPr="00DC2342" w:rsidRDefault="0087537B" w:rsidP="0087537B">
      <w:pPr>
        <w:pStyle w:val="Heading3"/>
        <w:rPr>
          <w:rFonts w:asciiTheme="minorHAnsi" w:hAnsiTheme="minorHAnsi"/>
        </w:rPr>
      </w:pPr>
      <w:bookmarkStart w:id="1" w:name="_Toc231481953"/>
      <w:r>
        <w:rPr>
          <w:rFonts w:asciiTheme="minorHAnsi" w:hAnsiTheme="minorHAnsi"/>
        </w:rPr>
        <w:t>AT</w:t>
      </w:r>
      <w:r w:rsidRPr="00DC2342">
        <w:rPr>
          <w:rFonts w:asciiTheme="minorHAnsi" w:hAnsiTheme="minorHAnsi"/>
        </w:rPr>
        <w:t xml:space="preserve">: </w:t>
      </w:r>
      <w:r>
        <w:rPr>
          <w:rFonts w:asciiTheme="minorHAnsi" w:hAnsiTheme="minorHAnsi"/>
        </w:rPr>
        <w:t>Sequence Interpretation Bad</w:t>
      </w:r>
      <w:bookmarkEnd w:id="1"/>
    </w:p>
    <w:p w:rsidR="0087537B" w:rsidRPr="00DC2342" w:rsidRDefault="0087537B" w:rsidP="0087537B">
      <w:pPr>
        <w:pStyle w:val="Heading4"/>
      </w:pPr>
      <w:r>
        <w:t>Argument must have a sequence of claim and warrant—visual presentation destroys this sequence. Our interpretation is more ethical because sequential argument requires one to suspend judgement until evidence is presented</w:t>
      </w:r>
    </w:p>
    <w:p w:rsidR="0087537B" w:rsidRPr="00DC2342" w:rsidRDefault="0087537B" w:rsidP="0087537B">
      <w:pPr>
        <w:pStyle w:val="Cites"/>
        <w:rPr>
          <w:rFonts w:asciiTheme="minorHAnsi" w:hAnsiTheme="minorHAnsi"/>
        </w:rPr>
      </w:pPr>
      <w:r w:rsidRPr="00DC2342">
        <w:rPr>
          <w:rFonts w:asciiTheme="minorHAnsi" w:hAnsiTheme="minorHAnsi"/>
        </w:rPr>
        <w:t>FLEMING 1996</w:t>
      </w:r>
    </w:p>
    <w:p w:rsidR="0087537B" w:rsidRPr="00DC2342" w:rsidRDefault="0087537B" w:rsidP="0087537B">
      <w:pPr>
        <w:pStyle w:val="cards"/>
        <w:rPr>
          <w:rFonts w:asciiTheme="minorHAnsi" w:hAnsiTheme="minorHAnsi"/>
        </w:rPr>
      </w:pPr>
      <w:r w:rsidRPr="00DC2342">
        <w:rPr>
          <w:rFonts w:asciiTheme="minorHAnsi" w:hAnsiTheme="minorHAnsi"/>
        </w:rPr>
        <w:t xml:space="preserve">(David, some kind of comm dude, Argumentation and Advocacy, </w:t>
      </w:r>
      <w:proofErr w:type="gramStart"/>
      <w:r w:rsidRPr="00DC2342">
        <w:rPr>
          <w:rFonts w:asciiTheme="minorHAnsi" w:hAnsiTheme="minorHAnsi"/>
        </w:rPr>
        <w:t>Summer</w:t>
      </w:r>
      <w:proofErr w:type="gramEnd"/>
      <w:r w:rsidRPr="00DC2342">
        <w:rPr>
          <w:rFonts w:asciiTheme="minorHAnsi" w:hAnsiTheme="minorHAnsi"/>
        </w:rPr>
        <w:t>)</w:t>
      </w:r>
    </w:p>
    <w:p w:rsidR="0087537B" w:rsidRPr="00DC2342" w:rsidRDefault="0087537B" w:rsidP="0087537B">
      <w:pPr>
        <w:pStyle w:val="cards"/>
        <w:rPr>
          <w:rFonts w:asciiTheme="minorHAnsi" w:hAnsiTheme="minorHAnsi"/>
        </w:rPr>
      </w:pPr>
    </w:p>
    <w:p w:rsidR="0087537B" w:rsidRPr="00DC2342" w:rsidRDefault="0087537B" w:rsidP="0087537B">
      <w:pPr>
        <w:pStyle w:val="cards"/>
        <w:rPr>
          <w:rFonts w:asciiTheme="minorHAnsi" w:hAnsiTheme="minorHAnsi"/>
        </w:rPr>
      </w:pPr>
      <w:r w:rsidRPr="00DC2342">
        <w:rPr>
          <w:rFonts w:asciiTheme="minorHAnsi" w:hAnsiTheme="minorHAnsi"/>
        </w:rPr>
        <w:t>Now,</w:t>
      </w:r>
      <w:r w:rsidRPr="00DC2342">
        <w:rPr>
          <w:rFonts w:asciiTheme="minorHAnsi" w:hAnsiTheme="minorHAnsi"/>
          <w:u w:val="single"/>
        </w:rPr>
        <w:t xml:space="preserve"> why can't a picture satisfy this demand</w:t>
      </w:r>
      <w:r w:rsidRPr="00DC2342">
        <w:rPr>
          <w:rFonts w:asciiTheme="minorHAnsi" w:hAnsiTheme="minorHAnsi"/>
          <w:sz w:val="16"/>
        </w:rPr>
        <w:t xml:space="preserve">, that is, </w:t>
      </w:r>
      <w:r w:rsidRPr="00DC2342">
        <w:rPr>
          <w:rFonts w:asciiTheme="minorHAnsi" w:hAnsiTheme="minorHAnsi"/>
          <w:u w:val="single"/>
        </w:rPr>
        <w:t>be structured so that claim-like and support-like entities can be identified</w:t>
      </w:r>
      <w:r w:rsidRPr="00DC2342">
        <w:rPr>
          <w:rFonts w:asciiTheme="minorHAnsi" w:hAnsiTheme="minorHAnsi"/>
          <w:sz w:val="16"/>
        </w:rPr>
        <w:t xml:space="preserve">? The answer appears to have something to do with the fact that </w:t>
      </w:r>
      <w:r w:rsidRPr="00DC2342">
        <w:rPr>
          <w:rFonts w:asciiTheme="minorHAnsi" w:hAnsiTheme="minorHAnsi"/>
          <w:u w:val="single"/>
        </w:rPr>
        <w:t>a picture typically functions as a simultaneous whole rather than a sequence of bits. It lacks</w:t>
      </w:r>
      <w:r w:rsidRPr="00DC2342">
        <w:rPr>
          <w:rFonts w:asciiTheme="minorHAnsi" w:hAnsiTheme="minorHAnsi"/>
          <w:sz w:val="16"/>
        </w:rPr>
        <w:t xml:space="preserve">, in other words, </w:t>
      </w:r>
      <w:r w:rsidRPr="00DC2342">
        <w:rPr>
          <w:rFonts w:asciiTheme="minorHAnsi" w:hAnsiTheme="minorHAnsi"/>
          <w:u w:val="single"/>
        </w:rPr>
        <w:t>the internal linear arrangement that characterizes verbal discourse. Argument requires a structure in which conceptually-distinct ideas can be sequentially linked (thus, "X, therefore Y," "X because of Y</w:t>
      </w:r>
      <w:r w:rsidRPr="00DC2342">
        <w:rPr>
          <w:rFonts w:asciiTheme="minorHAnsi" w:hAnsiTheme="minorHAnsi"/>
          <w:sz w:val="16"/>
        </w:rPr>
        <w:t>," etc.). Hintikka and Bachman (1991</w:t>
      </w:r>
      <w:proofErr w:type="gramStart"/>
      <w:r w:rsidRPr="00DC2342">
        <w:rPr>
          <w:rFonts w:asciiTheme="minorHAnsi" w:hAnsiTheme="minorHAnsi"/>
          <w:sz w:val="16"/>
        </w:rPr>
        <w:t>,p</w:t>
      </w:r>
      <w:proofErr w:type="gramEnd"/>
      <w:r w:rsidRPr="00DC2342">
        <w:rPr>
          <w:rFonts w:asciiTheme="minorHAnsi" w:hAnsiTheme="minorHAnsi"/>
          <w:sz w:val="16"/>
        </w:rPr>
        <w:t>. 8), for example, define argument as a "line of reasoning," while Andrews, Costello and Clark (1993) characterize it as a sequence or chain. Langer's (1942) distinction between presentational and discursive symbols rests on this same notion of linearity (see pp. 63-83). For Postman (1985</w:t>
      </w:r>
      <w:proofErr w:type="gramStart"/>
      <w:r w:rsidRPr="00DC2342">
        <w:rPr>
          <w:rFonts w:asciiTheme="minorHAnsi" w:hAnsiTheme="minorHAnsi"/>
          <w:sz w:val="16"/>
        </w:rPr>
        <w:t>,p</w:t>
      </w:r>
      <w:proofErr w:type="gramEnd"/>
      <w:r w:rsidRPr="00DC2342">
        <w:rPr>
          <w:rFonts w:asciiTheme="minorHAnsi" w:hAnsiTheme="minorHAnsi"/>
          <w:sz w:val="16"/>
        </w:rPr>
        <w:t xml:space="preserve">. 26), </w:t>
      </w:r>
      <w:r w:rsidRPr="00DC2342">
        <w:rPr>
          <w:rFonts w:asciiTheme="minorHAnsi" w:hAnsiTheme="minorHAnsi"/>
          <w:u w:val="single"/>
        </w:rPr>
        <w:t>the sequentiality of verbal arguments has an almost ethical quality to it; in arguing, each participant must delay his or her verdict until the other's turn is finished. Without syntactic arrangement, then, the visual can present or express ideas but cannot state them, an act which requires a more restricted structure</w:t>
      </w:r>
      <w:r w:rsidRPr="00DC2342">
        <w:rPr>
          <w:rFonts w:asciiTheme="minorHAnsi" w:hAnsiTheme="minorHAnsi"/>
          <w:sz w:val="16"/>
        </w:rPr>
        <w:t>. For Langer (1942</w:t>
      </w:r>
      <w:proofErr w:type="gramStart"/>
      <w:r w:rsidRPr="00DC2342">
        <w:rPr>
          <w:rFonts w:asciiTheme="minorHAnsi" w:hAnsiTheme="minorHAnsi"/>
          <w:sz w:val="16"/>
        </w:rPr>
        <w:t>,p</w:t>
      </w:r>
      <w:proofErr w:type="gramEnd"/>
      <w:r w:rsidRPr="00DC2342">
        <w:rPr>
          <w:rFonts w:asciiTheme="minorHAnsi" w:hAnsiTheme="minorHAnsi"/>
          <w:sz w:val="16"/>
        </w:rPr>
        <w:t xml:space="preserve">. 75), </w:t>
      </w:r>
      <w:r w:rsidRPr="00DC2342">
        <w:rPr>
          <w:rFonts w:asciiTheme="minorHAnsi" w:hAnsiTheme="minorHAnsi"/>
          <w:u w:val="single"/>
        </w:rPr>
        <w:t>visual forms are capable of combination, but not discursive combination. That is, the relation of constituents in a picture is grasped in one act of vision, "given all at once</w:t>
      </w:r>
      <w:r w:rsidRPr="00DC2342">
        <w:rPr>
          <w:rFonts w:asciiTheme="minorHAnsi" w:hAnsiTheme="minorHAnsi"/>
        </w:rPr>
        <w:t xml:space="preserve"> </w:t>
      </w:r>
      <w:r w:rsidRPr="00DC2342">
        <w:rPr>
          <w:rFonts w:asciiTheme="minorHAnsi" w:hAnsiTheme="minorHAnsi"/>
          <w:u w:val="single"/>
        </w:rPr>
        <w:t>to the intelligent eye</w:t>
      </w:r>
      <w:r w:rsidRPr="00DC2342">
        <w:rPr>
          <w:rFonts w:asciiTheme="minorHAnsi" w:hAnsiTheme="minorHAnsi"/>
          <w:sz w:val="16"/>
        </w:rPr>
        <w:t xml:space="preserve">" (p. 77), </w:t>
      </w:r>
      <w:r w:rsidRPr="00DC2342">
        <w:rPr>
          <w:rFonts w:asciiTheme="minorHAnsi" w:hAnsiTheme="minorHAnsi"/>
          <w:u w:val="single"/>
        </w:rPr>
        <w:t>and allowing simultaneous presentation of a direct, continuous articulation of reality.</w:t>
      </w:r>
      <w:r w:rsidRPr="00DC2342">
        <w:rPr>
          <w:rFonts w:asciiTheme="minorHAnsi" w:hAnsiTheme="minorHAnsi"/>
        </w:rPr>
        <w:t xml:space="preserve"> </w:t>
      </w:r>
      <w:r w:rsidRPr="00DC2342">
        <w:rPr>
          <w:rFonts w:asciiTheme="minorHAnsi" w:hAnsiTheme="minorHAnsi"/>
          <w:sz w:val="16"/>
        </w:rPr>
        <w:t xml:space="preserve">Although some claim a vocabulary and syntax for visual communication (Bowman, 1968, p. 8), it is more typically asserted that </w:t>
      </w:r>
      <w:r w:rsidRPr="00DC2342">
        <w:rPr>
          <w:rFonts w:asciiTheme="minorHAnsi" w:hAnsiTheme="minorHAnsi"/>
          <w:u w:val="single"/>
        </w:rPr>
        <w:t>the visual lacks both lexicon and syntax</w:t>
      </w:r>
      <w:r w:rsidRPr="00DC2342">
        <w:rPr>
          <w:rFonts w:asciiTheme="minorHAnsi" w:hAnsiTheme="minorHAnsi"/>
          <w:sz w:val="16"/>
        </w:rPr>
        <w:t>. For Gombrich (1982</w:t>
      </w:r>
      <w:proofErr w:type="gramStart"/>
      <w:r w:rsidRPr="00DC2342">
        <w:rPr>
          <w:rFonts w:asciiTheme="minorHAnsi" w:hAnsiTheme="minorHAnsi"/>
          <w:sz w:val="16"/>
        </w:rPr>
        <w:t>,p</w:t>
      </w:r>
      <w:proofErr w:type="gramEnd"/>
      <w:r w:rsidRPr="00DC2342">
        <w:rPr>
          <w:rFonts w:asciiTheme="minorHAnsi" w:hAnsiTheme="minorHAnsi"/>
          <w:sz w:val="16"/>
        </w:rPr>
        <w:t xml:space="preserve">. 138), this means that </w:t>
      </w:r>
      <w:r w:rsidRPr="00DC2342">
        <w:rPr>
          <w:rFonts w:asciiTheme="minorHAnsi" w:hAnsiTheme="minorHAnsi"/>
          <w:u w:val="single"/>
        </w:rPr>
        <w:t>the visual, while "supreme" at arousal, is altogether incapable of statement</w:t>
      </w:r>
      <w:r w:rsidRPr="00DC2342">
        <w:rPr>
          <w:rFonts w:asciiTheme="minorHAnsi" w:hAnsiTheme="minorHAnsi"/>
          <w:sz w:val="16"/>
        </w:rPr>
        <w:t>. Goodman (1976</w:t>
      </w:r>
      <w:proofErr w:type="gramStart"/>
      <w:r w:rsidRPr="00DC2342">
        <w:rPr>
          <w:rFonts w:asciiTheme="minorHAnsi" w:hAnsiTheme="minorHAnsi"/>
          <w:sz w:val="16"/>
        </w:rPr>
        <w:t>,1978</w:t>
      </w:r>
      <w:proofErr w:type="gramEnd"/>
      <w:r w:rsidRPr="00DC2342">
        <w:rPr>
          <w:rFonts w:asciiTheme="minorHAnsi" w:hAnsiTheme="minorHAnsi"/>
          <w:sz w:val="16"/>
        </w:rPr>
        <w:t xml:space="preserve">) concurs: </w:t>
      </w:r>
      <w:r w:rsidRPr="00DC2342">
        <w:rPr>
          <w:rFonts w:asciiTheme="minorHAnsi" w:hAnsiTheme="minorHAnsi"/>
          <w:u w:val="single"/>
        </w:rPr>
        <w:t>the non-verbal can exemplify, but it cannot denote.</w:t>
      </w:r>
    </w:p>
    <w:p w:rsidR="0087537B" w:rsidRPr="00DC2342" w:rsidRDefault="0087537B" w:rsidP="0087537B">
      <w:pPr>
        <w:pStyle w:val="cards"/>
        <w:rPr>
          <w:rFonts w:asciiTheme="minorHAnsi" w:hAnsiTheme="minorHAnsi"/>
        </w:rPr>
      </w:pPr>
    </w:p>
    <w:p w:rsidR="0087537B" w:rsidRPr="00DC2342" w:rsidRDefault="0087537B" w:rsidP="0087537B">
      <w:pPr>
        <w:rPr>
          <w:rFonts w:asciiTheme="minorHAnsi" w:hAnsiTheme="minorHAnsi"/>
          <w:sz w:val="20"/>
        </w:rPr>
      </w:pPr>
      <w:r w:rsidRPr="00DC2342">
        <w:rPr>
          <w:rFonts w:asciiTheme="minorHAnsi" w:hAnsiTheme="minorHAnsi"/>
        </w:rPr>
        <w:br w:type="page"/>
      </w:r>
    </w:p>
    <w:p w:rsidR="0087537B" w:rsidRPr="00DC2342" w:rsidRDefault="0087537B" w:rsidP="0087537B">
      <w:pPr>
        <w:pStyle w:val="Heading3"/>
        <w:rPr>
          <w:rFonts w:asciiTheme="minorHAnsi" w:hAnsiTheme="minorHAnsi"/>
        </w:rPr>
      </w:pPr>
      <w:bookmarkStart w:id="2" w:name="_Toc231481954"/>
      <w:r>
        <w:rPr>
          <w:rFonts w:asciiTheme="minorHAnsi" w:hAnsiTheme="minorHAnsi"/>
        </w:rPr>
        <w:t xml:space="preserve">AT: Can </w:t>
      </w:r>
      <w:proofErr w:type="gramStart"/>
      <w:r>
        <w:rPr>
          <w:rFonts w:asciiTheme="minorHAnsi" w:hAnsiTheme="minorHAnsi"/>
        </w:rPr>
        <w:t>Be</w:t>
      </w:r>
      <w:proofErr w:type="gramEnd"/>
      <w:r>
        <w:rPr>
          <w:rFonts w:asciiTheme="minorHAnsi" w:hAnsiTheme="minorHAnsi"/>
        </w:rPr>
        <w:t xml:space="preserve"> part of an Argument</w:t>
      </w:r>
      <w:bookmarkEnd w:id="2"/>
    </w:p>
    <w:p w:rsidR="0087537B" w:rsidRPr="00DC2342" w:rsidRDefault="0087537B" w:rsidP="0087537B">
      <w:pPr>
        <w:pStyle w:val="Heading4"/>
      </w:pPr>
      <w:r>
        <w:t>Visual presentations can’t even be parts of the argument—they deny linear connections and can resist verbal interpretation</w:t>
      </w:r>
    </w:p>
    <w:p w:rsidR="0087537B" w:rsidRPr="00DC2342" w:rsidRDefault="0087537B" w:rsidP="0087537B">
      <w:pPr>
        <w:pStyle w:val="Cites"/>
        <w:rPr>
          <w:rFonts w:asciiTheme="minorHAnsi" w:hAnsiTheme="minorHAnsi"/>
        </w:rPr>
      </w:pPr>
      <w:r w:rsidRPr="00DC2342">
        <w:rPr>
          <w:rFonts w:asciiTheme="minorHAnsi" w:hAnsiTheme="minorHAnsi"/>
        </w:rPr>
        <w:t>FLEMING 1996</w:t>
      </w:r>
    </w:p>
    <w:p w:rsidR="0087537B" w:rsidRPr="00DC2342" w:rsidRDefault="0087537B" w:rsidP="0087537B">
      <w:pPr>
        <w:pStyle w:val="cards"/>
        <w:rPr>
          <w:rFonts w:asciiTheme="minorHAnsi" w:hAnsiTheme="minorHAnsi"/>
        </w:rPr>
      </w:pPr>
      <w:r w:rsidRPr="00DC2342">
        <w:rPr>
          <w:rFonts w:asciiTheme="minorHAnsi" w:hAnsiTheme="minorHAnsi"/>
        </w:rPr>
        <w:t>(David, some kind of comm dude, Argu</w:t>
      </w:r>
      <w:r>
        <w:rPr>
          <w:rFonts w:asciiTheme="minorHAnsi" w:hAnsiTheme="minorHAnsi"/>
        </w:rPr>
        <w:t xml:space="preserve">mentation and Advocacy, </w:t>
      </w:r>
      <w:proofErr w:type="gramStart"/>
      <w:r>
        <w:rPr>
          <w:rFonts w:asciiTheme="minorHAnsi" w:hAnsiTheme="minorHAnsi"/>
        </w:rPr>
        <w:t>Summer</w:t>
      </w:r>
      <w:proofErr w:type="gramEnd"/>
      <w:r>
        <w:rPr>
          <w:rFonts w:asciiTheme="minorHAnsi" w:hAnsiTheme="minorHAnsi"/>
        </w:rPr>
        <w:t>)</w:t>
      </w:r>
    </w:p>
    <w:p w:rsidR="0087537B" w:rsidRPr="00DC2342" w:rsidRDefault="0087537B" w:rsidP="0087537B">
      <w:pPr>
        <w:pStyle w:val="cards"/>
        <w:rPr>
          <w:rFonts w:asciiTheme="minorHAnsi" w:hAnsiTheme="minorHAnsi"/>
        </w:rPr>
      </w:pPr>
      <w:r w:rsidRPr="00DC2342">
        <w:rPr>
          <w:rFonts w:asciiTheme="minorHAnsi" w:hAnsiTheme="minorHAnsi"/>
          <w:sz w:val="16"/>
        </w:rPr>
        <w:t xml:space="preserve">By itself, then, a picture lacks sequential syntax and is therefore unable to array ideas in the two-part conceptual structure of argumentation. But </w:t>
      </w:r>
      <w:r w:rsidRPr="00DC2342">
        <w:rPr>
          <w:rFonts w:asciiTheme="minorHAnsi" w:hAnsiTheme="minorHAnsi"/>
          <w:u w:val="single"/>
        </w:rPr>
        <w:t>couldn't a picture still function as one part of an argument?</w:t>
      </w:r>
      <w:r w:rsidRPr="00DC2342">
        <w:rPr>
          <w:rFonts w:asciiTheme="minorHAnsi" w:hAnsiTheme="minorHAnsi"/>
        </w:rPr>
        <w:t xml:space="preserve"> </w:t>
      </w:r>
      <w:r w:rsidRPr="00DC2342">
        <w:rPr>
          <w:rFonts w:asciiTheme="minorHAnsi" w:hAnsiTheme="minorHAnsi"/>
          <w:sz w:val="16"/>
        </w:rPr>
        <w:t xml:space="preserve">That is, couldn't it function </w:t>
      </w:r>
      <w:r w:rsidRPr="00DC2342">
        <w:rPr>
          <w:rFonts w:asciiTheme="minorHAnsi" w:hAnsiTheme="minorHAnsi"/>
          <w:u w:val="single"/>
        </w:rPr>
        <w:t>as claim or evidence</w:t>
      </w:r>
      <w:r w:rsidRPr="00DC2342">
        <w:rPr>
          <w:rFonts w:asciiTheme="minorHAnsi" w:hAnsiTheme="minorHAnsi"/>
        </w:rPr>
        <w:t xml:space="preserve"> </w:t>
      </w:r>
      <w:r w:rsidRPr="00DC2342">
        <w:rPr>
          <w:rFonts w:asciiTheme="minorHAnsi" w:hAnsiTheme="minorHAnsi"/>
          <w:sz w:val="16"/>
        </w:rPr>
        <w:t>even if, as a non-discursive entity, it cannot do both? This is, in fact, how some scholars have interpreted the argumentative function of the picture. According to Jamieson (1988</w:t>
      </w:r>
      <w:proofErr w:type="gramStart"/>
      <w:r w:rsidRPr="00DC2342">
        <w:rPr>
          <w:rFonts w:asciiTheme="minorHAnsi" w:hAnsiTheme="minorHAnsi"/>
          <w:sz w:val="16"/>
        </w:rPr>
        <w:t>,p</w:t>
      </w:r>
      <w:proofErr w:type="gramEnd"/>
      <w:r w:rsidRPr="00DC2342">
        <w:rPr>
          <w:rFonts w:asciiTheme="minorHAnsi" w:hAnsiTheme="minorHAnsi"/>
          <w:sz w:val="16"/>
        </w:rPr>
        <w:t xml:space="preserve">. 240), if rhetoric is statement and proof, then visual rhetoric is statement alone. In the age of television, she writes, argument has been replaced by assertion; there is no narration, no definition, no counter-argument, </w:t>
      </w:r>
      <w:proofErr w:type="gramStart"/>
      <w:r w:rsidRPr="00DC2342">
        <w:rPr>
          <w:rFonts w:asciiTheme="minorHAnsi" w:hAnsiTheme="minorHAnsi"/>
          <w:sz w:val="16"/>
        </w:rPr>
        <w:t>no</w:t>
      </w:r>
      <w:proofErr w:type="gramEnd"/>
      <w:r w:rsidRPr="00DC2342">
        <w:rPr>
          <w:rFonts w:asciiTheme="minorHAnsi" w:hAnsiTheme="minorHAnsi"/>
          <w:sz w:val="16"/>
        </w:rPr>
        <w:t xml:space="preserve"> evidence. Concerning a different kind of visual, and acting as friend rather than enemy, Buchanan (1989,p. 108) proposes what he calls an "assertoric rhetoric" for material artifacts, a form of discourse presumably devoid of reason-giving but rich in positionality.  </w:t>
      </w:r>
      <w:r w:rsidRPr="00DC2342">
        <w:rPr>
          <w:rFonts w:asciiTheme="minorHAnsi" w:hAnsiTheme="minorHAnsi"/>
          <w:u w:val="single"/>
        </w:rPr>
        <w:t>But there are problems with this notion</w:t>
      </w:r>
      <w:r w:rsidRPr="00DC2342">
        <w:rPr>
          <w:rFonts w:asciiTheme="minorHAnsi" w:hAnsiTheme="minorHAnsi"/>
          <w:sz w:val="16"/>
        </w:rPr>
        <w:t xml:space="preserve">. If the visual can play an "assertoric" role in argument, </w:t>
      </w:r>
      <w:r w:rsidRPr="00DC2342">
        <w:rPr>
          <w:rFonts w:asciiTheme="minorHAnsi" w:hAnsiTheme="minorHAnsi"/>
          <w:u w:val="single"/>
        </w:rPr>
        <w:t>what kinds of things can it assert? How does it go about making assertions? How do we know when and if our interpretation of a picture's assertion is the same as someone else's? And how do we adduce and evaluate evidence for assertions if we can't with any reliability know exactly what is being asserted?</w:t>
      </w:r>
      <w:r w:rsidRPr="00DC2342">
        <w:rPr>
          <w:rFonts w:asciiTheme="minorHAnsi" w:hAnsiTheme="minorHAnsi"/>
        </w:rPr>
        <w:t xml:space="preserve"> </w:t>
      </w:r>
      <w:r w:rsidRPr="00DC2342">
        <w:rPr>
          <w:rFonts w:asciiTheme="minorHAnsi" w:hAnsiTheme="minorHAnsi"/>
          <w:sz w:val="16"/>
        </w:rPr>
        <w:t xml:space="preserve">The difficulty of answering these questions has led some scholars to claim that, because of their inherent richness, concreteness, and ineffability, </w:t>
      </w:r>
      <w:r w:rsidRPr="00DC2342">
        <w:rPr>
          <w:rFonts w:asciiTheme="minorHAnsi" w:hAnsiTheme="minorHAnsi"/>
          <w:u w:val="single"/>
        </w:rPr>
        <w:t>visual artifacts actually resist assertion.</w:t>
      </w:r>
      <w:r w:rsidRPr="00DC2342">
        <w:rPr>
          <w:rFonts w:asciiTheme="minorHAnsi" w:hAnsiTheme="minorHAnsi"/>
        </w:rPr>
        <w:t xml:space="preserve"> </w:t>
      </w:r>
      <w:r w:rsidRPr="00DC2342">
        <w:rPr>
          <w:rFonts w:asciiTheme="minorHAnsi" w:hAnsiTheme="minorHAnsi"/>
          <w:sz w:val="16"/>
        </w:rPr>
        <w:t>According to Becker (1986</w:t>
      </w:r>
      <w:proofErr w:type="gramStart"/>
      <w:r w:rsidRPr="00DC2342">
        <w:rPr>
          <w:rFonts w:asciiTheme="minorHAnsi" w:hAnsiTheme="minorHAnsi"/>
          <w:sz w:val="16"/>
        </w:rPr>
        <w:t>,p</w:t>
      </w:r>
      <w:proofErr w:type="gramEnd"/>
      <w:r w:rsidRPr="00DC2342">
        <w:rPr>
          <w:rFonts w:asciiTheme="minorHAnsi" w:hAnsiTheme="minorHAnsi"/>
          <w:sz w:val="16"/>
        </w:rPr>
        <w:t xml:space="preserve">. 275), </w:t>
      </w:r>
      <w:r w:rsidRPr="00DC2342">
        <w:rPr>
          <w:rFonts w:asciiTheme="minorHAnsi" w:hAnsiTheme="minorHAnsi"/>
          <w:u w:val="single"/>
        </w:rPr>
        <w:t>pictures are too subtle to act as assertions. Given a photograph without linguistic accompaniment, it is nearly impossible to say what its topic is. And even if we know the topic</w:t>
      </w:r>
      <w:r w:rsidRPr="00DC2342">
        <w:rPr>
          <w:rFonts w:asciiTheme="minorHAnsi" w:hAnsiTheme="minorHAnsi"/>
          <w:sz w:val="16"/>
        </w:rPr>
        <w:t xml:space="preserve">, Becker argues, </w:t>
      </w:r>
      <w:r w:rsidRPr="00DC2342">
        <w:rPr>
          <w:rFonts w:asciiTheme="minorHAnsi" w:hAnsiTheme="minorHAnsi"/>
          <w:u w:val="single"/>
        </w:rPr>
        <w:t>we still don't know the statement. The picture itself can be seen to assert, or be evidence for, multiple statements regarding multiple topics</w:t>
      </w:r>
      <w:r w:rsidRPr="00DC2342">
        <w:rPr>
          <w:rFonts w:asciiTheme="minorHAnsi" w:hAnsiTheme="minorHAnsi"/>
        </w:rPr>
        <w:t xml:space="preserve"> </w:t>
      </w:r>
      <w:r w:rsidRPr="00DC2342">
        <w:rPr>
          <w:rFonts w:asciiTheme="minorHAnsi" w:hAnsiTheme="minorHAnsi"/>
          <w:sz w:val="16"/>
        </w:rPr>
        <w:t>(again, the non-discursiveness of pictures makes these functions problematically collapsible). For Moran (1989</w:t>
      </w:r>
      <w:proofErr w:type="gramStart"/>
      <w:r w:rsidRPr="00DC2342">
        <w:rPr>
          <w:rFonts w:asciiTheme="minorHAnsi" w:hAnsiTheme="minorHAnsi"/>
          <w:sz w:val="16"/>
        </w:rPr>
        <w:t>,p</w:t>
      </w:r>
      <w:proofErr w:type="gramEnd"/>
      <w:r w:rsidRPr="00DC2342">
        <w:rPr>
          <w:rFonts w:asciiTheme="minorHAnsi" w:hAnsiTheme="minorHAnsi"/>
          <w:sz w:val="16"/>
        </w:rPr>
        <w:t xml:space="preserve">. 101), this is, in fact, the great power of the picture: </w:t>
      </w:r>
      <w:r w:rsidRPr="00DC2342">
        <w:rPr>
          <w:rFonts w:asciiTheme="minorHAnsi" w:hAnsiTheme="minorHAnsi"/>
          <w:u w:val="single"/>
        </w:rPr>
        <w:t>it "can be used to get a point across without incurring</w:t>
      </w:r>
      <w:r w:rsidRPr="00DC2342">
        <w:rPr>
          <w:rFonts w:asciiTheme="minorHAnsi" w:hAnsiTheme="minorHAnsi"/>
        </w:rPr>
        <w:t xml:space="preserve"> </w:t>
      </w:r>
      <w:r w:rsidRPr="00DC2342">
        <w:rPr>
          <w:rFonts w:asciiTheme="minorHAnsi" w:hAnsiTheme="minorHAnsi"/>
          <w:u w:val="single"/>
        </w:rPr>
        <w:t>the risks and responsibilities of asserting that point</w:t>
      </w:r>
      <w:r w:rsidRPr="00DC2342">
        <w:rPr>
          <w:rFonts w:asciiTheme="minorHAnsi" w:hAnsiTheme="minorHAnsi"/>
        </w:rPr>
        <w:t xml:space="preserve"> </w:t>
      </w:r>
      <w:r w:rsidRPr="00DC2342">
        <w:rPr>
          <w:rFonts w:asciiTheme="minorHAnsi" w:hAnsiTheme="minorHAnsi"/>
          <w:sz w:val="16"/>
        </w:rPr>
        <w:t xml:space="preserve">or it." Fox (1994b, p. 70) agrees: </w:t>
      </w:r>
      <w:r w:rsidRPr="00DC2342">
        <w:rPr>
          <w:rFonts w:asciiTheme="minorHAnsi" w:hAnsiTheme="minorHAnsi"/>
          <w:u w:val="single"/>
        </w:rPr>
        <w:t>the image is "the ultimate tool" of nuance, intimation, hint, and suggestion</w:t>
      </w:r>
      <w:r w:rsidRPr="00DC2342">
        <w:rPr>
          <w:rFonts w:asciiTheme="minorHAnsi" w:hAnsiTheme="minorHAnsi"/>
          <w:sz w:val="16"/>
        </w:rPr>
        <w:t xml:space="preserve">. It is for this reason, he writes, that imagemakers focus on values, attitudes, feelings, and effects, </w:t>
      </w:r>
      <w:r w:rsidRPr="00DC2342">
        <w:rPr>
          <w:rFonts w:asciiTheme="minorHAnsi" w:hAnsiTheme="minorHAnsi"/>
          <w:u w:val="single"/>
        </w:rPr>
        <w:t>caring little about logic, proof, and argument</w:t>
      </w:r>
      <w:r w:rsidRPr="00DC2342">
        <w:rPr>
          <w:rFonts w:asciiTheme="minorHAnsi" w:hAnsiTheme="minorHAnsi"/>
        </w:rPr>
        <w:t xml:space="preserve"> </w:t>
      </w:r>
      <w:r w:rsidRPr="00DC2342">
        <w:rPr>
          <w:rFonts w:asciiTheme="minorHAnsi" w:hAnsiTheme="minorHAnsi"/>
          <w:sz w:val="16"/>
        </w:rPr>
        <w:t xml:space="preserve">(p. 77).  Similarly, for Postman (1985), the photograph is limited to concrete representation:  As an "objective" slice of space-time, the photograph testifies that someone was there or something happened. Its testimony is powerful but it offers no opinions-no "should-have-beens" or "might-have-beens." Photography is preeminently a world of fact, not of dispute about facts or of conclusions to be drawn from </w:t>
      </w:r>
      <w:proofErr w:type="gramStart"/>
      <w:r w:rsidRPr="00DC2342">
        <w:rPr>
          <w:rFonts w:asciiTheme="minorHAnsi" w:hAnsiTheme="minorHAnsi"/>
          <w:sz w:val="16"/>
        </w:rPr>
        <w:t>them ....</w:t>
      </w:r>
      <w:proofErr w:type="gramEnd"/>
      <w:r w:rsidRPr="00DC2342">
        <w:rPr>
          <w:rFonts w:asciiTheme="minorHAnsi" w:hAnsiTheme="minorHAnsi"/>
          <w:sz w:val="16"/>
        </w:rPr>
        <w:t xml:space="preserve"> </w:t>
      </w:r>
      <w:r w:rsidRPr="00DC2342">
        <w:rPr>
          <w:rFonts w:asciiTheme="minorHAnsi" w:hAnsiTheme="minorHAnsi"/>
          <w:u w:val="single"/>
        </w:rPr>
        <w:t xml:space="preserve">When applied to a photograph, the question, Is it true? </w:t>
      </w:r>
      <w:proofErr w:type="gramStart"/>
      <w:r w:rsidRPr="00DC2342">
        <w:rPr>
          <w:rFonts w:asciiTheme="minorHAnsi" w:hAnsiTheme="minorHAnsi"/>
          <w:u w:val="single"/>
        </w:rPr>
        <w:t>means</w:t>
      </w:r>
      <w:proofErr w:type="gramEnd"/>
      <w:r w:rsidRPr="00DC2342">
        <w:rPr>
          <w:rFonts w:asciiTheme="minorHAnsi" w:hAnsiTheme="minorHAnsi"/>
          <w:u w:val="single"/>
        </w:rPr>
        <w:t xml:space="preserve"> only, Is this a reproduction of a real slice of space-time? If the answer is "Yes," there are no grounds for argument, for it makes no sense to disagree with an unfaked photograph. The photograph itself makes no arguable propositions, makes no extended and unambiguous commentary</w:t>
      </w:r>
      <w:r w:rsidRPr="00DC2342">
        <w:rPr>
          <w:rFonts w:asciiTheme="minorHAnsi" w:hAnsiTheme="minorHAnsi"/>
          <w:sz w:val="16"/>
        </w:rPr>
        <w:t xml:space="preserve">. (pp. 72-73)  In the world of the photograph, Postman writes, there is no beginning, middle, and end: "there is only a present and it need not be part of any story that can be told" (p. 74).  </w:t>
      </w:r>
      <w:r w:rsidRPr="00DC2342">
        <w:rPr>
          <w:rFonts w:asciiTheme="minorHAnsi" w:hAnsiTheme="minorHAnsi"/>
          <w:u w:val="single"/>
        </w:rPr>
        <w:t>The ideational limitation</w:t>
      </w:r>
      <w:r w:rsidRPr="00DC2342">
        <w:rPr>
          <w:rFonts w:asciiTheme="minorHAnsi" w:hAnsiTheme="minorHAnsi"/>
        </w:rPr>
        <w:t xml:space="preserve"> </w:t>
      </w:r>
      <w:r w:rsidRPr="00DC2342">
        <w:rPr>
          <w:rFonts w:asciiTheme="minorHAnsi" w:hAnsiTheme="minorHAnsi"/>
          <w:sz w:val="16"/>
        </w:rPr>
        <w:t xml:space="preserve">that Postman identifies here </w:t>
      </w:r>
      <w:r w:rsidRPr="00DC2342">
        <w:rPr>
          <w:rFonts w:asciiTheme="minorHAnsi" w:hAnsiTheme="minorHAnsi"/>
          <w:u w:val="single"/>
        </w:rPr>
        <w:t>has been described</w:t>
      </w:r>
      <w:r w:rsidRPr="00DC2342">
        <w:rPr>
          <w:rFonts w:asciiTheme="minorHAnsi" w:hAnsiTheme="minorHAnsi"/>
        </w:rPr>
        <w:t xml:space="preserve"> </w:t>
      </w:r>
      <w:r w:rsidRPr="00DC2342">
        <w:rPr>
          <w:rFonts w:asciiTheme="minorHAnsi" w:hAnsiTheme="minorHAnsi"/>
          <w:sz w:val="16"/>
        </w:rPr>
        <w:t xml:space="preserve">by Sontag (1990) </w:t>
      </w:r>
      <w:r w:rsidRPr="00DC2342">
        <w:rPr>
          <w:rFonts w:asciiTheme="minorHAnsi" w:hAnsiTheme="minorHAnsi"/>
          <w:u w:val="single"/>
        </w:rPr>
        <w:t>as a kind of narrative failure</w:t>
      </w:r>
      <w:r w:rsidRPr="00DC2342">
        <w:rPr>
          <w:rFonts w:asciiTheme="minorHAnsi" w:hAnsiTheme="minorHAnsi"/>
          <w:sz w:val="16"/>
        </w:rPr>
        <w:t>. Gerbner (1994) and Hayakawa (in Fox, 1994a) have also commented on the picture's inability to represent a temporal succession of ideas (cf. Lessing, 1962). For Berger (1972</w:t>
      </w:r>
      <w:proofErr w:type="gramStart"/>
      <w:r w:rsidRPr="00DC2342">
        <w:rPr>
          <w:rFonts w:asciiTheme="minorHAnsi" w:hAnsiTheme="minorHAnsi"/>
          <w:sz w:val="16"/>
        </w:rPr>
        <w:t>,p</w:t>
      </w:r>
      <w:proofErr w:type="gramEnd"/>
      <w:r w:rsidRPr="00DC2342">
        <w:rPr>
          <w:rFonts w:asciiTheme="minorHAnsi" w:hAnsiTheme="minorHAnsi"/>
          <w:sz w:val="16"/>
        </w:rPr>
        <w:t xml:space="preserve">. 26), this means that </w:t>
      </w:r>
      <w:r w:rsidRPr="00DC2342">
        <w:rPr>
          <w:rFonts w:asciiTheme="minorHAnsi" w:hAnsiTheme="minorHAnsi"/>
          <w:u w:val="single"/>
        </w:rPr>
        <w:t>a picture</w:t>
      </w:r>
      <w:r w:rsidRPr="00DC2342">
        <w:rPr>
          <w:rFonts w:asciiTheme="minorHAnsi" w:hAnsiTheme="minorHAnsi"/>
          <w:sz w:val="16"/>
        </w:rPr>
        <w:t xml:space="preserve">, independent of a sequential array of signs, </w:t>
      </w:r>
      <w:r w:rsidRPr="00DC2342">
        <w:rPr>
          <w:rFonts w:asciiTheme="minorHAnsi" w:hAnsiTheme="minorHAnsi"/>
          <w:u w:val="single"/>
        </w:rPr>
        <w:t>is incapable of functioning as an argument.</w:t>
      </w:r>
      <w:r w:rsidRPr="00DC2342">
        <w:rPr>
          <w:rFonts w:asciiTheme="minorHAnsi" w:hAnsiTheme="minorHAnsi"/>
        </w:rPr>
        <w:t xml:space="preserve"> </w:t>
      </w:r>
      <w:r w:rsidRPr="00DC2342">
        <w:rPr>
          <w:rFonts w:asciiTheme="minorHAnsi" w:hAnsiTheme="minorHAnsi"/>
          <w:sz w:val="16"/>
        </w:rPr>
        <w:t xml:space="preserve">When a painting is reproduced in a film, and thus unfolds in time, it becomes part of the film-maker's argument. But outside of such use, </w:t>
      </w:r>
      <w:r w:rsidRPr="00DC2342">
        <w:rPr>
          <w:rFonts w:asciiTheme="minorHAnsi" w:hAnsiTheme="minorHAnsi"/>
          <w:u w:val="single"/>
        </w:rPr>
        <w:t>a painting has its own authority and can potentially reverse or qualify any (verbal) conclusion reached about it</w:t>
      </w:r>
      <w:r w:rsidRPr="00DC2342">
        <w:rPr>
          <w:rFonts w:asciiTheme="minorHAnsi" w:hAnsiTheme="minorHAnsi"/>
          <w:sz w:val="16"/>
        </w:rPr>
        <w:t>. According to Berger and Mohr (1982</w:t>
      </w:r>
      <w:proofErr w:type="gramStart"/>
      <w:r w:rsidRPr="00DC2342">
        <w:rPr>
          <w:rFonts w:asciiTheme="minorHAnsi" w:hAnsiTheme="minorHAnsi"/>
          <w:sz w:val="16"/>
        </w:rPr>
        <w:t>,p</w:t>
      </w:r>
      <w:proofErr w:type="gramEnd"/>
      <w:r w:rsidRPr="00DC2342">
        <w:rPr>
          <w:rFonts w:asciiTheme="minorHAnsi" w:hAnsiTheme="minorHAnsi"/>
          <w:sz w:val="16"/>
        </w:rPr>
        <w:t xml:space="preserve">. 120), </w:t>
      </w:r>
      <w:r w:rsidRPr="00DC2342">
        <w:rPr>
          <w:rFonts w:asciiTheme="minorHAnsi" w:hAnsiTheme="minorHAnsi"/>
          <w:u w:val="single"/>
        </w:rPr>
        <w:t>it is an event's development over time which allows its meaning to be perceived. A photograph arrests this movement, and its meaning, therefore, is ambiguous.</w:t>
      </w:r>
    </w:p>
    <w:p w:rsidR="0087537B" w:rsidRPr="00DC2342" w:rsidRDefault="0087537B" w:rsidP="0087537B">
      <w:pPr>
        <w:pStyle w:val="cards"/>
        <w:rPr>
          <w:rFonts w:asciiTheme="minorHAnsi" w:hAnsiTheme="minorHAnsi"/>
        </w:rPr>
      </w:pPr>
    </w:p>
    <w:p w:rsidR="0087537B" w:rsidRPr="00DC2342" w:rsidRDefault="0087537B" w:rsidP="0087537B">
      <w:pPr>
        <w:rPr>
          <w:rFonts w:asciiTheme="minorHAnsi" w:hAnsiTheme="minorHAnsi"/>
          <w:sz w:val="20"/>
        </w:rPr>
      </w:pPr>
      <w:r w:rsidRPr="00DC2342">
        <w:rPr>
          <w:rFonts w:asciiTheme="minorHAnsi" w:hAnsiTheme="minorHAnsi"/>
        </w:rPr>
        <w:br w:type="page"/>
      </w:r>
    </w:p>
    <w:p w:rsidR="0087537B" w:rsidRPr="00DC2342" w:rsidRDefault="0087537B" w:rsidP="0087537B">
      <w:pPr>
        <w:pStyle w:val="Heading3"/>
        <w:rPr>
          <w:rFonts w:asciiTheme="minorHAnsi" w:hAnsiTheme="minorHAnsi"/>
        </w:rPr>
      </w:pPr>
      <w:r>
        <w:rPr>
          <w:rFonts w:asciiTheme="minorHAnsi" w:hAnsiTheme="minorHAnsi"/>
        </w:rPr>
        <w:t>AT: We Don’t Kill Switch-Side</w:t>
      </w:r>
    </w:p>
    <w:p w:rsidR="0087537B" w:rsidRPr="00DC2342" w:rsidRDefault="0087537B" w:rsidP="0087537B">
      <w:pPr>
        <w:pStyle w:val="Heading4"/>
      </w:pPr>
      <w:r>
        <w:t>Visual evidence undercuts switch-side debate—they make any negation impossible</w:t>
      </w:r>
    </w:p>
    <w:p w:rsidR="0087537B" w:rsidRPr="00DC2342" w:rsidRDefault="0087537B" w:rsidP="0087537B">
      <w:pPr>
        <w:pStyle w:val="Cites"/>
        <w:rPr>
          <w:rFonts w:asciiTheme="minorHAnsi" w:hAnsiTheme="minorHAnsi"/>
        </w:rPr>
      </w:pPr>
      <w:r w:rsidRPr="00DC2342">
        <w:rPr>
          <w:rFonts w:asciiTheme="minorHAnsi" w:hAnsiTheme="minorHAnsi"/>
        </w:rPr>
        <w:t>FLEMING 1996</w:t>
      </w:r>
    </w:p>
    <w:p w:rsidR="0087537B" w:rsidRPr="00DC2342" w:rsidRDefault="0087537B" w:rsidP="0087537B">
      <w:pPr>
        <w:pStyle w:val="cards"/>
        <w:rPr>
          <w:rFonts w:asciiTheme="minorHAnsi" w:hAnsiTheme="minorHAnsi"/>
        </w:rPr>
      </w:pPr>
      <w:r w:rsidRPr="00DC2342">
        <w:rPr>
          <w:rFonts w:asciiTheme="minorHAnsi" w:hAnsiTheme="minorHAnsi"/>
        </w:rPr>
        <w:t>(David, some kind of comm dude, Argu</w:t>
      </w:r>
      <w:r>
        <w:rPr>
          <w:rFonts w:asciiTheme="minorHAnsi" w:hAnsiTheme="minorHAnsi"/>
        </w:rPr>
        <w:t xml:space="preserve">mentation and Advocacy, </w:t>
      </w:r>
      <w:proofErr w:type="gramStart"/>
      <w:r>
        <w:rPr>
          <w:rFonts w:asciiTheme="minorHAnsi" w:hAnsiTheme="minorHAnsi"/>
        </w:rPr>
        <w:t>Summer</w:t>
      </w:r>
      <w:proofErr w:type="gramEnd"/>
      <w:r>
        <w:rPr>
          <w:rFonts w:asciiTheme="minorHAnsi" w:hAnsiTheme="minorHAnsi"/>
        </w:rPr>
        <w:t>)</w:t>
      </w:r>
    </w:p>
    <w:p w:rsidR="0087537B" w:rsidRPr="00DC2342" w:rsidRDefault="0087537B" w:rsidP="0087537B">
      <w:pPr>
        <w:pStyle w:val="cards"/>
        <w:rPr>
          <w:rFonts w:asciiTheme="minorHAnsi" w:hAnsiTheme="minorHAnsi"/>
        </w:rPr>
      </w:pPr>
      <w:r w:rsidRPr="00DC2342">
        <w:rPr>
          <w:rFonts w:asciiTheme="minorHAnsi" w:hAnsiTheme="minorHAnsi"/>
          <w:u w:val="single"/>
        </w:rPr>
        <w:t>Because,</w:t>
      </w:r>
      <w:r w:rsidRPr="00DC2342">
        <w:rPr>
          <w:rFonts w:asciiTheme="minorHAnsi" w:hAnsiTheme="minorHAnsi"/>
        </w:rPr>
        <w:t xml:space="preserve"> </w:t>
      </w:r>
      <w:r w:rsidRPr="00DC2342">
        <w:rPr>
          <w:rFonts w:asciiTheme="minorHAnsi" w:hAnsiTheme="minorHAnsi"/>
          <w:sz w:val="16"/>
        </w:rPr>
        <w:t xml:space="preserve">then, </w:t>
      </w:r>
      <w:r w:rsidRPr="00DC2342">
        <w:rPr>
          <w:rFonts w:asciiTheme="minorHAnsi" w:hAnsiTheme="minorHAnsi"/>
          <w:u w:val="single"/>
        </w:rPr>
        <w:t>it partakes so powerfully of material reality, the picture lacks the distance both from "reality" and historical context which allow us to reliably negate it</w:t>
      </w:r>
      <w:r w:rsidRPr="00DC2342">
        <w:rPr>
          <w:rFonts w:asciiTheme="minorHAnsi" w:hAnsiTheme="minorHAnsi"/>
          <w:sz w:val="16"/>
        </w:rPr>
        <w:t>. Postman (1985</w:t>
      </w:r>
      <w:proofErr w:type="gramStart"/>
      <w:r w:rsidRPr="00DC2342">
        <w:rPr>
          <w:rFonts w:asciiTheme="minorHAnsi" w:hAnsiTheme="minorHAnsi"/>
          <w:sz w:val="16"/>
        </w:rPr>
        <w:t>,p</w:t>
      </w:r>
      <w:proofErr w:type="gramEnd"/>
      <w:r w:rsidRPr="00DC2342">
        <w:rPr>
          <w:rFonts w:asciiTheme="minorHAnsi" w:hAnsiTheme="minorHAnsi"/>
          <w:sz w:val="16"/>
        </w:rPr>
        <w:t xml:space="preserve">. 73) writes that </w:t>
      </w:r>
      <w:r w:rsidRPr="00DC2342">
        <w:rPr>
          <w:rFonts w:asciiTheme="minorHAnsi" w:hAnsiTheme="minorHAnsi"/>
          <w:u w:val="single"/>
        </w:rPr>
        <w:t>the photograph, for example, is "not refutable</w:t>
      </w:r>
      <w:r w:rsidRPr="00DC2342">
        <w:rPr>
          <w:rFonts w:asciiTheme="minorHAnsi" w:hAnsiTheme="minorHAnsi"/>
          <w:sz w:val="16"/>
        </w:rPr>
        <w:t xml:space="preserve">"; and Berger and Mohr (1982,p. 92) write that it is "irrefutable as evidence."[10] On this line of thought, </w:t>
      </w:r>
      <w:r w:rsidRPr="00DC2342">
        <w:rPr>
          <w:rFonts w:asciiTheme="minorHAnsi" w:hAnsiTheme="minorHAnsi"/>
          <w:u w:val="single"/>
        </w:rPr>
        <w:t>refutability becomes a criterion of rationality</w:t>
      </w:r>
      <w:r w:rsidRPr="00DC2342">
        <w:rPr>
          <w:rFonts w:asciiTheme="minorHAnsi" w:hAnsiTheme="minorHAnsi"/>
          <w:sz w:val="16"/>
        </w:rPr>
        <w:t>. Sontag (1990</w:t>
      </w:r>
      <w:proofErr w:type="gramStart"/>
      <w:r w:rsidRPr="00DC2342">
        <w:rPr>
          <w:rFonts w:asciiTheme="minorHAnsi" w:hAnsiTheme="minorHAnsi"/>
          <w:sz w:val="16"/>
        </w:rPr>
        <w:t>,p</w:t>
      </w:r>
      <w:proofErr w:type="gramEnd"/>
      <w:r w:rsidRPr="00DC2342">
        <w:rPr>
          <w:rFonts w:asciiTheme="minorHAnsi" w:hAnsiTheme="minorHAnsi"/>
          <w:sz w:val="16"/>
        </w:rPr>
        <w:t>. 23) writes, for example, that "</w:t>
      </w:r>
      <w:r w:rsidRPr="00DC2342">
        <w:rPr>
          <w:rFonts w:asciiTheme="minorHAnsi" w:hAnsiTheme="minorHAnsi"/>
          <w:u w:val="single"/>
        </w:rPr>
        <w:t>all possibility of understanding is rooted in the ability to say no</w:t>
      </w:r>
      <w:r w:rsidRPr="00DC2342">
        <w:rPr>
          <w:rFonts w:asciiTheme="minorHAnsi" w:hAnsiTheme="minorHAnsi"/>
          <w:sz w:val="16"/>
        </w:rPr>
        <w:t xml:space="preserve">," in "not accepting the world as it looks" to the camera. Is it for this reason that the visual has often met with such suspicion and hostility? Explaining his newspaper's refusal to print editorial cartoons, an editor of the New York Times argued that "A good strong cartoon is very likely to distort an editorial position that can be made more clearly, more fairly, and more accurately through the use of words" (as cited in Medhurst &amp; DeSousa, 1981, p. 229). </w:t>
      </w:r>
      <w:proofErr w:type="gramStart"/>
      <w:r w:rsidRPr="00DC2342">
        <w:rPr>
          <w:rFonts w:asciiTheme="minorHAnsi" w:hAnsiTheme="minorHAnsi"/>
          <w:sz w:val="16"/>
        </w:rPr>
        <w:t xml:space="preserve">Gerbner (1994) claims that </w:t>
      </w:r>
      <w:r w:rsidRPr="00DC2342">
        <w:rPr>
          <w:rFonts w:asciiTheme="minorHAnsi" w:hAnsiTheme="minorHAnsi"/>
          <w:u w:val="single"/>
        </w:rPr>
        <w:t>to resolve conflicts we must entertain a variety of perspectives, yet dramatic imagery tends to inhibit the complexity of thought and preempt alternative points of view</w:t>
      </w:r>
      <w:r w:rsidRPr="00DC2342">
        <w:rPr>
          <w:rFonts w:asciiTheme="minorHAnsi" w:hAnsiTheme="minorHAnsi"/>
          <w:sz w:val="16"/>
        </w:rPr>
        <w:t>.</w:t>
      </w:r>
      <w:proofErr w:type="gramEnd"/>
      <w:r w:rsidRPr="00DC2342">
        <w:rPr>
          <w:rFonts w:asciiTheme="minorHAnsi" w:hAnsiTheme="minorHAnsi"/>
          <w:sz w:val="16"/>
        </w:rPr>
        <w:t xml:space="preserve"> Fox (1994b), meanwhile, writes that the </w:t>
      </w:r>
      <w:r w:rsidRPr="00DC2342">
        <w:rPr>
          <w:rFonts w:asciiTheme="minorHAnsi" w:hAnsiTheme="minorHAnsi"/>
          <w:u w:val="single"/>
        </w:rPr>
        <w:t>emotional intensity of visuals limits the number of rational options we weigh in thinking through problems</w:t>
      </w:r>
      <w:r w:rsidRPr="00DC2342">
        <w:rPr>
          <w:rFonts w:asciiTheme="minorHAnsi" w:hAnsiTheme="minorHAnsi"/>
        </w:rPr>
        <w:t xml:space="preserve"> </w:t>
      </w:r>
      <w:r w:rsidRPr="00DC2342">
        <w:rPr>
          <w:rFonts w:asciiTheme="minorHAnsi" w:hAnsiTheme="minorHAnsi"/>
          <w:sz w:val="16"/>
        </w:rPr>
        <w:t xml:space="preserve">(p. 77). And Hayakawa (in Fox, 1994a) has said that </w:t>
      </w:r>
      <w:r w:rsidRPr="00DC2342">
        <w:rPr>
          <w:rFonts w:asciiTheme="minorHAnsi" w:hAnsiTheme="minorHAnsi"/>
          <w:u w:val="single"/>
        </w:rPr>
        <w:t>it is easier for people to have an uncritical confidence in images than in words</w:t>
      </w:r>
      <w:r w:rsidRPr="00DC2342">
        <w:rPr>
          <w:rFonts w:asciiTheme="minorHAnsi" w:hAnsiTheme="minorHAnsi"/>
        </w:rPr>
        <w:t xml:space="preserve"> </w:t>
      </w:r>
      <w:r w:rsidRPr="00DC2342">
        <w:rPr>
          <w:rFonts w:asciiTheme="minorHAnsi" w:hAnsiTheme="minorHAnsi"/>
          <w:sz w:val="16"/>
        </w:rPr>
        <w:t xml:space="preserve">(p. 184). The only way to "negate" an image, Hay-akawa says, is to compare it with others and put it in a context (p. 188).  Williams' (1987) analysis of the 1940 Nazi documentary The Wandering Jew is relevant to this point. The images in the film, he writes, are condensed (i.e., partial, synecdochic) versions of a formal ideology, achieving with their very compression the simplicity, ambiguity, and emotional intensity which can protect the argument against deconstruction. They are also present (i.e., concrete, metonymic), material instantiations whose very materiality-their apparent closeness to actual life-makes them hard to refute. Williams argues that the "condensation of abstract ideology into' representative form," combined with the "self-articulate vividness" of its images, makes The Wandering Jew seem "unimpeachable, if not 'incorruptible'" (p. 299). The film's "presence"-its sensory realism-imbues it with an "un-negated concreteness or totalization" (p. 300). As a "present" argument, Williams says, it "is what it is (undeconstructed; unhindered by negation)" (p. 303). He continues:  </w:t>
      </w:r>
      <w:r w:rsidRPr="00DC2342">
        <w:rPr>
          <w:rFonts w:asciiTheme="minorHAnsi" w:hAnsiTheme="minorHAnsi"/>
          <w:u w:val="single"/>
        </w:rPr>
        <w:t>Arguments which are visually</w:t>
      </w:r>
      <w:r w:rsidRPr="00DC2342">
        <w:rPr>
          <w:rFonts w:asciiTheme="minorHAnsi" w:hAnsiTheme="minorHAnsi"/>
          <w:sz w:val="16"/>
        </w:rPr>
        <w:t xml:space="preserve">, and perhaps more generally sensorily, </w:t>
      </w:r>
      <w:r w:rsidRPr="00DC2342">
        <w:rPr>
          <w:rFonts w:asciiTheme="minorHAnsi" w:hAnsiTheme="minorHAnsi"/>
          <w:u w:val="single"/>
        </w:rPr>
        <w:t>present are less susceptible to the deconstructive turn in linguistic representation: as sensations, they simply are</w:t>
      </w:r>
      <w:r w:rsidRPr="00DC2342">
        <w:rPr>
          <w:rFonts w:asciiTheme="minorHAnsi" w:hAnsiTheme="minorHAnsi"/>
          <w:sz w:val="16"/>
        </w:rPr>
        <w:t>. (p. 303</w:t>
      </w:r>
      <w:proofErr w:type="gramStart"/>
      <w:r w:rsidRPr="00DC2342">
        <w:rPr>
          <w:rFonts w:asciiTheme="minorHAnsi" w:hAnsiTheme="minorHAnsi"/>
          <w:sz w:val="16"/>
        </w:rPr>
        <w:t>)  According</w:t>
      </w:r>
      <w:proofErr w:type="gramEnd"/>
      <w:r w:rsidRPr="00DC2342">
        <w:rPr>
          <w:rFonts w:asciiTheme="minorHAnsi" w:hAnsiTheme="minorHAnsi"/>
          <w:sz w:val="16"/>
        </w:rPr>
        <w:t xml:space="preserve"> to Williams, </w:t>
      </w:r>
      <w:r w:rsidRPr="00DC2342">
        <w:rPr>
          <w:rFonts w:asciiTheme="minorHAnsi" w:hAnsiTheme="minorHAnsi"/>
          <w:u w:val="single"/>
        </w:rPr>
        <w:t>the Nazis represented their ideology in "picture units" whenever possible, knowing that rational argumentation could be better superceded in that way than through language</w:t>
      </w:r>
      <w:r w:rsidRPr="00DC2342">
        <w:rPr>
          <w:rFonts w:asciiTheme="minorHAnsi" w:hAnsiTheme="minorHAnsi"/>
        </w:rPr>
        <w:t xml:space="preserve"> </w:t>
      </w:r>
      <w:r w:rsidRPr="00DC2342">
        <w:rPr>
          <w:rFonts w:asciiTheme="minorHAnsi" w:hAnsiTheme="minorHAnsi"/>
          <w:sz w:val="16"/>
        </w:rPr>
        <w:t xml:space="preserve">(p. 305). Interestingly, the two characteristics of ideological argument that Williams points to-its compact and concrete qualities-would suggest that, according to the theory I have been advancing, the </w:t>
      </w:r>
      <w:r w:rsidRPr="00DC2342">
        <w:rPr>
          <w:rFonts w:asciiTheme="minorHAnsi" w:hAnsiTheme="minorHAnsi"/>
          <w:u w:val="single"/>
        </w:rPr>
        <w:t>film isn't really an argument at all. That is, it lacks the requisite two-part structure of claim and support, and it is un-negatable. The Wandering Jew is dangerous, in other words, not so much because it argues a pernicious point, but because it communicates that point by avoiding argument altogether</w:t>
      </w:r>
      <w:r w:rsidRPr="00DC2342">
        <w:rPr>
          <w:rFonts w:asciiTheme="minorHAnsi" w:hAnsiTheme="minorHAnsi"/>
        </w:rPr>
        <w:t>.</w:t>
      </w:r>
    </w:p>
    <w:p w:rsidR="0087537B" w:rsidRPr="00DC2342" w:rsidRDefault="0087537B" w:rsidP="0087537B">
      <w:pPr>
        <w:pStyle w:val="cards"/>
        <w:rPr>
          <w:rFonts w:asciiTheme="minorHAnsi" w:hAnsiTheme="minorHAnsi"/>
        </w:rPr>
      </w:pPr>
    </w:p>
    <w:p w:rsidR="0087537B" w:rsidRPr="00DC2342" w:rsidRDefault="0087537B" w:rsidP="0087537B">
      <w:pPr>
        <w:rPr>
          <w:rFonts w:asciiTheme="minorHAnsi" w:hAnsiTheme="minorHAnsi"/>
          <w:sz w:val="20"/>
        </w:rPr>
      </w:pPr>
      <w:r w:rsidRPr="00DC2342">
        <w:rPr>
          <w:rFonts w:asciiTheme="minorHAnsi" w:hAnsiTheme="minorHAnsi"/>
        </w:rPr>
        <w:br w:type="page"/>
      </w:r>
    </w:p>
    <w:p w:rsidR="0087537B" w:rsidRPr="00DC2342" w:rsidRDefault="0087537B" w:rsidP="0087537B">
      <w:pPr>
        <w:pStyle w:val="Heading3"/>
        <w:rPr>
          <w:rFonts w:asciiTheme="minorHAnsi" w:hAnsiTheme="minorHAnsi"/>
        </w:rPr>
      </w:pPr>
      <w:r>
        <w:rPr>
          <w:rFonts w:asciiTheme="minorHAnsi" w:hAnsiTheme="minorHAnsi"/>
        </w:rPr>
        <w:t>AT: Pictures = Arguments</w:t>
      </w:r>
    </w:p>
    <w:p w:rsidR="0087537B" w:rsidRPr="00DC2342" w:rsidRDefault="0087537B" w:rsidP="0087537B">
      <w:pPr>
        <w:pStyle w:val="Heading4"/>
      </w:pPr>
      <w:r w:rsidRPr="00DC2342">
        <w:t>V</w:t>
      </w:r>
      <w:r>
        <w:t>isual imagery is not an argument—treating it as such either destroys the notion of argument or alters the visual so it is no longer useful</w:t>
      </w:r>
    </w:p>
    <w:p w:rsidR="0087537B" w:rsidRPr="00DC2342" w:rsidRDefault="0087537B" w:rsidP="0087537B">
      <w:pPr>
        <w:pStyle w:val="Cites"/>
        <w:rPr>
          <w:rFonts w:asciiTheme="minorHAnsi" w:hAnsiTheme="minorHAnsi"/>
        </w:rPr>
      </w:pPr>
      <w:r w:rsidRPr="00DC2342">
        <w:rPr>
          <w:rFonts w:asciiTheme="minorHAnsi" w:hAnsiTheme="minorHAnsi"/>
        </w:rPr>
        <w:t>FLEMING 1996</w:t>
      </w:r>
    </w:p>
    <w:p w:rsidR="0087537B" w:rsidRPr="00DC2342" w:rsidRDefault="0087537B" w:rsidP="0087537B">
      <w:pPr>
        <w:pStyle w:val="cards"/>
        <w:rPr>
          <w:rFonts w:asciiTheme="minorHAnsi" w:hAnsiTheme="minorHAnsi"/>
        </w:rPr>
      </w:pPr>
      <w:r w:rsidRPr="00DC2342">
        <w:rPr>
          <w:rFonts w:asciiTheme="minorHAnsi" w:hAnsiTheme="minorHAnsi"/>
        </w:rPr>
        <w:t>(David, some kind of comm dude, Argu</w:t>
      </w:r>
      <w:r>
        <w:rPr>
          <w:rFonts w:asciiTheme="minorHAnsi" w:hAnsiTheme="minorHAnsi"/>
        </w:rPr>
        <w:t xml:space="preserve">mentation and Advocacy, </w:t>
      </w:r>
      <w:proofErr w:type="gramStart"/>
      <w:r>
        <w:rPr>
          <w:rFonts w:asciiTheme="minorHAnsi" w:hAnsiTheme="minorHAnsi"/>
        </w:rPr>
        <w:t>Summer</w:t>
      </w:r>
      <w:proofErr w:type="gramEnd"/>
      <w:r>
        <w:rPr>
          <w:rFonts w:asciiTheme="minorHAnsi" w:hAnsiTheme="minorHAnsi"/>
        </w:rPr>
        <w:t>)</w:t>
      </w:r>
    </w:p>
    <w:p w:rsidR="0087537B" w:rsidRPr="00DC2342" w:rsidRDefault="0087537B" w:rsidP="0087537B">
      <w:pPr>
        <w:pStyle w:val="cards"/>
        <w:rPr>
          <w:rFonts w:asciiTheme="minorHAnsi" w:hAnsiTheme="minorHAnsi"/>
        </w:rPr>
      </w:pPr>
      <w:r w:rsidRPr="00DC2342">
        <w:rPr>
          <w:rFonts w:asciiTheme="minorHAnsi" w:hAnsiTheme="minorHAnsi"/>
        </w:rPr>
        <w:t xml:space="preserve">To sum up, </w:t>
      </w:r>
      <w:r w:rsidRPr="00DC2342">
        <w:rPr>
          <w:rFonts w:asciiTheme="minorHAnsi" w:hAnsiTheme="minorHAnsi"/>
          <w:u w:val="single"/>
        </w:rPr>
        <w:t>argument is reasoning towards a debatable conclusion</w:t>
      </w:r>
      <w:r w:rsidRPr="00DC2342">
        <w:rPr>
          <w:rFonts w:asciiTheme="minorHAnsi" w:hAnsiTheme="minorHAnsi"/>
          <w:sz w:val="16"/>
        </w:rPr>
        <w:t xml:space="preserve">. It is a human act </w:t>
      </w:r>
      <w:r w:rsidRPr="00DC2342">
        <w:rPr>
          <w:rFonts w:asciiTheme="minorHAnsi" w:hAnsiTheme="minorHAnsi"/>
          <w:u w:val="single"/>
        </w:rPr>
        <w:t>conducted in two parts (claim and support) and with awareness of two sides (the claim allows for</w:t>
      </w:r>
      <w:r w:rsidRPr="00DC2342">
        <w:rPr>
          <w:rFonts w:asciiTheme="minorHAnsi" w:hAnsiTheme="minorHAnsi"/>
        </w:rPr>
        <w:t xml:space="preserve"> </w:t>
      </w:r>
      <w:r w:rsidRPr="00DC2342">
        <w:rPr>
          <w:rFonts w:asciiTheme="minorHAnsi" w:hAnsiTheme="minorHAnsi"/>
          <w:sz w:val="16"/>
        </w:rPr>
        <w:t xml:space="preserve">and even invites </w:t>
      </w:r>
      <w:r w:rsidRPr="00DC2342">
        <w:rPr>
          <w:rFonts w:asciiTheme="minorHAnsi" w:hAnsiTheme="minorHAnsi"/>
          <w:u w:val="single"/>
        </w:rPr>
        <w:t>opposition</w:t>
      </w:r>
      <w:r w:rsidRPr="00DC2342">
        <w:rPr>
          <w:rFonts w:asciiTheme="minorHAnsi" w:hAnsiTheme="minorHAnsi"/>
          <w:sz w:val="16"/>
        </w:rPr>
        <w:t xml:space="preserve">). By this definition, </w:t>
      </w:r>
      <w:r w:rsidRPr="00DC2342">
        <w:rPr>
          <w:rFonts w:asciiTheme="minorHAnsi" w:hAnsiTheme="minorHAnsi"/>
          <w:u w:val="single"/>
        </w:rPr>
        <w:t>something which cannot be broken down into claim and support, and whose claim is not reliably contestable, is not an argument, whatever else it may be and however else it may participate in argument</w:t>
      </w:r>
      <w:r w:rsidRPr="00DC2342">
        <w:rPr>
          <w:rFonts w:asciiTheme="minorHAnsi" w:hAnsiTheme="minorHAnsi"/>
          <w:sz w:val="16"/>
        </w:rPr>
        <w:t xml:space="preserve">. It would seem, then, that </w:t>
      </w:r>
      <w:r w:rsidRPr="00DC2342">
        <w:rPr>
          <w:rFonts w:asciiTheme="minorHAnsi" w:hAnsiTheme="minorHAnsi"/>
          <w:u w:val="single"/>
        </w:rPr>
        <w:t>a picture can be considered an "argument" only by stretching the meaning of that word beyond recognition. Its lack of internal differentiation between claim and support precludes it from serving as a self-sufficient argument. And its non-refutability precludes it from acting as an argumentative claim without language because it is unable to assert a contestable position. To be refutable, the picture would have to be translated into a linguistic statement, in which case either the visual is irrelevant (since now duplicated by language), or the verbal is such a reduction of the visual as to be an entirely new thought altogether</w:t>
      </w:r>
      <w:r w:rsidRPr="00DC2342">
        <w:rPr>
          <w:rFonts w:asciiTheme="minorHAnsi" w:hAnsiTheme="minorHAnsi"/>
          <w:sz w:val="16"/>
        </w:rPr>
        <w:t>. This last possibility, in which the non-argumentative artifact is translated into one, appears to be what Fisher and Filloy (1982) mean when they claim that fictional and dramatic works are "arguments." When they translate The Great Gatsby, what they end up with is clearly argumentative; but it is no longer The Great Gatsby.</w:t>
      </w:r>
    </w:p>
    <w:p w:rsidR="0087537B" w:rsidRPr="00DC2342" w:rsidRDefault="0087537B" w:rsidP="0087537B">
      <w:pPr>
        <w:pStyle w:val="cards"/>
        <w:rPr>
          <w:rFonts w:asciiTheme="minorHAnsi" w:hAnsiTheme="minorHAnsi"/>
        </w:rPr>
      </w:pPr>
    </w:p>
    <w:p w:rsidR="0087537B" w:rsidRPr="00DC2342" w:rsidRDefault="0087537B" w:rsidP="0087537B">
      <w:pPr>
        <w:rPr>
          <w:rFonts w:asciiTheme="minorHAnsi" w:hAnsiTheme="minorHAnsi"/>
          <w:sz w:val="20"/>
        </w:rPr>
      </w:pPr>
      <w:r w:rsidRPr="00DC2342">
        <w:rPr>
          <w:rFonts w:asciiTheme="minorHAnsi" w:hAnsiTheme="minorHAnsi"/>
        </w:rPr>
        <w:br w:type="page"/>
      </w:r>
    </w:p>
    <w:p w:rsidR="0087537B" w:rsidRPr="00DC2342" w:rsidRDefault="0087537B" w:rsidP="0087537B">
      <w:pPr>
        <w:pStyle w:val="Heading3"/>
        <w:rPr>
          <w:rFonts w:asciiTheme="minorHAnsi" w:hAnsiTheme="minorHAnsi"/>
        </w:rPr>
      </w:pPr>
      <w:r>
        <w:rPr>
          <w:rFonts w:asciiTheme="minorHAnsi" w:hAnsiTheme="minorHAnsi"/>
        </w:rPr>
        <w:t>AT: Argument Definition Bad</w:t>
      </w:r>
    </w:p>
    <w:p w:rsidR="0087537B" w:rsidRPr="00DC2342" w:rsidRDefault="0087537B" w:rsidP="0087537B">
      <w:pPr>
        <w:pStyle w:val="Heading4"/>
      </w:pPr>
      <w:r w:rsidRPr="00DC2342">
        <w:t>O</w:t>
      </w:r>
      <w:r>
        <w:t>ur definition of argument isn’t rigged against the visual—this only serves to show the valuable distinction between picture and argument</w:t>
      </w:r>
    </w:p>
    <w:p w:rsidR="0087537B" w:rsidRPr="00DC2342" w:rsidRDefault="0087537B" w:rsidP="0087537B">
      <w:pPr>
        <w:pStyle w:val="Cites"/>
        <w:rPr>
          <w:rFonts w:asciiTheme="minorHAnsi" w:hAnsiTheme="minorHAnsi"/>
        </w:rPr>
      </w:pPr>
      <w:r w:rsidRPr="00DC2342">
        <w:rPr>
          <w:rFonts w:asciiTheme="minorHAnsi" w:hAnsiTheme="minorHAnsi"/>
        </w:rPr>
        <w:t>FLEMING 1996</w:t>
      </w:r>
    </w:p>
    <w:p w:rsidR="0087537B" w:rsidRPr="00DC2342" w:rsidRDefault="0087537B" w:rsidP="0087537B">
      <w:pPr>
        <w:pStyle w:val="cards"/>
        <w:rPr>
          <w:rFonts w:asciiTheme="minorHAnsi" w:hAnsiTheme="minorHAnsi"/>
        </w:rPr>
      </w:pPr>
      <w:r w:rsidRPr="00DC2342">
        <w:rPr>
          <w:rFonts w:asciiTheme="minorHAnsi" w:hAnsiTheme="minorHAnsi"/>
        </w:rPr>
        <w:t>(David, some kind of comm dude, Argu</w:t>
      </w:r>
      <w:r>
        <w:rPr>
          <w:rFonts w:asciiTheme="minorHAnsi" w:hAnsiTheme="minorHAnsi"/>
        </w:rPr>
        <w:t xml:space="preserve">mentation and Advocacy, </w:t>
      </w:r>
      <w:proofErr w:type="gramStart"/>
      <w:r>
        <w:rPr>
          <w:rFonts w:asciiTheme="minorHAnsi" w:hAnsiTheme="minorHAnsi"/>
        </w:rPr>
        <w:t>Summer</w:t>
      </w:r>
      <w:proofErr w:type="gramEnd"/>
      <w:r>
        <w:rPr>
          <w:rFonts w:asciiTheme="minorHAnsi" w:hAnsiTheme="minorHAnsi"/>
        </w:rPr>
        <w:t>)</w:t>
      </w:r>
    </w:p>
    <w:p w:rsidR="0087537B" w:rsidRPr="00DC2342" w:rsidRDefault="0087537B" w:rsidP="0087537B">
      <w:pPr>
        <w:pStyle w:val="cards"/>
        <w:rPr>
          <w:rFonts w:asciiTheme="minorHAnsi" w:hAnsiTheme="minorHAnsi"/>
        </w:rPr>
      </w:pPr>
      <w:r w:rsidRPr="00DC2342">
        <w:rPr>
          <w:rFonts w:asciiTheme="minorHAnsi" w:hAnsiTheme="minorHAnsi"/>
          <w:sz w:val="16"/>
        </w:rPr>
        <w:t xml:space="preserve">Now, </w:t>
      </w:r>
      <w:r w:rsidRPr="00DC2342">
        <w:rPr>
          <w:rFonts w:asciiTheme="minorHAnsi" w:hAnsiTheme="minorHAnsi"/>
          <w:u w:val="single"/>
        </w:rPr>
        <w:t>it might be said that I define argument in such a way that it has a built-in bias towards linguistic forms. But that is precisely my point, that traditional conceptions of argument reflect an inherent connection to a particular kind of speech act, and to dissociate the term from that act would strip the concept of its most important qualities</w:t>
      </w:r>
      <w:r w:rsidRPr="00DC2342">
        <w:rPr>
          <w:rFonts w:asciiTheme="minorHAnsi" w:hAnsiTheme="minorHAnsi"/>
          <w:sz w:val="16"/>
        </w:rPr>
        <w:t xml:space="preserve">. While it may be true that form is often subordinate to use, it is also true that form can determine use to a degree. A stick may indeed "be" a spoon if it is used as one, but some things can be used as spoons only by completely distorting what we mean by "spoon." </w:t>
      </w:r>
      <w:r w:rsidRPr="00DC2342">
        <w:rPr>
          <w:rFonts w:asciiTheme="minorHAnsi" w:hAnsiTheme="minorHAnsi"/>
          <w:u w:val="single"/>
        </w:rPr>
        <w:t>Argument</w:t>
      </w:r>
      <w:r w:rsidRPr="00DC2342">
        <w:rPr>
          <w:rFonts w:asciiTheme="minorHAnsi" w:hAnsiTheme="minorHAnsi"/>
          <w:sz w:val="16"/>
        </w:rPr>
        <w:t xml:space="preserve">, that is, </w:t>
      </w:r>
      <w:r w:rsidRPr="00DC2342">
        <w:rPr>
          <w:rFonts w:asciiTheme="minorHAnsi" w:hAnsiTheme="minorHAnsi"/>
          <w:u w:val="single"/>
        </w:rPr>
        <w:t>may not be as flexible a concept as some have hoped. My approach here might also strike some as overly normative: it deals with what an argument should be but doesn't help us understand the range of arguments actually encountered in the world. But definitions of argument cannot avoid normative thinking</w:t>
      </w:r>
      <w:proofErr w:type="gramStart"/>
      <w:r w:rsidRPr="00DC2342">
        <w:rPr>
          <w:rFonts w:asciiTheme="minorHAnsi" w:hAnsiTheme="minorHAnsi"/>
          <w:sz w:val="16"/>
        </w:rPr>
        <w:t>.[</w:t>
      </w:r>
      <w:proofErr w:type="gramEnd"/>
      <w:r w:rsidRPr="00DC2342">
        <w:rPr>
          <w:rFonts w:asciiTheme="minorHAnsi" w:hAnsiTheme="minorHAnsi"/>
          <w:sz w:val="16"/>
        </w:rPr>
        <w:t xml:space="preserve">12] Defining "argument" is not, in this regard, like defining "question." </w:t>
      </w:r>
      <w:r w:rsidRPr="00DC2342">
        <w:rPr>
          <w:rFonts w:asciiTheme="minorHAnsi" w:hAnsiTheme="minorHAnsi"/>
          <w:u w:val="single"/>
        </w:rPr>
        <w:t>The criterion we use to demarcate argument from non-argument</w:t>
      </w:r>
      <w:r w:rsidRPr="00DC2342">
        <w:rPr>
          <w:rFonts w:asciiTheme="minorHAnsi" w:hAnsiTheme="minorHAnsi"/>
        </w:rPr>
        <w:t xml:space="preserve"> </w:t>
      </w:r>
      <w:r w:rsidRPr="00DC2342">
        <w:rPr>
          <w:rFonts w:asciiTheme="minorHAnsi" w:hAnsiTheme="minorHAnsi"/>
          <w:sz w:val="16"/>
        </w:rPr>
        <w:t xml:space="preserve">(for example, "reasonableness") </w:t>
      </w:r>
      <w:r w:rsidRPr="00DC2342">
        <w:rPr>
          <w:rFonts w:asciiTheme="minorHAnsi" w:hAnsiTheme="minorHAnsi"/>
          <w:u w:val="single"/>
        </w:rPr>
        <w:t>is typically a criterion that has inescapable cultural value.</w:t>
      </w:r>
      <w:r w:rsidRPr="00DC2342">
        <w:rPr>
          <w:rFonts w:asciiTheme="minorHAnsi" w:hAnsiTheme="minorHAnsi"/>
        </w:rPr>
        <w:t xml:space="preserve"> </w:t>
      </w:r>
      <w:r w:rsidRPr="00DC2342">
        <w:rPr>
          <w:rFonts w:asciiTheme="minorHAnsi" w:hAnsiTheme="minorHAnsi"/>
          <w:sz w:val="16"/>
        </w:rPr>
        <w:t xml:space="preserve">For me, an argument is an intentional act structured in claim and support components and situated in a specifiable social dispute. </w:t>
      </w:r>
      <w:r w:rsidRPr="00DC2342">
        <w:rPr>
          <w:rFonts w:asciiTheme="minorHAnsi" w:hAnsiTheme="minorHAnsi"/>
          <w:u w:val="single"/>
        </w:rPr>
        <w:t>This is normative in the sense that that kind of act often has cultural value; but something could be an argument by this criterion and still be "bad."</w:t>
      </w:r>
      <w:r w:rsidRPr="00DC2342">
        <w:rPr>
          <w:rFonts w:asciiTheme="minorHAnsi" w:hAnsiTheme="minorHAnsi"/>
        </w:rPr>
        <w:t xml:space="preserve">  </w:t>
      </w:r>
      <w:r w:rsidRPr="00DC2342">
        <w:rPr>
          <w:rFonts w:asciiTheme="minorHAnsi" w:hAnsiTheme="minorHAnsi"/>
          <w:sz w:val="16"/>
        </w:rPr>
        <w:t xml:space="preserve">My purpose in this paper has not been to disparage the pictorial. </w:t>
      </w:r>
      <w:r w:rsidRPr="00DC2342">
        <w:rPr>
          <w:rFonts w:asciiTheme="minorHAnsi" w:hAnsiTheme="minorHAnsi"/>
          <w:u w:val="single"/>
        </w:rPr>
        <w:t>I am not arguing here that pictures are rhetorically uninteresting or irrelevant.</w:t>
      </w:r>
      <w:r w:rsidRPr="00DC2342">
        <w:rPr>
          <w:rFonts w:asciiTheme="minorHAnsi" w:hAnsiTheme="minorHAnsi"/>
        </w:rPr>
        <w:t xml:space="preserve"> </w:t>
      </w:r>
      <w:r w:rsidRPr="00DC2342">
        <w:rPr>
          <w:rFonts w:asciiTheme="minorHAnsi" w:hAnsiTheme="minorHAnsi"/>
          <w:sz w:val="16"/>
        </w:rPr>
        <w:t xml:space="preserve">Pictures exert enormous influence in our culture, and they deserve increased attention from scholars whose primary interests are verbal. </w:t>
      </w:r>
      <w:r w:rsidRPr="00DC2342">
        <w:rPr>
          <w:rFonts w:asciiTheme="minorHAnsi" w:hAnsiTheme="minorHAnsi"/>
          <w:u w:val="single"/>
        </w:rPr>
        <w:t>I have rehearsed here a conventional theory of argument in the interest of highlighting features of that theory that might be obscured or lost if the concept is watered down</w:t>
      </w:r>
      <w:r w:rsidRPr="00DC2342">
        <w:rPr>
          <w:rFonts w:asciiTheme="minorHAnsi" w:hAnsiTheme="minorHAnsi"/>
          <w:sz w:val="16"/>
        </w:rPr>
        <w:t xml:space="preserve">.[13] </w:t>
      </w:r>
      <w:r w:rsidRPr="00DC2342">
        <w:rPr>
          <w:rFonts w:asciiTheme="minorHAnsi" w:hAnsiTheme="minorHAnsi"/>
          <w:u w:val="single"/>
        </w:rPr>
        <w:t>If what we mean by "argument" is the act of advancing reasonable positions in contexts of doubt and difference, then a picture cannot, independent of language, be an argument</w:t>
      </w:r>
      <w:r w:rsidRPr="00DC2342">
        <w:rPr>
          <w:rFonts w:asciiTheme="minorHAnsi" w:hAnsiTheme="minorHAnsi"/>
        </w:rPr>
        <w:t>.</w:t>
      </w:r>
    </w:p>
    <w:p w:rsidR="0087537B" w:rsidRPr="00DC2342" w:rsidRDefault="0087537B" w:rsidP="0087537B">
      <w:pPr>
        <w:pStyle w:val="cards"/>
        <w:rPr>
          <w:rFonts w:asciiTheme="minorHAnsi" w:hAnsiTheme="minorHAnsi"/>
        </w:rPr>
      </w:pPr>
    </w:p>
    <w:p w:rsidR="0087537B" w:rsidRPr="00DC2342" w:rsidRDefault="0087537B" w:rsidP="0087537B">
      <w:pPr>
        <w:pStyle w:val="cards"/>
        <w:rPr>
          <w:rFonts w:asciiTheme="minorHAnsi" w:hAnsiTheme="minorHAnsi"/>
        </w:rPr>
      </w:pPr>
    </w:p>
    <w:p w:rsidR="0087537B" w:rsidRPr="00DC2342" w:rsidRDefault="0087537B" w:rsidP="0087537B">
      <w:pPr>
        <w:rPr>
          <w:rFonts w:asciiTheme="minorHAnsi" w:hAnsiTheme="minorHAnsi"/>
          <w:sz w:val="20"/>
        </w:rPr>
      </w:pPr>
      <w:r w:rsidRPr="00DC2342">
        <w:rPr>
          <w:rFonts w:asciiTheme="minorHAnsi" w:hAnsiTheme="minorHAnsi"/>
        </w:rPr>
        <w:br w:type="page"/>
      </w:r>
    </w:p>
    <w:p w:rsidR="0087537B" w:rsidRPr="00DC2342" w:rsidRDefault="0087537B" w:rsidP="0087537B">
      <w:pPr>
        <w:pStyle w:val="Heading3"/>
        <w:rPr>
          <w:rFonts w:asciiTheme="minorHAnsi" w:hAnsiTheme="minorHAnsi"/>
        </w:rPr>
      </w:pPr>
      <w:r>
        <w:rPr>
          <w:rFonts w:asciiTheme="minorHAnsi" w:hAnsiTheme="minorHAnsi"/>
        </w:rPr>
        <w:t xml:space="preserve">AT: Politics </w:t>
      </w:r>
      <w:proofErr w:type="gramStart"/>
      <w:r>
        <w:rPr>
          <w:rFonts w:asciiTheme="minorHAnsi" w:hAnsiTheme="minorHAnsi"/>
        </w:rPr>
        <w:t>Without</w:t>
      </w:r>
      <w:proofErr w:type="gramEnd"/>
      <w:r>
        <w:rPr>
          <w:rFonts w:asciiTheme="minorHAnsi" w:hAnsiTheme="minorHAnsi"/>
        </w:rPr>
        <w:t xml:space="preserve"> Aesthetics Bad</w:t>
      </w:r>
    </w:p>
    <w:p w:rsidR="0087537B" w:rsidRPr="00DC2342" w:rsidRDefault="0087537B" w:rsidP="0087537B">
      <w:pPr>
        <w:pStyle w:val="cards"/>
        <w:rPr>
          <w:rFonts w:asciiTheme="minorHAnsi" w:hAnsiTheme="minorHAnsi"/>
        </w:rPr>
      </w:pPr>
    </w:p>
    <w:p w:rsidR="0087537B" w:rsidRPr="00DC2342" w:rsidRDefault="0087537B" w:rsidP="0087537B">
      <w:pPr>
        <w:pStyle w:val="Heading4"/>
      </w:pPr>
      <w:r>
        <w:t>Art isn’t just manipulated by fascists but is central to the project—reliance on aesthetic concerns can justify mass murder</w:t>
      </w:r>
    </w:p>
    <w:p w:rsidR="0087537B" w:rsidRPr="00DC2342" w:rsidRDefault="0087537B" w:rsidP="0087537B">
      <w:pPr>
        <w:pStyle w:val="Cites"/>
        <w:rPr>
          <w:rFonts w:asciiTheme="minorHAnsi" w:hAnsiTheme="minorHAnsi"/>
        </w:rPr>
      </w:pPr>
      <w:r w:rsidRPr="00DC2342">
        <w:rPr>
          <w:rFonts w:asciiTheme="minorHAnsi" w:hAnsiTheme="minorHAnsi"/>
        </w:rPr>
        <w:t>YOUNG 2003</w:t>
      </w:r>
    </w:p>
    <w:p w:rsidR="0087537B" w:rsidRPr="00DC2342" w:rsidRDefault="0087537B" w:rsidP="0087537B">
      <w:pPr>
        <w:pStyle w:val="cards"/>
        <w:rPr>
          <w:rFonts w:asciiTheme="minorHAnsi" w:hAnsiTheme="minorHAnsi"/>
        </w:rPr>
      </w:pPr>
      <w:r w:rsidRPr="00DC2342">
        <w:rPr>
          <w:rFonts w:asciiTheme="minorHAnsi" w:hAnsiTheme="minorHAnsi"/>
        </w:rPr>
        <w:t>(James E. Young is professor and chair of Judaic &amp; Near Eastern studies at the University of Massachusetts at Amherst, “The Terrible Beauty of Nazi Aesthetics,” Forward, April 25, http://www.forward.com/articles/8694/)</w:t>
      </w:r>
    </w:p>
    <w:p w:rsidR="0087537B" w:rsidRPr="00DC2342" w:rsidRDefault="0087537B" w:rsidP="0087537B">
      <w:pPr>
        <w:pStyle w:val="cards"/>
        <w:rPr>
          <w:rFonts w:asciiTheme="minorHAnsi" w:hAnsiTheme="minorHAnsi"/>
        </w:rPr>
      </w:pPr>
    </w:p>
    <w:p w:rsidR="0087537B" w:rsidRPr="00DC2342" w:rsidRDefault="0087537B" w:rsidP="0087537B">
      <w:pPr>
        <w:pStyle w:val="cards"/>
        <w:rPr>
          <w:rFonts w:asciiTheme="minorHAnsi" w:hAnsiTheme="minorHAnsi"/>
        </w:rPr>
      </w:pPr>
      <w:r w:rsidRPr="00DC2342">
        <w:rPr>
          <w:rFonts w:asciiTheme="minorHAnsi" w:hAnsiTheme="minorHAnsi"/>
          <w:u w:val="single"/>
        </w:rPr>
        <w:t>Hitler was both a product of his time’s aesthetic temper</w:t>
      </w:r>
      <w:r w:rsidRPr="00DC2342">
        <w:rPr>
          <w:rFonts w:asciiTheme="minorHAnsi" w:hAnsiTheme="minorHAnsi"/>
        </w:rPr>
        <w:t xml:space="preserve"> </w:t>
      </w:r>
      <w:r w:rsidRPr="00DC2342">
        <w:rPr>
          <w:rFonts w:asciiTheme="minorHAnsi" w:hAnsiTheme="minorHAnsi"/>
          <w:sz w:val="16"/>
        </w:rPr>
        <w:t xml:space="preserve">(as retrograde as his tastes may have been) </w:t>
      </w:r>
      <w:r w:rsidRPr="00DC2342">
        <w:rPr>
          <w:rFonts w:asciiTheme="minorHAnsi" w:hAnsiTheme="minorHAnsi"/>
          <w:u w:val="single"/>
        </w:rPr>
        <w:t>and possibly the greatest producer of political design and choreography who ever lived. We cannot separate his deeds, his policies and his Nazi ideology from his aesthetic temper. Our reflex may be to protect the aesthetic realm from the ugliness and barbarism committed in its name. But without recognizing the central role aesthetics actually played in the Nazis’ murderous regime, we ignore the basic historical fact</w:t>
      </w:r>
      <w:r w:rsidRPr="00DC2342">
        <w:rPr>
          <w:rFonts w:asciiTheme="minorHAnsi" w:hAnsiTheme="minorHAnsi"/>
        </w:rPr>
        <w:t xml:space="preserve"> </w:t>
      </w:r>
      <w:r w:rsidRPr="00DC2342">
        <w:rPr>
          <w:rFonts w:asciiTheme="minorHAnsi" w:hAnsiTheme="minorHAnsi"/>
          <w:sz w:val="16"/>
        </w:rPr>
        <w:t xml:space="preserve">at the heart of Spotts’s book: </w:t>
      </w:r>
      <w:r w:rsidRPr="00DC2342">
        <w:rPr>
          <w:rFonts w:asciiTheme="minorHAnsi" w:hAnsiTheme="minorHAnsi"/>
          <w:u w:val="single"/>
        </w:rPr>
        <w:t>Art, beauty and aesthetics were not benign byproducts of the Nazi Reich, but part and parcel of its malevolent logic. Beauty and terror, aesthetics and power, may not only be paired after the historical fact but might now be regarded as historical forces that also drive events as they actually unfold</w:t>
      </w:r>
      <w:r w:rsidRPr="00DC2342">
        <w:rPr>
          <w:rFonts w:asciiTheme="minorHAnsi" w:hAnsiTheme="minorHAnsi"/>
        </w:rPr>
        <w:t>.</w:t>
      </w:r>
    </w:p>
    <w:p w:rsidR="0087537B" w:rsidRPr="00DC2342" w:rsidRDefault="0087537B" w:rsidP="0087537B">
      <w:pPr>
        <w:pStyle w:val="cards"/>
        <w:rPr>
          <w:rFonts w:asciiTheme="minorHAnsi" w:hAnsiTheme="minorHAnsi"/>
        </w:rPr>
      </w:pPr>
    </w:p>
    <w:p w:rsidR="0087537B" w:rsidRPr="00DC2342" w:rsidRDefault="0087537B" w:rsidP="0087537B">
      <w:pPr>
        <w:rPr>
          <w:rFonts w:asciiTheme="minorHAnsi" w:hAnsiTheme="minorHAnsi"/>
          <w:sz w:val="20"/>
        </w:rPr>
      </w:pPr>
      <w:r w:rsidRPr="00DC2342">
        <w:rPr>
          <w:rFonts w:asciiTheme="minorHAnsi" w:hAnsiTheme="minorHAnsi"/>
        </w:rPr>
        <w:br w:type="page"/>
      </w:r>
    </w:p>
    <w:p w:rsidR="0087537B" w:rsidRPr="00DC2342" w:rsidRDefault="0087537B" w:rsidP="0087537B">
      <w:pPr>
        <w:pStyle w:val="Heading3"/>
        <w:rPr>
          <w:rFonts w:asciiTheme="minorHAnsi" w:hAnsiTheme="minorHAnsi"/>
        </w:rPr>
      </w:pPr>
      <w:r>
        <w:rPr>
          <w:rFonts w:asciiTheme="minorHAnsi" w:hAnsiTheme="minorHAnsi"/>
        </w:rPr>
        <w:t>AT: Aesthetics Inevitable</w:t>
      </w:r>
    </w:p>
    <w:p w:rsidR="0087537B" w:rsidRPr="00C913B8" w:rsidRDefault="0087537B" w:rsidP="0087537B">
      <w:pPr>
        <w:pStyle w:val="Heading4"/>
      </w:pPr>
      <w:r w:rsidRPr="00DC2342">
        <w:t>O</w:t>
      </w:r>
      <w:r>
        <w:t>ur interpretation solves this—arguments composed of sequential claims and warrants allow ethical deliberation—visual imagery doesn’t</w:t>
      </w:r>
    </w:p>
    <w:p w:rsidR="0087537B" w:rsidRPr="00DC2342" w:rsidRDefault="0087537B" w:rsidP="0087537B">
      <w:pPr>
        <w:pStyle w:val="Cites"/>
        <w:rPr>
          <w:rFonts w:asciiTheme="minorHAnsi" w:hAnsiTheme="minorHAnsi"/>
        </w:rPr>
      </w:pPr>
      <w:r w:rsidRPr="00DC2342">
        <w:rPr>
          <w:rFonts w:asciiTheme="minorHAnsi" w:hAnsiTheme="minorHAnsi"/>
        </w:rPr>
        <w:t>FLEMING 1996</w:t>
      </w:r>
    </w:p>
    <w:p w:rsidR="0087537B" w:rsidRPr="00DC2342" w:rsidRDefault="0087537B" w:rsidP="0087537B">
      <w:pPr>
        <w:pStyle w:val="cards"/>
        <w:rPr>
          <w:rFonts w:asciiTheme="minorHAnsi" w:hAnsiTheme="minorHAnsi"/>
        </w:rPr>
      </w:pPr>
      <w:r w:rsidRPr="00DC2342">
        <w:rPr>
          <w:rFonts w:asciiTheme="minorHAnsi" w:hAnsiTheme="minorHAnsi"/>
        </w:rPr>
        <w:t>(David, some kind of comm dude, Argu</w:t>
      </w:r>
      <w:r>
        <w:rPr>
          <w:rFonts w:asciiTheme="minorHAnsi" w:hAnsiTheme="minorHAnsi"/>
        </w:rPr>
        <w:t xml:space="preserve">mentation and Advocacy, </w:t>
      </w:r>
      <w:proofErr w:type="gramStart"/>
      <w:r>
        <w:rPr>
          <w:rFonts w:asciiTheme="minorHAnsi" w:hAnsiTheme="minorHAnsi"/>
        </w:rPr>
        <w:t>Summer</w:t>
      </w:r>
      <w:proofErr w:type="gramEnd"/>
      <w:r>
        <w:rPr>
          <w:rFonts w:asciiTheme="minorHAnsi" w:hAnsiTheme="minorHAnsi"/>
        </w:rPr>
        <w:t>)</w:t>
      </w:r>
    </w:p>
    <w:p w:rsidR="0087537B" w:rsidRPr="00DC2342" w:rsidRDefault="0087537B" w:rsidP="0087537B">
      <w:pPr>
        <w:pStyle w:val="cards"/>
        <w:rPr>
          <w:rFonts w:asciiTheme="minorHAnsi" w:hAnsiTheme="minorHAnsi"/>
        </w:rPr>
      </w:pPr>
      <w:r w:rsidRPr="00DC2342">
        <w:rPr>
          <w:rFonts w:asciiTheme="minorHAnsi" w:hAnsiTheme="minorHAnsi"/>
        </w:rPr>
        <w:t>Now,</w:t>
      </w:r>
      <w:r w:rsidRPr="00DC2342">
        <w:rPr>
          <w:rFonts w:asciiTheme="minorHAnsi" w:hAnsiTheme="minorHAnsi"/>
          <w:u w:val="single"/>
        </w:rPr>
        <w:t xml:space="preserve"> why can't a picture satisfy this demand</w:t>
      </w:r>
      <w:r w:rsidRPr="00DC2342">
        <w:rPr>
          <w:rFonts w:asciiTheme="minorHAnsi" w:hAnsiTheme="minorHAnsi"/>
          <w:sz w:val="16"/>
        </w:rPr>
        <w:t xml:space="preserve">, that is, </w:t>
      </w:r>
      <w:r w:rsidRPr="00DC2342">
        <w:rPr>
          <w:rFonts w:asciiTheme="minorHAnsi" w:hAnsiTheme="minorHAnsi"/>
          <w:u w:val="single"/>
        </w:rPr>
        <w:t>be structured so that claim-like and support-like entities can be identified</w:t>
      </w:r>
      <w:r w:rsidRPr="00DC2342">
        <w:rPr>
          <w:rFonts w:asciiTheme="minorHAnsi" w:hAnsiTheme="minorHAnsi"/>
          <w:sz w:val="16"/>
        </w:rPr>
        <w:t xml:space="preserve">? The answer appears to have something to do with the fact that </w:t>
      </w:r>
      <w:r w:rsidRPr="00DC2342">
        <w:rPr>
          <w:rFonts w:asciiTheme="minorHAnsi" w:hAnsiTheme="minorHAnsi"/>
          <w:u w:val="single"/>
        </w:rPr>
        <w:t>a picture typically functions as a simultaneous whole rather than a sequence of bits. It lacks</w:t>
      </w:r>
      <w:r w:rsidRPr="00DC2342">
        <w:rPr>
          <w:rFonts w:asciiTheme="minorHAnsi" w:hAnsiTheme="minorHAnsi"/>
          <w:sz w:val="16"/>
        </w:rPr>
        <w:t xml:space="preserve">, in other words, </w:t>
      </w:r>
      <w:r w:rsidRPr="00DC2342">
        <w:rPr>
          <w:rFonts w:asciiTheme="minorHAnsi" w:hAnsiTheme="minorHAnsi"/>
          <w:u w:val="single"/>
        </w:rPr>
        <w:t>the internal linear arrangement that characterizes verbal discourse. Argument requires a structure in which conceptually-distinct ideas can be sequentially linked (thus, "X, therefore Y," "X because of Y</w:t>
      </w:r>
      <w:r w:rsidRPr="00DC2342">
        <w:rPr>
          <w:rFonts w:asciiTheme="minorHAnsi" w:hAnsiTheme="minorHAnsi"/>
          <w:sz w:val="16"/>
        </w:rPr>
        <w:t>," etc.). Hintikka and Bachman (1991</w:t>
      </w:r>
      <w:proofErr w:type="gramStart"/>
      <w:r w:rsidRPr="00DC2342">
        <w:rPr>
          <w:rFonts w:asciiTheme="minorHAnsi" w:hAnsiTheme="minorHAnsi"/>
          <w:sz w:val="16"/>
        </w:rPr>
        <w:t>,p</w:t>
      </w:r>
      <w:proofErr w:type="gramEnd"/>
      <w:r w:rsidRPr="00DC2342">
        <w:rPr>
          <w:rFonts w:asciiTheme="minorHAnsi" w:hAnsiTheme="minorHAnsi"/>
          <w:sz w:val="16"/>
        </w:rPr>
        <w:t>. 8), for example, define argument as a "line of reasoning," while Andrews, Costello and Clark (1993) characterize it as a sequence or chain. Langer's (1942) distinction between presentational and discursive symbols rests on this same notion of linearity (see pp. 63-83). For Postman (1985</w:t>
      </w:r>
      <w:proofErr w:type="gramStart"/>
      <w:r w:rsidRPr="00DC2342">
        <w:rPr>
          <w:rFonts w:asciiTheme="minorHAnsi" w:hAnsiTheme="minorHAnsi"/>
          <w:sz w:val="16"/>
        </w:rPr>
        <w:t>,p</w:t>
      </w:r>
      <w:proofErr w:type="gramEnd"/>
      <w:r w:rsidRPr="00DC2342">
        <w:rPr>
          <w:rFonts w:asciiTheme="minorHAnsi" w:hAnsiTheme="minorHAnsi"/>
          <w:sz w:val="16"/>
        </w:rPr>
        <w:t xml:space="preserve">. 26), </w:t>
      </w:r>
      <w:r w:rsidRPr="00DC2342">
        <w:rPr>
          <w:rFonts w:asciiTheme="minorHAnsi" w:hAnsiTheme="minorHAnsi"/>
          <w:u w:val="single"/>
        </w:rPr>
        <w:t>the sequentiality of verbal arguments has an almost ethical quality to it; in arguing, each participant must delay his or her verdict until the other's turn is finished. Without syntactic arrangement, then, the visual can present or express ideas but cannot state them, an act which requires a more restricted structure</w:t>
      </w:r>
      <w:r w:rsidRPr="00DC2342">
        <w:rPr>
          <w:rFonts w:asciiTheme="minorHAnsi" w:hAnsiTheme="minorHAnsi"/>
          <w:sz w:val="16"/>
        </w:rPr>
        <w:t>. For Langer (1942</w:t>
      </w:r>
      <w:proofErr w:type="gramStart"/>
      <w:r w:rsidRPr="00DC2342">
        <w:rPr>
          <w:rFonts w:asciiTheme="minorHAnsi" w:hAnsiTheme="minorHAnsi"/>
          <w:sz w:val="16"/>
        </w:rPr>
        <w:t>,p</w:t>
      </w:r>
      <w:proofErr w:type="gramEnd"/>
      <w:r w:rsidRPr="00DC2342">
        <w:rPr>
          <w:rFonts w:asciiTheme="minorHAnsi" w:hAnsiTheme="minorHAnsi"/>
          <w:sz w:val="16"/>
        </w:rPr>
        <w:t xml:space="preserve">. 75), </w:t>
      </w:r>
      <w:r w:rsidRPr="00DC2342">
        <w:rPr>
          <w:rFonts w:asciiTheme="minorHAnsi" w:hAnsiTheme="minorHAnsi"/>
          <w:u w:val="single"/>
        </w:rPr>
        <w:t>visual forms are capable of combination, but not discursive combination. That is, the relation of constituents in a picture is grasped in one act of vision, "given all at once</w:t>
      </w:r>
      <w:r w:rsidRPr="00DC2342">
        <w:rPr>
          <w:rFonts w:asciiTheme="minorHAnsi" w:hAnsiTheme="minorHAnsi"/>
        </w:rPr>
        <w:t xml:space="preserve"> </w:t>
      </w:r>
      <w:r w:rsidRPr="00DC2342">
        <w:rPr>
          <w:rFonts w:asciiTheme="minorHAnsi" w:hAnsiTheme="minorHAnsi"/>
          <w:u w:val="single"/>
        </w:rPr>
        <w:t>to the intelligent eye</w:t>
      </w:r>
      <w:r w:rsidRPr="00DC2342">
        <w:rPr>
          <w:rFonts w:asciiTheme="minorHAnsi" w:hAnsiTheme="minorHAnsi"/>
          <w:sz w:val="16"/>
        </w:rPr>
        <w:t xml:space="preserve">" (p. 77), </w:t>
      </w:r>
      <w:r w:rsidRPr="00DC2342">
        <w:rPr>
          <w:rFonts w:asciiTheme="minorHAnsi" w:hAnsiTheme="minorHAnsi"/>
          <w:u w:val="single"/>
        </w:rPr>
        <w:t>and allowing simultaneous presentation of a direct, continuous articulation of reality.</w:t>
      </w:r>
      <w:r w:rsidRPr="00DC2342">
        <w:rPr>
          <w:rFonts w:asciiTheme="minorHAnsi" w:hAnsiTheme="minorHAnsi"/>
        </w:rPr>
        <w:t xml:space="preserve"> </w:t>
      </w:r>
      <w:r w:rsidRPr="00DC2342">
        <w:rPr>
          <w:rFonts w:asciiTheme="minorHAnsi" w:hAnsiTheme="minorHAnsi"/>
          <w:sz w:val="16"/>
        </w:rPr>
        <w:t xml:space="preserve">Although some claim a vocabulary and syntax for visual communication (Bowman, 1968, p. 8), it is more typically asserted that </w:t>
      </w:r>
      <w:r w:rsidRPr="00DC2342">
        <w:rPr>
          <w:rFonts w:asciiTheme="minorHAnsi" w:hAnsiTheme="minorHAnsi"/>
          <w:u w:val="single"/>
        </w:rPr>
        <w:t>the visual lacks both lexicon and syntax</w:t>
      </w:r>
      <w:r w:rsidRPr="00DC2342">
        <w:rPr>
          <w:rFonts w:asciiTheme="minorHAnsi" w:hAnsiTheme="minorHAnsi"/>
          <w:sz w:val="16"/>
        </w:rPr>
        <w:t>. For Gombrich (1982</w:t>
      </w:r>
      <w:proofErr w:type="gramStart"/>
      <w:r w:rsidRPr="00DC2342">
        <w:rPr>
          <w:rFonts w:asciiTheme="minorHAnsi" w:hAnsiTheme="minorHAnsi"/>
          <w:sz w:val="16"/>
        </w:rPr>
        <w:t>,p</w:t>
      </w:r>
      <w:proofErr w:type="gramEnd"/>
      <w:r w:rsidRPr="00DC2342">
        <w:rPr>
          <w:rFonts w:asciiTheme="minorHAnsi" w:hAnsiTheme="minorHAnsi"/>
          <w:sz w:val="16"/>
        </w:rPr>
        <w:t xml:space="preserve">. 138), this means that </w:t>
      </w:r>
      <w:r w:rsidRPr="00DC2342">
        <w:rPr>
          <w:rFonts w:asciiTheme="minorHAnsi" w:hAnsiTheme="minorHAnsi"/>
          <w:u w:val="single"/>
        </w:rPr>
        <w:t>the visual, while "supreme" at arousal, is altogether incapable of statement</w:t>
      </w:r>
      <w:r w:rsidRPr="00DC2342">
        <w:rPr>
          <w:rFonts w:asciiTheme="minorHAnsi" w:hAnsiTheme="minorHAnsi"/>
          <w:sz w:val="16"/>
        </w:rPr>
        <w:t>. Goodman (1976</w:t>
      </w:r>
      <w:proofErr w:type="gramStart"/>
      <w:r w:rsidRPr="00DC2342">
        <w:rPr>
          <w:rFonts w:asciiTheme="minorHAnsi" w:hAnsiTheme="minorHAnsi"/>
          <w:sz w:val="16"/>
        </w:rPr>
        <w:t>,1978</w:t>
      </w:r>
      <w:proofErr w:type="gramEnd"/>
      <w:r w:rsidRPr="00DC2342">
        <w:rPr>
          <w:rFonts w:asciiTheme="minorHAnsi" w:hAnsiTheme="minorHAnsi"/>
          <w:sz w:val="16"/>
        </w:rPr>
        <w:t xml:space="preserve">) concurs: </w:t>
      </w:r>
      <w:r w:rsidRPr="00DC2342">
        <w:rPr>
          <w:rFonts w:asciiTheme="minorHAnsi" w:hAnsiTheme="minorHAnsi"/>
          <w:u w:val="single"/>
        </w:rPr>
        <w:t>the non-verbal can exemplify, but it cannot denote.</w:t>
      </w:r>
      <w:r w:rsidRPr="00DC2342">
        <w:rPr>
          <w:rFonts w:asciiTheme="minorHAnsi" w:hAnsiTheme="minorHAnsi"/>
        </w:rPr>
        <w:br w:type="page"/>
      </w:r>
    </w:p>
    <w:p w:rsidR="0087537B" w:rsidRPr="00DC2342" w:rsidRDefault="0087537B" w:rsidP="0087537B">
      <w:pPr>
        <w:pStyle w:val="Heading2"/>
        <w:rPr>
          <w:rFonts w:asciiTheme="minorHAnsi" w:hAnsiTheme="minorHAnsi"/>
        </w:rPr>
      </w:pPr>
      <w:bookmarkStart w:id="3" w:name="_Toc231481964"/>
      <w:r w:rsidRPr="00DC2342">
        <w:rPr>
          <w:rFonts w:asciiTheme="minorHAnsi" w:hAnsiTheme="minorHAnsi"/>
        </w:rPr>
        <w:t>ROLE PLAYING</w:t>
      </w:r>
      <w:bookmarkEnd w:id="3"/>
    </w:p>
    <w:p w:rsidR="0087537B" w:rsidRPr="00DC2342" w:rsidRDefault="0087537B" w:rsidP="0087537B">
      <w:pPr>
        <w:rPr>
          <w:rFonts w:asciiTheme="minorHAnsi" w:hAnsiTheme="minorHAnsi"/>
          <w:sz w:val="20"/>
        </w:rPr>
      </w:pPr>
      <w:r w:rsidRPr="00DC2342">
        <w:rPr>
          <w:rFonts w:asciiTheme="minorHAnsi" w:hAnsiTheme="minorHAnsi"/>
        </w:rPr>
        <w:br w:type="page"/>
      </w:r>
    </w:p>
    <w:p w:rsidR="0087537B" w:rsidRDefault="0087537B" w:rsidP="0087537B">
      <w:pPr>
        <w:pStyle w:val="Heading3"/>
      </w:pPr>
      <w:r>
        <w:t>Role Playing Good—Education</w:t>
      </w:r>
    </w:p>
    <w:p w:rsidR="0087537B" w:rsidRPr="00DC2342" w:rsidRDefault="0087537B" w:rsidP="0087537B">
      <w:pPr>
        <w:pStyle w:val="Heading4"/>
        <w:rPr>
          <w:rFonts w:asciiTheme="minorHAnsi" w:hAnsiTheme="minorHAnsi"/>
        </w:rPr>
      </w:pPr>
      <w:r w:rsidRPr="00DC2342">
        <w:rPr>
          <w:rFonts w:asciiTheme="minorHAnsi" w:hAnsiTheme="minorHAnsi"/>
        </w:rPr>
        <w:t>Roleplaying good—teaches communication, makes academic theory relevant, and challenges immediate assumptions</w:t>
      </w:r>
    </w:p>
    <w:p w:rsidR="0087537B" w:rsidRPr="00DC2342" w:rsidRDefault="0087537B" w:rsidP="0087537B">
      <w:pPr>
        <w:rPr>
          <w:rStyle w:val="Style13ptBold"/>
          <w:rFonts w:asciiTheme="minorHAnsi" w:hAnsiTheme="minorHAnsi"/>
        </w:rPr>
      </w:pPr>
      <w:r w:rsidRPr="00DC2342">
        <w:rPr>
          <w:rStyle w:val="Style13ptBold"/>
          <w:rFonts w:asciiTheme="minorHAnsi" w:hAnsiTheme="minorHAnsi"/>
        </w:rPr>
        <w:t>Sutcliffe 2</w:t>
      </w:r>
    </w:p>
    <w:p w:rsidR="0087537B" w:rsidRPr="00DC2342" w:rsidRDefault="0087537B" w:rsidP="0087537B">
      <w:pPr>
        <w:rPr>
          <w:rFonts w:asciiTheme="minorHAnsi" w:hAnsiTheme="minorHAnsi"/>
        </w:rPr>
      </w:pPr>
      <w:r w:rsidRPr="00DC2342">
        <w:rPr>
          <w:rFonts w:asciiTheme="minorHAnsi" w:hAnsiTheme="minorHAnsi"/>
        </w:rPr>
        <w:t xml:space="preserve">(Mark, economics instructor @ Bristol Business School at the University of the West of England, The Handbook for Economics Lecturers, “Simulations, Games and Role-play,” p. 3-4, </w:t>
      </w:r>
      <w:hyperlink r:id="rId7" w:history="1">
        <w:r w:rsidRPr="00DC2342">
          <w:rPr>
            <w:rStyle w:val="Hyperlink"/>
            <w:rFonts w:asciiTheme="minorHAnsi" w:hAnsiTheme="minorHAnsi"/>
          </w:rPr>
          <w:t>http://www.heacademy.ac.uk/assets/documents/subjects/economics/simulations-games-and-role-play.pdf</w:t>
        </w:r>
      </w:hyperlink>
      <w:r w:rsidRPr="00DC2342">
        <w:rPr>
          <w:rFonts w:asciiTheme="minorHAnsi" w:hAnsiTheme="minorHAnsi"/>
        </w:rPr>
        <w:t>, Accessed 7/6/14, JC)</w:t>
      </w:r>
    </w:p>
    <w:p w:rsidR="0087537B" w:rsidRPr="00DC2342" w:rsidRDefault="0087537B" w:rsidP="0087537B">
      <w:pPr>
        <w:rPr>
          <w:rFonts w:asciiTheme="minorHAnsi" w:hAnsiTheme="minorHAnsi"/>
        </w:rPr>
      </w:pPr>
      <w:r w:rsidRPr="00DC2342">
        <w:rPr>
          <w:rFonts w:asciiTheme="minorHAnsi" w:hAnsiTheme="minorHAnsi"/>
        </w:rPr>
        <w:t>Note: SGRP = Simulation Games and Role Play</w:t>
      </w:r>
    </w:p>
    <w:p w:rsidR="0087537B" w:rsidRPr="00DC2342" w:rsidRDefault="0087537B" w:rsidP="0087537B">
      <w:pPr>
        <w:rPr>
          <w:rFonts w:asciiTheme="minorHAnsi" w:hAnsiTheme="minorHAnsi"/>
        </w:rPr>
      </w:pPr>
      <w:r w:rsidRPr="00DC2342">
        <w:rPr>
          <w:rFonts w:asciiTheme="minorHAnsi" w:hAnsiTheme="minorHAnsi"/>
        </w:rPr>
        <w:t xml:space="preserve">As well as encouraging students to reflect upon their theoretical understanding of economic concepts and arguments, </w:t>
      </w:r>
      <w:r w:rsidRPr="00DC2342">
        <w:rPr>
          <w:rStyle w:val="StyleUnderline"/>
          <w:rFonts w:asciiTheme="minorHAnsi" w:hAnsiTheme="minorHAnsi"/>
        </w:rPr>
        <w:t>SGRP is an excellent approach by which to develop in students a greater appreciation of role and responsibility.</w:t>
      </w:r>
      <w:r w:rsidRPr="00DC2342">
        <w:rPr>
          <w:rFonts w:asciiTheme="minorHAnsi" w:hAnsiTheme="minorHAnsi"/>
        </w:rPr>
        <w:t xml:space="preserve"> As a teaching method, </w:t>
      </w:r>
      <w:r w:rsidRPr="00DC2342">
        <w:rPr>
          <w:rStyle w:val="StyleUnderline"/>
          <w:rFonts w:asciiTheme="minorHAnsi" w:hAnsiTheme="minorHAnsi"/>
        </w:rPr>
        <w:t xml:space="preserve">SGRP can encourage students to empathise with the position and feelings of others and to look beyond their immediate assumptions and expectations. </w:t>
      </w:r>
      <w:r w:rsidRPr="00DC2342">
        <w:rPr>
          <w:rFonts w:asciiTheme="minorHAnsi" w:hAnsiTheme="minorHAnsi"/>
        </w:rPr>
        <w:t xml:space="preserve">As Freeman and Capper (1998) remark following an evaluation of their Web-based simulation role-play, students ‘achieved a deeper understanding of their own views and those of others’ (p. 12). When evaluating issues of role and responsibility, it is important for the tutor to recognise that roles might also be distorted and stereotyped, and might in certain cases fail to reﬂect an accurate perception of those whom it might claim to represent. In such cases, careful debrieﬁng is essential. Many studies (Francis and Byrne, 1999; Oberhofer, 1999) have claimed that </w:t>
      </w:r>
      <w:r w:rsidRPr="00DC2342">
        <w:rPr>
          <w:rStyle w:val="StyleUnderline"/>
          <w:rFonts w:asciiTheme="minorHAnsi" w:hAnsiTheme="minorHAnsi"/>
        </w:rPr>
        <w:t>SGRP, especially when group based,</w:t>
      </w:r>
      <w:r w:rsidRPr="00DC2342">
        <w:rPr>
          <w:rFonts w:asciiTheme="minorHAnsi" w:hAnsiTheme="minorHAnsi"/>
        </w:rPr>
        <w:t xml:space="preserve"> have </w:t>
      </w:r>
      <w:r w:rsidRPr="00DC2342">
        <w:rPr>
          <w:rStyle w:val="StyleUnderline"/>
          <w:rFonts w:asciiTheme="minorHAnsi" w:hAnsiTheme="minorHAnsi"/>
        </w:rPr>
        <w:t>contributed to a positive change in classroom dynamics</w:t>
      </w:r>
      <w:r w:rsidRPr="00DC2342">
        <w:rPr>
          <w:rFonts w:asciiTheme="minorHAnsi" w:hAnsiTheme="minorHAnsi"/>
        </w:rPr>
        <w:t xml:space="preserve">. It has been suggested (Francis and Byrne, 1999) that </w:t>
      </w:r>
      <w:r w:rsidRPr="00DC2342">
        <w:rPr>
          <w:rStyle w:val="StyleUnderline"/>
          <w:rFonts w:asciiTheme="minorHAnsi" w:hAnsiTheme="minorHAnsi"/>
        </w:rPr>
        <w:t xml:space="preserve">they help break down barriers and stimulates a greater level of long-term interactivity between students. </w:t>
      </w:r>
      <w:r w:rsidRPr="00DC2342">
        <w:rPr>
          <w:rFonts w:asciiTheme="minorHAnsi" w:hAnsiTheme="minorHAnsi"/>
        </w:rPr>
        <w:t xml:space="preserve">Problems, however, might arise if students fail to take the SGRP seriously, seeing it merely as a break from ‘real’ teaching. Oberhofer (1999) remarks upon this issue when devising a history of economic thought class based totally upon role-play. He notes that when devising the course he had to consider not only whether those studying the course would have the ability to make the role-play work, but also whether they would be willing to take on the responsibility such a course would demand and fully ‘engage in the enterprise’ (p. 113). Supporters of SGRP (Neral and Ray, 1995; Lowry, 1999) claim that </w:t>
      </w:r>
      <w:r w:rsidRPr="00DC2342">
        <w:rPr>
          <w:rStyle w:val="StyleUnderline"/>
          <w:rFonts w:asciiTheme="minorHAnsi" w:hAnsiTheme="minorHAnsi"/>
        </w:rPr>
        <w:t>such an approach to teaching and learning can give life and relevance to academically descriptive material. Remote theoretical concepts can be given life by placing them in a situation with which students are familiar.</w:t>
      </w:r>
      <w:r w:rsidRPr="00DC2342">
        <w:rPr>
          <w:rFonts w:asciiTheme="minorHAnsi" w:hAnsiTheme="minorHAnsi"/>
        </w:rPr>
        <w:t xml:space="preserve"> For example, understanding the workings of the market might be far more effectively relayed to students through a simple game rather than a theoretical discussion of the principles of demand and supply. Neral and Ray (1995), in discussing the merits of teaching costs and production via a game, remark that ‘many of the </w:t>
      </w:r>
      <w:r w:rsidRPr="00DC2342">
        <w:rPr>
          <w:rStyle w:val="StyleUnderline"/>
          <w:rFonts w:asciiTheme="minorHAnsi" w:hAnsiTheme="minorHAnsi"/>
        </w:rPr>
        <w:t>students</w:t>
      </w:r>
      <w:r w:rsidRPr="00DC2342">
        <w:rPr>
          <w:rFonts w:asciiTheme="minorHAnsi" w:hAnsiTheme="minorHAnsi"/>
        </w:rPr>
        <w:t xml:space="preserve"> in our introductory courses </w:t>
      </w:r>
      <w:r w:rsidRPr="00DC2342">
        <w:rPr>
          <w:rStyle w:val="StyleUnderline"/>
          <w:rFonts w:asciiTheme="minorHAnsi" w:hAnsiTheme="minorHAnsi"/>
        </w:rPr>
        <w:t>have difficulty in dealing with</w:t>
      </w:r>
      <w:r w:rsidRPr="00DC2342">
        <w:rPr>
          <w:rFonts w:asciiTheme="minorHAnsi" w:hAnsiTheme="minorHAnsi"/>
        </w:rPr>
        <w:t xml:space="preserve"> the</w:t>
      </w:r>
      <w:r w:rsidRPr="00DC2342">
        <w:rPr>
          <w:rStyle w:val="StyleUnderline"/>
          <w:rFonts w:asciiTheme="minorHAnsi" w:hAnsiTheme="minorHAnsi"/>
        </w:rPr>
        <w:t xml:space="preserve"> high level of abstraction</w:t>
      </w:r>
      <w:r w:rsidRPr="00DC2342">
        <w:rPr>
          <w:rFonts w:asciiTheme="minorHAnsi" w:hAnsiTheme="minorHAnsi"/>
        </w:rPr>
        <w:t xml:space="preserve"> that permeates economic theory, </w:t>
      </w:r>
      <w:r w:rsidRPr="00DC2342">
        <w:rPr>
          <w:rStyle w:val="StyleUnderline"/>
          <w:rFonts w:asciiTheme="minorHAnsi" w:hAnsiTheme="minorHAnsi"/>
        </w:rPr>
        <w:t>[and] it can be extremely helpful to provide these students with concrete examples of the phenomena that the theories attempt to describe’</w:t>
      </w:r>
      <w:r w:rsidRPr="00DC2342">
        <w:rPr>
          <w:rFonts w:asciiTheme="minorHAnsi" w:hAnsiTheme="minorHAnsi"/>
        </w:rPr>
        <w:t xml:space="preserve"> (p. 170). </w:t>
      </w:r>
      <w:r w:rsidRPr="00DC2342">
        <w:rPr>
          <w:rStyle w:val="StyleUnderline"/>
          <w:rFonts w:asciiTheme="minorHAnsi" w:hAnsiTheme="minorHAnsi"/>
        </w:rPr>
        <w:t>They dismiss simply giving real-world examples as illustration, claiming that students have different experiences and many will be unable to relate to the examples given.</w:t>
      </w:r>
      <w:r w:rsidRPr="00DC2342">
        <w:rPr>
          <w:rFonts w:asciiTheme="minorHAnsi" w:hAnsiTheme="minorHAnsi"/>
        </w:rPr>
        <w:t xml:space="preserve"> However, the use of classroom games, they claim, ‘ensures that all students have at least some level of common experience upon which to base their understanding of the relevant theory, [and second] it actively involves the student in the learning process’ (p. 170). As well as knowledge and roles, </w:t>
      </w:r>
      <w:r w:rsidRPr="00DC2342">
        <w:rPr>
          <w:rStyle w:val="StyleUnderline"/>
          <w:rFonts w:asciiTheme="minorHAnsi" w:hAnsiTheme="minorHAnsi"/>
        </w:rPr>
        <w:t>SGRP can contribute positively to the development of key transferable skills, particularly in terms of communication and social skills</w:t>
      </w:r>
      <w:r w:rsidRPr="00DC2342">
        <w:rPr>
          <w:rFonts w:asciiTheme="minorHAnsi" w:hAnsiTheme="minorHAnsi"/>
        </w:rPr>
        <w:t xml:space="preserve">. Depending upon the organisation of the activity, </w:t>
      </w:r>
      <w:r w:rsidRPr="00DC2342">
        <w:rPr>
          <w:rStyle w:val="StyleUnderline"/>
          <w:rFonts w:asciiTheme="minorHAnsi" w:hAnsiTheme="minorHAnsi"/>
        </w:rPr>
        <w:t>it may be possible to develop skills in recognising and presenting arguments, presenting to an audience and working collaboratively in a group</w:t>
      </w:r>
      <w:r w:rsidRPr="00DC2342">
        <w:rPr>
          <w:rFonts w:asciiTheme="minorHAnsi" w:hAnsiTheme="minorHAnsi"/>
        </w:rPr>
        <w:t>. The literature on SGRP (Francis and Byrne, 1999; Alden, 1999; Gremmen and Potters, 1997) suggests that the typical use of SGRP involves group work, and as such draws upon its relative strengths and weaknesses. Most SGRP, such as those highlighted in the case studies in section 4, require students to solve problems through analysis, synthesis and evaluation: all high level skills.</w:t>
      </w:r>
    </w:p>
    <w:p w:rsidR="0087537B" w:rsidRPr="00DC2342" w:rsidRDefault="0087537B" w:rsidP="0087537B">
      <w:pPr>
        <w:rPr>
          <w:rFonts w:asciiTheme="minorHAnsi" w:hAnsiTheme="minorHAnsi"/>
          <w:sz w:val="16"/>
        </w:rPr>
      </w:pPr>
    </w:p>
    <w:p w:rsidR="0087537B" w:rsidRPr="00DC2342" w:rsidRDefault="0087537B" w:rsidP="0087537B">
      <w:pPr>
        <w:pStyle w:val="Heading4"/>
        <w:rPr>
          <w:rFonts w:asciiTheme="minorHAnsi" w:hAnsiTheme="minorHAnsi"/>
        </w:rPr>
      </w:pPr>
      <w:r w:rsidRPr="00DC2342">
        <w:rPr>
          <w:rFonts w:asciiTheme="minorHAnsi" w:hAnsiTheme="minorHAnsi"/>
        </w:rPr>
        <w:t>R</w:t>
      </w:r>
      <w:r>
        <w:rPr>
          <w:rFonts w:asciiTheme="minorHAnsi" w:hAnsiTheme="minorHAnsi"/>
        </w:rPr>
        <w:t>ole playing is the best way to promote critical policy analysis and well-informed students</w:t>
      </w:r>
    </w:p>
    <w:p w:rsidR="0087537B" w:rsidRPr="00DC2342" w:rsidRDefault="0087537B" w:rsidP="0087537B">
      <w:pPr>
        <w:pStyle w:val="Cites"/>
        <w:rPr>
          <w:rFonts w:asciiTheme="minorHAnsi" w:hAnsiTheme="minorHAnsi"/>
        </w:rPr>
      </w:pPr>
      <w:r w:rsidRPr="00DC2342">
        <w:rPr>
          <w:rFonts w:asciiTheme="minorHAnsi" w:hAnsiTheme="minorHAnsi"/>
        </w:rPr>
        <w:t>SCHAAP 2005</w:t>
      </w:r>
    </w:p>
    <w:p w:rsidR="0087537B" w:rsidRPr="00DC2342" w:rsidRDefault="0087537B" w:rsidP="0087537B">
      <w:pPr>
        <w:pStyle w:val="cards"/>
        <w:rPr>
          <w:rFonts w:asciiTheme="minorHAnsi" w:hAnsiTheme="minorHAnsi"/>
        </w:rPr>
      </w:pPr>
      <w:r w:rsidRPr="00DC2342">
        <w:rPr>
          <w:rFonts w:asciiTheme="minorHAnsi" w:hAnsiTheme="minorHAnsi"/>
        </w:rPr>
        <w:t>(Andrew, University of Melbourne, Po</w:t>
      </w:r>
      <w:r>
        <w:rPr>
          <w:rFonts w:asciiTheme="minorHAnsi" w:hAnsiTheme="minorHAnsi"/>
        </w:rPr>
        <w:t>litics, Vol 25 Iss 1, February)</w:t>
      </w:r>
    </w:p>
    <w:p w:rsidR="0087537B" w:rsidRPr="00DC2342" w:rsidRDefault="0087537B" w:rsidP="0087537B">
      <w:pPr>
        <w:pStyle w:val="cards"/>
        <w:rPr>
          <w:rFonts w:asciiTheme="minorHAnsi" w:hAnsiTheme="minorHAnsi"/>
        </w:rPr>
      </w:pPr>
      <w:r w:rsidRPr="00DC2342">
        <w:rPr>
          <w:rFonts w:asciiTheme="minorHAnsi" w:hAnsiTheme="minorHAnsi"/>
          <w:u w:val="single"/>
        </w:rPr>
        <w:t>Learning political theory is largely about acquiring a vocabulary that enables one to reflect more critically and precisely about the terms on which human beings</w:t>
      </w:r>
      <w:r w:rsidRPr="00DC2342">
        <w:rPr>
          <w:rFonts w:asciiTheme="minorHAnsi" w:hAnsiTheme="minorHAnsi"/>
        </w:rPr>
        <w:t xml:space="preserve"> (do and should) </w:t>
      </w:r>
      <w:r w:rsidRPr="00DC2342">
        <w:rPr>
          <w:rFonts w:asciiTheme="minorHAnsi" w:hAnsiTheme="minorHAnsi"/>
          <w:u w:val="single"/>
        </w:rPr>
        <w:t>co-operate for and compete over public goods, symbolic and material.</w:t>
      </w:r>
      <w:r w:rsidRPr="00DC2342">
        <w:rPr>
          <w:rFonts w:asciiTheme="minorHAnsi" w:hAnsiTheme="minorHAnsi"/>
        </w:rPr>
        <w:t xml:space="preserve"> </w:t>
      </w:r>
      <w:r w:rsidRPr="00DC2342">
        <w:rPr>
          <w:rFonts w:asciiTheme="minorHAnsi" w:hAnsiTheme="minorHAnsi"/>
          <w:sz w:val="16"/>
        </w:rPr>
        <w:t xml:space="preserve">As such, political theory is necessarily abstract and general. But, </w:t>
      </w:r>
      <w:r w:rsidRPr="00DC2342">
        <w:rPr>
          <w:rFonts w:asciiTheme="minorHAnsi" w:hAnsiTheme="minorHAnsi"/>
          <w:u w:val="single"/>
        </w:rPr>
        <w:t>competency in political theory requires an ability to move from the general to the particular and back again, not simply by applying general principles to particular events and experiences but by reflecting on and rearticulating concepts in the light of the particular. Role play is an effective technique for teaching political theory because it requires that students employ political concepts in a particular context so that learning takes place as students try out new vocabularies together with their peers</w:t>
      </w:r>
      <w:r w:rsidRPr="00DC2342">
        <w:rPr>
          <w:rFonts w:asciiTheme="minorHAnsi" w:hAnsiTheme="minorHAnsi"/>
        </w:rPr>
        <w:t xml:space="preserve"> </w:t>
      </w:r>
      <w:r w:rsidRPr="00DC2342">
        <w:rPr>
          <w:rFonts w:asciiTheme="minorHAnsi" w:hAnsiTheme="minorHAnsi"/>
          <w:sz w:val="16"/>
        </w:rPr>
        <w:t>and a lifelong learner in the subject: their teacher.</w:t>
      </w:r>
    </w:p>
    <w:p w:rsidR="0087537B" w:rsidRPr="00DC2342" w:rsidRDefault="0087537B" w:rsidP="0087537B">
      <w:pPr>
        <w:pStyle w:val="cards"/>
        <w:rPr>
          <w:rFonts w:asciiTheme="minorHAnsi" w:hAnsiTheme="minorHAnsi"/>
        </w:rPr>
      </w:pPr>
    </w:p>
    <w:p w:rsidR="0087537B" w:rsidRPr="00DC2342" w:rsidRDefault="0087537B" w:rsidP="0087537B">
      <w:pPr>
        <w:pStyle w:val="Heading4"/>
      </w:pPr>
      <w:r w:rsidRPr="00DC2342">
        <w:t>R</w:t>
      </w:r>
      <w:r>
        <w:t>ole playing overcomes polarization and teaches students political jargon necessary to form critical opinions</w:t>
      </w:r>
    </w:p>
    <w:p w:rsidR="0087537B" w:rsidRPr="00DC2342" w:rsidRDefault="0087537B" w:rsidP="0087537B">
      <w:pPr>
        <w:pStyle w:val="Cites"/>
        <w:rPr>
          <w:rFonts w:asciiTheme="minorHAnsi" w:hAnsiTheme="minorHAnsi"/>
        </w:rPr>
      </w:pPr>
      <w:r w:rsidRPr="00DC2342">
        <w:rPr>
          <w:rFonts w:asciiTheme="minorHAnsi" w:hAnsiTheme="minorHAnsi"/>
        </w:rPr>
        <w:t>SCHAAP 2005</w:t>
      </w:r>
    </w:p>
    <w:p w:rsidR="0087537B" w:rsidRPr="00DC2342" w:rsidRDefault="0087537B" w:rsidP="0087537B">
      <w:pPr>
        <w:pStyle w:val="cards"/>
        <w:rPr>
          <w:rFonts w:asciiTheme="minorHAnsi" w:hAnsiTheme="minorHAnsi"/>
        </w:rPr>
      </w:pPr>
      <w:r w:rsidRPr="00DC2342">
        <w:rPr>
          <w:rFonts w:asciiTheme="minorHAnsi" w:hAnsiTheme="minorHAnsi"/>
        </w:rPr>
        <w:t>(Andrew, University of Melbourne, Po</w:t>
      </w:r>
      <w:r>
        <w:rPr>
          <w:rFonts w:asciiTheme="minorHAnsi" w:hAnsiTheme="minorHAnsi"/>
        </w:rPr>
        <w:t>litics, Vol 25 Iss 1, February)</w:t>
      </w:r>
    </w:p>
    <w:p w:rsidR="0087537B" w:rsidRPr="00DC2342" w:rsidRDefault="0087537B" w:rsidP="0087537B">
      <w:pPr>
        <w:pStyle w:val="cards"/>
        <w:rPr>
          <w:rFonts w:asciiTheme="minorHAnsi" w:hAnsiTheme="minorHAnsi"/>
        </w:rPr>
      </w:pPr>
      <w:r w:rsidRPr="00DC2342">
        <w:rPr>
          <w:rFonts w:asciiTheme="minorHAnsi" w:hAnsiTheme="minorHAnsi"/>
          <w:u w:val="single"/>
        </w:rPr>
        <w:t>While every subject has its jargon, the object of study in political theory is the jargon itself. Perhaps because of its abstract nature, political theory often polarises politics students: it either alienates or inspires them. Role playing offers one valuable technique to overcome this divide by demonstrating in practice why we cannot do without theories of politics. By participating in this role play, students experienced at first hand how arguments</w:t>
      </w:r>
      <w:r w:rsidRPr="00DC2342">
        <w:rPr>
          <w:rFonts w:asciiTheme="minorHAnsi" w:hAnsiTheme="minorHAnsi"/>
          <w:sz w:val="16"/>
        </w:rPr>
        <w:t xml:space="preserve"> made from within five traditions of political philosophy </w:t>
      </w:r>
      <w:r w:rsidRPr="00DC2342">
        <w:rPr>
          <w:rFonts w:asciiTheme="minorHAnsi" w:hAnsiTheme="minorHAnsi"/>
          <w:u w:val="single"/>
        </w:rPr>
        <w:t>come into conflict</w:t>
      </w:r>
      <w:r w:rsidRPr="00DC2342">
        <w:rPr>
          <w:rFonts w:asciiTheme="minorHAnsi" w:hAnsiTheme="minorHAnsi"/>
        </w:rPr>
        <w:t xml:space="preserve"> </w:t>
      </w:r>
      <w:r w:rsidRPr="00DC2342">
        <w:rPr>
          <w:rFonts w:asciiTheme="minorHAnsi" w:hAnsiTheme="minorHAnsi"/>
          <w:sz w:val="16"/>
        </w:rPr>
        <w:t xml:space="preserve">in relation to the issue of human rights. Even self-avowed pragmatists have their own theories – only they are implicitly assumed rather than explicitly articulated. </w:t>
      </w:r>
      <w:r w:rsidRPr="00DC2342">
        <w:rPr>
          <w:rFonts w:asciiTheme="minorHAnsi" w:hAnsiTheme="minorHAnsi"/>
          <w:u w:val="single"/>
        </w:rPr>
        <w:t>In role playing the pragmatists' self-deception is exposed: they are forced to declare their (imagined) hands and hold their (assigned) theories open to scrutiny. Once drawn into the game, in this way, they are on their way to becoming political theorists</w:t>
      </w:r>
      <w:r>
        <w:rPr>
          <w:rFonts w:asciiTheme="minorHAnsi" w:hAnsiTheme="minorHAnsi"/>
        </w:rPr>
        <w:t>.</w:t>
      </w:r>
    </w:p>
    <w:p w:rsidR="0087537B" w:rsidRPr="00DC2342" w:rsidRDefault="0087537B" w:rsidP="0087537B">
      <w:pPr>
        <w:pStyle w:val="cards"/>
        <w:rPr>
          <w:rFonts w:asciiTheme="minorHAnsi" w:hAnsiTheme="minorHAnsi"/>
        </w:rPr>
      </w:pPr>
    </w:p>
    <w:p w:rsidR="0087537B" w:rsidRPr="00620834" w:rsidRDefault="0087537B" w:rsidP="0087537B">
      <w:pPr>
        <w:pStyle w:val="Heading4"/>
        <w:rPr>
          <w:sz w:val="20"/>
        </w:rPr>
      </w:pPr>
      <w:r w:rsidRPr="00DC2342">
        <w:t>R</w:t>
      </w:r>
      <w:r>
        <w:t>ole playing is critical to understand how government works and how it fails—traditional education is less effective</w:t>
      </w:r>
    </w:p>
    <w:p w:rsidR="0087537B" w:rsidRPr="00DC2342" w:rsidRDefault="0087537B" w:rsidP="0087537B">
      <w:pPr>
        <w:pStyle w:val="Cites"/>
        <w:rPr>
          <w:rFonts w:asciiTheme="minorHAnsi" w:hAnsiTheme="minorHAnsi"/>
        </w:rPr>
      </w:pPr>
      <w:r w:rsidRPr="00DC2342">
        <w:rPr>
          <w:rFonts w:asciiTheme="minorHAnsi" w:hAnsiTheme="minorHAnsi"/>
        </w:rPr>
        <w:t>GONZALES 2008</w:t>
      </w:r>
    </w:p>
    <w:p w:rsidR="0087537B" w:rsidRPr="00DC2342" w:rsidRDefault="0087537B" w:rsidP="0087537B">
      <w:pPr>
        <w:pStyle w:val="cards"/>
        <w:rPr>
          <w:rFonts w:asciiTheme="minorHAnsi" w:hAnsiTheme="minorHAnsi"/>
        </w:rPr>
      </w:pPr>
      <w:r w:rsidRPr="00DC2342">
        <w:rPr>
          <w:rFonts w:asciiTheme="minorHAnsi" w:hAnsiTheme="minorHAnsi"/>
        </w:rPr>
        <w:t>(Angelo, Ph.D. Candidate, Travers Department of Political Science, University of California at Berkeley, “Teaching American Political Institutions Using Role Playing Simulations,” Feb 22, http://www.allacademic.com//meta/p_mla_apa_research_citation/2/4/5</w:t>
      </w:r>
      <w:r>
        <w:rPr>
          <w:rFonts w:asciiTheme="minorHAnsi" w:hAnsiTheme="minorHAnsi"/>
        </w:rPr>
        <w:t>/6/3/pages245631/p245631-1.php)</w:t>
      </w:r>
    </w:p>
    <w:p w:rsidR="0087537B" w:rsidRPr="00DC2342" w:rsidRDefault="0087537B" w:rsidP="0087537B">
      <w:pPr>
        <w:pStyle w:val="cards"/>
        <w:rPr>
          <w:rFonts w:asciiTheme="minorHAnsi" w:hAnsiTheme="minorHAnsi"/>
        </w:rPr>
      </w:pPr>
      <w:r w:rsidRPr="00DC2342">
        <w:rPr>
          <w:rFonts w:asciiTheme="minorHAnsi" w:hAnsiTheme="minorHAnsi"/>
          <w:sz w:val="16"/>
        </w:rPr>
        <w:t xml:space="preserve">Political institutions are central to many courses on American politics and government. </w:t>
      </w:r>
      <w:r w:rsidRPr="00DC2342">
        <w:rPr>
          <w:rFonts w:asciiTheme="minorHAnsi" w:hAnsiTheme="minorHAnsi"/>
          <w:u w:val="single"/>
        </w:rPr>
        <w:t>From the institutions of government – represented by legislatures, executive agencies, and courts at all levels – to the intermediary institutions that structure citizens’ interactions with their government</w:t>
      </w:r>
      <w:r w:rsidRPr="00DC2342">
        <w:rPr>
          <w:rFonts w:asciiTheme="minorHAnsi" w:hAnsiTheme="minorHAnsi"/>
        </w:rPr>
        <w:t xml:space="preserve"> </w:t>
      </w:r>
      <w:r w:rsidRPr="00DC2342">
        <w:rPr>
          <w:rFonts w:asciiTheme="minorHAnsi" w:hAnsiTheme="minorHAnsi"/>
          <w:sz w:val="16"/>
        </w:rPr>
        <w:t xml:space="preserve">(e.g., parties and interest groups), </w:t>
      </w:r>
      <w:r w:rsidRPr="00DC2342">
        <w:rPr>
          <w:rFonts w:asciiTheme="minorHAnsi" w:hAnsiTheme="minorHAnsi"/>
          <w:u w:val="single"/>
        </w:rPr>
        <w:t>a thorough knowledge of political institutions is necessary to truly grasp the inner workings of the American political system</w:t>
      </w:r>
      <w:r w:rsidRPr="00DC2342">
        <w:rPr>
          <w:rFonts w:asciiTheme="minorHAnsi" w:hAnsiTheme="minorHAnsi"/>
          <w:sz w:val="16"/>
        </w:rPr>
        <w:t xml:space="preserve">. Unfortunately, </w:t>
      </w:r>
      <w:r w:rsidRPr="00DC2342">
        <w:rPr>
          <w:rFonts w:asciiTheme="minorHAnsi" w:hAnsiTheme="minorHAnsi"/>
          <w:u w:val="single"/>
        </w:rPr>
        <w:t>it can be difficult</w:t>
      </w:r>
      <w:r w:rsidRPr="00DC2342">
        <w:rPr>
          <w:rFonts w:asciiTheme="minorHAnsi" w:hAnsiTheme="minorHAnsi"/>
        </w:rPr>
        <w:t xml:space="preserve"> </w:t>
      </w:r>
      <w:r w:rsidRPr="00DC2342">
        <w:rPr>
          <w:rFonts w:asciiTheme="minorHAnsi" w:hAnsiTheme="minorHAnsi"/>
          <w:sz w:val="16"/>
        </w:rPr>
        <w:t xml:space="preserve">for students </w:t>
      </w:r>
      <w:r w:rsidRPr="00DC2342">
        <w:rPr>
          <w:rFonts w:asciiTheme="minorHAnsi" w:hAnsiTheme="minorHAnsi"/>
          <w:u w:val="single"/>
        </w:rPr>
        <w:t>to learn about</w:t>
      </w:r>
      <w:r w:rsidRPr="00DC2342">
        <w:rPr>
          <w:rFonts w:asciiTheme="minorHAnsi" w:hAnsiTheme="minorHAnsi"/>
        </w:rPr>
        <w:t xml:space="preserve"> </w:t>
      </w:r>
      <w:r w:rsidRPr="00DC2342">
        <w:rPr>
          <w:rFonts w:asciiTheme="minorHAnsi" w:hAnsiTheme="minorHAnsi"/>
          <w:sz w:val="16"/>
        </w:rPr>
        <w:t xml:space="preserve">the dynamic nature of </w:t>
      </w:r>
      <w:r w:rsidRPr="00DC2342">
        <w:rPr>
          <w:rFonts w:asciiTheme="minorHAnsi" w:hAnsiTheme="minorHAnsi"/>
          <w:u w:val="single"/>
        </w:rPr>
        <w:t>these institutions from the pages of a textbook</w:t>
      </w:r>
      <w:r w:rsidRPr="00DC2342">
        <w:rPr>
          <w:rFonts w:asciiTheme="minorHAnsi" w:hAnsiTheme="minorHAnsi"/>
          <w:sz w:val="16"/>
        </w:rPr>
        <w:t xml:space="preserve">. For example, it is important to know the textbook description of Congress as a bicameral institution, with representatives elected every two years and senators every six years, but such information does little to explain how these constitutional differences between the House and Senate can create incentives for members to act in different ways. Congress is a complex institution with numerous rules governing the consideration of business and multiple incentives structuring the behavior of members. </w:t>
      </w:r>
      <w:r w:rsidRPr="00DC2342">
        <w:rPr>
          <w:rFonts w:asciiTheme="minorHAnsi" w:hAnsiTheme="minorHAnsi"/>
          <w:u w:val="single"/>
        </w:rPr>
        <w:t>The best way to truly understand</w:t>
      </w:r>
      <w:r w:rsidRPr="00DC2342">
        <w:rPr>
          <w:rFonts w:asciiTheme="minorHAnsi" w:hAnsiTheme="minorHAnsi"/>
        </w:rPr>
        <w:t xml:space="preserve"> </w:t>
      </w:r>
      <w:r w:rsidRPr="00DC2342">
        <w:rPr>
          <w:rFonts w:asciiTheme="minorHAnsi" w:hAnsiTheme="minorHAnsi"/>
          <w:sz w:val="16"/>
        </w:rPr>
        <w:t xml:space="preserve">the effects of these rules and incentives, I argue, </w:t>
      </w:r>
      <w:r w:rsidRPr="00DC2342">
        <w:rPr>
          <w:rFonts w:asciiTheme="minorHAnsi" w:hAnsiTheme="minorHAnsi"/>
          <w:u w:val="single"/>
        </w:rPr>
        <w:t>is to get inside the heads of the members themselves, and the most effective way to do so pedagogically is through the use of role-playing simulations</w:t>
      </w:r>
      <w:r w:rsidRPr="00DC2342">
        <w:rPr>
          <w:rFonts w:asciiTheme="minorHAnsi" w:hAnsiTheme="minorHAnsi"/>
          <w:sz w:val="16"/>
        </w:rPr>
        <w:t xml:space="preserve">.  Congress is not the only political institution with interesting internal dynamics that can be taught using simulations. Political parties are continually struggling to manage the diverse interests of their internal coalitions, while staking out policy positions that will give them an electoral advantage in the next election. Interest groups comprise nearly every conceivable interest, exhibit widely varying degrees of political sophistication, and interact with many different aspects of the political system (e.g., lobbying bureaucratic agencies during the rule-making process, testifying before committees, lobbying individual members of Congress, and engaging in electioneering to influence the results of elections). The bureaucracy and the courts, though underappreciated, are essential actors in the policy process from start to finish. The Executive Office of the President walks a fine line between serving the individual interests of the President and respecting the statutory mandates of Congress. And the President (and most governors) </w:t>
      </w:r>
      <w:proofErr w:type="gramStart"/>
      <w:r w:rsidRPr="00DC2342">
        <w:rPr>
          <w:rFonts w:asciiTheme="minorHAnsi" w:hAnsiTheme="minorHAnsi"/>
          <w:sz w:val="16"/>
        </w:rPr>
        <w:t>wear</w:t>
      </w:r>
      <w:proofErr w:type="gramEnd"/>
      <w:r w:rsidRPr="00DC2342">
        <w:rPr>
          <w:rFonts w:asciiTheme="minorHAnsi" w:hAnsiTheme="minorHAnsi"/>
          <w:sz w:val="16"/>
        </w:rPr>
        <w:t xml:space="preserve"> several institutional hats that are often in conflict with one another (e.g., head of state, party leader, and chief policy maker). </w:t>
      </w:r>
      <w:r w:rsidRPr="00DC2342">
        <w:rPr>
          <w:rFonts w:asciiTheme="minorHAnsi" w:hAnsiTheme="minorHAnsi"/>
          <w:u w:val="single"/>
        </w:rPr>
        <w:t>Understanding the ways in which these institutions manage all of their internal conflicts is critical for understanding why the American political system works (or fails to work) as it does</w:t>
      </w:r>
      <w:r w:rsidRPr="00DC2342">
        <w:rPr>
          <w:rFonts w:asciiTheme="minorHAnsi" w:hAnsiTheme="minorHAnsi"/>
          <w:sz w:val="16"/>
        </w:rPr>
        <w:t xml:space="preserve">.  In this paper, I argue that </w:t>
      </w:r>
      <w:r w:rsidRPr="00DC2342">
        <w:rPr>
          <w:rFonts w:asciiTheme="minorHAnsi" w:hAnsiTheme="minorHAnsi"/>
          <w:u w:val="single"/>
        </w:rPr>
        <w:t>role-playing simulations are an essential technique</w:t>
      </w:r>
      <w:r w:rsidRPr="00DC2342">
        <w:rPr>
          <w:rFonts w:asciiTheme="minorHAnsi" w:hAnsiTheme="minorHAnsi"/>
        </w:rPr>
        <w:t xml:space="preserve"> </w:t>
      </w:r>
      <w:r w:rsidRPr="00DC2342">
        <w:rPr>
          <w:rFonts w:asciiTheme="minorHAnsi" w:hAnsiTheme="minorHAnsi"/>
          <w:sz w:val="16"/>
        </w:rPr>
        <w:t xml:space="preserve">in any professor's repertoire </w:t>
      </w:r>
      <w:r w:rsidRPr="00DC2342">
        <w:rPr>
          <w:rFonts w:asciiTheme="minorHAnsi" w:hAnsiTheme="minorHAnsi"/>
          <w:u w:val="single"/>
        </w:rPr>
        <w:t>for teaching American political institutions.</w:t>
      </w:r>
      <w:r w:rsidRPr="00DC2342">
        <w:rPr>
          <w:rFonts w:asciiTheme="minorHAnsi" w:hAnsiTheme="minorHAnsi"/>
        </w:rPr>
        <w:t xml:space="preserve"> </w:t>
      </w:r>
      <w:r w:rsidRPr="00DC2342">
        <w:rPr>
          <w:rFonts w:asciiTheme="minorHAnsi" w:hAnsiTheme="minorHAnsi"/>
          <w:sz w:val="16"/>
        </w:rPr>
        <w:t>I also discuss two case studies from my own teaching experience: (1) a congressional committee hearing designed to simulate the role of interest groups in the policy process, and (2) a Senate floor debate designed to simulate the interplay between Senate rules and the major interests that structure senators’ behaviors (i.e., committees, parties, and re-election). In both of these exercises, I argue that students came away with a better understanding of the complex and dynamic nature of each institution than had they simply been asked to memorize the textbook. Finally, I present results from a brief survey my former students to solicit their thoughts about the effectiveness of these simulations.</w:t>
      </w:r>
    </w:p>
    <w:p w:rsidR="0087537B" w:rsidRPr="00DC2342" w:rsidRDefault="0087537B" w:rsidP="0087537B">
      <w:pPr>
        <w:pStyle w:val="cards"/>
        <w:rPr>
          <w:rFonts w:asciiTheme="minorHAnsi" w:hAnsiTheme="minorHAnsi"/>
        </w:rPr>
      </w:pPr>
    </w:p>
    <w:p w:rsidR="0087537B" w:rsidRPr="00DC2342" w:rsidRDefault="0087537B" w:rsidP="0087537B">
      <w:pPr>
        <w:rPr>
          <w:rFonts w:asciiTheme="minorHAnsi" w:hAnsiTheme="minorHAnsi"/>
          <w:sz w:val="20"/>
        </w:rPr>
      </w:pPr>
      <w:r w:rsidRPr="00DC2342">
        <w:rPr>
          <w:rFonts w:asciiTheme="minorHAnsi" w:hAnsiTheme="minorHAnsi"/>
        </w:rPr>
        <w:br w:type="page"/>
      </w:r>
    </w:p>
    <w:p w:rsidR="0087537B" w:rsidRPr="00C913B8" w:rsidRDefault="0087537B" w:rsidP="0087537B">
      <w:pPr>
        <w:pStyle w:val="Heading3"/>
      </w:pPr>
      <w:r>
        <w:t>Role Playing Good—Innovation</w:t>
      </w:r>
    </w:p>
    <w:p w:rsidR="0087537B" w:rsidRPr="00DC2342" w:rsidRDefault="0087537B" w:rsidP="0087537B">
      <w:pPr>
        <w:pStyle w:val="Heading4"/>
        <w:rPr>
          <w:rFonts w:asciiTheme="minorHAnsi" w:hAnsiTheme="minorHAnsi"/>
        </w:rPr>
      </w:pPr>
      <w:r w:rsidRPr="00DC2342">
        <w:rPr>
          <w:rFonts w:asciiTheme="minorHAnsi" w:hAnsiTheme="minorHAnsi"/>
        </w:rPr>
        <w:t>The advantages of role playing outweigh risk of role confusion</w:t>
      </w:r>
      <w:r>
        <w:rPr>
          <w:rFonts w:asciiTheme="minorHAnsi" w:hAnsiTheme="minorHAnsi"/>
        </w:rPr>
        <w:t>—generates innovative viewpoints</w:t>
      </w:r>
    </w:p>
    <w:p w:rsidR="0087537B" w:rsidRPr="00DC2342" w:rsidRDefault="0087537B" w:rsidP="0087537B">
      <w:pPr>
        <w:rPr>
          <w:rFonts w:asciiTheme="minorHAnsi" w:hAnsiTheme="minorHAnsi"/>
          <w:b/>
          <w:szCs w:val="20"/>
          <w:u w:val="single"/>
        </w:rPr>
      </w:pPr>
      <w:r w:rsidRPr="00DC2342">
        <w:rPr>
          <w:rFonts w:asciiTheme="minorHAnsi" w:hAnsiTheme="minorHAnsi"/>
          <w:b/>
          <w:szCs w:val="20"/>
          <w:u w:val="single"/>
        </w:rPr>
        <w:t>ANDREWS 2006</w:t>
      </w:r>
    </w:p>
    <w:p w:rsidR="0087537B" w:rsidRPr="00DC2342" w:rsidRDefault="0087537B" w:rsidP="0087537B">
      <w:pPr>
        <w:rPr>
          <w:rFonts w:asciiTheme="minorHAnsi" w:hAnsiTheme="minorHAnsi"/>
          <w:sz w:val="16"/>
        </w:rPr>
      </w:pPr>
      <w:r w:rsidRPr="00DC2342">
        <w:rPr>
          <w:rFonts w:asciiTheme="minorHAnsi" w:hAnsiTheme="minorHAnsi"/>
          <w:sz w:val="16"/>
        </w:rPr>
        <w:t>(Peter, Consulting Faculty Member at the IBM Executive Business Institute in Palisades, New York, Executive Technology Report, August, www-935.ibm.com/services/us/bcs/pdf/g510-6313-et</w:t>
      </w:r>
      <w:r>
        <w:rPr>
          <w:rFonts w:asciiTheme="minorHAnsi" w:hAnsiTheme="minorHAnsi"/>
          <w:sz w:val="16"/>
        </w:rPr>
        <w:t>r-unlearn-to-innovate.pdf)</w:t>
      </w:r>
    </w:p>
    <w:p w:rsidR="0087537B" w:rsidRPr="00DC2342" w:rsidRDefault="0087537B" w:rsidP="0087537B">
      <w:pPr>
        <w:rPr>
          <w:rFonts w:asciiTheme="minorHAnsi" w:hAnsiTheme="minorHAnsi"/>
          <w:sz w:val="16"/>
        </w:rPr>
      </w:pPr>
      <w:r w:rsidRPr="00DC2342">
        <w:rPr>
          <w:rFonts w:asciiTheme="minorHAnsi" w:hAnsiTheme="minorHAnsi"/>
          <w:szCs w:val="20"/>
          <w:u w:val="single"/>
        </w:rPr>
        <w:t>Dare to believe that the impossible ideas might be true</w:t>
      </w:r>
      <w:r w:rsidRPr="00DC2342">
        <w:rPr>
          <w:rFonts w:asciiTheme="minorHAnsi" w:hAnsiTheme="minorHAnsi"/>
          <w:sz w:val="16"/>
        </w:rPr>
        <w:t xml:space="preserve"> </w:t>
      </w:r>
      <w:proofErr w:type="gramStart"/>
      <w:r w:rsidRPr="00DC2342">
        <w:rPr>
          <w:rFonts w:asciiTheme="minorHAnsi" w:hAnsiTheme="minorHAnsi"/>
          <w:sz w:val="16"/>
        </w:rPr>
        <w:t>How</w:t>
      </w:r>
      <w:proofErr w:type="gramEnd"/>
      <w:r w:rsidRPr="00DC2342">
        <w:rPr>
          <w:rFonts w:asciiTheme="minorHAnsi" w:hAnsiTheme="minorHAnsi"/>
          <w:sz w:val="16"/>
        </w:rPr>
        <w:t xml:space="preserve"> does your list of new ideas help with unlearning? </w:t>
      </w:r>
      <w:r w:rsidRPr="00DC2342">
        <w:rPr>
          <w:rFonts w:asciiTheme="minorHAnsi" w:hAnsiTheme="minorHAnsi"/>
          <w:szCs w:val="20"/>
          <w:u w:val="single"/>
        </w:rPr>
        <w:t xml:space="preserve">It provides alternative views to directly challenge your set beliefs and frameworks. It provides the grains of sand that are the beginnings for pearls of wisdom. </w:t>
      </w:r>
      <w:proofErr w:type="gramStart"/>
      <w:r w:rsidRPr="00DC2342">
        <w:rPr>
          <w:rFonts w:asciiTheme="minorHAnsi" w:hAnsiTheme="minorHAnsi"/>
          <w:szCs w:val="20"/>
          <w:u w:val="single"/>
        </w:rPr>
        <w:t>But only if you are willing to suspend disbelief.</w:t>
      </w:r>
      <w:proofErr w:type="gramEnd"/>
      <w:r w:rsidRPr="00DC2342">
        <w:rPr>
          <w:rFonts w:asciiTheme="minorHAnsi" w:hAnsiTheme="minorHAnsi"/>
          <w:szCs w:val="20"/>
          <w:u w:val="single"/>
        </w:rPr>
        <w:t xml:space="preserve"> The natural tendency is to sift your ideas based on the ones that have clear, apparent value, that “make the most sense</w:t>
      </w:r>
      <w:r w:rsidRPr="00DC2342">
        <w:rPr>
          <w:rFonts w:asciiTheme="minorHAnsi" w:hAnsiTheme="minorHAnsi"/>
          <w:sz w:val="16"/>
        </w:rPr>
        <w:t xml:space="preserve">.” Often these ideas prove themselves right away. </w:t>
      </w:r>
      <w:r w:rsidRPr="00DC2342">
        <w:rPr>
          <w:rFonts w:asciiTheme="minorHAnsi" w:hAnsiTheme="minorHAnsi"/>
          <w:szCs w:val="20"/>
          <w:u w:val="single"/>
        </w:rPr>
        <w:t>But none of these is likely to</w:t>
      </w:r>
      <w:r w:rsidRPr="00DC2342">
        <w:rPr>
          <w:rFonts w:asciiTheme="minorHAnsi" w:hAnsiTheme="minorHAnsi"/>
          <w:sz w:val="16"/>
        </w:rPr>
        <w:t xml:space="preserve"> help with unlearning or to </w:t>
      </w:r>
      <w:r w:rsidRPr="00DC2342">
        <w:rPr>
          <w:rFonts w:asciiTheme="minorHAnsi" w:hAnsiTheme="minorHAnsi"/>
          <w:szCs w:val="20"/>
          <w:u w:val="single"/>
        </w:rPr>
        <w:t>lead to truly disruptive innovations</w:t>
      </w:r>
      <w:r w:rsidRPr="00DC2342">
        <w:rPr>
          <w:rFonts w:asciiTheme="minorHAnsi" w:hAnsiTheme="minorHAnsi"/>
          <w:sz w:val="16"/>
        </w:rPr>
        <w:t xml:space="preserve">. Instead of categorizing and prioritizing your long (20 or more) list of ideas, </w:t>
      </w:r>
      <w:r w:rsidRPr="00DC2342">
        <w:rPr>
          <w:rFonts w:asciiTheme="minorHAnsi" w:hAnsiTheme="minorHAnsi"/>
          <w:szCs w:val="20"/>
          <w:u w:val="single"/>
        </w:rPr>
        <w:t>give the ones that are the most intriguing and the most improbable a chance. See if you can talk yourself into them. If you do this well, you can use your arguments as a wedge to crack open your patterns of thought and action. If you can put together a line of reasoning that can convince others, you’ll be forced to reconsider and reformulate your own views. There is a danger to this</w:t>
      </w:r>
      <w:r w:rsidRPr="00DC2342">
        <w:rPr>
          <w:rFonts w:asciiTheme="minorHAnsi" w:hAnsiTheme="minorHAnsi"/>
          <w:sz w:val="16"/>
        </w:rPr>
        <w:t xml:space="preserve">. For the sake of argument (literally), </w:t>
      </w:r>
      <w:r w:rsidRPr="00DC2342">
        <w:rPr>
          <w:rFonts w:asciiTheme="minorHAnsi" w:hAnsiTheme="minorHAnsi"/>
          <w:szCs w:val="20"/>
          <w:u w:val="single"/>
        </w:rPr>
        <w:t>Mark Twain built a case for Bacon’s being the author of Shakespeare’s plays.</w:t>
      </w:r>
      <w:r w:rsidRPr="00DC2342">
        <w:rPr>
          <w:rFonts w:asciiTheme="minorHAnsi" w:hAnsiTheme="minorHAnsi"/>
          <w:sz w:val="16"/>
        </w:rPr>
        <w:t xml:space="preserve"> He started out believing the opposite </w:t>
      </w:r>
      <w:r w:rsidRPr="00DC2342">
        <w:rPr>
          <w:rFonts w:asciiTheme="minorHAnsi" w:hAnsiTheme="minorHAnsi"/>
          <w:szCs w:val="20"/>
          <w:u w:val="single"/>
        </w:rPr>
        <w:t>and ended up convincing himself. But ultimately, you need to find a way to trust an alternate reality, at least for awhile. If you don’t take crazy ideas seriously, you can’t give them a fair chance and make them your own</w:t>
      </w:r>
      <w:r w:rsidRPr="00DC2342">
        <w:rPr>
          <w:rFonts w:asciiTheme="minorHAnsi" w:hAnsiTheme="minorHAnsi"/>
          <w:sz w:val="16"/>
        </w:rPr>
        <w:t>.</w:t>
      </w:r>
    </w:p>
    <w:p w:rsidR="0087537B" w:rsidRPr="00DC2342" w:rsidRDefault="0087537B" w:rsidP="0087537B">
      <w:pPr>
        <w:rPr>
          <w:rFonts w:asciiTheme="minorHAnsi" w:hAnsiTheme="minorHAnsi"/>
          <w:sz w:val="20"/>
        </w:rPr>
      </w:pPr>
    </w:p>
    <w:p w:rsidR="0087537B" w:rsidRDefault="0087537B" w:rsidP="0087537B">
      <w:pPr>
        <w:pStyle w:val="Heading3"/>
      </w:pPr>
      <w:r>
        <w:t>Role Playing Good—Accessibility</w:t>
      </w:r>
    </w:p>
    <w:p w:rsidR="0087537B" w:rsidRPr="00620834" w:rsidRDefault="0087537B" w:rsidP="0087537B">
      <w:pPr>
        <w:pStyle w:val="Heading4"/>
      </w:pPr>
      <w:r w:rsidRPr="00DC2342">
        <w:t>A</w:t>
      </w:r>
      <w:r>
        <w:t>ccess—role playing reaches the most students with different learning styles</w:t>
      </w:r>
    </w:p>
    <w:p w:rsidR="0087537B" w:rsidRPr="00DC2342" w:rsidRDefault="0087537B" w:rsidP="0087537B">
      <w:pPr>
        <w:pStyle w:val="Cites"/>
        <w:rPr>
          <w:rFonts w:asciiTheme="minorHAnsi" w:hAnsiTheme="minorHAnsi"/>
        </w:rPr>
      </w:pPr>
      <w:r w:rsidRPr="00DC2342">
        <w:rPr>
          <w:rFonts w:asciiTheme="minorHAnsi" w:hAnsiTheme="minorHAnsi"/>
        </w:rPr>
        <w:t>GONZALES 2008</w:t>
      </w:r>
    </w:p>
    <w:p w:rsidR="0087537B" w:rsidRPr="00DC2342" w:rsidRDefault="0087537B" w:rsidP="0087537B">
      <w:pPr>
        <w:pStyle w:val="cards"/>
        <w:rPr>
          <w:rFonts w:asciiTheme="minorHAnsi" w:hAnsiTheme="minorHAnsi"/>
        </w:rPr>
      </w:pPr>
      <w:r w:rsidRPr="00DC2342">
        <w:rPr>
          <w:rFonts w:asciiTheme="minorHAnsi" w:hAnsiTheme="minorHAnsi"/>
          <w:sz w:val="18"/>
        </w:rPr>
        <w:t>(Angelo, Ph.D. Candidate, Travers Department of Political Science, University of California at Berkeley, “Teaching American Political Institutions Using Role Playing Simulations,” Feb 22, http://www.allacademic.com//meta/p_mla_apa_research_citation/2/4/5/6/3/pages245631/p245631-1.php)</w:t>
      </w:r>
    </w:p>
    <w:p w:rsidR="0087537B" w:rsidRPr="00DC2342" w:rsidRDefault="0087537B" w:rsidP="0087537B">
      <w:pPr>
        <w:pStyle w:val="cards"/>
        <w:rPr>
          <w:rFonts w:asciiTheme="minorHAnsi" w:hAnsiTheme="minorHAnsi"/>
        </w:rPr>
      </w:pPr>
    </w:p>
    <w:p w:rsidR="0087537B" w:rsidRPr="00DC2342" w:rsidRDefault="0087537B" w:rsidP="0087537B">
      <w:pPr>
        <w:pStyle w:val="cards"/>
        <w:rPr>
          <w:rFonts w:asciiTheme="minorHAnsi" w:hAnsiTheme="minorHAnsi"/>
        </w:rPr>
      </w:pPr>
      <w:r w:rsidRPr="00DC2342">
        <w:rPr>
          <w:rFonts w:asciiTheme="minorHAnsi" w:hAnsiTheme="minorHAnsi"/>
          <w:u w:val="single"/>
        </w:rPr>
        <w:t>Role-playing simulations</w:t>
      </w:r>
      <w:r w:rsidRPr="00DC2342">
        <w:rPr>
          <w:rFonts w:asciiTheme="minorHAnsi" w:hAnsiTheme="minorHAnsi"/>
          <w:sz w:val="16"/>
        </w:rPr>
        <w:t>,</w:t>
      </w:r>
      <w:r w:rsidRPr="00DC2342">
        <w:rPr>
          <w:rFonts w:asciiTheme="minorHAnsi" w:hAnsiTheme="minorHAnsi"/>
          <w:sz w:val="12"/>
        </w:rPr>
        <w:t xml:space="preserve"> in particular, </w:t>
      </w:r>
      <w:r w:rsidRPr="00DC2342">
        <w:rPr>
          <w:rFonts w:asciiTheme="minorHAnsi" w:hAnsiTheme="minorHAnsi"/>
          <w:u w:val="single"/>
        </w:rPr>
        <w:t>are an excellent teaching technique from both a pedagogical and a substantive political science perspective</w:t>
      </w:r>
      <w:r w:rsidRPr="00DC2342">
        <w:rPr>
          <w:rFonts w:asciiTheme="minorHAnsi" w:hAnsiTheme="minorHAnsi"/>
          <w:sz w:val="16"/>
        </w:rPr>
        <w:t>.</w:t>
      </w:r>
      <w:r w:rsidRPr="00DC2342">
        <w:rPr>
          <w:rFonts w:asciiTheme="minorHAnsi" w:hAnsiTheme="minorHAnsi"/>
          <w:sz w:val="12"/>
        </w:rPr>
        <w:t xml:space="preserve"> On the pedagogical side, </w:t>
      </w:r>
      <w:r w:rsidRPr="00DC2342">
        <w:rPr>
          <w:rFonts w:asciiTheme="minorHAnsi" w:hAnsiTheme="minorHAnsi"/>
          <w:u w:val="single"/>
        </w:rPr>
        <w:t>role- playing simulations are a great way to reach students with all types of learning styles. The very nature of role-playing engages the strengths of tactile-kinesthetic learners, and, when designed correctly, such simulations can reach both auditory and visual learners, as well</w:t>
      </w:r>
      <w:r w:rsidRPr="00DC2342">
        <w:rPr>
          <w:rFonts w:asciiTheme="minorHAnsi" w:hAnsiTheme="minorHAnsi"/>
          <w:sz w:val="16"/>
        </w:rPr>
        <w:t>.</w:t>
      </w:r>
      <w:r w:rsidRPr="00DC2342">
        <w:rPr>
          <w:rFonts w:asciiTheme="minorHAnsi" w:hAnsiTheme="minorHAnsi"/>
          <w:sz w:val="12"/>
        </w:rPr>
        <w:t xml:space="preserve"> Additionally, as other researchers have demonstrated, </w:t>
      </w:r>
      <w:r w:rsidRPr="00DC2342">
        <w:rPr>
          <w:rFonts w:asciiTheme="minorHAnsi" w:hAnsiTheme="minorHAnsi"/>
          <w:u w:val="single"/>
        </w:rPr>
        <w:t>role-playing simulations can actually enhance students’ understanding and retention of course material, especially when designed around a well-defined and limited set of</w:t>
      </w:r>
      <w:r w:rsidRPr="00DC2342">
        <w:rPr>
          <w:rFonts w:asciiTheme="minorHAnsi" w:hAnsiTheme="minorHAnsi"/>
        </w:rPr>
        <w:t xml:space="preserve"> </w:t>
      </w:r>
      <w:r w:rsidRPr="00DC2342">
        <w:rPr>
          <w:rFonts w:asciiTheme="minorHAnsi" w:hAnsiTheme="minorHAnsi"/>
          <w:sz w:val="16"/>
        </w:rPr>
        <w:t xml:space="preserve">learning </w:t>
      </w:r>
      <w:r w:rsidRPr="00DC2342">
        <w:rPr>
          <w:rFonts w:asciiTheme="minorHAnsi" w:hAnsiTheme="minorHAnsi"/>
          <w:u w:val="single"/>
        </w:rPr>
        <w:t>objectives</w:t>
      </w:r>
      <w:r w:rsidRPr="00DC2342">
        <w:rPr>
          <w:rFonts w:asciiTheme="minorHAnsi" w:hAnsiTheme="minorHAnsi"/>
        </w:rPr>
        <w:t xml:space="preserve"> </w:t>
      </w:r>
      <w:r w:rsidRPr="00DC2342">
        <w:rPr>
          <w:rFonts w:asciiTheme="minorHAnsi" w:hAnsiTheme="minorHAnsi"/>
          <w:sz w:val="12"/>
        </w:rPr>
        <w:t xml:space="preserve">(Baranowski 2006; Frederking 2005; Lay and Smarick 2006). From a political science (American politics) perspective, </w:t>
      </w:r>
      <w:r w:rsidRPr="00DC2342">
        <w:rPr>
          <w:rFonts w:asciiTheme="minorHAnsi" w:hAnsiTheme="minorHAnsi"/>
          <w:u w:val="single"/>
        </w:rPr>
        <w:t>role-playing simulations provide a useful way for students to learn about both the process of the American political system and the dynamics of American political institutions</w:t>
      </w:r>
      <w:r w:rsidRPr="00DC2342">
        <w:rPr>
          <w:rFonts w:asciiTheme="minorHAnsi" w:hAnsiTheme="minorHAnsi"/>
        </w:rPr>
        <w:t xml:space="preserve"> </w:t>
      </w:r>
      <w:r w:rsidRPr="00DC2342">
        <w:rPr>
          <w:rFonts w:asciiTheme="minorHAnsi" w:hAnsiTheme="minorHAnsi"/>
          <w:sz w:val="12"/>
        </w:rPr>
        <w:t>(Baranowski 2006; Ciliotta-Rubery and Levy 2000; Endersby and Webber 1995; Lay and Smarick 2006; Smith and Boyer 1996). As Smith and Boyer (1996, 690) argue, ―</w:t>
      </w:r>
      <w:r w:rsidRPr="00DC2342">
        <w:rPr>
          <w:rFonts w:asciiTheme="minorHAnsi" w:hAnsiTheme="minorHAnsi"/>
          <w:u w:val="single"/>
        </w:rPr>
        <w:t>Simulations have the power to recreate complex, dynamic political processes</w:t>
      </w:r>
      <w:r w:rsidRPr="00DC2342">
        <w:rPr>
          <w:rFonts w:asciiTheme="minorHAnsi" w:hAnsiTheme="minorHAnsi"/>
        </w:rPr>
        <w:t xml:space="preserve"> </w:t>
      </w:r>
      <w:r w:rsidRPr="00DC2342">
        <w:rPr>
          <w:rFonts w:asciiTheme="minorHAnsi" w:hAnsiTheme="minorHAnsi"/>
          <w:sz w:val="12"/>
        </w:rPr>
        <w:t xml:space="preserve">in the classroom, </w:t>
      </w:r>
      <w:r w:rsidRPr="00DC2342">
        <w:rPr>
          <w:rFonts w:asciiTheme="minorHAnsi" w:hAnsiTheme="minorHAnsi"/>
          <w:u w:val="single"/>
        </w:rPr>
        <w:t>allowing students to examine the motivations, behavioral constraints, resources and interactions among institutional actors</w:t>
      </w:r>
      <w:r w:rsidRPr="00DC2342">
        <w:rPr>
          <w:rFonts w:asciiTheme="minorHAnsi" w:hAnsiTheme="minorHAnsi"/>
        </w:rPr>
        <w:t>.</w:t>
      </w:r>
    </w:p>
    <w:p w:rsidR="0087537B" w:rsidRPr="00DC2342" w:rsidRDefault="0087537B" w:rsidP="0087537B">
      <w:pPr>
        <w:pStyle w:val="cards"/>
        <w:rPr>
          <w:rFonts w:asciiTheme="minorHAnsi" w:hAnsiTheme="minorHAnsi"/>
        </w:rPr>
      </w:pPr>
    </w:p>
    <w:p w:rsidR="0087537B" w:rsidRPr="00DC2342" w:rsidRDefault="0087537B" w:rsidP="0087537B">
      <w:pPr>
        <w:rPr>
          <w:rFonts w:asciiTheme="minorHAnsi" w:hAnsiTheme="minorHAnsi"/>
          <w:sz w:val="20"/>
        </w:rPr>
      </w:pPr>
      <w:r w:rsidRPr="00DC2342">
        <w:rPr>
          <w:rFonts w:asciiTheme="minorHAnsi" w:hAnsiTheme="minorHAnsi"/>
        </w:rPr>
        <w:br w:type="page"/>
      </w:r>
    </w:p>
    <w:p w:rsidR="0087537B" w:rsidRPr="00DC2342" w:rsidRDefault="0087537B" w:rsidP="0087537B">
      <w:pPr>
        <w:pStyle w:val="Heading3"/>
        <w:rPr>
          <w:rFonts w:asciiTheme="minorHAnsi" w:hAnsiTheme="minorHAnsi"/>
        </w:rPr>
      </w:pPr>
      <w:r>
        <w:rPr>
          <w:rFonts w:asciiTheme="minorHAnsi" w:hAnsiTheme="minorHAnsi"/>
        </w:rPr>
        <w:t>Simulation Good—Info Processing</w:t>
      </w:r>
    </w:p>
    <w:p w:rsidR="0087537B" w:rsidRPr="00DC2342" w:rsidRDefault="0087537B" w:rsidP="0087537B">
      <w:pPr>
        <w:pStyle w:val="Heading4"/>
        <w:rPr>
          <w:rFonts w:asciiTheme="minorHAnsi" w:hAnsiTheme="minorHAnsi"/>
        </w:rPr>
      </w:pPr>
      <w:r w:rsidRPr="00DC2342">
        <w:rPr>
          <w:rFonts w:asciiTheme="minorHAnsi" w:hAnsiTheme="minorHAnsi"/>
        </w:rPr>
        <w:t>Simulations good—improve decision-making skills and information retention</w:t>
      </w:r>
    </w:p>
    <w:p w:rsidR="0087537B" w:rsidRPr="00DC2342" w:rsidRDefault="0087537B" w:rsidP="0087537B">
      <w:pPr>
        <w:rPr>
          <w:rStyle w:val="Style13ptBold"/>
          <w:rFonts w:asciiTheme="minorHAnsi" w:hAnsiTheme="minorHAnsi"/>
        </w:rPr>
      </w:pPr>
      <w:r w:rsidRPr="00DC2342">
        <w:rPr>
          <w:rStyle w:val="Style13ptBold"/>
          <w:rFonts w:asciiTheme="minorHAnsi" w:hAnsiTheme="minorHAnsi"/>
        </w:rPr>
        <w:t>Shaw 10</w:t>
      </w:r>
    </w:p>
    <w:p w:rsidR="0087537B" w:rsidRPr="00DC2342" w:rsidRDefault="0087537B" w:rsidP="0087537B">
      <w:pPr>
        <w:rPr>
          <w:rFonts w:asciiTheme="minorHAnsi" w:hAnsiTheme="minorHAnsi"/>
        </w:rPr>
      </w:pPr>
      <w:r w:rsidRPr="00DC2342">
        <w:rPr>
          <w:rFonts w:asciiTheme="minorHAnsi" w:hAnsiTheme="minorHAnsi"/>
        </w:rPr>
        <w:t>(Carolyn M.</w:t>
      </w:r>
      <w:proofErr w:type="gramStart"/>
      <w:r w:rsidRPr="00DC2342">
        <w:rPr>
          <w:rFonts w:asciiTheme="minorHAnsi" w:hAnsiTheme="minorHAnsi"/>
        </w:rPr>
        <w:t>, :</w:t>
      </w:r>
      <w:proofErr w:type="gramEnd"/>
      <w:r w:rsidRPr="00DC2342">
        <w:rPr>
          <w:rFonts w:asciiTheme="minorHAnsi" w:hAnsiTheme="minorHAnsi"/>
        </w:rPr>
        <w:t xml:space="preserve"> 2010-02-15, The International Studies Encyclopedia, “Designing and Using Simulations and Role-Play Exercises,” </w:t>
      </w:r>
      <w:hyperlink r:id="rId8" w:history="1">
        <w:r w:rsidRPr="00DC2342">
          <w:rPr>
            <w:rStyle w:val="Hyperlink"/>
            <w:rFonts w:asciiTheme="minorHAnsi" w:hAnsiTheme="minorHAnsi"/>
          </w:rPr>
          <w:t>http://webs.wichita.edu/depttools/depttoolsmemberfiles/carolynshaw/Shaw%20in%20Compendium.pdf</w:t>
        </w:r>
      </w:hyperlink>
      <w:r w:rsidRPr="00DC2342">
        <w:rPr>
          <w:rFonts w:asciiTheme="minorHAnsi" w:hAnsiTheme="minorHAnsi"/>
        </w:rPr>
        <w:t>, Accessed 7/4/14, JC)</w:t>
      </w:r>
    </w:p>
    <w:p w:rsidR="0087537B" w:rsidRPr="00DC2342" w:rsidRDefault="0087537B" w:rsidP="0087537B">
      <w:pPr>
        <w:rPr>
          <w:rFonts w:asciiTheme="minorHAnsi" w:hAnsiTheme="minorHAnsi"/>
        </w:rPr>
      </w:pPr>
    </w:p>
    <w:p w:rsidR="0087537B" w:rsidRPr="00DC2342" w:rsidRDefault="0087537B" w:rsidP="0087537B">
      <w:pPr>
        <w:rPr>
          <w:rFonts w:asciiTheme="minorHAnsi" w:hAnsiTheme="minorHAnsi"/>
        </w:rPr>
      </w:pPr>
      <w:r w:rsidRPr="00DC2342">
        <w:rPr>
          <w:rFonts w:asciiTheme="minorHAnsi" w:hAnsiTheme="minorHAnsi"/>
        </w:rPr>
        <w:t xml:space="preserve">In 1959, Bloomfield and Padelford simply asserted that simulations could “produce tangible results over and above what [could] be taught and learned about politics by more usual methods of instruction” (1959:1112). Scholars soon, however, generated an extensive list of the potential benefits of simulations in the classroom. Greenblat (1973) placed these claims into six categories and examined the existing empirical evidence to support them. Since that time, scholars have continued to reiterate these claims and provide anecdotal and empirical evidence to support or refute them.Greenblat's first category includes claims regarding how simulations can promote cognitive learning. There are a wide range of different benefits that fall into the category including substantive and procedural knowledge. </w:t>
      </w:r>
      <w:r w:rsidRPr="00DC2342">
        <w:rPr>
          <w:rStyle w:val="StyleUnderline"/>
          <w:rFonts w:asciiTheme="minorHAnsi" w:hAnsiTheme="minorHAnsi"/>
        </w:rPr>
        <w:t>Participants can gain factual information, concrete examples of abstract concepts, analytical skills, procedural experience, and decision making skills.</w:t>
      </w:r>
      <w:r w:rsidRPr="00DC2342">
        <w:rPr>
          <w:rFonts w:asciiTheme="minorHAnsi" w:hAnsiTheme="minorHAnsi"/>
        </w:rPr>
        <w:t xml:space="preserve"> In addition, </w:t>
      </w:r>
      <w:r w:rsidRPr="00DC2342">
        <w:rPr>
          <w:rStyle w:val="StyleUnderline"/>
          <w:rFonts w:asciiTheme="minorHAnsi" w:hAnsiTheme="minorHAnsi"/>
        </w:rPr>
        <w:t xml:space="preserve">simulations enable students to apply the content </w:t>
      </w:r>
      <w:r w:rsidRPr="00DC2342">
        <w:rPr>
          <w:rFonts w:asciiTheme="minorHAnsi" w:hAnsiTheme="minorHAnsi"/>
        </w:rPr>
        <w:t>of courses</w:t>
      </w:r>
      <w:r w:rsidRPr="00DC2342">
        <w:rPr>
          <w:rStyle w:val="StyleUnderline"/>
          <w:rFonts w:asciiTheme="minorHAnsi" w:hAnsiTheme="minorHAnsi"/>
        </w:rPr>
        <w:t xml:space="preserve"> in real life situations.</w:t>
      </w:r>
      <w:r w:rsidRPr="00DC2342">
        <w:rPr>
          <w:rFonts w:asciiTheme="minorHAnsi" w:hAnsiTheme="minorHAnsi"/>
        </w:rPr>
        <w:t xml:space="preserve"> This provides students with a much deeper understanding of differing perspectives. </w:t>
      </w:r>
      <w:r w:rsidRPr="00DC2342">
        <w:rPr>
          <w:rStyle w:val="StyleUnderline"/>
          <w:rFonts w:asciiTheme="minorHAnsi" w:hAnsiTheme="minorHAnsi"/>
        </w:rPr>
        <w:t>Those engaged in these exercises may also learn “winning strategies” as they seek to achieve their objectives</w:t>
      </w:r>
      <w:r w:rsidRPr="00DC2342">
        <w:rPr>
          <w:rFonts w:asciiTheme="minorHAnsi" w:hAnsiTheme="minorHAnsi"/>
        </w:rPr>
        <w:t xml:space="preserve">. Inbar (1970:240) simulates an urban emergency response exercise in which he notes that abstract concepts such as organizations, cooperation, and preparedness take on new, concrete meaning. Early studies such as Boocock and Coleman (1966) suggest that students gain in awareness, but find it difficult to specify the content of what the learning is. One of the challenges of assessing this claim is the nature of the learning that is taking place. </w:t>
      </w:r>
      <w:r w:rsidRPr="00DC2342">
        <w:rPr>
          <w:rStyle w:val="StyleUnderline"/>
          <w:rFonts w:asciiTheme="minorHAnsi" w:hAnsiTheme="minorHAnsi"/>
        </w:rPr>
        <w:t>While it may be relatively easy to measure whether students have learned factual information, it is more difficult to design measures of analytical and negotiation skills that are gained through simulation experiences</w:t>
      </w:r>
      <w:r w:rsidRPr="00DC2342">
        <w:rPr>
          <w:rFonts w:asciiTheme="minorHAnsi" w:hAnsiTheme="minorHAnsi"/>
        </w:rPr>
        <w:t xml:space="preserve">. This is true for some of the other claims as well. When considering cognitive assessments, it is also important to consider the student demographics to determine if certain subgroups are affected in different ways. Shade and Paine (1975) note that </w:t>
      </w:r>
      <w:r w:rsidRPr="00DC2342">
        <w:rPr>
          <w:rStyle w:val="StyleUnderline"/>
          <w:rFonts w:asciiTheme="minorHAnsi" w:hAnsiTheme="minorHAnsi"/>
        </w:rPr>
        <w:t>increased participation in a simulation class versus a control group was greater on the part of the marginal students rather than the high-achieving students.</w:t>
      </w:r>
      <w:r w:rsidRPr="00DC2342">
        <w:rPr>
          <w:rFonts w:asciiTheme="minorHAnsi" w:hAnsiTheme="minorHAnsi"/>
        </w:rPr>
        <w:t xml:space="preserve"> Different learning styles can also lead to certain students gaining more from these exercises than aggregate numbers reveal. A study by Robinson et al. (1966) was one of the earliest works to try to include cognitive styles in the research design. Decades of research comparing conventional instruction methods to the use of simulations has not conclusively revealed that one approach is inherently superior to the other for cognitive learning. </w:t>
      </w:r>
      <w:proofErr w:type="gramStart"/>
      <w:r w:rsidRPr="00DC2342">
        <w:rPr>
          <w:rFonts w:asciiTheme="minorHAnsi" w:hAnsiTheme="minorHAnsi"/>
        </w:rPr>
        <w:t>As Krain and Lantis note in summarizing their own experiments, “while each technique produces positive significant effects on knowledge acquisition, neither produces greater knowledge gains than the other” (2006:404).</w:t>
      </w:r>
      <w:proofErr w:type="gramEnd"/>
      <w:r w:rsidRPr="00DC2342">
        <w:rPr>
          <w:rFonts w:asciiTheme="minorHAnsi" w:hAnsiTheme="minorHAnsi"/>
        </w:rPr>
        <w:t xml:space="preserve"> Krain and Lantis further note that evidence suggests that different approaches yield different kinds of learning. These additional types of learning are captured by Greenblat's other categories. Greenblat's second category includes claims that participation in simulations can lead to affective learning. </w:t>
      </w:r>
      <w:r w:rsidRPr="00DC2342">
        <w:rPr>
          <w:rStyle w:val="StyleUnderline"/>
          <w:rFonts w:asciiTheme="minorHAnsi" w:hAnsiTheme="minorHAnsi"/>
        </w:rPr>
        <w:t xml:space="preserve">Such learning could include changed perspectives and orientations </w:t>
      </w:r>
      <w:r w:rsidRPr="00DC2342">
        <w:rPr>
          <w:rFonts w:asciiTheme="minorHAnsi" w:hAnsiTheme="minorHAnsi"/>
        </w:rPr>
        <w:t>(e.g., attitudes toward various public and world issues)</w:t>
      </w:r>
      <w:r w:rsidRPr="00DC2342">
        <w:rPr>
          <w:rStyle w:val="StyleUnderline"/>
          <w:rFonts w:asciiTheme="minorHAnsi" w:hAnsiTheme="minorHAnsi"/>
        </w:rPr>
        <w:t>, increased empathy for others, and greater insights into challenges faced by others.</w:t>
      </w:r>
      <w:r w:rsidRPr="00DC2342">
        <w:rPr>
          <w:rFonts w:asciiTheme="minorHAnsi" w:hAnsiTheme="minorHAnsi"/>
        </w:rPr>
        <w:t xml:space="preserve"> </w:t>
      </w:r>
      <w:r w:rsidRPr="00DC2342">
        <w:rPr>
          <w:rStyle w:val="StyleUnderline"/>
          <w:rFonts w:asciiTheme="minorHAnsi" w:hAnsiTheme="minorHAnsi"/>
        </w:rPr>
        <w:t>It might also lead to increased civic engagement beyond the classroom</w:t>
      </w:r>
      <w:r w:rsidRPr="00DC2342">
        <w:rPr>
          <w:rFonts w:asciiTheme="minorHAnsi" w:hAnsiTheme="minorHAnsi"/>
        </w:rPr>
        <w:t>. Pierfy (1977) examines attitude change in 11 different studies and notes that, in eight of them, simulations were more effective than conventional instruction in producing affective change. The change that is seen is toward greater empathy. Morgan (2003:367) states that “</w:t>
      </w:r>
      <w:r w:rsidRPr="00DC2342">
        <w:rPr>
          <w:rStyle w:val="StyleUnderline"/>
          <w:rFonts w:asciiTheme="minorHAnsi" w:hAnsiTheme="minorHAnsi"/>
        </w:rPr>
        <w:t>the most successful active learning may inspire students to take proactive measures in the real world to help bring into being the world as they would like to see it.</w:t>
      </w:r>
      <w:r w:rsidRPr="00DC2342">
        <w:rPr>
          <w:rFonts w:asciiTheme="minorHAnsi" w:hAnsiTheme="minorHAnsi"/>
        </w:rPr>
        <w:t xml:space="preserve">” The third category includes claims regarding how </w:t>
      </w:r>
      <w:r w:rsidRPr="00DC2342">
        <w:rPr>
          <w:rStyle w:val="StyleUnderline"/>
          <w:rFonts w:asciiTheme="minorHAnsi" w:hAnsiTheme="minorHAnsi"/>
        </w:rPr>
        <w:t>simulations can enhance student motivation and interest in the issue area</w:t>
      </w:r>
      <w:r w:rsidRPr="00DC2342">
        <w:rPr>
          <w:rFonts w:asciiTheme="minorHAnsi" w:hAnsiTheme="minorHAnsi"/>
        </w:rPr>
        <w:t xml:space="preserve">, the course, </w:t>
      </w:r>
      <w:r w:rsidRPr="00DC2342">
        <w:rPr>
          <w:rStyle w:val="StyleUnderline"/>
          <w:rFonts w:asciiTheme="minorHAnsi" w:hAnsiTheme="minorHAnsi"/>
        </w:rPr>
        <w:t>and learning in general</w:t>
      </w:r>
      <w:r w:rsidRPr="00DC2342">
        <w:rPr>
          <w:rFonts w:asciiTheme="minorHAnsi" w:hAnsiTheme="minorHAnsi"/>
        </w:rPr>
        <w:t xml:space="preserve">. Much of the evidence supporting this claim is anecdotal, such as students agreeing to bring their lunches, instead of taking a break, in order to have more negotiation time (Boocock 1967 as cited in Greenblat 1973:74). A study by Shade and Paine (1975) measured motivation by comparing attendance, completion of assigned readings, and time spent outside class on the course materials for students in a simulation course and a control group. All of the measures were higher for the students who participated in the class with a simulation. Shellman and Turan (2006) conducted a survey in which students were asked if they would consider changing majors after participating in the simulation class. A total of 22 percent of the class indicated they wanted to change their major to International Relations (IR), indicating a definite increased interest in the study of IR (2006:29). Many studies indicate that students enjoy simulations and role-play exercises and that instructors should continue to use them in future classes (McKeachie 1994; Shellman and Turan 2006). The fourth category includes claims that </w:t>
      </w:r>
      <w:r w:rsidRPr="00DC2342">
        <w:rPr>
          <w:rStyle w:val="StyleUnderline"/>
          <w:rFonts w:asciiTheme="minorHAnsi" w:hAnsiTheme="minorHAnsi"/>
        </w:rPr>
        <w:t>simulations can have longer-term learning benefits by making later</w:t>
      </w:r>
      <w:r w:rsidRPr="00DC2342">
        <w:rPr>
          <w:rFonts w:asciiTheme="minorHAnsi" w:hAnsiTheme="minorHAnsi"/>
        </w:rPr>
        <w:t xml:space="preserve"> course </w:t>
      </w:r>
      <w:r w:rsidRPr="00DC2342">
        <w:rPr>
          <w:rStyle w:val="StyleUnderline"/>
          <w:rFonts w:asciiTheme="minorHAnsi" w:hAnsiTheme="minorHAnsi"/>
        </w:rPr>
        <w:t xml:space="preserve">work more </w:t>
      </w:r>
      <w:proofErr w:type="gramStart"/>
      <w:r w:rsidRPr="00DC2342">
        <w:rPr>
          <w:rStyle w:val="StyleUnderline"/>
          <w:rFonts w:asciiTheme="minorHAnsi" w:hAnsiTheme="minorHAnsi"/>
        </w:rPr>
        <w:t>meaningful,</w:t>
      </w:r>
      <w:proofErr w:type="gramEnd"/>
      <w:r w:rsidRPr="00DC2342">
        <w:rPr>
          <w:rStyle w:val="StyleUnderline"/>
          <w:rFonts w:asciiTheme="minorHAnsi" w:hAnsiTheme="minorHAnsi"/>
        </w:rPr>
        <w:t xml:space="preserve"> and stimulating more sophisticated and relevant inquiries about the real world.</w:t>
      </w:r>
      <w:r w:rsidRPr="00DC2342">
        <w:rPr>
          <w:rFonts w:asciiTheme="minorHAnsi" w:hAnsiTheme="minorHAnsi"/>
        </w:rPr>
        <w:t xml:space="preserve"> Few studies seek to prove this claim empirically. There are, however, a number of studies on how </w:t>
      </w:r>
      <w:r w:rsidRPr="00DC2342">
        <w:rPr>
          <w:rStyle w:val="StyleUnderline"/>
          <w:rFonts w:asciiTheme="minorHAnsi" w:hAnsiTheme="minorHAnsi"/>
        </w:rPr>
        <w:t>simulations can promote greater retention of the learned materials</w:t>
      </w:r>
      <w:r w:rsidRPr="00DC2342">
        <w:rPr>
          <w:rFonts w:asciiTheme="minorHAnsi" w:hAnsiTheme="minorHAnsi"/>
        </w:rPr>
        <w:t xml:space="preserve"> (see for example Schacter 1996; Silberman 1996; Hertel and Millis 2002). According to theories of learning drawn from the fields of education and psychology, </w:t>
      </w:r>
      <w:r w:rsidRPr="00DC2342">
        <w:rPr>
          <w:rStyle w:val="StyleUnderline"/>
          <w:rFonts w:asciiTheme="minorHAnsi" w:hAnsiTheme="minorHAnsi"/>
        </w:rPr>
        <w:t>simulations tap into multiple senses and emotions that create “memorable events” and create more enduring and easily recalled memories</w:t>
      </w:r>
      <w:r w:rsidRPr="00DC2342">
        <w:rPr>
          <w:rFonts w:asciiTheme="minorHAnsi" w:hAnsiTheme="minorHAnsi"/>
        </w:rPr>
        <w:t xml:space="preserve"> (Clark and Paivio 1991; Martin 1993; Banikowski and Mehring 1999). The fifth category includes claims that </w:t>
      </w:r>
      <w:r w:rsidRPr="00DC2342">
        <w:rPr>
          <w:rStyle w:val="StyleUnderline"/>
          <w:rFonts w:asciiTheme="minorHAnsi" w:hAnsiTheme="minorHAnsi"/>
        </w:rPr>
        <w:t>participants in simulations may gain increased self-awareness and a greater sense of personal efficacy.</w:t>
      </w:r>
      <w:r w:rsidRPr="00DC2342">
        <w:rPr>
          <w:rFonts w:asciiTheme="minorHAnsi" w:hAnsiTheme="minorHAnsi"/>
        </w:rPr>
        <w:t xml:space="preserve"> In her review from 1973, Greenblat noted that there was little evidence to support this claim, although Inbar (1970) claimed that </w:t>
      </w:r>
      <w:r w:rsidRPr="00DC2342">
        <w:rPr>
          <w:rStyle w:val="StyleUnderline"/>
          <w:rFonts w:asciiTheme="minorHAnsi" w:hAnsiTheme="minorHAnsi"/>
        </w:rPr>
        <w:t>students reported gains in a feeling of personal potency from participating in a community disaster simulation.</w:t>
      </w:r>
      <w:r w:rsidRPr="00DC2342">
        <w:rPr>
          <w:rFonts w:asciiTheme="minorHAnsi" w:hAnsiTheme="minorHAnsi"/>
        </w:rPr>
        <w:t xml:space="preserve"> This claim might be extended to apply to the field of international studies in terms of gaining a greater awareness of self in contrast to other peoples abroad, but this author is not aware of any studies that support such a claim. Greenblat's sixth and final category includes claims that simulations may promote better student–teacher relations, where </w:t>
      </w:r>
      <w:r w:rsidRPr="00DC2342">
        <w:rPr>
          <w:rStyle w:val="StyleUnderline"/>
          <w:rFonts w:asciiTheme="minorHAnsi" w:hAnsiTheme="minorHAnsi"/>
        </w:rPr>
        <w:t xml:space="preserve">students learn in a more relaxed environment and a natural exchange of ideas can take place. </w:t>
      </w:r>
      <w:r w:rsidRPr="00DC2342">
        <w:rPr>
          <w:rFonts w:asciiTheme="minorHAnsi" w:hAnsiTheme="minorHAnsi"/>
        </w:rPr>
        <w:t xml:space="preserve">Students may also perceive the instructor in a more positive light. Although some studies in the 1970s discussed how simulations could promote better student–teacher relations (Shade and Paine 1975), this claim was not frequently repeated in the literature. Newmann and Twigg (2000) do note that their use of simulations in their large classes provided more student–teacher interactions and that the students seemed to appreciate these opportunities in their post-simulation surveys. Many of the studies cited throughout this essay document anecdotally the positive instructor and class evaluations for courses in which simulations are used. Although the articles cited above focus almost exclusively on benefits to student learning, several articles note that there are also benefits to faculty members. The use of simulations can help instructors keep things fresh and exciting, especially if they teach the same courses regularly. Simulations can provide faculty with clear, timely feedback on how well students </w:t>
      </w:r>
      <w:proofErr w:type="gramStart"/>
      <w:r w:rsidRPr="00DC2342">
        <w:rPr>
          <w:rFonts w:asciiTheme="minorHAnsi" w:hAnsiTheme="minorHAnsi"/>
        </w:rPr>
        <w:t>are understanding</w:t>
      </w:r>
      <w:proofErr w:type="gramEnd"/>
      <w:r w:rsidRPr="00DC2342">
        <w:rPr>
          <w:rFonts w:asciiTheme="minorHAnsi" w:hAnsiTheme="minorHAnsi"/>
        </w:rPr>
        <w:t xml:space="preserve"> the material, allowing further instruction as necessary prior to examination (Wheeler 2006). Whereas the use of simulations might have been discouraged by some faculty historically, the effective use of cutting edge pedagogical techniques today can have the professional benefit of helping junior faculty obtain tenure, especially in institutions that value teaching (Grillo et al. 2006).</w:t>
      </w:r>
    </w:p>
    <w:p w:rsidR="0087537B" w:rsidRPr="00DC2342" w:rsidRDefault="0087537B" w:rsidP="0087537B">
      <w:pPr>
        <w:pStyle w:val="Heading4"/>
        <w:rPr>
          <w:rFonts w:asciiTheme="minorHAnsi" w:hAnsiTheme="minorHAnsi"/>
        </w:rPr>
      </w:pPr>
      <w:r w:rsidRPr="00DC2342">
        <w:rPr>
          <w:rFonts w:asciiTheme="minorHAnsi" w:hAnsiTheme="minorHAnsi"/>
        </w:rPr>
        <w:t>Simulations good—survey data proves it increases interest in public policy, argument tolerance, and advocacy skills</w:t>
      </w:r>
    </w:p>
    <w:p w:rsidR="0087537B" w:rsidRPr="00DC2342" w:rsidRDefault="0087537B" w:rsidP="0087537B">
      <w:pPr>
        <w:rPr>
          <w:rStyle w:val="Style13ptBold"/>
          <w:rFonts w:asciiTheme="minorHAnsi" w:hAnsiTheme="minorHAnsi"/>
        </w:rPr>
      </w:pPr>
      <w:r w:rsidRPr="00DC2342">
        <w:rPr>
          <w:rStyle w:val="Style13ptBold"/>
          <w:rFonts w:asciiTheme="minorHAnsi" w:hAnsiTheme="minorHAnsi"/>
        </w:rPr>
        <w:t>Silvia 9</w:t>
      </w:r>
    </w:p>
    <w:p w:rsidR="0087537B" w:rsidRPr="00DC2342" w:rsidRDefault="0087537B" w:rsidP="0087537B">
      <w:pPr>
        <w:rPr>
          <w:rFonts w:asciiTheme="minorHAnsi" w:hAnsiTheme="minorHAnsi"/>
        </w:rPr>
      </w:pPr>
      <w:r w:rsidRPr="00DC2342">
        <w:rPr>
          <w:rFonts w:asciiTheme="minorHAnsi" w:hAnsiTheme="minorHAnsi"/>
        </w:rPr>
        <w:t xml:space="preserve">(Chris, assistant professor in the School of Public Affairs and Administration at the University of Kansas, 2009, Journal of Public Affairs Education, Volume 18, Issue 2, “The Impact of Simulations on Higher-Level Learning,” p. 409-413, </w:t>
      </w:r>
      <w:hyperlink r:id="rId9" w:history="1">
        <w:r w:rsidRPr="00DC2342">
          <w:rPr>
            <w:rStyle w:val="Hyperlink"/>
            <w:rFonts w:asciiTheme="minorHAnsi" w:hAnsiTheme="minorHAnsi"/>
          </w:rPr>
          <w:t>http://www.naspaa.org/jpaemessenger/article/vol18-2/10_silva.pdf</w:t>
        </w:r>
      </w:hyperlink>
      <w:r w:rsidRPr="00DC2342">
        <w:rPr>
          <w:rFonts w:asciiTheme="minorHAnsi" w:hAnsiTheme="minorHAnsi"/>
        </w:rPr>
        <w:t>, Accessed 7/6/14, JC)</w:t>
      </w:r>
    </w:p>
    <w:p w:rsidR="0087537B" w:rsidRPr="00DC2342" w:rsidRDefault="0087537B" w:rsidP="0087537B">
      <w:pPr>
        <w:rPr>
          <w:rFonts w:asciiTheme="minorHAnsi" w:hAnsiTheme="minorHAnsi"/>
        </w:rPr>
      </w:pPr>
      <w:r w:rsidRPr="00DC2342">
        <w:rPr>
          <w:rFonts w:asciiTheme="minorHAnsi" w:hAnsiTheme="minorHAnsi"/>
        </w:rPr>
        <w:t xml:space="preserve">Two survey questions focused specifically on the simulation as a tool to help students learn analytical skills. Each of these questions had a mean of approximately 4.2, indicating that, on average, </w:t>
      </w:r>
      <w:r w:rsidRPr="00DC2342">
        <w:rPr>
          <w:rStyle w:val="StyleUnderline"/>
          <w:rFonts w:asciiTheme="minorHAnsi" w:hAnsiTheme="minorHAnsi"/>
        </w:rPr>
        <w:t xml:space="preserve">students agreed that the simulation helped them to think through policy issues and </w:t>
      </w:r>
      <w:r w:rsidRPr="00DC2342">
        <w:rPr>
          <w:rFonts w:asciiTheme="minorHAnsi" w:hAnsiTheme="minorHAnsi"/>
        </w:rPr>
        <w:t xml:space="preserve">to </w:t>
      </w:r>
      <w:r w:rsidRPr="00DC2342">
        <w:rPr>
          <w:rStyle w:val="StyleUnderline"/>
          <w:rFonts w:asciiTheme="minorHAnsi" w:hAnsiTheme="minorHAnsi"/>
        </w:rPr>
        <w:t>confront</w:t>
      </w:r>
      <w:r w:rsidRPr="00DC2342">
        <w:rPr>
          <w:rFonts w:asciiTheme="minorHAnsi" w:hAnsiTheme="minorHAnsi"/>
        </w:rPr>
        <w:t xml:space="preserve"> the </w:t>
      </w:r>
      <w:r w:rsidRPr="00DC2342">
        <w:rPr>
          <w:rStyle w:val="StyleUnderline"/>
          <w:rFonts w:asciiTheme="minorHAnsi" w:hAnsiTheme="minorHAnsi"/>
        </w:rPr>
        <w:t xml:space="preserve">trade-offs between different perspectives. </w:t>
      </w:r>
      <w:r w:rsidRPr="00DC2342">
        <w:rPr>
          <w:rFonts w:asciiTheme="minorHAnsi" w:hAnsiTheme="minorHAnsi"/>
        </w:rPr>
        <w:t xml:space="preserve">Student 430 wrote that, </w:t>
      </w:r>
      <w:r w:rsidRPr="00DC2342">
        <w:rPr>
          <w:rStyle w:val="StyleUnderline"/>
          <w:rFonts w:asciiTheme="minorHAnsi" w:hAnsiTheme="minorHAnsi"/>
        </w:rPr>
        <w:t>as a result of</w:t>
      </w:r>
      <w:r w:rsidRPr="00DC2342">
        <w:rPr>
          <w:rFonts w:asciiTheme="minorHAnsi" w:hAnsiTheme="minorHAnsi"/>
        </w:rPr>
        <w:t xml:space="preserve"> her </w:t>
      </w:r>
      <w:r w:rsidRPr="00DC2342">
        <w:rPr>
          <w:rStyle w:val="StyleUnderline"/>
          <w:rFonts w:asciiTheme="minorHAnsi" w:hAnsiTheme="minorHAnsi"/>
        </w:rPr>
        <w:t>participation</w:t>
      </w:r>
      <w:r w:rsidRPr="00DC2342">
        <w:rPr>
          <w:rFonts w:asciiTheme="minorHAnsi" w:hAnsiTheme="minorHAnsi"/>
        </w:rPr>
        <w:t xml:space="preserve"> in the simulation, </w:t>
      </w:r>
      <w:r w:rsidRPr="00DC2342">
        <w:rPr>
          <w:rStyle w:val="StyleUnderline"/>
          <w:rFonts w:asciiTheme="minorHAnsi" w:hAnsiTheme="minorHAnsi"/>
        </w:rPr>
        <w:t>she takes "most issues more seriously now and [tries] to analyze the pros, cons, and overall outcomes of all options</w:t>
      </w:r>
      <w:r w:rsidRPr="00DC2342">
        <w:rPr>
          <w:rFonts w:asciiTheme="minorHAnsi" w:hAnsiTheme="minorHAnsi"/>
        </w:rPr>
        <w:t xml:space="preserve">." The simulation helped another find "respect for the government because they deal with so many issues that are often overlooked or taken for granted" (Student 118). Here again, the simulation appears to have some unique advantages. </w:t>
      </w:r>
      <w:r w:rsidRPr="00DC2342">
        <w:rPr>
          <w:rStyle w:val="StyleUnderline"/>
          <w:rFonts w:asciiTheme="minorHAnsi" w:hAnsiTheme="minorHAnsi"/>
        </w:rPr>
        <w:t>The passive nature of student learning in a lecture</w:t>
      </w:r>
      <w:r w:rsidRPr="00DC2342">
        <w:rPr>
          <w:rFonts w:asciiTheme="minorHAnsi" w:hAnsiTheme="minorHAnsi"/>
        </w:rPr>
        <w:t xml:space="preserve"> setting </w:t>
      </w:r>
      <w:r w:rsidRPr="00DC2342">
        <w:rPr>
          <w:rStyle w:val="StyleUnderline"/>
          <w:rFonts w:asciiTheme="minorHAnsi" w:hAnsiTheme="minorHAnsi"/>
        </w:rPr>
        <w:t>may set the stage for a situation in which</w:t>
      </w:r>
      <w:r w:rsidRPr="00DC2342">
        <w:rPr>
          <w:rFonts w:asciiTheme="minorHAnsi" w:hAnsiTheme="minorHAnsi"/>
        </w:rPr>
        <w:t xml:space="preserve"> the professor dispenses his or her knowledge to the students and the </w:t>
      </w:r>
      <w:r w:rsidRPr="00DC2342">
        <w:rPr>
          <w:rStyle w:val="StyleUnderline"/>
          <w:rFonts w:asciiTheme="minorHAnsi" w:hAnsiTheme="minorHAnsi"/>
        </w:rPr>
        <w:t>students passively and uncritically accept that information as unconnected facts</w:t>
      </w:r>
      <w:r w:rsidRPr="00DC2342">
        <w:rPr>
          <w:rFonts w:asciiTheme="minorHAnsi" w:hAnsiTheme="minorHAnsi"/>
        </w:rPr>
        <w:t xml:space="preserve">. Certainly students could, and should, become discerning participants in their own education. However, some students either chose not to or do not know how to do this. </w:t>
      </w:r>
      <w:r w:rsidRPr="00DC2342">
        <w:rPr>
          <w:rStyle w:val="StyleUnderline"/>
          <w:rFonts w:asciiTheme="minorHAnsi" w:hAnsiTheme="minorHAnsi"/>
        </w:rPr>
        <w:t xml:space="preserve">A simulation forces the students to draw conclusions and compare different viewpoints. </w:t>
      </w:r>
      <w:r w:rsidRPr="00DC2342">
        <w:rPr>
          <w:rFonts w:asciiTheme="minorHAnsi" w:hAnsiTheme="minorHAnsi"/>
        </w:rPr>
        <w:t xml:space="preserve">Additionally, </w:t>
      </w:r>
      <w:r w:rsidRPr="00DC2342">
        <w:rPr>
          <w:rStyle w:val="StyleUnderline"/>
          <w:rFonts w:asciiTheme="minorHAnsi" w:hAnsiTheme="minorHAnsi"/>
        </w:rPr>
        <w:t>those who are debating the issues</w:t>
      </w:r>
      <w:r w:rsidRPr="00DC2342">
        <w:rPr>
          <w:rFonts w:asciiTheme="minorHAnsi" w:hAnsiTheme="minorHAnsi"/>
        </w:rPr>
        <w:t xml:space="preserve"> and presenting information </w:t>
      </w:r>
      <w:r w:rsidRPr="00DC2342">
        <w:rPr>
          <w:rStyle w:val="StyleUnderline"/>
          <w:rFonts w:asciiTheme="minorHAnsi" w:hAnsiTheme="minorHAnsi"/>
        </w:rPr>
        <w:t>are peers</w:t>
      </w:r>
      <w:r w:rsidRPr="00DC2342">
        <w:rPr>
          <w:rFonts w:asciiTheme="minorHAnsi" w:hAnsiTheme="minorHAnsi"/>
        </w:rPr>
        <w:t>, not the professor.</w:t>
      </w:r>
      <w:r w:rsidRPr="00DC2342">
        <w:rPr>
          <w:rStyle w:val="StyleUnderline"/>
          <w:rFonts w:asciiTheme="minorHAnsi" w:hAnsiTheme="minorHAnsi"/>
        </w:rPr>
        <w:t xml:space="preserve"> This format may make students more willing to think critically about what is being said. </w:t>
      </w:r>
      <w:r w:rsidRPr="00DC2342">
        <w:rPr>
          <w:rFonts w:asciiTheme="minorHAnsi" w:hAnsiTheme="minorHAnsi"/>
        </w:rPr>
        <w:t xml:space="preserve">Certainly some students need a little help in doing so, which is why each policy issue brought before the city council in the simulation was followed by a short discussion. But the simulation appears to be an excellent forum to use in helping students to develop their analytical skills. The two questions regarding the perception of the simulation as an opportunity for the students to develop an argument correspond to the synthesis category in Blooms (1956) taxonomy. Here again, most students agreed or strongly agreed (81.4%) that the simulation gave them the opportunity to draw on different topics discussed during the semester to develop an argument (mean = 4.00). Likewise, </w:t>
      </w:r>
      <w:r w:rsidRPr="00DC2342">
        <w:rPr>
          <w:rStyle w:val="StyleUnderline"/>
          <w:rFonts w:asciiTheme="minorHAnsi" w:hAnsiTheme="minorHAnsi"/>
        </w:rPr>
        <w:t>91.7%</w:t>
      </w:r>
      <w:r w:rsidRPr="00DC2342">
        <w:rPr>
          <w:rFonts w:asciiTheme="minorHAnsi" w:hAnsiTheme="minorHAnsi"/>
        </w:rPr>
        <w:t xml:space="preserve"> of the respondents strongly agreed or</w:t>
      </w:r>
      <w:r w:rsidRPr="00DC2342">
        <w:rPr>
          <w:rStyle w:val="StyleUnderline"/>
          <w:rFonts w:asciiTheme="minorHAnsi" w:hAnsiTheme="minorHAnsi"/>
        </w:rPr>
        <w:t xml:space="preserve"> agreed that, through the simulation, they were able to develop an argument for their position on the issues discussed during the simulation</w:t>
      </w:r>
      <w:r w:rsidRPr="00DC2342">
        <w:rPr>
          <w:rFonts w:asciiTheme="minorHAnsi" w:hAnsiTheme="minorHAnsi"/>
        </w:rPr>
        <w:t xml:space="preserve"> (mean = 4.34). </w:t>
      </w:r>
      <w:r w:rsidRPr="00DC2342">
        <w:rPr>
          <w:rStyle w:val="StyleUnderline"/>
          <w:rFonts w:asciiTheme="minorHAnsi" w:hAnsiTheme="minorHAnsi"/>
        </w:rPr>
        <w:t>Comments that speak to the perceived impact of the simulation on argument development include the following:</w:t>
      </w:r>
      <w:r w:rsidRPr="00DC2342">
        <w:rPr>
          <w:rFonts w:asciiTheme="minorHAnsi" w:hAnsiTheme="minorHAnsi"/>
        </w:rPr>
        <w:t xml:space="preserve"> "I feel more confident that if I were to go to a city council for something I could make a strong argument" (Student 411); the most important thing</w:t>
      </w:r>
      <w:r w:rsidRPr="00DC2342">
        <w:rPr>
          <w:rStyle w:val="StyleUnderline"/>
          <w:rFonts w:asciiTheme="minorHAnsi" w:hAnsiTheme="minorHAnsi"/>
        </w:rPr>
        <w:t xml:space="preserve"> I learned</w:t>
      </w:r>
      <w:r w:rsidRPr="00DC2342">
        <w:rPr>
          <w:rFonts w:asciiTheme="minorHAnsi" w:hAnsiTheme="minorHAnsi"/>
        </w:rPr>
        <w:t xml:space="preserve"> was "how </w:t>
      </w:r>
      <w:r w:rsidRPr="00DC2342">
        <w:rPr>
          <w:rStyle w:val="StyleUnderline"/>
          <w:rFonts w:asciiTheme="minorHAnsi" w:hAnsiTheme="minorHAnsi"/>
        </w:rPr>
        <w:t>to express myself respectfully</w:t>
      </w:r>
      <w:r w:rsidRPr="00DC2342">
        <w:rPr>
          <w:rFonts w:asciiTheme="minorHAnsi" w:hAnsiTheme="minorHAnsi"/>
        </w:rPr>
        <w:t xml:space="preserve">" (Student 428); and </w:t>
      </w:r>
      <w:r w:rsidRPr="00DC2342">
        <w:rPr>
          <w:rStyle w:val="StyleUnderline"/>
          <w:rFonts w:asciiTheme="minorHAnsi" w:hAnsiTheme="minorHAnsi"/>
        </w:rPr>
        <w:t>"[the simulation] taught me how to view the info critically and create a worthwhile [counterargument]</w:t>
      </w:r>
      <w:r w:rsidRPr="00DC2342">
        <w:rPr>
          <w:rFonts w:asciiTheme="minorHAnsi" w:hAnsiTheme="minorHAnsi"/>
        </w:rPr>
        <w:t xml:space="preserve">" (Student 338). Although not impossible to do using traditional teaching techniques, assisting students in learning these valuable lessons is likely harder in the absence of active learning exercises. While papers and class discussion may prove effective, </w:t>
      </w:r>
      <w:r w:rsidRPr="00DC2342">
        <w:rPr>
          <w:rStyle w:val="StyleUnderline"/>
          <w:rFonts w:asciiTheme="minorHAnsi" w:hAnsiTheme="minorHAnsi"/>
        </w:rPr>
        <w:t>the simulation has the advantage of alleviating student timidity. Since roles are assigned, the timid student may feel more comfortable sharing his or her thoughts and arguments because they are just "playing a role" and not having to take personal ownership of what they say.</w:t>
      </w:r>
      <w:r w:rsidRPr="00DC2342">
        <w:rPr>
          <w:rFonts w:asciiTheme="minorHAnsi" w:hAnsiTheme="minorHAnsi"/>
        </w:rPr>
        <w:t xml:space="preserve"> Nearly </w:t>
      </w:r>
      <w:r w:rsidRPr="00DC2342">
        <w:rPr>
          <w:rStyle w:val="StyleUnderline"/>
          <w:rFonts w:asciiTheme="minorHAnsi" w:hAnsiTheme="minorHAnsi"/>
        </w:rPr>
        <w:t>82% of students</w:t>
      </w:r>
      <w:r w:rsidRPr="00DC2342">
        <w:rPr>
          <w:rFonts w:asciiTheme="minorHAnsi" w:hAnsiTheme="minorHAnsi"/>
        </w:rPr>
        <w:t xml:space="preserve"> agreed or strongly </w:t>
      </w:r>
      <w:r w:rsidRPr="00DC2342">
        <w:rPr>
          <w:rStyle w:val="StyleUnderline"/>
          <w:rFonts w:asciiTheme="minorHAnsi" w:hAnsiTheme="minorHAnsi"/>
        </w:rPr>
        <w:t xml:space="preserve">agreed that they felt comfortable participating in the </w:t>
      </w:r>
      <w:proofErr w:type="gramStart"/>
      <w:r w:rsidRPr="00DC2342">
        <w:rPr>
          <w:rStyle w:val="StyleUnderline"/>
          <w:rFonts w:asciiTheme="minorHAnsi" w:hAnsiTheme="minorHAnsi"/>
        </w:rPr>
        <w:t>simulation,</w:t>
      </w:r>
      <w:proofErr w:type="gramEnd"/>
      <w:r w:rsidRPr="00DC2342">
        <w:rPr>
          <w:rStyle w:val="StyleUnderline"/>
          <w:rFonts w:asciiTheme="minorHAnsi" w:hAnsiTheme="minorHAnsi"/>
        </w:rPr>
        <w:t xml:space="preserve"> and only 8</w:t>
      </w:r>
      <w:r w:rsidRPr="00DC2342">
        <w:rPr>
          <w:rFonts w:asciiTheme="minorHAnsi" w:hAnsiTheme="minorHAnsi"/>
        </w:rPr>
        <w:t xml:space="preserve"> </w:t>
      </w:r>
      <w:r w:rsidRPr="00DC2342">
        <w:rPr>
          <w:rStyle w:val="StyleUnderline"/>
          <w:rFonts w:asciiTheme="minorHAnsi" w:hAnsiTheme="minorHAnsi"/>
        </w:rPr>
        <w:t>students</w:t>
      </w:r>
      <w:r w:rsidRPr="00DC2342">
        <w:rPr>
          <w:rFonts w:asciiTheme="minorHAnsi" w:hAnsiTheme="minorHAnsi"/>
        </w:rPr>
        <w:t xml:space="preserve"> (4.2%) </w:t>
      </w:r>
      <w:r w:rsidRPr="00DC2342">
        <w:rPr>
          <w:rStyle w:val="StyleUnderline"/>
          <w:rFonts w:asciiTheme="minorHAnsi" w:hAnsiTheme="minorHAnsi"/>
        </w:rPr>
        <w:t>disagreed</w:t>
      </w:r>
      <w:r w:rsidRPr="00DC2342">
        <w:rPr>
          <w:rFonts w:asciiTheme="minorHAnsi" w:hAnsiTheme="minorHAnsi"/>
        </w:rPr>
        <w:t xml:space="preserve">. Further, while position papers are common both within the classroom' and in the real world, </w:t>
      </w:r>
      <w:r w:rsidRPr="00DC2342">
        <w:rPr>
          <w:rStyle w:val="StyleUnderline"/>
          <w:rFonts w:asciiTheme="minorHAnsi" w:hAnsiTheme="minorHAnsi"/>
        </w:rPr>
        <w:t xml:space="preserve">the interactive nature of the simulation forces students to come up with their arguments on the spot. Such experiences and skills are important since </w:t>
      </w:r>
      <w:r w:rsidRPr="00DC2342">
        <w:rPr>
          <w:rFonts w:asciiTheme="minorHAnsi" w:hAnsiTheme="minorHAnsi"/>
        </w:rPr>
        <w:t xml:space="preserve">both </w:t>
      </w:r>
      <w:r w:rsidRPr="00DC2342">
        <w:rPr>
          <w:rStyle w:val="StyleUnderline"/>
          <w:rFonts w:asciiTheme="minorHAnsi" w:hAnsiTheme="minorHAnsi"/>
        </w:rPr>
        <w:t>students</w:t>
      </w:r>
      <w:r w:rsidRPr="00DC2342">
        <w:rPr>
          <w:rFonts w:asciiTheme="minorHAnsi" w:hAnsiTheme="minorHAnsi"/>
        </w:rPr>
        <w:t xml:space="preserve"> and graduates alike will </w:t>
      </w:r>
      <w:r w:rsidRPr="00DC2342">
        <w:rPr>
          <w:rStyle w:val="StyleUnderline"/>
          <w:rFonts w:asciiTheme="minorHAnsi" w:hAnsiTheme="minorHAnsi"/>
        </w:rPr>
        <w:t xml:space="preserve">often find themselves having </w:t>
      </w:r>
      <w:r w:rsidRPr="00DC2342">
        <w:rPr>
          <w:rFonts w:asciiTheme="minorHAnsi" w:hAnsiTheme="minorHAnsi"/>
        </w:rPr>
        <w:t>to take and</w:t>
      </w:r>
      <w:r w:rsidRPr="00DC2342">
        <w:rPr>
          <w:rStyle w:val="StyleUnderline"/>
          <w:rFonts w:asciiTheme="minorHAnsi" w:hAnsiTheme="minorHAnsi"/>
        </w:rPr>
        <w:t xml:space="preserve"> defend a position without having the opportunity to compose their thoughts </w:t>
      </w:r>
      <w:r w:rsidRPr="00DC2342">
        <w:rPr>
          <w:rFonts w:asciiTheme="minorHAnsi" w:hAnsiTheme="minorHAnsi"/>
        </w:rPr>
        <w:t xml:space="preserve">on paper first. The one evaluation-related question on the survey asked if the </w:t>
      </w:r>
      <w:r w:rsidRPr="00DC2342">
        <w:rPr>
          <w:rStyle w:val="StyleUnderline"/>
          <w:rFonts w:asciiTheme="minorHAnsi" w:hAnsiTheme="minorHAnsi"/>
        </w:rPr>
        <w:t xml:space="preserve">students thought that the simulation gave them the opportunity to make judgments about different policy alternatives. </w:t>
      </w:r>
      <w:r w:rsidRPr="00DC2342">
        <w:rPr>
          <w:rFonts w:asciiTheme="minorHAnsi" w:hAnsiTheme="minorHAnsi"/>
        </w:rPr>
        <w:t xml:space="preserve">This question received the most favorable responses; </w:t>
      </w:r>
      <w:r w:rsidRPr="00DC2342">
        <w:rPr>
          <w:rStyle w:val="StyleUnderline"/>
          <w:rFonts w:asciiTheme="minorHAnsi" w:hAnsiTheme="minorHAnsi"/>
        </w:rPr>
        <w:t>nearly 94% of those playing</w:t>
      </w:r>
      <w:r w:rsidRPr="00DC2342">
        <w:rPr>
          <w:rFonts w:asciiTheme="minorHAnsi" w:hAnsiTheme="minorHAnsi"/>
        </w:rPr>
        <w:t xml:space="preserve"> </w:t>
      </w:r>
      <w:r w:rsidRPr="00DC2342">
        <w:rPr>
          <w:rStyle w:val="StyleUnderline"/>
          <w:rFonts w:asciiTheme="minorHAnsi" w:hAnsiTheme="minorHAnsi"/>
        </w:rPr>
        <w:t>city council</w:t>
      </w:r>
      <w:r w:rsidRPr="00DC2342">
        <w:rPr>
          <w:rFonts w:asciiTheme="minorHAnsi" w:hAnsiTheme="minorHAnsi"/>
        </w:rPr>
        <w:t xml:space="preserve">/planning commission </w:t>
      </w:r>
      <w:r w:rsidRPr="00DC2342">
        <w:rPr>
          <w:rStyle w:val="StyleUnderline"/>
          <w:rFonts w:asciiTheme="minorHAnsi" w:hAnsiTheme="minorHAnsi"/>
        </w:rPr>
        <w:t>members</w:t>
      </w:r>
      <w:r w:rsidRPr="00DC2342">
        <w:rPr>
          <w:rFonts w:asciiTheme="minorHAnsi" w:hAnsiTheme="minorHAnsi"/>
        </w:rPr>
        <w:t xml:space="preserve"> and roughly 93% of those playing citizen roles </w:t>
      </w:r>
      <w:r w:rsidRPr="00DC2342">
        <w:rPr>
          <w:rStyle w:val="StyleUnderline"/>
          <w:rFonts w:asciiTheme="minorHAnsi" w:hAnsiTheme="minorHAnsi"/>
        </w:rPr>
        <w:t>agreed</w:t>
      </w:r>
      <w:r w:rsidRPr="00DC2342">
        <w:rPr>
          <w:rFonts w:asciiTheme="minorHAnsi" w:hAnsiTheme="minorHAnsi"/>
        </w:rPr>
        <w:t xml:space="preserve"> or strongly agreed with this statement (mean = 4.37). This result is significant because evaluation is the highest level of learning according to Bloom's (1956) taxonomy. Evaluation also seemed to be the most challenging learning experience for the students. One student, whose role was that of a city council member, commented that "I really understood everyone's point of view I just had a difficult time deciding who to upset as a council member" (Student 236). Another student wrote, "Governments have so much responsibility! The in- depth thought and consideration they must put into things is crazy. I just kind have a better understanding of how governments do things" (Student 307). </w:t>
      </w:r>
      <w:r w:rsidRPr="00DC2342">
        <w:rPr>
          <w:rStyle w:val="StyleUnderline"/>
          <w:rFonts w:asciiTheme="minorHAnsi" w:hAnsiTheme="minorHAnsi"/>
        </w:rPr>
        <w:t>Comments regarding a newfound respect for the complexities of the issues and the diversity of the proposed solutions that are inherent in public policy were</w:t>
      </w:r>
      <w:r w:rsidRPr="00DC2342">
        <w:rPr>
          <w:rFonts w:asciiTheme="minorHAnsi" w:hAnsiTheme="minorHAnsi"/>
        </w:rPr>
        <w:t xml:space="preserve"> a </w:t>
      </w:r>
      <w:r w:rsidRPr="00DC2342">
        <w:rPr>
          <w:rStyle w:val="StyleUnderline"/>
          <w:rFonts w:asciiTheme="minorHAnsi" w:hAnsiTheme="minorHAnsi"/>
        </w:rPr>
        <w:t>common</w:t>
      </w:r>
      <w:r w:rsidRPr="00DC2342">
        <w:rPr>
          <w:rFonts w:asciiTheme="minorHAnsi" w:hAnsiTheme="minorHAnsi"/>
        </w:rPr>
        <w:t xml:space="preserve"> theme across a number of student responses. For example, </w:t>
      </w:r>
      <w:r w:rsidRPr="00DC2342">
        <w:rPr>
          <w:rStyle w:val="StyleUnderline"/>
          <w:rFonts w:asciiTheme="minorHAnsi" w:hAnsiTheme="minorHAnsi"/>
        </w:rPr>
        <w:t>one student reported</w:t>
      </w:r>
      <w:r w:rsidRPr="00DC2342">
        <w:rPr>
          <w:rFonts w:asciiTheme="minorHAnsi" w:hAnsiTheme="minorHAnsi"/>
        </w:rPr>
        <w:t xml:space="preserve"> that the most important thing he or she learned from the simulation was "the ways in which </w:t>
      </w:r>
      <w:r w:rsidRPr="00DC2342">
        <w:rPr>
          <w:rStyle w:val="StyleUnderline"/>
          <w:rFonts w:asciiTheme="minorHAnsi" w:hAnsiTheme="minorHAnsi"/>
        </w:rPr>
        <w:t>issues can seem so cut and dry on paper but when in reality they are multi-faceted and complicated</w:t>
      </w:r>
      <w:r w:rsidRPr="00DC2342">
        <w:rPr>
          <w:rFonts w:asciiTheme="minorHAnsi" w:hAnsiTheme="minorHAnsi"/>
        </w:rPr>
        <w:t xml:space="preserve">" (Student 314). Similarly, another remarked that "I think we learned how complicated even the simplest issue can be. Every issue is kind of interrelated and I honestly never realized that before we did this simulation" (Student 307). Perhaps the sequential treatment of topics in textbook chapters and lecture sessions obscures the complexity inherent in the real world (Anderson &amp; Lawton, 2009; Huba &amp; Freed, 2000). While the interrelatedness of the topics may seem obvious to the instructor because of his or her experience, the students may fail to make the proper connections. For example, while economic development and municipal planning may be addressed in consecutive class sessions, the connections between these two book chapters may not be fully realized by students who lack a context within which to bridge these two topics. This likely is a nonissue in a simulation, since the scenarios encountered draw upon realistic situations that are not compartmentalized by artificial chapter delineations (Anderson &amp; Lawton, 2009). The simulation also proved to give students the opportunity to learn about themselves and others. This type of learning is what Fink (2003) referred to as the human dimension. Roughly </w:t>
      </w:r>
      <w:r w:rsidRPr="00DC2342">
        <w:rPr>
          <w:rStyle w:val="StyleUnderline"/>
          <w:rFonts w:asciiTheme="minorHAnsi" w:hAnsiTheme="minorHAnsi"/>
        </w:rPr>
        <w:t>80% of respondents reported that the simulation helped them learn more about themselves and their opinions about different public policies</w:t>
      </w:r>
      <w:r w:rsidRPr="00DC2342">
        <w:rPr>
          <w:rFonts w:asciiTheme="minorHAnsi" w:hAnsiTheme="minorHAnsi"/>
        </w:rPr>
        <w:t xml:space="preserve"> (mean = 4.11). For example, one student exclaimed that "I'm less liberal than I thought" (Student 332). Apparently, this </w:t>
      </w:r>
      <w:proofErr w:type="gramStart"/>
      <w:r w:rsidRPr="00DC2342">
        <w:rPr>
          <w:rFonts w:asciiTheme="minorHAnsi" w:hAnsiTheme="minorHAnsi"/>
        </w:rPr>
        <w:t>individuals</w:t>
      </w:r>
      <w:proofErr w:type="gramEnd"/>
      <w:r w:rsidRPr="00DC2342">
        <w:rPr>
          <w:rFonts w:asciiTheme="minorHAnsi" w:hAnsiTheme="minorHAnsi"/>
        </w:rPr>
        <w:t xml:space="preserve"> </w:t>
      </w:r>
      <w:r w:rsidRPr="00DC2342">
        <w:rPr>
          <w:rStyle w:val="StyleUnderline"/>
          <w:rFonts w:asciiTheme="minorHAnsi" w:hAnsiTheme="minorHAnsi"/>
        </w:rPr>
        <w:t>self- awareness was increased as she realized that what she thought was her ideological leaning was in fact not accurate once she was confronted with the issues discussed throughout the simulation</w:t>
      </w:r>
      <w:r w:rsidRPr="00DC2342">
        <w:rPr>
          <w:rFonts w:asciiTheme="minorHAnsi" w:hAnsiTheme="minorHAnsi"/>
        </w:rPr>
        <w:t xml:space="preserve">. Similarly, Student 137 commented that "the simulations expanded my horizons" and Student 110 stated that "I think I look at all sides very well but people brought up things I never even thought about." </w:t>
      </w:r>
      <w:r w:rsidRPr="00DC2342">
        <w:rPr>
          <w:rStyle w:val="StyleUnderline"/>
          <w:rFonts w:asciiTheme="minorHAnsi" w:hAnsiTheme="minorHAnsi"/>
        </w:rPr>
        <w:t>Not only did the simulation increase the students self-awareness, but they also learned to become sensitive to the perspectives of others</w:t>
      </w:r>
      <w:r w:rsidRPr="00DC2342">
        <w:rPr>
          <w:rFonts w:asciiTheme="minorHAnsi" w:hAnsiTheme="minorHAnsi"/>
        </w:rPr>
        <w:t xml:space="preserve"> (mean = 4.04). </w:t>
      </w:r>
      <w:r w:rsidRPr="00DC2342">
        <w:rPr>
          <w:rStyle w:val="StyleUnderline"/>
          <w:rFonts w:asciiTheme="minorHAnsi" w:hAnsiTheme="minorHAnsi"/>
        </w:rPr>
        <w:t>Some of the learning regarding the appreciation of the viewpoint of others was the result of students playing roles that were unlike themselves. One such student noted that the simulation "showed me how others might feel on the subject and made me put on someone else's shoes"</w:t>
      </w:r>
      <w:r w:rsidRPr="00DC2342">
        <w:rPr>
          <w:rFonts w:asciiTheme="minorHAnsi" w:hAnsiTheme="minorHAnsi"/>
        </w:rPr>
        <w:t xml:space="preserve"> (Student 243). Another student thought that the simulation was effective in allowing him or her to see the point of view of others “because the book forced us to take on rolls [sic] that college kids do not think of as being people in a community” (Student 444). Still others just appreciated the opportunity to hear opposing sides have a civil debate. “</w:t>
      </w:r>
      <w:r w:rsidRPr="00DC2342">
        <w:rPr>
          <w:rStyle w:val="StyleUnderline"/>
          <w:rFonts w:asciiTheme="minorHAnsi" w:hAnsiTheme="minorHAnsi"/>
        </w:rPr>
        <w:t>Hearing other people’s points of view allowed me to consider all the individuals in a community</w:t>
      </w:r>
      <w:r w:rsidRPr="00DC2342">
        <w:rPr>
          <w:rFonts w:asciiTheme="minorHAnsi" w:hAnsiTheme="minorHAnsi"/>
        </w:rPr>
        <w:t xml:space="preserve">” (Student 244). Thus, </w:t>
      </w:r>
      <w:r w:rsidRPr="00DC2342">
        <w:rPr>
          <w:rStyle w:val="StyleUnderline"/>
          <w:rFonts w:asciiTheme="minorHAnsi" w:hAnsiTheme="minorHAnsi"/>
        </w:rPr>
        <w:t xml:space="preserve">the act of playing a role may provide a vehicle for personal growth and increased awareness of others that traditional teaching techniques have a difﬁcult time replicating. </w:t>
      </w:r>
      <w:r w:rsidRPr="00DC2342">
        <w:rPr>
          <w:rFonts w:asciiTheme="minorHAnsi" w:hAnsiTheme="minorHAnsi"/>
        </w:rPr>
        <w:t xml:space="preserve">While students may write a paper from an opposing point of view, that is likely not as effective as playing a role with differing views and/or interacting with roles with differing views. Perhaps </w:t>
      </w:r>
      <w:r w:rsidRPr="00DC2342">
        <w:rPr>
          <w:rStyle w:val="StyleUnderline"/>
          <w:rFonts w:asciiTheme="minorHAnsi" w:hAnsiTheme="minorHAnsi"/>
        </w:rPr>
        <w:t>playing such a role repeatedly makes the opposing view more real</w:t>
      </w:r>
      <w:r w:rsidRPr="00DC2342">
        <w:rPr>
          <w:rFonts w:asciiTheme="minorHAnsi" w:hAnsiTheme="minorHAnsi"/>
        </w:rPr>
        <w:t xml:space="preserve">. </w:t>
      </w:r>
      <w:r w:rsidRPr="00DC2342">
        <w:rPr>
          <w:rStyle w:val="StyleUnderline"/>
          <w:rFonts w:asciiTheme="minorHAnsi" w:hAnsiTheme="minorHAnsi"/>
        </w:rPr>
        <w:t>Learning to care is another type of learning well suited for the simulation</w:t>
      </w:r>
      <w:r w:rsidRPr="00DC2342">
        <w:rPr>
          <w:rFonts w:asciiTheme="minorHAnsi" w:hAnsiTheme="minorHAnsi"/>
        </w:rPr>
        <w:t xml:space="preserve">. The two survey questions corresponding to this type of learning had the lowest scores (mean = 3.85 and 3.94). However, a number of students provided comments that seem to indicate that, while the classes on a whole somewhat less than agreed that the simulation made them excited about public policy or made them want to become more engaged citizens, others were inspired by the simulation. </w:t>
      </w:r>
      <w:r w:rsidRPr="00DC2342">
        <w:rPr>
          <w:rStyle w:val="StyleUnderline"/>
          <w:rFonts w:asciiTheme="minorHAnsi" w:hAnsiTheme="minorHAnsi"/>
        </w:rPr>
        <w:t>A few commented that the simulation had made them more interested in government and/or urban policy</w:t>
      </w:r>
      <w:r w:rsidRPr="00DC2342">
        <w:rPr>
          <w:rFonts w:asciiTheme="minorHAnsi" w:hAnsiTheme="minorHAnsi"/>
        </w:rPr>
        <w:t xml:space="preserve">. For others it “conﬁrmed their career choice to be a city manager” because, as one student put it, the simulation showed him “at least a glimpse of what [they are] getting into” (Student 108) and showed another that “a career in government can be very interesting” (Student 455). For others, </w:t>
      </w:r>
      <w:r w:rsidRPr="00DC2342">
        <w:rPr>
          <w:rStyle w:val="StyleUnderline"/>
          <w:rFonts w:asciiTheme="minorHAnsi" w:hAnsiTheme="minorHAnsi"/>
        </w:rPr>
        <w:t>it helped them develop a stronger understanding of civic engagement.</w:t>
      </w:r>
      <w:r w:rsidRPr="00DC2342">
        <w:rPr>
          <w:rFonts w:asciiTheme="minorHAnsi" w:hAnsiTheme="minorHAnsi"/>
        </w:rPr>
        <w:t xml:space="preserve"> </w:t>
      </w:r>
      <w:r w:rsidRPr="00DC2342">
        <w:rPr>
          <w:rStyle w:val="StyleUnderline"/>
          <w:rFonts w:asciiTheme="minorHAnsi" w:hAnsiTheme="minorHAnsi"/>
        </w:rPr>
        <w:t>One student offered that the simulation “helped me realize that if I ever do have a problem with something that is trying to be passed I can go and put in my two cents”</w:t>
      </w:r>
      <w:r w:rsidRPr="00DC2342">
        <w:rPr>
          <w:rFonts w:asciiTheme="minorHAnsi" w:hAnsiTheme="minorHAnsi"/>
        </w:rPr>
        <w:t xml:space="preserve"> (Student 243); </w:t>
      </w:r>
      <w:r w:rsidRPr="00DC2342">
        <w:rPr>
          <w:rStyle w:val="StyleUnderline"/>
          <w:rFonts w:asciiTheme="minorHAnsi" w:hAnsiTheme="minorHAnsi"/>
        </w:rPr>
        <w:t>another student said that the most important thing he learned was to “make sure to voice your opinion”</w:t>
      </w:r>
      <w:r w:rsidRPr="00DC2342">
        <w:rPr>
          <w:rFonts w:asciiTheme="minorHAnsi" w:hAnsiTheme="minorHAnsi"/>
        </w:rPr>
        <w:t xml:space="preserve"> (Student 446). While simulations seem to be only moderately effective in helping the students learn to care, it should be noted that even a modest impact in this area may be worth the effort. Part of the purpose of this course is to get students interested in public affairs, and it did so for some of the students. Similarly, the simulation also had a signiﬁcant impact on helping the students learn to want to learn more. Over 75% of the students agreed or strongly agreed that the simulation made them want to learn more about urban issues (mean = 4.01). Again, this ﬁnding speaks to the desire to encourage the students to become interested in public affairs. </w:t>
      </w:r>
    </w:p>
    <w:p w:rsidR="0087537B" w:rsidRPr="00DC2342" w:rsidRDefault="0087537B" w:rsidP="0087537B">
      <w:pPr>
        <w:pStyle w:val="Heading4"/>
        <w:rPr>
          <w:rFonts w:asciiTheme="minorHAnsi" w:hAnsiTheme="minorHAnsi"/>
        </w:rPr>
      </w:pPr>
      <w:r w:rsidRPr="00DC2342">
        <w:rPr>
          <w:rFonts w:asciiTheme="minorHAnsi" w:hAnsiTheme="minorHAnsi"/>
        </w:rPr>
        <w:t>Simulations educate—prepare students for career success and skills development</w:t>
      </w:r>
    </w:p>
    <w:p w:rsidR="0087537B" w:rsidRPr="00DC2342" w:rsidRDefault="0087537B" w:rsidP="0087537B">
      <w:pPr>
        <w:rPr>
          <w:rStyle w:val="Style13ptBold"/>
          <w:rFonts w:asciiTheme="minorHAnsi" w:hAnsiTheme="minorHAnsi"/>
        </w:rPr>
      </w:pPr>
      <w:r w:rsidRPr="00DC2342">
        <w:rPr>
          <w:rStyle w:val="Style13ptBold"/>
          <w:rFonts w:asciiTheme="minorHAnsi" w:hAnsiTheme="minorHAnsi"/>
        </w:rPr>
        <w:t>Prinsen and Overton 11</w:t>
      </w:r>
    </w:p>
    <w:p w:rsidR="0087537B" w:rsidRPr="00DC2342" w:rsidRDefault="0087537B" w:rsidP="0087537B">
      <w:pPr>
        <w:rPr>
          <w:rFonts w:asciiTheme="minorHAnsi" w:hAnsiTheme="minorHAnsi"/>
        </w:rPr>
      </w:pPr>
      <w:r w:rsidRPr="00DC2342">
        <w:rPr>
          <w:rFonts w:asciiTheme="minorHAnsi" w:hAnsiTheme="minorHAnsi"/>
        </w:rPr>
        <w:t>(Gerard Prinsen and John Overton, PhD and lecturers, School of Geography, Environment and Earth Sciences @ Victoria University of Wellington, May 2011, Journal of Geography in Higher Education, Vol. 35, No. 2, “Policy, Personalities and Pedagogy: The Use of Simulation Games to Teach and Learn about Development Policy,” p. 283, Taylor and Francis, Accessed 7/9/14, JC)</w:t>
      </w:r>
    </w:p>
    <w:p w:rsidR="0087537B" w:rsidRPr="00DC2342" w:rsidRDefault="0087537B" w:rsidP="0087537B">
      <w:pPr>
        <w:rPr>
          <w:rFonts w:asciiTheme="minorHAnsi" w:hAnsiTheme="minorHAnsi"/>
        </w:rPr>
      </w:pPr>
    </w:p>
    <w:p w:rsidR="0087537B" w:rsidRPr="00DC2342" w:rsidRDefault="0087537B" w:rsidP="0087537B">
      <w:pPr>
        <w:rPr>
          <w:rFonts w:asciiTheme="minorHAnsi" w:hAnsiTheme="minorHAnsi"/>
        </w:rPr>
      </w:pPr>
      <w:r w:rsidRPr="00DC2342">
        <w:rPr>
          <w:rFonts w:asciiTheme="minorHAnsi" w:hAnsiTheme="minorHAnsi"/>
        </w:rPr>
        <w:t xml:space="preserve">Nonetheless, </w:t>
      </w:r>
      <w:r w:rsidRPr="00DC2342">
        <w:rPr>
          <w:rStyle w:val="StyleUnderline"/>
          <w:rFonts w:asciiTheme="minorHAnsi" w:hAnsiTheme="minorHAnsi"/>
        </w:rPr>
        <w:t>several complex experiments do suggest that simulations are more effective than lectures in speciﬁc aspects of learning.</w:t>
      </w:r>
      <w:r w:rsidRPr="00DC2342">
        <w:rPr>
          <w:rFonts w:asciiTheme="minorHAnsi" w:hAnsiTheme="minorHAnsi"/>
        </w:rPr>
        <w:t xml:space="preserve"> A few examples may illustrate this. First, </w:t>
      </w:r>
      <w:r w:rsidRPr="00DC2342">
        <w:rPr>
          <w:rStyle w:val="StyleUnderline"/>
          <w:rFonts w:asciiTheme="minorHAnsi" w:hAnsiTheme="minorHAnsi"/>
        </w:rPr>
        <w:t>a ‘rigorously controlled experiment involving 389 students’ in multi-team simulations showed a clear effect on students’ attitude</w:t>
      </w:r>
      <w:r w:rsidRPr="00DC2342">
        <w:rPr>
          <w:rFonts w:asciiTheme="minorHAnsi" w:hAnsiTheme="minorHAnsi"/>
        </w:rPr>
        <w:t xml:space="preserve"> (Wellington &amp; Faria, 1996, p. 23). A similar experiment with control groups found that </w:t>
      </w:r>
      <w:r w:rsidRPr="00DC2342">
        <w:rPr>
          <w:rStyle w:val="StyleUnderline"/>
          <w:rFonts w:asciiTheme="minorHAnsi" w:hAnsiTheme="minorHAnsi"/>
        </w:rPr>
        <w:t>simulations led students to score better in</w:t>
      </w:r>
      <w:r w:rsidRPr="00DC2342">
        <w:rPr>
          <w:rFonts w:asciiTheme="minorHAnsi" w:hAnsiTheme="minorHAnsi"/>
        </w:rPr>
        <w:t xml:space="preserve"> multiple-choice </w:t>
      </w:r>
      <w:r w:rsidRPr="00DC2342">
        <w:rPr>
          <w:rStyle w:val="StyleUnderline"/>
          <w:rFonts w:asciiTheme="minorHAnsi" w:hAnsiTheme="minorHAnsi"/>
        </w:rPr>
        <w:t>tests</w:t>
      </w:r>
      <w:r w:rsidRPr="00DC2342">
        <w:rPr>
          <w:rFonts w:asciiTheme="minorHAnsi" w:hAnsiTheme="minorHAnsi"/>
        </w:rPr>
        <w:t xml:space="preserve"> (Powner &amp; Allendoerfer, 2008, p. 85). And a 1993 </w:t>
      </w:r>
      <w:r w:rsidRPr="00DC2342">
        <w:rPr>
          <w:rStyle w:val="StyleUnderline"/>
          <w:rFonts w:asciiTheme="minorHAnsi" w:hAnsiTheme="minorHAnsi"/>
        </w:rPr>
        <w:t>longitudinal research discovered ‘dramatic evidence’ that a higher peer assessment of a student’s performance in simulation games is a good predictor of that student’s career success</w:t>
      </w:r>
      <w:r w:rsidRPr="00DC2342">
        <w:rPr>
          <w:rFonts w:asciiTheme="minorHAnsi" w:hAnsiTheme="minorHAnsi"/>
        </w:rPr>
        <w:t xml:space="preserve"> ﬁve years later (Wolfe &amp; Roberts, 1993, p. 29). Once researchers take a wider perspective on students’ learning, the beneﬁts of simulation games become more pronounced. Ruben (1999) and Feinstein (2001</w:t>
      </w:r>
      <w:proofErr w:type="gramStart"/>
      <w:r w:rsidRPr="00DC2342">
        <w:rPr>
          <w:rFonts w:asciiTheme="minorHAnsi" w:hAnsiTheme="minorHAnsi"/>
        </w:rPr>
        <w:t>),</w:t>
      </w:r>
      <w:proofErr w:type="gramEnd"/>
      <w:r w:rsidRPr="00DC2342">
        <w:rPr>
          <w:rFonts w:asciiTheme="minorHAnsi" w:hAnsiTheme="minorHAnsi"/>
        </w:rPr>
        <w:t xml:space="preserve"> e.g. argued cogently that </w:t>
      </w:r>
      <w:r w:rsidRPr="00DC2342">
        <w:rPr>
          <w:rStyle w:val="StyleUnderline"/>
          <w:rFonts w:asciiTheme="minorHAnsi" w:hAnsiTheme="minorHAnsi"/>
        </w:rPr>
        <w:t>the litmus test of actual acquisition of new knowledge and skills is not in the knowing, but in the ability to use and adapt these in practice in an everchanging reality. More recent research into ‘serious games in higher education’ similarly emphasizes that simulation games are more likely than classic lectures to prepare students for performance in the</w:t>
      </w:r>
      <w:r w:rsidRPr="00DC2342">
        <w:rPr>
          <w:rFonts w:asciiTheme="minorHAnsi" w:hAnsiTheme="minorHAnsi"/>
        </w:rPr>
        <w:t xml:space="preserve"> professional </w:t>
      </w:r>
      <w:r w:rsidRPr="00DC2342">
        <w:rPr>
          <w:rStyle w:val="StyleUnderline"/>
          <w:rFonts w:asciiTheme="minorHAnsi" w:hAnsiTheme="minorHAnsi"/>
        </w:rPr>
        <w:t xml:space="preserve">labour market </w:t>
      </w:r>
      <w:r w:rsidRPr="00DC2342">
        <w:rPr>
          <w:rFonts w:asciiTheme="minorHAnsi" w:hAnsiTheme="minorHAnsi"/>
        </w:rPr>
        <w:t xml:space="preserve">(Nadolski et al., 2008, p. 338). In summary, we would argue that a reasonably convincing case can be made that even if simulation games are not signiﬁcantly more effective on all accounts, </w:t>
      </w:r>
      <w:r w:rsidRPr="00DC2342">
        <w:rPr>
          <w:rStyle w:val="StyleUnderline"/>
          <w:rFonts w:asciiTheme="minorHAnsi" w:hAnsiTheme="minorHAnsi"/>
        </w:rPr>
        <w:t>simulations are</w:t>
      </w:r>
      <w:r w:rsidRPr="00DC2342">
        <w:rPr>
          <w:rFonts w:asciiTheme="minorHAnsi" w:hAnsiTheme="minorHAnsi"/>
        </w:rPr>
        <w:t xml:space="preserve"> certainly not less effective than lectures in the cognitive ﬁeld, while they are </w:t>
      </w:r>
      <w:r w:rsidRPr="00DC2342">
        <w:rPr>
          <w:rStyle w:val="StyleUnderline"/>
          <w:rFonts w:asciiTheme="minorHAnsi" w:hAnsiTheme="minorHAnsi"/>
        </w:rPr>
        <w:t>much more effective in motivating students to engage with the study material, as well as developing more effectively and in an enjoyable way the interpersonal skills emanating from the behavioural and affective domains</w:t>
      </w:r>
      <w:r w:rsidRPr="00DC2342">
        <w:rPr>
          <w:rFonts w:asciiTheme="minorHAnsi" w:hAnsiTheme="minorHAnsi"/>
        </w:rPr>
        <w:t>. On balance, simulation games seem to prepare students better for the professional environment than lectures. This takes us into the next area of debate; assuming simulation games are a generally effective pedagogical instrument, what are the critical aspects in the design and facilitation of simulation games?</w:t>
      </w:r>
    </w:p>
    <w:p w:rsidR="0087537B" w:rsidRDefault="0087537B" w:rsidP="0087537B">
      <w:pPr>
        <w:pStyle w:val="Heading3"/>
        <w:rPr>
          <w:rFonts w:asciiTheme="minorHAnsi" w:hAnsiTheme="minorHAnsi"/>
        </w:rPr>
      </w:pPr>
      <w:r>
        <w:rPr>
          <w:rFonts w:asciiTheme="minorHAnsi" w:hAnsiTheme="minorHAnsi"/>
        </w:rPr>
        <w:t>AT: Role Confusion</w:t>
      </w:r>
    </w:p>
    <w:p w:rsidR="0087537B" w:rsidRPr="00DC2342" w:rsidRDefault="0087537B" w:rsidP="0087537B">
      <w:pPr>
        <w:pStyle w:val="Heading4"/>
      </w:pPr>
      <w:r w:rsidRPr="00DC2342">
        <w:t>R</w:t>
      </w:r>
      <w:r>
        <w:t>ole playing solves the impact—reforms the state and allows us to challenge bad policy</w:t>
      </w:r>
    </w:p>
    <w:p w:rsidR="0087537B" w:rsidRPr="00DC2342" w:rsidRDefault="0087537B" w:rsidP="0087537B">
      <w:pPr>
        <w:pStyle w:val="Cites"/>
        <w:rPr>
          <w:rFonts w:asciiTheme="minorHAnsi" w:hAnsiTheme="minorHAnsi"/>
        </w:rPr>
      </w:pPr>
      <w:r w:rsidRPr="00DC2342">
        <w:rPr>
          <w:rFonts w:asciiTheme="minorHAnsi" w:hAnsiTheme="minorHAnsi"/>
        </w:rPr>
        <w:t xml:space="preserve">DONOVAN AND LARKIN 2006 </w:t>
      </w:r>
    </w:p>
    <w:p w:rsidR="0087537B" w:rsidRPr="00DC2342" w:rsidRDefault="0087537B" w:rsidP="0087537B">
      <w:pPr>
        <w:pStyle w:val="cards"/>
        <w:rPr>
          <w:rFonts w:asciiTheme="minorHAnsi" w:hAnsiTheme="minorHAnsi"/>
        </w:rPr>
      </w:pPr>
      <w:r w:rsidRPr="00DC2342">
        <w:rPr>
          <w:rFonts w:asciiTheme="minorHAnsi" w:hAnsiTheme="minorHAnsi"/>
        </w:rPr>
        <w:t xml:space="preserve">(Claire and Phil, Australian National </w:t>
      </w:r>
      <w:r>
        <w:rPr>
          <w:rFonts w:asciiTheme="minorHAnsi" w:hAnsiTheme="minorHAnsi"/>
        </w:rPr>
        <w:t>University, Politics, Vol 26:1)</w:t>
      </w:r>
    </w:p>
    <w:p w:rsidR="0087537B" w:rsidRPr="00C913B8" w:rsidRDefault="0087537B" w:rsidP="0087537B">
      <w:pPr>
        <w:pStyle w:val="cards"/>
        <w:rPr>
          <w:rFonts w:asciiTheme="minorHAnsi" w:hAnsiTheme="minorHAnsi"/>
        </w:rPr>
      </w:pPr>
      <w:r w:rsidRPr="00DC2342">
        <w:rPr>
          <w:rFonts w:asciiTheme="minorHAnsi" w:hAnsiTheme="minorHAnsi"/>
          <w:u w:val="single"/>
        </w:rPr>
        <w:t>We do not suggest that political science should merely fall into line with</w:t>
      </w:r>
      <w:r w:rsidRPr="00DC2342">
        <w:rPr>
          <w:rFonts w:asciiTheme="minorHAnsi" w:hAnsiTheme="minorHAnsi"/>
        </w:rPr>
        <w:t xml:space="preserve"> </w:t>
      </w:r>
      <w:r w:rsidRPr="00DC2342">
        <w:rPr>
          <w:rFonts w:asciiTheme="minorHAnsi" w:hAnsiTheme="minorHAnsi"/>
          <w:sz w:val="16"/>
        </w:rPr>
        <w:t xml:space="preserve">the </w:t>
      </w:r>
      <w:r w:rsidRPr="00DC2342">
        <w:rPr>
          <w:rFonts w:asciiTheme="minorHAnsi" w:hAnsiTheme="minorHAnsi"/>
          <w:u w:val="single"/>
        </w:rPr>
        <w:t>government instrumentalism</w:t>
      </w:r>
      <w:r w:rsidRPr="00DC2342">
        <w:rPr>
          <w:rFonts w:asciiTheme="minorHAnsi" w:hAnsiTheme="minorHAnsi"/>
        </w:rPr>
        <w:t xml:space="preserve"> </w:t>
      </w:r>
      <w:r w:rsidRPr="00DC2342">
        <w:rPr>
          <w:rFonts w:asciiTheme="minorHAnsi" w:hAnsiTheme="minorHAnsi"/>
          <w:sz w:val="16"/>
        </w:rPr>
        <w:t xml:space="preserve">that we have identified, </w:t>
      </w:r>
      <w:r w:rsidRPr="00DC2342">
        <w:rPr>
          <w:rFonts w:asciiTheme="minorHAnsi" w:hAnsiTheme="minorHAnsi"/>
          <w:u w:val="single"/>
        </w:rPr>
        <w:t>becoming a ‘slave social science’</w:t>
      </w:r>
      <w:r w:rsidRPr="00DC2342">
        <w:rPr>
          <w:rFonts w:asciiTheme="minorHAnsi" w:hAnsiTheme="minorHAnsi"/>
        </w:rPr>
        <w:t xml:space="preserve"> </w:t>
      </w:r>
      <w:r w:rsidRPr="00DC2342">
        <w:rPr>
          <w:rFonts w:asciiTheme="minorHAnsi" w:hAnsiTheme="minorHAnsi"/>
          <w:sz w:val="16"/>
        </w:rPr>
        <w:t xml:space="preserve">(see Donovan, 2005). </w:t>
      </w:r>
      <w:r w:rsidRPr="00DC2342">
        <w:rPr>
          <w:rFonts w:asciiTheme="minorHAnsi" w:hAnsiTheme="minorHAnsi"/>
          <w:u w:val="single"/>
        </w:rPr>
        <w:t>But</w:t>
      </w:r>
      <w:r w:rsidRPr="00DC2342">
        <w:rPr>
          <w:rFonts w:asciiTheme="minorHAnsi" w:hAnsiTheme="minorHAnsi"/>
          <w:sz w:val="16"/>
        </w:rPr>
        <w:t xml:space="preserve">, we maintain that </w:t>
      </w:r>
      <w:r w:rsidRPr="00DC2342">
        <w:rPr>
          <w:rFonts w:asciiTheme="minorHAnsi" w:hAnsiTheme="minorHAnsi"/>
          <w:u w:val="single"/>
        </w:rPr>
        <w:t>political scientists should be able to engage with practical politics on their own terms and should be able to provide research output that is of value to practitioners</w:t>
      </w:r>
      <w:r w:rsidRPr="00DC2342">
        <w:rPr>
          <w:rFonts w:asciiTheme="minorHAnsi" w:hAnsiTheme="minorHAnsi"/>
          <w:sz w:val="16"/>
        </w:rPr>
        <w:t xml:space="preserve">. </w:t>
      </w:r>
      <w:r w:rsidRPr="00DC2342">
        <w:rPr>
          <w:rFonts w:asciiTheme="minorHAnsi" w:hAnsiTheme="minorHAnsi"/>
          <w:u w:val="single"/>
        </w:rPr>
        <w:t>It is because of its focus on understanding</w:t>
      </w:r>
      <w:r w:rsidRPr="00DC2342">
        <w:rPr>
          <w:rFonts w:asciiTheme="minorHAnsi" w:hAnsiTheme="minorHAnsi"/>
          <w:sz w:val="16"/>
        </w:rPr>
        <w:t xml:space="preserve">, explanation, conceptualisation and classification that </w:t>
      </w:r>
      <w:r w:rsidRPr="00DC2342">
        <w:rPr>
          <w:rFonts w:asciiTheme="minorHAnsi" w:hAnsiTheme="minorHAnsi"/>
          <w:u w:val="single"/>
        </w:rPr>
        <w:t xml:space="preserve">political science has the potential to contribute more </w:t>
      </w:r>
      <w:proofErr w:type="gramStart"/>
      <w:r w:rsidRPr="00DC2342">
        <w:rPr>
          <w:rFonts w:asciiTheme="minorHAnsi" w:hAnsiTheme="minorHAnsi"/>
          <w:u w:val="single"/>
        </w:rPr>
        <w:t>to</w:t>
      </w:r>
      <w:proofErr w:type="gramEnd"/>
      <w:r w:rsidRPr="00DC2342">
        <w:rPr>
          <w:rFonts w:asciiTheme="minorHAnsi" w:hAnsiTheme="minorHAnsi"/>
          <w:u w:val="single"/>
        </w:rPr>
        <w:t xml:space="preserve"> practical politics, and more successfully</w:t>
      </w:r>
      <w:r w:rsidRPr="00DC2342">
        <w:rPr>
          <w:rFonts w:asciiTheme="minorHAnsi" w:hAnsiTheme="minorHAnsi"/>
        </w:rPr>
        <w:t>.</w:t>
      </w:r>
      <w:r w:rsidRPr="00DC2342">
        <w:rPr>
          <w:rFonts w:asciiTheme="minorHAnsi" w:hAnsiTheme="minorHAnsi"/>
          <w:sz w:val="16"/>
        </w:rPr>
        <w:t xml:space="preserve"> As Brian Barry notes, ‘Granting (for the sake of argument) that [students of politics] have some methods that enable us to improve on the deliverances of untutored common sense or political journalism, what good do they do? The answer to that question is: not much. But if we change the question and ask what good they could do, I believe that it is possible to justify a more positive answer’ (Barry, 2004, p. 22). </w:t>
      </w:r>
      <w:r w:rsidRPr="00DC2342">
        <w:rPr>
          <w:rFonts w:asciiTheme="minorHAnsi" w:hAnsiTheme="minorHAnsi"/>
          <w:u w:val="single"/>
        </w:rPr>
        <w:t>A clear understanding of how institutions and individuals interact or how different institutions interact with each other can provide clear and useful insights that practitioners can successfully use, making – or perhaps remaking – a political science that ‘directs research efforts to good questions and enables incremental improvements</w:t>
      </w:r>
      <w:r w:rsidRPr="00DC2342">
        <w:rPr>
          <w:rFonts w:asciiTheme="minorHAnsi" w:hAnsiTheme="minorHAnsi"/>
        </w:rPr>
        <w:t xml:space="preserve"> </w:t>
      </w:r>
      <w:r w:rsidRPr="00DC2342">
        <w:rPr>
          <w:rFonts w:asciiTheme="minorHAnsi" w:hAnsiTheme="minorHAnsi"/>
          <w:sz w:val="16"/>
        </w:rPr>
        <w:t xml:space="preserve">to be made’ (ibid., 19). In this sense, </w:t>
      </w:r>
      <w:r w:rsidRPr="00DC2342">
        <w:rPr>
          <w:rFonts w:asciiTheme="minorHAnsi" w:hAnsiTheme="minorHAnsi"/>
          <w:u w:val="single"/>
        </w:rPr>
        <w:t>political science already has the raw material to make this contribution, but it chooses not to utilise it in this way: no doubt, in part, because academics are motivated to present their findings to other academics and not the practitioners within the institutions they study</w:t>
      </w:r>
      <w:r>
        <w:rPr>
          <w:rFonts w:asciiTheme="minorHAnsi" w:hAnsiTheme="minorHAnsi"/>
        </w:rPr>
        <w:t>.</w:t>
      </w:r>
    </w:p>
    <w:p w:rsidR="0087537B" w:rsidRPr="00DC2342" w:rsidRDefault="0087537B" w:rsidP="0087537B">
      <w:pPr>
        <w:pStyle w:val="Heading4"/>
      </w:pPr>
      <w:r w:rsidRPr="00DC2342">
        <w:t>M</w:t>
      </w:r>
      <w:r>
        <w:t>alcolm X proves that evidence-intensive switch side debate improves social activism</w:t>
      </w:r>
    </w:p>
    <w:p w:rsidR="0087537B" w:rsidRPr="00DC2342" w:rsidRDefault="0087537B" w:rsidP="0087537B">
      <w:pPr>
        <w:pStyle w:val="Cites"/>
        <w:rPr>
          <w:rFonts w:asciiTheme="minorHAnsi" w:hAnsiTheme="minorHAnsi"/>
        </w:rPr>
      </w:pPr>
      <w:r w:rsidRPr="00DC2342">
        <w:rPr>
          <w:rFonts w:asciiTheme="minorHAnsi" w:hAnsiTheme="minorHAnsi"/>
        </w:rPr>
        <w:t>BRANHAM 1995</w:t>
      </w:r>
    </w:p>
    <w:p w:rsidR="0087537B" w:rsidRPr="00DC2342" w:rsidRDefault="0087537B" w:rsidP="0087537B">
      <w:pPr>
        <w:pStyle w:val="cards"/>
        <w:rPr>
          <w:rFonts w:asciiTheme="minorHAnsi" w:hAnsiTheme="minorHAnsi"/>
        </w:rPr>
      </w:pPr>
      <w:r w:rsidRPr="00DC2342">
        <w:rPr>
          <w:rFonts w:asciiTheme="minorHAnsi" w:hAnsiTheme="minorHAnsi"/>
        </w:rPr>
        <w:t>(Robert, Professor of Rhetoric at Bates College, Argu</w:t>
      </w:r>
      <w:r>
        <w:rPr>
          <w:rFonts w:asciiTheme="minorHAnsi" w:hAnsiTheme="minorHAnsi"/>
        </w:rPr>
        <w:t xml:space="preserve">mentation and Advocacy, </w:t>
      </w:r>
      <w:proofErr w:type="gramStart"/>
      <w:r>
        <w:rPr>
          <w:rFonts w:asciiTheme="minorHAnsi" w:hAnsiTheme="minorHAnsi"/>
        </w:rPr>
        <w:t>Winter</w:t>
      </w:r>
      <w:proofErr w:type="gramEnd"/>
      <w:r>
        <w:rPr>
          <w:rFonts w:asciiTheme="minorHAnsi" w:hAnsiTheme="minorHAnsi"/>
        </w:rPr>
        <w:t>)</w:t>
      </w:r>
    </w:p>
    <w:p w:rsidR="0087537B" w:rsidRDefault="0087537B" w:rsidP="0087537B">
      <w:pPr>
        <w:pStyle w:val="cards"/>
        <w:rPr>
          <w:rFonts w:asciiTheme="minorHAnsi" w:hAnsiTheme="minorHAnsi"/>
          <w:sz w:val="16"/>
        </w:rPr>
      </w:pPr>
      <w:r w:rsidRPr="00DC2342">
        <w:rPr>
          <w:rFonts w:asciiTheme="minorHAnsi" w:hAnsiTheme="minorHAnsi"/>
          <w:sz w:val="16"/>
        </w:rPr>
        <w:t xml:space="preserve">Norfolk had a fine library of several thousand volumes and prisoners were able to check out books of their choice. </w:t>
      </w:r>
      <w:r w:rsidRPr="00DC2342">
        <w:rPr>
          <w:rFonts w:asciiTheme="minorHAnsi" w:hAnsiTheme="minorHAnsi"/>
          <w:u w:val="single"/>
        </w:rPr>
        <w:t>Malcolm X became a voracious and critical reader</w:t>
      </w:r>
      <w:r w:rsidRPr="00DC2342">
        <w:rPr>
          <w:rFonts w:asciiTheme="minorHAnsi" w:hAnsiTheme="minorHAnsi"/>
          <w:sz w:val="16"/>
        </w:rPr>
        <w:t xml:space="preserve">, discovering "new evidence to document the Muslim teachings" in books ranging from accounts of the slave trade to Milton's Paradise Lost (X, 1965b, pp. 185-186). Malcolm X's "prison education, including Elijah Muhammad," writes Baraka, "gives him the form with which overtly to combine consciousness with his actual life" (p. 26). As </w:t>
      </w:r>
      <w:r w:rsidRPr="00DC2342">
        <w:rPr>
          <w:rFonts w:asciiTheme="minorHAnsi" w:hAnsiTheme="minorHAnsi"/>
          <w:u w:val="single"/>
        </w:rPr>
        <w:t>Malcolm X</w:t>
      </w:r>
      <w:r w:rsidRPr="00DC2342">
        <w:rPr>
          <w:rFonts w:asciiTheme="minorHAnsi" w:hAnsiTheme="minorHAnsi"/>
        </w:rPr>
        <w:t xml:space="preserve"> </w:t>
      </w:r>
      <w:r w:rsidRPr="00DC2342">
        <w:rPr>
          <w:rFonts w:asciiTheme="minorHAnsi" w:hAnsiTheme="minorHAnsi"/>
          <w:sz w:val="16"/>
        </w:rPr>
        <w:t xml:space="preserve">sought new outlets for his heightened political consciousness, he </w:t>
      </w:r>
      <w:r w:rsidRPr="00DC2342">
        <w:rPr>
          <w:rFonts w:asciiTheme="minorHAnsi" w:hAnsiTheme="minorHAnsi"/>
          <w:u w:val="single"/>
        </w:rPr>
        <w:t>turned to</w:t>
      </w:r>
      <w:r w:rsidRPr="00DC2342">
        <w:rPr>
          <w:rFonts w:asciiTheme="minorHAnsi" w:hAnsiTheme="minorHAnsi"/>
        </w:rPr>
        <w:t xml:space="preserve"> </w:t>
      </w:r>
      <w:r w:rsidRPr="00DC2342">
        <w:rPr>
          <w:rFonts w:asciiTheme="minorHAnsi" w:hAnsiTheme="minorHAnsi"/>
          <w:sz w:val="16"/>
        </w:rPr>
        <w:t xml:space="preserve">the weekly </w:t>
      </w:r>
      <w:r w:rsidRPr="00DC2342">
        <w:rPr>
          <w:rFonts w:asciiTheme="minorHAnsi" w:hAnsiTheme="minorHAnsi"/>
          <w:u w:val="single"/>
        </w:rPr>
        <w:t>formal debates</w:t>
      </w:r>
      <w:r w:rsidRPr="00DC2342">
        <w:rPr>
          <w:rFonts w:asciiTheme="minorHAnsi" w:hAnsiTheme="minorHAnsi"/>
        </w:rPr>
        <w:t xml:space="preserve"> </w:t>
      </w:r>
      <w:r w:rsidRPr="00DC2342">
        <w:rPr>
          <w:rFonts w:asciiTheme="minorHAnsi" w:hAnsiTheme="minorHAnsi"/>
          <w:sz w:val="16"/>
        </w:rPr>
        <w:t>sponsored by the inmate team. "</w:t>
      </w:r>
      <w:r w:rsidRPr="00DC2342">
        <w:rPr>
          <w:rFonts w:asciiTheme="minorHAnsi" w:hAnsiTheme="minorHAnsi"/>
          <w:u w:val="single"/>
        </w:rPr>
        <w:t>My reading had my mind like steam under pressure</w:t>
      </w:r>
      <w:r w:rsidRPr="00DC2342">
        <w:rPr>
          <w:rFonts w:asciiTheme="minorHAnsi" w:hAnsiTheme="minorHAnsi"/>
          <w:sz w:val="16"/>
        </w:rPr>
        <w:t xml:space="preserve">," he recounted; "Some way, I had to start telling the white man about himself to his face. </w:t>
      </w:r>
      <w:proofErr w:type="gramStart"/>
      <w:r w:rsidRPr="00DC2342">
        <w:rPr>
          <w:rFonts w:asciiTheme="minorHAnsi" w:hAnsiTheme="minorHAnsi"/>
          <w:sz w:val="16"/>
        </w:rPr>
        <w:t>I decided to do this by putting my name down to debate" (1965b, p. 184).</w:t>
      </w:r>
      <w:proofErr w:type="gramEnd"/>
      <w:r w:rsidRPr="00DC2342">
        <w:rPr>
          <w:rFonts w:asciiTheme="minorHAnsi" w:hAnsiTheme="minorHAnsi"/>
          <w:sz w:val="16"/>
        </w:rPr>
        <w:t xml:space="preserve"> </w:t>
      </w:r>
      <w:r w:rsidRPr="00DC2342">
        <w:rPr>
          <w:rFonts w:asciiTheme="minorHAnsi" w:hAnsiTheme="minorHAnsi"/>
          <w:u w:val="single"/>
        </w:rPr>
        <w:t>Malcolm X's prison debate experience allowed him to bring his newly acquired historical knowledge and critical ideology to bear on a wide variety of social issues. "Whichever side of the selected subject was assigned to me, I'd track down and study everything I could find</w:t>
      </w:r>
      <w:r w:rsidRPr="00DC2342">
        <w:rPr>
          <w:rFonts w:asciiTheme="minorHAnsi" w:hAnsiTheme="minorHAnsi"/>
        </w:rPr>
        <w:t xml:space="preserve"> </w:t>
      </w:r>
      <w:r w:rsidRPr="00DC2342">
        <w:rPr>
          <w:rFonts w:asciiTheme="minorHAnsi" w:hAnsiTheme="minorHAnsi"/>
          <w:sz w:val="16"/>
        </w:rPr>
        <w:t xml:space="preserve">on it," wrote Malcolm X. </w:t>
      </w:r>
      <w:r w:rsidRPr="00DC2342">
        <w:rPr>
          <w:rFonts w:asciiTheme="minorHAnsi" w:hAnsiTheme="minorHAnsi"/>
          <w:u w:val="single"/>
        </w:rPr>
        <w:t>"I'd put myself in my opponent's place and decide how I'd try to win if I had the other side; and then I'd figure out a way to knock down those points</w:t>
      </w:r>
      <w:r w:rsidRPr="00DC2342">
        <w:rPr>
          <w:rFonts w:asciiTheme="minorHAnsi" w:hAnsiTheme="minorHAnsi"/>
          <w:sz w:val="16"/>
        </w:rPr>
        <w:t xml:space="preserve">" (1965b, p. 184). Preparation for each debate included four or five practice sessions. </w:t>
      </w:r>
      <w:r w:rsidRPr="00DC2342">
        <w:rPr>
          <w:rFonts w:asciiTheme="minorHAnsi" w:hAnsiTheme="minorHAnsi"/>
          <w:u w:val="single"/>
        </w:rPr>
        <w:t>Debaters conducted individual research and also worked collaboratively in research teams</w:t>
      </w:r>
      <w:r w:rsidRPr="00DC2342">
        <w:rPr>
          <w:rFonts w:asciiTheme="minorHAnsi" w:hAnsiTheme="minorHAnsi"/>
        </w:rPr>
        <w:t xml:space="preserve"> </w:t>
      </w:r>
      <w:r w:rsidRPr="00DC2342">
        <w:rPr>
          <w:rFonts w:asciiTheme="minorHAnsi" w:hAnsiTheme="minorHAnsi"/>
          <w:sz w:val="16"/>
        </w:rPr>
        <w:t xml:space="preserve">(Bender, 1993). </w:t>
      </w:r>
      <w:r w:rsidRPr="00DC2342">
        <w:rPr>
          <w:rFonts w:asciiTheme="minorHAnsi" w:hAnsiTheme="minorHAnsi"/>
          <w:u w:val="single"/>
        </w:rPr>
        <w:t>Visiting debaters "could not understand how we had the material to debate with them</w:t>
      </w:r>
      <w:r w:rsidRPr="00DC2342">
        <w:rPr>
          <w:rFonts w:asciiTheme="minorHAnsi" w:hAnsiTheme="minorHAnsi"/>
          <w:sz w:val="16"/>
        </w:rPr>
        <w:t xml:space="preserve">," recalls Malcolm Jarvis, Malcolm X's debate partner at Norfolk. </w:t>
      </w:r>
      <w:r w:rsidRPr="00DC2342">
        <w:rPr>
          <w:rFonts w:asciiTheme="minorHAnsi" w:hAnsiTheme="minorHAnsi"/>
        </w:rPr>
        <w:t>"</w:t>
      </w:r>
      <w:r w:rsidRPr="00DC2342">
        <w:rPr>
          <w:rFonts w:asciiTheme="minorHAnsi" w:hAnsiTheme="minorHAnsi"/>
          <w:u w:val="single"/>
        </w:rPr>
        <w:t>They were at the mercy of people with M.A.s and Ph.D.s to teach them</w:t>
      </w:r>
      <w:r>
        <w:rPr>
          <w:rFonts w:asciiTheme="minorHAnsi" w:hAnsiTheme="minorHAnsi"/>
          <w:sz w:val="16"/>
        </w:rPr>
        <w:t>," he explains.</w:t>
      </w:r>
    </w:p>
    <w:p w:rsidR="0087537B" w:rsidRPr="00C913B8" w:rsidRDefault="0087537B" w:rsidP="0087537B">
      <w:pPr>
        <w:pStyle w:val="cards"/>
        <w:rPr>
          <w:rFonts w:asciiTheme="minorHAnsi" w:hAnsiTheme="minorHAnsi"/>
          <w:sz w:val="16"/>
        </w:rPr>
      </w:pPr>
    </w:p>
    <w:p w:rsidR="0087537B" w:rsidRPr="00DC2342" w:rsidRDefault="0087537B" w:rsidP="0087537B">
      <w:pPr>
        <w:pStyle w:val="Heading4"/>
      </w:pPr>
      <w:r w:rsidRPr="00DC2342">
        <w:t>S</w:t>
      </w:r>
      <w:r>
        <w:t>witch-side debate makes future proposals better</w:t>
      </w:r>
    </w:p>
    <w:p w:rsidR="0087537B" w:rsidRPr="00DC2342" w:rsidRDefault="0087537B" w:rsidP="0087537B">
      <w:pPr>
        <w:pStyle w:val="Cites"/>
        <w:rPr>
          <w:rFonts w:asciiTheme="minorHAnsi" w:hAnsiTheme="minorHAnsi"/>
        </w:rPr>
      </w:pPr>
      <w:r w:rsidRPr="00DC2342">
        <w:rPr>
          <w:rFonts w:asciiTheme="minorHAnsi" w:hAnsiTheme="minorHAnsi"/>
        </w:rPr>
        <w:t>MATTHEWS and METCALFE 2007</w:t>
      </w:r>
    </w:p>
    <w:p w:rsidR="0087537B" w:rsidRPr="00DC2342" w:rsidRDefault="0087537B" w:rsidP="0087537B">
      <w:pPr>
        <w:pStyle w:val="cards"/>
        <w:rPr>
          <w:rFonts w:asciiTheme="minorHAnsi" w:hAnsiTheme="minorHAnsi"/>
        </w:rPr>
      </w:pPr>
      <w:r w:rsidRPr="00DC2342">
        <w:rPr>
          <w:rFonts w:asciiTheme="minorHAnsi" w:hAnsiTheme="minorHAnsi"/>
        </w:rPr>
        <w:t>(David B. Matthews Defence Systems Analysis Division Defence Science and Technology Organisation and Mike Metcalfe School of Management University of South Australia, “On the Implementation of ‘Concept-Led’ and ‘Participative’ Planning in the Development of the Defence Logistics Transformation Plan,” Defence Science and Technology Organisation, Australian Department of Defense Land Operations Division, September, http://dspace.dsto.defence.gov.au/dspace/bitstream/1947/9000/1/DSTO-TR-2022%20PR.pdf)</w:t>
      </w:r>
    </w:p>
    <w:p w:rsidR="0087537B" w:rsidRPr="00DC2342" w:rsidRDefault="0087537B" w:rsidP="0087537B">
      <w:pPr>
        <w:pStyle w:val="cards"/>
        <w:rPr>
          <w:rFonts w:asciiTheme="minorHAnsi" w:hAnsiTheme="minorHAnsi"/>
        </w:rPr>
      </w:pPr>
    </w:p>
    <w:p w:rsidR="0087537B" w:rsidRPr="00DC2342" w:rsidRDefault="0087537B" w:rsidP="0087537B">
      <w:pPr>
        <w:pStyle w:val="cards"/>
        <w:rPr>
          <w:rFonts w:asciiTheme="minorHAnsi" w:hAnsiTheme="minorHAnsi"/>
        </w:rPr>
      </w:pPr>
      <w:r w:rsidRPr="00DC2342">
        <w:rPr>
          <w:rFonts w:asciiTheme="minorHAnsi" w:hAnsiTheme="minorHAnsi"/>
          <w:sz w:val="16"/>
        </w:rPr>
        <w:t xml:space="preserve">The concept-led approach developed by the authors has been embedded within a modified action learning cycle reminiscent of Popper’s (1969; 1972) hypothetico-deductivist model of inquiry. Accordingly, following the development of conjectures (in our case, action statements) </w:t>
      </w:r>
      <w:r w:rsidRPr="00DC2342">
        <w:rPr>
          <w:rFonts w:asciiTheme="minorHAnsi" w:hAnsiTheme="minorHAnsi"/>
          <w:u w:val="single"/>
        </w:rPr>
        <w:t>inquiry should be characterised by ‘ingenious and severe attempts to refute them’</w:t>
      </w:r>
      <w:r w:rsidRPr="00DC2342">
        <w:rPr>
          <w:rFonts w:asciiTheme="minorHAnsi" w:hAnsiTheme="minorHAnsi"/>
        </w:rPr>
        <w:t xml:space="preserve"> </w:t>
      </w:r>
      <w:r w:rsidRPr="00DC2342">
        <w:rPr>
          <w:rFonts w:asciiTheme="minorHAnsi" w:hAnsiTheme="minorHAnsi"/>
          <w:sz w:val="16"/>
        </w:rPr>
        <w:t xml:space="preserve">(Popper, 1969). </w:t>
      </w:r>
      <w:r w:rsidRPr="00DC2342">
        <w:rPr>
          <w:rFonts w:asciiTheme="minorHAnsi" w:hAnsiTheme="minorHAnsi"/>
          <w:u w:val="single"/>
        </w:rPr>
        <w:t>It is only through surviving such attempted refutations that action statements gain credibility</w:t>
      </w:r>
      <w:r w:rsidRPr="00DC2342">
        <w:rPr>
          <w:rFonts w:asciiTheme="minorHAnsi" w:hAnsiTheme="minorHAnsi"/>
          <w:sz w:val="16"/>
        </w:rPr>
        <w:t xml:space="preserve">. Unfortunately, within the context of organisational planning, </w:t>
      </w:r>
      <w:r w:rsidRPr="00DC2342">
        <w:rPr>
          <w:rFonts w:asciiTheme="minorHAnsi" w:hAnsiTheme="minorHAnsi"/>
          <w:u w:val="single"/>
        </w:rPr>
        <w:t>it is rarely feasible to ‘test’ an action</w:t>
      </w:r>
      <w:r w:rsidRPr="00DC2342">
        <w:rPr>
          <w:rFonts w:asciiTheme="minorHAnsi" w:hAnsiTheme="minorHAnsi"/>
        </w:rPr>
        <w:t xml:space="preserve"> </w:t>
      </w:r>
      <w:r w:rsidRPr="00DC2342">
        <w:rPr>
          <w:rFonts w:asciiTheme="minorHAnsi" w:hAnsiTheme="minorHAnsi"/>
          <w:sz w:val="16"/>
        </w:rPr>
        <w:t xml:space="preserve">statement </w:t>
      </w:r>
      <w:r w:rsidRPr="00DC2342">
        <w:rPr>
          <w:rFonts w:asciiTheme="minorHAnsi" w:hAnsiTheme="minorHAnsi"/>
          <w:u w:val="single"/>
        </w:rPr>
        <w:t>empirically (in the sense of implementing the action and observing its results). Not only is direct experimentation with organisations a risky</w:t>
      </w:r>
      <w:r w:rsidRPr="00DC2342">
        <w:rPr>
          <w:rFonts w:asciiTheme="minorHAnsi" w:hAnsiTheme="minorHAnsi"/>
        </w:rPr>
        <w:t xml:space="preserve"> </w:t>
      </w:r>
      <w:r w:rsidRPr="00DC2342">
        <w:rPr>
          <w:rFonts w:asciiTheme="minorHAnsi" w:hAnsiTheme="minorHAnsi"/>
          <w:sz w:val="16"/>
        </w:rPr>
        <w:t xml:space="preserve">(and potentially ethically fraught) </w:t>
      </w:r>
      <w:r w:rsidRPr="00DC2342">
        <w:rPr>
          <w:rFonts w:asciiTheme="minorHAnsi" w:hAnsiTheme="minorHAnsi"/>
          <w:u w:val="single"/>
        </w:rPr>
        <w:t>affair, but any implementation of proposals would irreversibly change the organisation. Accordingly, testing is usually conducted</w:t>
      </w:r>
      <w:r w:rsidRPr="00DC2342">
        <w:rPr>
          <w:rFonts w:asciiTheme="minorHAnsi" w:hAnsiTheme="minorHAnsi"/>
        </w:rPr>
        <w:t xml:space="preserve"> </w:t>
      </w:r>
      <w:r w:rsidRPr="00DC2342">
        <w:rPr>
          <w:rFonts w:asciiTheme="minorHAnsi" w:hAnsiTheme="minorHAnsi"/>
          <w:sz w:val="16"/>
        </w:rPr>
        <w:t xml:space="preserve">along one of two lines, similar to those discussed in Chapter 4. These are </w:t>
      </w:r>
      <w:r w:rsidRPr="00DC2342">
        <w:rPr>
          <w:rFonts w:asciiTheme="minorHAnsi" w:hAnsiTheme="minorHAnsi"/>
          <w:u w:val="single"/>
        </w:rPr>
        <w:t>by simulation, modelling and analysis</w:t>
      </w:r>
      <w:r w:rsidRPr="00DC2342">
        <w:rPr>
          <w:rFonts w:asciiTheme="minorHAnsi" w:hAnsiTheme="minorHAnsi"/>
        </w:rPr>
        <w:t xml:space="preserve"> </w:t>
      </w:r>
      <w:r w:rsidRPr="00DC2342">
        <w:rPr>
          <w:rFonts w:asciiTheme="minorHAnsi" w:hAnsiTheme="minorHAnsi"/>
          <w:sz w:val="16"/>
        </w:rPr>
        <w:t xml:space="preserve">within a modelcentric approach or by </w:t>
      </w:r>
      <w:r w:rsidRPr="00DC2342">
        <w:rPr>
          <w:rFonts w:asciiTheme="minorHAnsi" w:hAnsiTheme="minorHAnsi"/>
          <w:u w:val="single"/>
        </w:rPr>
        <w:t>red-teaming, debate and argumentation</w:t>
      </w:r>
      <w:r w:rsidRPr="00DC2342">
        <w:rPr>
          <w:rFonts w:asciiTheme="minorHAnsi" w:hAnsiTheme="minorHAnsi"/>
        </w:rPr>
        <w:t xml:space="preserve"> </w:t>
      </w:r>
      <w:r w:rsidRPr="00DC2342">
        <w:rPr>
          <w:rFonts w:asciiTheme="minorHAnsi" w:hAnsiTheme="minorHAnsi"/>
          <w:sz w:val="16"/>
        </w:rPr>
        <w:t xml:space="preserve">within a discursive approach. Unsurprisingly, the authors recommend </w:t>
      </w:r>
      <w:r w:rsidRPr="00DC2342">
        <w:rPr>
          <w:rFonts w:asciiTheme="minorHAnsi" w:hAnsiTheme="minorHAnsi"/>
          <w:u w:val="single"/>
        </w:rPr>
        <w:t>a general discursive framework for the testing of action statements.</w:t>
      </w:r>
      <w:r w:rsidRPr="00DC2342">
        <w:rPr>
          <w:rFonts w:asciiTheme="minorHAnsi" w:hAnsiTheme="minorHAnsi"/>
        </w:rPr>
        <w:t xml:space="preserve"> </w:t>
      </w:r>
      <w:r w:rsidRPr="00DC2342">
        <w:rPr>
          <w:rFonts w:asciiTheme="minorHAnsi" w:hAnsiTheme="minorHAnsi"/>
          <w:sz w:val="16"/>
        </w:rPr>
        <w:t xml:space="preserve">Such an approach </w:t>
      </w:r>
      <w:r w:rsidRPr="00DC2342">
        <w:rPr>
          <w:rFonts w:asciiTheme="minorHAnsi" w:hAnsiTheme="minorHAnsi"/>
          <w:u w:val="single"/>
        </w:rPr>
        <w:t>is reminiscent of a judicial inquiry</w:t>
      </w:r>
      <w:r w:rsidRPr="00DC2342">
        <w:rPr>
          <w:rFonts w:asciiTheme="minorHAnsi" w:hAnsiTheme="minorHAnsi"/>
        </w:rPr>
        <w:t xml:space="preserve"> </w:t>
      </w:r>
      <w:r w:rsidRPr="00DC2342">
        <w:rPr>
          <w:rFonts w:asciiTheme="minorHAnsi" w:hAnsiTheme="minorHAnsi"/>
          <w:sz w:val="16"/>
        </w:rPr>
        <w:t xml:space="preserve">(as opposed to an empirical test). </w:t>
      </w:r>
      <w:r w:rsidRPr="00DC2342">
        <w:rPr>
          <w:rFonts w:asciiTheme="minorHAnsi" w:hAnsiTheme="minorHAnsi"/>
          <w:u w:val="single"/>
        </w:rPr>
        <w:t>Action statements are tested through interrogation by those who have proposed alternative statements developed from different foundational ‘concepts’ (akin to cross-examination). The benefits of a discursive approach include</w:t>
      </w:r>
      <w:r w:rsidRPr="00DC2342">
        <w:rPr>
          <w:rFonts w:asciiTheme="minorHAnsi" w:hAnsiTheme="minorHAnsi"/>
        </w:rPr>
        <w:t xml:space="preserve"> </w:t>
      </w:r>
      <w:r w:rsidRPr="00DC2342">
        <w:rPr>
          <w:rFonts w:asciiTheme="minorHAnsi" w:hAnsiTheme="minorHAnsi"/>
          <w:sz w:val="16"/>
        </w:rPr>
        <w:t xml:space="preserve">avoiding certain epistemic fallacies associated with over reliance on models and </w:t>
      </w:r>
      <w:r w:rsidRPr="00DC2342">
        <w:rPr>
          <w:rFonts w:asciiTheme="minorHAnsi" w:hAnsiTheme="minorHAnsi"/>
          <w:u w:val="single"/>
        </w:rPr>
        <w:t>enabling participants to engage in a learning process via the attempted refutation of confederate action statements</w:t>
      </w:r>
      <w:r w:rsidRPr="00DC2342">
        <w:rPr>
          <w:rFonts w:asciiTheme="minorHAnsi" w:hAnsiTheme="minorHAnsi"/>
        </w:rPr>
        <w:t xml:space="preserve">. </w:t>
      </w:r>
      <w:r w:rsidRPr="00DC2342">
        <w:rPr>
          <w:rFonts w:asciiTheme="minorHAnsi" w:hAnsiTheme="minorHAnsi"/>
          <w:sz w:val="16"/>
        </w:rPr>
        <w:t>In particular</w:t>
      </w:r>
      <w:r w:rsidRPr="00DC2342">
        <w:rPr>
          <w:rFonts w:asciiTheme="minorHAnsi" w:hAnsiTheme="minorHAnsi"/>
        </w:rPr>
        <w:t>,</w:t>
      </w:r>
      <w:r w:rsidRPr="00DC2342">
        <w:rPr>
          <w:rFonts w:asciiTheme="minorHAnsi" w:hAnsiTheme="minorHAnsi"/>
          <w:u w:val="single"/>
        </w:rPr>
        <w:t xml:space="preserve"> participation in learning processes of this sort inevitably aids participants in the refinement of action statements in subsequent iterations</w:t>
      </w:r>
      <w:r w:rsidRPr="00DC2342">
        <w:rPr>
          <w:rFonts w:asciiTheme="minorHAnsi" w:hAnsiTheme="minorHAnsi"/>
        </w:rPr>
        <w:t xml:space="preserve"> </w:t>
      </w:r>
      <w:r w:rsidRPr="00DC2342">
        <w:rPr>
          <w:rFonts w:asciiTheme="minorHAnsi" w:hAnsiTheme="minorHAnsi"/>
          <w:sz w:val="16"/>
        </w:rPr>
        <w:t xml:space="preserve">of the action learning cycle. Simulation, modelling and analysis may be provided as tools to support this learning process. However, as opposed to the model-centric approach, within the discursive approach such techniques are not seen as definitive. Rather, they represent simply another perspective on the possible implications of particular actions. The above approach takes its cues from Churchman’s (1979) argument for systematically seeking different ‘rationalities’ for testing the pre-suppositions in our own thinking as well as Ackoff’s (1979a,b) call for replacing the problem-solving orientation of Operations Research with one that focusses on planning and system design. In the words of Ulrich (1994): ‘What the systems designer [planner] needs beyond even new analytical techniques is a dialectic framework that would enable him to enter into a discourse with these other rationalities and to learn to understand them as what they are: mirrors of his own failure to live up to the systems idea.’ That is, </w:t>
      </w:r>
      <w:r w:rsidRPr="00DC2342">
        <w:rPr>
          <w:rFonts w:asciiTheme="minorHAnsi" w:hAnsiTheme="minorHAnsi"/>
          <w:u w:val="single"/>
        </w:rPr>
        <w:t>what the planner ultimately needs is a discursive framework for testing</w:t>
      </w:r>
      <w:r w:rsidRPr="00DC2342">
        <w:rPr>
          <w:rFonts w:asciiTheme="minorHAnsi" w:hAnsiTheme="minorHAnsi"/>
        </w:rPr>
        <w:t xml:space="preserve"> </w:t>
      </w:r>
      <w:r w:rsidRPr="00DC2342">
        <w:rPr>
          <w:rFonts w:asciiTheme="minorHAnsi" w:hAnsiTheme="minorHAnsi"/>
          <w:sz w:val="16"/>
        </w:rPr>
        <w:t xml:space="preserve">his/her </w:t>
      </w:r>
      <w:r w:rsidRPr="00DC2342">
        <w:rPr>
          <w:rFonts w:asciiTheme="minorHAnsi" w:hAnsiTheme="minorHAnsi"/>
          <w:u w:val="single"/>
        </w:rPr>
        <w:t>action statements against those developed from different role-specific concerns, foundational presuppositions and/or concepts,</w:t>
      </w:r>
      <w:r w:rsidRPr="00DC2342">
        <w:rPr>
          <w:rFonts w:asciiTheme="minorHAnsi" w:hAnsiTheme="minorHAnsi"/>
        </w:rPr>
        <w:t xml:space="preserve"> </w:t>
      </w:r>
      <w:r w:rsidRPr="00DC2342">
        <w:rPr>
          <w:rFonts w:asciiTheme="minorHAnsi" w:hAnsiTheme="minorHAnsi"/>
          <w:sz w:val="16"/>
        </w:rPr>
        <w:t xml:space="preserve">whether through red-teaming, structured argumentative processes or group decision and negotiation processes. </w:t>
      </w:r>
      <w:r w:rsidRPr="00DC2342">
        <w:rPr>
          <w:rFonts w:asciiTheme="minorHAnsi" w:hAnsiTheme="minorHAnsi"/>
          <w:u w:val="single"/>
        </w:rPr>
        <w:t>The overall aim is to develop a more critical understanding of the possible implications of action statements by uncovering potentially deleterious effects that would have remained hidden by the uncritical implementation of plans founded on a single perspective</w:t>
      </w:r>
      <w:r w:rsidRPr="00DC2342">
        <w:rPr>
          <w:rFonts w:asciiTheme="minorHAnsi" w:hAnsiTheme="minorHAnsi"/>
          <w:sz w:val="16"/>
        </w:rPr>
        <w:t>. Accordingly, the whole process should be an exercise in applied dialectics.</w:t>
      </w:r>
    </w:p>
    <w:p w:rsidR="0087537B" w:rsidRPr="00DC2342" w:rsidRDefault="0087537B" w:rsidP="0087537B">
      <w:pPr>
        <w:rPr>
          <w:rFonts w:asciiTheme="minorHAnsi" w:hAnsiTheme="minorHAnsi"/>
          <w:sz w:val="20"/>
        </w:rPr>
      </w:pPr>
    </w:p>
    <w:p w:rsidR="0087537B" w:rsidRPr="00DC2342" w:rsidRDefault="0087537B" w:rsidP="0087537B">
      <w:pPr>
        <w:pStyle w:val="Heading4"/>
      </w:pPr>
      <w:r w:rsidRPr="00DC2342">
        <w:t>S</w:t>
      </w:r>
      <w:r>
        <w:t>witch side debate good—forces argument evaluation on both sides and improves advocacy skills for defending one’s own position—confusion only produces better results</w:t>
      </w:r>
    </w:p>
    <w:p w:rsidR="0087537B" w:rsidRPr="00DC2342" w:rsidRDefault="0087537B" w:rsidP="0087537B">
      <w:pPr>
        <w:pStyle w:val="Cites"/>
        <w:rPr>
          <w:rFonts w:asciiTheme="minorHAnsi" w:hAnsiTheme="minorHAnsi"/>
        </w:rPr>
      </w:pPr>
      <w:r w:rsidRPr="00DC2342">
        <w:rPr>
          <w:rFonts w:asciiTheme="minorHAnsi" w:hAnsiTheme="minorHAnsi"/>
        </w:rPr>
        <w:t xml:space="preserve">KELLER, WHITTAKER, AND BURKE, 2001 </w:t>
      </w:r>
    </w:p>
    <w:p w:rsidR="0087537B" w:rsidRPr="00DC2342" w:rsidRDefault="0087537B" w:rsidP="0087537B">
      <w:pPr>
        <w:pStyle w:val="cards"/>
        <w:rPr>
          <w:rFonts w:asciiTheme="minorHAnsi" w:hAnsiTheme="minorHAnsi"/>
        </w:rPr>
      </w:pPr>
      <w:r w:rsidRPr="00DC2342">
        <w:rPr>
          <w:rFonts w:asciiTheme="minorHAnsi" w:hAnsiTheme="minorHAnsi"/>
          <w:sz w:val="18"/>
        </w:rPr>
        <w:t>[Thomas E., James K., and Tracly K., Asst. professor School of Social Service Administration U. of Chicago, professor of Social Work, and doctoral student School of Social Work, "Student debates in policy courses: promoting policy practice skills and knowledge through active learning," Journal of Social Work Education, Spr/Summer, EBSCOhost]</w:t>
      </w:r>
    </w:p>
    <w:p w:rsidR="0087537B" w:rsidRPr="00DC2342" w:rsidRDefault="0087537B" w:rsidP="0087537B">
      <w:pPr>
        <w:pStyle w:val="cards"/>
        <w:rPr>
          <w:rFonts w:asciiTheme="minorHAnsi" w:hAnsiTheme="minorHAnsi"/>
        </w:rPr>
      </w:pPr>
    </w:p>
    <w:p w:rsidR="0087537B" w:rsidRPr="00DC2342" w:rsidRDefault="0087537B" w:rsidP="0087537B">
      <w:pPr>
        <w:pStyle w:val="cards"/>
        <w:rPr>
          <w:rFonts w:asciiTheme="minorHAnsi" w:hAnsiTheme="minorHAnsi"/>
        </w:rPr>
      </w:pPr>
      <w:r w:rsidRPr="00DC2342">
        <w:rPr>
          <w:rFonts w:asciiTheme="minorHAnsi" w:hAnsiTheme="minorHAnsi"/>
          <w:sz w:val="16"/>
        </w:rPr>
        <w:t xml:space="preserve">These policy practice skills reflect the hallmarks of critical thinking (see Brookfield, 1987; Gambrill, 1997). The central activities of critical thinking are identifying and challenging underlying assumptions, exploring alternative ways of thinking and acting, and arriving at commitments after a period of questioning, analysis, and reflection (Brookfield, 1987). Significant parallels exist with the policy-making process--identifying the values underlying policy choices, recognizing and evaluating multiple alternatives, and taking a position and advocating for its adoption. Developing policy practice skills seems to share much in common with developing capacities for critical thinking. R.W. Paul (as cited in Gambrill, 1997) states that </w:t>
      </w:r>
      <w:r w:rsidRPr="00DC2342">
        <w:rPr>
          <w:rFonts w:asciiTheme="minorHAnsi" w:hAnsiTheme="minorHAnsi"/>
          <w:u w:val="single"/>
        </w:rPr>
        <w:t>critical thinkers acknowledge the     imperative to argue from opposing points of view and to seek     to identify weakness and limitations in one's own position.     Critical thinkers are aware that there are many legitimate     points of view, each of which (when thought through) may     yield some level of insight</w:t>
      </w:r>
      <w:r w:rsidRPr="00DC2342">
        <w:rPr>
          <w:rFonts w:asciiTheme="minorHAnsi" w:hAnsiTheme="minorHAnsi"/>
          <w:sz w:val="16"/>
        </w:rPr>
        <w:t xml:space="preserve">. (p. 126) John Dewey, the philosopher and educational reformer, suggested that </w:t>
      </w:r>
      <w:r w:rsidRPr="00DC2342">
        <w:rPr>
          <w:rFonts w:asciiTheme="minorHAnsi" w:hAnsiTheme="minorHAnsi"/>
          <w:u w:val="single"/>
        </w:rPr>
        <w:t>the initial advance in the development of reflective thought occurs in the transition from holding fixed, static ideas to an attitude of doubt and questioning engendered by exposure to alternative views in social discourse</w:t>
      </w:r>
      <w:r w:rsidRPr="00DC2342">
        <w:rPr>
          <w:rFonts w:asciiTheme="minorHAnsi" w:hAnsiTheme="minorHAnsi"/>
        </w:rPr>
        <w:t xml:space="preserve"> </w:t>
      </w:r>
      <w:r w:rsidRPr="00DC2342">
        <w:rPr>
          <w:rFonts w:asciiTheme="minorHAnsi" w:hAnsiTheme="minorHAnsi"/>
          <w:sz w:val="16"/>
        </w:rPr>
        <w:t xml:space="preserve">(Baker, 1955, pp. 36-40). </w:t>
      </w:r>
      <w:proofErr w:type="gramStart"/>
      <w:r w:rsidRPr="00DC2342">
        <w:rPr>
          <w:rFonts w:asciiTheme="minorHAnsi" w:hAnsiTheme="minorHAnsi"/>
          <w:u w:val="single"/>
        </w:rPr>
        <w:t>Doubt, confusion, and conflict resulting from discussion of diverse perspectives "force comparison, selection, and reformulation of ideas and meanings</w:t>
      </w:r>
      <w:r w:rsidRPr="00DC2342">
        <w:rPr>
          <w:rFonts w:asciiTheme="minorHAnsi" w:hAnsiTheme="minorHAnsi"/>
          <w:sz w:val="16"/>
        </w:rPr>
        <w:t>" (Baker, 1955, p. 45).</w:t>
      </w:r>
      <w:proofErr w:type="gramEnd"/>
      <w:r w:rsidRPr="00DC2342">
        <w:rPr>
          <w:rFonts w:asciiTheme="minorHAnsi" w:hAnsiTheme="minorHAnsi"/>
          <w:sz w:val="16"/>
        </w:rPr>
        <w:t xml:space="preserve"> Subsequent educational theorists have contended that </w:t>
      </w:r>
      <w:r w:rsidRPr="00DC2342">
        <w:rPr>
          <w:rFonts w:asciiTheme="minorHAnsi" w:hAnsiTheme="minorHAnsi"/>
          <w:u w:val="single"/>
        </w:rPr>
        <w:t>learning requires openness to divergent ideas in combination with the ability to synthesize disparate views into a purposeful resolution</w:t>
      </w:r>
      <w:r w:rsidRPr="00DC2342">
        <w:rPr>
          <w:rFonts w:asciiTheme="minorHAnsi" w:hAnsiTheme="minorHAnsi"/>
        </w:rPr>
        <w:t xml:space="preserve"> </w:t>
      </w:r>
      <w:r w:rsidRPr="00DC2342">
        <w:rPr>
          <w:rFonts w:asciiTheme="minorHAnsi" w:hAnsiTheme="minorHAnsi"/>
          <w:sz w:val="16"/>
        </w:rPr>
        <w:t xml:space="preserve">(Kolb, 1984; Perry, 1970). </w:t>
      </w:r>
      <w:proofErr w:type="gramStart"/>
      <w:r w:rsidRPr="00DC2342">
        <w:rPr>
          <w:rFonts w:asciiTheme="minorHAnsi" w:hAnsiTheme="minorHAnsi"/>
          <w:sz w:val="16"/>
        </w:rPr>
        <w:t xml:space="preserve">On the one hand, </w:t>
      </w:r>
      <w:r w:rsidRPr="00DC2342">
        <w:rPr>
          <w:rFonts w:asciiTheme="minorHAnsi" w:hAnsiTheme="minorHAnsi"/>
          <w:u w:val="single"/>
        </w:rPr>
        <w:t>clinging to the certainty of one's beliefs risks dogmatism, rigidity, and the inability to learn from new experiences</w:t>
      </w:r>
      <w:r w:rsidRPr="00DC2342">
        <w:rPr>
          <w:rFonts w:asciiTheme="minorHAnsi" w:hAnsiTheme="minorHAnsi"/>
          <w:sz w:val="16"/>
        </w:rPr>
        <w:t>.</w:t>
      </w:r>
      <w:proofErr w:type="gramEnd"/>
      <w:r w:rsidRPr="00DC2342">
        <w:rPr>
          <w:rFonts w:asciiTheme="minorHAnsi" w:hAnsiTheme="minorHAnsi"/>
          <w:sz w:val="16"/>
        </w:rPr>
        <w:t xml:space="preserve"> On the other hand, if one's opinion is altered by every new experience, the result is insecurity, paralysis, and the inability to take effective action. The educator's role is to help students develop the capacity to incorporate new and sometimes conflicting ideas and experiences into a coherent cognitive framework. Kolb suggests that, </w:t>
      </w:r>
      <w:r w:rsidRPr="00DC2342">
        <w:rPr>
          <w:rFonts w:asciiTheme="minorHAnsi" w:hAnsiTheme="minorHAnsi"/>
          <w:u w:val="single"/>
        </w:rPr>
        <w:t>"if the education process begins by bringing out the learner's beliefs and theories, examining and testing them, and then integrating the new, more refined ideas in the person's belief systems, the learning process will be facilitated</w:t>
      </w:r>
      <w:r w:rsidRPr="00DC2342">
        <w:rPr>
          <w:rFonts w:asciiTheme="minorHAnsi" w:hAnsiTheme="minorHAnsi"/>
          <w:sz w:val="16"/>
        </w:rPr>
        <w:t xml:space="preserve">" (p. 28). The authors believe that </w:t>
      </w:r>
      <w:r w:rsidRPr="00DC2342">
        <w:rPr>
          <w:rFonts w:asciiTheme="minorHAnsi" w:hAnsiTheme="minorHAnsi"/>
          <w:u w:val="single"/>
        </w:rPr>
        <w:t>involving students in substantive debates challenges them to learn and grow</w:t>
      </w:r>
      <w:r w:rsidRPr="00DC2342">
        <w:rPr>
          <w:rFonts w:asciiTheme="minorHAnsi" w:hAnsiTheme="minorHAnsi"/>
        </w:rPr>
        <w:t xml:space="preserve"> </w:t>
      </w:r>
      <w:r w:rsidRPr="00DC2342">
        <w:rPr>
          <w:rFonts w:asciiTheme="minorHAnsi" w:hAnsiTheme="minorHAnsi"/>
          <w:sz w:val="16"/>
        </w:rPr>
        <w:t xml:space="preserve">in the fashion described by Dewey and Kolb. </w:t>
      </w:r>
      <w:r w:rsidRPr="00DC2342">
        <w:rPr>
          <w:rFonts w:asciiTheme="minorHAnsi" w:hAnsiTheme="minorHAnsi"/>
          <w:u w:val="single"/>
        </w:rPr>
        <w:t>Participation in a debate stimulates clarification and critical evaluation of the evidence, logic, and values underlying one's own policy position. In addition, to debate effectively students must understand and accurately evaluate the opposing perspective. The ensuing tension between two distinct but legitimate views is designed to yield a reevaluation and reconstruction of knowledge and beliefs pertaining to the issue</w:t>
      </w:r>
      <w:r w:rsidRPr="00DC2342">
        <w:rPr>
          <w:rFonts w:asciiTheme="minorHAnsi" w:hAnsiTheme="minorHAnsi"/>
        </w:rPr>
        <w:t xml:space="preserve">. </w:t>
      </w:r>
    </w:p>
    <w:p w:rsidR="0087537B" w:rsidRPr="00DC2342" w:rsidRDefault="0087537B" w:rsidP="0087537B">
      <w:pPr>
        <w:pStyle w:val="cards"/>
        <w:rPr>
          <w:rFonts w:asciiTheme="minorHAnsi" w:hAnsiTheme="minorHAnsi"/>
        </w:rPr>
      </w:pPr>
    </w:p>
    <w:p w:rsidR="0087537B" w:rsidRPr="00DC2342" w:rsidRDefault="0087537B" w:rsidP="0087537B">
      <w:pPr>
        <w:pStyle w:val="cards"/>
        <w:rPr>
          <w:rFonts w:asciiTheme="minorHAnsi" w:hAnsiTheme="minorHAnsi"/>
        </w:rPr>
      </w:pPr>
    </w:p>
    <w:p w:rsidR="0087537B" w:rsidRPr="00DC2342" w:rsidRDefault="0087537B" w:rsidP="0087537B">
      <w:pPr>
        <w:pStyle w:val="cards"/>
        <w:rPr>
          <w:rFonts w:asciiTheme="minorHAnsi" w:hAnsiTheme="minorHAnsi"/>
        </w:rPr>
      </w:pPr>
    </w:p>
    <w:p w:rsidR="0087537B" w:rsidRPr="00DC2342" w:rsidRDefault="0087537B" w:rsidP="0087537B">
      <w:pPr>
        <w:rPr>
          <w:rFonts w:asciiTheme="minorHAnsi" w:hAnsiTheme="minorHAnsi"/>
          <w:sz w:val="20"/>
        </w:rPr>
      </w:pPr>
      <w:r w:rsidRPr="00DC2342">
        <w:rPr>
          <w:rFonts w:asciiTheme="minorHAnsi" w:hAnsiTheme="minorHAnsi"/>
        </w:rPr>
        <w:br w:type="page"/>
      </w:r>
    </w:p>
    <w:p w:rsidR="0087537B" w:rsidRPr="00DC2342" w:rsidRDefault="0087537B" w:rsidP="0087537B">
      <w:pPr>
        <w:pStyle w:val="Heading3"/>
        <w:rPr>
          <w:rFonts w:asciiTheme="minorHAnsi" w:hAnsiTheme="minorHAnsi"/>
        </w:rPr>
      </w:pPr>
      <w:r>
        <w:rPr>
          <w:rFonts w:asciiTheme="minorHAnsi" w:hAnsiTheme="minorHAnsi"/>
        </w:rPr>
        <w:t>AT: We Solve Education</w:t>
      </w:r>
    </w:p>
    <w:p w:rsidR="0087537B" w:rsidRPr="00DC2342" w:rsidRDefault="0087537B" w:rsidP="0087537B">
      <w:pPr>
        <w:pStyle w:val="Heading4"/>
      </w:pPr>
      <w:r w:rsidRPr="00DC2342">
        <w:t>D</w:t>
      </w:r>
      <w:r>
        <w:t>eep versus shallow—even if other approaches provide education, role playing provides the best education—switch side debate fosters deep-holistic learning</w:t>
      </w:r>
    </w:p>
    <w:p w:rsidR="0087537B" w:rsidRPr="00DC2342" w:rsidRDefault="0087537B" w:rsidP="0087537B">
      <w:pPr>
        <w:pStyle w:val="Cites"/>
        <w:rPr>
          <w:rFonts w:asciiTheme="minorHAnsi" w:hAnsiTheme="minorHAnsi"/>
        </w:rPr>
      </w:pPr>
      <w:r w:rsidRPr="00DC2342">
        <w:rPr>
          <w:rFonts w:asciiTheme="minorHAnsi" w:hAnsiTheme="minorHAnsi"/>
        </w:rPr>
        <w:t>SCHAAP 2005</w:t>
      </w:r>
    </w:p>
    <w:p w:rsidR="0087537B" w:rsidRPr="00DC2342" w:rsidRDefault="0087537B" w:rsidP="0087537B">
      <w:pPr>
        <w:pStyle w:val="cards"/>
        <w:rPr>
          <w:rFonts w:asciiTheme="minorHAnsi" w:hAnsiTheme="minorHAnsi"/>
        </w:rPr>
      </w:pPr>
      <w:r w:rsidRPr="00DC2342">
        <w:rPr>
          <w:rFonts w:asciiTheme="minorHAnsi" w:hAnsiTheme="minorHAnsi"/>
        </w:rPr>
        <w:t>(Andrew, University of Melbourne, Politics, Vol 25 Iss 1, February)</w:t>
      </w:r>
    </w:p>
    <w:p w:rsidR="0087537B" w:rsidRPr="00DC2342" w:rsidRDefault="0087537B" w:rsidP="0087537B">
      <w:pPr>
        <w:pStyle w:val="cards"/>
        <w:rPr>
          <w:rFonts w:asciiTheme="minorHAnsi" w:hAnsiTheme="minorHAnsi"/>
        </w:rPr>
      </w:pPr>
    </w:p>
    <w:p w:rsidR="0087537B" w:rsidRPr="00DC2342" w:rsidRDefault="0087537B" w:rsidP="0087537B">
      <w:pPr>
        <w:pStyle w:val="cards"/>
        <w:rPr>
          <w:rFonts w:asciiTheme="minorHAnsi" w:hAnsiTheme="minorHAnsi"/>
          <w:sz w:val="16"/>
        </w:rPr>
      </w:pPr>
      <w:r w:rsidRPr="00DC2342">
        <w:rPr>
          <w:rFonts w:asciiTheme="minorHAnsi" w:hAnsiTheme="minorHAnsi"/>
          <w:sz w:val="16"/>
        </w:rPr>
        <w:t xml:space="preserve">According to an influential theory of teaching in higher education, </w:t>
      </w:r>
      <w:r w:rsidRPr="00DC2342">
        <w:rPr>
          <w:rFonts w:asciiTheme="minorHAnsi" w:hAnsiTheme="minorHAnsi"/>
          <w:u w:val="single"/>
        </w:rPr>
        <w:t>people</w:t>
      </w:r>
      <w:r w:rsidRPr="00DC2342">
        <w:rPr>
          <w:rFonts w:asciiTheme="minorHAnsi" w:hAnsiTheme="minorHAnsi"/>
        </w:rPr>
        <w:t xml:space="preserve"> </w:t>
      </w:r>
      <w:r w:rsidRPr="00DC2342">
        <w:rPr>
          <w:rFonts w:asciiTheme="minorHAnsi" w:hAnsiTheme="minorHAnsi"/>
          <w:sz w:val="16"/>
        </w:rPr>
        <w:t xml:space="preserve">tend to </w:t>
      </w:r>
      <w:r w:rsidRPr="00DC2342">
        <w:rPr>
          <w:rFonts w:asciiTheme="minorHAnsi" w:hAnsiTheme="minorHAnsi"/>
          <w:u w:val="single"/>
        </w:rPr>
        <w:t>approach learning either in a 'deep-holistic' or 'surface-atomistic' way</w:t>
      </w:r>
      <w:r w:rsidRPr="00DC2342">
        <w:rPr>
          <w:rFonts w:asciiTheme="minorHAnsi" w:hAnsiTheme="minorHAnsi"/>
        </w:rPr>
        <w:t xml:space="preserve"> </w:t>
      </w:r>
      <w:r w:rsidRPr="00DC2342">
        <w:rPr>
          <w:rFonts w:asciiTheme="minorHAnsi" w:hAnsiTheme="minorHAnsi"/>
          <w:sz w:val="16"/>
        </w:rPr>
        <w:t xml:space="preserve">(Ramsden, 1992, pp. 43ff.). </w:t>
      </w:r>
      <w:r w:rsidRPr="00DC2342">
        <w:rPr>
          <w:rFonts w:asciiTheme="minorHAnsi" w:hAnsiTheme="minorHAnsi"/>
          <w:u w:val="single"/>
        </w:rPr>
        <w:t>Students who adopt a deep-holistic approach to learning seek to discover the meaning of an idea</w:t>
      </w:r>
      <w:r w:rsidRPr="00DC2342">
        <w:rPr>
          <w:rFonts w:asciiTheme="minorHAnsi" w:hAnsiTheme="minorHAnsi"/>
          <w:sz w:val="16"/>
        </w:rPr>
        <w:t xml:space="preserve">, text or concept </w:t>
      </w:r>
      <w:r w:rsidRPr="00DC2342">
        <w:rPr>
          <w:rFonts w:asciiTheme="minorHAnsi" w:hAnsiTheme="minorHAnsi"/>
          <w:u w:val="single"/>
        </w:rPr>
        <w:t>by relating new information to previous experience and the broader context</w:t>
      </w:r>
      <w:r w:rsidRPr="00DC2342">
        <w:rPr>
          <w:rFonts w:asciiTheme="minorHAnsi" w:hAnsiTheme="minorHAnsi"/>
        </w:rPr>
        <w:t xml:space="preserve"> </w:t>
      </w:r>
      <w:r w:rsidRPr="00DC2342">
        <w:rPr>
          <w:rFonts w:asciiTheme="minorHAnsi" w:hAnsiTheme="minorHAnsi"/>
          <w:sz w:val="16"/>
        </w:rPr>
        <w:t xml:space="preserve">within which it is encountered. By contrast, </w:t>
      </w:r>
      <w:r w:rsidRPr="00DC2342">
        <w:rPr>
          <w:rFonts w:asciiTheme="minorHAnsi" w:hAnsiTheme="minorHAnsi"/>
          <w:u w:val="single"/>
        </w:rPr>
        <w:t>students who adopt a surface-atomistic approach tend to simply reproduce information, accumulating particular facts or details without discovering and constructing relations between them</w:t>
      </w:r>
      <w:r w:rsidRPr="00DC2342">
        <w:rPr>
          <w:rFonts w:asciiTheme="minorHAnsi" w:hAnsiTheme="minorHAnsi"/>
          <w:sz w:val="16"/>
        </w:rPr>
        <w:t xml:space="preserve">. Ramsden (1992, pp. 53ff.) reports on research that shows that </w:t>
      </w:r>
      <w:r w:rsidRPr="00DC2342">
        <w:rPr>
          <w:rFonts w:asciiTheme="minorHAnsi" w:hAnsiTheme="minorHAnsi"/>
          <w:u w:val="single"/>
        </w:rPr>
        <w:t>deep-holistic approaches</w:t>
      </w:r>
      <w:r w:rsidRPr="00DC2342">
        <w:rPr>
          <w:rFonts w:asciiTheme="minorHAnsi" w:hAnsiTheme="minorHAnsi"/>
        </w:rPr>
        <w:t xml:space="preserve"> </w:t>
      </w:r>
      <w:r w:rsidRPr="00DC2342">
        <w:rPr>
          <w:rFonts w:asciiTheme="minorHAnsi" w:hAnsiTheme="minorHAnsi"/>
          <w:sz w:val="16"/>
        </w:rPr>
        <w:t xml:space="preserve">to learning </w:t>
      </w:r>
      <w:r w:rsidRPr="00DC2342">
        <w:rPr>
          <w:rFonts w:asciiTheme="minorHAnsi" w:hAnsiTheme="minorHAnsi"/>
          <w:u w:val="single"/>
        </w:rPr>
        <w:t>are related to higher-quality outcomes and greater enjoyment while surface-atomistic approaches are dissatisfying</w:t>
      </w:r>
      <w:r w:rsidRPr="00DC2342">
        <w:rPr>
          <w:rFonts w:asciiTheme="minorHAnsi" w:hAnsiTheme="minorHAnsi"/>
        </w:rPr>
        <w:t xml:space="preserve"> </w:t>
      </w:r>
      <w:r w:rsidRPr="00DC2342">
        <w:rPr>
          <w:rFonts w:asciiTheme="minorHAnsi" w:hAnsiTheme="minorHAnsi"/>
          <w:sz w:val="16"/>
        </w:rPr>
        <w:t xml:space="preserve">and associated with poorer grades. Ramsden (1992, pp. 96–102) identifies six key principles of teaching in higher education to promote a deep-holistic approach to learning. Effective teaching requires: engaging student interest; demonstrating concern and respect for students and student learning; providing appropriate feedback and assessment so that students can monitor their own learning; presenting students with clear goals and an intellectual challenge; giving students independence and control over their own learning; and modifying one's own teaching practice in response to student learning outcomes. In sum, </w:t>
      </w:r>
      <w:r w:rsidRPr="00DC2342">
        <w:rPr>
          <w:rFonts w:asciiTheme="minorHAnsi" w:hAnsiTheme="minorHAnsi"/>
          <w:u w:val="single"/>
        </w:rPr>
        <w:t>effective teaching encourages students to relate to the subject material in a purposeful way. Teaching methods that promote deep-holistic approaches to learning 'involve students in actively finding knowledge, interpreting results, and testing hypotheses against reality</w:t>
      </w:r>
      <w:r w:rsidRPr="00DC2342">
        <w:rPr>
          <w:rFonts w:asciiTheme="minorHAnsi" w:hAnsiTheme="minorHAnsi"/>
        </w:rPr>
        <w:t xml:space="preserve"> </w:t>
      </w:r>
      <w:r w:rsidRPr="00DC2342">
        <w:rPr>
          <w:rFonts w:asciiTheme="minorHAnsi" w:hAnsiTheme="minorHAnsi"/>
          <w:sz w:val="16"/>
        </w:rPr>
        <w:t xml:space="preserve">(often in a spirit of co-operation as well as individual effort) as a route to understanding and the secure retention of factual knowledge' (Ramsden, 1992, p. 152). According to Ramsden there is no best teaching method. Nevertheless, some methods naturally encourage a deep-holistic approach to learning better than others. The traditional university lecture tends to be modelled on an implicit theory of teaching as transmitting information to students rather than one of making learning possible. While lectures can be engaging, stimulating and can involve students as active learners, this is often difficult to achieve and more often they encourage surface-atomistic approaches to learning: students struggle to remember various isolated details and the lecturer appears as a remote authority rather than participating in a community of learning with his or her students. Consequently, Ramsden (1992, p. 167) insists that the best way to improve the effectiveness of teaching in higher education is to make lecturing 'less like a lecture (passive, rigid, routine knowledge transmission) and more like an active communication between teacher and students'. </w:t>
      </w:r>
      <w:r w:rsidRPr="00DC2342">
        <w:rPr>
          <w:rFonts w:asciiTheme="minorHAnsi" w:hAnsiTheme="minorHAnsi"/>
          <w:u w:val="single"/>
        </w:rPr>
        <w:t>In contrast to lecturing, role playing naturally tends to promote a deep-holistic approach to learning because it requires students to interact and collaborate</w:t>
      </w:r>
      <w:r w:rsidRPr="00DC2342">
        <w:rPr>
          <w:rFonts w:asciiTheme="minorHAnsi" w:hAnsiTheme="minorHAnsi"/>
        </w:rPr>
        <w:t xml:space="preserve"> </w:t>
      </w:r>
      <w:r w:rsidRPr="00DC2342">
        <w:rPr>
          <w:rFonts w:asciiTheme="minorHAnsi" w:hAnsiTheme="minorHAnsi"/>
          <w:sz w:val="16"/>
        </w:rPr>
        <w:t xml:space="preserve">in order to complete an assigned task. </w:t>
      </w:r>
      <w:r w:rsidRPr="00DC2342">
        <w:rPr>
          <w:rFonts w:asciiTheme="minorHAnsi" w:hAnsiTheme="minorHAnsi"/>
          <w:u w:val="single"/>
        </w:rPr>
        <w:t>The context of the role play requires students to adopt different perspectives and think reflexively about</w:t>
      </w:r>
      <w:r w:rsidRPr="00DC2342">
        <w:rPr>
          <w:rFonts w:asciiTheme="minorHAnsi" w:hAnsiTheme="minorHAnsi"/>
        </w:rPr>
        <w:t xml:space="preserve"> </w:t>
      </w:r>
      <w:r w:rsidRPr="00DC2342">
        <w:rPr>
          <w:rFonts w:asciiTheme="minorHAnsi" w:hAnsiTheme="minorHAnsi"/>
          <w:sz w:val="16"/>
        </w:rPr>
        <w:t xml:space="preserve">the </w:t>
      </w:r>
      <w:r w:rsidRPr="00DC2342">
        <w:rPr>
          <w:rFonts w:asciiTheme="minorHAnsi" w:hAnsiTheme="minorHAnsi"/>
          <w:u w:val="single"/>
        </w:rPr>
        <w:t>information</w:t>
      </w:r>
      <w:r w:rsidRPr="00DC2342">
        <w:rPr>
          <w:rFonts w:asciiTheme="minorHAnsi" w:hAnsiTheme="minorHAnsi"/>
        </w:rPr>
        <w:t xml:space="preserve"> </w:t>
      </w:r>
      <w:r w:rsidRPr="00DC2342">
        <w:rPr>
          <w:rFonts w:asciiTheme="minorHAnsi" w:hAnsiTheme="minorHAnsi"/>
          <w:sz w:val="16"/>
        </w:rPr>
        <w:t xml:space="preserve">they represent to the group. Some benefits of role playing identified by historian James Levy (1997, pp. 14–18) are that </w:t>
      </w:r>
      <w:r w:rsidRPr="00DC2342">
        <w:rPr>
          <w:rFonts w:asciiTheme="minorHAnsi" w:hAnsiTheme="minorHAnsi"/>
          <w:u w:val="single"/>
        </w:rPr>
        <w:t>it: helps overcome students' inhibitions to contribute because they feel that they do not know enough; stimulates student discussion and debate outside of the classroom</w:t>
      </w:r>
      <w:r w:rsidRPr="00DC2342">
        <w:rPr>
          <w:rFonts w:asciiTheme="minorHAnsi" w:hAnsiTheme="minorHAnsi"/>
          <w:sz w:val="16"/>
        </w:rPr>
        <w:t xml:space="preserve">; provides many teachable moments by revealing gaps in students' understanding that the instructor can address; </w:t>
      </w:r>
      <w:r w:rsidRPr="00DC2342">
        <w:rPr>
          <w:rFonts w:asciiTheme="minorHAnsi" w:hAnsiTheme="minorHAnsi"/>
          <w:u w:val="single"/>
        </w:rPr>
        <w:t>encourages students to grapple with sophisticated issues that they might otherwise have failed to appreciate</w:t>
      </w:r>
      <w:r w:rsidRPr="00DC2342">
        <w:rPr>
          <w:rFonts w:asciiTheme="minorHAnsi" w:hAnsiTheme="minorHAnsi"/>
          <w:sz w:val="16"/>
        </w:rPr>
        <w:t>; and often challenges the teacher's own views.</w:t>
      </w:r>
    </w:p>
    <w:p w:rsidR="0087537B" w:rsidRPr="00DC2342" w:rsidRDefault="0087537B" w:rsidP="0087537B">
      <w:pPr>
        <w:rPr>
          <w:rFonts w:asciiTheme="minorHAnsi" w:hAnsiTheme="minorHAnsi"/>
          <w:sz w:val="20"/>
        </w:rPr>
      </w:pPr>
    </w:p>
    <w:p w:rsidR="0087537B" w:rsidRPr="00620834" w:rsidRDefault="0087537B" w:rsidP="0087537B">
      <w:pPr>
        <w:pStyle w:val="Heading4"/>
      </w:pPr>
      <w:r w:rsidRPr="00DC2342">
        <w:t>E</w:t>
      </w:r>
      <w:r>
        <w:t xml:space="preserve">ffectiveness—education that </w:t>
      </w:r>
      <w:proofErr w:type="gramStart"/>
      <w:r>
        <w:t>switch</w:t>
      </w:r>
      <w:proofErr w:type="gramEnd"/>
      <w:r>
        <w:t xml:space="preserve"> side debate provides makes future proposals more effective. Because the lasting purpose of debate is to make us better decision makers, this outweighs their arguments</w:t>
      </w:r>
    </w:p>
    <w:p w:rsidR="0087537B" w:rsidRPr="00DC2342" w:rsidRDefault="0087537B" w:rsidP="0087537B">
      <w:pPr>
        <w:pStyle w:val="Cites"/>
        <w:rPr>
          <w:rFonts w:asciiTheme="minorHAnsi" w:hAnsiTheme="minorHAnsi"/>
        </w:rPr>
      </w:pPr>
      <w:r w:rsidRPr="00DC2342">
        <w:rPr>
          <w:rFonts w:asciiTheme="minorHAnsi" w:hAnsiTheme="minorHAnsi"/>
        </w:rPr>
        <w:t>MATTHEWS and METCALFE 2007</w:t>
      </w:r>
    </w:p>
    <w:p w:rsidR="0087537B" w:rsidRPr="00DC2342" w:rsidRDefault="0087537B" w:rsidP="0087537B">
      <w:pPr>
        <w:pStyle w:val="cards"/>
        <w:rPr>
          <w:rFonts w:asciiTheme="minorHAnsi" w:hAnsiTheme="minorHAnsi"/>
        </w:rPr>
      </w:pPr>
      <w:r w:rsidRPr="00DC2342">
        <w:rPr>
          <w:rFonts w:asciiTheme="minorHAnsi" w:hAnsiTheme="minorHAnsi"/>
          <w:sz w:val="18"/>
        </w:rPr>
        <w:t>(David B. Matthews Defence Systems Analysis Division Defence Science and Technology Organisation and Mike Metcalfe School of Management University of South Australia, “On the Implementation of ‘Concept-Led’ and ‘Participative’ Planning in the Development of the Defence Logistics Transformation Plan,” Defence Science and Technology Organisation, Australian Department of Defense Land Operations Division, September, http://dspace.dsto.defence.gov.au/dspace/bitstream/1947/9000/1/DSTO-TR-2022%20PR.pdf)</w:t>
      </w:r>
    </w:p>
    <w:p w:rsidR="0087537B" w:rsidRPr="00DC2342" w:rsidRDefault="0087537B" w:rsidP="0087537B">
      <w:pPr>
        <w:pStyle w:val="cards"/>
        <w:rPr>
          <w:rFonts w:asciiTheme="minorHAnsi" w:hAnsiTheme="minorHAnsi"/>
        </w:rPr>
      </w:pPr>
    </w:p>
    <w:p w:rsidR="0087537B" w:rsidRPr="00DC2342" w:rsidRDefault="0087537B" w:rsidP="0087537B">
      <w:pPr>
        <w:pStyle w:val="cards"/>
        <w:rPr>
          <w:rFonts w:asciiTheme="minorHAnsi" w:hAnsiTheme="minorHAnsi"/>
        </w:rPr>
      </w:pPr>
      <w:r w:rsidRPr="00DC2342">
        <w:rPr>
          <w:rFonts w:asciiTheme="minorHAnsi" w:hAnsiTheme="minorHAnsi"/>
          <w:sz w:val="12"/>
        </w:rPr>
        <w:t xml:space="preserve">The concept-led approach developed by the authors has been embedded within a modified action learning cycle reminiscent of Popper’s (1969; 1972) hypothetico-deductivist model of inquiry. Accordingly, following the development of conjectures (in our case, action statements) </w:t>
      </w:r>
      <w:r w:rsidRPr="00DC2342">
        <w:rPr>
          <w:rFonts w:asciiTheme="minorHAnsi" w:hAnsiTheme="minorHAnsi"/>
          <w:u w:val="single"/>
        </w:rPr>
        <w:t>inquiry should be characterised by ‘ingenious and severe attempts to refute them’</w:t>
      </w:r>
      <w:r w:rsidRPr="00DC2342">
        <w:rPr>
          <w:rFonts w:asciiTheme="minorHAnsi" w:hAnsiTheme="minorHAnsi"/>
          <w:sz w:val="16"/>
        </w:rPr>
        <w:t xml:space="preserve"> </w:t>
      </w:r>
      <w:r w:rsidRPr="00DC2342">
        <w:rPr>
          <w:rFonts w:asciiTheme="minorHAnsi" w:hAnsiTheme="minorHAnsi"/>
          <w:sz w:val="12"/>
        </w:rPr>
        <w:t xml:space="preserve">(Popper, 1969). </w:t>
      </w:r>
      <w:r w:rsidRPr="00DC2342">
        <w:rPr>
          <w:rFonts w:asciiTheme="minorHAnsi" w:hAnsiTheme="minorHAnsi"/>
          <w:u w:val="single"/>
        </w:rPr>
        <w:t>It is only through surviving such attempted refutations that action statements gain credibility</w:t>
      </w:r>
      <w:r w:rsidRPr="00DC2342">
        <w:rPr>
          <w:rFonts w:asciiTheme="minorHAnsi" w:hAnsiTheme="minorHAnsi"/>
          <w:sz w:val="16"/>
        </w:rPr>
        <w:t xml:space="preserve">. </w:t>
      </w:r>
      <w:r w:rsidRPr="00DC2342">
        <w:rPr>
          <w:rFonts w:asciiTheme="minorHAnsi" w:hAnsiTheme="minorHAnsi"/>
          <w:sz w:val="12"/>
        </w:rPr>
        <w:t xml:space="preserve">Unfortunately, within the context of organisational planning, </w:t>
      </w:r>
      <w:r w:rsidRPr="00DC2342">
        <w:rPr>
          <w:rFonts w:asciiTheme="minorHAnsi" w:hAnsiTheme="minorHAnsi"/>
          <w:u w:val="single"/>
        </w:rPr>
        <w:t>it is rarely feasible to ‘test’ an action</w:t>
      </w:r>
      <w:r w:rsidRPr="00DC2342">
        <w:rPr>
          <w:rFonts w:asciiTheme="minorHAnsi" w:hAnsiTheme="minorHAnsi"/>
        </w:rPr>
        <w:t xml:space="preserve"> </w:t>
      </w:r>
      <w:r w:rsidRPr="00DC2342">
        <w:rPr>
          <w:rFonts w:asciiTheme="minorHAnsi" w:hAnsiTheme="minorHAnsi"/>
          <w:sz w:val="16"/>
        </w:rPr>
        <w:t xml:space="preserve">statement </w:t>
      </w:r>
      <w:r w:rsidRPr="00DC2342">
        <w:rPr>
          <w:rFonts w:asciiTheme="minorHAnsi" w:hAnsiTheme="minorHAnsi"/>
          <w:u w:val="single"/>
        </w:rPr>
        <w:t>empirically (in the sense of implementing the action and observing its results). Not only is direct experimentation with organisations a risky</w:t>
      </w:r>
      <w:r w:rsidRPr="00DC2342">
        <w:rPr>
          <w:rFonts w:asciiTheme="minorHAnsi" w:hAnsiTheme="minorHAnsi"/>
          <w:sz w:val="16"/>
        </w:rPr>
        <w:t xml:space="preserve"> </w:t>
      </w:r>
      <w:r w:rsidRPr="00DC2342">
        <w:rPr>
          <w:rFonts w:asciiTheme="minorHAnsi" w:hAnsiTheme="minorHAnsi"/>
          <w:sz w:val="12"/>
        </w:rPr>
        <w:t xml:space="preserve">(and potentially ethically fraught) </w:t>
      </w:r>
      <w:r w:rsidRPr="00DC2342">
        <w:rPr>
          <w:rFonts w:asciiTheme="minorHAnsi" w:hAnsiTheme="minorHAnsi"/>
          <w:u w:val="single"/>
        </w:rPr>
        <w:t>affair, but any implementation of proposals would irreversibly change the organisation. Accordingly, testing is usually conducted</w:t>
      </w:r>
      <w:r w:rsidRPr="00DC2342">
        <w:rPr>
          <w:rFonts w:asciiTheme="minorHAnsi" w:hAnsiTheme="minorHAnsi"/>
          <w:sz w:val="16"/>
        </w:rPr>
        <w:t xml:space="preserve"> </w:t>
      </w:r>
      <w:r w:rsidRPr="00DC2342">
        <w:rPr>
          <w:rFonts w:asciiTheme="minorHAnsi" w:hAnsiTheme="minorHAnsi"/>
          <w:sz w:val="12"/>
        </w:rPr>
        <w:t xml:space="preserve">along one of two lines, similar to those discussed in Chapter 4. These are </w:t>
      </w:r>
      <w:r w:rsidRPr="00DC2342">
        <w:rPr>
          <w:rFonts w:asciiTheme="minorHAnsi" w:hAnsiTheme="minorHAnsi"/>
          <w:u w:val="single"/>
        </w:rPr>
        <w:t>by simulation, modelling and analysis</w:t>
      </w:r>
      <w:r w:rsidRPr="00DC2342">
        <w:rPr>
          <w:rFonts w:asciiTheme="minorHAnsi" w:hAnsiTheme="minorHAnsi"/>
        </w:rPr>
        <w:t xml:space="preserve"> </w:t>
      </w:r>
      <w:r w:rsidRPr="00DC2342">
        <w:rPr>
          <w:rFonts w:asciiTheme="minorHAnsi" w:hAnsiTheme="minorHAnsi"/>
          <w:sz w:val="12"/>
        </w:rPr>
        <w:t xml:space="preserve">within a modelcentric approach or by </w:t>
      </w:r>
      <w:r w:rsidRPr="00DC2342">
        <w:rPr>
          <w:rFonts w:asciiTheme="minorHAnsi" w:hAnsiTheme="minorHAnsi"/>
          <w:u w:val="single"/>
        </w:rPr>
        <w:t>red-teaming, debate and argumentation</w:t>
      </w:r>
      <w:r w:rsidRPr="00DC2342">
        <w:rPr>
          <w:rFonts w:asciiTheme="minorHAnsi" w:hAnsiTheme="minorHAnsi"/>
        </w:rPr>
        <w:t xml:space="preserve"> </w:t>
      </w:r>
      <w:r w:rsidRPr="00DC2342">
        <w:rPr>
          <w:rFonts w:asciiTheme="minorHAnsi" w:hAnsiTheme="minorHAnsi"/>
          <w:sz w:val="12"/>
        </w:rPr>
        <w:t xml:space="preserve">within a discursive approach. Unsurprisingly, the authors recommend </w:t>
      </w:r>
      <w:r w:rsidRPr="00DC2342">
        <w:rPr>
          <w:rFonts w:asciiTheme="minorHAnsi" w:hAnsiTheme="minorHAnsi"/>
          <w:u w:val="single"/>
        </w:rPr>
        <w:t>a general discursive framework for the testing of action statements.</w:t>
      </w:r>
      <w:r w:rsidRPr="00DC2342">
        <w:rPr>
          <w:rFonts w:asciiTheme="minorHAnsi" w:hAnsiTheme="minorHAnsi"/>
          <w:sz w:val="16"/>
        </w:rPr>
        <w:t xml:space="preserve"> </w:t>
      </w:r>
      <w:r w:rsidRPr="00DC2342">
        <w:rPr>
          <w:rFonts w:asciiTheme="minorHAnsi" w:hAnsiTheme="minorHAnsi"/>
          <w:sz w:val="12"/>
        </w:rPr>
        <w:t xml:space="preserve">Such an approach </w:t>
      </w:r>
      <w:r w:rsidRPr="00DC2342">
        <w:rPr>
          <w:rFonts w:asciiTheme="minorHAnsi" w:hAnsiTheme="minorHAnsi"/>
          <w:u w:val="single"/>
        </w:rPr>
        <w:t>is reminiscent of a judicial inquiry</w:t>
      </w:r>
      <w:r w:rsidRPr="00DC2342">
        <w:rPr>
          <w:rFonts w:asciiTheme="minorHAnsi" w:hAnsiTheme="minorHAnsi"/>
        </w:rPr>
        <w:t xml:space="preserve"> </w:t>
      </w:r>
      <w:r w:rsidRPr="00DC2342">
        <w:rPr>
          <w:rFonts w:asciiTheme="minorHAnsi" w:hAnsiTheme="minorHAnsi"/>
          <w:sz w:val="12"/>
        </w:rPr>
        <w:t xml:space="preserve">(as opposed to an empirical test). </w:t>
      </w:r>
      <w:r w:rsidRPr="00DC2342">
        <w:rPr>
          <w:rFonts w:asciiTheme="minorHAnsi" w:hAnsiTheme="minorHAnsi"/>
          <w:u w:val="single"/>
        </w:rPr>
        <w:t>Action statements are tested through interrogation by those who have proposed alternative statements developed from different foundational ‘concepts’ (akin to cross-examination). The benefits of a discursive approach include</w:t>
      </w:r>
      <w:r w:rsidRPr="00DC2342">
        <w:rPr>
          <w:rFonts w:asciiTheme="minorHAnsi" w:hAnsiTheme="minorHAnsi"/>
        </w:rPr>
        <w:t xml:space="preserve"> </w:t>
      </w:r>
      <w:r w:rsidRPr="00DC2342">
        <w:rPr>
          <w:rFonts w:asciiTheme="minorHAnsi" w:hAnsiTheme="minorHAnsi"/>
          <w:sz w:val="12"/>
        </w:rPr>
        <w:t xml:space="preserve">avoiding certain epistemic fallacies associated with over reliance on models and </w:t>
      </w:r>
      <w:r w:rsidRPr="00DC2342">
        <w:rPr>
          <w:rFonts w:asciiTheme="minorHAnsi" w:hAnsiTheme="minorHAnsi"/>
          <w:u w:val="single"/>
        </w:rPr>
        <w:t>enabling participants to engage in a learning process via the attempted refutation of confederate action statements</w:t>
      </w:r>
      <w:r w:rsidRPr="00DC2342">
        <w:rPr>
          <w:rFonts w:asciiTheme="minorHAnsi" w:hAnsiTheme="minorHAnsi"/>
          <w:sz w:val="16"/>
        </w:rPr>
        <w:t xml:space="preserve">. </w:t>
      </w:r>
      <w:r w:rsidRPr="00DC2342">
        <w:rPr>
          <w:rFonts w:asciiTheme="minorHAnsi" w:hAnsiTheme="minorHAnsi"/>
          <w:sz w:val="12"/>
        </w:rPr>
        <w:t>In particular</w:t>
      </w:r>
      <w:r w:rsidRPr="00DC2342">
        <w:rPr>
          <w:rFonts w:asciiTheme="minorHAnsi" w:hAnsiTheme="minorHAnsi"/>
        </w:rPr>
        <w:t>,</w:t>
      </w:r>
      <w:r w:rsidRPr="00DC2342">
        <w:rPr>
          <w:rFonts w:asciiTheme="minorHAnsi" w:hAnsiTheme="minorHAnsi"/>
          <w:u w:val="single"/>
        </w:rPr>
        <w:t xml:space="preserve"> participation in learning processes of this sort inevitably aids participants in the refinement of action statements in subsequent iterations</w:t>
      </w:r>
      <w:r w:rsidRPr="00DC2342">
        <w:rPr>
          <w:rFonts w:asciiTheme="minorHAnsi" w:hAnsiTheme="minorHAnsi"/>
        </w:rPr>
        <w:t xml:space="preserve"> </w:t>
      </w:r>
      <w:r w:rsidRPr="00DC2342">
        <w:rPr>
          <w:rFonts w:asciiTheme="minorHAnsi" w:hAnsiTheme="minorHAnsi"/>
          <w:sz w:val="12"/>
        </w:rPr>
        <w:t xml:space="preserve">of the action learning cycle. Simulation, modelling and analysis may be provided as tools to support this learning process. However, as opposed to the model-centric approach, within the discursive approach such techniques are not seen as definitive. Rather, they represent simply another perspective on the possible implications of particular actions. The above approach takes its cues from Churchman’s (1979) argument for systematically seeking different ‘rationalities’ for testing the pre-suppositions in our own thinking as well as Ackoff’s (1979a,b) call for replacing the problem-solving orientation of Operations Research with one that focusses on planning and system design. In the words of Ulrich (1994): ‘What the systems designer [planner] needs beyond even new analytical techniques is a dialectic framework that would enable him to enter into a discourse with these other rationalities and to learn to understand them as what they are: mirrors of his own failure to live up to the systems idea.’ That is, </w:t>
      </w:r>
      <w:r w:rsidRPr="00DC2342">
        <w:rPr>
          <w:rFonts w:asciiTheme="minorHAnsi" w:hAnsiTheme="minorHAnsi"/>
          <w:u w:val="single"/>
        </w:rPr>
        <w:t>what the planner ultimately needs is a discursive framework for testing</w:t>
      </w:r>
      <w:r w:rsidRPr="00DC2342">
        <w:rPr>
          <w:rFonts w:asciiTheme="minorHAnsi" w:hAnsiTheme="minorHAnsi"/>
          <w:sz w:val="16"/>
        </w:rPr>
        <w:t xml:space="preserve"> </w:t>
      </w:r>
      <w:r w:rsidRPr="00DC2342">
        <w:rPr>
          <w:rFonts w:asciiTheme="minorHAnsi" w:hAnsiTheme="minorHAnsi"/>
          <w:sz w:val="12"/>
        </w:rPr>
        <w:t xml:space="preserve">his/her </w:t>
      </w:r>
      <w:r w:rsidRPr="00DC2342">
        <w:rPr>
          <w:rFonts w:asciiTheme="minorHAnsi" w:hAnsiTheme="minorHAnsi"/>
          <w:u w:val="single"/>
        </w:rPr>
        <w:t>action statements against those developed from different role-specific concerns, foundational presuppositions and/or concepts,</w:t>
      </w:r>
      <w:r w:rsidRPr="00DC2342">
        <w:rPr>
          <w:rFonts w:asciiTheme="minorHAnsi" w:hAnsiTheme="minorHAnsi"/>
        </w:rPr>
        <w:t xml:space="preserve"> </w:t>
      </w:r>
      <w:r w:rsidRPr="00DC2342">
        <w:rPr>
          <w:rFonts w:asciiTheme="minorHAnsi" w:hAnsiTheme="minorHAnsi"/>
          <w:sz w:val="12"/>
        </w:rPr>
        <w:t xml:space="preserve">whether through red-teaming, structured argumentative processes or group decision and negotiation processes. </w:t>
      </w:r>
      <w:r w:rsidRPr="00DC2342">
        <w:rPr>
          <w:rFonts w:asciiTheme="minorHAnsi" w:hAnsiTheme="minorHAnsi"/>
          <w:u w:val="single"/>
        </w:rPr>
        <w:t>The overall aim is to develop a more critical understanding of the possible implications of action statements by uncovering potentially deleterious effects that would have remained hidden by the uncritical implementation of plans founded on a single perspective</w:t>
      </w:r>
      <w:r w:rsidRPr="00DC2342">
        <w:rPr>
          <w:rFonts w:asciiTheme="minorHAnsi" w:hAnsiTheme="minorHAnsi"/>
          <w:sz w:val="16"/>
        </w:rPr>
        <w:t>.</w:t>
      </w:r>
      <w:r w:rsidRPr="00DC2342">
        <w:rPr>
          <w:rFonts w:asciiTheme="minorHAnsi" w:hAnsiTheme="minorHAnsi"/>
          <w:sz w:val="12"/>
        </w:rPr>
        <w:t xml:space="preserve"> Accordingly, the whole process should be an exercise in applied dialectics.</w:t>
      </w:r>
    </w:p>
    <w:p w:rsidR="0087537B" w:rsidRPr="00DC2342" w:rsidRDefault="0087537B" w:rsidP="0087537B">
      <w:pPr>
        <w:pStyle w:val="cards"/>
        <w:rPr>
          <w:rFonts w:asciiTheme="minorHAnsi" w:hAnsiTheme="minorHAnsi"/>
        </w:rPr>
      </w:pPr>
    </w:p>
    <w:p w:rsidR="0087537B" w:rsidRDefault="0087537B" w:rsidP="0087537B">
      <w:pPr>
        <w:pStyle w:val="Heading3"/>
        <w:rPr>
          <w:rFonts w:asciiTheme="minorHAnsi" w:hAnsiTheme="minorHAnsi"/>
        </w:rPr>
      </w:pPr>
    </w:p>
    <w:p w:rsidR="0087537B" w:rsidRPr="00DC2342" w:rsidRDefault="0087537B" w:rsidP="0087537B">
      <w:pPr>
        <w:pStyle w:val="Heading3"/>
        <w:rPr>
          <w:rFonts w:asciiTheme="minorHAnsi" w:hAnsiTheme="minorHAnsi"/>
        </w:rPr>
      </w:pPr>
      <w:r>
        <w:rPr>
          <w:rFonts w:asciiTheme="minorHAnsi" w:hAnsiTheme="minorHAnsi"/>
        </w:rPr>
        <w:t>AT: Critical Thinking Outweighs</w:t>
      </w:r>
    </w:p>
    <w:p w:rsidR="0087537B" w:rsidRPr="00DC2342" w:rsidRDefault="0087537B" w:rsidP="0087537B">
      <w:pPr>
        <w:pStyle w:val="Heading4"/>
      </w:pPr>
      <w:r w:rsidRPr="00DC2342">
        <w:t>T</w:t>
      </w:r>
      <w:r>
        <w:t>opic-specific education—we encourage specific critiques and require the aff to have a critical defense tied to the plan—this requires much less generic research than their interpretation—this mix of particular and general is good</w:t>
      </w:r>
    </w:p>
    <w:p w:rsidR="0087537B" w:rsidRPr="00DC2342" w:rsidRDefault="0087537B" w:rsidP="0087537B">
      <w:pPr>
        <w:pStyle w:val="Cites"/>
        <w:rPr>
          <w:rFonts w:asciiTheme="minorHAnsi" w:hAnsiTheme="minorHAnsi"/>
        </w:rPr>
      </w:pPr>
      <w:r w:rsidRPr="00DC2342">
        <w:rPr>
          <w:rFonts w:asciiTheme="minorHAnsi" w:hAnsiTheme="minorHAnsi"/>
        </w:rPr>
        <w:t xml:space="preserve">BETTS 1997 </w:t>
      </w:r>
    </w:p>
    <w:p w:rsidR="0087537B" w:rsidRPr="00DC2342" w:rsidRDefault="0087537B" w:rsidP="0087537B">
      <w:pPr>
        <w:pStyle w:val="cards"/>
        <w:rPr>
          <w:rFonts w:asciiTheme="minorHAnsi" w:hAnsiTheme="minorHAnsi"/>
        </w:rPr>
      </w:pPr>
      <w:r w:rsidRPr="00DC2342">
        <w:rPr>
          <w:rFonts w:asciiTheme="minorHAnsi" w:hAnsiTheme="minorHAnsi"/>
        </w:rPr>
        <w:t>(Richard, Professor of Political Science and Director of the Institute of War and Peace Studies at Columbia University, and he is Director of National Security Studies at the Council on Foreign R</w:t>
      </w:r>
      <w:r>
        <w:rPr>
          <w:rFonts w:asciiTheme="minorHAnsi" w:hAnsiTheme="minorHAnsi"/>
        </w:rPr>
        <w:t>elations, World Politics, 50.1)</w:t>
      </w:r>
    </w:p>
    <w:p w:rsidR="0087537B" w:rsidRPr="00DC2342" w:rsidRDefault="0087537B" w:rsidP="0087537B">
      <w:pPr>
        <w:pStyle w:val="cards"/>
        <w:rPr>
          <w:rFonts w:asciiTheme="minorHAnsi" w:hAnsiTheme="minorHAnsi"/>
        </w:rPr>
      </w:pPr>
      <w:r w:rsidRPr="00DC2342">
        <w:rPr>
          <w:rFonts w:asciiTheme="minorHAnsi" w:hAnsiTheme="minorHAnsi"/>
          <w:sz w:val="16"/>
        </w:rPr>
        <w:t xml:space="preserve">Two academic pathologies should raise the stock of policy studies. One is that </w:t>
      </w:r>
      <w:r w:rsidRPr="00DC2342">
        <w:rPr>
          <w:rFonts w:asciiTheme="minorHAnsi" w:hAnsiTheme="minorHAnsi"/>
          <w:u w:val="single"/>
        </w:rPr>
        <w:t xml:space="preserve">the professional premium on theorizing tends to </w:t>
      </w:r>
      <w:proofErr w:type="gramStart"/>
      <w:r w:rsidRPr="00DC2342">
        <w:rPr>
          <w:rFonts w:asciiTheme="minorHAnsi" w:hAnsiTheme="minorHAnsi"/>
          <w:u w:val="single"/>
        </w:rPr>
        <w:t>proliferate</w:t>
      </w:r>
      <w:proofErr w:type="gramEnd"/>
      <w:r w:rsidRPr="00DC2342">
        <w:rPr>
          <w:rFonts w:asciiTheme="minorHAnsi" w:hAnsiTheme="minorHAnsi"/>
          <w:u w:val="single"/>
        </w:rPr>
        <w:t xml:space="preserve"> theories, promote constant revision of theories, and encourage production of second-rate theories over first-rate applications</w:t>
      </w:r>
      <w:r w:rsidRPr="00DC2342">
        <w:rPr>
          <w:rFonts w:asciiTheme="minorHAnsi" w:hAnsiTheme="minorHAnsi"/>
          <w:sz w:val="16"/>
        </w:rPr>
        <w:t xml:space="preserve">. Albert Hirschman, with impeccable credentials as a theorist, long ago indicted </w:t>
      </w:r>
      <w:r w:rsidRPr="00DC2342">
        <w:rPr>
          <w:rFonts w:asciiTheme="minorHAnsi" w:hAnsiTheme="minorHAnsi"/>
          <w:u w:val="single"/>
        </w:rPr>
        <w:t>"the tendency toward compulsive and mindless theorizing</w:t>
      </w:r>
      <w:r w:rsidRPr="00DC2342">
        <w:rPr>
          <w:rFonts w:asciiTheme="minorHAnsi" w:hAnsiTheme="minorHAnsi"/>
          <w:sz w:val="16"/>
        </w:rPr>
        <w:t xml:space="preserve">." </w:t>
      </w:r>
      <w:proofErr w:type="gramStart"/>
      <w:r w:rsidRPr="00DC2342">
        <w:rPr>
          <w:rFonts w:asciiTheme="minorHAnsi" w:hAnsiTheme="minorHAnsi"/>
          <w:sz w:val="16"/>
        </w:rPr>
        <w:t xml:space="preserve">48  </w:t>
      </w:r>
      <w:r w:rsidRPr="00DC2342">
        <w:rPr>
          <w:rFonts w:asciiTheme="minorHAnsi" w:hAnsiTheme="minorHAnsi"/>
          <w:u w:val="single"/>
        </w:rPr>
        <w:t>One</w:t>
      </w:r>
      <w:proofErr w:type="gramEnd"/>
      <w:r w:rsidRPr="00DC2342">
        <w:rPr>
          <w:rFonts w:asciiTheme="minorHAnsi" w:hAnsiTheme="minorHAnsi"/>
          <w:u w:val="single"/>
        </w:rPr>
        <w:t xml:space="preserve"> sure sign of intellectual degeneration</w:t>
      </w:r>
      <w:r w:rsidRPr="00DC2342">
        <w:rPr>
          <w:rFonts w:asciiTheme="minorHAnsi" w:hAnsiTheme="minorHAnsi"/>
        </w:rPr>
        <w:t xml:space="preserve"> </w:t>
      </w:r>
      <w:r w:rsidRPr="00DC2342">
        <w:rPr>
          <w:rFonts w:asciiTheme="minorHAnsi" w:hAnsiTheme="minorHAnsi"/>
          <w:sz w:val="16"/>
        </w:rPr>
        <w:t xml:space="preserve">in a field </w:t>
      </w:r>
      <w:r w:rsidRPr="00DC2342">
        <w:rPr>
          <w:rFonts w:asciiTheme="minorHAnsi" w:hAnsiTheme="minorHAnsi"/>
          <w:u w:val="single"/>
        </w:rPr>
        <w:t>is when the logical relationship between generalization and specification is inverted, theories threaten to outnumber their applications, and the shelf life of theoretical work turns out to be hardly longer than that of policy analysis. Some social scientists are untroubled</w:t>
      </w:r>
      <w:r w:rsidRPr="00DC2342">
        <w:rPr>
          <w:rFonts w:asciiTheme="minorHAnsi" w:hAnsiTheme="minorHAnsi"/>
        </w:rPr>
        <w:t xml:space="preserve"> </w:t>
      </w:r>
      <w:r w:rsidRPr="00DC2342">
        <w:rPr>
          <w:rFonts w:asciiTheme="minorHAnsi" w:hAnsiTheme="minorHAnsi"/>
          <w:sz w:val="16"/>
        </w:rPr>
        <w:t xml:space="preserve">that professional incentives encourage such imbalance, </w:t>
      </w:r>
      <w:r w:rsidRPr="00DC2342">
        <w:rPr>
          <w:rFonts w:asciiTheme="minorHAnsi" w:hAnsiTheme="minorHAnsi"/>
          <w:u w:val="single"/>
        </w:rPr>
        <w:t xml:space="preserve">because never having had to meet a payroll in the policy </w:t>
      </w:r>
      <w:proofErr w:type="gramStart"/>
      <w:r w:rsidRPr="00DC2342">
        <w:rPr>
          <w:rFonts w:asciiTheme="minorHAnsi" w:hAnsiTheme="minorHAnsi"/>
          <w:u w:val="single"/>
        </w:rPr>
        <w:t>world,</w:t>
      </w:r>
      <w:proofErr w:type="gramEnd"/>
      <w:r w:rsidRPr="00DC2342">
        <w:rPr>
          <w:rFonts w:asciiTheme="minorHAnsi" w:hAnsiTheme="minorHAnsi"/>
          <w:u w:val="single"/>
        </w:rPr>
        <w:t xml:space="preserve"> they overestimate the ease with which an effective application can be derived from a theoretical insight</w:t>
      </w:r>
      <w:r w:rsidRPr="00DC2342">
        <w:rPr>
          <w:rFonts w:asciiTheme="minorHAnsi" w:hAnsiTheme="minorHAnsi"/>
        </w:rPr>
        <w:t xml:space="preserve">. </w:t>
      </w:r>
      <w:r w:rsidRPr="00DC2342">
        <w:rPr>
          <w:rFonts w:asciiTheme="minorHAnsi" w:hAnsiTheme="minorHAnsi"/>
          <w:u w:val="single"/>
        </w:rPr>
        <w:t>Every intellectual would rather be an Einstein than an engineer, but useful knowledge is not advanced if the academy generates a horde of would-be Einsteins but few competent engineers.</w:t>
      </w:r>
      <w:r w:rsidRPr="00DC2342">
        <w:rPr>
          <w:rFonts w:asciiTheme="minorHAnsi" w:hAnsiTheme="minorHAnsi"/>
        </w:rPr>
        <w:t xml:space="preserve"> </w:t>
      </w:r>
      <w:r w:rsidRPr="00DC2342">
        <w:rPr>
          <w:rFonts w:asciiTheme="minorHAnsi" w:hAnsiTheme="minorHAnsi"/>
          <w:sz w:val="16"/>
        </w:rPr>
        <w:t xml:space="preserve">Strategists are not just engineers, but they consider empiricism and application no less important than the theoretical part of their work. The other pathology is </w:t>
      </w:r>
      <w:r w:rsidRPr="00DC2342">
        <w:rPr>
          <w:rFonts w:asciiTheme="minorHAnsi" w:hAnsiTheme="minorHAnsi"/>
          <w:u w:val="single"/>
        </w:rPr>
        <w:t>when theorization becomes a closed system, with no connection through which insights can be applied to the outside world</w:t>
      </w:r>
      <w:r w:rsidRPr="00DC2342">
        <w:rPr>
          <w:rFonts w:asciiTheme="minorHAnsi" w:hAnsiTheme="minorHAnsi"/>
          <w:sz w:val="16"/>
        </w:rPr>
        <w:t xml:space="preserve">--when </w:t>
      </w:r>
      <w:r w:rsidRPr="00DC2342">
        <w:rPr>
          <w:rFonts w:asciiTheme="minorHAnsi" w:hAnsiTheme="minorHAnsi"/>
          <w:u w:val="single"/>
        </w:rPr>
        <w:t>theorists communicate effectively with no one but each other. When this happens, a theory may remain beautiful but it loses the claim to utility. It is the widespread perception in the outside world that theorization is a closed system that makes "academic" a pejorative adjective in normal parlance. A system can be closed in two senses: lack of feedback from policy application, or lack of interest in testing theories against evidence. Both problems are addressed in</w:t>
      </w:r>
      <w:r w:rsidRPr="00DC2342">
        <w:rPr>
          <w:rFonts w:asciiTheme="minorHAnsi" w:hAnsiTheme="minorHAnsi"/>
        </w:rPr>
        <w:t xml:space="preserve"> </w:t>
      </w:r>
      <w:r w:rsidRPr="00DC2342">
        <w:rPr>
          <w:rFonts w:asciiTheme="minorHAnsi" w:hAnsiTheme="minorHAnsi"/>
          <w:sz w:val="16"/>
        </w:rPr>
        <w:t xml:space="preserve">typical strategic studies </w:t>
      </w:r>
      <w:r w:rsidRPr="00DC2342">
        <w:rPr>
          <w:rFonts w:asciiTheme="minorHAnsi" w:hAnsiTheme="minorHAnsi"/>
          <w:u w:val="single"/>
        </w:rPr>
        <w:t>research programs that proceed from policy issues, to theoretical formulation, to empirical testing, to policy application</w:t>
      </w:r>
      <w:r w:rsidRPr="00DC2342">
        <w:rPr>
          <w:rFonts w:asciiTheme="minorHAnsi" w:hAnsiTheme="minorHAnsi"/>
          <w:sz w:val="16"/>
        </w:rPr>
        <w:t xml:space="preserve">. Intellectuals who spend much time in Washington sometimes worry that much theoretical work in contemporary political science reflects both pathologies and has not proved much less ephemeral or more useful than good applications of old theory. </w:t>
      </w:r>
      <w:r w:rsidRPr="00DC2342">
        <w:rPr>
          <w:rFonts w:asciiTheme="minorHAnsi" w:hAnsiTheme="minorHAnsi"/>
          <w:u w:val="single"/>
        </w:rPr>
        <w:t>Unless academics themselves</w:t>
      </w:r>
      <w:r w:rsidRPr="00DC2342">
        <w:rPr>
          <w:rFonts w:asciiTheme="minorHAnsi" w:hAnsiTheme="minorHAnsi"/>
        </w:rPr>
        <w:t xml:space="preserve"> </w:t>
      </w:r>
      <w:r w:rsidRPr="00DC2342">
        <w:rPr>
          <w:rFonts w:asciiTheme="minorHAnsi" w:hAnsiTheme="minorHAnsi"/>
          <w:sz w:val="16"/>
        </w:rPr>
        <w:t xml:space="preserve">[End Page 31] </w:t>
      </w:r>
      <w:r w:rsidRPr="00DC2342">
        <w:rPr>
          <w:rFonts w:asciiTheme="minorHAnsi" w:hAnsiTheme="minorHAnsi"/>
          <w:u w:val="single"/>
        </w:rPr>
        <w:t>become involved on the periphery of policy-making, the only way that their work can have effect outside the closed system in universities is if practitioners read it</w:t>
      </w:r>
      <w:r w:rsidRPr="00DC2342">
        <w:rPr>
          <w:rFonts w:asciiTheme="minorHAnsi" w:hAnsiTheme="minorHAnsi"/>
          <w:sz w:val="16"/>
        </w:rPr>
        <w:t xml:space="preserve">. Few high-level staff in the U.S. government read anything more academic than Foreign Affairs, and high-level policymakers seldom have time to read any unofficial material but op-ed pieces. One academic journal that is read occasionally in Washington is International Security, because it melds policy analysis and theory. This is one reason it has had a circulation 50 to 80 percent higher than its IPE counterpart International Organization and that academics in other fields sometimes denigrate its academic quality. </w:t>
      </w:r>
      <w:r w:rsidRPr="00DC2342">
        <w:rPr>
          <w:rFonts w:asciiTheme="minorHAnsi" w:hAnsiTheme="minorHAnsi"/>
          <w:u w:val="single"/>
        </w:rPr>
        <w:t>Some academics may value the aesthetic qualities of theory as much as the utilitarian</w:t>
      </w:r>
      <w:r w:rsidRPr="00DC2342">
        <w:rPr>
          <w:rFonts w:asciiTheme="minorHAnsi" w:hAnsiTheme="minorHAnsi"/>
          <w:sz w:val="16"/>
        </w:rPr>
        <w:t xml:space="preserve">. Strategists can get as excited as anyone over the elegance of an idea, but see elegance without empirical confirmation and applicability as no more science than art. As Brodie suggested, any criterion for strategy but a utilitarian one is a contradiction in terms: </w:t>
      </w:r>
      <w:r w:rsidRPr="00DC2342">
        <w:rPr>
          <w:rFonts w:asciiTheme="minorHAnsi" w:hAnsiTheme="minorHAnsi"/>
          <w:u w:val="single"/>
        </w:rPr>
        <w:t>"The question that matters</w:t>
      </w:r>
      <w:r w:rsidRPr="00DC2342">
        <w:rPr>
          <w:rFonts w:asciiTheme="minorHAnsi" w:hAnsiTheme="minorHAnsi"/>
        </w:rPr>
        <w:t xml:space="preserve"> </w:t>
      </w:r>
      <w:r w:rsidRPr="00DC2342">
        <w:rPr>
          <w:rFonts w:asciiTheme="minorHAnsi" w:hAnsiTheme="minorHAnsi"/>
          <w:sz w:val="16"/>
        </w:rPr>
        <w:t xml:space="preserve">in strategy </w:t>
      </w:r>
      <w:r w:rsidRPr="00DC2342">
        <w:rPr>
          <w:rFonts w:asciiTheme="minorHAnsi" w:hAnsiTheme="minorHAnsi"/>
          <w:u w:val="single"/>
        </w:rPr>
        <w:t>is: Will the idea work?</w:t>
      </w:r>
      <w:r w:rsidRPr="00DC2342">
        <w:rPr>
          <w:rFonts w:asciiTheme="minorHAnsi" w:hAnsiTheme="minorHAnsi"/>
        </w:rPr>
        <w:t xml:space="preserve"> </w:t>
      </w:r>
      <w:r w:rsidRPr="00DC2342">
        <w:rPr>
          <w:rFonts w:asciiTheme="minorHAnsi" w:hAnsiTheme="minorHAnsi"/>
          <w:sz w:val="16"/>
        </w:rPr>
        <w:t xml:space="preserve">. . . . Strategy is a field where </w:t>
      </w:r>
      <w:r w:rsidRPr="00DC2342">
        <w:rPr>
          <w:rFonts w:asciiTheme="minorHAnsi" w:hAnsiTheme="minorHAnsi"/>
          <w:u w:val="single"/>
        </w:rPr>
        <w:t>truth is sought in the pursuit of viable solutions</w:t>
      </w:r>
      <w:r w:rsidRPr="00DC2342">
        <w:rPr>
          <w:rFonts w:asciiTheme="minorHAnsi" w:hAnsiTheme="minorHAnsi"/>
        </w:rPr>
        <w:t>." 49</w:t>
      </w:r>
    </w:p>
    <w:p w:rsidR="0087537B" w:rsidRPr="00DC2342" w:rsidRDefault="0087537B" w:rsidP="0087537B">
      <w:pPr>
        <w:pStyle w:val="cards"/>
        <w:rPr>
          <w:rFonts w:asciiTheme="minorHAnsi" w:hAnsiTheme="minorHAnsi"/>
        </w:rPr>
      </w:pPr>
    </w:p>
    <w:p w:rsidR="0087537B" w:rsidRPr="00DC2342" w:rsidRDefault="0087537B" w:rsidP="0087537B">
      <w:pPr>
        <w:rPr>
          <w:rFonts w:asciiTheme="minorHAnsi" w:hAnsiTheme="minorHAnsi"/>
          <w:sz w:val="20"/>
        </w:rPr>
      </w:pPr>
      <w:r w:rsidRPr="00DC2342">
        <w:rPr>
          <w:rFonts w:asciiTheme="minorHAnsi" w:hAnsiTheme="minorHAnsi"/>
        </w:rPr>
        <w:br w:type="page"/>
      </w:r>
    </w:p>
    <w:p w:rsidR="0087537B" w:rsidRPr="00DC2342" w:rsidRDefault="0087537B" w:rsidP="0087537B">
      <w:pPr>
        <w:pStyle w:val="Heading3"/>
        <w:rPr>
          <w:rFonts w:asciiTheme="minorHAnsi" w:hAnsiTheme="minorHAnsi"/>
        </w:rPr>
      </w:pPr>
      <w:r>
        <w:rPr>
          <w:rFonts w:asciiTheme="minorHAnsi" w:hAnsiTheme="minorHAnsi"/>
        </w:rPr>
        <w:t>AT: Hicks and Greene</w:t>
      </w:r>
    </w:p>
    <w:p w:rsidR="0087537B" w:rsidRPr="00DC2342" w:rsidRDefault="0087537B" w:rsidP="0087537B">
      <w:pPr>
        <w:pStyle w:val="Heading4"/>
      </w:pPr>
      <w:r w:rsidRPr="00DC2342">
        <w:t>H</w:t>
      </w:r>
      <w:r>
        <w:t>icks and Greene are wrong—switch-side debate is good and any alternative links worse to their criticism of debate</w:t>
      </w:r>
    </w:p>
    <w:p w:rsidR="0087537B" w:rsidRPr="00DC2342" w:rsidRDefault="0087537B" w:rsidP="0087537B">
      <w:pPr>
        <w:pStyle w:val="Cites"/>
        <w:rPr>
          <w:rFonts w:asciiTheme="minorHAnsi" w:hAnsiTheme="minorHAnsi"/>
        </w:rPr>
      </w:pPr>
      <w:r w:rsidRPr="00DC2342">
        <w:rPr>
          <w:rFonts w:asciiTheme="minorHAnsi" w:hAnsiTheme="minorHAnsi"/>
        </w:rPr>
        <w:t>STANNARD 2006</w:t>
      </w:r>
    </w:p>
    <w:p w:rsidR="0087537B" w:rsidRPr="00DC2342" w:rsidRDefault="0087537B" w:rsidP="0087537B">
      <w:pPr>
        <w:pStyle w:val="cards"/>
        <w:rPr>
          <w:rFonts w:asciiTheme="minorHAnsi" w:hAnsiTheme="minorHAnsi"/>
        </w:rPr>
      </w:pPr>
      <w:r w:rsidRPr="00DC2342">
        <w:rPr>
          <w:rFonts w:asciiTheme="minorHAnsi" w:hAnsiTheme="minorHAnsi"/>
        </w:rPr>
        <w:t xml:space="preserve">(Matt, Department of Communication and Journalism, University of Wyoming, </w:t>
      </w:r>
      <w:proofErr w:type="gramStart"/>
      <w:r w:rsidRPr="00DC2342">
        <w:rPr>
          <w:rFonts w:asciiTheme="minorHAnsi" w:hAnsiTheme="minorHAnsi"/>
        </w:rPr>
        <w:t>Spring</w:t>
      </w:r>
      <w:proofErr w:type="gramEnd"/>
      <w:r w:rsidRPr="00DC2342">
        <w:rPr>
          <w:rFonts w:asciiTheme="minorHAnsi" w:hAnsiTheme="minorHAnsi"/>
        </w:rPr>
        <w:t xml:space="preserve"> 2006 Faculty Senate Speaker Series Speech, April 18, http://theunderview.blogspot.com/2006/04/deliberation-democracy-and-debate.html</w:t>
      </w:r>
      <w:r>
        <w:rPr>
          <w:rFonts w:asciiTheme="minorHAnsi" w:hAnsiTheme="minorHAnsi"/>
        </w:rPr>
        <w:t>)</w:t>
      </w:r>
    </w:p>
    <w:p w:rsidR="0087537B" w:rsidRPr="00502A0C" w:rsidRDefault="0087537B" w:rsidP="0087537B">
      <w:pPr>
        <w:pStyle w:val="cards"/>
        <w:rPr>
          <w:rFonts w:asciiTheme="minorHAnsi" w:hAnsiTheme="minorHAnsi"/>
        </w:rPr>
      </w:pPr>
      <w:r w:rsidRPr="00DC2342">
        <w:rPr>
          <w:rFonts w:asciiTheme="minorHAnsi" w:hAnsiTheme="minorHAnsi"/>
          <w:sz w:val="16"/>
        </w:rPr>
        <w:t xml:space="preserve">If it is indeed true that debate inevitably produces other-oriented deliberative discourse at the expense of students' confidence in their first-order convictions, this would indeed be a trade-off worth criticizing. In all fairness, Hicks and Greene do not overclaim their critique, and they take care to acknowledge the important ethical and cognitive virtues of deliberative debating. When represented as anything other than a political-ethical concern, however, </w:t>
      </w:r>
      <w:r w:rsidRPr="00DC2342">
        <w:rPr>
          <w:rFonts w:asciiTheme="minorHAnsi" w:hAnsiTheme="minorHAnsi"/>
          <w:u w:val="single"/>
        </w:rPr>
        <w:t>Hicks and Greene's critique has several problems</w:t>
      </w:r>
      <w:r w:rsidRPr="00DC2342">
        <w:rPr>
          <w:rFonts w:asciiTheme="minorHAnsi" w:hAnsiTheme="minorHAnsi"/>
          <w:sz w:val="16"/>
        </w:rPr>
        <w:t xml:space="preserve">: First, as my colleague J.P. Lacy recently pointed out, </w:t>
      </w:r>
      <w:r w:rsidRPr="00DC2342">
        <w:rPr>
          <w:rFonts w:asciiTheme="minorHAnsi" w:hAnsiTheme="minorHAnsi"/>
          <w:u w:val="single"/>
        </w:rPr>
        <w:t>it seems a tremendous causal (or even rhetorical) stretch to go from "debating both sides of an issue creates civic responsibility essential to liberal democracy" to "this civic responsibility upholds the worst forms of American exceptionalism</w:t>
      </w:r>
      <w:r w:rsidRPr="00DC2342">
        <w:rPr>
          <w:rFonts w:asciiTheme="minorHAnsi" w:hAnsiTheme="minorHAnsi"/>
          <w:sz w:val="16"/>
        </w:rPr>
        <w:t xml:space="preserve">."  Second, </w:t>
      </w:r>
      <w:r w:rsidRPr="00DC2342">
        <w:rPr>
          <w:rFonts w:asciiTheme="minorHAnsi" w:hAnsiTheme="minorHAnsi"/>
          <w:u w:val="single"/>
        </w:rPr>
        <w:t>Hicks and Greene do not make any comparison of the potentially bad power of debate to any alternative. Their implied alternative, however, is a form of forensic speech that privileges personal conviction. The idea that students should be able to preserve their personal convictions at all costs seems far more immediately tyrannical, far more immediately damaging to either liberal or participatory democracy, than the ritualized requirements that students occasionally take the opposite side of what they believe</w:t>
      </w:r>
      <w:r w:rsidRPr="00DC2342">
        <w:rPr>
          <w:rFonts w:asciiTheme="minorHAnsi" w:hAnsiTheme="minorHAnsi"/>
          <w:sz w:val="16"/>
        </w:rPr>
        <w:t xml:space="preserve">.  Third, as I have suggested and will continue to suggest, while a debate project requiring participants to understand and often "speak for" opposing points of view may carry a great deal of liberal baggage, it is at its core a project more ethically deliberative than institutionally liberal. </w:t>
      </w:r>
      <w:r w:rsidRPr="00DC2342">
        <w:rPr>
          <w:rFonts w:asciiTheme="minorHAnsi" w:hAnsiTheme="minorHAnsi"/>
          <w:u w:val="single"/>
        </w:rPr>
        <w:t xml:space="preserve">Where Hicks and Greene see debate producing "the liberal citizen-subject," I see debate at least having the potential to produce "the deliberative human being." The fact that some academic debaters are recruited by the CSIS and the CIA does not undermine this thesis. Absent healthy debate programs, these think-tanks and government agencies would still recruit what they saw as the best and brightest students. And absent a debate community that rewards anti-institutional political rhetoric as much as liberal </w:t>
      </w:r>
      <w:proofErr w:type="gramStart"/>
      <w:r w:rsidRPr="00DC2342">
        <w:rPr>
          <w:rFonts w:asciiTheme="minorHAnsi" w:hAnsiTheme="minorHAnsi"/>
          <w:u w:val="single"/>
        </w:rPr>
        <w:t>rhetoric,</w:t>
      </w:r>
      <w:proofErr w:type="gramEnd"/>
      <w:r w:rsidRPr="00DC2342">
        <w:rPr>
          <w:rFonts w:asciiTheme="minorHAnsi" w:hAnsiTheme="minorHAnsi"/>
          <w:u w:val="single"/>
        </w:rPr>
        <w:t xml:space="preserve"> those students would have little-to-no chance of being exposed to truly oppositional ideas. Moreover, if we allow ourselves to believe that it is "culturally imperialist" to help other peoples build institutions of debate and deliberation, we not only ignore living political struggles that occur in every culture, but we fall victim to a dangerous ethnocentrism in holding that "they do not value deliberation like we do." If the argument is that our participation in fostering debate communities abroad greases the wheels of globalization, the correct response, in debate terminology, is that such globalization is non-unique, inevitable, and there is only a risk that collaborating across cultures in public debate and deliberation will foster resistance to domination—just as debate accomplishes wherever it goes</w:t>
      </w:r>
      <w:r w:rsidRPr="00DC2342">
        <w:rPr>
          <w:rFonts w:asciiTheme="minorHAnsi" w:hAnsiTheme="minorHAnsi"/>
        </w:rPr>
        <w:t xml:space="preserve">. </w:t>
      </w:r>
      <w:r w:rsidRPr="00DC2342">
        <w:rPr>
          <w:rFonts w:asciiTheme="minorHAnsi" w:hAnsiTheme="minorHAnsi"/>
          <w:sz w:val="16"/>
        </w:rPr>
        <w:t xml:space="preserve">Indeed, Andy Wallace, in a recent article, suggests that Islamic fundamentalism is a byproduct of the colonization of the lifeworld of the Middle East; if this is true, then one solution would be to foster cross-cultural deliberation among people on both sides of the cultural divide willing to question their own preconceptions of the social good. </w:t>
      </w:r>
      <w:r w:rsidRPr="00DC2342">
        <w:rPr>
          <w:rFonts w:asciiTheme="minorHAnsi" w:hAnsiTheme="minorHAnsi"/>
          <w:u w:val="single"/>
        </w:rPr>
        <w:t>Hicks and Greene might be correct insofar as elites in various cultures can either forbid or reappropriate deliberation, but for those outside of that institutional power, democratic discussion would have a positively subversive effect</w:t>
      </w:r>
      <w:r>
        <w:rPr>
          <w:rFonts w:asciiTheme="minorHAnsi" w:hAnsiTheme="minorHAnsi"/>
        </w:rPr>
        <w:t>.</w:t>
      </w:r>
    </w:p>
    <w:p w:rsidR="0087537B" w:rsidRPr="00DC2342" w:rsidRDefault="0087537B" w:rsidP="0087537B">
      <w:pPr>
        <w:pStyle w:val="Heading4"/>
      </w:pPr>
      <w:r w:rsidRPr="00DC2342">
        <w:t>T</w:t>
      </w:r>
      <w:r>
        <w:t>he risk that debate will be coopted is only a reason to be careful—debate is still good and the only way to fight domination is to retain common ground</w:t>
      </w:r>
    </w:p>
    <w:p w:rsidR="0087537B" w:rsidRPr="00DC2342" w:rsidRDefault="0087537B" w:rsidP="0087537B">
      <w:pPr>
        <w:pStyle w:val="Cites"/>
        <w:rPr>
          <w:rFonts w:asciiTheme="minorHAnsi" w:hAnsiTheme="minorHAnsi"/>
        </w:rPr>
      </w:pPr>
      <w:r w:rsidRPr="00DC2342">
        <w:rPr>
          <w:rFonts w:asciiTheme="minorHAnsi" w:hAnsiTheme="minorHAnsi"/>
        </w:rPr>
        <w:t>STANNARD 2006</w:t>
      </w:r>
    </w:p>
    <w:p w:rsidR="0087537B" w:rsidRPr="00DC2342" w:rsidRDefault="0087537B" w:rsidP="0087537B">
      <w:pPr>
        <w:pStyle w:val="cards"/>
        <w:rPr>
          <w:rFonts w:asciiTheme="minorHAnsi" w:hAnsiTheme="minorHAnsi"/>
        </w:rPr>
      </w:pPr>
      <w:r w:rsidRPr="00DC2342">
        <w:rPr>
          <w:rFonts w:asciiTheme="minorHAnsi" w:hAnsiTheme="minorHAnsi"/>
        </w:rPr>
        <w:t xml:space="preserve">(Matt, Department of Communication and Journalism, University of Wyoming, </w:t>
      </w:r>
      <w:proofErr w:type="gramStart"/>
      <w:r w:rsidRPr="00DC2342">
        <w:rPr>
          <w:rFonts w:asciiTheme="minorHAnsi" w:hAnsiTheme="minorHAnsi"/>
        </w:rPr>
        <w:t>Spring</w:t>
      </w:r>
      <w:proofErr w:type="gramEnd"/>
      <w:r w:rsidRPr="00DC2342">
        <w:rPr>
          <w:rFonts w:asciiTheme="minorHAnsi" w:hAnsiTheme="minorHAnsi"/>
        </w:rPr>
        <w:t xml:space="preserve"> 2006 Faculty Senate Speaker Series Speech, April 18, http://theunderview.blogspot.com/2006/04/delibera</w:t>
      </w:r>
      <w:r>
        <w:rPr>
          <w:rFonts w:asciiTheme="minorHAnsi" w:hAnsiTheme="minorHAnsi"/>
        </w:rPr>
        <w:t>tion-democracy-and-debate.html)</w:t>
      </w:r>
    </w:p>
    <w:p w:rsidR="0087537B" w:rsidRPr="00DC2342" w:rsidRDefault="0087537B" w:rsidP="0087537B">
      <w:pPr>
        <w:pStyle w:val="cards"/>
        <w:rPr>
          <w:rFonts w:asciiTheme="minorHAnsi" w:hAnsiTheme="minorHAnsi"/>
        </w:rPr>
      </w:pPr>
      <w:r w:rsidRPr="00DC2342">
        <w:rPr>
          <w:rFonts w:asciiTheme="minorHAnsi" w:hAnsiTheme="minorHAnsi"/>
          <w:u w:val="single"/>
        </w:rPr>
        <w:t>We can read</w:t>
      </w:r>
      <w:r w:rsidRPr="00DC2342">
        <w:rPr>
          <w:rFonts w:asciiTheme="minorHAnsi" w:hAnsiTheme="minorHAnsi"/>
        </w:rPr>
        <w:t xml:space="preserve"> </w:t>
      </w:r>
      <w:r w:rsidRPr="00DC2342">
        <w:rPr>
          <w:rFonts w:asciiTheme="minorHAnsi" w:hAnsiTheme="minorHAnsi"/>
          <w:sz w:val="16"/>
        </w:rPr>
        <w:t xml:space="preserve">such </w:t>
      </w:r>
      <w:r w:rsidRPr="00DC2342">
        <w:rPr>
          <w:rFonts w:asciiTheme="minorHAnsi" w:hAnsiTheme="minorHAnsi"/>
          <w:u w:val="single"/>
        </w:rPr>
        <w:t>criticisms in two ways. The first way is as a warning: That we ought to remain cautious of how academic debate will be represented and deployed outside of the academy</w:t>
      </w:r>
      <w:r w:rsidRPr="00DC2342">
        <w:rPr>
          <w:rFonts w:asciiTheme="minorHAnsi" w:hAnsiTheme="minorHAnsi"/>
          <w:sz w:val="16"/>
        </w:rPr>
        <w:t xml:space="preserve">, in the ruthless political realm, by those who use it to dodge truthful assertions, by underrepresented groups, of instances of material injustice. In this sense, the fear is one of a "legalistic" evasion of substantive injustice by those privileging procedure over substance, a trained style over the primordial truth of marginalized groups. </w:t>
      </w:r>
      <w:r w:rsidRPr="00DC2342">
        <w:rPr>
          <w:rFonts w:asciiTheme="minorHAnsi" w:hAnsiTheme="minorHAnsi"/>
          <w:u w:val="single"/>
        </w:rPr>
        <w:t>I prefer that interpretation to the second one: That the switch-side, research-driven "game" of debate is politically bankrupt and should give way to several simultaneous zones of speech activism, where speakers can and should only fight for their own beliefs.</w:t>
      </w:r>
      <w:r w:rsidRPr="00DC2342">
        <w:rPr>
          <w:rFonts w:asciiTheme="minorHAnsi" w:hAnsiTheme="minorHAnsi"/>
        </w:rPr>
        <w:t xml:space="preserve"> </w:t>
      </w:r>
      <w:r w:rsidRPr="00DC2342">
        <w:rPr>
          <w:rFonts w:asciiTheme="minorHAnsi" w:hAnsiTheme="minorHAnsi"/>
          <w:sz w:val="16"/>
        </w:rPr>
        <w:t xml:space="preserve">As Gordon Mitchell of the University of Pittsburgh has pointed out, </w:t>
      </w:r>
      <w:r w:rsidRPr="00DC2342">
        <w:rPr>
          <w:rFonts w:asciiTheme="minorHAnsi" w:hAnsiTheme="minorHAnsi"/>
          <w:u w:val="single"/>
        </w:rPr>
        <w:t>such balkanized speech will break down into several enclaves of speaking, each with its own political criteria for entry. In such a collection of impassable and unpermeable communities, those power relations, those material power entities, that evade political speech will remain unaccountable, will be given a "free pass" by the speech community, who will be so wrapped up in their own micropolitics, or so busy preaching to themselves and their choirs, that they will never understand or confront the rhetorical tropes used to mobilize both resources and true believers in the service of continued material domination</w:t>
      </w:r>
      <w:r w:rsidRPr="00DC2342">
        <w:rPr>
          <w:rFonts w:asciiTheme="minorHAnsi" w:hAnsiTheme="minorHAnsi"/>
          <w:sz w:val="16"/>
        </w:rPr>
        <w:t xml:space="preserve">. Habermas’s defense of the unfinished Enlightenment is </w:t>
      </w:r>
      <w:r w:rsidRPr="00DC2342">
        <w:rPr>
          <w:rFonts w:asciiTheme="minorHAnsi" w:hAnsiTheme="minorHAnsi"/>
          <w:u w:val="single"/>
        </w:rPr>
        <w:t>my defense of academic debate: Don’t throw the baby out with the bathwater. Instead, seek to expand this method of deliberation to those who will use it to liberate themselves, confront power, and create ethical, nonviolent patterns of problem resolution. If capitalism corrupts debate, well, then I say we save debate</w:t>
      </w:r>
      <w:r w:rsidRPr="00DC2342">
        <w:rPr>
          <w:rFonts w:asciiTheme="minorHAnsi" w:hAnsiTheme="minorHAnsi"/>
        </w:rPr>
        <w:t>.</w:t>
      </w:r>
    </w:p>
    <w:p w:rsidR="0087537B" w:rsidRPr="00DC2342" w:rsidRDefault="0087537B" w:rsidP="0087537B">
      <w:pPr>
        <w:pStyle w:val="cards"/>
        <w:rPr>
          <w:rFonts w:asciiTheme="minorHAnsi" w:hAnsiTheme="minorHAnsi"/>
        </w:rPr>
      </w:pPr>
    </w:p>
    <w:p w:rsidR="0087537B" w:rsidRPr="00DC2342" w:rsidRDefault="0087537B" w:rsidP="0087537B">
      <w:pPr>
        <w:pStyle w:val="cards"/>
        <w:rPr>
          <w:rFonts w:asciiTheme="minorHAnsi" w:hAnsiTheme="minorHAnsi"/>
        </w:rPr>
      </w:pPr>
    </w:p>
    <w:p w:rsidR="0087537B" w:rsidRPr="00DC2342" w:rsidRDefault="0087537B" w:rsidP="0087537B">
      <w:pPr>
        <w:pStyle w:val="cards"/>
        <w:rPr>
          <w:rFonts w:asciiTheme="minorHAnsi" w:hAnsiTheme="minorHAnsi"/>
        </w:rPr>
      </w:pPr>
    </w:p>
    <w:p w:rsidR="0087537B" w:rsidRPr="006E5F5B" w:rsidRDefault="0087537B" w:rsidP="0087537B">
      <w:pPr>
        <w:rPr>
          <w:rFonts w:asciiTheme="minorHAnsi" w:hAnsiTheme="minorHAnsi"/>
        </w:rPr>
      </w:pPr>
      <w:r w:rsidRPr="00DC2342">
        <w:rPr>
          <w:rFonts w:asciiTheme="minorHAnsi" w:hAnsiTheme="minorHAnsi"/>
        </w:rPr>
        <w:br w:type="page"/>
      </w:r>
    </w:p>
    <w:p w:rsidR="0087537B" w:rsidRPr="00DC2342" w:rsidRDefault="0087537B" w:rsidP="0087537B">
      <w:pPr>
        <w:pStyle w:val="Heading3"/>
        <w:rPr>
          <w:rFonts w:asciiTheme="minorHAnsi" w:hAnsiTheme="minorHAnsi"/>
        </w:rPr>
      </w:pPr>
      <w:r>
        <w:rPr>
          <w:rFonts w:asciiTheme="minorHAnsi" w:hAnsiTheme="minorHAnsi"/>
        </w:rPr>
        <w:t>AT: Policy Education Bad</w:t>
      </w:r>
    </w:p>
    <w:p w:rsidR="0087537B" w:rsidRPr="00DC2342" w:rsidRDefault="0087537B" w:rsidP="0087537B">
      <w:pPr>
        <w:pStyle w:val="Heading4"/>
      </w:pPr>
      <w:r w:rsidRPr="00DC2342">
        <w:t>T</w:t>
      </w:r>
      <w:r>
        <w:t>heir framework is suicidal—it cedes the opportunity to influence state policy and gives power to the elite</w:t>
      </w:r>
    </w:p>
    <w:p w:rsidR="0087537B" w:rsidRPr="00DC2342" w:rsidRDefault="0087537B" w:rsidP="0087537B">
      <w:pPr>
        <w:pStyle w:val="Cites"/>
        <w:rPr>
          <w:rFonts w:asciiTheme="minorHAnsi" w:hAnsiTheme="minorHAnsi"/>
        </w:rPr>
      </w:pPr>
      <w:r w:rsidRPr="00DC2342">
        <w:rPr>
          <w:rFonts w:asciiTheme="minorHAnsi" w:hAnsiTheme="minorHAnsi"/>
        </w:rPr>
        <w:t xml:space="preserve">WALT 1991 </w:t>
      </w:r>
    </w:p>
    <w:p w:rsidR="0087537B" w:rsidRPr="00DC2342" w:rsidRDefault="0087537B" w:rsidP="0087537B">
      <w:pPr>
        <w:pStyle w:val="cards"/>
        <w:rPr>
          <w:rFonts w:asciiTheme="minorHAnsi" w:hAnsiTheme="minorHAnsi"/>
        </w:rPr>
      </w:pPr>
      <w:r w:rsidRPr="00DC2342">
        <w:rPr>
          <w:rFonts w:asciiTheme="minorHAnsi" w:hAnsiTheme="minorHAnsi"/>
        </w:rPr>
        <w:t xml:space="preserve">(Stephen, Professor at the University of Chicago, </w:t>
      </w:r>
      <w:r w:rsidRPr="00DC2342">
        <w:rPr>
          <w:rFonts w:asciiTheme="minorHAnsi" w:hAnsiTheme="minorHAnsi"/>
          <w:i/>
        </w:rPr>
        <w:t>International Studies Quarterly</w:t>
      </w:r>
      <w:r>
        <w:rPr>
          <w:rFonts w:asciiTheme="minorHAnsi" w:hAnsiTheme="minorHAnsi"/>
        </w:rPr>
        <w:t xml:space="preserve"> 35)</w:t>
      </w:r>
    </w:p>
    <w:p w:rsidR="0087537B" w:rsidRPr="00DC2342" w:rsidRDefault="0087537B" w:rsidP="0087537B">
      <w:pPr>
        <w:pStyle w:val="cards"/>
        <w:rPr>
          <w:rFonts w:asciiTheme="minorHAnsi" w:hAnsiTheme="minorHAnsi"/>
        </w:rPr>
      </w:pPr>
      <w:r w:rsidRPr="00DC2342">
        <w:rPr>
          <w:rFonts w:asciiTheme="minorHAnsi" w:hAnsiTheme="minorHAnsi"/>
        </w:rPr>
        <w:t xml:space="preserve">A third reason for decline was the </w:t>
      </w:r>
      <w:r w:rsidRPr="00DC2342">
        <w:rPr>
          <w:rFonts w:asciiTheme="minorHAnsi" w:hAnsiTheme="minorHAnsi"/>
          <w:u w:val="single"/>
        </w:rPr>
        <w:t>Vietnam</w:t>
      </w:r>
      <w:r w:rsidRPr="00DC2342">
        <w:rPr>
          <w:rFonts w:asciiTheme="minorHAnsi" w:hAnsiTheme="minorHAnsi"/>
        </w:rPr>
        <w:t xml:space="preserve"> War.  Not only did the debacle in Indochina cast doubt on some of the early work in the field (such as the techniques of “systems analysis” and the application of bargaining theory to international conflict), it also</w:t>
      </w:r>
      <w:r w:rsidRPr="00DC2342">
        <w:rPr>
          <w:rFonts w:asciiTheme="minorHAnsi" w:hAnsiTheme="minorHAnsi"/>
          <w:u w:val="single"/>
        </w:rPr>
        <w:t xml:space="preserve"> made the study of security affairs unfashionable in many universities</w:t>
      </w:r>
      <w:r w:rsidRPr="00DC2342">
        <w:rPr>
          <w:rFonts w:asciiTheme="minorHAnsi" w:hAnsiTheme="minorHAnsi"/>
        </w:rPr>
        <w:t xml:space="preserve">.  The latter effect was both ironic and unfortunate, because the debate on the war was first and foremost a debate about basic security issues.  Was the “domino theory” accurate?  Was U.S. credibility really at stake?  Would using military force in Indochina in fact make the U.S. more secure?  </w:t>
      </w:r>
      <w:r w:rsidRPr="00DC2342">
        <w:rPr>
          <w:rFonts w:asciiTheme="minorHAnsi" w:hAnsiTheme="minorHAnsi"/>
          <w:u w:val="single"/>
        </w:rPr>
        <w:t>By neglecting the serious study of security affairs, opponents of the war could not effectively challenge the official rationales for U.S. involvement.  The persistent belief that opponents of war should not study national security is like trying to find a cure for cancer by refusing to study medicine while allowing research on the disease to be conducted solely by tobacco companies</w:t>
      </w:r>
      <w:r w:rsidRPr="00DC2342">
        <w:rPr>
          <w:rFonts w:asciiTheme="minorHAnsi" w:hAnsiTheme="minorHAnsi"/>
        </w:rPr>
        <w:t>.</w:t>
      </w:r>
    </w:p>
    <w:p w:rsidR="0087537B" w:rsidRPr="00DC2342" w:rsidRDefault="0087537B" w:rsidP="0087537B">
      <w:pPr>
        <w:pStyle w:val="cards"/>
        <w:rPr>
          <w:rFonts w:asciiTheme="minorHAnsi" w:hAnsiTheme="minorHAnsi"/>
        </w:rPr>
      </w:pPr>
    </w:p>
    <w:p w:rsidR="0087537B" w:rsidRPr="00DC2342" w:rsidRDefault="0087537B" w:rsidP="0087537B">
      <w:pPr>
        <w:pStyle w:val="Heading4"/>
      </w:pPr>
      <w:r w:rsidRPr="00DC2342">
        <w:t>D</w:t>
      </w:r>
      <w:r>
        <w:t>ebating state policy allows us to shape institutions and resist domination</w:t>
      </w:r>
    </w:p>
    <w:p w:rsidR="0087537B" w:rsidRPr="00DC2342" w:rsidRDefault="0087537B" w:rsidP="0087537B">
      <w:pPr>
        <w:pStyle w:val="Cites"/>
        <w:rPr>
          <w:rFonts w:asciiTheme="minorHAnsi" w:hAnsiTheme="minorHAnsi"/>
        </w:rPr>
      </w:pPr>
      <w:r w:rsidRPr="00DC2342">
        <w:rPr>
          <w:rFonts w:asciiTheme="minorHAnsi" w:hAnsiTheme="minorHAnsi"/>
        </w:rPr>
        <w:t>STANNARD 2006</w:t>
      </w:r>
    </w:p>
    <w:p w:rsidR="0087537B" w:rsidRPr="00DC2342" w:rsidRDefault="0087537B" w:rsidP="0087537B">
      <w:pPr>
        <w:pStyle w:val="cards"/>
        <w:rPr>
          <w:rFonts w:asciiTheme="minorHAnsi" w:hAnsiTheme="minorHAnsi"/>
        </w:rPr>
      </w:pPr>
      <w:r w:rsidRPr="00DC2342">
        <w:rPr>
          <w:rFonts w:asciiTheme="minorHAnsi" w:hAnsiTheme="minorHAnsi"/>
        </w:rPr>
        <w:t xml:space="preserve">(Matt, Department of Communication and Journalism, University of Wyoming, </w:t>
      </w:r>
      <w:proofErr w:type="gramStart"/>
      <w:r w:rsidRPr="00DC2342">
        <w:rPr>
          <w:rFonts w:asciiTheme="minorHAnsi" w:hAnsiTheme="minorHAnsi"/>
        </w:rPr>
        <w:t>Spring</w:t>
      </w:r>
      <w:proofErr w:type="gramEnd"/>
      <w:r w:rsidRPr="00DC2342">
        <w:rPr>
          <w:rFonts w:asciiTheme="minorHAnsi" w:hAnsiTheme="minorHAnsi"/>
        </w:rPr>
        <w:t xml:space="preserve"> 2006 Faculty Senate Speaker Series Speech, April 18, http://theunderview.blogspot.com/2006/04/deliberation-democracy-and-debate.html</w:t>
      </w:r>
      <w:r>
        <w:rPr>
          <w:rFonts w:asciiTheme="minorHAnsi" w:hAnsiTheme="minorHAnsi"/>
        </w:rPr>
        <w:t>)</w:t>
      </w:r>
    </w:p>
    <w:p w:rsidR="0087537B" w:rsidRPr="00DC2342" w:rsidRDefault="0087537B" w:rsidP="0087537B">
      <w:pPr>
        <w:pStyle w:val="cards"/>
        <w:rPr>
          <w:rFonts w:asciiTheme="minorHAnsi" w:hAnsiTheme="minorHAnsi"/>
        </w:rPr>
      </w:pPr>
      <w:r w:rsidRPr="00DC2342">
        <w:rPr>
          <w:rFonts w:asciiTheme="minorHAnsi" w:hAnsiTheme="minorHAnsi"/>
          <w:sz w:val="16"/>
        </w:rPr>
        <w:t xml:space="preserve">If Habermas is right, and I obviously believe he is, then </w:t>
      </w:r>
      <w:r w:rsidRPr="00DC2342">
        <w:rPr>
          <w:rFonts w:asciiTheme="minorHAnsi" w:hAnsiTheme="minorHAnsi"/>
          <w:u w:val="single"/>
        </w:rPr>
        <w:t>academics cannot afford to be insulated from the lives of ordinary working people</w:t>
      </w:r>
      <w:r w:rsidRPr="00DC2342">
        <w:rPr>
          <w:rFonts w:asciiTheme="minorHAnsi" w:hAnsiTheme="minorHAnsi"/>
          <w:sz w:val="16"/>
        </w:rPr>
        <w:t xml:space="preserve">, but must instead co-participate in some kind of empowerment for all, perhaps by facilitating schools, and </w:t>
      </w:r>
      <w:r w:rsidRPr="00DC2342">
        <w:rPr>
          <w:rFonts w:asciiTheme="minorHAnsi" w:hAnsiTheme="minorHAnsi"/>
          <w:u w:val="single"/>
        </w:rPr>
        <w:t>I would suggest debate programs, as safe deliberation zones, which can in turn inform liberatory politics</w:t>
      </w:r>
      <w:r w:rsidRPr="00DC2342">
        <w:rPr>
          <w:rFonts w:asciiTheme="minorHAnsi" w:hAnsiTheme="minorHAnsi"/>
          <w:sz w:val="16"/>
        </w:rPr>
        <w:t xml:space="preserve">. Above all, a </w:t>
      </w:r>
      <w:r w:rsidRPr="00DC2342">
        <w:rPr>
          <w:rFonts w:asciiTheme="minorHAnsi" w:hAnsiTheme="minorHAnsi"/>
          <w:u w:val="single"/>
        </w:rPr>
        <w:t>commitment to deliberative democracy means removing the stigma from disagreement and confrontation</w:t>
      </w:r>
      <w:r w:rsidRPr="00DC2342">
        <w:rPr>
          <w:rFonts w:asciiTheme="minorHAnsi" w:hAnsiTheme="minorHAnsi"/>
          <w:sz w:val="16"/>
        </w:rPr>
        <w:t xml:space="preserve">, and teaching all participants to be co-creators not only of the substance of debate, but the rulemaking of the conversational process itself. This debating can take place both inside and outside of schools.  A commitment to deliberative democracy means a commitment to privileging the process of deliberation over other processes in shaping political life. In other words, inclusive rather than restrictive voting rights, more candidates on TV and not less, more resources committed to education not fewer, erring on the side of freedom of speech rather than restrictions, and above all, an emphasis on and respect for the conversational process itself as an active, inclusive, organic field of political truth-building. </w:t>
      </w:r>
      <w:proofErr w:type="gramStart"/>
      <w:r w:rsidRPr="00DC2342">
        <w:rPr>
          <w:rFonts w:asciiTheme="minorHAnsi" w:hAnsiTheme="minorHAnsi"/>
          <w:sz w:val="16"/>
        </w:rPr>
        <w:t>A democratization, in other words, of the building of collective truth.</w:t>
      </w:r>
      <w:proofErr w:type="gramEnd"/>
      <w:r w:rsidRPr="00DC2342">
        <w:rPr>
          <w:rFonts w:asciiTheme="minorHAnsi" w:hAnsiTheme="minorHAnsi"/>
          <w:sz w:val="16"/>
        </w:rPr>
        <w:t xml:space="preserve">  Sometimes this means conducting deliberative polls or favoring the referendum process. Other times it means making the political process more transparent, such as favoring open-door meetings and the like. Now, </w:t>
      </w:r>
      <w:r w:rsidRPr="00DC2342">
        <w:rPr>
          <w:rFonts w:asciiTheme="minorHAnsi" w:hAnsiTheme="minorHAnsi"/>
          <w:u w:val="single"/>
        </w:rPr>
        <w:t>many people make pretty good arguments as to the imperfections of these policies. The referendum process can be co-opted, bought out; sometimes even openness is antithetical to transparency, since cynical politicians can take advantage of openness for their own publicity, and sometimes people need to deliberate in private.  But the great thing about deliberation as a commitment is that these criticisms can become part of the overall process of deliberative democracy. In a world where interested parties have the opportunity to speak and debate in good faith, we can criticize the referendum process, or explain why we can’t always have open meetings. We can debate the rules themselves, in other words, debate the process itself.  All of this suggests that, if deliberative ethics are an antidote to both authoritarianism and self-centeredness, we need more: More debate teams, more public discussion, more patient deliberation, more argument, more discourse, and more nurturing and promotion of the material entities that sustain them</w:t>
      </w:r>
      <w:r w:rsidRPr="00DC2342">
        <w:rPr>
          <w:rFonts w:asciiTheme="minorHAnsi" w:hAnsiTheme="minorHAnsi"/>
        </w:rPr>
        <w:t>.</w:t>
      </w:r>
    </w:p>
    <w:p w:rsidR="0087537B" w:rsidRPr="00DC2342" w:rsidRDefault="0087537B" w:rsidP="0087537B">
      <w:pPr>
        <w:pStyle w:val="cards"/>
        <w:rPr>
          <w:rFonts w:asciiTheme="minorHAnsi" w:hAnsiTheme="minorHAnsi"/>
        </w:rPr>
      </w:pPr>
    </w:p>
    <w:p w:rsidR="0087537B" w:rsidRPr="00DC2342" w:rsidRDefault="0087537B" w:rsidP="0087537B">
      <w:pPr>
        <w:rPr>
          <w:rFonts w:asciiTheme="minorHAnsi" w:hAnsiTheme="minorHAnsi"/>
          <w:sz w:val="20"/>
        </w:rPr>
      </w:pPr>
      <w:r w:rsidRPr="00DC2342">
        <w:rPr>
          <w:rFonts w:asciiTheme="minorHAnsi" w:hAnsiTheme="minorHAnsi"/>
        </w:rPr>
        <w:br w:type="page"/>
      </w:r>
    </w:p>
    <w:p w:rsidR="0087537B" w:rsidRPr="00DC2342" w:rsidRDefault="0087537B" w:rsidP="0087537B">
      <w:pPr>
        <w:pStyle w:val="Heading3"/>
        <w:rPr>
          <w:rFonts w:asciiTheme="minorHAnsi" w:hAnsiTheme="minorHAnsi"/>
        </w:rPr>
      </w:pPr>
      <w:r>
        <w:rPr>
          <w:rFonts w:asciiTheme="minorHAnsi" w:hAnsiTheme="minorHAnsi"/>
        </w:rPr>
        <w:t>AT: Policy Education Bad</w:t>
      </w:r>
    </w:p>
    <w:p w:rsidR="0087537B" w:rsidRPr="00620834" w:rsidRDefault="0087537B" w:rsidP="0087537B">
      <w:pPr>
        <w:pStyle w:val="Heading4"/>
      </w:pPr>
      <w:r w:rsidRPr="00DC2342">
        <w:t>P</w:t>
      </w:r>
      <w:r>
        <w:t>olicy education is necessary to prevent war and violence</w:t>
      </w:r>
    </w:p>
    <w:p w:rsidR="0087537B" w:rsidRPr="00DC2342" w:rsidRDefault="0087537B" w:rsidP="0087537B">
      <w:pPr>
        <w:pStyle w:val="Cites"/>
        <w:rPr>
          <w:rFonts w:asciiTheme="minorHAnsi" w:hAnsiTheme="minorHAnsi"/>
        </w:rPr>
      </w:pPr>
      <w:r w:rsidRPr="00DC2342">
        <w:rPr>
          <w:rFonts w:asciiTheme="minorHAnsi" w:hAnsiTheme="minorHAnsi"/>
        </w:rPr>
        <w:t xml:space="preserve">BERES 2003 </w:t>
      </w:r>
    </w:p>
    <w:p w:rsidR="0087537B" w:rsidRPr="00DC2342" w:rsidRDefault="0087537B" w:rsidP="0087537B">
      <w:pPr>
        <w:pStyle w:val="cards"/>
        <w:rPr>
          <w:rFonts w:asciiTheme="minorHAnsi" w:hAnsiTheme="minorHAnsi"/>
        </w:rPr>
      </w:pPr>
      <w:r w:rsidRPr="00DC2342">
        <w:rPr>
          <w:rFonts w:asciiTheme="minorHAnsi" w:hAnsiTheme="minorHAnsi"/>
        </w:rPr>
        <w:t>(Louis Rene, Prof. of International Law at Purdue, Journal and Courier, June 5)</w:t>
      </w:r>
    </w:p>
    <w:p w:rsidR="0087537B" w:rsidRPr="00DC2342" w:rsidRDefault="0087537B" w:rsidP="0087537B">
      <w:pPr>
        <w:pStyle w:val="cards"/>
        <w:rPr>
          <w:rFonts w:asciiTheme="minorHAnsi" w:hAnsiTheme="minorHAnsi"/>
          <w:u w:val="single"/>
        </w:rPr>
      </w:pPr>
    </w:p>
    <w:p w:rsidR="0087537B" w:rsidRPr="00DC2342" w:rsidRDefault="0087537B" w:rsidP="0087537B">
      <w:pPr>
        <w:pStyle w:val="cards"/>
        <w:rPr>
          <w:rFonts w:asciiTheme="minorHAnsi" w:hAnsiTheme="minorHAnsi"/>
        </w:rPr>
      </w:pPr>
      <w:r w:rsidRPr="00DC2342">
        <w:rPr>
          <w:rFonts w:asciiTheme="minorHAnsi" w:hAnsiTheme="minorHAnsi"/>
          <w:u w:val="single"/>
        </w:rPr>
        <w:t>The truth is often disturbing. Our impressive American victories against terrorism and rogue states</w:t>
      </w:r>
      <w:r w:rsidRPr="00DC2342">
        <w:rPr>
          <w:rFonts w:asciiTheme="minorHAnsi" w:hAnsiTheme="minorHAnsi"/>
        </w:rPr>
        <w:t xml:space="preserve">, although proper and indispensable, </w:t>
      </w:r>
      <w:r w:rsidRPr="00DC2342">
        <w:rPr>
          <w:rFonts w:asciiTheme="minorHAnsi" w:hAnsiTheme="minorHAnsi"/>
          <w:u w:val="single"/>
        </w:rPr>
        <w:t>are inevitably limited</w:t>
      </w:r>
      <w:r w:rsidRPr="00DC2342">
        <w:rPr>
          <w:rFonts w:asciiTheme="minorHAnsi" w:hAnsiTheme="minorHAnsi"/>
        </w:rPr>
        <w:t>.</w:t>
      </w:r>
      <w:r w:rsidRPr="00DC2342">
        <w:rPr>
          <w:rFonts w:asciiTheme="minorHAnsi" w:hAnsiTheme="minorHAnsi"/>
          <w:sz w:val="16"/>
        </w:rPr>
        <w:t xml:space="preserve"> The words of the great Irish poet Yeats reveal, prophetically, where our entire planet is now clearly heading. </w:t>
      </w:r>
      <w:r w:rsidRPr="00DC2342">
        <w:rPr>
          <w:rFonts w:asciiTheme="minorHAnsi" w:hAnsiTheme="minorHAnsi"/>
          <w:u w:val="single"/>
        </w:rPr>
        <w:t>Watching violence escalate and expand in parts of Europe and Russia, in Northern Ireland, in Africa, in Southwest Asia, in Latin America, and of course in the Middle East, we discover with certainty that "... the centre cannot hold/Mere anarchy is loosed upon the world/The blood-dimmed tide is loosed/and everywhere The Ceremony of innocence is drowned</w:t>
      </w:r>
      <w:r w:rsidRPr="00DC2342">
        <w:rPr>
          <w:rFonts w:asciiTheme="minorHAnsi" w:hAnsiTheme="minorHAnsi"/>
          <w:sz w:val="16"/>
          <w:u w:val="single"/>
        </w:rPr>
        <w:t>.</w:t>
      </w:r>
      <w:r w:rsidRPr="00DC2342">
        <w:rPr>
          <w:rFonts w:asciiTheme="minorHAnsi" w:hAnsiTheme="minorHAnsi"/>
          <w:sz w:val="16"/>
        </w:rPr>
        <w:t xml:space="preserve">"  Our response, even after Operation Iraqi Freedom, lacks conviction. Still pretending that "things will get better," we Americans </w:t>
      </w:r>
      <w:proofErr w:type="gramStart"/>
      <w:r w:rsidRPr="00DC2342">
        <w:rPr>
          <w:rFonts w:asciiTheme="minorHAnsi" w:hAnsiTheme="minorHAnsi"/>
          <w:sz w:val="16"/>
        </w:rPr>
        <w:t>proceed</w:t>
      </w:r>
      <w:proofErr w:type="gramEnd"/>
      <w:r w:rsidRPr="00DC2342">
        <w:rPr>
          <w:rFonts w:asciiTheme="minorHAnsi" w:hAnsiTheme="minorHAnsi"/>
          <w:sz w:val="16"/>
        </w:rPr>
        <w:t xml:space="preserve"> diligently with our day-to-day affairs, content that, somehow, the worst can never really happen. Although it is true that we must go on with our normal lives, it is also true that "normal" has now become a quaint and delusionary state. We want to be sure that a "new" normal falls within the boundaries of human tolerance, but we can't nurture such a response without an informed appreciation of what is still possible. For us, </w:t>
      </w:r>
      <w:r w:rsidRPr="00DC2342">
        <w:rPr>
          <w:rFonts w:asciiTheme="minorHAnsi" w:hAnsiTheme="minorHAnsi"/>
          <w:u w:val="single"/>
        </w:rPr>
        <w:t>other rude awakenings are unavoidable</w:t>
      </w:r>
      <w:r w:rsidRPr="00DC2342">
        <w:rPr>
          <w:rFonts w:asciiTheme="minorHAnsi" w:hAnsiTheme="minorHAnsi"/>
        </w:rPr>
        <w:t xml:space="preserve">, </w:t>
      </w:r>
      <w:r w:rsidRPr="00DC2342">
        <w:rPr>
          <w:rFonts w:asciiTheme="minorHAnsi" w:hAnsiTheme="minorHAnsi"/>
          <w:u w:val="single"/>
        </w:rPr>
        <w:t>some of which could easily overshadow the horrors of Sept. 11. There can be little doubt that, within a few short years</w:t>
      </w:r>
      <w:r w:rsidRPr="00DC2342">
        <w:rPr>
          <w:rFonts w:asciiTheme="minorHAnsi" w:hAnsiTheme="minorHAnsi"/>
        </w:rPr>
        <w:t>,</w:t>
      </w:r>
      <w:r w:rsidRPr="00DC2342">
        <w:rPr>
          <w:rFonts w:asciiTheme="minorHAnsi" w:hAnsiTheme="minorHAnsi"/>
          <w:sz w:val="16"/>
        </w:rPr>
        <w:t xml:space="preserve"> expanding tribalism will produce several </w:t>
      </w:r>
      <w:r w:rsidRPr="00DC2342">
        <w:rPr>
          <w:rFonts w:asciiTheme="minorHAnsi" w:hAnsiTheme="minorHAnsi"/>
          <w:u w:val="single"/>
        </w:rPr>
        <w:t>new genocides and proliferating nuclear weapons will generate one or more regional nuclear wars</w:t>
      </w:r>
      <w:r w:rsidRPr="00DC2342">
        <w:rPr>
          <w:rFonts w:asciiTheme="minorHAnsi" w:hAnsiTheme="minorHAnsi"/>
          <w:sz w:val="16"/>
        </w:rPr>
        <w:t xml:space="preserve">. Paralyzed by fear and restrained by impotence, various governments will try, desperately, to deflect our attention, but it will be a vain effort. Caught up in a vast chaos from which no real escape is possible, we will learn too late that there is no durable safety in arms, no ultimate rescue by authority, </w:t>
      </w:r>
      <w:proofErr w:type="gramStart"/>
      <w:r w:rsidRPr="00DC2342">
        <w:rPr>
          <w:rFonts w:asciiTheme="minorHAnsi" w:hAnsiTheme="minorHAnsi"/>
          <w:sz w:val="16"/>
        </w:rPr>
        <w:t>no</w:t>
      </w:r>
      <w:proofErr w:type="gramEnd"/>
      <w:r w:rsidRPr="00DC2342">
        <w:rPr>
          <w:rFonts w:asciiTheme="minorHAnsi" w:hAnsiTheme="minorHAnsi"/>
          <w:sz w:val="16"/>
        </w:rPr>
        <w:t xml:space="preserve"> genuine remedy in science or technology. What shall we do? For a start, we must all begin to look carefully behind the news. Rejecting superficial analyses of day-to-day events in favor of penetrating assessments of world affairs, we must learn quickly to distinguish what is truly important from what is merely entertainment. With such learning, we Americans could prepare for growing worldwide anarchy not as immobilized objects of false contentment, but as authentic citizens of an endangered planet. </w:t>
      </w:r>
      <w:r w:rsidRPr="00DC2342">
        <w:rPr>
          <w:rFonts w:asciiTheme="minorHAnsi" w:hAnsiTheme="minorHAnsi"/>
          <w:u w:val="single"/>
        </w:rPr>
        <w:t>Nowhere is it written that we people of Earth are forever, that humankind must thwart the long-prevailing trend among all planetary life-forms (more than 99 percent) of ending in extinction. Aware of this, we may yet survive</w:t>
      </w:r>
      <w:r w:rsidRPr="00DC2342">
        <w:rPr>
          <w:rFonts w:asciiTheme="minorHAnsi" w:hAnsiTheme="minorHAnsi"/>
          <w:sz w:val="16"/>
        </w:rPr>
        <w:t xml:space="preserve">, at least for a while, but only if our collective suppression of purposeful fear is augmented by a complementary wisdom; that is, that our personal mortality is undeniable and that the harms done by one tribal state or terror group against "others" will never confer immortality. This is, admittedly, a difficult concept to understand, but the longer we humans are shielded from such difficult concepts the shorter will be our time remaining. </w:t>
      </w:r>
      <w:r w:rsidRPr="00DC2342">
        <w:rPr>
          <w:rFonts w:asciiTheme="minorHAnsi" w:hAnsiTheme="minorHAnsi"/>
          <w:u w:val="single"/>
        </w:rPr>
        <w:t>We must also look closely at higher education in the United States</w:t>
      </w:r>
      <w:r w:rsidRPr="00DC2342">
        <w:rPr>
          <w:rFonts w:asciiTheme="minorHAnsi" w:hAnsiTheme="minorHAnsi"/>
        </w:rPr>
        <w:t xml:space="preserve">, </w:t>
      </w:r>
      <w:r w:rsidRPr="00DC2342">
        <w:rPr>
          <w:rFonts w:asciiTheme="minorHAnsi" w:hAnsiTheme="minorHAnsi"/>
          <w:sz w:val="16"/>
        </w:rPr>
        <w:t xml:space="preserve">not from the shortsighted stance of improving test scores, but </w:t>
      </w:r>
      <w:r w:rsidRPr="00DC2342">
        <w:rPr>
          <w:rFonts w:asciiTheme="minorHAnsi" w:hAnsiTheme="minorHAnsi"/>
          <w:u w:val="single"/>
        </w:rPr>
        <w:t>from the urgent perspective of confronting extraordinary threats to human survival</w:t>
      </w:r>
      <w:r w:rsidRPr="00DC2342">
        <w:rPr>
          <w:rFonts w:asciiTheme="minorHAnsi" w:hAnsiTheme="minorHAnsi"/>
        </w:rPr>
        <w:t xml:space="preserve">. For the moment, some </w:t>
      </w:r>
      <w:r w:rsidRPr="00DC2342">
        <w:rPr>
          <w:rFonts w:asciiTheme="minorHAnsi" w:hAnsiTheme="minorHAnsi"/>
          <w:u w:val="single"/>
        </w:rPr>
        <w:t>college students are exposed to an occasional course in what is fashionably described as "global awareness</w:t>
      </w:r>
      <w:r w:rsidRPr="00DC2342">
        <w:rPr>
          <w:rFonts w:asciiTheme="minorHAnsi" w:hAnsiTheme="minorHAnsi"/>
        </w:rPr>
        <w:t xml:space="preserve">," </w:t>
      </w:r>
      <w:r w:rsidRPr="00DC2342">
        <w:rPr>
          <w:rFonts w:asciiTheme="minorHAnsi" w:hAnsiTheme="minorHAnsi"/>
          <w:u w:val="single"/>
        </w:rPr>
        <w:t xml:space="preserve">but such exposure </w:t>
      </w:r>
      <w:r w:rsidRPr="00DC2342">
        <w:rPr>
          <w:rFonts w:asciiTheme="minorHAnsi" w:hAnsiTheme="minorHAnsi"/>
        </w:rPr>
        <w:t xml:space="preserve">usually </w:t>
      </w:r>
      <w:r w:rsidRPr="00DC2342">
        <w:rPr>
          <w:rFonts w:asciiTheme="minorHAnsi" w:hAnsiTheme="minorHAnsi"/>
          <w:u w:val="single"/>
        </w:rPr>
        <w:t>sidesteps the overriding issues</w:t>
      </w:r>
      <w:r w:rsidRPr="00DC2342">
        <w:rPr>
          <w:rFonts w:asciiTheme="minorHAnsi" w:hAnsiTheme="minorHAnsi"/>
        </w:rPr>
        <w:t xml:space="preserve">: </w:t>
      </w:r>
      <w:r w:rsidRPr="00DC2342">
        <w:rPr>
          <w:rFonts w:asciiTheme="minorHAnsi" w:hAnsiTheme="minorHAnsi"/>
          <w:u w:val="single"/>
        </w:rPr>
        <w:t>We now face a deteriorating world system that cannot be mended through sensitivity alone; our leaders are dangerously unprepared to deal with catastrophic deterioration; our schools are altogether incapable of transmitting the indispensable visions of planetary restructuring</w:t>
      </w:r>
      <w:r w:rsidRPr="00DC2342">
        <w:rPr>
          <w:rFonts w:asciiTheme="minorHAnsi" w:hAnsiTheme="minorHAnsi"/>
          <w:sz w:val="16"/>
        </w:rPr>
        <w:t>. To institute productive student confrontations with survival imperatives, colleges and universities must soon take great risks, detaching themselves from a time-dishonored preoccupation with "facts" in favor of grappling with true life-or-death questions. In raising these questions, it will not be enough to send some students to study in Paris or Madrid or Amsterdam ("study abroad" is not what is meant by serious global awareness). Rather,</w:t>
      </w:r>
      <w:r w:rsidRPr="00DC2342">
        <w:rPr>
          <w:rFonts w:asciiTheme="minorHAnsi" w:hAnsiTheme="minorHAnsi"/>
        </w:rPr>
        <w:t xml:space="preserve"> </w:t>
      </w:r>
      <w:r w:rsidRPr="00DC2342">
        <w:rPr>
          <w:rFonts w:asciiTheme="minorHAnsi" w:hAnsiTheme="minorHAnsi"/>
          <w:u w:val="single"/>
        </w:rPr>
        <w:t xml:space="preserve">all students must be made aware - as a primary objective </w:t>
      </w:r>
      <w:r w:rsidRPr="00DC2342">
        <w:rPr>
          <w:rFonts w:asciiTheme="minorHAnsi" w:hAnsiTheme="minorHAnsi"/>
          <w:sz w:val="16"/>
        </w:rPr>
        <w:t xml:space="preserve">of the curriculum - </w:t>
      </w:r>
      <w:r w:rsidRPr="00DC2342">
        <w:rPr>
          <w:rFonts w:asciiTheme="minorHAnsi" w:hAnsiTheme="minorHAnsi"/>
          <w:u w:val="single"/>
        </w:rPr>
        <w:t>of where we are heading, as a species, and where our limited survival alternatives may yet be discovered</w:t>
      </w:r>
      <w:r w:rsidRPr="00DC2342">
        <w:rPr>
          <w:rFonts w:asciiTheme="minorHAnsi" w:hAnsiTheme="minorHAnsi"/>
        </w:rPr>
        <w:t>.</w:t>
      </w:r>
      <w:r w:rsidRPr="00DC2342">
        <w:rPr>
          <w:rFonts w:asciiTheme="minorHAnsi" w:hAnsiTheme="minorHAnsi"/>
          <w:sz w:val="16"/>
        </w:rPr>
        <w:t xml:space="preserve"> There are, of course, many particular ways in which colleges and universities could operationalize real global awareness, but </w:t>
      </w:r>
      <w:r w:rsidRPr="00DC2342">
        <w:rPr>
          <w:rFonts w:asciiTheme="minorHAnsi" w:hAnsiTheme="minorHAnsi"/>
          <w:u w:val="single"/>
        </w:rPr>
        <w:t>one way</w:t>
      </w:r>
      <w:r w:rsidRPr="00DC2342">
        <w:rPr>
          <w:rFonts w:asciiTheme="minorHAnsi" w:hAnsiTheme="minorHAnsi"/>
        </w:rPr>
        <w:t xml:space="preserve">, </w:t>
      </w:r>
      <w:r w:rsidRPr="00DC2342">
        <w:rPr>
          <w:rFonts w:asciiTheme="minorHAnsi" w:hAnsiTheme="minorHAnsi"/>
          <w:sz w:val="16"/>
        </w:rPr>
        <w:t xml:space="preserve">long-neglected, </w:t>
      </w:r>
      <w:r w:rsidRPr="00DC2342">
        <w:rPr>
          <w:rFonts w:asciiTheme="minorHAnsi" w:hAnsiTheme="minorHAnsi"/>
          <w:u w:val="single"/>
        </w:rPr>
        <w:t>would be best</w:t>
      </w:r>
      <w:r w:rsidRPr="00DC2342">
        <w:rPr>
          <w:rFonts w:asciiTheme="minorHAnsi" w:hAnsiTheme="minorHAnsi"/>
        </w:rPr>
        <w:t>.</w:t>
      </w:r>
      <w:r w:rsidRPr="00DC2342">
        <w:rPr>
          <w:rFonts w:asciiTheme="minorHAnsi" w:hAnsiTheme="minorHAnsi"/>
          <w:sz w:val="16"/>
        </w:rPr>
        <w:t xml:space="preserve"> I refer to </w:t>
      </w:r>
      <w:r w:rsidRPr="00DC2342">
        <w:rPr>
          <w:rFonts w:asciiTheme="minorHAnsi" w:hAnsiTheme="minorHAnsi"/>
          <w:u w:val="single"/>
        </w:rPr>
        <w:t>the study of international law. For a country that celebrates the rule of law at all levels</w:t>
      </w:r>
      <w:r w:rsidRPr="00DC2342">
        <w:rPr>
          <w:rFonts w:asciiTheme="minorHAnsi" w:hAnsiTheme="minorHAnsi"/>
          <w:sz w:val="16"/>
        </w:rPr>
        <w:t>, and which explicitly makes international law part of the law of the United States - the "supreme law of the land" according to the Constitution and certain Supreme Court decisions -</w:t>
      </w:r>
      <w:r w:rsidRPr="00DC2342">
        <w:rPr>
          <w:rFonts w:asciiTheme="minorHAnsi" w:hAnsiTheme="minorHAnsi"/>
          <w:sz w:val="16"/>
          <w:u w:val="single"/>
        </w:rPr>
        <w:t xml:space="preserve"> </w:t>
      </w:r>
      <w:r w:rsidRPr="00DC2342">
        <w:rPr>
          <w:rFonts w:asciiTheme="minorHAnsi" w:hAnsiTheme="minorHAnsi"/>
          <w:u w:val="single"/>
        </w:rPr>
        <w:t>this should be easy enough to understand</w:t>
      </w:r>
      <w:r w:rsidRPr="00DC2342">
        <w:rPr>
          <w:rFonts w:asciiTheme="minorHAnsi" w:hAnsiTheme="minorHAnsi"/>
          <w:sz w:val="16"/>
        </w:rPr>
        <w:t xml:space="preserve">. Anarchy, after all, is the absence of law, and </w:t>
      </w:r>
      <w:r w:rsidRPr="00DC2342">
        <w:rPr>
          <w:rFonts w:asciiTheme="minorHAnsi" w:hAnsiTheme="minorHAnsi"/>
          <w:u w:val="single"/>
        </w:rPr>
        <w:t>knowledge of international law is necessarily prior to adequate measures of world order reform</w:t>
      </w:r>
      <w:r w:rsidRPr="00DC2342">
        <w:rPr>
          <w:rFonts w:asciiTheme="minorHAnsi" w:hAnsiTheme="minorHAnsi"/>
        </w:rPr>
        <w:t>.</w:t>
      </w:r>
      <w:r w:rsidRPr="00DC2342">
        <w:rPr>
          <w:rFonts w:asciiTheme="minorHAnsi" w:hAnsiTheme="minorHAnsi"/>
          <w:sz w:val="16"/>
        </w:rPr>
        <w:t xml:space="preserve"> Before international law can be taken seriously, and </w:t>
      </w:r>
      <w:r w:rsidRPr="00DC2342">
        <w:rPr>
          <w:rFonts w:asciiTheme="minorHAnsi" w:hAnsiTheme="minorHAnsi"/>
          <w:u w:val="single"/>
        </w:rPr>
        <w:t>before "the blood-dimmed tide" can be halted, America's future leaders must at least have some informed acquaintance with pertinent rules and procedures. Otherwise we shall surely witness the birth of a fully ungovernable world order, an unheralded and sinister arrival in which only a shadowy legion of gravediggers would wield the forceps</w:t>
      </w:r>
      <w:r w:rsidRPr="00DC2342">
        <w:rPr>
          <w:rFonts w:asciiTheme="minorHAnsi" w:hAnsiTheme="minorHAnsi"/>
        </w:rPr>
        <w:t>.</w:t>
      </w:r>
    </w:p>
    <w:p w:rsidR="0087537B" w:rsidRPr="00DC2342" w:rsidRDefault="0087537B" w:rsidP="0087537B">
      <w:pPr>
        <w:pStyle w:val="Heading3"/>
        <w:rPr>
          <w:rFonts w:asciiTheme="minorHAnsi" w:hAnsiTheme="minorHAnsi"/>
        </w:rPr>
      </w:pPr>
      <w:r>
        <w:rPr>
          <w:rFonts w:asciiTheme="minorHAnsi" w:hAnsiTheme="minorHAnsi"/>
        </w:rPr>
        <w:t>AT: You Endorse the State</w:t>
      </w:r>
    </w:p>
    <w:p w:rsidR="0087537B" w:rsidRPr="00DC2342" w:rsidRDefault="0087537B" w:rsidP="0087537B">
      <w:pPr>
        <w:pStyle w:val="Heading4"/>
      </w:pPr>
      <w:r>
        <w:t>Debating state policy is good—we can rein in the worst state excess and prevent violence</w:t>
      </w:r>
    </w:p>
    <w:p w:rsidR="0087537B" w:rsidRPr="00DC2342" w:rsidRDefault="0087537B" w:rsidP="0087537B">
      <w:pPr>
        <w:pStyle w:val="Cites"/>
        <w:rPr>
          <w:rFonts w:asciiTheme="minorHAnsi" w:hAnsiTheme="minorHAnsi"/>
        </w:rPr>
      </w:pPr>
      <w:r w:rsidRPr="00DC2342">
        <w:rPr>
          <w:rFonts w:asciiTheme="minorHAnsi" w:hAnsiTheme="minorHAnsi"/>
        </w:rPr>
        <w:t xml:space="preserve">WALT 1991 </w:t>
      </w:r>
    </w:p>
    <w:p w:rsidR="0087537B" w:rsidRPr="00DC2342" w:rsidRDefault="0087537B" w:rsidP="0087537B">
      <w:pPr>
        <w:pStyle w:val="cards"/>
        <w:rPr>
          <w:rFonts w:asciiTheme="minorHAnsi" w:hAnsiTheme="minorHAnsi"/>
        </w:rPr>
      </w:pPr>
      <w:r w:rsidRPr="00DC2342">
        <w:rPr>
          <w:rFonts w:asciiTheme="minorHAnsi" w:hAnsiTheme="minorHAnsi"/>
        </w:rPr>
        <w:t xml:space="preserve">(Stephen, Professor at the University of Chicago, </w:t>
      </w:r>
      <w:r w:rsidRPr="00DC2342">
        <w:rPr>
          <w:rFonts w:asciiTheme="minorHAnsi" w:hAnsiTheme="minorHAnsi"/>
          <w:i/>
        </w:rPr>
        <w:t>International Studies Quarterly</w:t>
      </w:r>
      <w:r>
        <w:rPr>
          <w:rFonts w:asciiTheme="minorHAnsi" w:hAnsiTheme="minorHAnsi"/>
        </w:rPr>
        <w:t xml:space="preserve"> 35)</w:t>
      </w:r>
    </w:p>
    <w:p w:rsidR="0087537B" w:rsidRPr="00DC2342" w:rsidRDefault="0087537B" w:rsidP="0087537B">
      <w:pPr>
        <w:pStyle w:val="cards"/>
        <w:rPr>
          <w:rFonts w:asciiTheme="minorHAnsi" w:hAnsiTheme="minorHAnsi"/>
        </w:rPr>
      </w:pPr>
      <w:r w:rsidRPr="00DC2342">
        <w:rPr>
          <w:rFonts w:asciiTheme="minorHAnsi" w:hAnsiTheme="minorHAnsi"/>
          <w:sz w:val="16"/>
        </w:rPr>
        <w:t>A second norm is relevance, a belief that even highly abstract lines of inquiry should be guided by the goal of solving real-world problems.  Because the value of a given approach may not be apparent at the beginning–game theory is an obvious example–we cannot insist that a new approach be immediately applicable to a specific research puzzle.  On the whole, however</w:t>
      </w:r>
      <w:r w:rsidRPr="00DC2342">
        <w:rPr>
          <w:rFonts w:asciiTheme="minorHAnsi" w:hAnsiTheme="minorHAnsi"/>
        </w:rPr>
        <w:t>,</w:t>
      </w:r>
      <w:r w:rsidRPr="00DC2342">
        <w:rPr>
          <w:rFonts w:asciiTheme="minorHAnsi" w:hAnsiTheme="minorHAnsi"/>
          <w:u w:val="single"/>
        </w:rPr>
        <w:t xml:space="preserve"> the belief that scholarship </w:t>
      </w:r>
      <w:r w:rsidRPr="00DC2342">
        <w:rPr>
          <w:rFonts w:asciiTheme="minorHAnsi" w:hAnsiTheme="minorHAnsi"/>
        </w:rPr>
        <w:t xml:space="preserve">in security affairs </w:t>
      </w:r>
      <w:r w:rsidRPr="00DC2342">
        <w:rPr>
          <w:rFonts w:asciiTheme="minorHAnsi" w:hAnsiTheme="minorHAnsi"/>
          <w:u w:val="single"/>
        </w:rPr>
        <w:t>should be linked to real-world issues has prevented the field from degenerating into self-indulgent intellectualizing</w:t>
      </w:r>
      <w:r w:rsidRPr="00DC2342">
        <w:rPr>
          <w:rFonts w:asciiTheme="minorHAnsi" w:hAnsiTheme="minorHAnsi"/>
        </w:rPr>
        <w:t xml:space="preserve">. </w:t>
      </w:r>
      <w:r w:rsidRPr="00DC2342">
        <w:rPr>
          <w:rFonts w:asciiTheme="minorHAnsi" w:hAnsiTheme="minorHAnsi"/>
          <w:sz w:val="16"/>
        </w:rPr>
        <w:t xml:space="preserve"> And from the Golden Age to the present, </w:t>
      </w:r>
      <w:r w:rsidRPr="00DC2342">
        <w:rPr>
          <w:rFonts w:asciiTheme="minorHAnsi" w:hAnsiTheme="minorHAnsi"/>
          <w:u w:val="single"/>
        </w:rPr>
        <w:t>security studies has probably had more real-world impact, for good or ill, than most areas of social science</w:t>
      </w:r>
      <w:r w:rsidRPr="00DC2342">
        <w:rPr>
          <w:rFonts w:asciiTheme="minorHAnsi" w:hAnsiTheme="minorHAnsi"/>
        </w:rPr>
        <w:t xml:space="preserve">. Finally, </w:t>
      </w:r>
      <w:r w:rsidRPr="00DC2342">
        <w:rPr>
          <w:rFonts w:asciiTheme="minorHAnsi" w:hAnsiTheme="minorHAnsi"/>
          <w:u w:val="single"/>
        </w:rPr>
        <w:t>the renaissance of security studies has been guided by a commitment to democratic discourse.  Rather than confining discussion of security issues to an elite group</w:t>
      </w:r>
      <w:r w:rsidRPr="00DC2342">
        <w:rPr>
          <w:rFonts w:asciiTheme="minorHAnsi" w:hAnsiTheme="minorHAnsi"/>
          <w:sz w:val="16"/>
          <w:u w:val="single"/>
        </w:rPr>
        <w:t xml:space="preserve"> </w:t>
      </w:r>
      <w:r w:rsidRPr="00DC2342">
        <w:rPr>
          <w:rFonts w:asciiTheme="minorHAnsi" w:hAnsiTheme="minorHAnsi"/>
          <w:sz w:val="16"/>
        </w:rPr>
        <w:t xml:space="preserve">of the best and brightest, </w:t>
      </w:r>
      <w:r w:rsidRPr="00DC2342">
        <w:rPr>
          <w:rFonts w:asciiTheme="minorHAnsi" w:hAnsiTheme="minorHAnsi"/>
          <w:u w:val="single"/>
        </w:rPr>
        <w:t>scholars</w:t>
      </w:r>
      <w:r w:rsidRPr="00DC2342">
        <w:rPr>
          <w:rFonts w:asciiTheme="minorHAnsi" w:hAnsiTheme="minorHAnsi"/>
          <w:sz w:val="16"/>
        </w:rPr>
        <w:t xml:space="preserve"> in the renaissance </w:t>
      </w:r>
      <w:r w:rsidRPr="00DC2342">
        <w:rPr>
          <w:rFonts w:asciiTheme="minorHAnsi" w:hAnsiTheme="minorHAnsi"/>
          <w:u w:val="single"/>
        </w:rPr>
        <w:t>have generally welcomed a more fully informed debate</w:t>
      </w:r>
      <w:r w:rsidRPr="00DC2342">
        <w:rPr>
          <w:rFonts w:asciiTheme="minorHAnsi" w:hAnsiTheme="minorHAnsi"/>
        </w:rPr>
        <w:t>.</w:t>
      </w:r>
      <w:r w:rsidRPr="00DC2342">
        <w:rPr>
          <w:rFonts w:asciiTheme="minorHAnsi" w:hAnsiTheme="minorHAnsi"/>
          <w:sz w:val="16"/>
        </w:rPr>
        <w:t xml:space="preserve">  To paraphrase Clemenceau, </w:t>
      </w:r>
      <w:r w:rsidRPr="00DC2342">
        <w:rPr>
          <w:rFonts w:asciiTheme="minorHAnsi" w:hAnsiTheme="minorHAnsi"/>
          <w:u w:val="single"/>
        </w:rPr>
        <w:t>issues of war and peace are too important to be left solely to insiders with a vested interest in the outcome.  The growth of security studies within universities is one sign of broader participation</w:t>
      </w:r>
      <w:r w:rsidRPr="00DC2342">
        <w:rPr>
          <w:rFonts w:asciiTheme="minorHAnsi" w:hAnsiTheme="minorHAnsi"/>
        </w:rPr>
        <w:t xml:space="preserve">, </w:t>
      </w:r>
      <w:r w:rsidRPr="00DC2342">
        <w:rPr>
          <w:rFonts w:asciiTheme="minorHAnsi" w:hAnsiTheme="minorHAnsi"/>
          <w:sz w:val="16"/>
        </w:rPr>
        <w:t xml:space="preserve">along with increased availability of information and more accessible publications for interested citizens.  Although this view is by no means universal, the renaissance of security studies has been shaped by the belief that a </w:t>
      </w:r>
      <w:r w:rsidRPr="00DC2342">
        <w:rPr>
          <w:rFonts w:asciiTheme="minorHAnsi" w:hAnsiTheme="minorHAnsi"/>
          <w:u w:val="single"/>
        </w:rPr>
        <w:t>well-informed debate is the best way to avoid the disasters that are likely when national policy is monopolized by a few self-interested parties.</w:t>
      </w:r>
    </w:p>
    <w:p w:rsidR="0087537B" w:rsidRPr="00DC2342" w:rsidRDefault="0087537B" w:rsidP="0087537B">
      <w:pPr>
        <w:pStyle w:val="cards"/>
        <w:rPr>
          <w:rFonts w:asciiTheme="minorHAnsi" w:hAnsiTheme="minorHAnsi"/>
        </w:rPr>
      </w:pPr>
    </w:p>
    <w:p w:rsidR="0087537B" w:rsidRPr="00DC2342" w:rsidRDefault="0087537B" w:rsidP="0087537B">
      <w:pPr>
        <w:pStyle w:val="Heading4"/>
      </w:pPr>
      <w:r w:rsidRPr="00DC2342">
        <w:t>A</w:t>
      </w:r>
      <w:r>
        <w:t>ction through the state doesn’t uphold it, but the claim that we should never debate state policies makes change impossible and essentializes</w:t>
      </w:r>
    </w:p>
    <w:p w:rsidR="0087537B" w:rsidRPr="00DC2342" w:rsidRDefault="0087537B" w:rsidP="0087537B">
      <w:pPr>
        <w:pStyle w:val="Cites"/>
        <w:rPr>
          <w:rFonts w:asciiTheme="minorHAnsi" w:hAnsiTheme="minorHAnsi"/>
        </w:rPr>
      </w:pPr>
      <w:r w:rsidRPr="00DC2342">
        <w:rPr>
          <w:rFonts w:asciiTheme="minorHAnsi" w:hAnsiTheme="minorHAnsi"/>
        </w:rPr>
        <w:t xml:space="preserve">KRAUSE AND WILLIAMS 1997 </w:t>
      </w:r>
    </w:p>
    <w:p w:rsidR="0087537B" w:rsidRPr="00DC2342" w:rsidRDefault="0087537B" w:rsidP="0087537B">
      <w:pPr>
        <w:pStyle w:val="cards"/>
        <w:rPr>
          <w:rFonts w:asciiTheme="minorHAnsi" w:hAnsiTheme="minorHAnsi"/>
        </w:rPr>
      </w:pPr>
      <w:r w:rsidRPr="00DC2342">
        <w:rPr>
          <w:rFonts w:asciiTheme="minorHAnsi" w:hAnsiTheme="minorHAnsi"/>
        </w:rPr>
        <w:t>(Keith and Michael, Cri</w:t>
      </w:r>
      <w:r>
        <w:rPr>
          <w:rFonts w:asciiTheme="minorHAnsi" w:hAnsiTheme="minorHAnsi"/>
        </w:rPr>
        <w:t>tical Security Studies, p. xvi)</w:t>
      </w:r>
    </w:p>
    <w:p w:rsidR="0087537B" w:rsidRPr="00DC2342" w:rsidRDefault="0087537B" w:rsidP="0087537B">
      <w:pPr>
        <w:pStyle w:val="cards"/>
        <w:rPr>
          <w:rFonts w:asciiTheme="minorHAnsi" w:hAnsiTheme="minorHAnsi"/>
        </w:rPr>
      </w:pPr>
      <w:r w:rsidRPr="00DC2342">
        <w:rPr>
          <w:rFonts w:asciiTheme="minorHAnsi" w:hAnsiTheme="minorHAnsi"/>
        </w:rPr>
        <w:t>First,</w:t>
      </w:r>
      <w:r w:rsidRPr="00DC2342">
        <w:rPr>
          <w:rFonts w:asciiTheme="minorHAnsi" w:hAnsiTheme="minorHAnsi"/>
          <w:u w:val="single"/>
        </w:rPr>
        <w:t xml:space="preserve"> to stand too far outside prevailing discourses is almost certain to result in continued disciplinary exclusion</w:t>
      </w:r>
      <w:r w:rsidRPr="00DC2342">
        <w:rPr>
          <w:rFonts w:asciiTheme="minorHAnsi" w:hAnsiTheme="minorHAnsi"/>
          <w:sz w:val="16"/>
        </w:rPr>
        <w:t>.  Second, to move toward alternative conceptions of security and security studies, one must necessarily reopen the question subsumed under the modern conception of sovereignty and the scope of the political.  To do this, one must take seriously the prevailing claims about the nature of security. Many of the chapters in this volume thus retain a concern with the centrality of the state as a locus not only of obligation but of effective political action.  In the realm of organized violence</w:t>
      </w:r>
      <w:r w:rsidRPr="00DC2342">
        <w:rPr>
          <w:rFonts w:asciiTheme="minorHAnsi" w:hAnsiTheme="minorHAnsi"/>
        </w:rPr>
        <w:t xml:space="preserve"> </w:t>
      </w:r>
      <w:r w:rsidRPr="00DC2342">
        <w:rPr>
          <w:rFonts w:asciiTheme="minorHAnsi" w:hAnsiTheme="minorHAnsi"/>
          <w:u w:val="single"/>
        </w:rPr>
        <w:t>states</w:t>
      </w:r>
      <w:r w:rsidRPr="00DC2342">
        <w:rPr>
          <w:rFonts w:asciiTheme="minorHAnsi" w:hAnsiTheme="minorHAnsi"/>
        </w:rPr>
        <w:t xml:space="preserve"> also </w:t>
      </w:r>
      <w:r w:rsidRPr="00DC2342">
        <w:rPr>
          <w:rFonts w:asciiTheme="minorHAnsi" w:hAnsiTheme="minorHAnsi"/>
          <w:u w:val="single"/>
        </w:rPr>
        <w:t>remain the preeminent actors</w:t>
      </w:r>
      <w:r w:rsidRPr="00DC2342">
        <w:rPr>
          <w:rFonts w:asciiTheme="minorHAnsi" w:hAnsiTheme="minorHAnsi"/>
        </w:rPr>
        <w:t xml:space="preserve">.  </w:t>
      </w:r>
      <w:r w:rsidRPr="00DC2342">
        <w:rPr>
          <w:rFonts w:asciiTheme="minorHAnsi" w:hAnsiTheme="minorHAnsi"/>
          <w:u w:val="single"/>
        </w:rPr>
        <w:t xml:space="preserve">The task of a critical approach is not to deny the centrality of the state in this realm but, rather, to understand more fully its structures, dynamics, and possibilities for reorientation.  From a critical perspective, state action is flexible and capable of reorientation, and analyzing state policy need not therefore be tantamount to embracing the statist assumptions of orthodox conceptions.  To exclude a focus on state action from a critical perspective on the grounds that it plays inevitably within the rules of existing conceptions simply reverses the error of essentializing the state.  </w:t>
      </w:r>
      <w:r w:rsidRPr="00DC2342">
        <w:rPr>
          <w:rFonts w:asciiTheme="minorHAnsi" w:hAnsiTheme="minorHAnsi"/>
        </w:rPr>
        <w:t xml:space="preserve">Moreover, </w:t>
      </w:r>
      <w:r w:rsidRPr="00DC2342">
        <w:rPr>
          <w:rFonts w:asciiTheme="minorHAnsi" w:hAnsiTheme="minorHAnsi"/>
          <w:u w:val="single"/>
        </w:rPr>
        <w:t>it loses the possibility of influencing what remains the most structurally capable actor in contemporary world politics</w:t>
      </w:r>
      <w:r w:rsidRPr="00DC2342">
        <w:rPr>
          <w:rFonts w:asciiTheme="minorHAnsi" w:hAnsiTheme="minorHAnsi"/>
        </w:rPr>
        <w:t>.</w:t>
      </w:r>
    </w:p>
    <w:p w:rsidR="0087537B" w:rsidRPr="00DC2342" w:rsidRDefault="0087537B" w:rsidP="0087537B">
      <w:pPr>
        <w:rPr>
          <w:rFonts w:asciiTheme="minorHAnsi" w:hAnsiTheme="minorHAnsi"/>
          <w:sz w:val="20"/>
        </w:rPr>
      </w:pPr>
    </w:p>
    <w:p w:rsidR="0087537B" w:rsidRPr="00BA1EB9" w:rsidRDefault="0087537B" w:rsidP="0087537B">
      <w:pPr>
        <w:pStyle w:val="Heading4"/>
      </w:pPr>
      <w:r>
        <w:t>They don’t get rid of the state—it will exist either way so there’s only a chance that more detailed analysis will help reform it</w:t>
      </w:r>
    </w:p>
    <w:p w:rsidR="0087537B" w:rsidRPr="00DC2342" w:rsidRDefault="0087537B" w:rsidP="0087537B">
      <w:pPr>
        <w:pStyle w:val="Cites"/>
        <w:rPr>
          <w:rFonts w:asciiTheme="minorHAnsi" w:hAnsiTheme="minorHAnsi"/>
        </w:rPr>
      </w:pPr>
      <w:r w:rsidRPr="00DC2342">
        <w:rPr>
          <w:rFonts w:asciiTheme="minorHAnsi" w:hAnsiTheme="minorHAnsi"/>
        </w:rPr>
        <w:t>STANNARD 2006</w:t>
      </w:r>
    </w:p>
    <w:p w:rsidR="0087537B" w:rsidRPr="00DC2342" w:rsidRDefault="0087537B" w:rsidP="0087537B">
      <w:pPr>
        <w:pStyle w:val="cards"/>
        <w:rPr>
          <w:rFonts w:asciiTheme="minorHAnsi" w:hAnsiTheme="minorHAnsi"/>
        </w:rPr>
      </w:pPr>
      <w:r w:rsidRPr="00DC2342">
        <w:rPr>
          <w:rFonts w:asciiTheme="minorHAnsi" w:hAnsiTheme="minorHAnsi"/>
        </w:rPr>
        <w:t xml:space="preserve">(Matt, Department of Communication and Journalism, University of Wyoming, </w:t>
      </w:r>
      <w:proofErr w:type="gramStart"/>
      <w:r w:rsidRPr="00DC2342">
        <w:rPr>
          <w:rFonts w:asciiTheme="minorHAnsi" w:hAnsiTheme="minorHAnsi"/>
        </w:rPr>
        <w:t>Spring</w:t>
      </w:r>
      <w:proofErr w:type="gramEnd"/>
      <w:r w:rsidRPr="00DC2342">
        <w:rPr>
          <w:rFonts w:asciiTheme="minorHAnsi" w:hAnsiTheme="minorHAnsi"/>
        </w:rPr>
        <w:t xml:space="preserve"> 2006 Faculty Senate Speaker Series Speech, April 18, http://theunderview.blogspot.com/2006/04/deliberation-democracy-and-debate.html)</w:t>
      </w:r>
    </w:p>
    <w:p w:rsidR="0087537B" w:rsidRPr="00DC2342" w:rsidRDefault="0087537B" w:rsidP="0087537B">
      <w:pPr>
        <w:pStyle w:val="cards"/>
        <w:rPr>
          <w:rFonts w:asciiTheme="minorHAnsi" w:hAnsiTheme="minorHAnsi"/>
        </w:rPr>
      </w:pPr>
    </w:p>
    <w:p w:rsidR="0087537B" w:rsidRPr="00DC2342" w:rsidRDefault="0087537B" w:rsidP="0087537B">
      <w:pPr>
        <w:pStyle w:val="cards"/>
        <w:rPr>
          <w:rFonts w:asciiTheme="minorHAnsi" w:hAnsiTheme="minorHAnsi"/>
        </w:rPr>
      </w:pPr>
      <w:r w:rsidRPr="00DC2342">
        <w:rPr>
          <w:rFonts w:asciiTheme="minorHAnsi" w:hAnsiTheme="minorHAnsi"/>
          <w:sz w:val="16"/>
        </w:rPr>
        <w:t xml:space="preserve">If it is indeed true that debate inevitably produces other-oriented deliberative discourse at the expense of students' confidence in their first-order convictions, this would indeed be a trade-off worth criticizing. In all fairness, Hicks and Greene do not overclaim their critique, and they take care to acknowledge the important ethical and cognitive virtues of deliberative debating. When represented as anything other than a political-ethical concern, however, </w:t>
      </w:r>
      <w:r w:rsidRPr="00DC2342">
        <w:rPr>
          <w:rFonts w:asciiTheme="minorHAnsi" w:hAnsiTheme="minorHAnsi"/>
          <w:sz w:val="16"/>
          <w:szCs w:val="16"/>
        </w:rPr>
        <w:t xml:space="preserve">Hicks and Greene's critique has several problems: First, as my colleague J.P. Lacy recently pointed out, it seems a tremendous causal (or even rhetorical) stretch to go from "debating both sides of an issue creates civic responsibility essential to liberal democracy" to "this civic responsibility upholds the worst forms of American exceptionalism."  Second, Hicks and Greene do not make any comparison of the potentially bad power of debate to any alternative. Their implied alternative, however, is a form of forensic speech that privileges personal conviction. The idea that students should be able to preserve their personal convictions at all costs seems far more immediately tyrannical, far more immediately damaging to either liberal or participatory democracy, than the ritualized requirements that students occasionally take the opposite side of what they believe.  Third, as I have suggested and will continue to suggest, while a debate project requiring participants to understand and often "speak for" opposing points of view may carry a great deal of liberal baggage, it is at its core a project more ethically deliberative than institutionally liberal. Where Hicks and Greene see debate producing "the liberal citizen-subject," </w:t>
      </w:r>
      <w:r w:rsidRPr="00DC2342">
        <w:rPr>
          <w:rFonts w:asciiTheme="minorHAnsi" w:hAnsiTheme="minorHAnsi"/>
          <w:u w:val="single"/>
        </w:rPr>
        <w:t xml:space="preserve">I see debate at least having the potential to produce "the deliberative human being." The fact that some academic debaters are recruited by the CSIS and the CIA does not undermine this thesis. Absent healthy debate programs, these think-tanks and government agencies would still recruit what they saw as the best and brightest students. And absent a debate community that rewards anti-institutional political rhetoric as much as liberal </w:t>
      </w:r>
      <w:proofErr w:type="gramStart"/>
      <w:r w:rsidRPr="00DC2342">
        <w:rPr>
          <w:rFonts w:asciiTheme="minorHAnsi" w:hAnsiTheme="minorHAnsi"/>
          <w:u w:val="single"/>
        </w:rPr>
        <w:t>rhetoric,</w:t>
      </w:r>
      <w:proofErr w:type="gramEnd"/>
      <w:r w:rsidRPr="00DC2342">
        <w:rPr>
          <w:rFonts w:asciiTheme="minorHAnsi" w:hAnsiTheme="minorHAnsi"/>
          <w:u w:val="single"/>
        </w:rPr>
        <w:t xml:space="preserve"> those students would have little-to-no chance of being exposed to truly oppositional ideas. Moreover, if we allow ourselves to believe that it is "culturally imperialist" to help other peoples build institutions of debate and deliberation, we not only ignore living political struggles that occur in every culture, but we fall victim to a dangerous ethnocentrism in holding that "they do not value deliberation like we do." If the argument is that our participation in fostering debate communities abroad greases the wheels of globalization, the correct response, in debate terminology, is that such globalization is non-unique, inevitable, and there is only a risk that collaborating across cultures in public debate and deliberation will foster resistance to domination—just as debate accomplishes wherever it goes</w:t>
      </w:r>
      <w:r w:rsidRPr="00DC2342">
        <w:rPr>
          <w:rFonts w:asciiTheme="minorHAnsi" w:hAnsiTheme="minorHAnsi"/>
        </w:rPr>
        <w:t xml:space="preserve">. </w:t>
      </w:r>
      <w:r w:rsidRPr="00DC2342">
        <w:rPr>
          <w:rFonts w:asciiTheme="minorHAnsi" w:hAnsiTheme="minorHAnsi"/>
          <w:sz w:val="16"/>
        </w:rPr>
        <w:t xml:space="preserve">Indeed, Andy Wallace, in a recent article, suggests that Islamic fundamentalism is a byproduct of the colonization of the lifeworld of the Middle East; if this is true, then one solution would be to foster cross-cultural deliberation among people on both sides of the cultural divide willing to question their own preconceptions of the social good. </w:t>
      </w:r>
      <w:r w:rsidRPr="00DC2342">
        <w:rPr>
          <w:rFonts w:asciiTheme="minorHAnsi" w:hAnsiTheme="minorHAnsi"/>
          <w:u w:val="single"/>
        </w:rPr>
        <w:t>Hicks and Greene might be correct insofar as elites in various cultures can either forbid or reappropriate deliberation, but for those outside of that institutional power, democratic discussion would have a positively subversive effect</w:t>
      </w:r>
      <w:r w:rsidRPr="00DC2342">
        <w:rPr>
          <w:rFonts w:asciiTheme="minorHAnsi" w:hAnsiTheme="minorHAnsi"/>
        </w:rPr>
        <w:t>.</w:t>
      </w:r>
    </w:p>
    <w:p w:rsidR="0087537B" w:rsidRPr="00DC2342" w:rsidRDefault="0087537B" w:rsidP="0087537B">
      <w:pPr>
        <w:pStyle w:val="cards"/>
        <w:rPr>
          <w:rFonts w:asciiTheme="minorHAnsi" w:hAnsiTheme="minorHAnsi"/>
        </w:rPr>
      </w:pPr>
    </w:p>
    <w:p w:rsidR="0087537B" w:rsidRPr="00DC2342" w:rsidRDefault="0087537B" w:rsidP="0087537B">
      <w:pPr>
        <w:rPr>
          <w:rFonts w:asciiTheme="minorHAnsi" w:hAnsiTheme="minorHAnsi"/>
          <w:sz w:val="20"/>
        </w:rPr>
      </w:pPr>
      <w:r w:rsidRPr="00DC2342">
        <w:rPr>
          <w:rFonts w:asciiTheme="minorHAnsi" w:hAnsiTheme="minorHAnsi"/>
        </w:rPr>
        <w:br w:type="page"/>
      </w:r>
    </w:p>
    <w:p w:rsidR="0087537B" w:rsidRPr="00DC2342" w:rsidRDefault="0087537B" w:rsidP="0087537B">
      <w:pPr>
        <w:pStyle w:val="Heading3"/>
        <w:rPr>
          <w:rFonts w:asciiTheme="minorHAnsi" w:hAnsiTheme="minorHAnsi"/>
        </w:rPr>
      </w:pPr>
      <w:r>
        <w:rPr>
          <w:rFonts w:asciiTheme="minorHAnsi" w:hAnsiTheme="minorHAnsi"/>
        </w:rPr>
        <w:t>AT: Won’t Be Policymakers</w:t>
      </w:r>
    </w:p>
    <w:p w:rsidR="0087537B" w:rsidRPr="00DC2342" w:rsidRDefault="0087537B" w:rsidP="0087537B">
      <w:pPr>
        <w:pStyle w:val="Heading4"/>
      </w:pPr>
      <w:r w:rsidRPr="00DC2342">
        <w:t>T</w:t>
      </w:r>
      <w:r>
        <w:t>he fact that we may not become policymakers makes this education more important, not less</w:t>
      </w:r>
    </w:p>
    <w:p w:rsidR="0087537B" w:rsidRPr="00DC2342" w:rsidRDefault="0087537B" w:rsidP="0087537B">
      <w:pPr>
        <w:pStyle w:val="Cites"/>
        <w:rPr>
          <w:rFonts w:asciiTheme="minorHAnsi" w:hAnsiTheme="minorHAnsi"/>
        </w:rPr>
      </w:pPr>
      <w:r w:rsidRPr="00DC2342">
        <w:rPr>
          <w:rFonts w:asciiTheme="minorHAnsi" w:hAnsiTheme="minorHAnsi"/>
        </w:rPr>
        <w:t>KELLER, WHITTAKER, AND BURKE, 2001</w:t>
      </w:r>
    </w:p>
    <w:p w:rsidR="0087537B" w:rsidRPr="00DC2342" w:rsidRDefault="0087537B" w:rsidP="0087537B">
      <w:pPr>
        <w:pStyle w:val="cards"/>
        <w:rPr>
          <w:rFonts w:asciiTheme="minorHAnsi" w:hAnsiTheme="minorHAnsi"/>
        </w:rPr>
      </w:pPr>
      <w:r w:rsidRPr="00DC2342">
        <w:rPr>
          <w:rFonts w:asciiTheme="minorHAnsi" w:hAnsiTheme="minorHAnsi"/>
        </w:rPr>
        <w:t>(Thomas E., James K., and Tracly K., Asst. professor School of Social Service Administration U. of Chicago, professor of Social Work, and doctoral student School of Social Work, "Student debates in policy courses: promoting policy practice skills and knowledge through active learning," Journal of Social Work Ed</w:t>
      </w:r>
      <w:r>
        <w:rPr>
          <w:rFonts w:asciiTheme="minorHAnsi" w:hAnsiTheme="minorHAnsi"/>
        </w:rPr>
        <w:t>ucation, Spr/Summer, EBSCOhost)</w:t>
      </w:r>
    </w:p>
    <w:p w:rsidR="0087537B" w:rsidRPr="00DC2342" w:rsidRDefault="0087537B" w:rsidP="0087537B">
      <w:pPr>
        <w:pStyle w:val="cards"/>
        <w:rPr>
          <w:rFonts w:asciiTheme="minorHAnsi" w:hAnsiTheme="minorHAnsi"/>
        </w:rPr>
      </w:pPr>
      <w:r w:rsidRPr="00DC2342">
        <w:rPr>
          <w:rFonts w:asciiTheme="minorHAnsi" w:hAnsiTheme="minorHAnsi"/>
          <w:sz w:val="14"/>
        </w:rPr>
        <w:t xml:space="preserve">Experiential learning, in the form of the practicum placement, is a key element in social work education. However, </w:t>
      </w:r>
      <w:r w:rsidRPr="00DC2342">
        <w:rPr>
          <w:rFonts w:asciiTheme="minorHAnsi" w:hAnsiTheme="minorHAnsi"/>
          <w:u w:val="single"/>
        </w:rPr>
        <w:t xml:space="preserve">few </w:t>
      </w:r>
      <w:r w:rsidRPr="00DC2342">
        <w:rPr>
          <w:rFonts w:asciiTheme="minorHAnsi" w:hAnsiTheme="minorHAnsi"/>
          <w:sz w:val="14"/>
        </w:rPr>
        <w:t xml:space="preserve">social work </w:t>
      </w:r>
      <w:r w:rsidRPr="00DC2342">
        <w:rPr>
          <w:rFonts w:asciiTheme="minorHAnsi" w:hAnsiTheme="minorHAnsi"/>
          <w:u w:val="single"/>
        </w:rPr>
        <w:t>students enroll in political or policy oriented practica</w:t>
      </w:r>
      <w:r w:rsidRPr="00DC2342">
        <w:rPr>
          <w:rFonts w:asciiTheme="minorHAnsi" w:hAnsiTheme="minorHAnsi"/>
          <w:sz w:val="14"/>
        </w:rPr>
        <w:t xml:space="preserve">. In a survey of 161 CSWE-accredited programs (131 BSW, 30 MSW), Wolk and colleagues (1996) found that less than half offered practica in government relations (BSW=20%, MSW=47%) and even fewer had placements in policy advocacy/development (BSW=15%, MSW=33%). Moreover, programs typically reported only one or two students participating in these types of placements, with the largest representation at a single school being 9 out of 250 MSW students (Wolk et al., 1996). </w:t>
      </w:r>
      <w:r w:rsidRPr="00DC2342">
        <w:rPr>
          <w:rFonts w:asciiTheme="minorHAnsi" w:hAnsiTheme="minorHAnsi"/>
          <w:u w:val="single"/>
        </w:rPr>
        <w:t xml:space="preserve">Because few students receive policy-related field education, introducing students to policy relevant skills and experiences via active learning exercises </w:t>
      </w:r>
      <w:r w:rsidRPr="00DC2342">
        <w:rPr>
          <w:rFonts w:asciiTheme="minorHAnsi" w:hAnsiTheme="minorHAnsi"/>
          <w:sz w:val="16"/>
        </w:rPr>
        <w:t xml:space="preserve">in the classroom </w:t>
      </w:r>
      <w:r w:rsidRPr="00DC2342">
        <w:rPr>
          <w:rFonts w:asciiTheme="minorHAnsi" w:hAnsiTheme="minorHAnsi"/>
          <w:u w:val="single"/>
        </w:rPr>
        <w:t>assumes greater importance</w:t>
      </w:r>
      <w:r w:rsidRPr="00DC2342">
        <w:rPr>
          <w:rFonts w:asciiTheme="minorHAnsi" w:hAnsiTheme="minorHAnsi"/>
          <w:sz w:val="14"/>
        </w:rPr>
        <w:t>. Bonwell and Eison (1991) describe the general characteristics of active learning in the classroom:     * Students are involved in more than listening.     * Less emphasis is placed on transmitting information and more on developing students' skills.     * Students are involved in higher-order thinking (analysis, synthesis, evaluation).     * Students are engaged in activities.     * Greater emphasis is placed on students' exploration of their own attitudes and values. (p. 2)</w:t>
      </w:r>
      <w:r w:rsidRPr="00DC2342">
        <w:rPr>
          <w:rFonts w:asciiTheme="minorHAnsi" w:hAnsiTheme="minorHAnsi"/>
          <w:sz w:val="18"/>
        </w:rPr>
        <w:t xml:space="preserve"> </w:t>
      </w:r>
      <w:r w:rsidRPr="00DC2342">
        <w:rPr>
          <w:rFonts w:asciiTheme="minorHAnsi" w:hAnsiTheme="minorHAnsi"/>
          <w:u w:val="single"/>
        </w:rPr>
        <w:t xml:space="preserve">Experiential learning </w:t>
      </w:r>
      <w:r w:rsidRPr="00DC2342">
        <w:rPr>
          <w:rFonts w:asciiTheme="minorHAnsi" w:hAnsiTheme="minorHAnsi"/>
          <w:sz w:val="16"/>
        </w:rPr>
        <w:t xml:space="preserve">in the classroom </w:t>
      </w:r>
      <w:r w:rsidRPr="00DC2342">
        <w:rPr>
          <w:rFonts w:asciiTheme="minorHAnsi" w:hAnsiTheme="minorHAnsi"/>
          <w:u w:val="single"/>
        </w:rPr>
        <w:t xml:space="preserve">may involve </w:t>
      </w:r>
      <w:r w:rsidRPr="00DC2342">
        <w:rPr>
          <w:rFonts w:asciiTheme="minorHAnsi" w:hAnsiTheme="minorHAnsi"/>
          <w:sz w:val="16"/>
        </w:rPr>
        <w:t xml:space="preserve">case studies, role plays, </w:t>
      </w:r>
      <w:r w:rsidRPr="00DC2342">
        <w:rPr>
          <w:rFonts w:asciiTheme="minorHAnsi" w:hAnsiTheme="minorHAnsi"/>
          <w:u w:val="single"/>
        </w:rPr>
        <w:t>debates</w:t>
      </w:r>
      <w:r w:rsidRPr="00DC2342">
        <w:rPr>
          <w:rFonts w:asciiTheme="minorHAnsi" w:hAnsiTheme="minorHAnsi"/>
        </w:rPr>
        <w:t xml:space="preserve">, </w:t>
      </w:r>
      <w:r w:rsidRPr="00DC2342">
        <w:rPr>
          <w:rFonts w:asciiTheme="minorHAnsi" w:hAnsiTheme="minorHAnsi"/>
          <w:sz w:val="16"/>
        </w:rPr>
        <w:t xml:space="preserve">simulations, or other activities </w:t>
      </w:r>
      <w:r w:rsidRPr="00DC2342">
        <w:rPr>
          <w:rFonts w:asciiTheme="minorHAnsi" w:hAnsiTheme="minorHAnsi"/>
          <w:u w:val="single"/>
        </w:rPr>
        <w:t xml:space="preserve">that allow students to make connections among theory, knowledge, and experience </w:t>
      </w:r>
      <w:r w:rsidRPr="00DC2342">
        <w:rPr>
          <w:rFonts w:asciiTheme="minorHAnsi" w:hAnsiTheme="minorHAnsi"/>
          <w:sz w:val="16"/>
        </w:rPr>
        <w:t xml:space="preserve">(Lewis &amp; Williams, 1994). </w:t>
      </w:r>
      <w:r w:rsidRPr="00DC2342">
        <w:rPr>
          <w:rFonts w:asciiTheme="minorHAnsi" w:hAnsiTheme="minorHAnsi"/>
          <w:u w:val="single"/>
        </w:rPr>
        <w:t xml:space="preserve">These active learning strategies encourage students to think on their feet, to question their own values and responses to situations, and to consider new ways of thinking in contexts which they may experience more intensely and, consequently, may remember longer </w:t>
      </w:r>
      <w:r w:rsidRPr="00DC2342">
        <w:rPr>
          <w:rFonts w:asciiTheme="minorHAnsi" w:hAnsiTheme="minorHAnsi"/>
          <w:sz w:val="16"/>
        </w:rPr>
        <w:t>(Meyers &amp; Jones, 1993).</w:t>
      </w:r>
    </w:p>
    <w:p w:rsidR="0087537B" w:rsidRPr="00DC2342" w:rsidRDefault="0087537B" w:rsidP="0087537B">
      <w:pPr>
        <w:pStyle w:val="cards"/>
        <w:rPr>
          <w:rFonts w:asciiTheme="minorHAnsi" w:hAnsiTheme="minorHAnsi"/>
        </w:rPr>
      </w:pPr>
    </w:p>
    <w:p w:rsidR="0087537B" w:rsidRPr="00DC2342" w:rsidRDefault="0087537B" w:rsidP="0087537B">
      <w:pPr>
        <w:pStyle w:val="Heading4"/>
      </w:pPr>
      <w:r w:rsidRPr="00DC2342">
        <w:t>P</w:t>
      </w:r>
      <w:r>
        <w:t>olicy debate might not change the world, but critical debate definitely won’t—only theory with direct policy applications has any chance of influencing the state</w:t>
      </w:r>
    </w:p>
    <w:p w:rsidR="0087537B" w:rsidRPr="00DC2342" w:rsidRDefault="0087537B" w:rsidP="0087537B">
      <w:pPr>
        <w:pStyle w:val="Cites"/>
        <w:rPr>
          <w:rFonts w:asciiTheme="minorHAnsi" w:hAnsiTheme="minorHAnsi"/>
        </w:rPr>
      </w:pPr>
      <w:r w:rsidRPr="00DC2342">
        <w:rPr>
          <w:rFonts w:asciiTheme="minorHAnsi" w:hAnsiTheme="minorHAnsi"/>
        </w:rPr>
        <w:t xml:space="preserve">DONOVAN AND LARKIN 2006 </w:t>
      </w:r>
    </w:p>
    <w:p w:rsidR="0087537B" w:rsidRPr="00DC2342" w:rsidRDefault="0087537B" w:rsidP="0087537B">
      <w:pPr>
        <w:pStyle w:val="cards"/>
        <w:rPr>
          <w:rFonts w:asciiTheme="minorHAnsi" w:hAnsiTheme="minorHAnsi"/>
        </w:rPr>
      </w:pPr>
      <w:r w:rsidRPr="00DC2342">
        <w:rPr>
          <w:rFonts w:asciiTheme="minorHAnsi" w:hAnsiTheme="minorHAnsi"/>
        </w:rPr>
        <w:t xml:space="preserve">(Claire and Phil, Australian National University, Politics, Vol </w:t>
      </w:r>
      <w:r>
        <w:rPr>
          <w:rFonts w:asciiTheme="minorHAnsi" w:hAnsiTheme="minorHAnsi"/>
        </w:rPr>
        <w:t>26:1)</w:t>
      </w:r>
    </w:p>
    <w:p w:rsidR="0087537B" w:rsidRPr="00DC2342" w:rsidRDefault="0087537B" w:rsidP="0087537B">
      <w:pPr>
        <w:pStyle w:val="cards"/>
        <w:rPr>
          <w:rFonts w:asciiTheme="minorHAnsi" w:hAnsiTheme="minorHAnsi"/>
        </w:rPr>
      </w:pPr>
      <w:r w:rsidRPr="00DC2342">
        <w:rPr>
          <w:rFonts w:asciiTheme="minorHAnsi" w:hAnsiTheme="minorHAnsi"/>
          <w:u w:val="single"/>
        </w:rPr>
        <w:t>It would be naïve to assume that a political science which uses the knowledge</w:t>
      </w:r>
      <w:r w:rsidRPr="00DC2342">
        <w:rPr>
          <w:rFonts w:asciiTheme="minorHAnsi" w:hAnsiTheme="minorHAnsi"/>
        </w:rPr>
        <w:t xml:space="preserve"> </w:t>
      </w:r>
      <w:r w:rsidRPr="00DC2342">
        <w:rPr>
          <w:rFonts w:asciiTheme="minorHAnsi" w:hAnsiTheme="minorHAnsi"/>
          <w:sz w:val="16"/>
        </w:rPr>
        <w:t xml:space="preserve">and insights derived </w:t>
      </w:r>
      <w:r w:rsidRPr="00DC2342">
        <w:rPr>
          <w:rFonts w:asciiTheme="minorHAnsi" w:hAnsiTheme="minorHAnsi"/>
          <w:u w:val="single"/>
        </w:rPr>
        <w:t>from the</w:t>
      </w:r>
      <w:r w:rsidRPr="00DC2342">
        <w:rPr>
          <w:rFonts w:asciiTheme="minorHAnsi" w:hAnsiTheme="minorHAnsi"/>
        </w:rPr>
        <w:t xml:space="preserve"> </w:t>
      </w:r>
      <w:r w:rsidRPr="00DC2342">
        <w:rPr>
          <w:rFonts w:asciiTheme="minorHAnsi" w:hAnsiTheme="minorHAnsi"/>
          <w:sz w:val="16"/>
        </w:rPr>
        <w:t xml:space="preserve">systematic and </w:t>
      </w:r>
      <w:r w:rsidRPr="00DC2342">
        <w:rPr>
          <w:rFonts w:asciiTheme="minorHAnsi" w:hAnsiTheme="minorHAnsi"/>
          <w:u w:val="single"/>
        </w:rPr>
        <w:t>detailed study of political institutions</w:t>
      </w:r>
      <w:r w:rsidRPr="00DC2342">
        <w:rPr>
          <w:rFonts w:asciiTheme="minorHAnsi" w:hAnsiTheme="minorHAnsi"/>
        </w:rPr>
        <w:t xml:space="preserve"> </w:t>
      </w:r>
      <w:r w:rsidRPr="00DC2342">
        <w:rPr>
          <w:rFonts w:asciiTheme="minorHAnsi" w:hAnsiTheme="minorHAnsi"/>
          <w:sz w:val="14"/>
        </w:rPr>
        <w:t xml:space="preserve">and phenomena, or even concepts, </w:t>
      </w:r>
      <w:r w:rsidRPr="00DC2342">
        <w:rPr>
          <w:rFonts w:asciiTheme="minorHAnsi" w:hAnsiTheme="minorHAnsi"/>
          <w:u w:val="single"/>
        </w:rPr>
        <w:t>will be simply picked up by those involved in the political process</w:t>
      </w:r>
      <w:r w:rsidRPr="00DC2342">
        <w:rPr>
          <w:rFonts w:asciiTheme="minorHAnsi" w:hAnsiTheme="minorHAnsi"/>
          <w:sz w:val="16"/>
        </w:rPr>
        <w:t xml:space="preserve">. </w:t>
      </w:r>
      <w:r w:rsidRPr="00DC2342">
        <w:rPr>
          <w:rFonts w:asciiTheme="minorHAnsi" w:hAnsiTheme="minorHAnsi"/>
          <w:sz w:val="14"/>
        </w:rPr>
        <w:t xml:space="preserve">Policymakers, politicians, unions, NGOs and the rest of the actors involved in practical politics have objectives to pursue, and political science is useful to them only where it helps them to clarify those objectives or to realise them. In many instances, ‘politicians would not be helped by advice from political scientists any more than fish would be able to swim better if they got advice from ichthyologists’ (Barry, 2004, p. 24); clearly, even at best, only a proportion of ‘useful’ political science will be taken up and there are numerous ‘filters’ that might see potentially workable ideas ignored (see Stone, Maxwell and Keating, 2001). And practical matters such as the differences in the time frames to which academics and those involved in practical politics work will clearly persist. </w:t>
      </w:r>
      <w:r w:rsidRPr="00DC2342">
        <w:rPr>
          <w:rFonts w:asciiTheme="minorHAnsi" w:hAnsiTheme="minorHAnsi"/>
          <w:u w:val="single"/>
        </w:rPr>
        <w:t xml:space="preserve">But, the concern of the discipline must be less with ensuring the impact of individual pieces of work, or </w:t>
      </w:r>
      <w:r w:rsidRPr="00DC2342">
        <w:rPr>
          <w:rFonts w:asciiTheme="minorHAnsi" w:hAnsiTheme="minorHAnsi"/>
          <w:sz w:val="14"/>
        </w:rPr>
        <w:t>the work of</w:t>
      </w:r>
      <w:r w:rsidRPr="00DC2342">
        <w:rPr>
          <w:rFonts w:asciiTheme="minorHAnsi" w:hAnsiTheme="minorHAnsi"/>
          <w:sz w:val="14"/>
          <w:u w:val="single"/>
        </w:rPr>
        <w:t xml:space="preserve"> </w:t>
      </w:r>
      <w:r w:rsidRPr="00DC2342">
        <w:rPr>
          <w:rFonts w:asciiTheme="minorHAnsi" w:hAnsiTheme="minorHAnsi"/>
          <w:u w:val="single"/>
        </w:rPr>
        <w:t>particular individuals, and more with ensuring that there is a ‘critical mass’ of ‘usable’ political science to which practitioners can turn. This is still not a guarantee that it will be picked up by political practitioners, but producing research without this aim</w:t>
      </w:r>
      <w:r w:rsidRPr="00DC2342">
        <w:rPr>
          <w:rFonts w:asciiTheme="minorHAnsi" w:hAnsiTheme="minorHAnsi"/>
          <w:sz w:val="14"/>
        </w:rPr>
        <w:t xml:space="preserve"> in mind</w:t>
      </w:r>
      <w:r w:rsidRPr="00DC2342">
        <w:rPr>
          <w:rFonts w:asciiTheme="minorHAnsi" w:hAnsiTheme="minorHAnsi"/>
          <w:sz w:val="14"/>
          <w:u w:val="single"/>
        </w:rPr>
        <w:t xml:space="preserve"> </w:t>
      </w:r>
      <w:r w:rsidRPr="00DC2342">
        <w:rPr>
          <w:rFonts w:asciiTheme="minorHAnsi" w:hAnsiTheme="minorHAnsi"/>
          <w:u w:val="single"/>
        </w:rPr>
        <w:t>is a guarantee that this will not happen</w:t>
      </w:r>
      <w:r w:rsidRPr="00DC2342">
        <w:rPr>
          <w:rFonts w:asciiTheme="minorHAnsi" w:hAnsiTheme="minorHAnsi"/>
        </w:rPr>
        <w:t>.</w:t>
      </w:r>
    </w:p>
    <w:p w:rsidR="0087537B" w:rsidRPr="00DC2342" w:rsidRDefault="0087537B" w:rsidP="0087537B">
      <w:pPr>
        <w:rPr>
          <w:rFonts w:asciiTheme="minorHAnsi" w:hAnsiTheme="minorHAnsi"/>
          <w:sz w:val="20"/>
        </w:rPr>
      </w:pPr>
      <w:r w:rsidRPr="00DC2342">
        <w:rPr>
          <w:rFonts w:asciiTheme="minorHAnsi" w:hAnsiTheme="minorHAnsi"/>
        </w:rPr>
        <w:br w:type="page"/>
      </w:r>
    </w:p>
    <w:p w:rsidR="0087537B" w:rsidRPr="00DC2342" w:rsidRDefault="0087537B" w:rsidP="0087537B">
      <w:pPr>
        <w:pStyle w:val="Heading3"/>
        <w:rPr>
          <w:rFonts w:asciiTheme="minorHAnsi" w:hAnsiTheme="minorHAnsi"/>
        </w:rPr>
      </w:pPr>
      <w:r>
        <w:rPr>
          <w:rFonts w:asciiTheme="minorHAnsi" w:hAnsiTheme="minorHAnsi"/>
        </w:rPr>
        <w:t>AT: Spectatorship</w:t>
      </w:r>
    </w:p>
    <w:p w:rsidR="0087537B" w:rsidRPr="00DC2342" w:rsidRDefault="0087537B" w:rsidP="0087537B">
      <w:pPr>
        <w:pStyle w:val="Heading4"/>
      </w:pPr>
      <w:r>
        <w:t>We solve spectatorship</w:t>
      </w:r>
    </w:p>
    <w:p w:rsidR="0087537B" w:rsidRPr="00DC2342" w:rsidRDefault="0087537B" w:rsidP="0087537B">
      <w:pPr>
        <w:pStyle w:val="Cites"/>
        <w:rPr>
          <w:rFonts w:asciiTheme="minorHAnsi" w:hAnsiTheme="minorHAnsi"/>
        </w:rPr>
      </w:pPr>
      <w:r w:rsidRPr="00DC2342">
        <w:rPr>
          <w:rFonts w:asciiTheme="minorHAnsi" w:hAnsiTheme="minorHAnsi"/>
        </w:rPr>
        <w:t>JOYNER 1999</w:t>
      </w:r>
    </w:p>
    <w:p w:rsidR="0087537B" w:rsidRPr="00DC2342" w:rsidRDefault="0087537B" w:rsidP="0087537B">
      <w:pPr>
        <w:pStyle w:val="cards"/>
        <w:rPr>
          <w:rFonts w:asciiTheme="minorHAnsi" w:hAnsiTheme="minorHAnsi"/>
        </w:rPr>
      </w:pPr>
      <w:r w:rsidRPr="00DC2342">
        <w:rPr>
          <w:rFonts w:asciiTheme="minorHAnsi" w:hAnsiTheme="minorHAnsi"/>
        </w:rPr>
        <w:t xml:space="preserve">Christopher C. Joyner is a Professor of International Law in the Government Department at Georgetown University, </w:t>
      </w:r>
      <w:proofErr w:type="gramStart"/>
      <w:r w:rsidRPr="00DC2342">
        <w:rPr>
          <w:rFonts w:asciiTheme="minorHAnsi" w:hAnsiTheme="minorHAnsi"/>
        </w:rPr>
        <w:t>Spring</w:t>
      </w:r>
      <w:proofErr w:type="gramEnd"/>
      <w:r w:rsidRPr="00DC2342">
        <w:rPr>
          <w:rFonts w:asciiTheme="minorHAnsi" w:hAnsiTheme="minorHAnsi"/>
        </w:rPr>
        <w:t>, 199</w:t>
      </w:r>
      <w:r>
        <w:rPr>
          <w:rFonts w:asciiTheme="minorHAnsi" w:hAnsiTheme="minorHAnsi"/>
        </w:rPr>
        <w:t>9 [5 ILSA J Int'l &amp; Comp L 377]</w:t>
      </w:r>
    </w:p>
    <w:p w:rsidR="0087537B" w:rsidRPr="00DC2342" w:rsidRDefault="0087537B" w:rsidP="0087537B">
      <w:pPr>
        <w:pStyle w:val="cards"/>
        <w:rPr>
          <w:rFonts w:asciiTheme="minorHAnsi" w:hAnsiTheme="minorHAnsi"/>
        </w:rPr>
      </w:pPr>
      <w:r w:rsidRPr="00DC2342">
        <w:rPr>
          <w:rFonts w:asciiTheme="minorHAnsi" w:hAnsiTheme="minorHAnsi"/>
          <w:u w:val="single"/>
        </w:rPr>
        <w:t>Use of the debate can be an effective pedagogical tool for education in the social sciences. Debates, like other role-playing simulations, help students understand different perspectives on a policy issue by adopting a perspective as their own</w:t>
      </w:r>
      <w:r w:rsidRPr="00DC2342">
        <w:rPr>
          <w:rFonts w:asciiTheme="minorHAnsi" w:hAnsiTheme="minorHAnsi"/>
        </w:rPr>
        <w:t xml:space="preserve">. </w:t>
      </w:r>
      <w:r w:rsidRPr="00DC2342">
        <w:rPr>
          <w:rFonts w:asciiTheme="minorHAnsi" w:hAnsiTheme="minorHAnsi"/>
          <w:sz w:val="16"/>
        </w:rPr>
        <w:t xml:space="preserve">But, unlike other simulation games, </w:t>
      </w:r>
      <w:r w:rsidRPr="00DC2342">
        <w:rPr>
          <w:rFonts w:asciiTheme="minorHAnsi" w:hAnsiTheme="minorHAnsi"/>
          <w:u w:val="single"/>
        </w:rPr>
        <w:t>debates do not require that a student participate directly in order to realize the benefit of the game</w:t>
      </w:r>
      <w:r w:rsidRPr="00DC2342">
        <w:rPr>
          <w:rFonts w:asciiTheme="minorHAnsi" w:hAnsiTheme="minorHAnsi"/>
        </w:rPr>
        <w:t xml:space="preserve">. </w:t>
      </w:r>
      <w:r w:rsidRPr="00DC2342">
        <w:rPr>
          <w:rFonts w:asciiTheme="minorHAnsi" w:hAnsiTheme="minorHAnsi"/>
          <w:sz w:val="16"/>
        </w:rPr>
        <w:t xml:space="preserve">Instead of developing policy alternatives and experiencing the consequences of different choices in a traditional role-playing game, </w:t>
      </w:r>
      <w:r w:rsidRPr="00DC2342">
        <w:rPr>
          <w:rFonts w:asciiTheme="minorHAnsi" w:hAnsiTheme="minorHAnsi"/>
          <w:u w:val="single"/>
        </w:rPr>
        <w:t>debates present the alternatives and consequences in a formal, rhetorical fashion before a judgmental audience</w:t>
      </w:r>
      <w:r w:rsidRPr="00DC2342">
        <w:rPr>
          <w:rFonts w:asciiTheme="minorHAnsi" w:hAnsiTheme="minorHAnsi"/>
        </w:rPr>
        <w:t xml:space="preserve">. </w:t>
      </w:r>
      <w:proofErr w:type="gramStart"/>
      <w:r w:rsidRPr="00DC2342">
        <w:rPr>
          <w:rFonts w:asciiTheme="minorHAnsi" w:hAnsiTheme="minorHAnsi"/>
          <w:sz w:val="16"/>
        </w:rPr>
        <w:t>Having the class audience serve as jury helps each student develop a well-thought-out opinion on the issue by providing contrasting facts and views and enabling audience members to pose challenges to each debating team.</w:t>
      </w:r>
      <w:proofErr w:type="gramEnd"/>
      <w:r w:rsidRPr="00DC2342">
        <w:rPr>
          <w:rFonts w:asciiTheme="minorHAnsi" w:hAnsiTheme="minorHAnsi"/>
          <w:sz w:val="16"/>
        </w:rPr>
        <w:t xml:space="preserve"> These debates ask undergraduate students to examine the international legal implications of various United States foreign policy actions. Their chief tasks are to assess the aims of the policy in question, determine their relevance to United States national interests, ascertain what legal principles are involved, and conclude how the United States policy in question squares with relevant principles of international law. Debate questions are formulated as resolutions, along the lines of: "Resolved: The United States should deny most-favored-nation status to China on human rights grounds;" or "Resolved: The United States should resort to military force to ensure inspection of Iraq's possible nuclear, chemical and biological weapons facilities;" or "Resolved: The United States' invasion of Grenada in 1983 was a lawful use of force;" or "Resolved: The United States should kill Saddam Hussein." </w:t>
      </w:r>
      <w:r w:rsidRPr="00DC2342">
        <w:rPr>
          <w:rFonts w:asciiTheme="minorHAnsi" w:hAnsiTheme="minorHAnsi"/>
          <w:u w:val="single"/>
        </w:rPr>
        <w:t>In addressing both sides of these legal propositions</w:t>
      </w:r>
      <w:r w:rsidRPr="00DC2342">
        <w:rPr>
          <w:rFonts w:asciiTheme="minorHAnsi" w:hAnsiTheme="minorHAnsi"/>
        </w:rPr>
        <w:t xml:space="preserve">, </w:t>
      </w:r>
      <w:r w:rsidRPr="00DC2342">
        <w:rPr>
          <w:rFonts w:asciiTheme="minorHAnsi" w:hAnsiTheme="minorHAnsi"/>
          <w:sz w:val="16"/>
        </w:rPr>
        <w:t xml:space="preserve">the student </w:t>
      </w:r>
      <w:r w:rsidRPr="00DC2342">
        <w:rPr>
          <w:rFonts w:asciiTheme="minorHAnsi" w:hAnsiTheme="minorHAnsi"/>
          <w:u w:val="single"/>
        </w:rPr>
        <w:t>debaters must consult the vast literature of international law</w:t>
      </w:r>
      <w:r w:rsidRPr="00DC2342">
        <w:rPr>
          <w:rFonts w:asciiTheme="minorHAnsi" w:hAnsiTheme="minorHAnsi"/>
          <w:sz w:val="16"/>
        </w:rPr>
        <w:t xml:space="preserve">, especially the nearly 100 professional law-school-sponsored international law journals now being published in the United States. This literature furnishes an incredibly rich body of legal analysis that often treats topics affecting United States foreign policy, as well as other more esoteric international legal subjects. Although most of these journals are accessible in good law schools, they are largely unknown to the political science community specializing in international relations, much less to the average undergraduate. </w:t>
      </w:r>
      <w:r w:rsidRPr="00DC2342">
        <w:rPr>
          <w:rFonts w:asciiTheme="minorHAnsi" w:hAnsiTheme="minorHAnsi"/>
          <w:u w:val="single"/>
        </w:rPr>
        <w:t>By assessing the role of international law in United States foreign policy- making, students realize that United States actions do not always measure up to international legal expectations; that at times, international legal strictures get compromised for the sake of perceived national interests, and that concepts and principles of international law</w:t>
      </w:r>
      <w:r w:rsidRPr="00DC2342">
        <w:rPr>
          <w:rFonts w:asciiTheme="minorHAnsi" w:hAnsiTheme="minorHAnsi"/>
        </w:rPr>
        <w:t xml:space="preserve">, like domestic law, </w:t>
      </w:r>
      <w:r w:rsidRPr="00DC2342">
        <w:rPr>
          <w:rFonts w:asciiTheme="minorHAnsi" w:hAnsiTheme="minorHAnsi"/>
          <w:u w:val="single"/>
        </w:rPr>
        <w:t>can be interpreted and twisted in order to justify United States policy in various international circumstances. In this way, the debate format gives students the benefits ascribed to simulations and other action learning techniques, in that it makes them become actively engaged with their subjects, and not be mere passive consumers. Rather than spectators, students become legal advocates, observing, reacting to, and structuring political and legal perceptions to fit the merits of their case.</w:t>
      </w:r>
      <w:r w:rsidRPr="00DC2342">
        <w:rPr>
          <w:rFonts w:asciiTheme="minorHAnsi" w:hAnsiTheme="minorHAnsi"/>
        </w:rPr>
        <w:t xml:space="preserve"> </w:t>
      </w:r>
      <w:r w:rsidRPr="00DC2342">
        <w:rPr>
          <w:rFonts w:asciiTheme="minorHAnsi" w:hAnsiTheme="minorHAnsi"/>
          <w:sz w:val="16"/>
        </w:rPr>
        <w:t xml:space="preserve">The debate exercises carry several specific educational objectives. First, students on each team must work together to refine a cogent argument that compellingly asserts their legal position on a foreign policy issue confronting the United States. </w:t>
      </w:r>
      <w:r w:rsidRPr="00DC2342">
        <w:rPr>
          <w:rFonts w:asciiTheme="minorHAnsi" w:hAnsiTheme="minorHAnsi"/>
          <w:u w:val="single"/>
        </w:rPr>
        <w:t>In this way, they gain greater insight into the real-world legal dilemmas faced by policy makers</w:t>
      </w:r>
      <w:r w:rsidRPr="00DC2342">
        <w:rPr>
          <w:rFonts w:asciiTheme="minorHAnsi" w:hAnsiTheme="minorHAnsi"/>
          <w:sz w:val="16"/>
        </w:rPr>
        <w:t xml:space="preserve">. Second, as they work with other members of their team, they realize the complexities of applying and implementing international law, and the difficulty of bridging the gaps between United States policy and international legal principles, either by reworking the former or creatively reinterpreting the latter. Finally, research for the debates forces students to become familiarized with contemporary issues on the United States foreign policy agenda and the role that international law plays in formulating and executing these policies. 8 </w:t>
      </w:r>
      <w:r w:rsidRPr="00DC2342">
        <w:rPr>
          <w:rFonts w:asciiTheme="minorHAnsi" w:hAnsiTheme="minorHAnsi"/>
          <w:u w:val="single"/>
        </w:rPr>
        <w:t>The debate thus becomes an excellent vehicle for pushing students beyond stale arguments over principles into the real world of policy analysis, political critique, and legal defense.</w:t>
      </w:r>
      <w:r w:rsidRPr="00DC2342">
        <w:rPr>
          <w:rFonts w:asciiTheme="minorHAnsi" w:hAnsiTheme="minorHAnsi"/>
        </w:rPr>
        <w:t xml:space="preserve"> A </w:t>
      </w:r>
      <w:r w:rsidRPr="00DC2342">
        <w:rPr>
          <w:rFonts w:asciiTheme="minorHAnsi" w:hAnsiTheme="minorHAnsi"/>
          <w:u w:val="single"/>
        </w:rPr>
        <w:t>debate</w:t>
      </w:r>
      <w:r w:rsidRPr="00DC2342">
        <w:rPr>
          <w:rFonts w:asciiTheme="minorHAnsi" w:hAnsiTheme="minorHAnsi"/>
        </w:rPr>
        <w:t xml:space="preserve"> exercise </w:t>
      </w:r>
      <w:r w:rsidRPr="00DC2342">
        <w:rPr>
          <w:rFonts w:asciiTheme="minorHAnsi" w:hAnsiTheme="minorHAnsi"/>
          <w:u w:val="single"/>
        </w:rPr>
        <w:t>is particularly suited to an examination of United States foreign policy</w:t>
      </w:r>
      <w:r w:rsidRPr="00DC2342">
        <w:rPr>
          <w:rFonts w:asciiTheme="minorHAnsi" w:hAnsiTheme="minorHAnsi"/>
        </w:rPr>
        <w:t xml:space="preserve">, </w:t>
      </w:r>
      <w:r w:rsidRPr="00DC2342">
        <w:rPr>
          <w:rFonts w:asciiTheme="minorHAnsi" w:hAnsiTheme="minorHAnsi"/>
          <w:sz w:val="16"/>
        </w:rPr>
        <w:t xml:space="preserve">which in political science courses is usually studied from a theoretical, often heavily realpolitik perspective. In such courses, international legal considerations are usually given short shrift, if discussed at all. As a result, students may come to believe that international law plays no role in United States foreign policy-making. In fact, serious consideration is usually paid by government officials to international law in the formulation of United States policy, albeit sometimes ex post facto as a justification for policy, rather than as a bona fide prior constraint on consideration of policy options. In addition, lawyers are prominent advisers at many levels of the foreign-policy-making process. Students should appreciate the relevance of international law for past and current US actions, such as the invasion of Grenada or the refusal of the United States to sign the law of the sea treaty and landmines convention, as well as </w:t>
      </w:r>
      <w:proofErr w:type="gramStart"/>
      <w:r w:rsidRPr="00DC2342">
        <w:rPr>
          <w:rFonts w:asciiTheme="minorHAnsi" w:hAnsiTheme="minorHAnsi"/>
          <w:sz w:val="16"/>
        </w:rPr>
        <w:t>for  [</w:t>
      </w:r>
      <w:proofErr w:type="gramEnd"/>
      <w:r w:rsidRPr="00DC2342">
        <w:rPr>
          <w:rFonts w:asciiTheme="minorHAnsi" w:hAnsiTheme="minorHAnsi"/>
          <w:sz w:val="16"/>
        </w:rPr>
        <w:t>*387]  hypothetical (though subject to public discussion) United States policy options such as hunting down and arresting war criminals in Bosnia, withdrawing from the United Nations, or assassinating Saddam Hussein.</w:t>
      </w:r>
    </w:p>
    <w:p w:rsidR="0087537B" w:rsidRPr="00DC2342" w:rsidRDefault="0087537B" w:rsidP="0087537B">
      <w:pPr>
        <w:pStyle w:val="Heading4"/>
      </w:pPr>
      <w:r>
        <w:t>Switch side debate creates deliberative democracy and social activism—it solves democracy and peace</w:t>
      </w:r>
    </w:p>
    <w:p w:rsidR="0087537B" w:rsidRPr="00DC2342" w:rsidRDefault="0087537B" w:rsidP="0087537B">
      <w:pPr>
        <w:pStyle w:val="cards"/>
        <w:rPr>
          <w:rFonts w:asciiTheme="minorHAnsi" w:hAnsiTheme="minorHAnsi"/>
        </w:rPr>
      </w:pPr>
    </w:p>
    <w:p w:rsidR="0087537B" w:rsidRPr="00DC2342" w:rsidRDefault="0087537B" w:rsidP="0087537B">
      <w:pPr>
        <w:pStyle w:val="Cites"/>
        <w:rPr>
          <w:rFonts w:asciiTheme="minorHAnsi" w:hAnsiTheme="minorHAnsi"/>
        </w:rPr>
      </w:pPr>
      <w:r w:rsidRPr="00DC2342">
        <w:rPr>
          <w:rFonts w:asciiTheme="minorHAnsi" w:hAnsiTheme="minorHAnsi"/>
        </w:rPr>
        <w:t>RAWLS 1999</w:t>
      </w:r>
    </w:p>
    <w:p w:rsidR="0087537B" w:rsidRPr="00DC2342" w:rsidRDefault="0087537B" w:rsidP="0087537B">
      <w:pPr>
        <w:pStyle w:val="cards"/>
        <w:rPr>
          <w:rFonts w:asciiTheme="minorHAnsi" w:hAnsiTheme="minorHAnsi"/>
        </w:rPr>
      </w:pPr>
      <w:r w:rsidRPr="00DC2342">
        <w:rPr>
          <w:rFonts w:asciiTheme="minorHAnsi" w:hAnsiTheme="minorHAnsi"/>
        </w:rPr>
        <w:t xml:space="preserve">(John Rawls, professor at Harvard, </w:t>
      </w:r>
      <w:r w:rsidRPr="00DC2342">
        <w:rPr>
          <w:rFonts w:asciiTheme="minorHAnsi" w:hAnsiTheme="minorHAnsi"/>
          <w:u w:val="single"/>
        </w:rPr>
        <w:t>The Law of Peoples</w:t>
      </w:r>
      <w:r w:rsidRPr="00DC2342">
        <w:rPr>
          <w:rFonts w:asciiTheme="minorHAnsi" w:hAnsiTheme="minorHAnsi"/>
        </w:rPr>
        <w:t>, p. 56-57)</w:t>
      </w:r>
    </w:p>
    <w:p w:rsidR="0087537B" w:rsidRPr="00DC2342" w:rsidRDefault="0087537B" w:rsidP="0087537B">
      <w:pPr>
        <w:pStyle w:val="cards"/>
        <w:rPr>
          <w:rFonts w:asciiTheme="minorHAnsi" w:hAnsiTheme="minorHAnsi"/>
        </w:rPr>
      </w:pPr>
    </w:p>
    <w:p w:rsidR="0087537B" w:rsidRPr="00DC2342" w:rsidRDefault="0087537B" w:rsidP="0087537B">
      <w:pPr>
        <w:pStyle w:val="cards"/>
        <w:rPr>
          <w:rFonts w:asciiTheme="minorHAnsi" w:hAnsiTheme="minorHAnsi"/>
        </w:rPr>
      </w:pPr>
      <w:r w:rsidRPr="00DC2342">
        <w:rPr>
          <w:rFonts w:asciiTheme="minorHAnsi" w:hAnsiTheme="minorHAnsi"/>
          <w:sz w:val="16"/>
        </w:rPr>
        <w:t xml:space="preserve">How is the ideal of public reason realized by citizens who are not government officials? In a representative govemment, citizens vote for representatives-chief executives, legislators, and the like—not for particular laws (except at a state or local level where they may vote directly on referenda questions, which are not usually fundamental questions). To answer this question, we say that, ideally, </w:t>
      </w:r>
      <w:r w:rsidRPr="00DC2342">
        <w:rPr>
          <w:rFonts w:asciiTheme="minorHAnsi" w:hAnsiTheme="minorHAnsi"/>
          <w:u w:val="single"/>
        </w:rPr>
        <w:t xml:space="preserve">citizens are to think of themselves as if they were legislators and ask themselves what statutes, supported by what reasons </w:t>
      </w:r>
      <w:r w:rsidRPr="00DC2342">
        <w:rPr>
          <w:rFonts w:asciiTheme="minorHAnsi" w:hAnsiTheme="minorHAnsi"/>
        </w:rPr>
        <w:t xml:space="preserve">satisfying the criterion of reciprocity, </w:t>
      </w:r>
      <w:r w:rsidRPr="00DC2342">
        <w:rPr>
          <w:rFonts w:asciiTheme="minorHAnsi" w:hAnsiTheme="minorHAnsi"/>
          <w:u w:val="single"/>
        </w:rPr>
        <w:t>they would think it most reasonable to enact</w:t>
      </w:r>
      <w:r w:rsidRPr="00DC2342">
        <w:rPr>
          <w:rFonts w:asciiTheme="minorHAnsi" w:hAnsiTheme="minorHAnsi"/>
        </w:rPr>
        <w:t xml:space="preserve">. When firm and widespread, </w:t>
      </w:r>
      <w:r w:rsidRPr="00DC2342">
        <w:rPr>
          <w:rFonts w:asciiTheme="minorHAnsi" w:hAnsiTheme="minorHAnsi"/>
          <w:u w:val="single"/>
        </w:rPr>
        <w:t>the disposition of citizens to view themselves as ideal legislators and to repudiate government officials and candidates for public office who violate public reason, forms part of the political and social basis of liberal democracy and is vital for its enduring strength and vigor</w:t>
      </w:r>
      <w:r w:rsidRPr="00DC2342">
        <w:rPr>
          <w:rFonts w:asciiTheme="minorHAnsi" w:hAnsiTheme="minorHAnsi"/>
        </w:rPr>
        <w:t xml:space="preserve">. </w:t>
      </w:r>
      <w:r w:rsidRPr="00DC2342">
        <w:rPr>
          <w:rFonts w:asciiTheme="minorHAnsi" w:hAnsiTheme="minorHAnsi"/>
          <w:sz w:val="16"/>
        </w:rPr>
        <w:t>Thus in domestic society citizens fulfill their duty of civility and support the idea of public reason, while doing what they can to hold government officials to it. This duty, like other political rights and duties, is an intrinsically moral duty. I emphasize that it is not a legal duty, for in that case it would be incompatible with freedom of speech. Similarly, the ideal of the public reason of free and equal peoples is realized, or satisfied, whenever chief executives and legislators, and other government officials, as well as candidates for public office, act from and follow the principles of the Law of Peoples and explain to other peoples their reasons for pursuing or revising a people's foreign policy and affairs of state that involve other societies. As for private citizens, we say, as before, that ideally citizens are to think of themselves as if they were executives and legislators and ask themselves what foreign policy supported by what considerations they would think it most reasonable to advance. Once again, when firm and widespread,</w:t>
      </w:r>
      <w:r w:rsidRPr="00DC2342">
        <w:rPr>
          <w:rFonts w:asciiTheme="minorHAnsi" w:hAnsiTheme="minorHAnsi"/>
        </w:rPr>
        <w:t xml:space="preserve"> </w:t>
      </w:r>
      <w:r w:rsidRPr="00DC2342">
        <w:rPr>
          <w:rFonts w:asciiTheme="minorHAnsi" w:hAnsiTheme="minorHAnsi"/>
          <w:u w:val="single"/>
        </w:rPr>
        <w:t>the disposition of citizens to view themselves as ideal executives and legislators, and to repudiate government officials and candidates for public office who violate the public reason of free and equal peoples, is part of the political and social basis of peace and understanding among peoples</w:t>
      </w:r>
      <w:r w:rsidRPr="00DC2342">
        <w:rPr>
          <w:rFonts w:asciiTheme="minorHAnsi" w:hAnsiTheme="minorHAnsi"/>
        </w:rPr>
        <w:t>.</w:t>
      </w:r>
    </w:p>
    <w:p w:rsidR="0087537B" w:rsidRPr="00DC2342" w:rsidRDefault="0087537B" w:rsidP="0087537B">
      <w:pPr>
        <w:pStyle w:val="cards"/>
        <w:rPr>
          <w:rFonts w:asciiTheme="minorHAnsi" w:hAnsiTheme="minorHAnsi"/>
        </w:rPr>
      </w:pPr>
    </w:p>
    <w:p w:rsidR="0087537B" w:rsidRPr="00DC2342" w:rsidRDefault="0087537B" w:rsidP="0087537B">
      <w:pPr>
        <w:rPr>
          <w:rFonts w:asciiTheme="minorHAnsi" w:hAnsiTheme="minorHAnsi"/>
          <w:sz w:val="20"/>
        </w:rPr>
      </w:pPr>
      <w:r w:rsidRPr="00DC2342">
        <w:rPr>
          <w:rFonts w:asciiTheme="minorHAnsi" w:hAnsiTheme="minorHAnsi"/>
        </w:rPr>
        <w:br w:type="page"/>
      </w:r>
    </w:p>
    <w:p w:rsidR="0087537B" w:rsidRPr="00DC2342" w:rsidRDefault="0087537B" w:rsidP="0087537B">
      <w:pPr>
        <w:pStyle w:val="Heading3"/>
        <w:rPr>
          <w:rFonts w:asciiTheme="minorHAnsi" w:hAnsiTheme="minorHAnsi"/>
        </w:rPr>
      </w:pPr>
      <w:r>
        <w:rPr>
          <w:rFonts w:asciiTheme="minorHAnsi" w:hAnsiTheme="minorHAnsi"/>
        </w:rPr>
        <w:t>AT: Case is a Turn</w:t>
      </w:r>
    </w:p>
    <w:p w:rsidR="0087537B" w:rsidRPr="00DC2342" w:rsidRDefault="0087537B" w:rsidP="0087537B">
      <w:pPr>
        <w:pStyle w:val="Heading4"/>
      </w:pPr>
      <w:r w:rsidRPr="00DC2342">
        <w:t>T</w:t>
      </w:r>
      <w:r>
        <w:t>heir arguments can be included in our framework, but debate over government policy is still critical—theoretical critique debates with no policy relevance distance the academy from government and hinder education</w:t>
      </w:r>
    </w:p>
    <w:p w:rsidR="0087537B" w:rsidRPr="00DC2342" w:rsidRDefault="0087537B" w:rsidP="0087537B">
      <w:pPr>
        <w:pStyle w:val="Cites"/>
        <w:rPr>
          <w:rFonts w:asciiTheme="minorHAnsi" w:hAnsiTheme="minorHAnsi"/>
        </w:rPr>
      </w:pPr>
      <w:r w:rsidRPr="00DC2342">
        <w:rPr>
          <w:rFonts w:asciiTheme="minorHAnsi" w:hAnsiTheme="minorHAnsi"/>
        </w:rPr>
        <w:t xml:space="preserve">JENTLESON 2002 </w:t>
      </w:r>
    </w:p>
    <w:p w:rsidR="0087537B" w:rsidRPr="00DC2342" w:rsidRDefault="0087537B" w:rsidP="0087537B">
      <w:pPr>
        <w:pStyle w:val="cards"/>
        <w:rPr>
          <w:rFonts w:asciiTheme="minorHAnsi" w:hAnsiTheme="minorHAnsi"/>
        </w:rPr>
      </w:pPr>
      <w:r w:rsidRPr="00DC2342">
        <w:rPr>
          <w:rFonts w:asciiTheme="minorHAnsi" w:hAnsiTheme="minorHAnsi"/>
        </w:rPr>
        <w:t>(Bruce, Director of the Terry Sanford Institute of Public Policy and Professor of Public Policy and Political Science at Duke University, International Security 26.4)</w:t>
      </w:r>
    </w:p>
    <w:p w:rsidR="0087537B" w:rsidRPr="00DC2342" w:rsidRDefault="0087537B" w:rsidP="0087537B">
      <w:pPr>
        <w:pStyle w:val="cards"/>
        <w:rPr>
          <w:rFonts w:asciiTheme="minorHAnsi" w:hAnsiTheme="minorHAnsi"/>
        </w:rPr>
      </w:pPr>
    </w:p>
    <w:p w:rsidR="0087537B" w:rsidRPr="00DC2342" w:rsidRDefault="0087537B" w:rsidP="0087537B">
      <w:pPr>
        <w:pStyle w:val="cards"/>
        <w:rPr>
          <w:rFonts w:asciiTheme="minorHAnsi" w:hAnsiTheme="minorHAnsi"/>
        </w:rPr>
      </w:pPr>
      <w:r w:rsidRPr="00DC2342">
        <w:rPr>
          <w:rFonts w:asciiTheme="minorHAnsi" w:hAnsiTheme="minorHAnsi"/>
          <w:sz w:val="14"/>
        </w:rPr>
        <w:t xml:space="preserve">So, a Washington foreign policy colleague asked, which of your models and theories should I turn to now? </w:t>
      </w:r>
      <w:r w:rsidRPr="00DC2342">
        <w:rPr>
          <w:rFonts w:asciiTheme="minorHAnsi" w:hAnsiTheme="minorHAnsi"/>
          <w:u w:val="single"/>
        </w:rPr>
        <w:t>What do you academics have to say about September 11</w:t>
      </w:r>
      <w:r w:rsidRPr="00DC2342">
        <w:rPr>
          <w:rFonts w:asciiTheme="minorHAnsi" w:hAnsiTheme="minorHAnsi"/>
          <w:sz w:val="16"/>
        </w:rPr>
        <w:t xml:space="preserve">? </w:t>
      </w:r>
      <w:r w:rsidRPr="00DC2342">
        <w:rPr>
          <w:rFonts w:asciiTheme="minorHAnsi" w:hAnsiTheme="minorHAnsi"/>
          <w:sz w:val="14"/>
        </w:rPr>
        <w:t>You are supposed to be the scholars and students of international affairs—</w:t>
      </w:r>
      <w:proofErr w:type="gramStart"/>
      <w:r w:rsidRPr="00DC2342">
        <w:rPr>
          <w:rFonts w:asciiTheme="minorHAnsi" w:hAnsiTheme="minorHAnsi"/>
          <w:sz w:val="14"/>
        </w:rPr>
        <w:t>Why</w:t>
      </w:r>
      <w:proofErr w:type="gramEnd"/>
      <w:r w:rsidRPr="00DC2342">
        <w:rPr>
          <w:rFonts w:asciiTheme="minorHAnsi" w:hAnsiTheme="minorHAnsi"/>
          <w:sz w:val="14"/>
        </w:rPr>
        <w:t xml:space="preserve"> did it happen? </w:t>
      </w:r>
      <w:r w:rsidRPr="00DC2342">
        <w:rPr>
          <w:rFonts w:asciiTheme="minorHAnsi" w:hAnsiTheme="minorHAnsi"/>
          <w:u w:val="single"/>
        </w:rPr>
        <w:t>What should be done?</w:t>
      </w:r>
      <w:r w:rsidRPr="00DC2342">
        <w:rPr>
          <w:rFonts w:asciiTheme="minorHAnsi" w:hAnsiTheme="minorHAnsi"/>
          <w:sz w:val="18"/>
        </w:rPr>
        <w:t xml:space="preserve"> </w:t>
      </w:r>
      <w:r w:rsidRPr="00DC2342">
        <w:rPr>
          <w:rFonts w:asciiTheme="minorHAnsi" w:hAnsiTheme="minorHAnsi"/>
          <w:sz w:val="14"/>
        </w:rPr>
        <w:t xml:space="preserve">Notwithstanding the surly tone, </w:t>
      </w:r>
      <w:r w:rsidRPr="00DC2342">
        <w:rPr>
          <w:rFonts w:asciiTheme="minorHAnsi" w:hAnsiTheme="minorHAnsi"/>
          <w:u w:val="single"/>
        </w:rPr>
        <w:t>the questions are not unfair</w:t>
      </w:r>
      <w:r w:rsidRPr="00DC2342">
        <w:rPr>
          <w:rFonts w:asciiTheme="minorHAnsi" w:hAnsiTheme="minorHAnsi"/>
          <w:sz w:val="14"/>
        </w:rPr>
        <w:t xml:space="preserve">. They do not pertain just </w:t>
      </w:r>
      <w:proofErr w:type="gramStart"/>
      <w:r w:rsidRPr="00DC2342">
        <w:rPr>
          <w:rFonts w:asciiTheme="minorHAnsi" w:hAnsiTheme="minorHAnsi"/>
          <w:sz w:val="14"/>
        </w:rPr>
        <w:t>to</w:t>
      </w:r>
      <w:proofErr w:type="gramEnd"/>
      <w:r w:rsidRPr="00DC2342">
        <w:rPr>
          <w:rFonts w:asciiTheme="minorHAnsi" w:hAnsiTheme="minorHAnsi"/>
          <w:sz w:val="14"/>
        </w:rPr>
        <w:t xml:space="preserve"> political scientists and international relations scholars; they can be asked of others as well. It falls to each discipline to address these questions as they most pertain to its role. To be sure, political science and international relations have produced and continue to produce scholarly work that does bring important policy insights. Still it is hard to deny that </w:t>
      </w:r>
      <w:r w:rsidRPr="00DC2342">
        <w:rPr>
          <w:rFonts w:asciiTheme="minorHAnsi" w:hAnsiTheme="minorHAnsi"/>
          <w:u w:val="single"/>
        </w:rPr>
        <w:t>contemporary political science and international relations as a discipline put limited value on policy relevance</w:t>
      </w:r>
      <w:r w:rsidRPr="00DC2342">
        <w:rPr>
          <w:rFonts w:asciiTheme="minorHAnsi" w:hAnsiTheme="minorHAnsi"/>
          <w:sz w:val="14"/>
        </w:rPr>
        <w:t xml:space="preserve">—too little, in my view, and the discipline suffers for it. 1 </w:t>
      </w:r>
      <w:r w:rsidRPr="00DC2342">
        <w:rPr>
          <w:rFonts w:asciiTheme="minorHAnsi" w:hAnsiTheme="minorHAnsi"/>
          <w:u w:val="single"/>
        </w:rPr>
        <w:t>The problem is not just the gap between theory and policy but its chasmlike widening in recent years and the limited valuation of efforts,</w:t>
      </w:r>
      <w:r w:rsidRPr="00DC2342">
        <w:rPr>
          <w:rFonts w:asciiTheme="minorHAnsi" w:hAnsiTheme="minorHAnsi"/>
        </w:rPr>
        <w:t xml:space="preserve"> </w:t>
      </w:r>
      <w:r w:rsidRPr="00DC2342">
        <w:rPr>
          <w:rFonts w:asciiTheme="minorHAnsi" w:hAnsiTheme="minorHAnsi"/>
          <w:sz w:val="14"/>
        </w:rPr>
        <w:t xml:space="preserve">in Alexander George's phrase, </w:t>
      </w:r>
      <w:r w:rsidRPr="00DC2342">
        <w:rPr>
          <w:rFonts w:asciiTheme="minorHAnsi" w:hAnsiTheme="minorHAnsi"/>
          <w:u w:val="single"/>
        </w:rPr>
        <w:t>at "bridging the gap</w:t>
      </w:r>
      <w:r w:rsidRPr="00DC2342">
        <w:rPr>
          <w:rFonts w:asciiTheme="minorHAnsi" w:hAnsiTheme="minorHAnsi"/>
          <w:sz w:val="18"/>
        </w:rPr>
        <w:t xml:space="preserve">." </w:t>
      </w:r>
      <w:r w:rsidRPr="00DC2342">
        <w:rPr>
          <w:rFonts w:asciiTheme="minorHAnsi" w:hAnsiTheme="minorHAnsi"/>
          <w:sz w:val="14"/>
        </w:rPr>
        <w:t xml:space="preserve">2 The [End Page 169] events of September 11 drive home the need to bring policy relevance back in to the discipline, to seek greater praxis between theory and practice. </w:t>
      </w:r>
      <w:r w:rsidRPr="00DC2342">
        <w:rPr>
          <w:rFonts w:asciiTheme="minorHAnsi" w:hAnsiTheme="minorHAnsi"/>
          <w:u w:val="single"/>
        </w:rPr>
        <w:t>This is not to say that scholars should take up the agendas of think tanks</w:t>
      </w:r>
      <w:r w:rsidRPr="00DC2342">
        <w:rPr>
          <w:rFonts w:asciiTheme="minorHAnsi" w:hAnsiTheme="minorHAnsi"/>
          <w:sz w:val="16"/>
        </w:rPr>
        <w:t xml:space="preserve">, </w:t>
      </w:r>
      <w:r w:rsidRPr="00DC2342">
        <w:rPr>
          <w:rFonts w:asciiTheme="minorHAnsi" w:hAnsiTheme="minorHAnsi"/>
          <w:sz w:val="14"/>
        </w:rPr>
        <w:t xml:space="preserve">journalists, activists, or fast fax operations. The academy's agenda is and should be principally a more scholarly one. </w:t>
      </w:r>
      <w:r w:rsidRPr="00DC2342">
        <w:rPr>
          <w:rFonts w:asciiTheme="minorHAnsi" w:hAnsiTheme="minorHAnsi"/>
          <w:u w:val="single"/>
        </w:rPr>
        <w:t>But theory can be valued without policy relevance being so undervalued</w:t>
      </w:r>
      <w:r w:rsidRPr="00DC2342">
        <w:rPr>
          <w:rFonts w:asciiTheme="minorHAnsi" w:hAnsiTheme="minorHAnsi"/>
        </w:rPr>
        <w:t xml:space="preserve">. </w:t>
      </w:r>
      <w:r w:rsidRPr="00DC2342">
        <w:rPr>
          <w:rFonts w:asciiTheme="minorHAnsi" w:hAnsiTheme="minorHAnsi"/>
          <w:u w:val="single"/>
        </w:rPr>
        <w:t>Dichotomization along the lines of "we" do theory and "they" do policy</w:t>
      </w:r>
      <w:r w:rsidRPr="00DC2342">
        <w:rPr>
          <w:rFonts w:asciiTheme="minorHAnsi" w:hAnsiTheme="minorHAnsi"/>
        </w:rPr>
        <w:t xml:space="preserve"> </w:t>
      </w:r>
      <w:r w:rsidRPr="00DC2342">
        <w:rPr>
          <w:rFonts w:asciiTheme="minorHAnsi" w:hAnsiTheme="minorHAnsi"/>
          <w:sz w:val="14"/>
        </w:rPr>
        <w:t xml:space="preserve">consigns international relations scholars almost exclusively to an intradisciplinary dialogue and purpose, with conversations and knowledge building that while highly intellectual </w:t>
      </w:r>
      <w:r w:rsidRPr="00DC2342">
        <w:rPr>
          <w:rFonts w:asciiTheme="minorHAnsi" w:hAnsiTheme="minorHAnsi"/>
          <w:u w:val="single"/>
        </w:rPr>
        <w:t>are excessively insular and disconnected from the empirical realities that are the discipline's raison d'être. This stunts the contributions that universities, one of society's most essential institutions, can make in dealing with the profound problems</w:t>
      </w:r>
      <w:r w:rsidRPr="00DC2342">
        <w:rPr>
          <w:rFonts w:asciiTheme="minorHAnsi" w:hAnsiTheme="minorHAnsi"/>
        </w:rPr>
        <w:t xml:space="preserve"> </w:t>
      </w:r>
      <w:r w:rsidRPr="00DC2342">
        <w:rPr>
          <w:rFonts w:asciiTheme="minorHAnsi" w:hAnsiTheme="minorHAnsi"/>
          <w:sz w:val="14"/>
        </w:rPr>
        <w:t xml:space="preserve">and challenges </w:t>
      </w:r>
      <w:r w:rsidRPr="00DC2342">
        <w:rPr>
          <w:rFonts w:asciiTheme="minorHAnsi" w:hAnsiTheme="minorHAnsi"/>
          <w:u w:val="single"/>
        </w:rPr>
        <w:t>society faces. It also is counterproductive to the academy's own interests. Research and scholarship are bettered by pushing analysis and logic</w:t>
      </w:r>
      <w:r w:rsidRPr="00DC2342">
        <w:rPr>
          <w:rFonts w:asciiTheme="minorHAnsi" w:hAnsiTheme="minorHAnsi"/>
        </w:rPr>
        <w:t xml:space="preserve"> </w:t>
      </w:r>
      <w:r w:rsidRPr="00DC2342">
        <w:rPr>
          <w:rFonts w:asciiTheme="minorHAnsi" w:hAnsiTheme="minorHAnsi"/>
          <w:sz w:val="14"/>
        </w:rPr>
        <w:t xml:space="preserve">beyond just offering up a few paragraphs on implications for policy at the end of a forty-page article, as if a "ritualistic addendum." 3 </w:t>
      </w:r>
      <w:r w:rsidRPr="00DC2342">
        <w:rPr>
          <w:rFonts w:asciiTheme="minorHAnsi" w:hAnsiTheme="minorHAnsi"/>
          <w:u w:val="single"/>
        </w:rPr>
        <w:t>Teaching is enhanced when students' interest in "real world" issues is engaged in ways that reinforce the argument that theory really is relevant,</w:t>
      </w:r>
      <w:r w:rsidRPr="00DC2342">
        <w:rPr>
          <w:rFonts w:asciiTheme="minorHAnsi" w:hAnsiTheme="minorHAnsi"/>
        </w:rPr>
        <w:t xml:space="preserve"> </w:t>
      </w:r>
      <w:r w:rsidRPr="00DC2342">
        <w:rPr>
          <w:rFonts w:asciiTheme="minorHAnsi" w:hAnsiTheme="minorHAnsi"/>
          <w:u w:val="single"/>
        </w:rPr>
        <w:t>and CNN is not enough</w:t>
      </w:r>
      <w:r w:rsidRPr="00DC2342">
        <w:rPr>
          <w:rFonts w:asciiTheme="minorHAnsi" w:hAnsiTheme="minorHAnsi"/>
          <w:sz w:val="18"/>
          <w:u w:val="single"/>
        </w:rPr>
        <w:t>.</w:t>
      </w:r>
      <w:r w:rsidRPr="00DC2342">
        <w:rPr>
          <w:rFonts w:asciiTheme="minorHAnsi" w:hAnsiTheme="minorHAnsi"/>
          <w:sz w:val="18"/>
        </w:rPr>
        <w:t xml:space="preserve"> </w:t>
      </w:r>
      <w:r w:rsidRPr="00DC2342">
        <w:rPr>
          <w:rFonts w:asciiTheme="minorHAnsi" w:hAnsiTheme="minorHAnsi"/>
          <w:sz w:val="14"/>
        </w:rPr>
        <w:t xml:space="preserve">There also are gains to be made for the scholarly community's standing as perceived by those outside the academic world, constituencies and colleagues whose opinions too often are self-servingly denigrated and defensively disregarded. It thus is both </w:t>
      </w:r>
      <w:r w:rsidRPr="00DC2342">
        <w:rPr>
          <w:rFonts w:asciiTheme="minorHAnsi" w:hAnsiTheme="minorHAnsi"/>
          <w:u w:val="single"/>
        </w:rPr>
        <w:t>for the health of the discipline and to fulfill its broader societal responsibilities</w:t>
      </w:r>
      <w:r w:rsidRPr="00DC2342">
        <w:rPr>
          <w:rFonts w:asciiTheme="minorHAnsi" w:hAnsiTheme="minorHAnsi"/>
        </w:rPr>
        <w:t xml:space="preserve"> </w:t>
      </w:r>
      <w:r w:rsidRPr="00DC2342">
        <w:rPr>
          <w:rFonts w:asciiTheme="minorHAnsi" w:hAnsiTheme="minorHAnsi"/>
          <w:sz w:val="16"/>
        </w:rPr>
        <w:t xml:space="preserve">that </w:t>
      </w:r>
      <w:r w:rsidRPr="00DC2342">
        <w:rPr>
          <w:rFonts w:asciiTheme="minorHAnsi" w:hAnsiTheme="minorHAnsi"/>
          <w:u w:val="single"/>
        </w:rPr>
        <w:t>greater praxis is to be pursued</w:t>
      </w:r>
      <w:r w:rsidRPr="00DC2342">
        <w:rPr>
          <w:rFonts w:asciiTheme="minorHAnsi" w:hAnsiTheme="minorHAnsi"/>
        </w:rPr>
        <w:t>.</w:t>
      </w:r>
    </w:p>
    <w:p w:rsidR="0087537B" w:rsidRPr="00DC2342" w:rsidRDefault="0087537B" w:rsidP="0087537B">
      <w:pPr>
        <w:rPr>
          <w:rFonts w:asciiTheme="minorHAnsi" w:hAnsiTheme="minorHAnsi"/>
          <w:sz w:val="20"/>
        </w:rPr>
      </w:pPr>
      <w:r w:rsidRPr="00DC2342">
        <w:rPr>
          <w:rFonts w:asciiTheme="minorHAnsi" w:hAnsiTheme="minorHAnsi"/>
        </w:rPr>
        <w:br w:type="page"/>
      </w:r>
    </w:p>
    <w:p w:rsidR="0087537B" w:rsidRPr="00DC2342" w:rsidRDefault="0087537B" w:rsidP="0087537B">
      <w:pPr>
        <w:pStyle w:val="Heading3"/>
        <w:rPr>
          <w:rFonts w:asciiTheme="minorHAnsi" w:hAnsiTheme="minorHAnsi"/>
        </w:rPr>
      </w:pPr>
      <w:r>
        <w:rPr>
          <w:rFonts w:asciiTheme="minorHAnsi" w:hAnsiTheme="minorHAnsi"/>
        </w:rPr>
        <w:t>AT: America Bad</w:t>
      </w:r>
    </w:p>
    <w:p w:rsidR="0087537B" w:rsidRPr="00DC2342" w:rsidRDefault="0087537B" w:rsidP="0087537B">
      <w:pPr>
        <w:pStyle w:val="Heading4"/>
      </w:pPr>
      <w:r w:rsidRPr="00DC2342">
        <w:t>C</w:t>
      </w:r>
      <w:r>
        <w:t>riticizing the US government only isolates the left—brutal American history is a reason to engage the state, not reject it</w:t>
      </w:r>
    </w:p>
    <w:p w:rsidR="0087537B" w:rsidRPr="00DC2342" w:rsidRDefault="0087537B" w:rsidP="0087537B">
      <w:pPr>
        <w:pStyle w:val="Cites"/>
        <w:rPr>
          <w:rFonts w:asciiTheme="minorHAnsi" w:hAnsiTheme="minorHAnsi"/>
        </w:rPr>
      </w:pPr>
      <w:r w:rsidRPr="00DC2342">
        <w:rPr>
          <w:rFonts w:asciiTheme="minorHAnsi" w:hAnsiTheme="minorHAnsi"/>
        </w:rPr>
        <w:t xml:space="preserve">GITLIN 2005 </w:t>
      </w:r>
    </w:p>
    <w:p w:rsidR="0087537B" w:rsidRPr="00DC2342" w:rsidRDefault="0087537B" w:rsidP="0087537B">
      <w:pPr>
        <w:pStyle w:val="cards"/>
        <w:rPr>
          <w:rFonts w:asciiTheme="minorHAnsi" w:hAnsiTheme="minorHAnsi"/>
        </w:rPr>
      </w:pPr>
      <w:r w:rsidRPr="00DC2342">
        <w:rPr>
          <w:rFonts w:asciiTheme="minorHAnsi" w:hAnsiTheme="minorHAnsi"/>
          <w:sz w:val="18"/>
        </w:rPr>
        <w:t>(Todd, professor of journalism and sociology at Columbia University, The Intellectuals and Patriotism, http://www.ciaonet.org/book/git01/)</w:t>
      </w:r>
    </w:p>
    <w:p w:rsidR="0087537B" w:rsidRPr="00DC2342" w:rsidRDefault="0087537B" w:rsidP="0087537B">
      <w:pPr>
        <w:pStyle w:val="cards"/>
        <w:rPr>
          <w:rFonts w:asciiTheme="minorHAnsi" w:hAnsiTheme="minorHAnsi"/>
        </w:rPr>
      </w:pPr>
    </w:p>
    <w:p w:rsidR="0087537B" w:rsidRPr="00DC2342" w:rsidRDefault="0087537B" w:rsidP="0087537B">
      <w:pPr>
        <w:pStyle w:val="cards"/>
        <w:rPr>
          <w:rFonts w:asciiTheme="minorHAnsi" w:hAnsiTheme="minorHAnsi"/>
        </w:rPr>
      </w:pPr>
      <w:r w:rsidRPr="00DC2342">
        <w:rPr>
          <w:rFonts w:asciiTheme="minorHAnsi" w:hAnsiTheme="minorHAnsi"/>
          <w:u w:val="single"/>
        </w:rPr>
        <w:t>From the late New Left point of view</w:t>
      </w:r>
      <w:r w:rsidRPr="00DC2342">
        <w:rPr>
          <w:rFonts w:asciiTheme="minorHAnsi" w:hAnsiTheme="minorHAnsi"/>
          <w:sz w:val="16"/>
        </w:rPr>
        <w:t xml:space="preserve">, then, </w:t>
      </w:r>
      <w:r w:rsidRPr="00DC2342">
        <w:rPr>
          <w:rFonts w:asciiTheme="minorHAnsi" w:hAnsiTheme="minorHAnsi"/>
          <w:u w:val="single"/>
        </w:rPr>
        <w:t>patriotism meant obscuring the whole grisly truth of the United States. It couldn’t help spilling over into</w:t>
      </w:r>
      <w:r w:rsidRPr="00DC2342">
        <w:rPr>
          <w:rFonts w:asciiTheme="minorHAnsi" w:hAnsiTheme="minorHAnsi"/>
        </w:rPr>
        <w:t xml:space="preserve"> </w:t>
      </w:r>
      <w:r w:rsidRPr="00DC2342">
        <w:rPr>
          <w:rFonts w:asciiTheme="minorHAnsi" w:hAnsiTheme="minorHAnsi"/>
          <w:sz w:val="12"/>
        </w:rPr>
        <w:t xml:space="preserve">what Orwell thought was the harsh, dan- gerous, and distinct phenomenon of </w:t>
      </w:r>
      <w:r w:rsidRPr="00DC2342">
        <w:rPr>
          <w:rFonts w:asciiTheme="minorHAnsi" w:hAnsiTheme="minorHAnsi"/>
          <w:sz w:val="18"/>
          <w:u w:val="single"/>
        </w:rPr>
        <w:t>nationalism</w:t>
      </w:r>
      <w:r w:rsidRPr="00DC2342">
        <w:rPr>
          <w:rFonts w:asciiTheme="minorHAnsi" w:hAnsiTheme="minorHAnsi"/>
          <w:sz w:val="12"/>
        </w:rPr>
        <w:t>, with its aggres-sive edge and its implication of superiority. Scrub up patriotism as you will, and nationalism, as Schaar put it, remained “patrio- tism’s bloody brother.” Was Orwell’s distinction not, in the end, a distinction without a difference? Didn’t his patriotism, while refusing aggressiveness, still insist that the nation he affirmed was “the best in the world”? What if there was more than one feature of the American way of life that you did not believe to be “the best in the world”—the national bravado, the overreach of the marketplace. Patriotism might well be the door through which you marched with the rest of the conformists to the beat of the national anthem. Facing these realities</w:t>
      </w:r>
      <w:r w:rsidRPr="00DC2342">
        <w:rPr>
          <w:rFonts w:asciiTheme="minorHAnsi" w:hAnsiTheme="minorHAnsi"/>
          <w:sz w:val="14"/>
        </w:rPr>
        <w:t xml:space="preserve">, </w:t>
      </w:r>
      <w:r w:rsidRPr="00DC2342">
        <w:rPr>
          <w:rFonts w:asciiTheme="minorHAnsi" w:hAnsiTheme="minorHAnsi"/>
          <w:u w:val="single"/>
        </w:rPr>
        <w:t xml:space="preserve">all the left could do was </w:t>
      </w:r>
      <w:proofErr w:type="gramStart"/>
      <w:r w:rsidRPr="00DC2342">
        <w:rPr>
          <w:rFonts w:asciiTheme="minorHAnsi" w:hAnsiTheme="minorHAnsi"/>
          <w:u w:val="single"/>
        </w:rPr>
        <w:t>criticize</w:t>
      </w:r>
      <w:proofErr w:type="gramEnd"/>
      <w:r w:rsidRPr="00DC2342">
        <w:rPr>
          <w:rFonts w:asciiTheme="minorHAnsi" w:hAnsiTheme="minorHAnsi"/>
          <w:u w:val="single"/>
        </w:rPr>
        <w:t xml:space="preserve"> empire </w:t>
      </w:r>
      <w:r w:rsidRPr="00DC2342">
        <w:rPr>
          <w:rFonts w:asciiTheme="minorHAnsi" w:hAnsiTheme="minorHAnsi"/>
          <w:sz w:val="12"/>
        </w:rPr>
        <w:t>and, on the positive side, unearth and cultivate righteous tradi-tions. The much-mocked “political correctness” of the next aca- demic generations was a consolation prize. We might have lost politics but we won a lot of the textbooks.</w:t>
      </w:r>
      <w:r w:rsidRPr="00DC2342">
        <w:rPr>
          <w:rFonts w:asciiTheme="minorHAnsi" w:hAnsiTheme="minorHAnsi"/>
          <w:sz w:val="14"/>
        </w:rPr>
        <w:t xml:space="preserve"> </w:t>
      </w:r>
      <w:r w:rsidRPr="00DC2342">
        <w:rPr>
          <w:rFonts w:asciiTheme="minorHAnsi" w:hAnsiTheme="minorHAnsi"/>
          <w:u w:val="single"/>
        </w:rPr>
        <w:t>The tragedy of the left is that</w:t>
      </w:r>
      <w:r w:rsidRPr="00DC2342">
        <w:rPr>
          <w:rFonts w:asciiTheme="minorHAnsi" w:hAnsiTheme="minorHAnsi"/>
          <w:sz w:val="14"/>
        </w:rPr>
        <w:t xml:space="preserve">, </w:t>
      </w:r>
      <w:r w:rsidRPr="00DC2342">
        <w:rPr>
          <w:rFonts w:asciiTheme="minorHAnsi" w:hAnsiTheme="minorHAnsi"/>
          <w:sz w:val="12"/>
        </w:rPr>
        <w:t xml:space="preserve">having achieved an unprece-dented victory in helping stop an appalling war, </w:t>
      </w:r>
      <w:r w:rsidRPr="00DC2342">
        <w:rPr>
          <w:rFonts w:asciiTheme="minorHAnsi" w:hAnsiTheme="minorHAnsi"/>
          <w:u w:val="single"/>
        </w:rPr>
        <w:t>it</w:t>
      </w:r>
      <w:r w:rsidRPr="00DC2342">
        <w:rPr>
          <w:rFonts w:asciiTheme="minorHAnsi" w:hAnsiTheme="minorHAnsi"/>
          <w:sz w:val="18"/>
        </w:rPr>
        <w:t xml:space="preserve"> </w:t>
      </w:r>
      <w:r w:rsidRPr="00DC2342">
        <w:rPr>
          <w:rFonts w:asciiTheme="minorHAnsi" w:hAnsiTheme="minorHAnsi"/>
          <w:sz w:val="12"/>
        </w:rPr>
        <w:t xml:space="preserve">then </w:t>
      </w:r>
      <w:r w:rsidRPr="00DC2342">
        <w:rPr>
          <w:rFonts w:asciiTheme="minorHAnsi" w:hAnsiTheme="minorHAnsi"/>
          <w:u w:val="single"/>
        </w:rPr>
        <w:t>proceeded to commit suicide. The left helped force the United States out of Vietnam</w:t>
      </w:r>
      <w:r w:rsidRPr="00DC2342">
        <w:rPr>
          <w:rFonts w:asciiTheme="minorHAnsi" w:hAnsiTheme="minorHAnsi"/>
          <w:sz w:val="16"/>
        </w:rPr>
        <w:t>,</w:t>
      </w:r>
      <w:r w:rsidRPr="00DC2342">
        <w:rPr>
          <w:rFonts w:asciiTheme="minorHAnsi" w:hAnsiTheme="minorHAnsi"/>
          <w:sz w:val="14"/>
        </w:rPr>
        <w:t xml:space="preserve"> </w:t>
      </w:r>
      <w:r w:rsidRPr="00DC2342">
        <w:rPr>
          <w:rFonts w:asciiTheme="minorHAnsi" w:hAnsiTheme="minorHAnsi"/>
          <w:sz w:val="12"/>
        </w:rPr>
        <w:t>where the country had no constructive work to do—ei- ther for Vietnam or for itself—</w:t>
      </w:r>
      <w:r w:rsidRPr="00DC2342">
        <w:rPr>
          <w:rFonts w:asciiTheme="minorHAnsi" w:hAnsiTheme="minorHAnsi"/>
          <w:u w:val="single"/>
        </w:rPr>
        <w:t>but did so at the cost of discon-necting itself from the nation. Most U.S. intellectuals substituted the pleasures of condemnation for the pursuit of improvement</w:t>
      </w:r>
      <w:r w:rsidRPr="00DC2342">
        <w:rPr>
          <w:rFonts w:asciiTheme="minorHAnsi" w:hAnsiTheme="minorHAnsi"/>
        </w:rPr>
        <w:t xml:space="preserve">. </w:t>
      </w:r>
      <w:r w:rsidRPr="00DC2342">
        <w:rPr>
          <w:rFonts w:asciiTheme="minorHAnsi" w:hAnsiTheme="minorHAnsi"/>
          <w:u w:val="single"/>
        </w:rPr>
        <w:t>The orthodoxy was that “the system” precluded reform—never mind that the antiwar movement had already demonstrated that reform was possible</w:t>
      </w:r>
      <w:r w:rsidRPr="00DC2342">
        <w:rPr>
          <w:rFonts w:asciiTheme="minorHAnsi" w:hAnsiTheme="minorHAnsi"/>
          <w:sz w:val="12"/>
        </w:rPr>
        <w:t xml:space="preserve">. Human rights, feminism, environmental- ism—these worldwide initiatives, American in their inception, flowing not from the American Establishment but from our own American movements, were noises off, not center stage. They were outsider tastes, the stuff of protest, not national features, the real stuff. Thus when, in the nineties, the Clinton administra-tion finally mobilized armed force in behalf of Bosnia and then Kosovo against Milosevic’s genocidal Serbia, the hard left only could smell imperial motives, maintaining that democratic, anti-genocidal intentions added up to a paper-thin mask. In short, </w:t>
      </w:r>
      <w:r w:rsidRPr="00DC2342">
        <w:rPr>
          <w:rFonts w:asciiTheme="minorHAnsi" w:hAnsiTheme="minorHAnsi"/>
          <w:u w:val="single"/>
        </w:rPr>
        <w:t>if the United States seemed fundamentally trapped in militarist imperialism, its opposition was trapped in the mir-ror-image opposite. By the seventies the outsider stance had be-come second nature</w:t>
      </w:r>
      <w:r w:rsidRPr="00DC2342">
        <w:rPr>
          <w:rFonts w:asciiTheme="minorHAnsi" w:hAnsiTheme="minorHAnsi"/>
          <w:sz w:val="16"/>
        </w:rPr>
        <w:t>.</w:t>
      </w:r>
      <w:r w:rsidRPr="00DC2342">
        <w:rPr>
          <w:rFonts w:asciiTheme="minorHAnsi" w:hAnsiTheme="minorHAnsi"/>
          <w:sz w:val="14"/>
        </w:rPr>
        <w:t xml:space="preserve"> </w:t>
      </w:r>
      <w:r w:rsidRPr="00DC2342">
        <w:rPr>
          <w:rFonts w:asciiTheme="minorHAnsi" w:hAnsiTheme="minorHAnsi"/>
          <w:sz w:val="12"/>
        </w:rPr>
        <w:t xml:space="preserve">Even those who had entered the sixties in diapers came to maturity thinking patriotism a threat or a bad joke. </w:t>
      </w:r>
      <w:r w:rsidRPr="00DC2342">
        <w:rPr>
          <w:rFonts w:asciiTheme="minorHAnsi" w:hAnsiTheme="minorHAnsi"/>
          <w:u w:val="single"/>
        </w:rPr>
        <w:t>But anti-Americanism</w:t>
      </w:r>
      <w:r w:rsidRPr="00DC2342">
        <w:rPr>
          <w:rFonts w:asciiTheme="minorHAnsi" w:hAnsiTheme="minorHAnsi"/>
        </w:rPr>
        <w:t xml:space="preserve"> </w:t>
      </w:r>
      <w:r w:rsidRPr="00DC2342">
        <w:rPr>
          <w:rFonts w:asciiTheme="minorHAnsi" w:hAnsiTheme="minorHAnsi"/>
          <w:sz w:val="12"/>
        </w:rPr>
        <w:t xml:space="preserve">was, and remains, a mood and </w:t>
      </w:r>
      <w:proofErr w:type="gramStart"/>
      <w:r w:rsidRPr="00DC2342">
        <w:rPr>
          <w:rFonts w:asciiTheme="minorHAnsi" w:hAnsiTheme="minorHAnsi"/>
          <w:sz w:val="12"/>
        </w:rPr>
        <w:t>a metaphysics</w:t>
      </w:r>
      <w:proofErr w:type="gramEnd"/>
      <w:r w:rsidRPr="00DC2342">
        <w:rPr>
          <w:rFonts w:asciiTheme="minorHAnsi" w:hAnsiTheme="minorHAnsi"/>
          <w:sz w:val="12"/>
        </w:rPr>
        <w:t xml:space="preserve"> more than a politics. It </w:t>
      </w:r>
      <w:r w:rsidRPr="00DC2342">
        <w:rPr>
          <w:rFonts w:asciiTheme="minorHAnsi" w:hAnsiTheme="minorHAnsi"/>
          <w:u w:val="single"/>
        </w:rPr>
        <w:t>cannot help but see practical politics as an illusion, entangled as it is and must be with a sys-tem fatally flawed by original sin. Viewing the ongoing politics of the Americans as contemptibly shallow and compromised, the demonological attitude naturally rules out patriotic attachment to those very Americans</w:t>
      </w:r>
      <w:r w:rsidRPr="00DC2342">
        <w:rPr>
          <w:rFonts w:asciiTheme="minorHAnsi" w:hAnsiTheme="minorHAnsi"/>
          <w:sz w:val="16"/>
        </w:rPr>
        <w:t>.</w:t>
      </w:r>
      <w:r w:rsidRPr="00DC2342">
        <w:rPr>
          <w:rFonts w:asciiTheme="minorHAnsi" w:hAnsiTheme="minorHAnsi"/>
          <w:sz w:val="12"/>
        </w:rPr>
        <w:t xml:space="preserve"> Marooned (often </w:t>
      </w:r>
      <w:r w:rsidRPr="00DC2342">
        <w:rPr>
          <w:rFonts w:asciiTheme="minorHAnsi" w:hAnsiTheme="minorHAnsi"/>
          <w:u w:val="single"/>
        </w:rPr>
        <w:t>self-marooned) on university campuses, exiled in left-wing media and other cultural outposts—all told, an archipelago of bitterness—what sealed it- self off in the postsixties decades was</w:t>
      </w:r>
      <w:r w:rsidRPr="00DC2342">
        <w:rPr>
          <w:rFonts w:asciiTheme="minorHAnsi" w:hAnsiTheme="minorHAnsi"/>
          <w:sz w:val="16"/>
        </w:rPr>
        <w:t xml:space="preserve"> </w:t>
      </w:r>
      <w:r w:rsidRPr="00DC2342">
        <w:rPr>
          <w:rFonts w:asciiTheme="minorHAnsi" w:hAnsiTheme="minorHAnsi"/>
          <w:sz w:val="12"/>
        </w:rPr>
        <w:t>what Richard Rorty has called “</w:t>
      </w:r>
      <w:r w:rsidRPr="00DC2342">
        <w:rPr>
          <w:rFonts w:asciiTheme="minorHAnsi" w:hAnsiTheme="minorHAnsi"/>
          <w:u w:val="single"/>
        </w:rPr>
        <w:t>a spectatorial, disgusted, mocking Left rather than a Left which dreams of achieving our country</w:t>
      </w:r>
      <w:r w:rsidRPr="00DC2342">
        <w:rPr>
          <w:rFonts w:asciiTheme="minorHAnsi" w:hAnsiTheme="minorHAnsi"/>
        </w:rPr>
        <w:t>.”</w:t>
      </w:r>
    </w:p>
    <w:p w:rsidR="0087537B" w:rsidRPr="00DC2342" w:rsidRDefault="0087537B" w:rsidP="0087537B">
      <w:pPr>
        <w:rPr>
          <w:rFonts w:asciiTheme="minorHAnsi" w:hAnsiTheme="minorHAnsi"/>
          <w:sz w:val="20"/>
        </w:rPr>
      </w:pPr>
      <w:r w:rsidRPr="00DC2342">
        <w:rPr>
          <w:rFonts w:asciiTheme="minorHAnsi" w:hAnsiTheme="minorHAnsi"/>
        </w:rPr>
        <w:br w:type="page"/>
      </w:r>
    </w:p>
    <w:p w:rsidR="0087537B" w:rsidRPr="00DC2342" w:rsidRDefault="0087537B" w:rsidP="0087537B">
      <w:pPr>
        <w:pStyle w:val="Heading3"/>
        <w:rPr>
          <w:rFonts w:asciiTheme="minorHAnsi" w:hAnsiTheme="minorHAnsi"/>
        </w:rPr>
      </w:pPr>
      <w:r>
        <w:rPr>
          <w:rFonts w:asciiTheme="minorHAnsi" w:hAnsiTheme="minorHAnsi"/>
        </w:rPr>
        <w:t>AT: Rules Bad</w:t>
      </w:r>
    </w:p>
    <w:p w:rsidR="0087537B" w:rsidRPr="00DC2342" w:rsidRDefault="0087537B" w:rsidP="0087537B">
      <w:pPr>
        <w:pStyle w:val="Heading4"/>
      </w:pPr>
      <w:r>
        <w:t>Rules are good for role playing</w:t>
      </w:r>
    </w:p>
    <w:p w:rsidR="0087537B" w:rsidRPr="00DC2342" w:rsidRDefault="0087537B" w:rsidP="0087537B">
      <w:pPr>
        <w:pStyle w:val="Cites"/>
        <w:rPr>
          <w:rFonts w:asciiTheme="minorHAnsi" w:hAnsiTheme="minorHAnsi"/>
        </w:rPr>
      </w:pPr>
      <w:r w:rsidRPr="00DC2342">
        <w:rPr>
          <w:rFonts w:asciiTheme="minorHAnsi" w:hAnsiTheme="minorHAnsi"/>
        </w:rPr>
        <w:t>ANDREWS 2005</w:t>
      </w:r>
    </w:p>
    <w:p w:rsidR="0087537B" w:rsidRPr="00DC2342" w:rsidRDefault="0087537B" w:rsidP="0087537B">
      <w:pPr>
        <w:pStyle w:val="cards"/>
        <w:rPr>
          <w:rFonts w:asciiTheme="minorHAnsi" w:hAnsiTheme="minorHAnsi"/>
        </w:rPr>
      </w:pPr>
      <w:r w:rsidRPr="00DC2342">
        <w:rPr>
          <w:rFonts w:asciiTheme="minorHAnsi" w:hAnsiTheme="minorHAnsi"/>
        </w:rPr>
        <w:t>(Peter, Consulting Faculty Member at the IBM Executive Business Institute in Palisades, New York, Executive Technology Report, July, www-935.ibm.com/services/us/imc/pdf/gt510-6190-red-teams.pdf)</w:t>
      </w:r>
    </w:p>
    <w:p w:rsidR="0087537B" w:rsidRPr="00DC2342" w:rsidRDefault="0087537B" w:rsidP="0087537B">
      <w:pPr>
        <w:pStyle w:val="cards"/>
        <w:rPr>
          <w:rFonts w:asciiTheme="minorHAnsi" w:hAnsiTheme="minorHAnsi"/>
        </w:rPr>
      </w:pPr>
    </w:p>
    <w:p w:rsidR="0087537B" w:rsidRPr="00DC2342" w:rsidRDefault="0087537B" w:rsidP="0087537B">
      <w:pPr>
        <w:pStyle w:val="cards"/>
        <w:rPr>
          <w:rFonts w:asciiTheme="minorHAnsi" w:hAnsiTheme="minorHAnsi"/>
        </w:rPr>
      </w:pPr>
      <w:r w:rsidRPr="00DC2342">
        <w:rPr>
          <w:rFonts w:asciiTheme="minorHAnsi" w:hAnsiTheme="minorHAnsi"/>
          <w:sz w:val="16"/>
        </w:rPr>
        <w:t xml:space="preserve">Disaster can force you to imagine the unimaginable. Unfortunately, the price is high, which is why Red Teams have come into vogue. While some Red Teams are merely review panels, the more ambitious ones are all about challenging assumptions, finding vulnerabilities and actively finding unconventional means to get a jump on mainstream (or Blue) planning teams. One key element is </w:t>
      </w:r>
      <w:r w:rsidRPr="00DC2342">
        <w:rPr>
          <w:rFonts w:asciiTheme="minorHAnsi" w:hAnsiTheme="minorHAnsi"/>
          <w:u w:val="single"/>
        </w:rPr>
        <w:t>assuming an adversarial posture, taking the perspective of the enemy or competitor</w:t>
      </w:r>
      <w:r w:rsidRPr="00DC2342">
        <w:rPr>
          <w:rFonts w:asciiTheme="minorHAnsi" w:hAnsiTheme="minorHAnsi"/>
        </w:rPr>
        <w:t xml:space="preserve">. </w:t>
      </w:r>
      <w:r w:rsidRPr="00DC2342">
        <w:rPr>
          <w:rFonts w:asciiTheme="minorHAnsi" w:hAnsiTheme="minorHAnsi"/>
          <w:sz w:val="16"/>
        </w:rPr>
        <w:t xml:space="preserve">The U.S. military has been using Red Teams to test their planning for over 30 years (and longer, by other names). They have received new attention as a critical tool for fighting terrorism, but for businesses, they </w:t>
      </w:r>
      <w:r w:rsidRPr="00DC2342">
        <w:rPr>
          <w:rFonts w:asciiTheme="minorHAnsi" w:hAnsiTheme="minorHAnsi"/>
          <w:u w:val="single"/>
        </w:rPr>
        <w:t>can help provide competitive advantage</w:t>
      </w:r>
      <w:r w:rsidRPr="00DC2342">
        <w:rPr>
          <w:rFonts w:asciiTheme="minorHAnsi" w:hAnsiTheme="minorHAnsi"/>
          <w:sz w:val="16"/>
        </w:rPr>
        <w:t xml:space="preserve">, especially </w:t>
      </w:r>
      <w:r w:rsidRPr="00DC2342">
        <w:rPr>
          <w:rFonts w:asciiTheme="minorHAnsi" w:hAnsiTheme="minorHAnsi"/>
          <w:u w:val="single"/>
        </w:rPr>
        <w:t>as a means to expand</w:t>
      </w:r>
      <w:r w:rsidRPr="00DC2342">
        <w:rPr>
          <w:rFonts w:asciiTheme="minorHAnsi" w:hAnsiTheme="minorHAnsi"/>
        </w:rPr>
        <w:t xml:space="preserve"> </w:t>
      </w:r>
      <w:r w:rsidRPr="00DC2342">
        <w:rPr>
          <w:rFonts w:asciiTheme="minorHAnsi" w:hAnsiTheme="minorHAnsi"/>
          <w:sz w:val="16"/>
        </w:rPr>
        <w:t xml:space="preserve">exploration of </w:t>
      </w:r>
      <w:r w:rsidRPr="00DC2342">
        <w:rPr>
          <w:rFonts w:asciiTheme="minorHAnsi" w:hAnsiTheme="minorHAnsi"/>
          <w:u w:val="single"/>
        </w:rPr>
        <w:t>innovations. The key benefits</w:t>
      </w:r>
      <w:r w:rsidRPr="00DC2342">
        <w:rPr>
          <w:rFonts w:asciiTheme="minorHAnsi" w:hAnsiTheme="minorHAnsi"/>
        </w:rPr>
        <w:t xml:space="preserve"> </w:t>
      </w:r>
      <w:r w:rsidRPr="00DC2342">
        <w:rPr>
          <w:rFonts w:asciiTheme="minorHAnsi" w:hAnsiTheme="minorHAnsi"/>
          <w:sz w:val="16"/>
        </w:rPr>
        <w:t xml:space="preserve">of a Red Team </w:t>
      </w:r>
      <w:r w:rsidRPr="00DC2342">
        <w:rPr>
          <w:rFonts w:asciiTheme="minorHAnsi" w:hAnsiTheme="minorHAnsi"/>
          <w:u w:val="single"/>
        </w:rPr>
        <w:t>are</w:t>
      </w:r>
      <w:r w:rsidRPr="00DC2342">
        <w:rPr>
          <w:rFonts w:asciiTheme="minorHAnsi" w:hAnsiTheme="minorHAnsi"/>
        </w:rPr>
        <w:t xml:space="preserve">: • </w:t>
      </w:r>
      <w:r w:rsidRPr="00DC2342">
        <w:rPr>
          <w:rFonts w:asciiTheme="minorHAnsi" w:hAnsiTheme="minorHAnsi"/>
          <w:u w:val="single"/>
        </w:rPr>
        <w:t>Identifying significant vulnerabilities</w:t>
      </w:r>
      <w:r w:rsidRPr="00DC2342">
        <w:rPr>
          <w:rFonts w:asciiTheme="minorHAnsi" w:hAnsiTheme="minorHAnsi"/>
        </w:rPr>
        <w:t xml:space="preserve"> • </w:t>
      </w:r>
      <w:r w:rsidRPr="00DC2342">
        <w:rPr>
          <w:rFonts w:asciiTheme="minorHAnsi" w:hAnsiTheme="minorHAnsi"/>
          <w:u w:val="single"/>
        </w:rPr>
        <w:t>Discovering new uses for innovations</w:t>
      </w:r>
      <w:r w:rsidRPr="00DC2342">
        <w:rPr>
          <w:rFonts w:asciiTheme="minorHAnsi" w:hAnsiTheme="minorHAnsi"/>
        </w:rPr>
        <w:t xml:space="preserve"> • </w:t>
      </w:r>
      <w:r w:rsidRPr="00DC2342">
        <w:rPr>
          <w:rFonts w:asciiTheme="minorHAnsi" w:hAnsiTheme="minorHAnsi"/>
          <w:u w:val="single"/>
        </w:rPr>
        <w:t>Challenging taboos and assumptions</w:t>
      </w:r>
      <w:r w:rsidRPr="00DC2342">
        <w:rPr>
          <w:rFonts w:asciiTheme="minorHAnsi" w:hAnsiTheme="minorHAnsi"/>
        </w:rPr>
        <w:t xml:space="preserve"> • </w:t>
      </w:r>
      <w:proofErr w:type="gramStart"/>
      <w:r w:rsidRPr="00DC2342">
        <w:rPr>
          <w:rFonts w:asciiTheme="minorHAnsi" w:hAnsiTheme="minorHAnsi"/>
          <w:u w:val="single"/>
        </w:rPr>
        <w:t>Providing</w:t>
      </w:r>
      <w:proofErr w:type="gramEnd"/>
      <w:r w:rsidRPr="00DC2342">
        <w:rPr>
          <w:rFonts w:asciiTheme="minorHAnsi" w:hAnsiTheme="minorHAnsi"/>
          <w:u w:val="single"/>
        </w:rPr>
        <w:t xml:space="preserve"> a minority report on a new concept</w:t>
      </w:r>
      <w:r w:rsidRPr="00DC2342">
        <w:rPr>
          <w:rFonts w:asciiTheme="minorHAnsi" w:hAnsiTheme="minorHAnsi"/>
        </w:rPr>
        <w:t xml:space="preserve"> </w:t>
      </w:r>
      <w:r w:rsidRPr="00DC2342">
        <w:rPr>
          <w:rFonts w:asciiTheme="minorHAnsi" w:hAnsiTheme="minorHAnsi"/>
          <w:sz w:val="16"/>
        </w:rPr>
        <w:t xml:space="preserve">or idea • </w:t>
      </w:r>
      <w:r w:rsidRPr="00DC2342">
        <w:rPr>
          <w:rFonts w:asciiTheme="minorHAnsi" w:hAnsiTheme="minorHAnsi"/>
          <w:u w:val="single"/>
        </w:rPr>
        <w:t>Revealing the consequences of different perspectives</w:t>
      </w:r>
      <w:r w:rsidRPr="00DC2342">
        <w:rPr>
          <w:rFonts w:asciiTheme="minorHAnsi" w:hAnsiTheme="minorHAnsi"/>
          <w:sz w:val="16"/>
        </w:rPr>
        <w:t xml:space="preserve">; in particular, the perspectives of those with different goals and risk profiles. </w:t>
      </w:r>
      <w:r w:rsidRPr="00DC2342">
        <w:rPr>
          <w:rFonts w:asciiTheme="minorHAnsi" w:hAnsiTheme="minorHAnsi"/>
          <w:u w:val="single"/>
        </w:rPr>
        <w:t>Red Teams can</w:t>
      </w:r>
      <w:r w:rsidRPr="00DC2342">
        <w:rPr>
          <w:rFonts w:asciiTheme="minorHAnsi" w:hAnsiTheme="minorHAnsi"/>
        </w:rPr>
        <w:t xml:space="preserve"> </w:t>
      </w:r>
      <w:r w:rsidRPr="00DC2342">
        <w:rPr>
          <w:rFonts w:asciiTheme="minorHAnsi" w:hAnsiTheme="minorHAnsi"/>
          <w:sz w:val="16"/>
        </w:rPr>
        <w:t xml:space="preserve">work at different levels – strategic, operational and tactical. They can </w:t>
      </w:r>
      <w:r w:rsidRPr="00DC2342">
        <w:rPr>
          <w:rFonts w:asciiTheme="minorHAnsi" w:hAnsiTheme="minorHAnsi"/>
          <w:u w:val="single"/>
        </w:rPr>
        <w:t>goad a Blue Team to be more creative. They can help to anticipate and explain “irrational” actions and choices by adversaries. In addition, they can help to identify, train and tap talent</w:t>
      </w:r>
      <w:r w:rsidRPr="00DC2342">
        <w:rPr>
          <w:rFonts w:asciiTheme="minorHAnsi" w:hAnsiTheme="minorHAnsi"/>
        </w:rPr>
        <w:t xml:space="preserve"> </w:t>
      </w:r>
      <w:r w:rsidRPr="00DC2342">
        <w:rPr>
          <w:rFonts w:asciiTheme="minorHAnsi" w:hAnsiTheme="minorHAnsi"/>
          <w:sz w:val="16"/>
        </w:rPr>
        <w:t xml:space="preserve">for the organization, talent </w:t>
      </w:r>
      <w:r w:rsidRPr="00DC2342">
        <w:rPr>
          <w:rFonts w:asciiTheme="minorHAnsi" w:hAnsiTheme="minorHAnsi"/>
          <w:u w:val="single"/>
        </w:rPr>
        <w:t>that is vital in a fast-changing environment</w:t>
      </w:r>
      <w:r w:rsidRPr="00DC2342">
        <w:rPr>
          <w:rFonts w:asciiTheme="minorHAnsi" w:hAnsiTheme="minorHAnsi"/>
          <w:sz w:val="16"/>
        </w:rPr>
        <w:t xml:space="preserve">. The success of a Red Team depends on its composition, its support from management, its relationship with the Blue Team, the goals, the available information and the rules of the game: Composition – Putting together an effective Red Team is as much an art as a science. There is a need to include experts, but there also must be room for people who ask naïve questions. Red Team members need to be able to inhabit the roles of adversaries and risk delivering bad news, but they also must stay on good terms with all parties. They need to understand the mindset and cultures of both their own organizations and the real-world adversaries. They need to be capable of detailed critical analysis, but they also need to be imaginative and iconoclastic. Most of all, they need to have the capability to communicate surprising concepts in clear, compelling language. Management support – </w:t>
      </w:r>
      <w:r w:rsidRPr="00DC2342">
        <w:rPr>
          <w:rFonts w:asciiTheme="minorHAnsi" w:hAnsiTheme="minorHAnsi"/>
          <w:u w:val="single"/>
        </w:rPr>
        <w:t>The Red Team must have the authority and standing to get a fair hearing for its ideas and concepts</w:t>
      </w:r>
      <w:r w:rsidRPr="00DC2342">
        <w:rPr>
          <w:rFonts w:asciiTheme="minorHAnsi" w:hAnsiTheme="minorHAnsi"/>
          <w:sz w:val="16"/>
        </w:rPr>
        <w:t xml:space="preserve">. For most organizations, this means someone high up in management, but generally not the direct manager of the Blue Team. In addition to enabling a fair hearing, the management must also provide material support, proper staffing and access to information/experts. And, they must provide continuity and stability or the Red Team may find itself blocked and ignored. Relationship with Blue Team – The Red Team must have the trust of the Blue Team. Without trust, the Blue Team will hide key data and be reluctant to incorporate the views and insights of the Red Team. At the same time, the Red Team must not be co-opted by the Blue Team. It must maintain a level of independence and a willingness to make unpopular statements. Goals – Ultimately, the required deliverables of the Red Team must be defined and </w:t>
      </w:r>
      <w:r w:rsidRPr="00DC2342">
        <w:rPr>
          <w:rFonts w:asciiTheme="minorHAnsi" w:hAnsiTheme="minorHAnsi"/>
          <w:u w:val="single"/>
        </w:rPr>
        <w:t>there must be some measures of success</w:t>
      </w:r>
      <w:r w:rsidRPr="00DC2342">
        <w:rPr>
          <w:rFonts w:asciiTheme="minorHAnsi" w:hAnsiTheme="minorHAnsi"/>
          <w:sz w:val="16"/>
        </w:rPr>
        <w:t xml:space="preserve">. This does not mean that the Red Team cannot cross boundaries and provide more than was agreed to, but there must be a level of accountability. The Red Team needs to know what is promised and deliver on those promises. Available information – There are times when the information the Red Team has available is restricted. It makes good sense that a Blue Team, creating a computer security system, would not need to reveal every aspect to a Red Team that is assuming the roles of black hat hackers (those people who would attempt to compromise system security without authorization). On the other hand, providing the Red Team with an open book on innovation plans makes sense. In fact, regularly meeting with and working with the Blue Team can benefit both teams, especially if a healthy competition develops. A sure sign that things are working well is if the Blue Team begins to incorporate and anticipate Red Team approaches as it pursues its own work. Rules of the game – Given the competitive nature of the teams, </w:t>
      </w:r>
      <w:r w:rsidRPr="00DC2342">
        <w:rPr>
          <w:rFonts w:asciiTheme="minorHAnsi" w:hAnsiTheme="minorHAnsi"/>
          <w:u w:val="single"/>
        </w:rPr>
        <w:t>the rules of engagement must be clear</w:t>
      </w:r>
      <w:r w:rsidRPr="00DC2342">
        <w:rPr>
          <w:rFonts w:asciiTheme="minorHAnsi" w:hAnsiTheme="minorHAnsi"/>
        </w:rPr>
        <w:t xml:space="preserve"> </w:t>
      </w:r>
      <w:r w:rsidRPr="00DC2342">
        <w:rPr>
          <w:rFonts w:asciiTheme="minorHAnsi" w:hAnsiTheme="minorHAnsi"/>
          <w:sz w:val="16"/>
        </w:rPr>
        <w:t xml:space="preserve">with regard to information, judgment of success, what comprises proof and when/how opinions and insights are offered. In addition, the consequences – especially with regard to rewards and career advancement – must be stated up front. Creative Red Teams will look at a variety of aspects that affect success in the real world – culture, technologies, needs, rewards, laws, market research, risk factors and available resources. Their biggest payoffs will probably come from identifying assumptions and digging into the roles of adversaries. </w:t>
      </w:r>
      <w:r w:rsidRPr="00DC2342">
        <w:rPr>
          <w:rFonts w:asciiTheme="minorHAnsi" w:hAnsiTheme="minorHAnsi"/>
          <w:u w:val="single"/>
        </w:rPr>
        <w:t>Unexamined assumptions are usually the biggest culprits in narrowing investigation and leading to tunnel vision: things that could never happen, logical chains that can’t be circumvented, values, taboos, false definitions and rules</w:t>
      </w:r>
      <w:r w:rsidRPr="00DC2342">
        <w:rPr>
          <w:rFonts w:asciiTheme="minorHAnsi" w:hAnsiTheme="minorHAnsi"/>
          <w:sz w:val="16"/>
        </w:rPr>
        <w:t xml:space="preserve">, to name a few. </w:t>
      </w:r>
      <w:r w:rsidRPr="00DC2342">
        <w:rPr>
          <w:rFonts w:asciiTheme="minorHAnsi" w:hAnsiTheme="minorHAnsi"/>
          <w:u w:val="single"/>
        </w:rPr>
        <w:t>By researching the adversaries</w:t>
      </w:r>
      <w:r w:rsidRPr="00DC2342">
        <w:rPr>
          <w:rFonts w:asciiTheme="minorHAnsi" w:hAnsiTheme="minorHAnsi"/>
        </w:rPr>
        <w:t xml:space="preserve"> </w:t>
      </w:r>
      <w:r w:rsidRPr="00DC2342">
        <w:rPr>
          <w:rFonts w:asciiTheme="minorHAnsi" w:hAnsiTheme="minorHAnsi"/>
          <w:sz w:val="16"/>
        </w:rPr>
        <w:t xml:space="preserve">– perhaps including people who are not even on the radar screen – </w:t>
      </w:r>
      <w:r w:rsidRPr="00DC2342">
        <w:rPr>
          <w:rFonts w:asciiTheme="minorHAnsi" w:hAnsiTheme="minorHAnsi"/>
          <w:u w:val="single"/>
        </w:rPr>
        <w:t>motivations, connections, different contexts, different values and risk factors can be explored in new ways</w:t>
      </w:r>
      <w:r w:rsidRPr="00DC2342">
        <w:rPr>
          <w:rFonts w:asciiTheme="minorHAnsi" w:hAnsiTheme="minorHAnsi"/>
          <w:sz w:val="16"/>
        </w:rPr>
        <w:t xml:space="preserve">. In fact, </w:t>
      </w:r>
      <w:r w:rsidRPr="00DC2342">
        <w:rPr>
          <w:rFonts w:asciiTheme="minorHAnsi" w:hAnsiTheme="minorHAnsi"/>
          <w:u w:val="single"/>
        </w:rPr>
        <w:t>the best Red Teams are able to inhabit the roles of adversaries in ways that approach good acting</w:t>
      </w:r>
      <w:r w:rsidRPr="00DC2342">
        <w:rPr>
          <w:rFonts w:asciiTheme="minorHAnsi" w:hAnsiTheme="minorHAnsi"/>
        </w:rPr>
        <w:t>.</w:t>
      </w:r>
    </w:p>
    <w:p w:rsidR="0087537B" w:rsidRPr="00DC2342" w:rsidRDefault="0087537B" w:rsidP="0087537B">
      <w:pPr>
        <w:pStyle w:val="Heading3"/>
        <w:rPr>
          <w:rFonts w:asciiTheme="minorHAnsi" w:hAnsiTheme="minorHAnsi"/>
        </w:rPr>
      </w:pPr>
      <w:r>
        <w:rPr>
          <w:rFonts w:asciiTheme="minorHAnsi" w:hAnsiTheme="minorHAnsi"/>
        </w:rPr>
        <w:t>AT: Social Location</w:t>
      </w:r>
    </w:p>
    <w:p w:rsidR="0087537B" w:rsidRPr="00DC2342" w:rsidRDefault="0087537B" w:rsidP="0087537B">
      <w:pPr>
        <w:pStyle w:val="Heading4"/>
      </w:pPr>
      <w:r w:rsidRPr="00DC2342">
        <w:t>P</w:t>
      </w:r>
      <w:r>
        <w:t>rivileging identity crushes debate and results in authoritarianism</w:t>
      </w:r>
    </w:p>
    <w:p w:rsidR="0087537B" w:rsidRPr="00DC2342" w:rsidRDefault="0087537B" w:rsidP="0087537B">
      <w:pPr>
        <w:pStyle w:val="Cites"/>
        <w:rPr>
          <w:rFonts w:asciiTheme="minorHAnsi" w:hAnsiTheme="minorHAnsi"/>
        </w:rPr>
      </w:pPr>
      <w:r w:rsidRPr="00DC2342">
        <w:rPr>
          <w:rFonts w:asciiTheme="minorHAnsi" w:hAnsiTheme="minorHAnsi"/>
        </w:rPr>
        <w:t>STANNARD 2006</w:t>
      </w:r>
    </w:p>
    <w:p w:rsidR="0087537B" w:rsidRPr="00DC2342" w:rsidRDefault="0087537B" w:rsidP="0087537B">
      <w:pPr>
        <w:pStyle w:val="cards"/>
        <w:rPr>
          <w:rFonts w:asciiTheme="minorHAnsi" w:hAnsiTheme="minorHAnsi"/>
        </w:rPr>
      </w:pPr>
      <w:r w:rsidRPr="00DC2342">
        <w:rPr>
          <w:rFonts w:asciiTheme="minorHAnsi" w:hAnsiTheme="minorHAnsi"/>
          <w:sz w:val="16"/>
        </w:rPr>
        <w:t xml:space="preserve">(Matt, Department of Communication and Journalism, University of Wyoming, </w:t>
      </w:r>
      <w:proofErr w:type="gramStart"/>
      <w:r w:rsidRPr="00DC2342">
        <w:rPr>
          <w:rFonts w:asciiTheme="minorHAnsi" w:hAnsiTheme="minorHAnsi"/>
          <w:sz w:val="16"/>
        </w:rPr>
        <w:t>Spring</w:t>
      </w:r>
      <w:proofErr w:type="gramEnd"/>
      <w:r w:rsidRPr="00DC2342">
        <w:rPr>
          <w:rFonts w:asciiTheme="minorHAnsi" w:hAnsiTheme="minorHAnsi"/>
          <w:sz w:val="16"/>
        </w:rPr>
        <w:t xml:space="preserve"> 2006 Faculty Senate Speaker Series Speech, April 18, http://theunderview.blogspot.com/2006/04/deliberation-democracy-and-debate.html)</w:t>
      </w:r>
    </w:p>
    <w:p w:rsidR="0087537B" w:rsidRPr="00DC2342" w:rsidRDefault="0087537B" w:rsidP="0087537B">
      <w:pPr>
        <w:pStyle w:val="cards"/>
        <w:rPr>
          <w:rFonts w:asciiTheme="minorHAnsi" w:hAnsiTheme="minorHAnsi"/>
        </w:rPr>
      </w:pPr>
      <w:r w:rsidRPr="00DC2342">
        <w:rPr>
          <w:rFonts w:asciiTheme="minorHAnsi" w:hAnsiTheme="minorHAnsi"/>
          <w:sz w:val="16"/>
        </w:rPr>
        <w:t xml:space="preserve">But the Academy is not only under attack from "outsiders," and not merely because the post-September 11 world has given the nod to sterile and commodified forms of patriotic communication and safe, symbolic dissent. </w:t>
      </w:r>
      <w:r w:rsidRPr="00DC2342">
        <w:rPr>
          <w:rFonts w:asciiTheme="minorHAnsi" w:hAnsiTheme="minorHAnsi"/>
          <w:u w:val="single"/>
        </w:rPr>
        <w:t>Both inside and outside college life, the value of discussion is increasingly under attack</w:t>
      </w:r>
      <w:r w:rsidRPr="00DC2342">
        <w:rPr>
          <w:rFonts w:asciiTheme="minorHAnsi" w:hAnsiTheme="minorHAnsi"/>
        </w:rPr>
        <w:t>,</w:t>
      </w:r>
      <w:r w:rsidRPr="00DC2342">
        <w:rPr>
          <w:rFonts w:asciiTheme="minorHAnsi" w:hAnsiTheme="minorHAnsi"/>
          <w:sz w:val="16"/>
        </w:rPr>
        <w:t xml:space="preserve"> under sabotage, sometimes unintentionally, sometimes violently, and the attackers are often not recognizable as such. We cower away from religious fanatics because we know they refuse to entertain the possibility of their incorrectness, but </w:t>
      </w:r>
      <w:r w:rsidRPr="00DC2342">
        <w:rPr>
          <w:rFonts w:asciiTheme="minorHAnsi" w:hAnsiTheme="minorHAnsi"/>
          <w:u w:val="single"/>
        </w:rPr>
        <w:t>we fail to see our own failure to embrace the possibilities of our own incorrectness. We label other points of view "ideological" from vantage points we assume to be free of ideology, or we excuse our narrow-mindedness by telling ourselves that "ideology is inevitable." Part of this weakening of our commitment to open debate is our recent, seemingly liberating embrace of personal conviction over public deliberation, the self-comfort of personal narrative over the clumsy, awkward, and fallible attempt to forge consensus across the lines of identity and politics. The fetishization of personal conviction is no less threatening to the public forum than violent authoritarianism—both seek to render disagreement impossible, close off deliberation, and take us closer towards eventual, unnatural silence</w:t>
      </w:r>
      <w:r w:rsidRPr="00DC2342">
        <w:rPr>
          <w:rFonts w:asciiTheme="minorHAnsi" w:hAnsiTheme="minorHAnsi"/>
        </w:rPr>
        <w:t>.</w:t>
      </w:r>
    </w:p>
    <w:p w:rsidR="0087537B" w:rsidRPr="00DC2342" w:rsidRDefault="0087537B" w:rsidP="0087537B">
      <w:pPr>
        <w:pStyle w:val="cards"/>
        <w:rPr>
          <w:rFonts w:asciiTheme="minorHAnsi" w:hAnsiTheme="minorHAnsi"/>
        </w:rPr>
      </w:pPr>
    </w:p>
    <w:p w:rsidR="0087537B" w:rsidRPr="00ED0891" w:rsidRDefault="0087537B" w:rsidP="0087537B">
      <w:pPr>
        <w:pStyle w:val="Heading4"/>
        <w:rPr>
          <w:sz w:val="20"/>
        </w:rPr>
      </w:pPr>
      <w:r w:rsidRPr="00DC2342">
        <w:t>A</w:t>
      </w:r>
      <w:r>
        <w:t>ll topics involve personal connections—claiming the topic represents one group more than another disenfranchises minority groups who care about policy</w:t>
      </w:r>
    </w:p>
    <w:p w:rsidR="0087537B" w:rsidRPr="00DC2342" w:rsidRDefault="0087537B" w:rsidP="0087537B">
      <w:pPr>
        <w:pStyle w:val="Cites"/>
        <w:rPr>
          <w:rFonts w:asciiTheme="minorHAnsi" w:hAnsiTheme="minorHAnsi"/>
        </w:rPr>
      </w:pPr>
      <w:r w:rsidRPr="00DC2342">
        <w:rPr>
          <w:rFonts w:asciiTheme="minorHAnsi" w:hAnsiTheme="minorHAnsi"/>
        </w:rPr>
        <w:t>FUGATE 1997</w:t>
      </w:r>
    </w:p>
    <w:p w:rsidR="0087537B" w:rsidRPr="00DC2342" w:rsidRDefault="0087537B" w:rsidP="0087537B">
      <w:pPr>
        <w:pStyle w:val="cards"/>
        <w:rPr>
          <w:rFonts w:asciiTheme="minorHAnsi" w:hAnsiTheme="minorHAnsi"/>
        </w:rPr>
      </w:pPr>
      <w:r w:rsidRPr="00DC2342">
        <w:rPr>
          <w:rFonts w:asciiTheme="minorHAnsi" w:hAnsiTheme="minorHAnsi"/>
        </w:rPr>
        <w:t>(Amy, Director of Forensics at Johnson County Community College, Argu</w:t>
      </w:r>
      <w:r>
        <w:rPr>
          <w:rFonts w:asciiTheme="minorHAnsi" w:hAnsiTheme="minorHAnsi"/>
        </w:rPr>
        <w:t xml:space="preserve">mentation and Advocacy, </w:t>
      </w:r>
      <w:proofErr w:type="gramStart"/>
      <w:r>
        <w:rPr>
          <w:rFonts w:asciiTheme="minorHAnsi" w:hAnsiTheme="minorHAnsi"/>
        </w:rPr>
        <w:t>Spring</w:t>
      </w:r>
      <w:proofErr w:type="gramEnd"/>
      <w:r>
        <w:rPr>
          <w:rFonts w:asciiTheme="minorHAnsi" w:hAnsiTheme="minorHAnsi"/>
        </w:rPr>
        <w:t>)</w:t>
      </w:r>
    </w:p>
    <w:p w:rsidR="0087537B" w:rsidRPr="00DC2342" w:rsidRDefault="0087537B" w:rsidP="0087537B">
      <w:pPr>
        <w:pStyle w:val="cards"/>
        <w:rPr>
          <w:rFonts w:asciiTheme="minorHAnsi" w:hAnsiTheme="minorHAnsi"/>
        </w:rPr>
      </w:pPr>
      <w:r w:rsidRPr="00DC2342">
        <w:rPr>
          <w:rFonts w:asciiTheme="minorHAnsi" w:hAnsiTheme="minorHAnsi"/>
          <w:sz w:val="16"/>
        </w:rPr>
        <w:t xml:space="preserve">One area that seems problematic is the argument that debate resolutions do not focus on real people but rather abstract ideas and hypothetical examples (Bartanen, 1995). While my experience has been with NDT topics, </w:t>
      </w:r>
      <w:r w:rsidRPr="00DC2342">
        <w:rPr>
          <w:rFonts w:asciiTheme="minorHAnsi" w:hAnsiTheme="minorHAnsi"/>
          <w:u w:val="single"/>
        </w:rPr>
        <w:t>I cannot think of one topic which did not deal with "real people". In fact, some years the topics seem eerily real! In one debate round last year, the affirmative argued in favor of increased United States assistance to the Palestinians. The negative argued that if the United States gave more assistance to the Palestinians it would cause the Israeli right wing to revolt with an impact of potential assassination of the Israeli Prime Minister. While the disadvantage was "hypothetical," it mirrored the real world when two weeks later, Rabin was assassinated. I would argue that topics which deal with the environment, the legal system, foreign assistance, military commitments, media, politics, United States relations with other countries, the different branches of our government, and so on are part of what makes academic debate "academic." I have even greater concern with deciding certain topic areas are more relevant to one gender or ethnic group than to another. There are several of my colleagues who would find it very difficult to be told that as women they aren't concerned with "masculine" issues such as nuclear disarmament</w:t>
      </w:r>
      <w:r w:rsidRPr="00DC2342">
        <w:rPr>
          <w:rFonts w:asciiTheme="minorHAnsi" w:hAnsiTheme="minorHAnsi"/>
        </w:rPr>
        <w:t>.</w:t>
      </w:r>
    </w:p>
    <w:p w:rsidR="0087537B" w:rsidRPr="00DC2342" w:rsidRDefault="0087537B" w:rsidP="0087537B">
      <w:pPr>
        <w:pStyle w:val="cards"/>
        <w:rPr>
          <w:rFonts w:asciiTheme="minorHAnsi" w:hAnsiTheme="minorHAnsi"/>
        </w:rPr>
      </w:pPr>
    </w:p>
    <w:p w:rsidR="0087537B" w:rsidRPr="00DC2342" w:rsidRDefault="0087537B" w:rsidP="0087537B">
      <w:pPr>
        <w:pStyle w:val="Heading4"/>
      </w:pPr>
      <w:r w:rsidRPr="00DC2342">
        <w:t>W</w:t>
      </w:r>
      <w:r>
        <w:t>e have historical evidence—Malcom X’s prison debates prove role playing enhances social activism</w:t>
      </w:r>
    </w:p>
    <w:p w:rsidR="0087537B" w:rsidRPr="00DC2342" w:rsidRDefault="0087537B" w:rsidP="0087537B">
      <w:pPr>
        <w:pStyle w:val="Cites"/>
        <w:rPr>
          <w:rFonts w:asciiTheme="minorHAnsi" w:hAnsiTheme="minorHAnsi"/>
        </w:rPr>
      </w:pPr>
      <w:r w:rsidRPr="00DC2342">
        <w:rPr>
          <w:rFonts w:asciiTheme="minorHAnsi" w:hAnsiTheme="minorHAnsi"/>
        </w:rPr>
        <w:t>BRANHAM 1995</w:t>
      </w:r>
    </w:p>
    <w:p w:rsidR="0087537B" w:rsidRPr="00DC2342" w:rsidRDefault="0087537B" w:rsidP="0087537B">
      <w:pPr>
        <w:pStyle w:val="cards"/>
        <w:rPr>
          <w:rFonts w:asciiTheme="minorHAnsi" w:hAnsiTheme="minorHAnsi"/>
        </w:rPr>
      </w:pPr>
      <w:r w:rsidRPr="00DC2342">
        <w:rPr>
          <w:rFonts w:asciiTheme="minorHAnsi" w:hAnsiTheme="minorHAnsi"/>
        </w:rPr>
        <w:t xml:space="preserve">(Robert, Professor of Rhetoric at Bates College, Argumentation and Advocacy, </w:t>
      </w:r>
      <w:proofErr w:type="gramStart"/>
      <w:r w:rsidRPr="00DC2342">
        <w:rPr>
          <w:rFonts w:asciiTheme="minorHAnsi" w:hAnsiTheme="minorHAnsi"/>
        </w:rPr>
        <w:t>Winter</w:t>
      </w:r>
      <w:proofErr w:type="gramEnd"/>
      <w:r w:rsidRPr="00DC2342">
        <w:rPr>
          <w:rFonts w:asciiTheme="minorHAnsi" w:hAnsiTheme="minorHAnsi"/>
        </w:rPr>
        <w:t>)</w:t>
      </w:r>
    </w:p>
    <w:p w:rsidR="0087537B" w:rsidRPr="00DC2342" w:rsidRDefault="0087537B" w:rsidP="0087537B">
      <w:pPr>
        <w:pStyle w:val="cards"/>
        <w:rPr>
          <w:rFonts w:asciiTheme="minorHAnsi" w:hAnsiTheme="minorHAnsi"/>
        </w:rPr>
      </w:pPr>
      <w:r w:rsidRPr="00DC2342">
        <w:rPr>
          <w:rFonts w:asciiTheme="minorHAnsi" w:hAnsiTheme="minorHAnsi"/>
          <w:u w:val="single"/>
        </w:rPr>
        <w:t>Malcolm X</w:t>
      </w:r>
      <w:r w:rsidRPr="00DC2342">
        <w:rPr>
          <w:rFonts w:asciiTheme="minorHAnsi" w:hAnsiTheme="minorHAnsi"/>
        </w:rPr>
        <w:t xml:space="preserve"> </w:t>
      </w:r>
      <w:r w:rsidRPr="00DC2342">
        <w:rPr>
          <w:rFonts w:asciiTheme="minorHAnsi" w:hAnsiTheme="minorHAnsi"/>
          <w:sz w:val="16"/>
        </w:rPr>
        <w:t xml:space="preserve">later </w:t>
      </w:r>
      <w:r w:rsidRPr="00DC2342">
        <w:rPr>
          <w:rFonts w:asciiTheme="minorHAnsi" w:hAnsiTheme="minorHAnsi"/>
          <w:u w:val="single"/>
        </w:rPr>
        <w:t>recalled</w:t>
      </w:r>
      <w:r w:rsidRPr="00DC2342">
        <w:rPr>
          <w:rFonts w:asciiTheme="minorHAnsi" w:hAnsiTheme="minorHAnsi"/>
        </w:rPr>
        <w:t xml:space="preserve"> </w:t>
      </w:r>
      <w:r w:rsidRPr="00DC2342">
        <w:rPr>
          <w:rFonts w:asciiTheme="minorHAnsi" w:hAnsiTheme="minorHAnsi"/>
          <w:sz w:val="16"/>
        </w:rPr>
        <w:t xml:space="preserve">of these early television appearances </w:t>
      </w:r>
      <w:r w:rsidRPr="00DC2342">
        <w:rPr>
          <w:rFonts w:asciiTheme="minorHAnsi" w:hAnsiTheme="minorHAnsi"/>
          <w:u w:val="single"/>
        </w:rPr>
        <w:t>that "In the prison days, I had learned tricks to upset my opponents, to catch them where they didn't expect to be caught" and now was determined to supplement these with new skills</w:t>
      </w:r>
      <w:r w:rsidRPr="00DC2342">
        <w:rPr>
          <w:rFonts w:asciiTheme="minorHAnsi" w:hAnsiTheme="minorHAnsi"/>
        </w:rPr>
        <w:t xml:space="preserve"> </w:t>
      </w:r>
      <w:r w:rsidRPr="00DC2342">
        <w:rPr>
          <w:rFonts w:asciiTheme="minorHAnsi" w:hAnsiTheme="minorHAnsi"/>
          <w:sz w:val="16"/>
        </w:rPr>
        <w:t xml:space="preserve">tailored to "arguing on the air" (1965b, p. 244). </w:t>
      </w:r>
      <w:r w:rsidRPr="00DC2342">
        <w:rPr>
          <w:rFonts w:asciiTheme="minorHAnsi" w:hAnsiTheme="minorHAnsi"/>
          <w:u w:val="single"/>
        </w:rPr>
        <w:t>In order to prepare himself for his public confrontations, Malcolm X continued the practice from his prison debates of pretending to be his opponent, so that he might anticipate the strongest possible arguments of his adversary. He reviewed tapes of prior speeches to identify successful and unsuccessful lines of argument</w:t>
      </w:r>
      <w:r w:rsidRPr="00DC2342">
        <w:rPr>
          <w:rFonts w:asciiTheme="minorHAnsi" w:hAnsiTheme="minorHAnsi"/>
          <w:sz w:val="16"/>
        </w:rPr>
        <w:t xml:space="preserve">. He carefully rehearsed his arguments, sometimes while driving his car (Perry, p. 179). </w:t>
      </w:r>
      <w:r w:rsidRPr="00DC2342">
        <w:rPr>
          <w:rFonts w:asciiTheme="minorHAnsi" w:hAnsiTheme="minorHAnsi"/>
          <w:u w:val="single"/>
        </w:rPr>
        <w:t>He developed stock and highly effective responses to standard arguments that his opponents were likely to make</w:t>
      </w:r>
      <w:r w:rsidRPr="00DC2342">
        <w:rPr>
          <w:rFonts w:asciiTheme="minorHAnsi" w:hAnsiTheme="minorHAnsi"/>
          <w:sz w:val="16"/>
        </w:rPr>
        <w:t xml:space="preserve">. "One has the feeling," wrote Kenneth Clark in 1963, "that Minister Malcolm has anticipated every question anti is prepared with the appropriate answer, an answer which is consistent with the general position" of the NOI (p. 17). </w:t>
      </w:r>
      <w:r w:rsidRPr="00DC2342">
        <w:rPr>
          <w:rFonts w:asciiTheme="minorHAnsi" w:hAnsiTheme="minorHAnsi"/>
          <w:u w:val="single"/>
        </w:rPr>
        <w:t>This commitment to systematic anticipation, strategic planning and briefing gave Malcolm X a decided advantage over most opponents</w:t>
      </w:r>
      <w:r w:rsidRPr="00DC2342">
        <w:rPr>
          <w:rFonts w:asciiTheme="minorHAnsi" w:hAnsiTheme="minorHAnsi"/>
        </w:rPr>
        <w:t xml:space="preserve"> </w:t>
      </w:r>
      <w:r w:rsidRPr="00DC2342">
        <w:rPr>
          <w:rFonts w:asciiTheme="minorHAnsi" w:hAnsiTheme="minorHAnsi"/>
          <w:sz w:val="16"/>
        </w:rPr>
        <w:t>(Branham, 1991, p. 97).</w:t>
      </w:r>
    </w:p>
    <w:p w:rsidR="0087537B" w:rsidRPr="00DC2342" w:rsidRDefault="0087537B" w:rsidP="0087537B">
      <w:pPr>
        <w:pStyle w:val="cards"/>
        <w:rPr>
          <w:rFonts w:asciiTheme="minorHAnsi" w:hAnsiTheme="minorHAnsi"/>
        </w:rPr>
      </w:pPr>
    </w:p>
    <w:p w:rsidR="0087537B" w:rsidRPr="00DC2342" w:rsidRDefault="0087537B" w:rsidP="0087537B">
      <w:pPr>
        <w:pStyle w:val="Heading4"/>
      </w:pPr>
      <w:r w:rsidRPr="00DC2342">
        <w:t>D</w:t>
      </w:r>
      <w:r>
        <w:t>ebate is self-correcting—even if it’s exclusionary, it trains people to change the process and fight domination</w:t>
      </w:r>
    </w:p>
    <w:p w:rsidR="0087537B" w:rsidRPr="00DC2342" w:rsidRDefault="0087537B" w:rsidP="0087537B">
      <w:pPr>
        <w:pStyle w:val="Cites"/>
        <w:rPr>
          <w:rFonts w:asciiTheme="minorHAnsi" w:hAnsiTheme="minorHAnsi"/>
        </w:rPr>
      </w:pPr>
      <w:r w:rsidRPr="00DC2342">
        <w:rPr>
          <w:rFonts w:asciiTheme="minorHAnsi" w:hAnsiTheme="minorHAnsi"/>
        </w:rPr>
        <w:t>STANNARD 2006</w:t>
      </w:r>
    </w:p>
    <w:p w:rsidR="0087537B" w:rsidRPr="00DC2342" w:rsidRDefault="0087537B" w:rsidP="0087537B">
      <w:pPr>
        <w:pStyle w:val="cards"/>
        <w:rPr>
          <w:rFonts w:asciiTheme="minorHAnsi" w:hAnsiTheme="minorHAnsi"/>
        </w:rPr>
      </w:pPr>
      <w:r w:rsidRPr="00DC2342">
        <w:rPr>
          <w:rFonts w:asciiTheme="minorHAnsi" w:hAnsiTheme="minorHAnsi"/>
        </w:rPr>
        <w:t xml:space="preserve">(Matt, Department of Communication and Journalism, University of Wyoming, </w:t>
      </w:r>
      <w:proofErr w:type="gramStart"/>
      <w:r w:rsidRPr="00DC2342">
        <w:rPr>
          <w:rFonts w:asciiTheme="minorHAnsi" w:hAnsiTheme="minorHAnsi"/>
        </w:rPr>
        <w:t>Spring</w:t>
      </w:r>
      <w:proofErr w:type="gramEnd"/>
      <w:r w:rsidRPr="00DC2342">
        <w:rPr>
          <w:rFonts w:asciiTheme="minorHAnsi" w:hAnsiTheme="minorHAnsi"/>
        </w:rPr>
        <w:t xml:space="preserve"> 2006 Faculty Senate Speaker Series Speech, April 18, http://theunderview.blogspot.com/2006/04/delibera</w:t>
      </w:r>
      <w:r>
        <w:rPr>
          <w:rFonts w:asciiTheme="minorHAnsi" w:hAnsiTheme="minorHAnsi"/>
        </w:rPr>
        <w:t>tion-democracy-and-debate.html)</w:t>
      </w:r>
    </w:p>
    <w:p w:rsidR="0087537B" w:rsidRPr="00DC2342" w:rsidRDefault="0087537B" w:rsidP="0087537B">
      <w:pPr>
        <w:pStyle w:val="cards"/>
        <w:rPr>
          <w:rFonts w:asciiTheme="minorHAnsi" w:hAnsiTheme="minorHAnsi"/>
        </w:rPr>
      </w:pPr>
      <w:r w:rsidRPr="00DC2342">
        <w:rPr>
          <w:rFonts w:asciiTheme="minorHAnsi" w:hAnsiTheme="minorHAnsi"/>
          <w:sz w:val="16"/>
        </w:rPr>
        <w:t xml:space="preserve">Some of the most articulate </w:t>
      </w:r>
      <w:r w:rsidRPr="00DC2342">
        <w:rPr>
          <w:rFonts w:asciiTheme="minorHAnsi" w:hAnsiTheme="minorHAnsi"/>
          <w:u w:val="single"/>
        </w:rPr>
        <w:t>criticisms of competitive, switch-side academic debate come from the debate community itself. These</w:t>
      </w:r>
      <w:r w:rsidRPr="00DC2342">
        <w:rPr>
          <w:rFonts w:asciiTheme="minorHAnsi" w:hAnsiTheme="minorHAnsi"/>
        </w:rPr>
        <w:t xml:space="preserve"> </w:t>
      </w:r>
      <w:r w:rsidRPr="00DC2342">
        <w:rPr>
          <w:rFonts w:asciiTheme="minorHAnsi" w:hAnsiTheme="minorHAnsi"/>
          <w:sz w:val="16"/>
        </w:rPr>
        <w:t xml:space="preserve">criticisms </w:t>
      </w:r>
      <w:r w:rsidRPr="00DC2342">
        <w:rPr>
          <w:rFonts w:asciiTheme="minorHAnsi" w:hAnsiTheme="minorHAnsi"/>
          <w:u w:val="single"/>
        </w:rPr>
        <w:t>have</w:t>
      </w:r>
      <w:r w:rsidRPr="00DC2342">
        <w:rPr>
          <w:rFonts w:asciiTheme="minorHAnsi" w:hAnsiTheme="minorHAnsi"/>
        </w:rPr>
        <w:t xml:space="preserve"> </w:t>
      </w:r>
      <w:r w:rsidRPr="00DC2342">
        <w:rPr>
          <w:rFonts w:asciiTheme="minorHAnsi" w:hAnsiTheme="minorHAnsi"/>
          <w:sz w:val="16"/>
        </w:rPr>
        <w:t xml:space="preserve">lately </w:t>
      </w:r>
      <w:r w:rsidRPr="00DC2342">
        <w:rPr>
          <w:rFonts w:asciiTheme="minorHAnsi" w:hAnsiTheme="minorHAnsi"/>
          <w:u w:val="single"/>
        </w:rPr>
        <w:t>centered on things like the specialized and esoteric practices of debate, the under-representation of minorities in the activity, and the way in which debate practices feed</w:t>
      </w:r>
      <w:r w:rsidRPr="00DC2342">
        <w:rPr>
          <w:rFonts w:asciiTheme="minorHAnsi" w:hAnsiTheme="minorHAnsi"/>
          <w:sz w:val="16"/>
        </w:rPr>
        <w:t xml:space="preserve">, rather than fight, </w:t>
      </w:r>
      <w:r w:rsidRPr="00DC2342">
        <w:rPr>
          <w:rFonts w:asciiTheme="minorHAnsi" w:hAnsiTheme="minorHAnsi"/>
          <w:u w:val="single"/>
        </w:rPr>
        <w:t>structures of domination.</w:t>
      </w:r>
      <w:r w:rsidRPr="00DC2342">
        <w:rPr>
          <w:rFonts w:asciiTheme="minorHAnsi" w:hAnsiTheme="minorHAnsi"/>
        </w:rPr>
        <w:t xml:space="preserve"> </w:t>
      </w:r>
      <w:r w:rsidRPr="00DC2342">
        <w:rPr>
          <w:rFonts w:asciiTheme="minorHAnsi" w:hAnsiTheme="minorHAnsi"/>
          <w:sz w:val="14"/>
        </w:rPr>
        <w:t xml:space="preserve">In other words, internal criticism of academic debate is very much like internal criticisms of the Academy in general: We’re too specialized, we’re too white, and we’re exploited by hegemonic institutions. </w:t>
      </w:r>
      <w:r w:rsidRPr="00DC2342">
        <w:rPr>
          <w:rFonts w:asciiTheme="minorHAnsi" w:hAnsiTheme="minorHAnsi"/>
          <w:u w:val="single"/>
        </w:rPr>
        <w:t>All of these criticisms are true, and yet, paradoxically, it is our experience in debate,</w:t>
      </w:r>
      <w:r w:rsidRPr="00DC2342">
        <w:rPr>
          <w:rFonts w:asciiTheme="minorHAnsi" w:hAnsiTheme="minorHAnsi"/>
          <w:sz w:val="16"/>
        </w:rPr>
        <w:t xml:space="preserve"> along with our experience in the critical thinking of university education</w:t>
      </w:r>
      <w:r w:rsidRPr="00DC2342">
        <w:rPr>
          <w:rFonts w:asciiTheme="minorHAnsi" w:hAnsiTheme="minorHAnsi"/>
          <w:u w:val="single"/>
        </w:rPr>
        <w:t xml:space="preserve">, that teaches us how to articulate these arguments. The deliberative process is self-reflective and </w:t>
      </w:r>
      <w:r w:rsidRPr="00DC2342">
        <w:rPr>
          <w:rFonts w:asciiTheme="minorHAnsi" w:hAnsiTheme="minorHAnsi"/>
          <w:sz w:val="16"/>
        </w:rPr>
        <w:t>at least</w:t>
      </w:r>
      <w:r w:rsidRPr="00DC2342">
        <w:rPr>
          <w:rFonts w:asciiTheme="minorHAnsi" w:hAnsiTheme="minorHAnsi"/>
          <w:sz w:val="16"/>
          <w:u w:val="single"/>
        </w:rPr>
        <w:t xml:space="preserve"> </w:t>
      </w:r>
      <w:r w:rsidRPr="00DC2342">
        <w:rPr>
          <w:rFonts w:asciiTheme="minorHAnsi" w:hAnsiTheme="minorHAnsi"/>
          <w:u w:val="single"/>
        </w:rPr>
        <w:t>has the potential to be self-correcting</w:t>
      </w:r>
      <w:r w:rsidRPr="00DC2342">
        <w:rPr>
          <w:rFonts w:asciiTheme="minorHAnsi" w:hAnsiTheme="minorHAnsi"/>
        </w:rPr>
        <w:t>.</w:t>
      </w:r>
    </w:p>
    <w:p w:rsidR="0087537B" w:rsidRPr="00DC2342" w:rsidRDefault="0087537B" w:rsidP="0087537B">
      <w:pPr>
        <w:rPr>
          <w:rFonts w:asciiTheme="minorHAnsi" w:hAnsiTheme="minorHAnsi"/>
          <w:sz w:val="20"/>
        </w:rPr>
      </w:pPr>
      <w:r w:rsidRPr="00DC2342">
        <w:rPr>
          <w:rFonts w:asciiTheme="minorHAnsi" w:hAnsiTheme="minorHAnsi"/>
        </w:rPr>
        <w:br w:type="page"/>
      </w:r>
    </w:p>
    <w:p w:rsidR="0087537B" w:rsidRPr="00DC2342" w:rsidRDefault="0087537B" w:rsidP="0087537B">
      <w:pPr>
        <w:pStyle w:val="Heading3"/>
        <w:rPr>
          <w:rFonts w:asciiTheme="minorHAnsi" w:hAnsiTheme="minorHAnsi"/>
        </w:rPr>
      </w:pPr>
      <w:r>
        <w:rPr>
          <w:rFonts w:asciiTheme="minorHAnsi" w:hAnsiTheme="minorHAnsi"/>
        </w:rPr>
        <w:t>AT: We Cause Action</w:t>
      </w:r>
    </w:p>
    <w:p w:rsidR="0087537B" w:rsidRPr="00DC2342" w:rsidRDefault="0087537B" w:rsidP="0087537B">
      <w:pPr>
        <w:pStyle w:val="Heading4"/>
      </w:pPr>
      <w:r w:rsidRPr="00DC2342">
        <w:t>C</w:t>
      </w:r>
      <w:r>
        <w:t>ritical theory must be tied to specific political institutions—it’s their obligation to link their arguments to policy</w:t>
      </w:r>
    </w:p>
    <w:p w:rsidR="0087537B" w:rsidRPr="00DC2342" w:rsidRDefault="0087537B" w:rsidP="0087537B">
      <w:pPr>
        <w:pStyle w:val="Cites"/>
        <w:rPr>
          <w:rFonts w:asciiTheme="minorHAnsi" w:hAnsiTheme="minorHAnsi"/>
        </w:rPr>
      </w:pPr>
      <w:r w:rsidRPr="00DC2342">
        <w:rPr>
          <w:rFonts w:asciiTheme="minorHAnsi" w:hAnsiTheme="minorHAnsi"/>
        </w:rPr>
        <w:t>McC</w:t>
      </w:r>
      <w:r>
        <w:rPr>
          <w:rFonts w:asciiTheme="minorHAnsi" w:hAnsiTheme="minorHAnsi"/>
        </w:rPr>
        <w:t>lean</w:t>
      </w:r>
      <w:r w:rsidRPr="00DC2342">
        <w:rPr>
          <w:rFonts w:asciiTheme="minorHAnsi" w:hAnsiTheme="minorHAnsi"/>
        </w:rPr>
        <w:t xml:space="preserve"> 2001 </w:t>
      </w:r>
    </w:p>
    <w:p w:rsidR="0087537B" w:rsidRPr="00DC2342" w:rsidRDefault="0087537B" w:rsidP="0087537B">
      <w:pPr>
        <w:pStyle w:val="cards"/>
        <w:rPr>
          <w:rFonts w:asciiTheme="minorHAnsi" w:hAnsiTheme="minorHAnsi"/>
        </w:rPr>
      </w:pPr>
      <w:r w:rsidRPr="00DC2342">
        <w:rPr>
          <w:rFonts w:asciiTheme="minorHAnsi" w:hAnsiTheme="minorHAnsi"/>
          <w:sz w:val="18"/>
        </w:rPr>
        <w:t>(David, New School University, “The Cultural Left and the Limits of Social Hope,” http://www.american-philosophy.org/archives/past_conference_programs/pc2001/Discussion%20papers/david_mcclean.htm)</w:t>
      </w:r>
    </w:p>
    <w:p w:rsidR="0087537B" w:rsidRPr="00DC2342" w:rsidRDefault="0087537B" w:rsidP="0087537B">
      <w:pPr>
        <w:pStyle w:val="cards"/>
        <w:rPr>
          <w:rFonts w:asciiTheme="minorHAnsi" w:hAnsiTheme="minorHAnsi"/>
        </w:rPr>
      </w:pPr>
      <w:r w:rsidRPr="00DC2342">
        <w:rPr>
          <w:rFonts w:asciiTheme="minorHAnsi" w:hAnsiTheme="minorHAnsi"/>
          <w:sz w:val="14"/>
        </w:rPr>
        <w:t xml:space="preserve">One might argue with me that these other intellectuals are not looking to be taken seriously in the construction of solutions to specific socio-political problems. They are, after all, </w:t>
      </w:r>
      <w:r w:rsidRPr="00DC2342">
        <w:rPr>
          <w:rFonts w:asciiTheme="minorHAnsi" w:hAnsiTheme="minorHAnsi"/>
          <w:u w:val="single"/>
        </w:rPr>
        <w:t>philosophers</w:t>
      </w:r>
      <w:r w:rsidRPr="00DC2342">
        <w:rPr>
          <w:rFonts w:asciiTheme="minorHAnsi" w:hAnsiTheme="minorHAnsi"/>
          <w:sz w:val="18"/>
        </w:rPr>
        <w:t xml:space="preserve"> </w:t>
      </w:r>
      <w:r w:rsidRPr="00DC2342">
        <w:rPr>
          <w:rFonts w:asciiTheme="minorHAnsi" w:hAnsiTheme="minorHAnsi"/>
          <w:sz w:val="14"/>
        </w:rPr>
        <w:t xml:space="preserve">engaged in something called philosophizing. They are, after all, just trying to be good culture critics. Of course, that isn't quite true, for they </w:t>
      </w:r>
      <w:r w:rsidRPr="00DC2342">
        <w:rPr>
          <w:rFonts w:asciiTheme="minorHAnsi" w:hAnsiTheme="minorHAnsi"/>
          <w:u w:val="single"/>
        </w:rPr>
        <w:t>often write with specific reference to social issues and social justice in mind</w:t>
      </w:r>
      <w:r w:rsidRPr="00DC2342">
        <w:rPr>
          <w:rFonts w:asciiTheme="minorHAnsi" w:hAnsiTheme="minorHAnsi"/>
          <w:sz w:val="16"/>
        </w:rPr>
        <w:t>,</w:t>
      </w:r>
      <w:r w:rsidRPr="00DC2342">
        <w:rPr>
          <w:rFonts w:asciiTheme="minorHAnsi" w:hAnsiTheme="minorHAnsi"/>
          <w:sz w:val="14"/>
        </w:rPr>
        <w:t xml:space="preserve"> even when they are fluttering about in the ether of high theory (Lukács, for example, was a government officer, albeit a minister of culture, which to me says a lot), and </w:t>
      </w:r>
      <w:r w:rsidRPr="00DC2342">
        <w:rPr>
          <w:rFonts w:asciiTheme="minorHAnsi" w:hAnsiTheme="minorHAnsi"/>
          <w:u w:val="single"/>
        </w:rPr>
        <w:t>social justice is not a Platonic form but parses into the specific quotidian acts of institutions and individuals</w:t>
      </w:r>
      <w:r w:rsidRPr="00DC2342">
        <w:rPr>
          <w:rFonts w:asciiTheme="minorHAnsi" w:hAnsiTheme="minorHAnsi"/>
          <w:sz w:val="14"/>
        </w:rPr>
        <w:t xml:space="preserve">. Social justice is but the genus heading which may be described better with reference to its species iterations- the various conditions of cruelty and sadism which we wittingly or unwittingly permit. </w:t>
      </w:r>
      <w:r w:rsidRPr="00DC2342">
        <w:rPr>
          <w:rFonts w:asciiTheme="minorHAnsi" w:hAnsiTheme="minorHAnsi"/>
          <w:u w:val="single"/>
        </w:rPr>
        <w:t>If we wanted to, we could reconcile the grand general theories of these thinkers to specific bureaucracies or social problems and so try to increase their relevance. We could construct an account which acts as a bridge to relevant policy considerations</w:t>
      </w:r>
      <w:r w:rsidRPr="00DC2342">
        <w:rPr>
          <w:rFonts w:asciiTheme="minorHAnsi" w:hAnsiTheme="minorHAnsi"/>
          <w:sz w:val="16"/>
        </w:rPr>
        <w:t xml:space="preserve">. </w:t>
      </w:r>
      <w:r w:rsidRPr="00DC2342">
        <w:rPr>
          <w:rFonts w:asciiTheme="minorHAnsi" w:hAnsiTheme="minorHAnsi"/>
          <w:sz w:val="14"/>
        </w:rPr>
        <w:t xml:space="preserve">But such attempts, usually performed in the reams of secondary literature generated by their devotees, usually make things even more bizarre. In any event, I don't think we owe them that amount of effort. After all, </w:t>
      </w:r>
      <w:r w:rsidRPr="00DC2342">
        <w:rPr>
          <w:rFonts w:asciiTheme="minorHAnsi" w:hAnsiTheme="minorHAnsi"/>
          <w:u w:val="single"/>
        </w:rPr>
        <w:t>if they wanted to be relevant they could have said so by writing in such a way that made it clear that relevance was a high priority</w:t>
      </w:r>
      <w:r w:rsidRPr="00DC2342">
        <w:rPr>
          <w:rFonts w:asciiTheme="minorHAnsi" w:hAnsiTheme="minorHAnsi"/>
          <w:sz w:val="14"/>
        </w:rPr>
        <w:t>. For Marxians in general, everything tends to get reduced to class. For Lukács everything tends to get reduced to "reification." But society and its social ills are far too intricate to gloss in these ways, and the engines that drive competing interests are much more easily explained with reference to animal drives and fears than by Absolute Spirit. That is to say, they are not easily explained at all.</w:t>
      </w:r>
    </w:p>
    <w:p w:rsidR="0087537B" w:rsidRPr="00DC2342" w:rsidRDefault="0087537B" w:rsidP="0087537B">
      <w:pPr>
        <w:rPr>
          <w:rFonts w:asciiTheme="minorHAnsi" w:hAnsiTheme="minorHAnsi"/>
          <w:sz w:val="12"/>
        </w:rPr>
      </w:pPr>
    </w:p>
    <w:p w:rsidR="0087537B" w:rsidRPr="00ED0891" w:rsidRDefault="0087537B" w:rsidP="0087537B">
      <w:pPr>
        <w:pStyle w:val="Heading4"/>
      </w:pPr>
      <w:r w:rsidRPr="00DC2342">
        <w:t>THE ARGUMENT THAT CRITICISM PRECEDES ACTION ONLY DOO</w:t>
      </w:r>
      <w:r>
        <w:t>MS THEIR PROJECT TO IRRELEVANCE</w:t>
      </w:r>
    </w:p>
    <w:p w:rsidR="0087537B" w:rsidRPr="00DC2342" w:rsidRDefault="0087537B" w:rsidP="0087537B">
      <w:pPr>
        <w:pStyle w:val="Cites"/>
        <w:rPr>
          <w:rFonts w:asciiTheme="minorHAnsi" w:hAnsiTheme="minorHAnsi"/>
        </w:rPr>
      </w:pPr>
      <w:r w:rsidRPr="00DC2342">
        <w:rPr>
          <w:rFonts w:asciiTheme="minorHAnsi" w:hAnsiTheme="minorHAnsi"/>
        </w:rPr>
        <w:t xml:space="preserve">McCLEAN 2001 </w:t>
      </w:r>
    </w:p>
    <w:p w:rsidR="0087537B" w:rsidRPr="00DC2342" w:rsidRDefault="0087537B" w:rsidP="0087537B">
      <w:pPr>
        <w:pStyle w:val="cards"/>
        <w:rPr>
          <w:rFonts w:asciiTheme="minorHAnsi" w:hAnsiTheme="minorHAnsi"/>
        </w:rPr>
      </w:pPr>
      <w:r w:rsidRPr="00DC2342">
        <w:rPr>
          <w:rFonts w:asciiTheme="minorHAnsi" w:hAnsiTheme="minorHAnsi"/>
          <w:sz w:val="18"/>
        </w:rPr>
        <w:t>(David, New School University, “The Cultural Left and the Limits of Social Hope,” http://www.american-philosophy.org/archives/past_conference_programs/pc2001/Discussion%20papers/david_mcclean.htm)</w:t>
      </w:r>
    </w:p>
    <w:p w:rsidR="0087537B" w:rsidRPr="00DC2342" w:rsidRDefault="0087537B" w:rsidP="0087537B">
      <w:pPr>
        <w:pStyle w:val="cards"/>
        <w:rPr>
          <w:rFonts w:asciiTheme="minorHAnsi" w:hAnsiTheme="minorHAnsi"/>
        </w:rPr>
      </w:pPr>
      <w:r w:rsidRPr="00DC2342">
        <w:rPr>
          <w:rFonts w:asciiTheme="minorHAnsi" w:hAnsiTheme="minorHAnsi"/>
          <w:sz w:val="14"/>
        </w:rPr>
        <w:t xml:space="preserve">Yet for some reason, at least partially explicated in Richard Rorty's Achieving Our Country, a book that I think is long overdue, </w:t>
      </w:r>
      <w:r w:rsidRPr="00DC2342">
        <w:rPr>
          <w:rFonts w:asciiTheme="minorHAnsi" w:hAnsiTheme="minorHAnsi"/>
          <w:u w:val="single"/>
        </w:rPr>
        <w:t>leftist critics continue to cite</w:t>
      </w:r>
      <w:r w:rsidRPr="00DC2342">
        <w:rPr>
          <w:rFonts w:asciiTheme="minorHAnsi" w:hAnsiTheme="minorHAnsi"/>
        </w:rPr>
        <w:t xml:space="preserve"> </w:t>
      </w:r>
      <w:r w:rsidRPr="00DC2342">
        <w:rPr>
          <w:rFonts w:asciiTheme="minorHAnsi" w:hAnsiTheme="minorHAnsi"/>
          <w:sz w:val="16"/>
        </w:rPr>
        <w:t xml:space="preserve">and refer to the </w:t>
      </w:r>
      <w:r w:rsidRPr="00DC2342">
        <w:rPr>
          <w:rFonts w:asciiTheme="minorHAnsi" w:hAnsiTheme="minorHAnsi"/>
          <w:u w:val="single"/>
        </w:rPr>
        <w:t>eccentric</w:t>
      </w:r>
      <w:r w:rsidRPr="00DC2342">
        <w:rPr>
          <w:rFonts w:asciiTheme="minorHAnsi" w:hAnsiTheme="minorHAnsi"/>
        </w:rPr>
        <w:t xml:space="preserve"> </w:t>
      </w:r>
      <w:r w:rsidRPr="00DC2342">
        <w:rPr>
          <w:rFonts w:asciiTheme="minorHAnsi" w:hAnsiTheme="minorHAnsi"/>
          <w:sz w:val="16"/>
        </w:rPr>
        <w:t xml:space="preserve">and often a priori </w:t>
      </w:r>
      <w:r w:rsidRPr="00DC2342">
        <w:rPr>
          <w:rFonts w:asciiTheme="minorHAnsi" w:hAnsiTheme="minorHAnsi"/>
          <w:u w:val="single"/>
        </w:rPr>
        <w:t>ruminations of people like</w:t>
      </w:r>
      <w:r w:rsidRPr="00DC2342">
        <w:rPr>
          <w:rFonts w:asciiTheme="minorHAnsi" w:hAnsiTheme="minorHAnsi"/>
        </w:rPr>
        <w:t xml:space="preserve"> </w:t>
      </w:r>
      <w:r w:rsidRPr="00DC2342">
        <w:rPr>
          <w:rFonts w:asciiTheme="minorHAnsi" w:hAnsiTheme="minorHAnsi"/>
          <w:sz w:val="16"/>
        </w:rPr>
        <w:t xml:space="preserve">those just mentioned, and a litany of others including </w:t>
      </w:r>
      <w:r w:rsidRPr="00DC2342">
        <w:rPr>
          <w:rFonts w:asciiTheme="minorHAnsi" w:hAnsiTheme="minorHAnsi"/>
          <w:u w:val="single"/>
        </w:rPr>
        <w:t>Derrida, Deleuze, Lyotard, Jameson, and Lacan, who are</w:t>
      </w:r>
      <w:r w:rsidRPr="00DC2342">
        <w:rPr>
          <w:rFonts w:asciiTheme="minorHAnsi" w:hAnsiTheme="minorHAnsi"/>
        </w:rPr>
        <w:t xml:space="preserve"> </w:t>
      </w:r>
      <w:r w:rsidRPr="00DC2342">
        <w:rPr>
          <w:rFonts w:asciiTheme="minorHAnsi" w:hAnsiTheme="minorHAnsi"/>
          <w:sz w:val="16"/>
        </w:rPr>
        <w:t xml:space="preserve">to me </w:t>
      </w:r>
      <w:r w:rsidRPr="00DC2342">
        <w:rPr>
          <w:rFonts w:asciiTheme="minorHAnsi" w:hAnsiTheme="minorHAnsi"/>
          <w:u w:val="single"/>
        </w:rPr>
        <w:t>hugely</w:t>
      </w:r>
      <w:r w:rsidRPr="00DC2342">
        <w:rPr>
          <w:rFonts w:asciiTheme="minorHAnsi" w:hAnsiTheme="minorHAnsi"/>
        </w:rPr>
        <w:t xml:space="preserve"> </w:t>
      </w:r>
      <w:r w:rsidRPr="00DC2342">
        <w:rPr>
          <w:rFonts w:asciiTheme="minorHAnsi" w:hAnsiTheme="minorHAnsi"/>
          <w:sz w:val="16"/>
        </w:rPr>
        <w:t xml:space="preserve">more </w:t>
      </w:r>
      <w:r w:rsidRPr="00DC2342">
        <w:rPr>
          <w:rFonts w:asciiTheme="minorHAnsi" w:hAnsiTheme="minorHAnsi"/>
          <w:u w:val="single"/>
        </w:rPr>
        <w:t>irrelevant</w:t>
      </w:r>
      <w:r w:rsidRPr="00DC2342">
        <w:rPr>
          <w:rFonts w:asciiTheme="minorHAnsi" w:hAnsiTheme="minorHAnsi"/>
        </w:rPr>
        <w:t xml:space="preserve"> </w:t>
      </w:r>
      <w:r w:rsidRPr="00DC2342">
        <w:rPr>
          <w:rFonts w:asciiTheme="minorHAnsi" w:hAnsiTheme="minorHAnsi"/>
          <w:sz w:val="16"/>
        </w:rPr>
        <w:t xml:space="preserve">than Habermas </w:t>
      </w:r>
      <w:r w:rsidRPr="00DC2342">
        <w:rPr>
          <w:rFonts w:asciiTheme="minorHAnsi" w:hAnsiTheme="minorHAnsi"/>
          <w:u w:val="single"/>
        </w:rPr>
        <w:t>in their narrative attempts to suggest policy prescriptions</w:t>
      </w:r>
      <w:r w:rsidRPr="00DC2342">
        <w:rPr>
          <w:rFonts w:asciiTheme="minorHAnsi" w:hAnsiTheme="minorHAnsi"/>
        </w:rPr>
        <w:t xml:space="preserve"> </w:t>
      </w:r>
      <w:r w:rsidRPr="00DC2342">
        <w:rPr>
          <w:rFonts w:asciiTheme="minorHAnsi" w:hAnsiTheme="minorHAnsi"/>
          <w:sz w:val="16"/>
        </w:rPr>
        <w:t xml:space="preserve">(when they actually do suggest them) </w:t>
      </w:r>
      <w:r w:rsidRPr="00DC2342">
        <w:rPr>
          <w:rFonts w:asciiTheme="minorHAnsi" w:hAnsiTheme="minorHAnsi"/>
          <w:u w:val="single"/>
        </w:rPr>
        <w:t>aimed at curing the ills of homelessness, poverty, market greed, national belligerence and racism.</w:t>
      </w:r>
      <w:r w:rsidRPr="00DC2342">
        <w:rPr>
          <w:rFonts w:asciiTheme="minorHAnsi" w:hAnsiTheme="minorHAnsi"/>
        </w:rPr>
        <w:t xml:space="preserve"> </w:t>
      </w:r>
      <w:r w:rsidRPr="00DC2342">
        <w:rPr>
          <w:rFonts w:asciiTheme="minorHAnsi" w:hAnsiTheme="minorHAnsi"/>
          <w:sz w:val="16"/>
        </w:rPr>
        <w:t xml:space="preserve">I would like to suggest that </w:t>
      </w:r>
      <w:r w:rsidRPr="00DC2342">
        <w:rPr>
          <w:rFonts w:asciiTheme="minorHAnsi" w:hAnsiTheme="minorHAnsi"/>
          <w:u w:val="single"/>
        </w:rPr>
        <w:t>it is time for American social critics who are enamored with this group, those who actually want to be relevant, to recognize that they have a disease</w:t>
      </w:r>
      <w:r w:rsidRPr="00DC2342">
        <w:rPr>
          <w:rFonts w:asciiTheme="minorHAnsi" w:hAnsiTheme="minorHAnsi"/>
          <w:sz w:val="16"/>
        </w:rPr>
        <w:t xml:space="preserve">, and a disease regarding which I myself must remember to stay faithful to my own twelve step program of recovery. The disease is </w:t>
      </w:r>
      <w:r w:rsidRPr="00DC2342">
        <w:rPr>
          <w:rFonts w:asciiTheme="minorHAnsi" w:hAnsiTheme="minorHAnsi"/>
          <w:u w:val="single"/>
        </w:rPr>
        <w:t>the need for elaborate theoretical "remedies" wrapped in</w:t>
      </w:r>
      <w:r w:rsidRPr="00DC2342">
        <w:rPr>
          <w:rFonts w:asciiTheme="minorHAnsi" w:hAnsiTheme="minorHAnsi"/>
        </w:rPr>
        <w:t xml:space="preserve"> </w:t>
      </w:r>
      <w:r w:rsidRPr="00DC2342">
        <w:rPr>
          <w:rFonts w:asciiTheme="minorHAnsi" w:hAnsiTheme="minorHAnsi"/>
          <w:sz w:val="14"/>
        </w:rPr>
        <w:t xml:space="preserve">neological and multi-syllabic </w:t>
      </w:r>
      <w:r w:rsidRPr="00DC2342">
        <w:rPr>
          <w:rFonts w:asciiTheme="minorHAnsi" w:hAnsiTheme="minorHAnsi"/>
          <w:sz w:val="18"/>
          <w:u w:val="single"/>
        </w:rPr>
        <w:t>jargon.</w:t>
      </w:r>
      <w:r w:rsidRPr="00DC2342">
        <w:rPr>
          <w:rFonts w:asciiTheme="minorHAnsi" w:hAnsiTheme="minorHAnsi"/>
          <w:sz w:val="18"/>
        </w:rPr>
        <w:t xml:space="preserve"> </w:t>
      </w:r>
      <w:r w:rsidRPr="00DC2342">
        <w:rPr>
          <w:rFonts w:asciiTheme="minorHAnsi" w:hAnsiTheme="minorHAnsi"/>
          <w:sz w:val="14"/>
        </w:rPr>
        <w:t xml:space="preserve">These elaborate theoretical remedies are more "interesting," to be sure, than the pragmatically settled questions about what shape democracy should take in various contexts, or whether private property should be protected by the state, or regarding our basic human nature (described, if not defined (heaven forbid!), in such statements as "We don't like to starve" and "We like to speak our minds without fear of death" and "We like to keep our children safe from poverty"). As Rorty puts it, "When one of today's academic leftists says that some topic has been 'inadequately theorized,' you can be pretty certain that he or she is going to drag in either </w:t>
      </w:r>
      <w:r w:rsidRPr="00DC2342">
        <w:rPr>
          <w:rFonts w:asciiTheme="minorHAnsi" w:hAnsiTheme="minorHAnsi"/>
          <w:u w:val="single"/>
        </w:rPr>
        <w:t>philosophy of language,</w:t>
      </w:r>
      <w:r w:rsidRPr="00DC2342">
        <w:rPr>
          <w:rFonts w:asciiTheme="minorHAnsi" w:hAnsiTheme="minorHAnsi"/>
        </w:rPr>
        <w:t xml:space="preserve"> </w:t>
      </w:r>
      <w:r w:rsidRPr="00DC2342">
        <w:rPr>
          <w:rFonts w:asciiTheme="minorHAnsi" w:hAnsiTheme="minorHAnsi"/>
          <w:sz w:val="16"/>
        </w:rPr>
        <w:t xml:space="preserve">or </w:t>
      </w:r>
      <w:r w:rsidRPr="00DC2342">
        <w:rPr>
          <w:rFonts w:asciiTheme="minorHAnsi" w:hAnsiTheme="minorHAnsi"/>
          <w:u w:val="single"/>
        </w:rPr>
        <w:t>Lacanian psychoanalysis, or some neo-Marxist version of economic determinism. . . . These futile attempts to philosophize one's way into political relevance are a symptom of what happens when a Left retreats from activism and adopts a spectatorial approach to the problems of its country. Disengagement from practice produces theoretical hallucinations</w:t>
      </w:r>
      <w:r w:rsidRPr="00DC2342">
        <w:rPr>
          <w:rFonts w:asciiTheme="minorHAnsi" w:hAnsiTheme="minorHAnsi"/>
          <w:sz w:val="16"/>
        </w:rPr>
        <w:t xml:space="preserve">"(italics mine).(1) Or as John Dewey put it in his The Need for a Recovery of Philosophy, "I believe that </w:t>
      </w:r>
      <w:r w:rsidRPr="00DC2342">
        <w:rPr>
          <w:rFonts w:asciiTheme="minorHAnsi" w:hAnsiTheme="minorHAnsi"/>
          <w:u w:val="single"/>
        </w:rPr>
        <w:t>philosophy in America will be lost between</w:t>
      </w:r>
      <w:r w:rsidRPr="00DC2342">
        <w:rPr>
          <w:rFonts w:asciiTheme="minorHAnsi" w:hAnsiTheme="minorHAnsi"/>
        </w:rPr>
        <w:t xml:space="preserve"> </w:t>
      </w:r>
      <w:r w:rsidRPr="00DC2342">
        <w:rPr>
          <w:rFonts w:asciiTheme="minorHAnsi" w:hAnsiTheme="minorHAnsi"/>
          <w:sz w:val="16"/>
        </w:rPr>
        <w:t xml:space="preserve">chewing a historical cud long since reduced to woody fiber, or </w:t>
      </w:r>
      <w:r w:rsidRPr="00DC2342">
        <w:rPr>
          <w:rFonts w:asciiTheme="minorHAnsi" w:hAnsiTheme="minorHAnsi"/>
          <w:u w:val="single"/>
        </w:rPr>
        <w:t xml:space="preserve">an apologetics for lost causes, . . . . </w:t>
      </w:r>
      <w:proofErr w:type="gramStart"/>
      <w:r w:rsidRPr="00DC2342">
        <w:rPr>
          <w:rFonts w:asciiTheme="minorHAnsi" w:hAnsiTheme="minorHAnsi"/>
          <w:u w:val="single"/>
        </w:rPr>
        <w:t>or</w:t>
      </w:r>
      <w:proofErr w:type="gramEnd"/>
      <w:r w:rsidRPr="00DC2342">
        <w:rPr>
          <w:rFonts w:asciiTheme="minorHAnsi" w:hAnsiTheme="minorHAnsi"/>
          <w:u w:val="single"/>
        </w:rPr>
        <w:t xml:space="preserve"> a scholastic, schematic formalism, unless it can somehow bring to consciousness America's own needs and its own implicit principle of successful action</w:t>
      </w:r>
      <w:r w:rsidRPr="00DC2342">
        <w:rPr>
          <w:rFonts w:asciiTheme="minorHAnsi" w:hAnsiTheme="minorHAnsi"/>
        </w:rPr>
        <w:t>."</w:t>
      </w:r>
    </w:p>
    <w:p w:rsidR="0087537B" w:rsidRPr="00DC2342" w:rsidRDefault="0087537B" w:rsidP="0087537B">
      <w:pPr>
        <w:pStyle w:val="Heading3"/>
        <w:rPr>
          <w:rFonts w:asciiTheme="minorHAnsi" w:hAnsiTheme="minorHAnsi"/>
        </w:rPr>
      </w:pPr>
      <w:r>
        <w:rPr>
          <w:rFonts w:asciiTheme="minorHAnsi" w:hAnsiTheme="minorHAnsi"/>
        </w:rPr>
        <w:t>AT: Can Role Play As Activists</w:t>
      </w:r>
    </w:p>
    <w:p w:rsidR="0087537B" w:rsidRPr="00DC2342" w:rsidRDefault="0087537B" w:rsidP="0087537B">
      <w:pPr>
        <w:pStyle w:val="Heading4"/>
      </w:pPr>
      <w:r w:rsidRPr="00DC2342">
        <w:t xml:space="preserve">STATE POLICY IS THE ONLY WAY TO MAKE CRITICISM SOCIALLY RELEVANT—THEIR FRAMEWORK CONDEMNS SOCIAL ACTIVISM TO USELESS COMPLAINING THAT LEAVES POWER IN THE HANDS OF THE </w:t>
      </w:r>
      <w:r>
        <w:t>SAME ELITES</w:t>
      </w:r>
    </w:p>
    <w:p w:rsidR="0087537B" w:rsidRPr="00DC2342" w:rsidRDefault="0087537B" w:rsidP="0087537B">
      <w:pPr>
        <w:pStyle w:val="Cites"/>
        <w:rPr>
          <w:rFonts w:asciiTheme="minorHAnsi" w:hAnsiTheme="minorHAnsi"/>
        </w:rPr>
      </w:pPr>
      <w:r w:rsidRPr="00DC2342">
        <w:rPr>
          <w:rFonts w:asciiTheme="minorHAnsi" w:hAnsiTheme="minorHAnsi"/>
        </w:rPr>
        <w:t xml:space="preserve">McCLEAN 2001 </w:t>
      </w:r>
    </w:p>
    <w:p w:rsidR="0087537B" w:rsidRPr="00DC2342" w:rsidRDefault="0087537B" w:rsidP="0087537B">
      <w:pPr>
        <w:pStyle w:val="cards"/>
        <w:rPr>
          <w:rFonts w:asciiTheme="minorHAnsi" w:hAnsiTheme="minorHAnsi"/>
        </w:rPr>
      </w:pPr>
      <w:r w:rsidRPr="00DC2342">
        <w:rPr>
          <w:rFonts w:asciiTheme="minorHAnsi" w:hAnsiTheme="minorHAnsi"/>
        </w:rPr>
        <w:t>(David, New School University, “The Cultural Left and the Limits of Social Hope,” http://www.american-philosophy.org/archives/past_conference_programs/pc2001/Discuss</w:t>
      </w:r>
      <w:r>
        <w:rPr>
          <w:rFonts w:asciiTheme="minorHAnsi" w:hAnsiTheme="minorHAnsi"/>
        </w:rPr>
        <w:t>ion%20papers/david_mcclean.htm)</w:t>
      </w:r>
    </w:p>
    <w:p w:rsidR="0087537B" w:rsidRPr="00DC2342" w:rsidRDefault="0087537B" w:rsidP="0087537B">
      <w:pPr>
        <w:pStyle w:val="cards"/>
        <w:rPr>
          <w:rFonts w:asciiTheme="minorHAnsi" w:hAnsiTheme="minorHAnsi"/>
        </w:rPr>
      </w:pPr>
      <w:r w:rsidRPr="00DC2342">
        <w:rPr>
          <w:rFonts w:asciiTheme="minorHAnsi" w:hAnsiTheme="minorHAnsi"/>
          <w:sz w:val="16"/>
        </w:rPr>
        <w:t xml:space="preserve">Those who suffer or have suffered from this disease Rorty refers to as the Cultural Left, which left is juxtaposed to the Political Left that Rorty prefers and prefers for good reason. Another attribute of the Cultural Left is that its members fancy themselves pure culture critics who view the successes of America and the West, rather than some of the barbarous methods for achieving those successes, as mostly evil, and who view anything like national pride as equally evil even when that pride is tempered with the knowledge and admission of the nation's shortcomings. In other words, </w:t>
      </w:r>
      <w:r w:rsidRPr="00DC2342">
        <w:rPr>
          <w:rFonts w:asciiTheme="minorHAnsi" w:hAnsiTheme="minorHAnsi"/>
          <w:u w:val="single"/>
        </w:rPr>
        <w:t>the Cultural Left</w:t>
      </w:r>
      <w:r w:rsidRPr="00DC2342">
        <w:rPr>
          <w:rFonts w:asciiTheme="minorHAnsi" w:hAnsiTheme="minorHAnsi"/>
          <w:sz w:val="16"/>
        </w:rPr>
        <w:t xml:space="preserve">, in this country, </w:t>
      </w:r>
      <w:r w:rsidRPr="00DC2342">
        <w:rPr>
          <w:rFonts w:asciiTheme="minorHAnsi" w:hAnsiTheme="minorHAnsi"/>
          <w:u w:val="single"/>
        </w:rPr>
        <w:t xml:space="preserve">too often </w:t>
      </w:r>
      <w:proofErr w:type="gramStart"/>
      <w:r w:rsidRPr="00DC2342">
        <w:rPr>
          <w:rFonts w:asciiTheme="minorHAnsi" w:hAnsiTheme="minorHAnsi"/>
          <w:u w:val="single"/>
        </w:rPr>
        <w:t>dismiss</w:t>
      </w:r>
      <w:proofErr w:type="gramEnd"/>
      <w:r w:rsidRPr="00DC2342">
        <w:rPr>
          <w:rFonts w:asciiTheme="minorHAnsi" w:hAnsiTheme="minorHAnsi"/>
          <w:u w:val="single"/>
        </w:rPr>
        <w:t xml:space="preserve"> American society as beyond reform and redemption</w:t>
      </w:r>
      <w:r w:rsidRPr="00DC2342">
        <w:rPr>
          <w:rFonts w:asciiTheme="minorHAnsi" w:hAnsiTheme="minorHAnsi"/>
          <w:sz w:val="16"/>
        </w:rPr>
        <w:t xml:space="preserve">. And Rorty correctly argues that </w:t>
      </w:r>
      <w:r w:rsidRPr="00DC2342">
        <w:rPr>
          <w:rFonts w:asciiTheme="minorHAnsi" w:hAnsiTheme="minorHAnsi"/>
          <w:u w:val="single"/>
        </w:rPr>
        <w:t>this is a disastrous conclusion</w:t>
      </w:r>
      <w:r w:rsidRPr="00DC2342">
        <w:rPr>
          <w:rFonts w:asciiTheme="minorHAnsi" w:hAnsiTheme="minorHAnsi"/>
          <w:sz w:val="16"/>
        </w:rPr>
        <w:t xml:space="preserve">, i.e. disastrous for the Cultural Left. I think it may also be disastrous for our social hopes, as I will explain.  </w:t>
      </w:r>
      <w:r w:rsidRPr="00DC2342">
        <w:rPr>
          <w:rFonts w:asciiTheme="minorHAnsi" w:hAnsiTheme="minorHAnsi"/>
          <w:u w:val="single"/>
        </w:rPr>
        <w:t>Leftist American culture critics might put their considerable talents to better use if they bury some of their cynicism about America's social and political prospects and help forge public and political possibilities</w:t>
      </w:r>
      <w:r w:rsidRPr="00DC2342">
        <w:rPr>
          <w:rFonts w:asciiTheme="minorHAnsi" w:hAnsiTheme="minorHAnsi"/>
        </w:rPr>
        <w:t xml:space="preserve"> </w:t>
      </w:r>
      <w:r w:rsidRPr="00DC2342">
        <w:rPr>
          <w:rFonts w:asciiTheme="minorHAnsi" w:hAnsiTheme="minorHAnsi"/>
          <w:sz w:val="16"/>
        </w:rPr>
        <w:t xml:space="preserve">in a spirit of determination to, indeed, achieve our country - the country of Jefferson and King; the country of John Dewey and Malcom X; the country of Franklin Roosevelt and Bayard Rustin, and of the later George Wallace and the later Barry Goldwater. To invoke the words of King, and with reference to the American society, the time is always ripe to seize the opportunity to help create the "beloved community," one woven with the thread of agape into a conceptually single yet diverse tapestry that shoots for nothing less than a true intra-American cosmopolitan ethos, one wherein both same sex unions and faith-based initiatives will be able to be part of the same social reality, one wherein business interests and the university are not seen as belonging to two separate galaxies but as part of the same answer to the threat of social and ethical nihilism. We who fancy ourselves philosophers would do well to create from within ourselves and from within our ranks a new kind of public intellectual who has both a hungry theoretical mind and who is yet capable of seeing the need to move past high theory to other important questions that are less bedazzling and "interesting" but more important to the prospect of our flourishing - questions such as "How is it possible to develop a citizenry that cherishes a certain hexis, one which prizes the character of the Samaritan on the road to Jericho almost more than any other?" or "How can we square the political dogma that undergirds the fantasy of a missile defense system with the need to treat America as but one member in a community of nations under a "law of peoples?"  </w:t>
      </w:r>
      <w:r w:rsidRPr="00DC2342">
        <w:rPr>
          <w:rFonts w:asciiTheme="minorHAnsi" w:hAnsiTheme="minorHAnsi"/>
          <w:u w:val="single"/>
        </w:rPr>
        <w:t>The new public philosopher might seek to understand labor law and military and trade theory and doctrine as much as theories of surplus value; the logic of international markets and trade agreements as much as critiques of commodification, and the politics of complexity as much as the politics of power</w:t>
      </w:r>
      <w:r w:rsidRPr="00DC2342">
        <w:rPr>
          <w:rFonts w:asciiTheme="minorHAnsi" w:hAnsiTheme="minorHAnsi"/>
        </w:rPr>
        <w:t xml:space="preserve"> </w:t>
      </w:r>
      <w:r w:rsidRPr="00DC2342">
        <w:rPr>
          <w:rFonts w:asciiTheme="minorHAnsi" w:hAnsiTheme="minorHAnsi"/>
          <w:sz w:val="16"/>
        </w:rPr>
        <w:t xml:space="preserve">(all of which can still be done from our arm chairs.) </w:t>
      </w:r>
      <w:r w:rsidRPr="00DC2342">
        <w:rPr>
          <w:rFonts w:asciiTheme="minorHAnsi" w:hAnsiTheme="minorHAnsi"/>
          <w:u w:val="single"/>
        </w:rPr>
        <w:t>This means going down deep into the guts of our quotidian social institutions, into the grimy pragmatic details where intellectuals are loathe to dwell but where the officers and bureaucrats of those institutions take difficult and often unpleasant, imperfect decisions that affect other peoples' lives, and it means making honest attempts to truly understand how those institutions actually function in the actual world before howling for their overthrow commences. This might help keep us from being slapped down in debates by true policy pros who actually know what they are talking about</w:t>
      </w:r>
      <w:r w:rsidRPr="00DC2342">
        <w:rPr>
          <w:rFonts w:asciiTheme="minorHAnsi" w:hAnsiTheme="minorHAnsi"/>
        </w:rPr>
        <w:t xml:space="preserve"> </w:t>
      </w:r>
      <w:r w:rsidRPr="00DC2342">
        <w:rPr>
          <w:rFonts w:asciiTheme="minorHAnsi" w:hAnsiTheme="minorHAnsi"/>
          <w:sz w:val="16"/>
        </w:rPr>
        <w:t xml:space="preserve">but who lack awareness of the dogmatic assumptions from which they proceed, and </w:t>
      </w:r>
      <w:r w:rsidRPr="00DC2342">
        <w:rPr>
          <w:rFonts w:asciiTheme="minorHAnsi" w:hAnsiTheme="minorHAnsi"/>
          <w:u w:val="single"/>
        </w:rPr>
        <w:t>who have not yet found a good reason to listen to jargon-riddled lectures from philosophers and culture critics with their snobish disrespect for the so-called "managerial class</w:t>
      </w:r>
      <w:r w:rsidRPr="00DC2342">
        <w:rPr>
          <w:rFonts w:asciiTheme="minorHAnsi" w:hAnsiTheme="minorHAnsi"/>
        </w:rPr>
        <w:t>."</w:t>
      </w:r>
    </w:p>
    <w:p w:rsidR="0087537B" w:rsidRPr="00DC2342" w:rsidRDefault="0087537B" w:rsidP="0087537B">
      <w:pPr>
        <w:pStyle w:val="cards"/>
        <w:rPr>
          <w:rFonts w:asciiTheme="minorHAnsi" w:hAnsiTheme="minorHAnsi"/>
        </w:rPr>
      </w:pPr>
    </w:p>
    <w:p w:rsidR="0087537B" w:rsidRPr="00DC2342" w:rsidRDefault="0087537B" w:rsidP="0087537B">
      <w:pPr>
        <w:rPr>
          <w:rFonts w:asciiTheme="minorHAnsi" w:hAnsiTheme="minorHAnsi"/>
          <w:sz w:val="20"/>
        </w:rPr>
      </w:pPr>
      <w:r w:rsidRPr="00DC2342">
        <w:rPr>
          <w:rFonts w:asciiTheme="minorHAnsi" w:hAnsiTheme="minorHAnsi"/>
        </w:rPr>
        <w:br w:type="page"/>
      </w:r>
    </w:p>
    <w:p w:rsidR="0087537B" w:rsidRPr="00DC2342" w:rsidRDefault="0087537B" w:rsidP="0087537B">
      <w:pPr>
        <w:pStyle w:val="Heading3"/>
        <w:rPr>
          <w:rFonts w:asciiTheme="minorHAnsi" w:hAnsiTheme="minorHAnsi"/>
        </w:rPr>
      </w:pPr>
      <w:r>
        <w:rPr>
          <w:rFonts w:asciiTheme="minorHAnsi" w:hAnsiTheme="minorHAnsi"/>
        </w:rPr>
        <w:t>AT: Competition Bad</w:t>
      </w:r>
    </w:p>
    <w:p w:rsidR="0087537B" w:rsidRPr="00DC2342" w:rsidRDefault="0087537B" w:rsidP="0087537B">
      <w:pPr>
        <w:pStyle w:val="Heading4"/>
      </w:pPr>
      <w:r w:rsidRPr="00DC2342">
        <w:t>COMPETITION IN DEBATE IS GOOD—IT ENCOURAGES EDUCATION, STRONG COMMUNITY</w:t>
      </w:r>
      <w:r>
        <w:t>, AND INCREASES QUALITY OF WORK</w:t>
      </w:r>
    </w:p>
    <w:p w:rsidR="0087537B" w:rsidRPr="00DC2342" w:rsidRDefault="0087537B" w:rsidP="0087537B">
      <w:pPr>
        <w:pStyle w:val="Cites"/>
        <w:rPr>
          <w:rFonts w:asciiTheme="minorHAnsi" w:hAnsiTheme="minorHAnsi"/>
        </w:rPr>
      </w:pPr>
      <w:r w:rsidRPr="00DC2342">
        <w:rPr>
          <w:rFonts w:asciiTheme="minorHAnsi" w:hAnsiTheme="minorHAnsi"/>
        </w:rPr>
        <w:t>GILLESPIE AND GORDON 2006</w:t>
      </w:r>
    </w:p>
    <w:p w:rsidR="0087537B" w:rsidRPr="00DC2342" w:rsidRDefault="0087537B" w:rsidP="0087537B">
      <w:pPr>
        <w:pStyle w:val="cards"/>
        <w:rPr>
          <w:rFonts w:asciiTheme="minorHAnsi" w:hAnsiTheme="minorHAnsi"/>
        </w:rPr>
      </w:pPr>
      <w:r w:rsidRPr="00DC2342">
        <w:rPr>
          <w:rFonts w:asciiTheme="minorHAnsi" w:hAnsiTheme="minorHAnsi"/>
        </w:rPr>
        <w:t>(William and Elizabeth, Kennesaw State University, “Competition, Role-Playing, and Political Science Education,” Sep 1, http://www.allacademic.com//meta/p_mla_apa_research_citation/1/5/1</w:t>
      </w:r>
      <w:r>
        <w:rPr>
          <w:rFonts w:asciiTheme="minorHAnsi" w:hAnsiTheme="minorHAnsi"/>
        </w:rPr>
        <w:t>/0/0/pages151007/p151007-1.php)</w:t>
      </w:r>
    </w:p>
    <w:p w:rsidR="0087537B" w:rsidRPr="00DC2342" w:rsidRDefault="0087537B" w:rsidP="0087537B">
      <w:pPr>
        <w:pStyle w:val="cards"/>
        <w:rPr>
          <w:rFonts w:asciiTheme="minorHAnsi" w:hAnsiTheme="minorHAnsi"/>
        </w:rPr>
      </w:pPr>
      <w:r w:rsidRPr="00DC2342">
        <w:rPr>
          <w:rFonts w:asciiTheme="minorHAnsi" w:hAnsiTheme="minorHAnsi"/>
          <w:sz w:val="16"/>
        </w:rPr>
        <w:t xml:space="preserve">But, for the most part, coaches report that </w:t>
      </w:r>
      <w:r w:rsidRPr="00DC2342">
        <w:rPr>
          <w:rFonts w:asciiTheme="minorHAnsi" w:hAnsiTheme="minorHAnsi"/>
          <w:u w:val="single"/>
        </w:rPr>
        <w:t>the competitive element enhances learning in several ways</w:t>
      </w:r>
      <w:r w:rsidRPr="00DC2342">
        <w:rPr>
          <w:rFonts w:asciiTheme="minorHAnsi" w:hAnsiTheme="minorHAnsi"/>
          <w:sz w:val="16"/>
        </w:rPr>
        <w:t xml:space="preserve">. First, many coaches perceive that </w:t>
      </w:r>
      <w:r w:rsidRPr="00DC2342">
        <w:rPr>
          <w:rFonts w:asciiTheme="minorHAnsi" w:hAnsiTheme="minorHAnsi"/>
          <w:u w:val="single"/>
        </w:rPr>
        <w:t>competition motivates their students to put in the time and do their best work</w:t>
      </w:r>
      <w:r w:rsidRPr="00DC2342">
        <w:rPr>
          <w:rFonts w:asciiTheme="minorHAnsi" w:hAnsiTheme="minorHAnsi"/>
          <w:sz w:val="16"/>
        </w:rPr>
        <w:t xml:space="preserve">. Some indicate that </w:t>
      </w:r>
      <w:r w:rsidRPr="00DC2342">
        <w:rPr>
          <w:rFonts w:asciiTheme="minorHAnsi" w:hAnsiTheme="minorHAnsi"/>
          <w:u w:val="single"/>
        </w:rPr>
        <w:t>no other means of motivation is as effective. Engaging in competition allows students to measure their progress. It also provides a goal, raises the stakes of the activity, and provides more rewards</w:t>
      </w:r>
      <w:r w:rsidRPr="00DC2342">
        <w:rPr>
          <w:rFonts w:asciiTheme="minorHAnsi" w:hAnsiTheme="minorHAnsi"/>
          <w:sz w:val="16"/>
        </w:rPr>
        <w:t>. Second, as one coach said, “</w:t>
      </w:r>
      <w:r w:rsidRPr="00DC2342">
        <w:rPr>
          <w:rFonts w:asciiTheme="minorHAnsi" w:hAnsiTheme="minorHAnsi"/>
          <w:u w:val="single"/>
        </w:rPr>
        <w:t>the activity faithfully recreates many of the dynamics of the adversarial model</w:t>
      </w:r>
      <w:r w:rsidRPr="00DC2342">
        <w:rPr>
          <w:rFonts w:asciiTheme="minorHAnsi" w:hAnsiTheme="minorHAnsi"/>
          <w:sz w:val="16"/>
        </w:rPr>
        <w:t xml:space="preserve">, and my students report learning a lot.” </w:t>
      </w:r>
      <w:proofErr w:type="gramStart"/>
      <w:r w:rsidRPr="00DC2342">
        <w:rPr>
          <w:rFonts w:asciiTheme="minorHAnsi" w:hAnsiTheme="minorHAnsi"/>
          <w:u w:val="single"/>
        </w:rPr>
        <w:t>For the goal of substantive learning about how American law functions</w:t>
      </w:r>
      <w:r w:rsidRPr="00DC2342">
        <w:rPr>
          <w:rFonts w:asciiTheme="minorHAnsi" w:hAnsiTheme="minorHAnsi"/>
          <w:sz w:val="16"/>
        </w:rPr>
        <w:t xml:space="preserve">, especially in litigation, </w:t>
      </w:r>
      <w:r w:rsidRPr="00DC2342">
        <w:rPr>
          <w:rFonts w:asciiTheme="minorHAnsi" w:hAnsiTheme="minorHAnsi"/>
          <w:u w:val="single"/>
        </w:rPr>
        <w:t>competition is an essential element</w:t>
      </w:r>
      <w:r w:rsidRPr="00DC2342">
        <w:rPr>
          <w:rFonts w:asciiTheme="minorHAnsi" w:hAnsiTheme="minorHAnsi"/>
          <w:sz w:val="16"/>
        </w:rPr>
        <w:t>.</w:t>
      </w:r>
      <w:proofErr w:type="gramEnd"/>
      <w:r w:rsidRPr="00DC2342">
        <w:rPr>
          <w:rFonts w:asciiTheme="minorHAnsi" w:hAnsiTheme="minorHAnsi"/>
          <w:sz w:val="16"/>
        </w:rPr>
        <w:t xml:space="preserve"> Mock trial allows students to experience some of the processes, constraints, and emotions associated with competition in a courtroom. Third, </w:t>
      </w:r>
      <w:r w:rsidRPr="00DC2342">
        <w:rPr>
          <w:rFonts w:asciiTheme="minorHAnsi" w:hAnsiTheme="minorHAnsi"/>
          <w:u w:val="single"/>
        </w:rPr>
        <w:t>the stress of competition itself helps students gain flexibility and adaptability.</w:t>
      </w:r>
      <w:r w:rsidRPr="00DC2342">
        <w:rPr>
          <w:rFonts w:asciiTheme="minorHAnsi" w:hAnsiTheme="minorHAnsi"/>
        </w:rPr>
        <w:t xml:space="preserve"> </w:t>
      </w:r>
      <w:r w:rsidRPr="00DC2342">
        <w:rPr>
          <w:rFonts w:asciiTheme="minorHAnsi" w:hAnsiTheme="minorHAnsi"/>
          <w:u w:val="single"/>
        </w:rPr>
        <w:t>Many coaches mention</w:t>
      </w:r>
      <w:r w:rsidRPr="00DC2342">
        <w:rPr>
          <w:rFonts w:asciiTheme="minorHAnsi" w:hAnsiTheme="minorHAnsi"/>
        </w:rPr>
        <w:t xml:space="preserve"> </w:t>
      </w:r>
      <w:r w:rsidRPr="00DC2342">
        <w:rPr>
          <w:rFonts w:asciiTheme="minorHAnsi" w:hAnsiTheme="minorHAnsi"/>
          <w:u w:val="single"/>
        </w:rPr>
        <w:t>the ability to “think on one’s feet” as a skill that students acquire in the fluid environment of</w:t>
      </w:r>
      <w:r w:rsidRPr="00DC2342">
        <w:rPr>
          <w:rFonts w:asciiTheme="minorHAnsi" w:hAnsiTheme="minorHAnsi"/>
        </w:rPr>
        <w:t xml:space="preserve"> </w:t>
      </w:r>
      <w:r w:rsidRPr="00DC2342">
        <w:rPr>
          <w:rFonts w:asciiTheme="minorHAnsi" w:hAnsiTheme="minorHAnsi"/>
          <w:sz w:val="16"/>
        </w:rPr>
        <w:t xml:space="preserve">a mock trial </w:t>
      </w:r>
      <w:r w:rsidRPr="00DC2342">
        <w:rPr>
          <w:rFonts w:asciiTheme="minorHAnsi" w:hAnsiTheme="minorHAnsi"/>
          <w:u w:val="single"/>
        </w:rPr>
        <w:t>competition. “Competition enhances the learning experience. The students seem to absorb lessons more quickly and thoroughly under fire</w:t>
      </w:r>
      <w:r w:rsidRPr="00DC2342">
        <w:rPr>
          <w:rFonts w:asciiTheme="minorHAnsi" w:hAnsiTheme="minorHAnsi"/>
          <w:sz w:val="16"/>
        </w:rPr>
        <w:t>,” writes one coach. Another writes: “</w:t>
      </w:r>
      <w:r w:rsidRPr="00DC2342">
        <w:rPr>
          <w:rFonts w:asciiTheme="minorHAnsi" w:hAnsiTheme="minorHAnsi"/>
          <w:u w:val="single"/>
        </w:rPr>
        <w:t>They also learn to adjust and adapt quickly to the different evaluators. That is something they don't get from their regular classes</w:t>
      </w:r>
      <w:r w:rsidRPr="00DC2342">
        <w:rPr>
          <w:rFonts w:asciiTheme="minorHAnsi" w:hAnsiTheme="minorHAnsi"/>
          <w:sz w:val="16"/>
        </w:rPr>
        <w:t xml:space="preserve">.” Fourth, some coaches explain that </w:t>
      </w:r>
      <w:r w:rsidRPr="00DC2342">
        <w:rPr>
          <w:rFonts w:asciiTheme="minorHAnsi" w:hAnsiTheme="minorHAnsi"/>
          <w:u w:val="single"/>
        </w:rPr>
        <w:t>competing against other schools allows their students to learn by seeing different approaches to the same case</w:t>
      </w:r>
      <w:r w:rsidRPr="00DC2342">
        <w:rPr>
          <w:rFonts w:asciiTheme="minorHAnsi" w:hAnsiTheme="minorHAnsi"/>
          <w:sz w:val="16"/>
        </w:rPr>
        <w:t xml:space="preserve">. Representative comments along these lines include: “Students get to see what other teams do and learn from those experiences.” “[Competition] exposes the students to different techniques and approaches that the other teams use.”  Fifth, many coaches explain that the </w:t>
      </w:r>
      <w:r w:rsidRPr="00DC2342">
        <w:rPr>
          <w:rFonts w:asciiTheme="minorHAnsi" w:hAnsiTheme="minorHAnsi"/>
          <w:u w:val="single"/>
        </w:rPr>
        <w:t>competition enhances camaraderie and teamwork among their students</w:t>
      </w:r>
      <w:r w:rsidRPr="00DC2342">
        <w:rPr>
          <w:rFonts w:asciiTheme="minorHAnsi" w:hAnsiTheme="minorHAnsi"/>
          <w:sz w:val="16"/>
        </w:rPr>
        <w:t xml:space="preserve">. One coach explains that </w:t>
      </w:r>
      <w:r w:rsidRPr="00DC2342">
        <w:rPr>
          <w:rFonts w:asciiTheme="minorHAnsi" w:hAnsiTheme="minorHAnsi"/>
          <w:u w:val="single"/>
        </w:rPr>
        <w:t>competition “gives a sense of duty to fulfill an obligation to their fellow teammates.” “Students learn teamwork in an interactive and dynamic setting</w:t>
      </w:r>
      <w:r w:rsidRPr="00DC2342">
        <w:rPr>
          <w:rFonts w:asciiTheme="minorHAnsi" w:hAnsiTheme="minorHAnsi"/>
          <w:sz w:val="16"/>
        </w:rPr>
        <w:t>,” reports another.</w:t>
      </w:r>
    </w:p>
    <w:p w:rsidR="0087537B" w:rsidRPr="00DC2342" w:rsidRDefault="0087537B" w:rsidP="0087537B">
      <w:pPr>
        <w:pStyle w:val="cards"/>
        <w:rPr>
          <w:rFonts w:asciiTheme="minorHAnsi" w:hAnsiTheme="minorHAnsi"/>
        </w:rPr>
      </w:pPr>
    </w:p>
    <w:p w:rsidR="0087537B" w:rsidRPr="00DC2342" w:rsidRDefault="0087537B" w:rsidP="0087537B">
      <w:pPr>
        <w:pStyle w:val="Heading4"/>
      </w:pPr>
      <w:r w:rsidRPr="00DC2342">
        <w:t>COMPETITION IS GOOD—IT CREATES EXCELLENCE AND STRENGHTENS COMMUNITIES—IT’S THE ONLY</w:t>
      </w:r>
      <w:r>
        <w:t xml:space="preserve"> WAY TO KEEP PARTICIPATION HIGH</w:t>
      </w:r>
    </w:p>
    <w:p w:rsidR="0087537B" w:rsidRPr="00DC2342" w:rsidRDefault="0087537B" w:rsidP="0087537B">
      <w:pPr>
        <w:pStyle w:val="Cites"/>
        <w:rPr>
          <w:rFonts w:asciiTheme="minorHAnsi" w:hAnsiTheme="minorHAnsi"/>
        </w:rPr>
      </w:pPr>
      <w:r w:rsidRPr="00DC2342">
        <w:rPr>
          <w:rFonts w:asciiTheme="minorHAnsi" w:hAnsiTheme="minorHAnsi"/>
        </w:rPr>
        <w:t xml:space="preserve">LEWIS 1992 </w:t>
      </w:r>
    </w:p>
    <w:p w:rsidR="0087537B" w:rsidRPr="00DC2342" w:rsidRDefault="0087537B" w:rsidP="0087537B">
      <w:pPr>
        <w:pStyle w:val="cards"/>
        <w:rPr>
          <w:rFonts w:asciiTheme="minorHAnsi" w:hAnsiTheme="minorHAnsi"/>
        </w:rPr>
      </w:pPr>
      <w:r w:rsidRPr="00DC2342">
        <w:rPr>
          <w:rFonts w:asciiTheme="minorHAnsi" w:hAnsiTheme="minorHAnsi"/>
        </w:rPr>
        <w:t xml:space="preserve">(Martin, Professor of Geography at George Washington University and recovered radical environmentalist, </w:t>
      </w:r>
      <w:r w:rsidRPr="00DC2342">
        <w:rPr>
          <w:rFonts w:asciiTheme="minorHAnsi" w:hAnsiTheme="minorHAnsi"/>
          <w:u w:val="single"/>
        </w:rPr>
        <w:t>Green Delusions</w:t>
      </w:r>
      <w:r>
        <w:rPr>
          <w:rFonts w:asciiTheme="minorHAnsi" w:hAnsiTheme="minorHAnsi"/>
        </w:rPr>
        <w:t>, pp 176-177)</w:t>
      </w:r>
    </w:p>
    <w:p w:rsidR="0087537B" w:rsidRPr="00DC2342" w:rsidRDefault="0087537B" w:rsidP="0087537B">
      <w:pPr>
        <w:pStyle w:val="cards"/>
        <w:rPr>
          <w:rFonts w:asciiTheme="minorHAnsi" w:hAnsiTheme="minorHAnsi"/>
        </w:rPr>
      </w:pPr>
      <w:r w:rsidRPr="00DC2342">
        <w:rPr>
          <w:rFonts w:asciiTheme="minorHAnsi" w:hAnsiTheme="minorHAnsi"/>
        </w:rPr>
        <w:t xml:space="preserve">But as anyone who has ever played sports knows full well, </w:t>
      </w:r>
      <w:r w:rsidRPr="00DC2342">
        <w:rPr>
          <w:rFonts w:asciiTheme="minorHAnsi" w:hAnsiTheme="minorHAnsi"/>
          <w:u w:val="single"/>
        </w:rPr>
        <w:t xml:space="preserve">competition usually </w:t>
      </w:r>
      <w:r w:rsidRPr="00DC2342">
        <w:rPr>
          <w:rFonts w:asciiTheme="minorHAnsi" w:hAnsiTheme="minorHAnsi"/>
          <w:i/>
          <w:iCs/>
          <w:u w:val="single"/>
        </w:rPr>
        <w:t>creates</w:t>
      </w:r>
      <w:r w:rsidRPr="00DC2342">
        <w:rPr>
          <w:rFonts w:asciiTheme="minorHAnsi" w:hAnsiTheme="minorHAnsi"/>
          <w:u w:val="single"/>
        </w:rPr>
        <w:t xml:space="preserve"> strong social bonds.  Camaraderie not only links team members, but it can even develop between opposing contingents</w:t>
      </w:r>
      <w:r w:rsidRPr="00DC2342">
        <w:rPr>
          <w:rFonts w:asciiTheme="minorHAnsi" w:hAnsiTheme="minorHAnsi"/>
        </w:rPr>
        <w:t xml:space="preserve">.  Such bonding between competitors is most clearly evident in nonteam sports; </w:t>
      </w:r>
      <w:r w:rsidRPr="00DC2342">
        <w:rPr>
          <w:rFonts w:asciiTheme="minorHAnsi" w:hAnsiTheme="minorHAnsi"/>
          <w:u w:val="single"/>
        </w:rPr>
        <w:t>people generally play tennis or racquetball with their closest friends, not their most bitter enemies.  Noncompetitive sports, on the other hand, not only fail to bring out peak performances, but they seldom prove satisfying</w:t>
      </w:r>
      <w:r w:rsidRPr="00DC2342">
        <w:rPr>
          <w:rFonts w:asciiTheme="minorHAnsi" w:hAnsiTheme="minorHAnsi"/>
        </w:rPr>
        <w:t xml:space="preserve">.  When I was an undergraduate at the University of California at Santa Cruz, where Marxist, primitivist, and </w:t>
      </w:r>
      <w:r w:rsidRPr="00DC2342">
        <w:rPr>
          <w:rFonts w:asciiTheme="minorHAnsi" w:hAnsiTheme="minorHAnsi"/>
          <w:u w:val="single"/>
        </w:rPr>
        <w:t>anarchist</w:t>
      </w:r>
      <w:r w:rsidRPr="00DC2342">
        <w:rPr>
          <w:rFonts w:asciiTheme="minorHAnsi" w:hAnsiTheme="minorHAnsi"/>
        </w:rPr>
        <w:t xml:space="preserve"> philosophies prevailed, many </w:t>
      </w:r>
      <w:r w:rsidRPr="00DC2342">
        <w:rPr>
          <w:rFonts w:asciiTheme="minorHAnsi" w:hAnsiTheme="minorHAnsi"/>
          <w:u w:val="single"/>
        </w:rPr>
        <w:t>students declared that they would no longer play games</w:t>
      </w:r>
      <w:r w:rsidRPr="00DC2342">
        <w:rPr>
          <w:rFonts w:asciiTheme="minorHAnsi" w:hAnsiTheme="minorHAnsi"/>
        </w:rPr>
        <w:t xml:space="preserve"> such as racquetball </w:t>
      </w:r>
      <w:r w:rsidRPr="00DC2342">
        <w:rPr>
          <w:rFonts w:asciiTheme="minorHAnsi" w:hAnsiTheme="minorHAnsi"/>
          <w:u w:val="single"/>
        </w:rPr>
        <w:t>in competitive manner</w:t>
      </w:r>
      <w:r w:rsidRPr="00DC2342">
        <w:rPr>
          <w:rFonts w:asciiTheme="minorHAnsi" w:hAnsiTheme="minorHAnsi"/>
        </w:rPr>
        <w:t xml:space="preserve">.  Instead they would merely bat the ball around for a while, and in so doing spare the egos of the less-skilled players.  </w:t>
      </w:r>
      <w:r w:rsidRPr="00DC2342">
        <w:rPr>
          <w:rFonts w:asciiTheme="minorHAnsi" w:hAnsiTheme="minorHAnsi"/>
          <w:u w:val="single"/>
        </w:rPr>
        <w:t>In short time, however, most of these caring persons ceased playing altogether</w:t>
      </w:r>
      <w:r w:rsidRPr="00DC2342">
        <w:rPr>
          <w:rFonts w:asciiTheme="minorHAnsi" w:hAnsiTheme="minorHAnsi"/>
        </w:rPr>
        <w:t>.</w:t>
      </w:r>
    </w:p>
    <w:p w:rsidR="0087537B" w:rsidRPr="00DC2342" w:rsidRDefault="0087537B" w:rsidP="0087537B">
      <w:pPr>
        <w:pStyle w:val="cards"/>
        <w:rPr>
          <w:rFonts w:asciiTheme="minorHAnsi" w:hAnsiTheme="minorHAnsi"/>
        </w:rPr>
      </w:pPr>
    </w:p>
    <w:p w:rsidR="0087537B" w:rsidRPr="00DC2342" w:rsidRDefault="0087537B" w:rsidP="0087537B">
      <w:pPr>
        <w:rPr>
          <w:rFonts w:asciiTheme="minorHAnsi" w:hAnsiTheme="minorHAnsi"/>
          <w:sz w:val="20"/>
        </w:rPr>
      </w:pPr>
      <w:r w:rsidRPr="00DC2342">
        <w:rPr>
          <w:rFonts w:asciiTheme="minorHAnsi" w:hAnsiTheme="minorHAnsi"/>
        </w:rPr>
        <w:br w:type="page"/>
      </w:r>
    </w:p>
    <w:p w:rsidR="0087537B" w:rsidRPr="00620834" w:rsidRDefault="0087537B" w:rsidP="0087537B">
      <w:pPr>
        <w:pStyle w:val="Heading3"/>
      </w:pPr>
      <w:bookmarkStart w:id="4" w:name="_Toc231481995"/>
      <w:r>
        <w:t>AT: Roleplaying Gets Coopted</w:t>
      </w:r>
    </w:p>
    <w:p w:rsidR="0087537B" w:rsidRPr="00620834" w:rsidRDefault="0087537B" w:rsidP="0087537B">
      <w:pPr>
        <w:pStyle w:val="Heading4"/>
      </w:pPr>
      <w:r w:rsidRPr="00DC2342">
        <w:t>ARGUING AGAINST THE GOVERNMENT PERSPECTIVE IS CRITICAL—IT’S KEY TO REFINING OUR POSITIONS AND BUILDING BRIDGES WITH INSIDERS</w:t>
      </w:r>
    </w:p>
    <w:p w:rsidR="0087537B" w:rsidRPr="00DC2342" w:rsidRDefault="0087537B" w:rsidP="0087537B">
      <w:pPr>
        <w:pStyle w:val="Cites"/>
        <w:rPr>
          <w:rFonts w:asciiTheme="minorHAnsi" w:hAnsiTheme="minorHAnsi"/>
        </w:rPr>
      </w:pPr>
      <w:r w:rsidRPr="00DC2342">
        <w:rPr>
          <w:rFonts w:asciiTheme="minorHAnsi" w:hAnsiTheme="minorHAnsi"/>
        </w:rPr>
        <w:t xml:space="preserve">GITLIN 2003  </w:t>
      </w:r>
    </w:p>
    <w:p w:rsidR="0087537B" w:rsidRPr="00DC2342" w:rsidRDefault="0087537B" w:rsidP="0087537B">
      <w:pPr>
        <w:pStyle w:val="cards"/>
        <w:rPr>
          <w:rFonts w:asciiTheme="minorHAnsi" w:hAnsiTheme="minorHAnsi"/>
        </w:rPr>
      </w:pPr>
      <w:r w:rsidRPr="00DC2342">
        <w:rPr>
          <w:rFonts w:asciiTheme="minorHAnsi" w:hAnsiTheme="minorHAnsi"/>
        </w:rPr>
        <w:t xml:space="preserve">(Todd, Professor of Journalism and Sociology at Colombia and Former President of Students for a Democratic Society, </w:t>
      </w:r>
      <w:r w:rsidRPr="00DC2342">
        <w:rPr>
          <w:rFonts w:asciiTheme="minorHAnsi" w:hAnsiTheme="minorHAnsi"/>
          <w:u w:val="single"/>
        </w:rPr>
        <w:t>Letters to a Young Activist</w:t>
      </w:r>
      <w:r>
        <w:rPr>
          <w:rFonts w:asciiTheme="minorHAnsi" w:hAnsiTheme="minorHAnsi"/>
        </w:rPr>
        <w:t>, 96)</w:t>
      </w:r>
    </w:p>
    <w:p w:rsidR="0087537B" w:rsidRPr="00DC2342" w:rsidRDefault="0087537B" w:rsidP="0087537B">
      <w:pPr>
        <w:pStyle w:val="cards"/>
        <w:rPr>
          <w:rFonts w:asciiTheme="minorHAnsi" w:hAnsiTheme="minorHAnsi"/>
        </w:rPr>
      </w:pPr>
      <w:r w:rsidRPr="00DC2342">
        <w:rPr>
          <w:rFonts w:asciiTheme="minorHAnsi" w:hAnsiTheme="minorHAnsi"/>
          <w:u w:val="single"/>
        </w:rPr>
        <w:t>Insider and outsider impulses</w:t>
      </w:r>
      <w:r w:rsidRPr="00DC2342">
        <w:rPr>
          <w:rFonts w:asciiTheme="minorHAnsi" w:hAnsiTheme="minorHAnsi"/>
        </w:rPr>
        <w:t xml:space="preserve"> </w:t>
      </w:r>
      <w:r w:rsidRPr="00DC2342">
        <w:rPr>
          <w:rFonts w:asciiTheme="minorHAnsi" w:hAnsiTheme="minorHAnsi"/>
          <w:sz w:val="16"/>
        </w:rPr>
        <w:t xml:space="preserve">sometimes </w:t>
      </w:r>
      <w:r w:rsidRPr="00DC2342">
        <w:rPr>
          <w:rFonts w:asciiTheme="minorHAnsi" w:hAnsiTheme="minorHAnsi"/>
          <w:u w:val="single"/>
        </w:rPr>
        <w:t>coexist</w:t>
      </w:r>
      <w:r w:rsidRPr="00DC2342">
        <w:rPr>
          <w:rFonts w:asciiTheme="minorHAnsi" w:hAnsiTheme="minorHAnsi"/>
        </w:rPr>
        <w:t xml:space="preserve"> </w:t>
      </w:r>
      <w:r w:rsidRPr="00DC2342">
        <w:rPr>
          <w:rFonts w:asciiTheme="minorHAnsi" w:hAnsiTheme="minorHAnsi"/>
          <w:sz w:val="16"/>
        </w:rPr>
        <w:t xml:space="preserve">and war in the same breast.  </w:t>
      </w:r>
      <w:r w:rsidRPr="00DC2342">
        <w:rPr>
          <w:rFonts w:asciiTheme="minorHAnsi" w:hAnsiTheme="minorHAnsi"/>
          <w:u w:val="single"/>
        </w:rPr>
        <w:t>Some outsiders are former insiders</w:t>
      </w:r>
      <w:r w:rsidRPr="00DC2342">
        <w:rPr>
          <w:rFonts w:asciiTheme="minorHAnsi" w:hAnsiTheme="minorHAnsi"/>
          <w:sz w:val="16"/>
        </w:rPr>
        <w:t xml:space="preserve">—Daniel Ellsberg, for example, the career Pentagon official who, in 1971, released the Pentagon Papers on Vietnam to the </w:t>
      </w:r>
      <w:r w:rsidRPr="00DC2342">
        <w:rPr>
          <w:rFonts w:asciiTheme="minorHAnsi" w:hAnsiTheme="minorHAnsi"/>
          <w:i/>
          <w:sz w:val="16"/>
        </w:rPr>
        <w:t>Washington Post</w:t>
      </w:r>
      <w:r w:rsidRPr="00DC2342">
        <w:rPr>
          <w:rFonts w:asciiTheme="minorHAnsi" w:hAnsiTheme="minorHAnsi"/>
          <w:sz w:val="16"/>
        </w:rPr>
        <w:t xml:space="preserve"> and </w:t>
      </w:r>
      <w:r w:rsidRPr="00DC2342">
        <w:rPr>
          <w:rFonts w:asciiTheme="minorHAnsi" w:hAnsiTheme="minorHAnsi"/>
          <w:i/>
          <w:sz w:val="16"/>
        </w:rPr>
        <w:t>New York Times</w:t>
      </w:r>
      <w:r w:rsidRPr="00DC2342">
        <w:rPr>
          <w:rFonts w:asciiTheme="minorHAnsi" w:hAnsiTheme="minorHAnsi"/>
          <w:sz w:val="16"/>
        </w:rPr>
        <w:t xml:space="preserve">, risking a long jail sentence and reprisals by President Nixon’s operatives.  Ellsberg proceeded to cross the line, devoting himself for decades to civil disobedience against American nuclear policy.  </w:t>
      </w:r>
      <w:r w:rsidRPr="00DC2342">
        <w:rPr>
          <w:rFonts w:asciiTheme="minorHAnsi" w:hAnsiTheme="minorHAnsi"/>
          <w:u w:val="single"/>
        </w:rPr>
        <w:t>Outsiders may in turn become insiders</w:t>
      </w:r>
      <w:r w:rsidRPr="00DC2342">
        <w:rPr>
          <w:rFonts w:asciiTheme="minorHAnsi" w:hAnsiTheme="minorHAnsi"/>
          <w:sz w:val="16"/>
        </w:rPr>
        <w:t xml:space="preserve">.  Tom Hayden, for example, principle author of SDS’s </w:t>
      </w:r>
      <w:r w:rsidRPr="00DC2342">
        <w:rPr>
          <w:rFonts w:asciiTheme="minorHAnsi" w:hAnsiTheme="minorHAnsi"/>
          <w:i/>
          <w:sz w:val="16"/>
        </w:rPr>
        <w:t>Port Huron Statement,</w:t>
      </w:r>
      <w:r w:rsidRPr="00DC2342">
        <w:rPr>
          <w:rFonts w:asciiTheme="minorHAnsi" w:hAnsiTheme="minorHAnsi"/>
          <w:sz w:val="16"/>
        </w:rPr>
        <w:t xml:space="preserve"> sought and held state office in California and became a powerful voice in education and environmental policy there for a quarter of a century—much longer than he spent as a student and community organizer and planner of demonstrations.  </w:t>
      </w:r>
      <w:r w:rsidRPr="00DC2342">
        <w:rPr>
          <w:rFonts w:asciiTheme="minorHAnsi" w:hAnsiTheme="minorHAnsi"/>
          <w:u w:val="single"/>
        </w:rPr>
        <w:t>Don’t accuse ex-outsiders of selling out, a charge that is not only</w:t>
      </w:r>
      <w:r w:rsidRPr="00DC2342">
        <w:rPr>
          <w:rFonts w:asciiTheme="minorHAnsi" w:hAnsiTheme="minorHAnsi"/>
        </w:rPr>
        <w:t xml:space="preserve"> </w:t>
      </w:r>
      <w:r w:rsidRPr="00DC2342">
        <w:rPr>
          <w:rFonts w:asciiTheme="minorHAnsi" w:hAnsiTheme="minorHAnsi"/>
          <w:sz w:val="16"/>
        </w:rPr>
        <w:t xml:space="preserve">smug, </w:t>
      </w:r>
      <w:r w:rsidRPr="00DC2342">
        <w:rPr>
          <w:rFonts w:asciiTheme="minorHAnsi" w:hAnsiTheme="minorHAnsi"/>
          <w:u w:val="single"/>
        </w:rPr>
        <w:t>drenched</w:t>
      </w:r>
      <w:r w:rsidRPr="00DC2342">
        <w:rPr>
          <w:rFonts w:asciiTheme="minorHAnsi" w:hAnsiTheme="minorHAnsi"/>
        </w:rPr>
        <w:t xml:space="preserve"> </w:t>
      </w:r>
      <w:r w:rsidRPr="00DC2342">
        <w:rPr>
          <w:rFonts w:asciiTheme="minorHAnsi" w:hAnsiTheme="minorHAnsi"/>
          <w:sz w:val="16"/>
        </w:rPr>
        <w:t xml:space="preserve">as it is </w:t>
      </w:r>
      <w:r w:rsidRPr="00DC2342">
        <w:rPr>
          <w:rFonts w:asciiTheme="minorHAnsi" w:hAnsiTheme="minorHAnsi"/>
          <w:u w:val="single"/>
        </w:rPr>
        <w:t xml:space="preserve">in moral superiority, but self-defeating, since it forswears influence and regresses to the Manichaean presumption that all will be better when </w:t>
      </w:r>
      <w:r w:rsidRPr="00DC2342">
        <w:rPr>
          <w:rFonts w:asciiTheme="minorHAnsi" w:hAnsiTheme="minorHAnsi"/>
          <w:i/>
          <w:u w:val="single"/>
        </w:rPr>
        <w:t>all</w:t>
      </w:r>
      <w:r w:rsidRPr="00DC2342">
        <w:rPr>
          <w:rFonts w:asciiTheme="minorHAnsi" w:hAnsiTheme="minorHAnsi"/>
          <w:u w:val="single"/>
        </w:rPr>
        <w:t xml:space="preserve"> your outsiders displace </w:t>
      </w:r>
      <w:r w:rsidRPr="00DC2342">
        <w:rPr>
          <w:rFonts w:asciiTheme="minorHAnsi" w:hAnsiTheme="minorHAnsi"/>
          <w:i/>
          <w:u w:val="single"/>
        </w:rPr>
        <w:t>all</w:t>
      </w:r>
      <w:r w:rsidRPr="00DC2342">
        <w:rPr>
          <w:rFonts w:asciiTheme="minorHAnsi" w:hAnsiTheme="minorHAnsi"/>
          <w:u w:val="single"/>
        </w:rPr>
        <w:t xml:space="preserve"> the other side’s insiders</w:t>
      </w:r>
      <w:r w:rsidRPr="00DC2342">
        <w:rPr>
          <w:rFonts w:asciiTheme="minorHAnsi" w:hAnsiTheme="minorHAnsi"/>
          <w:sz w:val="16"/>
        </w:rPr>
        <w:t>—a dubious proposition trailing Leninist fumes—</w:t>
      </w:r>
      <w:r w:rsidRPr="00DC2342">
        <w:rPr>
          <w:rFonts w:asciiTheme="minorHAnsi" w:hAnsiTheme="minorHAnsi"/>
          <w:u w:val="single"/>
        </w:rPr>
        <w:t>or when no more insiders exist (a hallucination).</w:t>
      </w:r>
      <w:r w:rsidRPr="00DC2342">
        <w:rPr>
          <w:rFonts w:asciiTheme="minorHAnsi" w:hAnsiTheme="minorHAnsi"/>
        </w:rPr>
        <w:t xml:space="preserve">  </w:t>
      </w:r>
      <w:r w:rsidRPr="00DC2342">
        <w:rPr>
          <w:rFonts w:asciiTheme="minorHAnsi" w:hAnsiTheme="minorHAnsi"/>
          <w:u w:val="single"/>
        </w:rPr>
        <w:t>Rather than hallucinate or plot coups, it behooves outsiders to contact insiders, argue with them, learn something from them, challenge them and resist the all-or-nothing temptation to demonize them</w:t>
      </w:r>
      <w:r w:rsidRPr="00DC2342">
        <w:rPr>
          <w:rFonts w:asciiTheme="minorHAnsi" w:hAnsiTheme="minorHAnsi"/>
          <w:sz w:val="16"/>
        </w:rPr>
        <w:t xml:space="preserve">.  Equally it behooves insiders to listen to outsiders, not just to cool them out.  </w:t>
      </w:r>
      <w:r w:rsidRPr="00DC2342">
        <w:rPr>
          <w:rFonts w:asciiTheme="minorHAnsi" w:hAnsiTheme="minorHAnsi"/>
          <w:u w:val="single"/>
        </w:rPr>
        <w:t>Any real reformer greets you and your friends as useful allies</w:t>
      </w:r>
      <w:r w:rsidRPr="00DC2342">
        <w:rPr>
          <w:rFonts w:asciiTheme="minorHAnsi" w:hAnsiTheme="minorHAnsi"/>
        </w:rPr>
        <w:t>.</w:t>
      </w:r>
    </w:p>
    <w:p w:rsidR="0087537B" w:rsidRPr="00DC2342" w:rsidRDefault="0087537B" w:rsidP="0087537B">
      <w:pPr>
        <w:pStyle w:val="cards"/>
        <w:rPr>
          <w:rFonts w:asciiTheme="minorHAnsi" w:hAnsiTheme="minorHAnsi"/>
        </w:rPr>
      </w:pPr>
    </w:p>
    <w:p w:rsidR="0087537B" w:rsidRPr="00DC2342" w:rsidRDefault="0087537B" w:rsidP="0087537B">
      <w:pPr>
        <w:rPr>
          <w:rFonts w:asciiTheme="minorHAnsi" w:hAnsiTheme="minorHAnsi"/>
          <w:sz w:val="20"/>
        </w:rPr>
      </w:pPr>
      <w:r w:rsidRPr="00DC2342">
        <w:rPr>
          <w:rFonts w:asciiTheme="minorHAnsi" w:hAnsiTheme="minorHAnsi"/>
        </w:rPr>
        <w:br w:type="page"/>
      </w:r>
    </w:p>
    <w:p w:rsidR="0087537B" w:rsidRDefault="0087537B" w:rsidP="0087537B">
      <w:pPr>
        <w:pStyle w:val="Heading2"/>
        <w:rPr>
          <w:rFonts w:asciiTheme="minorHAnsi" w:hAnsiTheme="minorHAnsi"/>
        </w:rPr>
      </w:pPr>
      <w:bookmarkStart w:id="5" w:name="_Toc231481999"/>
      <w:bookmarkEnd w:id="4"/>
      <w:r w:rsidRPr="00DC2342">
        <w:rPr>
          <w:rFonts w:asciiTheme="minorHAnsi" w:hAnsiTheme="minorHAnsi"/>
        </w:rPr>
        <w:t>SWITCH SIDE</w:t>
      </w:r>
      <w:bookmarkEnd w:id="5"/>
      <w:r w:rsidRPr="00DC2342">
        <w:rPr>
          <w:rFonts w:asciiTheme="minorHAnsi" w:hAnsiTheme="minorHAnsi"/>
        </w:rPr>
        <w:t xml:space="preserve"> DEBATE</w:t>
      </w:r>
    </w:p>
    <w:p w:rsidR="0087537B" w:rsidRPr="00024B17" w:rsidRDefault="0087537B" w:rsidP="0087537B">
      <w:pPr>
        <w:pStyle w:val="Heading3"/>
      </w:pPr>
      <w:r>
        <w:t>SSD Good—Dogmatism</w:t>
      </w:r>
    </w:p>
    <w:p w:rsidR="0087537B" w:rsidRPr="00024B17" w:rsidRDefault="0087537B" w:rsidP="0087537B">
      <w:pPr>
        <w:pStyle w:val="Heading4"/>
      </w:pPr>
      <w:r w:rsidRPr="00024B17">
        <w:t>Switch-side</w:t>
      </w:r>
      <w:r>
        <w:t xml:space="preserve"> is key—e</w:t>
      </w:r>
      <w:r w:rsidRPr="00024B17">
        <w:t xml:space="preserve">ffective deliberation is crucial to the activation of personal agency and is only possible in a switch-side debate format where debaters divorce themselves from ideology to engage in political contestation </w:t>
      </w:r>
    </w:p>
    <w:p w:rsidR="0087537B" w:rsidRPr="00024B17" w:rsidRDefault="0087537B" w:rsidP="0087537B">
      <w:r w:rsidRPr="00024B17">
        <w:t xml:space="preserve">Patricia </w:t>
      </w:r>
      <w:r w:rsidRPr="00024B17">
        <w:rPr>
          <w:rStyle w:val="Style13ptBold"/>
        </w:rPr>
        <w:t>Roberts-Miller 3</w:t>
      </w:r>
      <w:r w:rsidRPr="00024B17">
        <w:t xml:space="preserve"> is Associate Professor of Rhetoric at the University of Texas "Fighting Without Hatred</w:t>
      </w:r>
      <w:proofErr w:type="gramStart"/>
      <w:r w:rsidRPr="00024B17">
        <w:t>:Hannah</w:t>
      </w:r>
      <w:proofErr w:type="gramEnd"/>
      <w:r w:rsidRPr="00024B17">
        <w:t xml:space="preserve"> Ar endt ' s Agonistic Rhetoric" JAC 22.2 2003</w:t>
      </w:r>
    </w:p>
    <w:p w:rsidR="0087537B" w:rsidRPr="00DC2342" w:rsidRDefault="0087537B" w:rsidP="0087537B">
      <w:pPr>
        <w:pStyle w:val="cardtext"/>
        <w:ind w:left="0"/>
        <w:rPr>
          <w:rStyle w:val="StyleUnderline"/>
          <w:rFonts w:asciiTheme="minorHAnsi" w:hAnsiTheme="minorHAnsi"/>
        </w:rPr>
      </w:pPr>
      <w:r w:rsidRPr="00DC2342">
        <w:rPr>
          <w:rStyle w:val="StyleUnderline"/>
          <w:rFonts w:asciiTheme="minorHAnsi" w:hAnsiTheme="minorHAnsi"/>
        </w:rPr>
        <w:t xml:space="preserve">Totalitarianism and the Competitive Space of Agonism </w:t>
      </w:r>
      <w:r w:rsidRPr="00DC2342">
        <w:rPr>
          <w:rStyle w:val="StyleUnderline"/>
          <w:rFonts w:asciiTheme="minorHAnsi" w:hAnsiTheme="minorHAnsi"/>
          <w:sz w:val="10"/>
        </w:rPr>
        <w:t xml:space="preserve">Arendt is probably most famous for her analysis of totalitarianism (especially her The Origins of Totalitarianism andEichmann in Jerusa¬lem), but the recent attention has been on her criticism of mass culture (The Human Condition). Arendt's main criticism of the current human condition is that </w:t>
      </w:r>
      <w:r w:rsidRPr="00DC2342">
        <w:rPr>
          <w:rStyle w:val="StyleUnderline"/>
          <w:rFonts w:asciiTheme="minorHAnsi" w:hAnsiTheme="minorHAnsi"/>
        </w:rPr>
        <w:t>the common world of deliberate and joint action is fragmented into solipsistic and unreflective behavior</w:t>
      </w:r>
      <w:r w:rsidRPr="00DC2342">
        <w:rPr>
          <w:rStyle w:val="StyleUnderline"/>
          <w:rFonts w:asciiTheme="minorHAnsi" w:hAnsiTheme="minorHAnsi"/>
          <w:sz w:val="10"/>
        </w:rPr>
        <w:t xml:space="preserve">. In an especially lovely passage, she says that </w:t>
      </w:r>
      <w:r w:rsidRPr="00DC2342">
        <w:rPr>
          <w:rStyle w:val="StyleUnderline"/>
          <w:rFonts w:asciiTheme="minorHAnsi" w:hAnsiTheme="minorHAnsi"/>
        </w:rPr>
        <w:t>in mass society people are all imprisoned in the subjectivity of their own singular experience, which does not cease to be singular if the same experience is multiplied innumerable times</w:t>
      </w:r>
      <w:r w:rsidRPr="00DC2342">
        <w:rPr>
          <w:rStyle w:val="StyleUnderline"/>
          <w:rFonts w:asciiTheme="minorHAnsi" w:hAnsiTheme="minorHAnsi"/>
          <w:sz w:val="10"/>
        </w:rPr>
        <w:t xml:space="preserve">. The end of the common world has come when it is seen only under one aspect and is permitted to present itself in only one perspective. (Human 58) What Arendt so beautifully describes is that </w:t>
      </w:r>
      <w:r w:rsidRPr="00DC2342">
        <w:rPr>
          <w:rStyle w:val="StyleUnderline"/>
          <w:rFonts w:asciiTheme="minorHAnsi" w:hAnsiTheme="minorHAnsi"/>
        </w:rPr>
        <w:t>isolation and individualism are not corollaries, and may even be antithetical because obsession with one's own self and the particularities of one's life prevents one from engaging in conscious, deliberate, collective action. Individuality</w:t>
      </w:r>
      <w:r w:rsidRPr="00DC2342">
        <w:rPr>
          <w:rStyle w:val="StyleUnderline"/>
          <w:rFonts w:asciiTheme="minorHAnsi" w:hAnsiTheme="minorHAnsi"/>
          <w:sz w:val="10"/>
        </w:rPr>
        <w:t xml:space="preserve">, unlike isolation, </w:t>
      </w:r>
      <w:r w:rsidRPr="00DC2342">
        <w:rPr>
          <w:rStyle w:val="StyleUnderline"/>
          <w:rFonts w:asciiTheme="minorHAnsi" w:hAnsiTheme="minorHAnsi"/>
        </w:rPr>
        <w:t xml:space="preserve">depends upon a collective with whom one argues in order to direct the common life. Self-obsession, even (especially?) when coupled with isolation from </w:t>
      </w:r>
      <w:proofErr w:type="gramStart"/>
      <w:r w:rsidRPr="00DC2342">
        <w:rPr>
          <w:rStyle w:val="StyleUnderline"/>
          <w:rFonts w:asciiTheme="minorHAnsi" w:hAnsiTheme="minorHAnsi"/>
        </w:rPr>
        <w:t>one' s</w:t>
      </w:r>
      <w:proofErr w:type="gramEnd"/>
      <w:r w:rsidRPr="00DC2342">
        <w:rPr>
          <w:rStyle w:val="StyleUnderline"/>
          <w:rFonts w:asciiTheme="minorHAnsi" w:hAnsiTheme="minorHAnsi"/>
        </w:rPr>
        <w:t xml:space="preserve"> community is far from apolitical; it has political consequences</w:t>
      </w:r>
      <w:r w:rsidRPr="00DC2342">
        <w:rPr>
          <w:rStyle w:val="StyleUnderline"/>
          <w:rFonts w:asciiTheme="minorHAnsi" w:hAnsiTheme="minorHAnsi"/>
          <w:sz w:val="10"/>
        </w:rPr>
        <w:t xml:space="preserve">. Perhaps a better way to put it is that </w:t>
      </w:r>
      <w:r w:rsidRPr="00DC2342">
        <w:rPr>
          <w:rStyle w:val="StyleUnderline"/>
          <w:rFonts w:asciiTheme="minorHAnsi" w:hAnsiTheme="minorHAnsi"/>
        </w:rPr>
        <w:t xml:space="preserve">it is political precisely because it </w:t>
      </w:r>
      <w:r w:rsidRPr="00DC2342">
        <w:rPr>
          <w:rStyle w:val="StyleUnderline"/>
          <w:rFonts w:asciiTheme="minorHAnsi" w:hAnsiTheme="minorHAnsi"/>
          <w:bdr w:val="single" w:sz="4" w:space="0" w:color="auto"/>
        </w:rPr>
        <w:t>aspires to be apolitical</w:t>
      </w:r>
      <w:r w:rsidRPr="00DC2342">
        <w:rPr>
          <w:rStyle w:val="StyleUnderline"/>
          <w:rFonts w:asciiTheme="minorHAnsi" w:hAnsiTheme="minorHAnsi"/>
          <w:sz w:val="10"/>
        </w:rPr>
        <w:t xml:space="preserve">. This fragmented world in which many people live simultaneously and even similarly but not exactly together is what Arendt calls the "social." Arendt does not mean that group behavior is impossible in the realm of the social, but that social behavior consists "in some way of isolated </w:t>
      </w:r>
      <w:r w:rsidRPr="00DC2342">
        <w:rPr>
          <w:rStyle w:val="StyleUnderline"/>
          <w:rFonts w:asciiTheme="minorHAnsi" w:hAnsiTheme="minorHAnsi"/>
        </w:rPr>
        <w:t>individuals, incapable of solidarity or mutuality</w:t>
      </w:r>
      <w:r w:rsidRPr="00DC2342">
        <w:rPr>
          <w:rStyle w:val="StyleUnderline"/>
          <w:rFonts w:asciiTheme="minorHAnsi" w:hAnsiTheme="minorHAnsi"/>
          <w:sz w:val="10"/>
        </w:rPr>
        <w:t xml:space="preserve">, who </w:t>
      </w:r>
      <w:r w:rsidRPr="00DC2342">
        <w:rPr>
          <w:rStyle w:val="StyleUnderline"/>
          <w:rFonts w:asciiTheme="minorHAnsi" w:hAnsiTheme="minorHAnsi"/>
        </w:rPr>
        <w:t>abdicate their human capacities and responsibilities to a projected 'they' or 'it,' with disastrous consequences</w:t>
      </w:r>
      <w:r w:rsidRPr="00DC2342">
        <w:rPr>
          <w:rStyle w:val="StyleUnderline"/>
          <w:rFonts w:asciiTheme="minorHAnsi" w:hAnsiTheme="minorHAnsi"/>
          <w:sz w:val="10"/>
        </w:rPr>
        <w:t xml:space="preserve">, </w:t>
      </w:r>
      <w:r w:rsidRPr="00DC2342">
        <w:rPr>
          <w:rStyle w:val="StyleUnderline"/>
          <w:rFonts w:asciiTheme="minorHAnsi" w:hAnsiTheme="minorHAnsi"/>
        </w:rPr>
        <w:t>both for other people and eventually for themselves</w:t>
      </w:r>
      <w:r w:rsidRPr="00DC2342">
        <w:rPr>
          <w:rStyle w:val="StyleUnderline"/>
          <w:rFonts w:asciiTheme="minorHAnsi" w:hAnsiTheme="minorHAnsi"/>
          <w:sz w:val="10"/>
        </w:rPr>
        <w:t xml:space="preserve">" (Pitkin 79). One can behave, butnot act. For someone like Arendt, a German-assimilated Jew, </w:t>
      </w:r>
      <w:r w:rsidRPr="00DC2342">
        <w:rPr>
          <w:rStyle w:val="StyleUnderline"/>
          <w:rFonts w:asciiTheme="minorHAnsi" w:hAnsiTheme="minorHAnsi"/>
        </w:rPr>
        <w:t>one of the most frightening aspects of the Holocaust was the ease with which a people who had not been extraordinarily anti-Semitic could be put to work industriously and efficiently on the genocide of the Jews</w:t>
      </w:r>
      <w:r w:rsidRPr="00DC2342">
        <w:rPr>
          <w:rStyle w:val="StyleUnderline"/>
          <w:rFonts w:asciiTheme="minorHAnsi" w:hAnsiTheme="minorHAnsi"/>
          <w:sz w:val="10"/>
        </w:rPr>
        <w:t xml:space="preserve">. </w:t>
      </w:r>
      <w:r w:rsidRPr="00DC2342">
        <w:rPr>
          <w:rStyle w:val="StyleUnderline"/>
          <w:rFonts w:asciiTheme="minorHAnsi" w:hAnsiTheme="minorHAnsi"/>
        </w:rPr>
        <w:t>And what was striking about the perpetrators of the genocide, ranging from minor functionaries who facilitated the murder transports up to major figures on trial at Nuremberg, was their constant and apparently sincere insistence that they were not responsible</w:t>
      </w:r>
      <w:r w:rsidRPr="00DC2342">
        <w:rPr>
          <w:rStyle w:val="StyleUnderline"/>
          <w:rFonts w:asciiTheme="minorHAnsi" w:hAnsiTheme="minorHAnsi"/>
          <w:sz w:val="10"/>
        </w:rPr>
        <w:t xml:space="preserve">. For Arendt, this was not a peculiarity of the German people, but of the current human and heavily bureaucratic condition of twentieth-century culture: we do not consciously choose to engage in life's activities; we drift into them, or we do them out of a desire to conform. Even while we do them, we do not acknowledge an active, willed choice to do them; instead, </w:t>
      </w:r>
      <w:r w:rsidRPr="00DC2342">
        <w:rPr>
          <w:rStyle w:val="StyleUnderline"/>
          <w:rFonts w:asciiTheme="minorHAnsi" w:hAnsiTheme="minorHAnsi"/>
        </w:rPr>
        <w:t>we attribute our behavior to necessity, and we perceive ourselves as determined</w:t>
      </w:r>
      <w:r w:rsidRPr="00DC2342">
        <w:rPr>
          <w:rStyle w:val="StyleUnderline"/>
          <w:rFonts w:asciiTheme="minorHAnsi" w:hAnsiTheme="minorHAnsi"/>
          <w:sz w:val="10"/>
        </w:rPr>
        <w:t xml:space="preserve">—determined by circumstance, by accident, by what "they" tell us to do. We do something from within the anonymity of a mob that we would never do as an individual; we do things for which we will not take responsibility. Yet, whether or not people acknowledge responsibil¬ity for the consequences of their actions, those consequences exist. </w:t>
      </w:r>
      <w:r w:rsidRPr="00DC2342">
        <w:rPr>
          <w:rStyle w:val="StyleUnderline"/>
          <w:rFonts w:asciiTheme="minorHAnsi" w:hAnsiTheme="minorHAnsi"/>
        </w:rPr>
        <w:t xml:space="preserve">Refusing to accept responsibility can even make those consequences worse, in that the </w:t>
      </w:r>
      <w:proofErr w:type="gramStart"/>
      <w:r w:rsidRPr="00DC2342">
        <w:rPr>
          <w:rStyle w:val="StyleUnderline"/>
          <w:rFonts w:asciiTheme="minorHAnsi" w:hAnsiTheme="minorHAnsi"/>
        </w:rPr>
        <w:t>people</w:t>
      </w:r>
      <w:proofErr w:type="gramEnd"/>
      <w:r w:rsidRPr="00DC2342">
        <w:rPr>
          <w:rStyle w:val="StyleUnderline"/>
          <w:rFonts w:asciiTheme="minorHAnsi" w:hAnsiTheme="minorHAnsi"/>
        </w:rPr>
        <w:t xml:space="preserve"> who enact the actions in question, because they do not admit their own agency, cannot be persuaded to stop those actions. They are simply doing their jobs. In a totalitarian system</w:t>
      </w:r>
      <w:r w:rsidRPr="00DC2342">
        <w:rPr>
          <w:rStyle w:val="StyleUnderline"/>
          <w:rFonts w:asciiTheme="minorHAnsi" w:hAnsiTheme="minorHAnsi"/>
          <w:sz w:val="10"/>
        </w:rPr>
        <w:t xml:space="preserve">, however, </w:t>
      </w:r>
      <w:r w:rsidRPr="00DC2342">
        <w:rPr>
          <w:rStyle w:val="StyleUnderline"/>
          <w:rFonts w:asciiTheme="minorHAnsi" w:hAnsiTheme="minorHAnsi"/>
        </w:rPr>
        <w:t xml:space="preserve">everyone is simply doing his or her job; </w:t>
      </w:r>
      <w:r w:rsidRPr="00DC2342">
        <w:rPr>
          <w:rStyle w:val="StyleUnderline"/>
          <w:rFonts w:asciiTheme="minorHAnsi" w:hAnsiTheme="minorHAnsi"/>
          <w:bdr w:val="single" w:sz="4" w:space="0" w:color="auto"/>
        </w:rPr>
        <w:t>there never seems to be anyone who can explain, defend, and change the policies</w:t>
      </w:r>
      <w:r w:rsidRPr="00DC2342">
        <w:rPr>
          <w:rStyle w:val="StyleUnderline"/>
          <w:rFonts w:asciiTheme="minorHAnsi" w:hAnsiTheme="minorHAnsi"/>
        </w:rPr>
        <w:t>. Thus, it is, as Arendt says, rule by nobody.</w:t>
      </w:r>
      <w:r w:rsidRPr="00DC2342">
        <w:rPr>
          <w:rStyle w:val="StyleUnderline"/>
          <w:rFonts w:asciiTheme="minorHAnsi" w:hAnsiTheme="minorHAnsi"/>
          <w:sz w:val="10"/>
        </w:rPr>
        <w:t xml:space="preserve"> It is illustrative to contrast Arendt's attitude toward discourse to Habermas'. While both are critical of modern bureaucratic and totalitar¬ian systems, </w:t>
      </w:r>
      <w:r w:rsidRPr="00DC2342">
        <w:rPr>
          <w:rStyle w:val="StyleUnderline"/>
          <w:rFonts w:asciiTheme="minorHAnsi" w:hAnsiTheme="minorHAnsi"/>
        </w:rPr>
        <w:t xml:space="preserve">Arendt's solution is the playful and competitive space of </w:t>
      </w:r>
      <w:r w:rsidRPr="00DC2342">
        <w:rPr>
          <w:rStyle w:val="StyleUnderline"/>
          <w:rFonts w:asciiTheme="minorHAnsi" w:hAnsiTheme="minorHAnsi"/>
          <w:bdr w:val="single" w:sz="4" w:space="0" w:color="auto"/>
        </w:rPr>
        <w:t>agonism</w:t>
      </w:r>
      <w:r w:rsidRPr="00DC2342">
        <w:rPr>
          <w:rStyle w:val="StyleUnderline"/>
          <w:rFonts w:asciiTheme="minorHAnsi" w:hAnsiTheme="minorHAnsi"/>
          <w:sz w:val="10"/>
        </w:rPr>
        <w:t xml:space="preserve">; it is not the rational-critical public sphere. </w:t>
      </w:r>
      <w:r w:rsidRPr="00DC2342">
        <w:rPr>
          <w:rStyle w:val="StyleUnderline"/>
          <w:rFonts w:asciiTheme="minorHAnsi" w:hAnsiTheme="minorHAnsi"/>
        </w:rPr>
        <w:t>The "actual content of political life" is "the joy and the gratification that arise out of being in company with our peers, out of acting together and appearing in public, out of inserting ourselves into the world by word and deed, thus acquiring and sustaining our personal identity and beginning something entirely new</w:t>
      </w:r>
      <w:r w:rsidRPr="00DC2342">
        <w:rPr>
          <w:rStyle w:val="StyleUnderline"/>
          <w:rFonts w:asciiTheme="minorHAnsi" w:hAnsiTheme="minorHAnsi"/>
          <w:sz w:val="10"/>
        </w:rPr>
        <w:t xml:space="preserve">" ("Truth" 263). According to Seyla Benhabib, </w:t>
      </w:r>
      <w:r w:rsidRPr="00DC2342">
        <w:rPr>
          <w:rStyle w:val="StyleUnderline"/>
          <w:rFonts w:asciiTheme="minorHAnsi" w:hAnsiTheme="minorHAnsi"/>
        </w:rPr>
        <w:t>Arendt's public realm emphasizes the assumption of competition,</w:t>
      </w:r>
      <w:r w:rsidRPr="00DC2342">
        <w:rPr>
          <w:rStyle w:val="StyleUnderline"/>
          <w:rFonts w:asciiTheme="minorHAnsi" w:hAnsiTheme="minorHAnsi"/>
          <w:sz w:val="10"/>
        </w:rPr>
        <w:t xml:space="preserve"> and it "represents that space of appearances in which moral and political greatness, heroism, and preeminence are revealed, displayed, shared with others. </w:t>
      </w:r>
      <w:proofErr w:type="gramStart"/>
      <w:r w:rsidRPr="00DC2342">
        <w:rPr>
          <w:rStyle w:val="StyleUnderline"/>
          <w:rFonts w:asciiTheme="minorHAnsi" w:hAnsiTheme="minorHAnsi"/>
        </w:rPr>
        <w:t>This is a competitive space in which one competes for recognition, precedence, and acclaim</w:t>
      </w:r>
      <w:r w:rsidRPr="00DC2342">
        <w:rPr>
          <w:rStyle w:val="StyleUnderline"/>
          <w:rFonts w:asciiTheme="minorHAnsi" w:hAnsiTheme="minorHAnsi"/>
          <w:sz w:val="10"/>
        </w:rPr>
        <w:t>" (78).</w:t>
      </w:r>
      <w:proofErr w:type="gramEnd"/>
      <w:r w:rsidRPr="00DC2342">
        <w:rPr>
          <w:rStyle w:val="StyleUnderline"/>
          <w:rFonts w:asciiTheme="minorHAnsi" w:hAnsiTheme="minorHAnsi"/>
          <w:sz w:val="10"/>
        </w:rPr>
        <w:t xml:space="preserve"> </w:t>
      </w:r>
      <w:r w:rsidRPr="00DC2342">
        <w:rPr>
          <w:rStyle w:val="StyleUnderline"/>
          <w:rFonts w:asciiTheme="minorHAnsi" w:hAnsiTheme="minorHAnsi"/>
        </w:rPr>
        <w:t xml:space="preserve">These qualities are displayed, but not entirely for purposes of acclamation; they are </w:t>
      </w:r>
      <w:r w:rsidRPr="00DC2342">
        <w:rPr>
          <w:rStyle w:val="StyleUnderline"/>
          <w:rFonts w:asciiTheme="minorHAnsi" w:hAnsiTheme="minorHAnsi"/>
          <w:bdr w:val="single" w:sz="4" w:space="0" w:color="auto"/>
        </w:rPr>
        <w:t>not displays of one's self, but of ideas and arguments</w:t>
      </w:r>
      <w:r w:rsidRPr="00DC2342">
        <w:rPr>
          <w:rStyle w:val="StyleUnderline"/>
          <w:rFonts w:asciiTheme="minorHAnsi" w:hAnsiTheme="minorHAnsi"/>
          <w:sz w:val="10"/>
        </w:rPr>
        <w:t xml:space="preserve">, </w:t>
      </w:r>
      <w:r w:rsidRPr="00DC2342">
        <w:rPr>
          <w:rStyle w:val="StyleUnderline"/>
          <w:rFonts w:asciiTheme="minorHAnsi" w:hAnsiTheme="minorHAnsi"/>
        </w:rPr>
        <w:t>of one's thought</w:t>
      </w:r>
      <w:r w:rsidRPr="00DC2342">
        <w:rPr>
          <w:rStyle w:val="StyleUnderline"/>
          <w:rFonts w:asciiTheme="minorHAnsi" w:hAnsiTheme="minorHAnsi"/>
          <w:sz w:val="10"/>
        </w:rPr>
        <w:t>. When Arendt discusses Socrates' thinking in public, she emphasizes his performance: "He performed in the marketplace the way the flute-player performed at a banquet. It is sheer performance, sheer activity"; nevertheless, it was thinking: "</w:t>
      </w:r>
      <w:r w:rsidRPr="00DC2342">
        <w:rPr>
          <w:rStyle w:val="StyleUnderline"/>
          <w:rFonts w:asciiTheme="minorHAnsi" w:hAnsiTheme="minorHAnsi"/>
        </w:rPr>
        <w:t>What he actually did was to make public, in discourse, the thinking process</w:t>
      </w:r>
      <w:r w:rsidRPr="00DC2342">
        <w:rPr>
          <w:rStyle w:val="StyleUnderline"/>
          <w:rFonts w:asciiTheme="minorHAnsi" w:hAnsiTheme="minorHAnsi"/>
          <w:sz w:val="10"/>
        </w:rPr>
        <w:t xml:space="preserve">" </w:t>
      </w:r>
      <w:r w:rsidRPr="00DC2342">
        <w:rPr>
          <w:rStyle w:val="StyleUnderline"/>
          <w:rFonts w:asciiTheme="minorHAnsi" w:hAnsiTheme="minorHAnsi"/>
          <w:sz w:val="10"/>
          <w:szCs w:val="14"/>
        </w:rPr>
        <w:t xml:space="preserve">{Lectures 37). Pitkin summarizes this point: "Arendt says that the heroism associated with politics is not the mythical machismo of ancient Greece but something more like the existential leap into action and public exposure" (175-76). Just as it is not machismo, although it does have considerable ego involved, so it is not instrumental rationality; Arendt's discussion of the kinds of discourse involved in public action include myths, stories, and personal narratives. Furthermore, the competition is not ruthless; it does not imply a willingness to triumph at all costs. Instead, </w:t>
      </w:r>
      <w:r w:rsidRPr="00DC2342">
        <w:rPr>
          <w:rStyle w:val="StyleUnderline"/>
          <w:rFonts w:asciiTheme="minorHAnsi" w:hAnsiTheme="minorHAnsi"/>
        </w:rPr>
        <w:t xml:space="preserve">it involves something like having such a passion for ideas and politics that one is willing to take risks. One tries to articulate the best argument, propose the best policy, design the best laws, </w:t>
      </w:r>
      <w:proofErr w:type="gramStart"/>
      <w:r w:rsidRPr="00DC2342">
        <w:rPr>
          <w:rStyle w:val="StyleUnderline"/>
          <w:rFonts w:asciiTheme="minorHAnsi" w:hAnsiTheme="minorHAnsi"/>
        </w:rPr>
        <w:t>make</w:t>
      </w:r>
      <w:proofErr w:type="gramEnd"/>
      <w:r w:rsidRPr="00DC2342">
        <w:rPr>
          <w:rStyle w:val="StyleUnderline"/>
          <w:rFonts w:asciiTheme="minorHAnsi" w:hAnsiTheme="minorHAnsi"/>
        </w:rPr>
        <w:t xml:space="preserve"> the best response</w:t>
      </w:r>
      <w:r w:rsidRPr="00DC2342">
        <w:rPr>
          <w:rStyle w:val="StyleUnderline"/>
          <w:rFonts w:asciiTheme="minorHAnsi" w:hAnsiTheme="minorHAnsi"/>
          <w:sz w:val="10"/>
        </w:rPr>
        <w:t xml:space="preserve">. This is a risk in that one might lose; </w:t>
      </w:r>
      <w:r w:rsidRPr="00DC2342">
        <w:rPr>
          <w:rStyle w:val="StyleUnderline"/>
          <w:rFonts w:asciiTheme="minorHAnsi" w:hAnsiTheme="minorHAnsi"/>
        </w:rPr>
        <w:t>advancing an argument means that one must be open to the criticisms others will make of it</w:t>
      </w:r>
      <w:r w:rsidRPr="00DC2342">
        <w:rPr>
          <w:rStyle w:val="StyleUnderline"/>
          <w:rFonts w:asciiTheme="minorHAnsi" w:hAnsiTheme="minorHAnsi"/>
          <w:sz w:val="10"/>
        </w:rPr>
        <w:t xml:space="preserve">. </w:t>
      </w:r>
      <w:r w:rsidRPr="00DC2342">
        <w:rPr>
          <w:rStyle w:val="StyleUnderline"/>
          <w:rFonts w:asciiTheme="minorHAnsi" w:hAnsiTheme="minorHAnsi"/>
        </w:rPr>
        <w:t xml:space="preserve">The situation is agonistic not because the participants manufacture or seek conflict, but because conflict </w:t>
      </w:r>
      <w:r w:rsidRPr="00DC2342">
        <w:rPr>
          <w:rStyle w:val="StyleUnderline"/>
          <w:rFonts w:asciiTheme="minorHAnsi" w:hAnsiTheme="minorHAnsi"/>
          <w:bdr w:val="single" w:sz="4" w:space="0" w:color="auto"/>
        </w:rPr>
        <w:t>is a necessary consequence of difference</w:t>
      </w:r>
      <w:r w:rsidRPr="00DC2342">
        <w:rPr>
          <w:rStyle w:val="StyleUnderline"/>
          <w:rFonts w:asciiTheme="minorHAnsi" w:hAnsiTheme="minorHAnsi"/>
          <w:sz w:val="10"/>
        </w:rPr>
        <w:t xml:space="preserve">. This attitude is reminiscent of Kenneth Burke, who did not try to find a language free of domination but who instead theorized a way that the very tendency toward hierarchy in language might be used against itself (for more on this argument, see Kastely). Similarly, Arendt does not propose a public realm of neutral, rational beings who escape differences to live in the discourse of universals; she envisions one of different people who argue with passion, vehemence, and integrity. Continued… </w:t>
      </w:r>
      <w:r w:rsidRPr="00DC2342">
        <w:rPr>
          <w:rStyle w:val="StyleUnderline"/>
          <w:rFonts w:asciiTheme="minorHAnsi" w:hAnsiTheme="minorHAnsi"/>
        </w:rPr>
        <w:t>Eichmann</w:t>
      </w:r>
      <w:r w:rsidRPr="00DC2342">
        <w:rPr>
          <w:rStyle w:val="StyleUnderline"/>
          <w:rFonts w:asciiTheme="minorHAnsi" w:hAnsiTheme="minorHAnsi"/>
          <w:sz w:val="10"/>
        </w:rPr>
        <w:t xml:space="preserve"> perfectly exemplified what Arendt famously called the "banal¬ity of evil" but that might be better thought of as the bureaucratization of evil (or, as a friend once aptly put it, the evil of banality). That is, </w:t>
      </w:r>
      <w:r w:rsidRPr="00DC2342">
        <w:rPr>
          <w:rStyle w:val="StyleUnderline"/>
          <w:rFonts w:asciiTheme="minorHAnsi" w:hAnsiTheme="minorHAnsi"/>
        </w:rPr>
        <w:t xml:space="preserve">he was able to </w:t>
      </w:r>
      <w:r w:rsidRPr="00DC2342">
        <w:rPr>
          <w:rStyle w:val="StyleUnderline"/>
          <w:rFonts w:asciiTheme="minorHAnsi" w:hAnsiTheme="minorHAnsi"/>
          <w:bdr w:val="single" w:sz="4" w:space="0" w:color="auto"/>
        </w:rPr>
        <w:t>engage in mass murder</w:t>
      </w:r>
      <w:r w:rsidRPr="00DC2342">
        <w:rPr>
          <w:rStyle w:val="StyleUnderline"/>
          <w:rFonts w:asciiTheme="minorHAnsi" w:hAnsiTheme="minorHAnsi"/>
        </w:rPr>
        <w:t xml:space="preserve"> because he was </w:t>
      </w:r>
      <w:r w:rsidRPr="00DC2342">
        <w:rPr>
          <w:rStyle w:val="StyleUnderline"/>
          <w:rFonts w:asciiTheme="minorHAnsi" w:hAnsiTheme="minorHAnsi"/>
          <w:bdr w:val="single" w:sz="4" w:space="0" w:color="auto"/>
        </w:rPr>
        <w:t>able not to think about it,</w:t>
      </w:r>
      <w:r w:rsidRPr="00DC2342">
        <w:rPr>
          <w:rStyle w:val="StyleUnderline"/>
          <w:rFonts w:asciiTheme="minorHAnsi" w:hAnsiTheme="minorHAnsi"/>
          <w:sz w:val="10"/>
        </w:rPr>
        <w:t xml:space="preserve"> especially </w:t>
      </w:r>
      <w:r w:rsidRPr="00DC2342">
        <w:rPr>
          <w:rStyle w:val="StyleUnderline"/>
          <w:rFonts w:asciiTheme="minorHAnsi" w:hAnsiTheme="minorHAnsi"/>
        </w:rPr>
        <w:t>not from the perspective of the victims</w:t>
      </w:r>
      <w:r w:rsidRPr="00DC2342">
        <w:rPr>
          <w:rStyle w:val="StyleUnderline"/>
          <w:rFonts w:asciiTheme="minorHAnsi" w:hAnsiTheme="minorHAnsi"/>
          <w:sz w:val="10"/>
        </w:rPr>
        <w:t xml:space="preserve">, </w:t>
      </w:r>
      <w:r w:rsidRPr="00DC2342">
        <w:rPr>
          <w:rStyle w:val="StyleUnderline"/>
          <w:rFonts w:asciiTheme="minorHAnsi" w:hAnsiTheme="minorHAnsi"/>
        </w:rPr>
        <w:t>and he was able to exempt himself from personal responsibility</w:t>
      </w:r>
      <w:r w:rsidRPr="00DC2342">
        <w:rPr>
          <w:rStyle w:val="StyleUnderline"/>
          <w:rFonts w:asciiTheme="minorHAnsi" w:hAnsiTheme="minorHAnsi"/>
          <w:sz w:val="10"/>
        </w:rPr>
        <w:t xml:space="preserve"> by telling himself (and anyone else who would listen) that </w:t>
      </w:r>
      <w:r w:rsidRPr="00DC2342">
        <w:rPr>
          <w:rStyle w:val="StyleUnderline"/>
          <w:rFonts w:asciiTheme="minorHAnsi" w:hAnsiTheme="minorHAnsi"/>
        </w:rPr>
        <w:t>he was just following orders</w:t>
      </w:r>
      <w:r w:rsidRPr="00DC2342">
        <w:rPr>
          <w:rStyle w:val="StyleUnderline"/>
          <w:rFonts w:asciiTheme="minorHAnsi" w:hAnsiTheme="minorHAnsi"/>
          <w:sz w:val="10"/>
        </w:rPr>
        <w:t xml:space="preserve">. </w:t>
      </w:r>
      <w:r w:rsidRPr="00DC2342">
        <w:rPr>
          <w:rStyle w:val="StyleUnderline"/>
          <w:rFonts w:asciiTheme="minorHAnsi" w:hAnsiTheme="minorHAnsi"/>
        </w:rPr>
        <w:t>It was the bureaucratic system that enabled him to do both</w:t>
      </w:r>
      <w:r w:rsidRPr="00DC2342">
        <w:rPr>
          <w:rStyle w:val="StyleUnderline"/>
          <w:rFonts w:asciiTheme="minorHAnsi" w:hAnsiTheme="minorHAnsi"/>
          <w:sz w:val="10"/>
        </w:rPr>
        <w:t xml:space="preserve">. He was not exactly passive; he was, on the contrary, very aggressive in trying to do his duty. </w:t>
      </w:r>
      <w:r w:rsidRPr="00DC2342">
        <w:rPr>
          <w:rStyle w:val="StyleUnderline"/>
          <w:rFonts w:asciiTheme="minorHAnsi" w:hAnsiTheme="minorHAnsi"/>
        </w:rPr>
        <w:t>He behaved with the "ruthless, competitive exploitation</w:t>
      </w:r>
      <w:r w:rsidRPr="00DC2342">
        <w:rPr>
          <w:rStyle w:val="StyleUnderline"/>
          <w:rFonts w:asciiTheme="minorHAnsi" w:hAnsiTheme="minorHAnsi"/>
          <w:sz w:val="10"/>
        </w:rPr>
        <w:t xml:space="preserve">" and "inauthen-tic, self-disparaging conformism" </w:t>
      </w:r>
      <w:r w:rsidRPr="00DC2342">
        <w:rPr>
          <w:rStyle w:val="StyleUnderline"/>
          <w:rFonts w:asciiTheme="minorHAnsi" w:hAnsiTheme="minorHAnsi"/>
        </w:rPr>
        <w:t>that characterizes those who people totalitarian systems</w:t>
      </w:r>
      <w:r w:rsidRPr="00DC2342">
        <w:rPr>
          <w:rStyle w:val="StyleUnderline"/>
          <w:rFonts w:asciiTheme="minorHAnsi" w:hAnsiTheme="minorHAnsi"/>
          <w:sz w:val="10"/>
        </w:rPr>
        <w:t xml:space="preserve"> </w:t>
      </w:r>
      <w:r w:rsidRPr="00DC2342">
        <w:rPr>
          <w:rStyle w:val="StyleUnderline"/>
          <w:rFonts w:asciiTheme="minorHAnsi" w:hAnsiTheme="minorHAnsi"/>
          <w:sz w:val="10"/>
          <w:szCs w:val="14"/>
        </w:rPr>
        <w:t xml:space="preserve">(Pitkin 87). Arendt's theorizing of totalitarianism has been justly noted as one of her strongest contributions to philosophy. She saw that a situation like Nazi Germany is different from the conventional understanding of a tyranny. Pitkin writes, Totalitarianism cannot be understood, like earlier forms of domination, as the ruthless exploitation of some people by others, whether the motive be selfish calculation, irrational passion, or devotion to some cause. </w:t>
      </w:r>
      <w:r w:rsidRPr="00DC2342">
        <w:rPr>
          <w:rStyle w:val="StyleUnderline"/>
          <w:rFonts w:asciiTheme="minorHAnsi" w:hAnsiTheme="minorHAnsi"/>
        </w:rPr>
        <w:t>Understanding totalitarianism's essential nature requires solving the central mystery of the holocaust</w:t>
      </w:r>
      <w:r w:rsidRPr="00DC2342">
        <w:rPr>
          <w:rStyle w:val="StyleUnderline"/>
          <w:rFonts w:asciiTheme="minorHAnsi" w:hAnsiTheme="minorHAnsi"/>
          <w:sz w:val="10"/>
        </w:rPr>
        <w:t xml:space="preserve">—the objectively useless and indeed dysfunctional, </w:t>
      </w:r>
      <w:r w:rsidRPr="00DC2342">
        <w:rPr>
          <w:rStyle w:val="StyleUnderline"/>
          <w:rFonts w:asciiTheme="minorHAnsi" w:hAnsiTheme="minorHAnsi"/>
        </w:rPr>
        <w:t xml:space="preserve">fanatical pursuit of a </w:t>
      </w:r>
      <w:r w:rsidRPr="00DC2342">
        <w:rPr>
          <w:rStyle w:val="StyleUnderline"/>
          <w:rFonts w:asciiTheme="minorHAnsi" w:hAnsiTheme="minorHAnsi"/>
          <w:bdr w:val="single" w:sz="4" w:space="0" w:color="auto"/>
        </w:rPr>
        <w:t>purely ideological policy</w:t>
      </w:r>
      <w:r w:rsidRPr="00DC2342">
        <w:rPr>
          <w:rStyle w:val="StyleUnderline"/>
          <w:rFonts w:asciiTheme="minorHAnsi" w:hAnsiTheme="minorHAnsi"/>
          <w:sz w:val="10"/>
        </w:rPr>
        <w:t xml:space="preserve">, a pointless process to which the people enacting it have fallen captive. (87) </w:t>
      </w:r>
      <w:r w:rsidRPr="00DC2342">
        <w:rPr>
          <w:rStyle w:val="StyleUnderline"/>
          <w:rFonts w:asciiTheme="minorHAnsi" w:hAnsiTheme="minorHAnsi"/>
        </w:rPr>
        <w:t xml:space="preserve">Totalitarianism is closely connected to bureaucracy; it is oppression by rules, rather than by people who have willfully chosen to establish certain rules. It is the triumph of the social. </w:t>
      </w:r>
      <w:r w:rsidRPr="00DC2342">
        <w:rPr>
          <w:rStyle w:val="StyleUnderline"/>
          <w:rFonts w:asciiTheme="minorHAnsi" w:hAnsiTheme="minorHAnsi"/>
          <w:sz w:val="10"/>
          <w:szCs w:val="10"/>
        </w:rPr>
        <w:t xml:space="preserve">Critics (both friendly and hostile) have paid considerable attention to Arendt's category of the "social," largely because, despite spending so much time on the notion, Arendt remains vague on certain aspects of it. Pitkin appropriately compares Arendt's concept of the social to the Blob, the type of monster that figured in so many post-war horror movies. That Blob was "an evil monster from outer space, entirely external to and separate from us [that] had fallen upon us intent on debilitating, absorb¬ing, and ultimately destroying us, gobbling up our distinct individuality and turning us into robots that mechanically serve its purposes" (4). Pitkin is critical of this version of the "social" and suggests that Arendt meant (or perhaps should have meant) something much more complicated. The simplistic version of the social-as-Blob can itself be an instance of Blob thinking; Pitkin's criticism is that Arendt talks at times as though the social comes from outside of us and has fallen upon us, turning us into robots. Yet, Arendt's major criticism of the social is that it involves seeing ourselves as victimized by something that comes from outside our own behavior. I agree with Pitkin that Arendt's most powerful descriptions of the social (and the other concepts similar to it, such as her discussion of totalitarianism, imperialism, Eichmann, and parvenus) emphasize that these processes are not entirely out of our control but that they happen to us when, and because, we keep refusing to make active choices. We create the social through negligence. It is not the sort of force in a Sorcerer's Apprentice, which once let </w:t>
      </w:r>
      <w:proofErr w:type="gramStart"/>
      <w:r w:rsidRPr="00DC2342">
        <w:rPr>
          <w:rStyle w:val="StyleUnderline"/>
          <w:rFonts w:asciiTheme="minorHAnsi" w:hAnsiTheme="minorHAnsi"/>
          <w:sz w:val="10"/>
          <w:szCs w:val="10"/>
        </w:rPr>
        <w:t>loose</w:t>
      </w:r>
      <w:proofErr w:type="gramEnd"/>
      <w:r w:rsidRPr="00DC2342">
        <w:rPr>
          <w:rStyle w:val="StyleUnderline"/>
          <w:rFonts w:asciiTheme="minorHAnsi" w:hAnsiTheme="minorHAnsi"/>
          <w:sz w:val="10"/>
          <w:szCs w:val="10"/>
        </w:rPr>
        <w:t xml:space="preserve"> cannot be stopped; on the contrary, it continues to exist because we structure our world to reward social behavior. Pitkin writes, "From childhood on, in virtually all our institutions, we reward euphemism, salesmanship, slo¬gans, and we punish and suppress truth-telling, originality, thoughtful-ness. So we continually cultivate ways of (not) thinking that induce the social" (274).</w:t>
      </w:r>
      <w:r w:rsidRPr="00DC2342">
        <w:rPr>
          <w:rStyle w:val="StyleUnderline"/>
          <w:rFonts w:asciiTheme="minorHAnsi" w:hAnsiTheme="minorHAnsi"/>
          <w:sz w:val="10"/>
        </w:rPr>
        <w:t xml:space="preserve"> </w:t>
      </w:r>
      <w:r w:rsidRPr="00DC2342">
        <w:rPr>
          <w:rStyle w:val="StyleUnderline"/>
          <w:rFonts w:asciiTheme="minorHAnsi" w:hAnsiTheme="minorHAnsi"/>
        </w:rPr>
        <w:t>I want to emphasize this point, as it is important for thinking about criticisms of some forms of the social construction of knowledge: denying our own agency is what enables the social to thrive. To put it another way,</w:t>
      </w:r>
      <w:r w:rsidRPr="00DC2342">
        <w:rPr>
          <w:rStyle w:val="StyleUnderline"/>
          <w:rFonts w:asciiTheme="minorHAnsi" w:hAnsiTheme="minorHAnsi"/>
          <w:sz w:val="10"/>
        </w:rPr>
        <w:t xml:space="preserve"> </w:t>
      </w:r>
      <w:r w:rsidRPr="00DC2342">
        <w:rPr>
          <w:rStyle w:val="StyleUnderline"/>
          <w:rFonts w:asciiTheme="minorHAnsi" w:hAnsiTheme="minorHAnsi"/>
          <w:bdr w:val="single" w:sz="4" w:space="0" w:color="auto"/>
        </w:rPr>
        <w:t>theories of powerlessness are self-fulfilling prophecies</w:t>
      </w:r>
      <w:r w:rsidRPr="00DC2342">
        <w:rPr>
          <w:rStyle w:val="StyleUnderline"/>
          <w:rFonts w:asciiTheme="minorHAnsi" w:hAnsiTheme="minorHAnsi"/>
          <w:sz w:val="10"/>
        </w:rPr>
        <w:t xml:space="preserve">. </w:t>
      </w:r>
      <w:r w:rsidRPr="00DC2342">
        <w:rPr>
          <w:rStyle w:val="StyleUnderline"/>
          <w:rFonts w:asciiTheme="minorHAnsi" w:hAnsiTheme="minorHAnsi"/>
        </w:rPr>
        <w:t>Arendt grants that there are people who willed the Holocaust, but she insists that totalitarian systems result not so much from the Hitlers or Stalins as from the bureaucrats who may or may not agree with the established ideology but who enforce the rules for no stronger motive than a desire to avoid trouble with their superiors</w:t>
      </w:r>
      <w:r w:rsidRPr="00DC2342">
        <w:rPr>
          <w:rStyle w:val="StyleUnderline"/>
          <w:rFonts w:asciiTheme="minorHAnsi" w:hAnsiTheme="minorHAnsi"/>
          <w:sz w:val="10"/>
        </w:rPr>
        <w:t xml:space="preserve"> (see Eichmann and Life). They do not think about what they do. One might prevent such occurrences—or, at least, resist the modern tendency toward totalitarian¬ism—by thought: "critical thought is in principle anti-authoritarian" (Lectures 38). </w:t>
      </w:r>
      <w:r w:rsidRPr="00DC2342">
        <w:rPr>
          <w:rStyle w:val="StyleUnderline"/>
          <w:rFonts w:asciiTheme="minorHAnsi" w:hAnsiTheme="minorHAnsi"/>
          <w:sz w:val="10"/>
          <w:szCs w:val="12"/>
        </w:rPr>
        <w:t xml:space="preserve">By "thought" Arendt does not mean eremitic contemplation; in fact, she has great contempt for what she calls "professional thinkers," refusing </w:t>
      </w:r>
      <w:proofErr w:type="gramStart"/>
      <w:r w:rsidRPr="00DC2342">
        <w:rPr>
          <w:rStyle w:val="StyleUnderline"/>
          <w:rFonts w:asciiTheme="minorHAnsi" w:hAnsiTheme="minorHAnsi"/>
          <w:sz w:val="10"/>
          <w:szCs w:val="12"/>
        </w:rPr>
        <w:t>herself</w:t>
      </w:r>
      <w:proofErr w:type="gramEnd"/>
      <w:r w:rsidRPr="00DC2342">
        <w:rPr>
          <w:rStyle w:val="StyleUnderline"/>
          <w:rFonts w:asciiTheme="minorHAnsi" w:hAnsiTheme="minorHAnsi"/>
          <w:sz w:val="10"/>
          <w:szCs w:val="12"/>
        </w:rPr>
        <w:t xml:space="preserve"> to become a philosopher or to call her work philosophy. Young-Bruehl, Benhabib, and Pitkin have each said that Heidegger represented just such a professional thinker for Arendt, and his embrace of Nazism epitomized the genuine dangers such "thinking" can pose (see Arendt's "Heidegger"). "Thinking" is not typified by the isolated con¬templation of philosophers; it requires the arguments of others and </w:t>
      </w:r>
      <w:proofErr w:type="gramStart"/>
      <w:r w:rsidRPr="00DC2342">
        <w:rPr>
          <w:rStyle w:val="StyleUnderline"/>
          <w:rFonts w:asciiTheme="minorHAnsi" w:hAnsiTheme="minorHAnsi"/>
          <w:sz w:val="10"/>
          <w:szCs w:val="12"/>
        </w:rPr>
        <w:t>close</w:t>
      </w:r>
      <w:proofErr w:type="gramEnd"/>
      <w:r w:rsidRPr="00DC2342">
        <w:rPr>
          <w:rStyle w:val="StyleUnderline"/>
          <w:rFonts w:asciiTheme="minorHAnsi" w:hAnsiTheme="minorHAnsi"/>
          <w:sz w:val="10"/>
          <w:szCs w:val="12"/>
        </w:rPr>
        <w:t xml:space="preserve"> attention to the truth. It is easy to overstate either part of that harmony. One must consider carefully the arguments and viewpoints of others: Political thought is representative. I form an opinion by considering a given issue from different viewpoints, by making present to my mind the standpoints of those who are absent; that is, I represent them. This process of representation does not blindly adopt the actual views of those who stand somewhere else, and hence look upon the world from a different perspective; this is a question neither of empathy, as though I tried to be or to feel like somebody else, nor of counting noses and joining a majority but of being and thinking in my own identity where actually I am not. The more people's standpoints I have present in my mind while I am ponder¬ing a given issue, and the better I can imagine how I would feel and think if I were in their place, the stronger will be my capacity for represen¬tative thinking and the more valid my final conclusions, my opinion. ("Truth" 241) </w:t>
      </w:r>
      <w:r w:rsidRPr="00DC2342">
        <w:rPr>
          <w:rStyle w:val="StyleUnderline"/>
          <w:rFonts w:asciiTheme="minorHAnsi" w:hAnsiTheme="minorHAnsi"/>
          <w:sz w:val="10"/>
        </w:rPr>
        <w:t>There are two points to emphasize in this wonderful passage. First, one does not get these standpoints in one's mind through imagining them, but through listening to them; thus, good thinking requires that one hear the arguments of other people. Hence, as Arendt says, "</w:t>
      </w:r>
      <w:r w:rsidRPr="00DC2342">
        <w:rPr>
          <w:rStyle w:val="StyleUnderline"/>
          <w:rFonts w:asciiTheme="minorHAnsi" w:hAnsiTheme="minorHAnsi"/>
        </w:rPr>
        <w:t>critical thinking</w:t>
      </w:r>
      <w:r w:rsidRPr="00DC2342">
        <w:rPr>
          <w:rStyle w:val="StyleUnderline"/>
          <w:rFonts w:asciiTheme="minorHAnsi" w:hAnsiTheme="minorHAnsi"/>
          <w:sz w:val="10"/>
        </w:rPr>
        <w:t xml:space="preserve">, while still a solitary business, </w:t>
      </w:r>
      <w:r w:rsidRPr="00DC2342">
        <w:rPr>
          <w:rStyle w:val="StyleUnderline"/>
          <w:rFonts w:asciiTheme="minorHAnsi" w:hAnsiTheme="minorHAnsi"/>
        </w:rPr>
        <w:t xml:space="preserve">does not cut itself off from' all others.'" Thinking is, in this view, necessarily public discourse: critical thinking is possible "only </w:t>
      </w:r>
      <w:r w:rsidRPr="00DC2342">
        <w:rPr>
          <w:rStyle w:val="StyleUnderline"/>
          <w:rFonts w:asciiTheme="minorHAnsi" w:hAnsiTheme="minorHAnsi"/>
          <w:bdr w:val="single" w:sz="4" w:space="0" w:color="auto"/>
        </w:rPr>
        <w:t>where the standpoints of all others are open to inspection</w:t>
      </w:r>
      <w:r w:rsidRPr="00DC2342">
        <w:rPr>
          <w:rStyle w:val="StyleUnderline"/>
          <w:rFonts w:asciiTheme="minorHAnsi" w:hAnsiTheme="minorHAnsi"/>
        </w:rPr>
        <w:t>"</w:t>
      </w:r>
      <w:r w:rsidRPr="00DC2342">
        <w:rPr>
          <w:rStyle w:val="StyleUnderline"/>
          <w:rFonts w:asciiTheme="minorHAnsi" w:hAnsiTheme="minorHAnsi"/>
          <w:sz w:val="10"/>
        </w:rPr>
        <w:t xml:space="preserve"> (Lectures 43). Yet, </w:t>
      </w:r>
      <w:r w:rsidRPr="00DC2342">
        <w:rPr>
          <w:rStyle w:val="StyleUnderline"/>
          <w:rFonts w:asciiTheme="minorHAnsi" w:hAnsiTheme="minorHAnsi"/>
        </w:rPr>
        <w:t>it is not a discourse in which one simply announces one's stance; participants are interlocutors and not just speakers</w:t>
      </w:r>
      <w:r w:rsidRPr="00DC2342">
        <w:rPr>
          <w:rStyle w:val="StyleUnderline"/>
          <w:rFonts w:asciiTheme="minorHAnsi" w:hAnsiTheme="minorHAnsi"/>
          <w:sz w:val="10"/>
        </w:rPr>
        <w:t xml:space="preserve">; they must listen. </w:t>
      </w:r>
      <w:r w:rsidRPr="00DC2342">
        <w:rPr>
          <w:rStyle w:val="StyleUnderline"/>
          <w:rFonts w:asciiTheme="minorHAnsi" w:hAnsiTheme="minorHAnsi"/>
        </w:rPr>
        <w:t>Unlike many current versions of public discourse, this view presumes that speech matters</w:t>
      </w:r>
      <w:r w:rsidRPr="00DC2342">
        <w:rPr>
          <w:rStyle w:val="StyleUnderline"/>
          <w:rFonts w:asciiTheme="minorHAnsi" w:hAnsiTheme="minorHAnsi"/>
          <w:sz w:val="10"/>
        </w:rPr>
        <w:t xml:space="preserve">. It is not asymmetric manipulation of others, </w:t>
      </w:r>
      <w:proofErr w:type="gramStart"/>
      <w:r w:rsidRPr="00DC2342">
        <w:rPr>
          <w:rStyle w:val="StyleUnderline"/>
          <w:rFonts w:asciiTheme="minorHAnsi" w:hAnsiTheme="minorHAnsi"/>
          <w:sz w:val="10"/>
        </w:rPr>
        <w:t>nor</w:t>
      </w:r>
      <w:proofErr w:type="gramEnd"/>
      <w:r w:rsidRPr="00DC2342">
        <w:rPr>
          <w:rStyle w:val="StyleUnderline"/>
          <w:rFonts w:asciiTheme="minorHAnsi" w:hAnsiTheme="minorHAnsi"/>
          <w:sz w:val="10"/>
        </w:rPr>
        <w:t xml:space="preserve"> merely an economic exchange; </w:t>
      </w:r>
      <w:r w:rsidRPr="00DC2342">
        <w:rPr>
          <w:rStyle w:val="StyleUnderline"/>
          <w:rFonts w:asciiTheme="minorHAnsi" w:hAnsiTheme="minorHAnsi"/>
        </w:rPr>
        <w:t xml:space="preserve">it must be a world into which one enters and </w:t>
      </w:r>
      <w:r w:rsidRPr="00DC2342">
        <w:rPr>
          <w:rStyle w:val="StyleUnderline"/>
          <w:rFonts w:asciiTheme="minorHAnsi" w:hAnsiTheme="minorHAnsi"/>
          <w:bdr w:val="single" w:sz="4" w:space="0" w:color="auto"/>
        </w:rPr>
        <w:t>by which one might be changed</w:t>
      </w:r>
      <w:r w:rsidRPr="00DC2342">
        <w:rPr>
          <w:rStyle w:val="StyleUnderline"/>
          <w:rFonts w:asciiTheme="minorHAnsi" w:hAnsiTheme="minorHAnsi"/>
        </w:rPr>
        <w:t xml:space="preserve">. </w:t>
      </w:r>
      <w:r w:rsidRPr="00DC2342">
        <w:rPr>
          <w:rStyle w:val="StyleUnderline"/>
          <w:rFonts w:asciiTheme="minorHAnsi" w:hAnsiTheme="minorHAnsi"/>
          <w:sz w:val="10"/>
        </w:rPr>
        <w:t xml:space="preserve">Second, passages like the above make some readers think that Arendt puts too much faith in discourse and too little in truth (see Habermas). But Arendt is no crude relativist; she believes in truth, and she believes that there are facts that can be more or less distorted. She does not believe that reality is constructed by discourse, or that truth is indistinguishable from falsehood. She insists tha^ the truth has a different pull on us and, consequently, that it has a difficult place in the world of the political. </w:t>
      </w:r>
      <w:r w:rsidRPr="00DC2342">
        <w:rPr>
          <w:rStyle w:val="StyleUnderline"/>
          <w:rFonts w:asciiTheme="minorHAnsi" w:hAnsiTheme="minorHAnsi"/>
        </w:rPr>
        <w:t>Facts are different from falsehood because, while they can be distorted or denied, especially when they are inconvenient for the powerful, they also have a certain positive force that falsehood lacks</w:t>
      </w:r>
      <w:r w:rsidRPr="00DC2342">
        <w:rPr>
          <w:rStyle w:val="StyleUnderline"/>
          <w:rFonts w:asciiTheme="minorHAnsi" w:hAnsiTheme="minorHAnsi"/>
          <w:sz w:val="10"/>
        </w:rPr>
        <w:t xml:space="preserve">: "Truth, though powerless and always defe ated in a head-on clash with the powers that be, possesses a strength of its own: whatever those in power may contrive, they are unable to discover or invent a viable substitute for it. </w:t>
      </w:r>
      <w:r w:rsidRPr="00DC2342">
        <w:rPr>
          <w:rStyle w:val="StyleUnderline"/>
          <w:rFonts w:asciiTheme="minorHAnsi" w:hAnsiTheme="minorHAnsi"/>
        </w:rPr>
        <w:t>Persuasion and violence can destroy truth, but they cannot replace</w:t>
      </w:r>
      <w:r w:rsidRPr="00DC2342">
        <w:rPr>
          <w:rStyle w:val="StyleUnderline"/>
          <w:rFonts w:asciiTheme="minorHAnsi" w:hAnsiTheme="minorHAnsi"/>
          <w:sz w:val="10"/>
        </w:rPr>
        <w:t xml:space="preserve"> it" ("Truth" 259). </w:t>
      </w:r>
      <w:r w:rsidRPr="00DC2342">
        <w:rPr>
          <w:rStyle w:val="StyleUnderline"/>
          <w:rFonts w:asciiTheme="minorHAnsi" w:hAnsiTheme="minorHAnsi"/>
          <w:sz w:val="10"/>
          <w:szCs w:val="8"/>
        </w:rPr>
        <w:t xml:space="preserve">Facts have a strangely resilient quality partially because a lie "tears, as it were, a hole in the fabric of factuality. As every historian knows, one can spot a lie by noticing incongruities, holes, or the j unctures of patched-up places" ("Truth" 253). While she is sometimes discouraging about our ability to see the tears in the fabric, citing the capacity of totalitarian governments to create the whole cloth (see "Truth" 252-54), she is also sometimes optimistic. InEichmann in Jerusalem, she repeats the story of Anton Schmidt—a man who saved the lives of Jews—and concludes that such stories cannot be silenced (230-32). For facts to exert power in the common world, however, these stories must be told. Rational truth (such as principles of mathematics) might be perceptible and demonstrable through individual contemplation, but "factual truth, on the contrary, is always related to other people: it concerns events and circumstances in which many are involved; it is established by witnesses and depends upon testimony; it exists only to the extent that it is spoken about, even if it occurs in the domain of privacy. It is political by nature" (23 8). Arendt is neither a positivist who posits an autonomous individual who can correctly perceive truth, nor a relativist who positively asserts the inherent relativism of all perception. Her description of how truth functions does not fall anywhere in the three-part expeditio so prevalent in bothrhetoric and philosophy: it is not expressivist, positivist, or social constructivist. Good thinking depends upon good public argument, and good public argument depends upon access to facts: "Freedom of opinion is a farce unless factual information is guaranteed" (238). </w:t>
      </w:r>
      <w:r w:rsidRPr="00DC2342">
        <w:rPr>
          <w:rStyle w:val="StyleUnderline"/>
          <w:rFonts w:asciiTheme="minorHAnsi" w:hAnsiTheme="minorHAnsi"/>
        </w:rPr>
        <w:t>The sort of thinking that Arendt propounds takes the form of action only when it is public argument, and, as such, it is particularly precious: "For if no other test but the experience of being active, no other measure but the extent of sheer activity were to be applied to the various activities within the vita activa, it might well be that thinking as such would surpass them all</w:t>
      </w:r>
      <w:r w:rsidRPr="00DC2342">
        <w:rPr>
          <w:rStyle w:val="StyleUnderline"/>
          <w:rFonts w:asciiTheme="minorHAnsi" w:hAnsiTheme="minorHAnsi"/>
          <w:sz w:val="10"/>
        </w:rPr>
        <w:t xml:space="preserve">" (Human 325). Arendt insists that it is "the same general rule— Do not contradict yourself (not your self but your thinking ego)—that determines both thinking and acting" (Lectures 3 7). In place of the mildly resentful conformism that fuels totalitarianism, Arendt proposes what Pitkin calls "a tough-minded, open-eyed readiness to perceive and judge reality for oneself, in terms of concrete experience and independent, critical theorizing" (274). </w:t>
      </w:r>
      <w:r w:rsidRPr="00DC2342">
        <w:rPr>
          <w:rStyle w:val="StyleUnderline"/>
          <w:rFonts w:asciiTheme="minorHAnsi" w:hAnsiTheme="minorHAnsi"/>
        </w:rPr>
        <w:t>The paradoxical nature of agonism</w:t>
      </w:r>
      <w:r w:rsidRPr="00DC2342">
        <w:rPr>
          <w:rStyle w:val="StyleUnderline"/>
          <w:rFonts w:asciiTheme="minorHAnsi" w:hAnsiTheme="minorHAnsi"/>
          <w:sz w:val="10"/>
        </w:rPr>
        <w:t xml:space="preserve"> (that it must involve both individuality and commonality) </w:t>
      </w:r>
      <w:r w:rsidRPr="00DC2342">
        <w:rPr>
          <w:rStyle w:val="StyleUnderline"/>
          <w:rFonts w:asciiTheme="minorHAnsi" w:hAnsiTheme="minorHAnsi"/>
        </w:rPr>
        <w:t xml:space="preserve">makes it difficult to maintain, as the temptation is great either to think one's own thoughts without reference to anyone else or to let others do one's thinking. </w:t>
      </w:r>
      <w:r w:rsidRPr="00DC2342">
        <w:rPr>
          <w:rStyle w:val="StyleUnderline"/>
          <w:rFonts w:asciiTheme="minorHAnsi" w:hAnsiTheme="minorHAnsi"/>
          <w:sz w:val="10"/>
        </w:rPr>
        <w:t xml:space="preserve">Arendt's Polemical Agonism As I said, agonism does have its advocates within rhetoric—Burke, Ong, Sloane, Gage, and Jarratt, for instance—but while each of these theorists proposes a form of conflictual argument, not one of these is as adversarial as Arendt's. Agonism can emphasize persuasion, as does John Gage's textbook The Shape of Reason or William Brandt et al.'s The Craft of Writing. That is, the goal of the argument is to identify the disagreement and then construct a text that gains the assent of the audience. This is not the same as what Gage (citing Thomas Conley) calls "asymmetrical theories of rhetoric": theories that "presuppose an active speaker and a passive audience, a speaker whose rhetorical task is therefore to do something to that audience" ("Reasoned" 6). Asymmetric rhetoric is not and cannot be agonistic. </w:t>
      </w:r>
      <w:r w:rsidRPr="00DC2342">
        <w:rPr>
          <w:rStyle w:val="StyleUnderline"/>
          <w:rFonts w:asciiTheme="minorHAnsi" w:hAnsiTheme="minorHAnsi"/>
        </w:rPr>
        <w:t>Persuasive agonism still values conflict, disagreement, and equality among interlocutors, but it has the goal of reaching agreement,</w:t>
      </w:r>
      <w:r w:rsidRPr="00DC2342">
        <w:rPr>
          <w:rStyle w:val="StyleUnderline"/>
          <w:rFonts w:asciiTheme="minorHAnsi" w:hAnsiTheme="minorHAnsi"/>
          <w:sz w:val="10"/>
        </w:rPr>
        <w:t xml:space="preserve"> as when Gage says that </w:t>
      </w:r>
      <w:r w:rsidRPr="00DC2342">
        <w:rPr>
          <w:rStyle w:val="StyleUnderline"/>
          <w:rFonts w:asciiTheme="minorHAnsi" w:hAnsiTheme="minorHAnsi"/>
        </w:rPr>
        <w:t>the process of argument should enable one's reasons to be "understood and believed" by others</w:t>
      </w:r>
      <w:r w:rsidRPr="00DC2342">
        <w:rPr>
          <w:rStyle w:val="StyleUnderline"/>
          <w:rFonts w:asciiTheme="minorHAnsi" w:hAnsiTheme="minorHAnsi"/>
          <w:sz w:val="10"/>
        </w:rPr>
        <w:t xml:space="preserve"> (Shape 5; emphasis added). Arendt's version is what one might call polemical agonism: it puts less emphasis on gaining assent, and it is exemplified both in Arendt's own writing and in Donald Lazere's "Ground Rules for Polemicists" and "Teaching the Political Conflicts." Both forms of agonism (persuasive and polemical) require substantive debate at two points in a long and recursive process. First, one engages in debate in order to invent one's argument; even silent thinking is a "dialogue of </w:t>
      </w:r>
      <w:proofErr w:type="gramStart"/>
      <w:r w:rsidRPr="00DC2342">
        <w:rPr>
          <w:rStyle w:val="StyleUnderline"/>
          <w:rFonts w:asciiTheme="minorHAnsi" w:hAnsiTheme="minorHAnsi"/>
          <w:sz w:val="10"/>
        </w:rPr>
        <w:t>myself</w:t>
      </w:r>
      <w:proofErr w:type="gramEnd"/>
      <w:r w:rsidRPr="00DC2342">
        <w:rPr>
          <w:rStyle w:val="StyleUnderline"/>
          <w:rFonts w:asciiTheme="minorHAnsi" w:hAnsiTheme="minorHAnsi"/>
          <w:sz w:val="10"/>
        </w:rPr>
        <w:t xml:space="preserve"> with myself (Lectures 40). The difference between the two approaches to agonism is clearest when one presents an argument to an audience assumed to be an opposition. In persuasive agonism, one plays down conflict and moves through reasons to try to persuade one's audience. In polemical agonism, however, one's intention is not necessarily to prove one's case, but to make public </w:t>
      </w:r>
      <w:proofErr w:type="gramStart"/>
      <w:r w:rsidRPr="00DC2342">
        <w:rPr>
          <w:rStyle w:val="StyleUnderline"/>
          <w:rFonts w:asciiTheme="minorHAnsi" w:hAnsiTheme="minorHAnsi"/>
          <w:sz w:val="10"/>
        </w:rPr>
        <w:t>one' s</w:t>
      </w:r>
      <w:proofErr w:type="gramEnd"/>
      <w:r w:rsidRPr="00DC2342">
        <w:rPr>
          <w:rStyle w:val="StyleUnderline"/>
          <w:rFonts w:asciiTheme="minorHAnsi" w:hAnsiTheme="minorHAnsi"/>
          <w:sz w:val="10"/>
        </w:rPr>
        <w:t xml:space="preserve"> thought in order to test it. In this way, </w:t>
      </w:r>
      <w:r w:rsidRPr="00DC2342">
        <w:rPr>
          <w:rStyle w:val="StyleUnderline"/>
          <w:rFonts w:asciiTheme="minorHAnsi" w:hAnsiTheme="minorHAnsi"/>
        </w:rPr>
        <w:t xml:space="preserve">communicability serves the same function in philosophy that replicability serves in the sciences; it </w:t>
      </w:r>
      <w:r w:rsidRPr="00DC2342">
        <w:rPr>
          <w:rStyle w:val="StyleUnderline"/>
          <w:rFonts w:asciiTheme="minorHAnsi" w:hAnsiTheme="minorHAnsi"/>
          <w:bdr w:val="single" w:sz="4" w:space="0" w:color="auto"/>
        </w:rPr>
        <w:t>is how one tests the validity of one's thought</w:t>
      </w:r>
      <w:r w:rsidRPr="00DC2342">
        <w:rPr>
          <w:rStyle w:val="StyleUnderline"/>
          <w:rFonts w:asciiTheme="minorHAnsi" w:hAnsiTheme="minorHAnsi"/>
        </w:rPr>
        <w:t xml:space="preserve">. In persuasive agonism, success is achieved through persuasion; in polemical agonism, success may be marked through the quality of subsequent controversy. </w:t>
      </w:r>
      <w:r w:rsidRPr="00DC2342">
        <w:rPr>
          <w:rStyle w:val="StyleUnderline"/>
          <w:rFonts w:asciiTheme="minorHAnsi" w:hAnsiTheme="minorHAnsi"/>
          <w:sz w:val="10"/>
          <w:szCs w:val="8"/>
        </w:rPr>
        <w:t xml:space="preserve">Arendt quotes from a letter Kant wrote on this point: You know that I do not approach reasonable objections with the intention merely of refuting them, but that in thinking </w:t>
      </w:r>
      <w:proofErr w:type="gramStart"/>
      <w:r w:rsidRPr="00DC2342">
        <w:rPr>
          <w:rStyle w:val="StyleUnderline"/>
          <w:rFonts w:asciiTheme="minorHAnsi" w:hAnsiTheme="minorHAnsi"/>
          <w:sz w:val="10"/>
          <w:szCs w:val="8"/>
        </w:rPr>
        <w:t>them</w:t>
      </w:r>
      <w:proofErr w:type="gramEnd"/>
      <w:r w:rsidRPr="00DC2342">
        <w:rPr>
          <w:rStyle w:val="StyleUnderline"/>
          <w:rFonts w:asciiTheme="minorHAnsi" w:hAnsiTheme="minorHAnsi"/>
          <w:sz w:val="10"/>
          <w:szCs w:val="8"/>
        </w:rPr>
        <w:t xml:space="preserve"> over I always weave them into my judgments, and afford them the opportunity of overturning all my most cherished beliefs. I entertain the hope that by thus viewing my judgments impartially from the standpoint of others some third view that will improve upon my previous insight may be obtainable. {Lectures 42) Kant's use of "impartial" here is interesting: he is not describing a stance that is free of all perspective; it is impartial only in the sense that it is not his own view. This is the same way that Arendt uses the term; she does not advocate any kind of positivistic rationality, but instead a "universal interdependence" ("Truth" 242). She does not place the origin of the "disinterested pursuit of truth" in science, but at "the moment when Homer chose to sing the deeds of the Trojans no less than those of the Achaeans, and to praise the glory of Hector, the foe and the defeated man, no less than the glory of Achilles, the hero of his kinfolk" ("Truth" 262¬63). It is useful to note that Arendt tends not to use the term "universal," opting more often for "common," by which she means both what is shared and what is ordinary, a usage that evades many of the problems associated with universalism while preserving its virtues (for a brief butprovocative application of Arendt's notion of common, see Hauser 100-03). In polemical agonism, there is a sense in which </w:t>
      </w:r>
      <w:proofErr w:type="gramStart"/>
      <w:r w:rsidRPr="00DC2342">
        <w:rPr>
          <w:rStyle w:val="StyleUnderline"/>
          <w:rFonts w:asciiTheme="minorHAnsi" w:hAnsiTheme="minorHAnsi"/>
          <w:sz w:val="10"/>
          <w:szCs w:val="8"/>
        </w:rPr>
        <w:t>one' s</w:t>
      </w:r>
      <w:proofErr w:type="gramEnd"/>
      <w:r w:rsidRPr="00DC2342">
        <w:rPr>
          <w:rStyle w:val="StyleUnderline"/>
          <w:rFonts w:asciiTheme="minorHAnsi" w:hAnsiTheme="minorHAnsi"/>
          <w:sz w:val="10"/>
          <w:szCs w:val="8"/>
        </w:rPr>
        <w:t xml:space="preserve"> main goal is not to persuade one's readers; persuading one's readers, if this means that they fail to see errors and flaws in one' s argument, might actually be a sort of failure. It means that one wishes to put forward an argument that makes clear what one's stance is and why one holds it, but with the intention of provoking critique and counterargument. Arendt describes Kant's "hope" for his writings not that the number of people who agree with him would increase but "that the circle of his examiners would gradually be en¬larged" {Lectures 39); he wanted interlocutors, not acolytes. This is not consensus-based argument, nor is it what is sometimes called "consociational argument," nor is this argument as mediation or conflict resolution. Arendt (and her commentators) </w:t>
      </w:r>
      <w:proofErr w:type="gramStart"/>
      <w:r w:rsidRPr="00DC2342">
        <w:rPr>
          <w:rStyle w:val="StyleUnderline"/>
          <w:rFonts w:asciiTheme="minorHAnsi" w:hAnsiTheme="minorHAnsi"/>
          <w:sz w:val="10"/>
          <w:szCs w:val="8"/>
        </w:rPr>
        <w:t>use</w:t>
      </w:r>
      <w:proofErr w:type="gramEnd"/>
      <w:r w:rsidRPr="00DC2342">
        <w:rPr>
          <w:rStyle w:val="StyleUnderline"/>
          <w:rFonts w:asciiTheme="minorHAnsi" w:hAnsiTheme="minorHAnsi"/>
          <w:sz w:val="10"/>
          <w:szCs w:val="8"/>
        </w:rPr>
        <w:t xml:space="preserve"> the term "fight," and they mean it. When Arendt describes the values that are necessary in our world, she says, "They are a sense of honor, desire for fame and glory, the spirit of fighting without hatred and 'without the spirit of revenge,' and indifference to material advantages" {Crises 167). Pitkin summarizes Arendt's argument: "Free citizenship presupposes the ability to fight— openly, seriously, with commitment, and about things that really mat¬ter—without fanaticism, without seeking to exterminate one's oppo¬nents" (266). My point here is two-fold: first, there is not a simple binary opposition between persuasive discourse and eristic discourse, the conflictual versus the collaborative, or argument as opposed to debate. Second, while polemical agonismrequires diversity among interlocutors, and thus seems an extraordinarily appropriate notion, and while it may be a useful corrective to too much emphasis on persuasion, it seems to me that polemical agonism could easily slide into the kind of wrangling that is simply frustrating. Arendt does not describe just how one is to keep the conflict useful. Although she rejects the notion that politics is "no more than a battlefield of partial, conflicting interests, where nothing countfs] but pleasure and profit, partisanship, and the lust for dominion," she does not say exactly how we are to know when we are engaging in the existential leap of argument versus when we are lusting for dominion ("Truth" 263). </w:t>
      </w:r>
      <w:r w:rsidRPr="00DC2342">
        <w:rPr>
          <w:rStyle w:val="StyleUnderline"/>
          <w:rFonts w:asciiTheme="minorHAnsi" w:hAnsiTheme="minorHAnsi"/>
        </w:rPr>
        <w:t xml:space="preserve">Like other proponents of agonism, Arendt argues that rhetoric does not lead individuals or communities to ultimate Truth; </w:t>
      </w:r>
      <w:r w:rsidRPr="00DC2342">
        <w:rPr>
          <w:rStyle w:val="StyleUnderline"/>
          <w:rFonts w:asciiTheme="minorHAnsi" w:hAnsiTheme="minorHAnsi"/>
          <w:bdr w:val="single" w:sz="4" w:space="0" w:color="auto"/>
        </w:rPr>
        <w:t>it leads to decisions that will necessarily have to be reconsidered</w:t>
      </w:r>
      <w:r w:rsidRPr="00DC2342">
        <w:rPr>
          <w:rStyle w:val="StyleUnderline"/>
          <w:rFonts w:asciiTheme="minorHAnsi" w:hAnsiTheme="minorHAnsi"/>
          <w:sz w:val="10"/>
          <w:bdr w:val="single" w:sz="4" w:space="0" w:color="auto"/>
        </w:rPr>
        <w:t>.</w:t>
      </w:r>
      <w:r w:rsidRPr="00DC2342">
        <w:rPr>
          <w:rStyle w:val="StyleUnderline"/>
          <w:rFonts w:asciiTheme="minorHAnsi" w:hAnsiTheme="minorHAnsi"/>
          <w:sz w:val="10"/>
        </w:rPr>
        <w:t xml:space="preserve"> Even Arendt, who tends to express a greater faith than many agonists (such as Burke, Sloane, or Kastely) in the ability of individuals to perceive truth, insists that </w:t>
      </w:r>
      <w:r w:rsidRPr="00DC2342">
        <w:rPr>
          <w:rStyle w:val="StyleUnderline"/>
          <w:rFonts w:asciiTheme="minorHAnsi" w:hAnsiTheme="minorHAnsi"/>
        </w:rPr>
        <w:t>self-deception is always a danger, so public discourse is necessary as a form of testing</w:t>
      </w:r>
      <w:r w:rsidRPr="00DC2342">
        <w:rPr>
          <w:rStyle w:val="StyleUnderline"/>
          <w:rFonts w:asciiTheme="minorHAnsi" w:hAnsiTheme="minorHAnsi"/>
          <w:sz w:val="10"/>
        </w:rPr>
        <w:t xml:space="preserve"> (see especially Lectures and "Truth"). She remarks that it is difficult to think beyond one's self-interest and that "nothing</w:t>
      </w:r>
      <w:r w:rsidRPr="00DC2342">
        <w:rPr>
          <w:rStyle w:val="StyleUnderline"/>
          <w:rFonts w:asciiTheme="minorHAnsi" w:hAnsiTheme="minorHAnsi"/>
        </w:rPr>
        <w:t>, indeed, is more common, even among highly sophisticated people, than the blind obstinacy that becomes manifest in lack of imagination and failure to</w:t>
      </w:r>
      <w:r w:rsidRPr="00DC2342">
        <w:rPr>
          <w:rStyle w:val="StyleUnderline"/>
          <w:rFonts w:asciiTheme="minorHAnsi" w:hAnsiTheme="minorHAnsi"/>
          <w:sz w:val="10"/>
        </w:rPr>
        <w:t xml:space="preserve"> </w:t>
      </w:r>
      <w:r w:rsidRPr="00DC2342">
        <w:rPr>
          <w:rStyle w:val="StyleUnderline"/>
          <w:rFonts w:asciiTheme="minorHAnsi" w:hAnsiTheme="minorHAnsi"/>
        </w:rPr>
        <w:t>judge"</w:t>
      </w:r>
      <w:r w:rsidRPr="00DC2342">
        <w:rPr>
          <w:rStyle w:val="StyleUnderline"/>
          <w:rFonts w:asciiTheme="minorHAnsi" w:hAnsiTheme="minorHAnsi"/>
          <w:sz w:val="10"/>
        </w:rPr>
        <w:t xml:space="preserve"> ("Truth" 242). </w:t>
      </w:r>
      <w:r w:rsidRPr="00DC2342">
        <w:rPr>
          <w:rStyle w:val="StyleUnderline"/>
          <w:rFonts w:asciiTheme="minorHAnsi" w:hAnsiTheme="minorHAnsi"/>
        </w:rPr>
        <w:t xml:space="preserve">Agonism demands that one </w:t>
      </w:r>
      <w:r w:rsidRPr="00DC2342">
        <w:rPr>
          <w:rStyle w:val="StyleUnderline"/>
          <w:rFonts w:asciiTheme="minorHAnsi" w:hAnsiTheme="minorHAnsi"/>
          <w:bdr w:val="single" w:sz="4" w:space="0" w:color="auto"/>
        </w:rPr>
        <w:t>simultaneously trust and doubt one' s own perceptions</w:t>
      </w:r>
      <w:r w:rsidRPr="00DC2342">
        <w:rPr>
          <w:rStyle w:val="StyleUnderline"/>
          <w:rFonts w:asciiTheme="minorHAnsi" w:hAnsiTheme="minorHAnsi"/>
          <w:sz w:val="10"/>
        </w:rPr>
        <w:t xml:space="preserve">, </w:t>
      </w:r>
      <w:r w:rsidRPr="00DC2342">
        <w:rPr>
          <w:rStyle w:val="StyleUnderline"/>
          <w:rFonts w:asciiTheme="minorHAnsi" w:hAnsiTheme="minorHAnsi"/>
        </w:rPr>
        <w:t>rely on one's own judgment and consider the judgments of others, think for oneself and imagine how others think.</w:t>
      </w:r>
      <w:r w:rsidRPr="00DC2342">
        <w:rPr>
          <w:rStyle w:val="StyleUnderline"/>
          <w:rFonts w:asciiTheme="minorHAnsi" w:hAnsiTheme="minorHAnsi"/>
          <w:sz w:val="10"/>
        </w:rPr>
        <w:t xml:space="preserve"> The question remains whether this is a kind of thought in which everyone can engage. </w:t>
      </w:r>
      <w:r w:rsidRPr="00DC2342">
        <w:rPr>
          <w:rStyle w:val="StyleUnderline"/>
          <w:rFonts w:asciiTheme="minorHAnsi" w:hAnsiTheme="minorHAnsi"/>
        </w:rPr>
        <w:t xml:space="preserve">Is the agonistic public sphere (whether political, academic, or scientific) only available to the few? </w:t>
      </w:r>
      <w:r w:rsidRPr="00DC2342">
        <w:rPr>
          <w:rStyle w:val="StyleUnderline"/>
          <w:rFonts w:asciiTheme="minorHAnsi" w:hAnsiTheme="minorHAnsi"/>
          <w:sz w:val="10"/>
        </w:rPr>
        <w:t xml:space="preserve">Benhabib puts this criticism in the form of a question: "That is, is the 'recovery of the public space' under conditions of modernity necessarily an elitist and antidemocratic project that can hardly be reconciled with the demand for universal political emancipa¬tion and the universal extension of citizenship rights that have accompa¬nied modernity since the American and French Revolutions?" (75). This is an especially troubling question not only because Arendt's examples of agonistic rhetoric are from elitist cultures, but also because of com¬ments she makes, such as this one from The Human Condition: "As a living experience, thought has always been assumed, perhaps wrongly, to be known only to the few. It may not be presumptuous to believe that these few have not become fewer in our time" {Human 324). </w:t>
      </w:r>
      <w:r w:rsidRPr="00DC2342">
        <w:rPr>
          <w:rStyle w:val="StyleUnderline"/>
          <w:rFonts w:asciiTheme="minorHAnsi" w:hAnsiTheme="minorHAnsi"/>
        </w:rPr>
        <w:t xml:space="preserve">Yet, there are </w:t>
      </w:r>
      <w:r w:rsidRPr="00DC2342">
        <w:rPr>
          <w:rStyle w:val="StyleUnderline"/>
          <w:rFonts w:asciiTheme="minorHAnsi" w:hAnsiTheme="minorHAnsi"/>
          <w:bdr w:val="single" w:sz="4" w:space="0" w:color="auto"/>
        </w:rPr>
        <w:t>important positive political consequences of agonism</w:t>
      </w:r>
      <w:r w:rsidRPr="00DC2342">
        <w:rPr>
          <w:rStyle w:val="StyleUnderline"/>
          <w:rFonts w:asciiTheme="minorHAnsi" w:hAnsiTheme="minorHAnsi"/>
          <w:sz w:val="10"/>
        </w:rPr>
        <w:t xml:space="preserve">. </w:t>
      </w:r>
      <w:proofErr w:type="gramStart"/>
      <w:r w:rsidRPr="00DC2342">
        <w:rPr>
          <w:rStyle w:val="StyleUnderline"/>
          <w:rFonts w:asciiTheme="minorHAnsi" w:hAnsiTheme="minorHAnsi"/>
        </w:rPr>
        <w:t>Arendt' s</w:t>
      </w:r>
      <w:proofErr w:type="gramEnd"/>
      <w:r w:rsidRPr="00DC2342">
        <w:rPr>
          <w:rStyle w:val="StyleUnderline"/>
          <w:rFonts w:asciiTheme="minorHAnsi" w:hAnsiTheme="minorHAnsi"/>
        </w:rPr>
        <w:t xml:space="preserve"> own promotion of the agonistic sphere helps to explain how the system </w:t>
      </w:r>
      <w:r w:rsidRPr="00DC2342">
        <w:rPr>
          <w:rStyle w:val="StyleUnderline"/>
          <w:rFonts w:asciiTheme="minorHAnsi" w:hAnsiTheme="minorHAnsi"/>
          <w:bdr w:val="single" w:sz="4" w:space="0" w:color="auto"/>
        </w:rPr>
        <w:t>could be actively moral</w:t>
      </w:r>
      <w:r w:rsidRPr="00DC2342">
        <w:rPr>
          <w:rStyle w:val="StyleUnderline"/>
          <w:rFonts w:asciiTheme="minorHAnsi" w:hAnsiTheme="minorHAnsi"/>
          <w:sz w:val="10"/>
        </w:rPr>
        <w:t xml:space="preserve">. It is not an overstatement to say that </w:t>
      </w:r>
      <w:r w:rsidRPr="00DC2342">
        <w:rPr>
          <w:rStyle w:val="StyleUnderline"/>
          <w:rFonts w:asciiTheme="minorHAnsi" w:hAnsiTheme="minorHAnsi"/>
        </w:rPr>
        <w:t>a central theme in Arendt's work is the evil of conformity</w:t>
      </w:r>
      <w:r w:rsidRPr="00DC2342">
        <w:rPr>
          <w:rStyle w:val="StyleUnderline"/>
          <w:rFonts w:asciiTheme="minorHAnsi" w:hAnsiTheme="minorHAnsi"/>
          <w:sz w:val="10"/>
        </w:rPr>
        <w:t>—</w:t>
      </w:r>
      <w:r w:rsidRPr="00DC2342">
        <w:rPr>
          <w:rStyle w:val="StyleUnderline"/>
          <w:rFonts w:asciiTheme="minorHAnsi" w:hAnsiTheme="minorHAnsi"/>
        </w:rPr>
        <w:t>the fact that the modern bureaucratic state makes possible extraordinary evil</w:t>
      </w:r>
      <w:r w:rsidRPr="00DC2342">
        <w:rPr>
          <w:rStyle w:val="StyleUnderline"/>
          <w:rFonts w:asciiTheme="minorHAnsi" w:hAnsiTheme="minorHAnsi"/>
          <w:sz w:val="10"/>
        </w:rPr>
        <w:t xml:space="preserve"> carried out by people who do not even have any ill will toward their victims. </w:t>
      </w:r>
      <w:r w:rsidRPr="00DC2342">
        <w:rPr>
          <w:rStyle w:val="StyleUnderline"/>
          <w:rFonts w:asciiTheme="minorHAnsi" w:hAnsiTheme="minorHAnsi"/>
        </w:rPr>
        <w:t>It does so by "imposing innumerable and various rules, all of which tend to 'normalize' its members, to make them behave, to exclude spontaneous action or outstanding achievement</w:t>
      </w:r>
      <w:r w:rsidRPr="00DC2342">
        <w:rPr>
          <w:rStyle w:val="StyleUnderline"/>
          <w:rFonts w:asciiTheme="minorHAnsi" w:hAnsiTheme="minorHAnsi"/>
          <w:sz w:val="10"/>
        </w:rPr>
        <w:t>" (Human 40). It keeps people from thinking, and it keeps them behaving</w:t>
      </w:r>
      <w:r w:rsidRPr="00DC2342">
        <w:rPr>
          <w:rStyle w:val="StyleUnderline"/>
          <w:rFonts w:asciiTheme="minorHAnsi" w:hAnsiTheme="minorHAnsi"/>
        </w:rPr>
        <w:t>. The agonistic model's celebration of achievement and verbal skill undermines the political force of conformity</w:t>
      </w:r>
      <w:r w:rsidRPr="00DC2342">
        <w:rPr>
          <w:rStyle w:val="StyleUnderline"/>
          <w:rFonts w:asciiTheme="minorHAnsi" w:hAnsiTheme="minorHAnsi"/>
          <w:sz w:val="10"/>
        </w:rPr>
        <w:t xml:space="preserve">, </w:t>
      </w:r>
      <w:r w:rsidRPr="00DC2342">
        <w:rPr>
          <w:rStyle w:val="StyleUnderline"/>
          <w:rFonts w:asciiTheme="minorHAnsi" w:hAnsiTheme="minorHAnsi"/>
        </w:rPr>
        <w:t>so it is a force against the bureaucratizing of evil</w:t>
      </w:r>
      <w:r w:rsidRPr="00DC2342">
        <w:rPr>
          <w:rStyle w:val="StyleUnderline"/>
          <w:rFonts w:asciiTheme="minorHAnsi" w:hAnsiTheme="minorHAnsi"/>
          <w:sz w:val="10"/>
        </w:rPr>
        <w:t xml:space="preserve">. </w:t>
      </w:r>
      <w:r w:rsidRPr="00DC2342">
        <w:rPr>
          <w:rStyle w:val="StyleUnderline"/>
          <w:rFonts w:asciiTheme="minorHAnsi" w:hAnsiTheme="minorHAnsi"/>
        </w:rPr>
        <w:t>If people think for themselves, they will resist dogma; if people think of themselves as one of many, they will empathize; if people can do both, they will resist totalitarianism</w:t>
      </w:r>
      <w:r w:rsidRPr="00DC2342">
        <w:rPr>
          <w:rStyle w:val="StyleUnderline"/>
          <w:rFonts w:asciiTheme="minorHAnsi" w:hAnsiTheme="minorHAnsi"/>
          <w:sz w:val="10"/>
        </w:rPr>
        <w:t xml:space="preserve">. And if they talk about what they see, tell their stories, argue about their perceptions, and listen to one another—that is, engage in rhetoric—then they are engaging in antitotalitarian action. In post-Ramistic rhetoric, it is a convention to have a thesis, and one might well wonder just what mine is—whether I am arguing for or against Arendt's agonism. Arendt does not lay out </w:t>
      </w:r>
      <w:proofErr w:type="gramStart"/>
      <w:r w:rsidRPr="00DC2342">
        <w:rPr>
          <w:rStyle w:val="StyleUnderline"/>
          <w:rFonts w:asciiTheme="minorHAnsi" w:hAnsiTheme="minorHAnsi"/>
          <w:sz w:val="10"/>
        </w:rPr>
        <w:t>a pedagogy</w:t>
      </w:r>
      <w:proofErr w:type="gramEnd"/>
      <w:r w:rsidRPr="00DC2342">
        <w:rPr>
          <w:rStyle w:val="StyleUnderline"/>
          <w:rFonts w:asciiTheme="minorHAnsi" w:hAnsiTheme="minorHAnsi"/>
          <w:sz w:val="10"/>
        </w:rPr>
        <w:t xml:space="preserve"> for us to follow (although one might argue that, if she had, it would lookmuch like the one Lazere describes in "Teaching"), so </w:t>
      </w:r>
      <w:r w:rsidRPr="00DC2342">
        <w:rPr>
          <w:rStyle w:val="StyleUnderline"/>
          <w:rFonts w:asciiTheme="minorHAnsi" w:hAnsiTheme="minorHAnsi"/>
        </w:rPr>
        <w:t>I am not claiming that greater attention to Arendt would untangle various pedagogical problems that teachers of writing face. Nor am I claiming that applying Arendt's views will resolve theoretical arguments that occupy scholarly journals. I am saying</w:t>
      </w:r>
      <w:r w:rsidRPr="00DC2342">
        <w:rPr>
          <w:rStyle w:val="StyleUnderline"/>
          <w:rFonts w:asciiTheme="minorHAnsi" w:hAnsiTheme="minorHAnsi"/>
          <w:sz w:val="10"/>
        </w:rPr>
        <w:t xml:space="preserve">, on the one hand, </w:t>
      </w:r>
      <w:r w:rsidRPr="00DC2342">
        <w:rPr>
          <w:rStyle w:val="StyleUnderline"/>
          <w:rFonts w:asciiTheme="minorHAnsi" w:hAnsiTheme="minorHAnsi"/>
        </w:rPr>
        <w:t>that Arendt's connection of argument and thinking, as well as her perception that both serve to thwart totalitarian¬ism, suggest that agonal rhetoric</w:t>
      </w:r>
      <w:r w:rsidRPr="00DC2342">
        <w:rPr>
          <w:rStyle w:val="StyleUnderline"/>
          <w:rFonts w:asciiTheme="minorHAnsi" w:hAnsiTheme="minorHAnsi"/>
          <w:sz w:val="10"/>
        </w:rPr>
        <w:t xml:space="preserve"> (despite the current preference for collaborative rhetoric) </w:t>
      </w:r>
      <w:r w:rsidRPr="00DC2342">
        <w:rPr>
          <w:rStyle w:val="StyleUnderline"/>
          <w:rFonts w:asciiTheme="minorHAnsi" w:hAnsiTheme="minorHAnsi"/>
        </w:rPr>
        <w:t xml:space="preserve">is the </w:t>
      </w:r>
      <w:r w:rsidRPr="00DC2342">
        <w:rPr>
          <w:rStyle w:val="StyleUnderline"/>
          <w:rFonts w:asciiTheme="minorHAnsi" w:hAnsiTheme="minorHAnsi"/>
          <w:bdr w:val="single" w:sz="4" w:space="0" w:color="auto"/>
        </w:rPr>
        <w:t>best discourse for a diverse and inclusive public sphere</w:t>
      </w:r>
      <w:r w:rsidRPr="00DC2342">
        <w:rPr>
          <w:rStyle w:val="StyleUnderline"/>
          <w:rFonts w:asciiTheme="minorHAnsi" w:hAnsiTheme="minorHAnsi"/>
          <w:sz w:val="10"/>
        </w:rPr>
        <w:t xml:space="preserve">. On the other hand, Arendt's advocacy of agonal rhetoric is troubling (and, given her own admiration for Kant, this may be intentional), especially in regard to its potential elitism, masculinism, failure to describe just how to keep argument from collapsing into wrangling, and apparently cheerful acceptance of hierarchy. </w:t>
      </w:r>
      <w:r w:rsidRPr="00DC2342">
        <w:rPr>
          <w:rStyle w:val="StyleUnderline"/>
          <w:rFonts w:asciiTheme="minorHAnsi" w:hAnsiTheme="minorHAnsi"/>
        </w:rPr>
        <w:t>Even with</w:t>
      </w:r>
      <w:r w:rsidRPr="00DC2342">
        <w:rPr>
          <w:rStyle w:val="StyleUnderline"/>
          <w:rFonts w:asciiTheme="minorHAnsi" w:hAnsiTheme="minorHAnsi"/>
          <w:sz w:val="10"/>
        </w:rPr>
        <w:t xml:space="preserve"> these </w:t>
      </w:r>
      <w:r w:rsidRPr="00DC2342">
        <w:rPr>
          <w:rStyle w:val="StyleUnderline"/>
          <w:rFonts w:asciiTheme="minorHAnsi" w:hAnsiTheme="minorHAnsi"/>
        </w:rPr>
        <w:t xml:space="preserve">flaws, Arendt describes something we would do well to consider thoughtfully: a fact-based but not positivist, communally grounded but not relativist, adversarial but not violent, independent but not expressivist rhetoric. </w:t>
      </w:r>
    </w:p>
    <w:p w:rsidR="0087537B" w:rsidRPr="00DC2342" w:rsidRDefault="0087537B" w:rsidP="0087537B">
      <w:pPr>
        <w:pStyle w:val="Heading4"/>
      </w:pPr>
      <w:r w:rsidRPr="00DC2342">
        <w:t>Switch side debate breaks down ideological dogmatism</w:t>
      </w:r>
    </w:p>
    <w:p w:rsidR="0087537B" w:rsidRPr="00DC2342" w:rsidRDefault="0087537B" w:rsidP="0087537B">
      <w:pPr>
        <w:rPr>
          <w:rFonts w:asciiTheme="minorHAnsi" w:hAnsiTheme="minorHAnsi"/>
          <w:sz w:val="16"/>
        </w:rPr>
      </w:pPr>
      <w:r w:rsidRPr="00DC2342">
        <w:rPr>
          <w:rStyle w:val="Style13ptBold"/>
          <w:rFonts w:asciiTheme="minorHAnsi" w:hAnsiTheme="minorHAnsi"/>
        </w:rPr>
        <w:t xml:space="preserve">English et al 07 </w:t>
      </w:r>
      <w:r w:rsidRPr="00DC2342">
        <w:rPr>
          <w:rFonts w:asciiTheme="minorHAnsi" w:hAnsiTheme="minorHAnsi"/>
          <w:sz w:val="16"/>
        </w:rPr>
        <w:t>(Eric; Llano, Stephen; Mitchell, Gordon; Morrison, Catherine; Rief, John; Woods, Carly; University of Pittsburg, “Debate as a Weapon of Mass Destruction”, 06/2007, http://www.academia.edu/449164/Debate_as_a_Weapon_of_Mass_Destruction)//Vinaik</w:t>
      </w:r>
    </w:p>
    <w:p w:rsidR="0087537B" w:rsidRDefault="0087537B" w:rsidP="0087537B">
      <w:pPr>
        <w:rPr>
          <w:rFonts w:asciiTheme="minorHAnsi" w:hAnsiTheme="minorHAnsi"/>
          <w:sz w:val="16"/>
        </w:rPr>
      </w:pPr>
      <w:r w:rsidRPr="00DC2342">
        <w:rPr>
          <w:rFonts w:asciiTheme="minorHAnsi" w:hAnsiTheme="minorHAnsi"/>
          <w:sz w:val="16"/>
        </w:rPr>
        <w:t xml:space="preserve">One answer is that </w:t>
      </w:r>
      <w:r w:rsidRPr="00DC2342">
        <w:rPr>
          <w:rStyle w:val="StyleUnderline"/>
          <w:rFonts w:asciiTheme="minorHAnsi" w:hAnsiTheme="minorHAnsi"/>
        </w:rPr>
        <w:t>intercollegiate policy debate has become</w:t>
      </w:r>
      <w:r w:rsidRPr="00DC2342">
        <w:rPr>
          <w:rFonts w:asciiTheme="minorHAnsi" w:hAnsiTheme="minorHAnsi"/>
          <w:sz w:val="16"/>
        </w:rPr>
        <w:t xml:space="preserve"> remarkably </w:t>
      </w:r>
      <w:r w:rsidRPr="00DC2342">
        <w:rPr>
          <w:rStyle w:val="StyleUnderline"/>
          <w:rFonts w:asciiTheme="minorHAnsi" w:hAnsiTheme="minorHAnsi"/>
        </w:rPr>
        <w:t>isolated and esoteric</w:t>
      </w:r>
      <w:r w:rsidRPr="00DC2342">
        <w:rPr>
          <w:rFonts w:asciiTheme="minorHAnsi" w:hAnsiTheme="minorHAnsi"/>
          <w:sz w:val="16"/>
        </w:rPr>
        <w:t xml:space="preserve">. </w:t>
      </w:r>
      <w:r w:rsidRPr="00DC2342">
        <w:rPr>
          <w:rStyle w:val="StyleUnderline"/>
          <w:rFonts w:asciiTheme="minorHAnsi" w:hAnsiTheme="minorHAnsi"/>
        </w:rPr>
        <w:t>Competitive pressures have molded the activity into a highly technical art form</w:t>
      </w:r>
      <w:r w:rsidRPr="00DC2342">
        <w:rPr>
          <w:rFonts w:asciiTheme="minorHAnsi" w:hAnsiTheme="minorHAnsi"/>
          <w:sz w:val="16"/>
        </w:rPr>
        <w:t xml:space="preserve">, where </w:t>
      </w:r>
      <w:r w:rsidRPr="00DC2342">
        <w:rPr>
          <w:rStyle w:val="StyleUnderline"/>
          <w:rFonts w:asciiTheme="minorHAnsi" w:hAnsiTheme="minorHAnsi"/>
        </w:rPr>
        <w:t>students argue in jargon at breakneck speeds that regularly top 300 words per minute</w:t>
      </w:r>
      <w:r w:rsidRPr="00DC2342">
        <w:rPr>
          <w:rFonts w:asciiTheme="minorHAnsi" w:hAnsiTheme="minorHAnsi"/>
          <w:sz w:val="16"/>
        </w:rPr>
        <w:t xml:space="preserve">. Because so few people can participate in these debates, virtually no one observes them; untrained spectators are often baffled. The coin has two sides, for </w:t>
      </w:r>
      <w:r w:rsidRPr="00DC2342">
        <w:rPr>
          <w:rStyle w:val="StyleUnderline"/>
          <w:rFonts w:asciiTheme="minorHAnsi" w:hAnsiTheme="minorHAnsi"/>
        </w:rPr>
        <w:t>the isolation of this form of debate both protects it from criticism and prevents it from having a broader social effect</w:t>
      </w:r>
      <w:r w:rsidRPr="00DC2342">
        <w:rPr>
          <w:rFonts w:asciiTheme="minorHAnsi" w:hAnsiTheme="minorHAnsi"/>
          <w:sz w:val="16"/>
        </w:rPr>
        <w:t xml:space="preserve">. </w:t>
      </w:r>
      <w:r w:rsidRPr="00DC2342">
        <w:rPr>
          <w:rStyle w:val="StyleUnderline"/>
          <w:rFonts w:asciiTheme="minorHAnsi" w:hAnsiTheme="minorHAnsi"/>
        </w:rPr>
        <w:t>The result is an odd oasis of intellectual ferment bearing resemblance to the carefully demarcated ‘‘free speech zones’’ that dot the periphery of today’s controversial public events</w:t>
      </w:r>
      <w:r w:rsidRPr="00DC2342">
        <w:rPr>
          <w:rFonts w:asciiTheme="minorHAnsi" w:hAnsiTheme="minorHAnsi"/>
          <w:sz w:val="16"/>
        </w:rPr>
        <w:t xml:space="preserve">. Second, while </w:t>
      </w:r>
      <w:r w:rsidRPr="00DC2342">
        <w:rPr>
          <w:rStyle w:val="StyleUnderline"/>
          <w:rFonts w:asciiTheme="minorHAnsi" w:hAnsiTheme="minorHAnsi"/>
        </w:rPr>
        <w:t>the pedagogical benefits of switch-side debating for participants are compelling</w:t>
      </w:r>
      <w:proofErr w:type="gramStart"/>
      <w:r w:rsidRPr="00DC2342">
        <w:rPr>
          <w:rFonts w:asciiTheme="minorHAnsi" w:hAnsiTheme="minorHAnsi"/>
          <w:sz w:val="16"/>
        </w:rPr>
        <w:t>,10</w:t>
      </w:r>
      <w:proofErr w:type="gramEnd"/>
      <w:r w:rsidRPr="00DC2342">
        <w:rPr>
          <w:rFonts w:asciiTheme="minorHAnsi" w:hAnsiTheme="minorHAnsi"/>
          <w:sz w:val="16"/>
        </w:rPr>
        <w:t xml:space="preserve"> some worry that the technique may perversely and unwittingly serve the ends of an aggressively militaristic foreign policy. In the context of the 1954 controversy, Ronald Walter Greene and Darrin Hicks suggest that the articulation of the debate community as a zone of dissent against McCarthyist tendencies developed into a liberal participatory democracy. This technology is part and parcel of the post-McCarthy ethical citizen, prepared to discuss issues from multiple viewpoints. The problem for Greene and Hicks is that this notion of citizenship becomes tied to a normative conception of American democracy that justifies imperialism. They write, ‘‘The production and management of this field of governance allows liberalism to trade in cultural technologies in the global cosmopolitan marketplace at the same time as it creates a field of intervention to transform and change the world one subject (regime) at a time.’’11 Here, Greene and Hicks argue that this new conception of liberal governance, which epitomizes the ethical citizen as an individual trained in the switch-side technique, serves as a normative tool for judging other polities and justifying forcible regime change. One need look only to the Bush administration’s framing of war as an instrument of democracy promotion to grasp how the switch-side technique can be appropriated as a justification for violence. It is our position, however, that </w:t>
      </w:r>
      <w:r w:rsidRPr="00DC2342">
        <w:rPr>
          <w:rStyle w:val="StyleUnderline"/>
          <w:rFonts w:asciiTheme="minorHAnsi" w:hAnsiTheme="minorHAnsi"/>
        </w:rPr>
        <w:t>rather than acting as a cultural technology expanding American exceptionalism, switch-side debating originates from a civic attitude that serves as a bulwark against fundamentalism of all stripes</w:t>
      </w:r>
      <w:r w:rsidRPr="00DC2342">
        <w:rPr>
          <w:rFonts w:asciiTheme="minorHAnsi" w:hAnsiTheme="minorHAnsi"/>
          <w:sz w:val="16"/>
        </w:rPr>
        <w:t xml:space="preserve">. Several </w:t>
      </w:r>
      <w:r w:rsidRPr="00DC2342">
        <w:rPr>
          <w:rStyle w:val="StyleUnderline"/>
          <w:rFonts w:asciiTheme="minorHAnsi" w:hAnsiTheme="minorHAnsi"/>
        </w:rPr>
        <w:t>prominent voices</w:t>
      </w:r>
      <w:r w:rsidRPr="00DC2342">
        <w:rPr>
          <w:rFonts w:asciiTheme="minorHAnsi" w:hAnsiTheme="minorHAnsi"/>
          <w:sz w:val="16"/>
        </w:rPr>
        <w:t xml:space="preserve"> reshaping the national dialogue on homeland security </w:t>
      </w:r>
      <w:r w:rsidRPr="00DC2342">
        <w:rPr>
          <w:rStyle w:val="StyleUnderline"/>
          <w:rFonts w:asciiTheme="minorHAnsi" w:hAnsiTheme="minorHAnsi"/>
        </w:rPr>
        <w:t>have come from the academic debate community and draw on its</w:t>
      </w:r>
      <w:r w:rsidRPr="00DC2342">
        <w:rPr>
          <w:rFonts w:asciiTheme="minorHAnsi" w:hAnsiTheme="minorHAnsi"/>
          <w:sz w:val="16"/>
        </w:rPr>
        <w:t xml:space="preserve"> animating </w:t>
      </w:r>
      <w:r w:rsidRPr="00DC2342">
        <w:rPr>
          <w:rStyle w:val="StyleUnderline"/>
          <w:rFonts w:asciiTheme="minorHAnsi" w:hAnsiTheme="minorHAnsi"/>
        </w:rPr>
        <w:t>spirit of critical inquiry</w:t>
      </w:r>
      <w:r w:rsidRPr="00DC2342">
        <w:rPr>
          <w:rFonts w:asciiTheme="minorHAnsi" w:hAnsiTheme="minorHAnsi"/>
          <w:sz w:val="16"/>
        </w:rPr>
        <w:t xml:space="preserve">. For example, Georgetown University law professor Neal Katyal served as lead </w:t>
      </w:r>
      <w:proofErr w:type="gramStart"/>
      <w:r w:rsidRPr="00DC2342">
        <w:rPr>
          <w:rFonts w:asciiTheme="minorHAnsi" w:hAnsiTheme="minorHAnsi"/>
          <w:sz w:val="16"/>
        </w:rPr>
        <w:t>plaintiff ’s</w:t>
      </w:r>
      <w:proofErr w:type="gramEnd"/>
      <w:r w:rsidRPr="00DC2342">
        <w:rPr>
          <w:rFonts w:asciiTheme="minorHAnsi" w:hAnsiTheme="minorHAnsi"/>
          <w:sz w:val="16"/>
        </w:rPr>
        <w:t xml:space="preserve"> counsel in Hamdan, which challenged post-9/11 enemy combat definitions. 12 The foundation for Katyal’s winning argument in Hamdan was laid some four years before, when he collaborated with former intercollegiate debate champion Laurence Tribe on an influential Yale Law Journal addressing a similar topic.13</w:t>
      </w:r>
    </w:p>
    <w:p w:rsidR="0087537B" w:rsidRDefault="0087537B" w:rsidP="0087537B">
      <w:pPr>
        <w:rPr>
          <w:rFonts w:asciiTheme="minorHAnsi" w:hAnsiTheme="minorHAnsi"/>
          <w:sz w:val="16"/>
        </w:rPr>
      </w:pPr>
    </w:p>
    <w:p w:rsidR="0087537B" w:rsidRPr="00DC2342" w:rsidRDefault="0087537B" w:rsidP="0087537B">
      <w:pPr>
        <w:pStyle w:val="Heading3"/>
      </w:pPr>
      <w:r>
        <w:t>SSD Good—Groupthink</w:t>
      </w:r>
    </w:p>
    <w:p w:rsidR="0087537B" w:rsidRPr="00DC2342" w:rsidRDefault="0087537B" w:rsidP="0087537B">
      <w:pPr>
        <w:pStyle w:val="Heading4"/>
      </w:pPr>
      <w:r w:rsidRPr="00DC2342">
        <w:t>FAILURE TO ENGAGE THE OPPOSITE SIDE CREATES AN ECHO CHAMBER THAT CUTS OFF ANY POSSIBILITY FOR CHANGE</w:t>
      </w:r>
    </w:p>
    <w:p w:rsidR="0087537B" w:rsidRPr="00DC2342" w:rsidRDefault="0087537B" w:rsidP="0087537B">
      <w:pPr>
        <w:pStyle w:val="Cites"/>
        <w:rPr>
          <w:rFonts w:asciiTheme="minorHAnsi" w:hAnsiTheme="minorHAnsi"/>
        </w:rPr>
      </w:pPr>
      <w:r w:rsidRPr="00DC2342">
        <w:rPr>
          <w:rFonts w:asciiTheme="minorHAnsi" w:hAnsiTheme="minorHAnsi"/>
        </w:rPr>
        <w:t xml:space="preserve">GITLIN 2003  </w:t>
      </w:r>
    </w:p>
    <w:p w:rsidR="0087537B" w:rsidRPr="00DC2342" w:rsidRDefault="0087537B" w:rsidP="0087537B">
      <w:pPr>
        <w:pStyle w:val="cards"/>
        <w:rPr>
          <w:rFonts w:asciiTheme="minorHAnsi" w:hAnsiTheme="minorHAnsi"/>
        </w:rPr>
      </w:pPr>
      <w:r w:rsidRPr="00DC2342">
        <w:rPr>
          <w:rFonts w:asciiTheme="minorHAnsi" w:hAnsiTheme="minorHAnsi"/>
        </w:rPr>
        <w:t xml:space="preserve">(Todd, Professor of Journalism and Sociology at Colombia and Former President of Students for a Democratic Society, </w:t>
      </w:r>
      <w:r w:rsidRPr="00DC2342">
        <w:rPr>
          <w:rFonts w:asciiTheme="minorHAnsi" w:hAnsiTheme="minorHAnsi"/>
          <w:u w:val="single"/>
        </w:rPr>
        <w:t>Letters to a Young Activist</w:t>
      </w:r>
      <w:r w:rsidRPr="00DC2342">
        <w:rPr>
          <w:rFonts w:asciiTheme="minorHAnsi" w:hAnsiTheme="minorHAnsi"/>
        </w:rPr>
        <w:t>, 120-121)</w:t>
      </w:r>
    </w:p>
    <w:p w:rsidR="0087537B" w:rsidRPr="00DC2342" w:rsidRDefault="0087537B" w:rsidP="0087537B">
      <w:pPr>
        <w:pStyle w:val="cards"/>
        <w:rPr>
          <w:rFonts w:asciiTheme="minorHAnsi" w:hAnsiTheme="minorHAnsi"/>
        </w:rPr>
      </w:pPr>
    </w:p>
    <w:p w:rsidR="0087537B" w:rsidRPr="00DC2342" w:rsidRDefault="0087537B" w:rsidP="0087537B">
      <w:pPr>
        <w:pStyle w:val="cards"/>
        <w:rPr>
          <w:rFonts w:asciiTheme="minorHAnsi" w:hAnsiTheme="minorHAnsi"/>
        </w:rPr>
      </w:pPr>
      <w:r w:rsidRPr="00DC2342">
        <w:rPr>
          <w:rFonts w:asciiTheme="minorHAnsi" w:hAnsiTheme="minorHAnsi"/>
          <w:sz w:val="16"/>
        </w:rPr>
        <w:t xml:space="preserve">Green rectitude is one case of a larger pitfall: self-enclosure.  </w:t>
      </w:r>
      <w:r w:rsidRPr="00DC2342">
        <w:rPr>
          <w:rFonts w:asciiTheme="minorHAnsi" w:hAnsiTheme="minorHAnsi"/>
          <w:u w:val="single"/>
        </w:rPr>
        <w:t>When you belong to a small minority</w:t>
      </w:r>
      <w:r w:rsidRPr="00DC2342">
        <w:rPr>
          <w:rFonts w:asciiTheme="minorHAnsi" w:hAnsiTheme="minorHAnsi"/>
          <w:sz w:val="16"/>
        </w:rPr>
        <w:t xml:space="preserve">—as I did in the sixties—on the one hand, </w:t>
      </w:r>
      <w:r w:rsidRPr="00DC2342">
        <w:rPr>
          <w:rFonts w:asciiTheme="minorHAnsi" w:hAnsiTheme="minorHAnsi"/>
          <w:u w:val="single"/>
        </w:rPr>
        <w:t>it’s a comfort to share your life with fellow believers: to read the same articles, get the same references</w:t>
      </w:r>
      <w:r w:rsidRPr="00DC2342">
        <w:rPr>
          <w:rFonts w:asciiTheme="minorHAnsi" w:hAnsiTheme="minorHAnsi"/>
          <w:sz w:val="16"/>
        </w:rPr>
        <w:t xml:space="preserve">, wince at the same insults, </w:t>
      </w:r>
      <w:proofErr w:type="gramStart"/>
      <w:r w:rsidRPr="00DC2342">
        <w:rPr>
          <w:rFonts w:asciiTheme="minorHAnsi" w:hAnsiTheme="minorHAnsi"/>
          <w:u w:val="single"/>
        </w:rPr>
        <w:t>pass</w:t>
      </w:r>
      <w:proofErr w:type="gramEnd"/>
      <w:r w:rsidRPr="00DC2342">
        <w:rPr>
          <w:rFonts w:asciiTheme="minorHAnsi" w:hAnsiTheme="minorHAnsi"/>
          <w:u w:val="single"/>
        </w:rPr>
        <w:t xml:space="preserve"> around the same jokes</w:t>
      </w:r>
      <w:r w:rsidRPr="00DC2342">
        <w:rPr>
          <w:rFonts w:asciiTheme="minorHAnsi" w:hAnsiTheme="minorHAnsi"/>
          <w:sz w:val="16"/>
        </w:rPr>
        <w:t xml:space="preserve">.  Very much on the other hand, </w:t>
      </w:r>
      <w:r w:rsidRPr="00DC2342">
        <w:rPr>
          <w:rFonts w:asciiTheme="minorHAnsi" w:hAnsiTheme="minorHAnsi"/>
          <w:u w:val="single"/>
        </w:rPr>
        <w:t>disbelievers are a drag.  Why bother talking to them</w:t>
      </w:r>
      <w:r w:rsidRPr="00DC2342">
        <w:rPr>
          <w:rFonts w:asciiTheme="minorHAnsi" w:hAnsiTheme="minorHAnsi"/>
        </w:rPr>
        <w:t xml:space="preserve"> </w:t>
      </w:r>
      <w:r w:rsidRPr="00DC2342">
        <w:rPr>
          <w:rFonts w:asciiTheme="minorHAnsi" w:hAnsiTheme="minorHAnsi"/>
          <w:sz w:val="16"/>
        </w:rPr>
        <w:t xml:space="preserve">when there’s so much they don’t </w:t>
      </w:r>
      <w:r w:rsidRPr="00DC2342">
        <w:rPr>
          <w:rFonts w:asciiTheme="minorHAnsi" w:hAnsiTheme="minorHAnsi"/>
          <w:i/>
          <w:sz w:val="16"/>
        </w:rPr>
        <w:t>get</w:t>
      </w:r>
      <w:r w:rsidRPr="00DC2342">
        <w:rPr>
          <w:rFonts w:asciiTheme="minorHAnsi" w:hAnsiTheme="minorHAnsi"/>
          <w:sz w:val="16"/>
        </w:rPr>
        <w:t xml:space="preserve">?  </w:t>
      </w:r>
      <w:r w:rsidRPr="00DC2342">
        <w:rPr>
          <w:rFonts w:asciiTheme="minorHAnsi" w:hAnsiTheme="minorHAnsi"/>
          <w:u w:val="single"/>
        </w:rPr>
        <w:t>When you live in an echo chamber where your cheers boom and cheerleading substitutes for thought, you enclose yourself in a sect, though you may call it a movement.  The world of the saved substitutes for the world as it is, full of the unsaved.  So I appeal to you:</w:t>
      </w:r>
      <w:r w:rsidRPr="00DC2342">
        <w:rPr>
          <w:rFonts w:asciiTheme="minorHAnsi" w:hAnsiTheme="minorHAnsi"/>
        </w:rPr>
        <w:t xml:space="preserve"> </w:t>
      </w:r>
      <w:r w:rsidRPr="00DC2342">
        <w:rPr>
          <w:rFonts w:asciiTheme="minorHAnsi" w:hAnsiTheme="minorHAnsi"/>
          <w:u w:val="single"/>
        </w:rPr>
        <w:t>Persevere, but don’t bury yourself in an army of the right-minded.  Beware the perilous rapture of shrinking your world to the tribe of the saved, the cheerleading good guys who brandish the same slogans, curse the same enemies, thrill to the same saints, whether their names are Che, Fidel, Ho, Malcolm, Huey, Noam, whomever</w:t>
      </w:r>
      <w:r w:rsidRPr="00DC2342">
        <w:rPr>
          <w:rFonts w:asciiTheme="minorHAnsi" w:hAnsiTheme="minorHAnsi"/>
        </w:rPr>
        <w:t>.</w:t>
      </w:r>
    </w:p>
    <w:p w:rsidR="0087537B" w:rsidRPr="00DC2342" w:rsidRDefault="0087537B" w:rsidP="0087537B">
      <w:pPr>
        <w:pStyle w:val="cards"/>
        <w:rPr>
          <w:rFonts w:asciiTheme="minorHAnsi" w:hAnsiTheme="minorHAnsi"/>
        </w:rPr>
      </w:pPr>
    </w:p>
    <w:p w:rsidR="0087537B" w:rsidRPr="00DC2342" w:rsidRDefault="0087537B" w:rsidP="0087537B">
      <w:pPr>
        <w:pStyle w:val="Heading4"/>
      </w:pPr>
      <w:r w:rsidRPr="00DC2342">
        <w:t>SWITCH-SIDE DEBATE IS CRITICAL TO MAKE REAL CHANGE—ARGUMENTS WILL ONLY BE ACCEPTED IF WE ENGAGE THEIR OPPOSITES AND PROVE THEM WRONG</w:t>
      </w:r>
    </w:p>
    <w:p w:rsidR="0087537B" w:rsidRPr="00DC2342" w:rsidRDefault="0087537B" w:rsidP="0087537B">
      <w:pPr>
        <w:pStyle w:val="Cites"/>
        <w:rPr>
          <w:rFonts w:asciiTheme="minorHAnsi" w:hAnsiTheme="minorHAnsi"/>
        </w:rPr>
      </w:pPr>
      <w:r w:rsidRPr="00DC2342">
        <w:rPr>
          <w:rFonts w:asciiTheme="minorHAnsi" w:hAnsiTheme="minorHAnsi"/>
        </w:rPr>
        <w:t xml:space="preserve">GITLIN 2003  </w:t>
      </w:r>
    </w:p>
    <w:p w:rsidR="0087537B" w:rsidRPr="00DC2342" w:rsidRDefault="0087537B" w:rsidP="0087537B">
      <w:pPr>
        <w:pStyle w:val="cards"/>
        <w:rPr>
          <w:rFonts w:asciiTheme="minorHAnsi" w:hAnsiTheme="minorHAnsi"/>
        </w:rPr>
      </w:pPr>
      <w:r w:rsidRPr="00DC2342">
        <w:rPr>
          <w:rFonts w:asciiTheme="minorHAnsi" w:hAnsiTheme="minorHAnsi"/>
        </w:rPr>
        <w:t xml:space="preserve">(Todd, Professor of Journalism and Sociology at Colombia and Former President of Students for a Democratic Society, </w:t>
      </w:r>
      <w:r w:rsidRPr="00DC2342">
        <w:rPr>
          <w:rFonts w:asciiTheme="minorHAnsi" w:hAnsiTheme="minorHAnsi"/>
          <w:u w:val="single"/>
        </w:rPr>
        <w:t>Letters to a Young Activist</w:t>
      </w:r>
      <w:r w:rsidRPr="00DC2342">
        <w:rPr>
          <w:rFonts w:asciiTheme="minorHAnsi" w:hAnsiTheme="minorHAnsi"/>
        </w:rPr>
        <w:t>, 159-160)</w:t>
      </w:r>
    </w:p>
    <w:p w:rsidR="0087537B" w:rsidRPr="00DC2342" w:rsidRDefault="0087537B" w:rsidP="0087537B">
      <w:pPr>
        <w:pStyle w:val="cards"/>
        <w:rPr>
          <w:rFonts w:asciiTheme="minorHAnsi" w:hAnsiTheme="minorHAnsi"/>
        </w:rPr>
      </w:pPr>
    </w:p>
    <w:p w:rsidR="0087537B" w:rsidRPr="00DC2342" w:rsidRDefault="0087537B" w:rsidP="0087537B">
      <w:pPr>
        <w:pStyle w:val="cards"/>
        <w:rPr>
          <w:rFonts w:asciiTheme="minorHAnsi" w:hAnsiTheme="minorHAnsi"/>
        </w:rPr>
      </w:pPr>
      <w:r w:rsidRPr="00DC2342">
        <w:rPr>
          <w:rFonts w:asciiTheme="minorHAnsi" w:hAnsiTheme="minorHAnsi"/>
          <w:sz w:val="16"/>
        </w:rPr>
        <w:t xml:space="preserve">Whoever exacted vengeance for that young woman’s audacity was stomping on democratic ideals, failing to understand that </w:t>
      </w:r>
      <w:r w:rsidRPr="00DC2342">
        <w:rPr>
          <w:rFonts w:asciiTheme="minorHAnsi" w:hAnsiTheme="minorHAnsi"/>
          <w:u w:val="single"/>
        </w:rPr>
        <w:t xml:space="preserve">questioning is precisely what authority </w:t>
      </w:r>
      <w:r w:rsidRPr="00DC2342">
        <w:rPr>
          <w:rFonts w:asciiTheme="minorHAnsi" w:hAnsiTheme="minorHAnsi"/>
          <w:i/>
          <w:u w:val="single"/>
        </w:rPr>
        <w:t>needs</w:t>
      </w:r>
      <w:r w:rsidRPr="00DC2342">
        <w:rPr>
          <w:rFonts w:asciiTheme="minorHAnsi" w:hAnsiTheme="minorHAnsi"/>
          <w:sz w:val="16"/>
        </w:rPr>
        <w:t xml:space="preserve">.  Only in an autocracy is doubt a breach of decorum.  The ruler is absolute and infallible—end of discussion.  </w:t>
      </w:r>
      <w:r w:rsidRPr="00DC2342">
        <w:rPr>
          <w:rFonts w:asciiTheme="minorHAnsi" w:hAnsiTheme="minorHAnsi"/>
          <w:u w:val="single"/>
        </w:rPr>
        <w:t>In a democracy</w:t>
      </w:r>
      <w:r w:rsidRPr="00DC2342">
        <w:rPr>
          <w:rFonts w:asciiTheme="minorHAnsi" w:hAnsiTheme="minorHAnsi"/>
          <w:sz w:val="16"/>
        </w:rPr>
        <w:t xml:space="preserve">, however, </w:t>
      </w:r>
      <w:r w:rsidRPr="00DC2342">
        <w:rPr>
          <w:rFonts w:asciiTheme="minorHAnsi" w:hAnsiTheme="minorHAnsi"/>
          <w:u w:val="single"/>
        </w:rPr>
        <w:t>authority needs to be convincing.  It cannot be convincing, cannot care for the public good, unless pressed to defend itself</w:t>
      </w:r>
      <w:r w:rsidRPr="00DC2342">
        <w:rPr>
          <w:rFonts w:asciiTheme="minorHAnsi" w:hAnsiTheme="minorHAnsi"/>
          <w:sz w:val="16"/>
        </w:rPr>
        <w:t xml:space="preserve">.  This is what John Stuart Mill meant in </w:t>
      </w:r>
      <w:r w:rsidRPr="00DC2342">
        <w:rPr>
          <w:rFonts w:asciiTheme="minorHAnsi" w:hAnsiTheme="minorHAnsi"/>
          <w:i/>
          <w:sz w:val="16"/>
        </w:rPr>
        <w:t>On Liberty</w:t>
      </w:r>
      <w:r w:rsidRPr="00DC2342">
        <w:rPr>
          <w:rFonts w:asciiTheme="minorHAnsi" w:hAnsiTheme="minorHAnsi"/>
          <w:sz w:val="16"/>
        </w:rPr>
        <w:t xml:space="preserve"> when he wrote that even if one and only one person dissented, the </w:t>
      </w:r>
      <w:r w:rsidRPr="00DC2342">
        <w:rPr>
          <w:rFonts w:asciiTheme="minorHAnsi" w:hAnsiTheme="minorHAnsi"/>
          <w:u w:val="single"/>
        </w:rPr>
        <w:t>dissent should be heard</w:t>
      </w:r>
      <w:r w:rsidRPr="00DC2342">
        <w:rPr>
          <w:rFonts w:asciiTheme="minorHAnsi" w:hAnsiTheme="minorHAnsi"/>
          <w:sz w:val="16"/>
        </w:rPr>
        <w:t xml:space="preserve">, for two reasons.  </w:t>
      </w:r>
      <w:r w:rsidRPr="00DC2342">
        <w:rPr>
          <w:rFonts w:asciiTheme="minorHAnsi" w:hAnsiTheme="minorHAnsi"/>
          <w:u w:val="single"/>
        </w:rPr>
        <w:t>First, the dissenter might always be right.  Second, the authority of the majority opinion—even if close to unanimous—is heightened by having to confront its contraries.  In the light of free competition, arguments only improve.  So the expression of rival views is necessary for practical as well as principled reasons</w:t>
      </w:r>
      <w:r w:rsidRPr="00DC2342">
        <w:rPr>
          <w:rFonts w:asciiTheme="minorHAnsi" w:hAnsiTheme="minorHAnsi"/>
        </w:rPr>
        <w:t>.</w:t>
      </w:r>
    </w:p>
    <w:p w:rsidR="0087537B" w:rsidRPr="00DC2342" w:rsidRDefault="0087537B" w:rsidP="0087537B">
      <w:pPr>
        <w:pStyle w:val="Heading4"/>
        <w:rPr>
          <w:rFonts w:asciiTheme="minorHAnsi" w:hAnsiTheme="minorHAnsi"/>
        </w:rPr>
      </w:pPr>
      <w:r w:rsidRPr="00DC2342">
        <w:rPr>
          <w:rFonts w:asciiTheme="minorHAnsi" w:hAnsiTheme="minorHAnsi"/>
        </w:rPr>
        <w:t>Groupthink suppresses minority opinions and leads to uninformed decisions</w:t>
      </w:r>
    </w:p>
    <w:p w:rsidR="0087537B" w:rsidRPr="00DC2342" w:rsidRDefault="0087537B" w:rsidP="0087537B">
      <w:pPr>
        <w:rPr>
          <w:rStyle w:val="Style13ptBold"/>
          <w:rFonts w:asciiTheme="minorHAnsi" w:hAnsiTheme="minorHAnsi"/>
        </w:rPr>
      </w:pPr>
      <w:r w:rsidRPr="00DC2342">
        <w:rPr>
          <w:rStyle w:val="Style13ptBold"/>
          <w:rFonts w:asciiTheme="minorHAnsi" w:hAnsiTheme="minorHAnsi"/>
        </w:rPr>
        <w:t>Benabou 12</w:t>
      </w:r>
    </w:p>
    <w:p w:rsidR="0087537B" w:rsidRPr="00DC2342" w:rsidRDefault="0087537B" w:rsidP="0087537B">
      <w:pPr>
        <w:rPr>
          <w:rStyle w:val="StyleUnderline"/>
          <w:rFonts w:asciiTheme="minorHAnsi" w:hAnsiTheme="minorHAnsi"/>
        </w:rPr>
      </w:pPr>
      <w:r w:rsidRPr="00DC2342">
        <w:rPr>
          <w:rFonts w:asciiTheme="minorHAnsi" w:hAnsiTheme="minorHAnsi"/>
        </w:rPr>
        <w:t xml:space="preserve">(Roland, professor of economics and Woodrow Wilson School of Public/International Affairs professor @ Princeton, PhD @ MIT, member of the American Academy of Arts and Sciences, Fellow of the Econometric Society, Research Associate of the National Bureau of Economic Research, Research Fellow of the Center for Economic Policy Research, Senior Fellow of the Canadian Institute for Advanced Research, Research Fellow of the Institute for the Study of Labor, Senior Fellow of the Bureau for Research and Economic Analysis of Development, and a member of the Behavioral Economics Roundtable. He has been a member of the Institute for Advanced Study and a Guggenheim Fellow, 2012, “Groupthink: Collective Delusions in Organizations and Markets,” p. 35-36, </w:t>
      </w:r>
      <w:hyperlink r:id="rId10" w:history="1">
        <w:r w:rsidRPr="00DC2342">
          <w:rPr>
            <w:rStyle w:val="Hyperlink"/>
            <w:rFonts w:asciiTheme="minorHAnsi" w:hAnsiTheme="minorHAnsi"/>
          </w:rPr>
          <w:t>http://www.princeton.edu/~rbenabou/papers/Groupthink%20IOM%202012_07_02%20BW.pdf</w:t>
        </w:r>
      </w:hyperlink>
      <w:r w:rsidRPr="00DC2342">
        <w:rPr>
          <w:rFonts w:asciiTheme="minorHAnsi" w:hAnsiTheme="minorHAnsi"/>
        </w:rPr>
        <w:t>, Accessed 7/8/14, JC)</w:t>
      </w:r>
    </w:p>
    <w:p w:rsidR="0087537B" w:rsidRPr="00DC2342" w:rsidRDefault="0087537B" w:rsidP="0087537B">
      <w:pPr>
        <w:rPr>
          <w:rFonts w:asciiTheme="minorHAnsi" w:hAnsiTheme="minorHAnsi"/>
        </w:rPr>
      </w:pPr>
      <w:r w:rsidRPr="00DC2342">
        <w:rPr>
          <w:rFonts w:asciiTheme="minorHAnsi" w:hAnsiTheme="minorHAnsi"/>
        </w:rPr>
        <w:t xml:space="preserve">In models of social conformity and in models of herding, </w:t>
      </w:r>
      <w:r w:rsidRPr="00DC2342">
        <w:rPr>
          <w:rStyle w:val="StyleUnderline"/>
          <w:rFonts w:asciiTheme="minorHAnsi" w:hAnsiTheme="minorHAnsi"/>
        </w:rPr>
        <w:t>collective errors arise from divergences between individuals' private signals and their publicly observable statements or actions.</w:t>
      </w:r>
      <w:r w:rsidRPr="00DC2342">
        <w:rPr>
          <w:rFonts w:asciiTheme="minorHAnsi" w:hAnsiTheme="minorHAnsi"/>
        </w:rPr>
        <w:t xml:space="preserve"> Departing from these standard channels, the paper identifies a novel mechanism generating interdependent beliefs and behaviors, which: (i) requires neither private information nor lack of anonymity; (ii) accounts for both conformism and contrarianism, with clear predictions as to when each should be observed; (iii) is in line with the micro-experimental and case-study evidence of biased updating and information avoidance; (iv) generates many distinctive and potentially testable comparative-statics results. </w:t>
      </w:r>
      <w:r w:rsidRPr="00DC2342">
        <w:rPr>
          <w:rStyle w:val="StyleUnderline"/>
          <w:rFonts w:asciiTheme="minorHAnsi" w:hAnsiTheme="minorHAnsi"/>
        </w:rPr>
        <w:t>A first</w:t>
      </w:r>
      <w:r w:rsidRPr="00DC2342">
        <w:rPr>
          <w:rFonts w:asciiTheme="minorHAnsi" w:hAnsiTheme="minorHAnsi"/>
        </w:rPr>
        <w:t xml:space="preserve"> alternative </w:t>
      </w:r>
      <w:r w:rsidRPr="00DC2342">
        <w:rPr>
          <w:rStyle w:val="StyleUnderline"/>
          <w:rFonts w:asciiTheme="minorHAnsi" w:hAnsiTheme="minorHAnsi"/>
        </w:rPr>
        <w:t>source of group error is social pressure to conform</w:t>
      </w:r>
      <w:r w:rsidRPr="00DC2342">
        <w:rPr>
          <w:rFonts w:asciiTheme="minorHAnsi" w:hAnsiTheme="minorHAnsi"/>
        </w:rPr>
        <w:t xml:space="preserve">.59 For instance, </w:t>
      </w:r>
      <w:r w:rsidRPr="00DC2342">
        <w:rPr>
          <w:rStyle w:val="StyleUnderline"/>
          <w:rFonts w:asciiTheme="minorHAnsi" w:hAnsiTheme="minorHAnsi"/>
        </w:rPr>
        <w:t>if agents are heard or seen by both a powerful</w:t>
      </w:r>
      <w:r w:rsidRPr="00DC2342">
        <w:rPr>
          <w:rFonts w:asciiTheme="minorHAnsi" w:hAnsiTheme="minorHAnsi"/>
        </w:rPr>
        <w:t xml:space="preserve"> principal (boss, group</w:t>
      </w:r>
      <w:r w:rsidRPr="00DC2342">
        <w:rPr>
          <w:rStyle w:val="StyleUnderline"/>
          <w:rFonts w:asciiTheme="minorHAnsi" w:hAnsiTheme="minorHAnsi"/>
        </w:rPr>
        <w:t xml:space="preserve"> leader</w:t>
      </w:r>
      <w:r w:rsidRPr="00DC2342">
        <w:rPr>
          <w:rFonts w:asciiTheme="minorHAnsi" w:hAnsiTheme="minorHAnsi"/>
        </w:rPr>
        <w:t xml:space="preserve">, government) </w:t>
      </w:r>
      <w:r w:rsidRPr="00DC2342">
        <w:rPr>
          <w:rStyle w:val="StyleUnderline"/>
          <w:rFonts w:asciiTheme="minorHAnsi" w:hAnsiTheme="minorHAnsi"/>
        </w:rPr>
        <w:t>and third parties</w:t>
      </w:r>
      <w:r w:rsidRPr="00DC2342">
        <w:rPr>
          <w:rFonts w:asciiTheme="minorHAnsi" w:hAnsiTheme="minorHAnsi"/>
        </w:rPr>
        <w:t xml:space="preserve"> whom he wants to influence, </w:t>
      </w:r>
      <w:r w:rsidRPr="00DC2342">
        <w:rPr>
          <w:rStyle w:val="StyleUnderline"/>
          <w:rFonts w:asciiTheme="minorHAnsi" w:hAnsiTheme="minorHAnsi"/>
        </w:rPr>
        <w:t>they may just toe the line for fear of retaliation.</w:t>
      </w:r>
      <w:r w:rsidRPr="00DC2342">
        <w:rPr>
          <w:rFonts w:asciiTheme="minorHAnsi" w:hAnsiTheme="minorHAnsi"/>
        </w:rPr>
        <w:t xml:space="preserve"> Their </w:t>
      </w:r>
      <w:r w:rsidRPr="00DC2342">
        <w:rPr>
          <w:rStyle w:val="StyleUnderline"/>
          <w:rFonts w:asciiTheme="minorHAnsi" w:hAnsiTheme="minorHAnsi"/>
        </w:rPr>
        <w:t>true beliefs should still show up</w:t>
      </w:r>
      <w:r w:rsidRPr="00DC2342">
        <w:rPr>
          <w:rFonts w:asciiTheme="minorHAnsi" w:hAnsiTheme="minorHAnsi"/>
        </w:rPr>
        <w:t xml:space="preserve"> ex-post </w:t>
      </w:r>
      <w:r w:rsidRPr="00DC2342">
        <w:rPr>
          <w:rStyle w:val="StyleUnderline"/>
          <w:rFonts w:asciiTheme="minorHAnsi" w:hAnsiTheme="minorHAnsi"/>
        </w:rPr>
        <w:t>in any unmonitored actions</w:t>
      </w:r>
      <w:r w:rsidRPr="00DC2342">
        <w:rPr>
          <w:rFonts w:asciiTheme="minorHAnsi" w:hAnsiTheme="minorHAnsi"/>
        </w:rPr>
        <w:t xml:space="preserve"> they were able to take, </w:t>
      </w:r>
      <w:r w:rsidRPr="00DC2342">
        <w:rPr>
          <w:rStyle w:val="StyleUnderline"/>
          <w:rFonts w:asciiTheme="minorHAnsi" w:hAnsiTheme="minorHAnsi"/>
        </w:rPr>
        <w:t>yet in many cases of organizational or market failure no such discrepancy is observed</w:t>
      </w:r>
      <w:r w:rsidRPr="00DC2342">
        <w:rPr>
          <w:rFonts w:asciiTheme="minorHAnsi" w:hAnsiTheme="minorHAnsi"/>
        </w:rPr>
        <w:t>.60 S</w:t>
      </w:r>
      <w:r w:rsidRPr="00DC2342">
        <w:rPr>
          <w:rStyle w:val="StyleUnderline"/>
          <w:rFonts w:asciiTheme="minorHAnsi" w:hAnsiTheme="minorHAnsi"/>
        </w:rPr>
        <w:t xml:space="preserve">elf-censorship should also not occur when agents can communicate separately </w:t>
      </w:r>
      <w:r w:rsidRPr="00DC2342">
        <w:rPr>
          <w:rFonts w:asciiTheme="minorHAnsi" w:hAnsiTheme="minorHAnsi"/>
        </w:rPr>
        <w:t xml:space="preserve">with the boss, who should then want to hear both good and bad news. There are nonetheless many instances where deliberately confidential and highly credible warnings were partly ignored, with disastrous consequences for the decision-maker.61 </w:t>
      </w:r>
      <w:proofErr w:type="gramStart"/>
      <w:r w:rsidRPr="00DC2342">
        <w:rPr>
          <w:rStyle w:val="StyleUnderline"/>
          <w:rFonts w:asciiTheme="minorHAnsi" w:hAnsiTheme="minorHAnsi"/>
        </w:rPr>
        <w:t>A</w:t>
      </w:r>
      <w:proofErr w:type="gramEnd"/>
      <w:r w:rsidRPr="00DC2342">
        <w:rPr>
          <w:rStyle w:val="StyleUnderline"/>
          <w:rFonts w:asciiTheme="minorHAnsi" w:hAnsiTheme="minorHAnsi"/>
        </w:rPr>
        <w:t xml:space="preserve"> second important source of conformity is signaling</w:t>
      </w:r>
      <w:r w:rsidRPr="00DC2342">
        <w:rPr>
          <w:rFonts w:asciiTheme="minorHAnsi" w:hAnsiTheme="minorHAnsi"/>
        </w:rPr>
        <w:t xml:space="preserve"> or career concerns. Thus, </w:t>
      </w:r>
      <w:r w:rsidRPr="00DC2342">
        <w:rPr>
          <w:rStyle w:val="StyleUnderline"/>
          <w:rFonts w:asciiTheme="minorHAnsi" w:hAnsiTheme="minorHAnsi"/>
        </w:rPr>
        <w:t xml:space="preserve">when the quality of their information is unknown, agents whose opinion is at odds with most already expressed may keep it to themselves, for fear of appearing incompetent or lazy </w:t>
      </w:r>
      <w:r w:rsidRPr="00DC2342">
        <w:rPr>
          <w:rFonts w:asciiTheme="minorHAnsi" w:hAnsiTheme="minorHAnsi"/>
        </w:rPr>
        <w:t xml:space="preserve">(Ottaviani and Sorensen (2001), Prat (2005)). </w:t>
      </w:r>
      <w:r w:rsidRPr="00DC2342">
        <w:rPr>
          <w:rStyle w:val="StyleUnderline"/>
          <w:rFonts w:asciiTheme="minorHAnsi" w:hAnsiTheme="minorHAnsi"/>
        </w:rPr>
        <w:t>Significant mistakes in group decisions can result in contexts where differential information is important, if anonymous communication</w:t>
      </w:r>
      <w:r w:rsidRPr="00DC2342">
        <w:rPr>
          <w:rFonts w:asciiTheme="minorHAnsi" w:hAnsiTheme="minorHAnsi"/>
        </w:rPr>
        <w:t xml:space="preserve"> or voting </w:t>
      </w:r>
      <w:r w:rsidRPr="00DC2342">
        <w:rPr>
          <w:rStyle w:val="StyleUnderline"/>
          <w:rFonts w:asciiTheme="minorHAnsi" w:hAnsiTheme="minorHAnsi"/>
        </w:rPr>
        <w:t>is not feasible</w:t>
      </w:r>
      <w:r w:rsidRPr="00DC2342">
        <w:rPr>
          <w:rFonts w:asciiTheme="minorHAnsi" w:hAnsiTheme="minorHAnsi"/>
        </w:rPr>
        <w:t xml:space="preserve">.62 </w:t>
      </w:r>
      <w:proofErr w:type="gramStart"/>
      <w:r w:rsidRPr="00DC2342">
        <w:rPr>
          <w:rFonts w:asciiTheme="minorHAnsi" w:hAnsiTheme="minorHAnsi"/>
        </w:rPr>
        <w:t>The</w:t>
      </w:r>
      <w:proofErr w:type="gramEnd"/>
      <w:r w:rsidRPr="00DC2342">
        <w:rPr>
          <w:rFonts w:asciiTheme="minorHAnsi" w:hAnsiTheme="minorHAnsi"/>
        </w:rPr>
        <w:t xml:space="preserve"> mechanism explored here, by contrast, is portable between environments with and without anonymity, including financial markets and the electoral arena, where investors and voters make decisions privately.</w:t>
      </w:r>
    </w:p>
    <w:p w:rsidR="0087537B" w:rsidRDefault="0087537B" w:rsidP="0087537B">
      <w:pPr>
        <w:pStyle w:val="Heading3"/>
        <w:rPr>
          <w:rFonts w:eastAsia="Times New Roman"/>
        </w:rPr>
      </w:pPr>
      <w:r>
        <w:rPr>
          <w:rFonts w:eastAsia="Times New Roman"/>
        </w:rPr>
        <w:t>SSD Good—Competitive Equity</w:t>
      </w:r>
    </w:p>
    <w:p w:rsidR="0087537B" w:rsidRPr="00DC2342" w:rsidRDefault="0087537B" w:rsidP="0087537B">
      <w:pPr>
        <w:keepNext/>
        <w:keepLines/>
        <w:spacing w:before="200"/>
        <w:outlineLvl w:val="3"/>
        <w:rPr>
          <w:rFonts w:asciiTheme="minorHAnsi" w:eastAsia="Times New Roman" w:hAnsiTheme="minorHAnsi"/>
          <w:b/>
          <w:bCs/>
          <w:iCs/>
        </w:rPr>
      </w:pPr>
      <w:r w:rsidRPr="00DC2342">
        <w:rPr>
          <w:rFonts w:asciiTheme="minorHAnsi" w:eastAsia="Times New Roman" w:hAnsiTheme="minorHAnsi"/>
          <w:b/>
          <w:bCs/>
          <w:iCs/>
        </w:rPr>
        <w:t xml:space="preserve">Topical fairness requirements are </w:t>
      </w:r>
      <w:proofErr w:type="gramStart"/>
      <w:r w:rsidRPr="00DC2342">
        <w:rPr>
          <w:rFonts w:asciiTheme="minorHAnsi" w:eastAsia="Times New Roman" w:hAnsiTheme="minorHAnsi"/>
          <w:b/>
          <w:bCs/>
          <w:iCs/>
        </w:rPr>
        <w:t>key</w:t>
      </w:r>
      <w:proofErr w:type="gramEnd"/>
      <w:r w:rsidRPr="00DC2342">
        <w:rPr>
          <w:rFonts w:asciiTheme="minorHAnsi" w:eastAsia="Times New Roman" w:hAnsiTheme="minorHAnsi"/>
          <w:b/>
          <w:bCs/>
          <w:iCs/>
        </w:rPr>
        <w:t xml:space="preserve"> to </w:t>
      </w:r>
      <w:r w:rsidRPr="00DC2342">
        <w:rPr>
          <w:rFonts w:asciiTheme="minorHAnsi" w:eastAsia="Times New Roman" w:hAnsiTheme="minorHAnsi"/>
          <w:b/>
          <w:bCs/>
          <w:iCs/>
          <w:u w:val="single"/>
        </w:rPr>
        <w:t>meaningful</w:t>
      </w:r>
      <w:r w:rsidRPr="00DC2342">
        <w:rPr>
          <w:rFonts w:asciiTheme="minorHAnsi" w:eastAsia="Times New Roman" w:hAnsiTheme="minorHAnsi"/>
          <w:b/>
          <w:bCs/>
          <w:iCs/>
        </w:rPr>
        <w:t xml:space="preserve"> dialogue—monopolizing strategy and prep makes the discussion one-sided and </w:t>
      </w:r>
      <w:r w:rsidRPr="00DC2342">
        <w:rPr>
          <w:rFonts w:asciiTheme="minorHAnsi" w:eastAsia="Times New Roman" w:hAnsiTheme="minorHAnsi"/>
          <w:b/>
          <w:bCs/>
          <w:iCs/>
          <w:u w:val="single"/>
        </w:rPr>
        <w:t>subverts any meaningful neg role</w:t>
      </w:r>
    </w:p>
    <w:p w:rsidR="0087537B" w:rsidRPr="00DC2342" w:rsidRDefault="0087537B" w:rsidP="0087537B">
      <w:pPr>
        <w:rPr>
          <w:rFonts w:asciiTheme="minorHAnsi" w:eastAsia="Calibri" w:hAnsiTheme="minorHAnsi"/>
        </w:rPr>
      </w:pPr>
      <w:r w:rsidRPr="00DC2342">
        <w:rPr>
          <w:rFonts w:asciiTheme="minorHAnsi" w:eastAsia="Calibri" w:hAnsiTheme="minorHAnsi"/>
        </w:rPr>
        <w:t>Ryan</w:t>
      </w:r>
      <w:r w:rsidRPr="00DC2342">
        <w:rPr>
          <w:rFonts w:asciiTheme="minorHAnsi" w:eastAsia="Calibri" w:hAnsiTheme="minorHAnsi"/>
          <w:b/>
          <w:bCs/>
        </w:rPr>
        <w:t xml:space="preserve"> Galloway 7</w:t>
      </w:r>
      <w:r w:rsidRPr="00DC2342">
        <w:rPr>
          <w:rFonts w:asciiTheme="minorHAnsi" w:eastAsia="Calibri" w:hAnsiTheme="minorHAnsi"/>
        </w:rPr>
        <w:t>, Samford Comm prof, Contemporary Argumentation and Debate, Vol. 28, 2007</w:t>
      </w:r>
    </w:p>
    <w:p w:rsidR="0087537B" w:rsidRPr="00DC2342" w:rsidRDefault="0087537B" w:rsidP="0087537B">
      <w:pPr>
        <w:rPr>
          <w:rFonts w:asciiTheme="minorHAnsi" w:eastAsia="Calibri" w:hAnsiTheme="minorHAnsi"/>
          <w:sz w:val="16"/>
        </w:rPr>
      </w:pPr>
      <w:r w:rsidRPr="00DC2342">
        <w:rPr>
          <w:rFonts w:asciiTheme="minorHAnsi" w:eastAsia="Calibri" w:hAnsiTheme="minorHAnsi"/>
          <w:u w:val="single"/>
        </w:rPr>
        <w:t xml:space="preserve">Debate as a dialogue </w:t>
      </w:r>
      <w:r w:rsidRPr="00DC2342">
        <w:rPr>
          <w:rFonts w:asciiTheme="minorHAnsi" w:eastAsia="Calibri" w:hAnsiTheme="minorHAnsi"/>
          <w:sz w:val="16"/>
        </w:rPr>
        <w:t xml:space="preserve">sets an argumentative table, where all parties receive a relatively fair opportunity to voice their position. Anything that fails to allow participants to have their position articulated denies one side of the argumentative table a fair hearing. </w:t>
      </w:r>
      <w:r w:rsidRPr="00DC2342">
        <w:rPr>
          <w:rFonts w:asciiTheme="minorHAnsi" w:eastAsia="Calibri" w:hAnsiTheme="minorHAnsi"/>
          <w:u w:val="single"/>
        </w:rPr>
        <w:t>The affirmative side is set by the topic and fairness requirements</w:t>
      </w:r>
      <w:r w:rsidRPr="00DC2342">
        <w:rPr>
          <w:rFonts w:asciiTheme="minorHAnsi" w:eastAsia="Calibri" w:hAnsiTheme="minorHAnsi"/>
          <w:sz w:val="16"/>
        </w:rPr>
        <w:t xml:space="preserve">. While affirmative teams have recently resisted affirming the topic, in fact, the topic selection process is </w:t>
      </w:r>
      <w:proofErr w:type="gramStart"/>
      <w:r w:rsidRPr="00DC2342">
        <w:rPr>
          <w:rFonts w:asciiTheme="minorHAnsi" w:eastAsia="Calibri" w:hAnsiTheme="minorHAnsi"/>
          <w:sz w:val="16"/>
        </w:rPr>
        <w:t>rigorous,</w:t>
      </w:r>
      <w:proofErr w:type="gramEnd"/>
      <w:r w:rsidRPr="00DC2342">
        <w:rPr>
          <w:rFonts w:asciiTheme="minorHAnsi" w:eastAsia="Calibri" w:hAnsiTheme="minorHAnsi"/>
          <w:sz w:val="16"/>
        </w:rPr>
        <w:t xml:space="preserve"> taking the relative ground of each topic as its central point of departure.</w:t>
      </w:r>
      <w:r w:rsidRPr="00DC2342">
        <w:rPr>
          <w:rFonts w:asciiTheme="minorHAnsi" w:eastAsia="Calibri" w:hAnsiTheme="minorHAnsi"/>
          <w:sz w:val="12"/>
        </w:rPr>
        <w:t>¶</w:t>
      </w:r>
      <w:r w:rsidRPr="00DC2342">
        <w:rPr>
          <w:rFonts w:asciiTheme="minorHAnsi" w:eastAsia="Calibri" w:hAnsiTheme="minorHAnsi"/>
          <w:sz w:val="16"/>
        </w:rPr>
        <w:t xml:space="preserve"> </w:t>
      </w:r>
      <w:r w:rsidRPr="00DC2342">
        <w:rPr>
          <w:rFonts w:asciiTheme="minorHAnsi" w:eastAsia="Calibri" w:hAnsiTheme="minorHAnsi"/>
          <w:u w:val="single"/>
        </w:rPr>
        <w:t>Setting the affirmative reciprocally sets the negative</w:t>
      </w:r>
      <w:r w:rsidRPr="00DC2342">
        <w:rPr>
          <w:rFonts w:asciiTheme="minorHAnsi" w:eastAsia="Calibri" w:hAnsiTheme="minorHAnsi"/>
          <w:sz w:val="16"/>
        </w:rPr>
        <w:t>. The negative crafts approaches to the topic consistent with affirmative demands. The negative crafts disadvantages, counter-plans, and critical arguments premised on the arguments that the topic allows for the affirmative team. According to fairness norms, each side sits at a relatively balanced argumentative table.</w:t>
      </w:r>
      <w:r w:rsidRPr="00DC2342">
        <w:rPr>
          <w:rFonts w:asciiTheme="minorHAnsi" w:eastAsia="Calibri" w:hAnsiTheme="minorHAnsi"/>
          <w:sz w:val="12"/>
        </w:rPr>
        <w:t>¶</w:t>
      </w:r>
      <w:r w:rsidRPr="00DC2342">
        <w:rPr>
          <w:rFonts w:asciiTheme="minorHAnsi" w:eastAsia="Calibri" w:hAnsiTheme="minorHAnsi"/>
          <w:sz w:val="16"/>
        </w:rPr>
        <w:t xml:space="preserve"> </w:t>
      </w:r>
      <w:proofErr w:type="gramStart"/>
      <w:r w:rsidRPr="00DC2342">
        <w:rPr>
          <w:rFonts w:asciiTheme="minorHAnsi" w:eastAsia="Calibri" w:hAnsiTheme="minorHAnsi"/>
          <w:u w:val="single"/>
        </w:rPr>
        <w:t>When</w:t>
      </w:r>
      <w:proofErr w:type="gramEnd"/>
      <w:r w:rsidRPr="00DC2342">
        <w:rPr>
          <w:rFonts w:asciiTheme="minorHAnsi" w:eastAsia="Calibri" w:hAnsiTheme="minorHAnsi"/>
          <w:u w:val="single"/>
        </w:rPr>
        <w:t xml:space="preserve"> </w:t>
      </w:r>
      <w:r w:rsidRPr="00DC2342">
        <w:rPr>
          <w:rFonts w:asciiTheme="minorHAnsi" w:eastAsia="Calibri" w:hAnsiTheme="minorHAnsi"/>
          <w:sz w:val="16"/>
        </w:rPr>
        <w:t>one side takes more than its share,</w:t>
      </w:r>
      <w:r w:rsidRPr="00DC2342">
        <w:rPr>
          <w:rFonts w:asciiTheme="minorHAnsi" w:eastAsia="Calibri" w:hAnsiTheme="minorHAnsi"/>
          <w:u w:val="single"/>
        </w:rPr>
        <w:t xml:space="preserve"> competitive equity suffers</w:t>
      </w:r>
      <w:r w:rsidRPr="00DC2342">
        <w:rPr>
          <w:rFonts w:asciiTheme="minorHAnsi" w:eastAsia="Calibri" w:hAnsiTheme="minorHAnsi"/>
          <w:sz w:val="16"/>
        </w:rPr>
        <w:t xml:space="preserve">. </w:t>
      </w:r>
      <w:r w:rsidRPr="00DC2342">
        <w:rPr>
          <w:rFonts w:asciiTheme="minorHAnsi" w:eastAsia="Calibri" w:hAnsiTheme="minorHAnsi"/>
          <w:u w:val="single"/>
        </w:rPr>
        <w:t xml:space="preserve">However, it also undermines the respect due to the other involved in the dialogue. When one side excludes the other, it </w:t>
      </w:r>
      <w:r w:rsidRPr="00DC2342">
        <w:rPr>
          <w:rFonts w:asciiTheme="minorHAnsi" w:eastAsia="Calibri" w:hAnsiTheme="minorHAnsi"/>
          <w:b/>
        </w:rPr>
        <w:t xml:space="preserve">fundamentally </w:t>
      </w:r>
      <w:r w:rsidRPr="00DC2342">
        <w:rPr>
          <w:rFonts w:asciiTheme="minorHAnsi" w:eastAsia="Calibri" w:hAnsiTheme="minorHAnsi"/>
          <w:b/>
          <w:u w:val="single"/>
          <w:bdr w:val="single" w:sz="18" w:space="0" w:color="auto" w:frame="1"/>
        </w:rPr>
        <w:t>denies the personhood of the other participant</w:t>
      </w:r>
      <w:r w:rsidRPr="00DC2342">
        <w:rPr>
          <w:rFonts w:asciiTheme="minorHAnsi" w:eastAsia="Calibri" w:hAnsiTheme="minorHAnsi"/>
          <w:sz w:val="16"/>
        </w:rPr>
        <w:t xml:space="preserve"> (Ehninger, 1970, p. 110). </w:t>
      </w:r>
      <w:r w:rsidRPr="00DC2342">
        <w:rPr>
          <w:rFonts w:asciiTheme="minorHAnsi" w:eastAsia="Calibri" w:hAnsiTheme="minorHAnsi"/>
          <w:u w:val="single"/>
        </w:rPr>
        <w:t xml:space="preserve">A pedagogy of debate as dialogue takes this respect as a fundamental component. A desire to be fair is a </w:t>
      </w:r>
      <w:r w:rsidRPr="00DC2342">
        <w:rPr>
          <w:rFonts w:asciiTheme="minorHAnsi" w:eastAsia="Calibri" w:hAnsiTheme="minorHAnsi"/>
          <w:b/>
        </w:rPr>
        <w:t>fundamental condition of a dialogue</w:t>
      </w:r>
      <w:r w:rsidRPr="00DC2342">
        <w:rPr>
          <w:rFonts w:asciiTheme="minorHAnsi" w:eastAsia="Calibri" w:hAnsiTheme="minorHAnsi"/>
          <w:u w:val="single"/>
        </w:rPr>
        <w:t xml:space="preserve"> </w:t>
      </w:r>
      <w:r w:rsidRPr="00DC2342">
        <w:rPr>
          <w:rFonts w:asciiTheme="minorHAnsi" w:eastAsia="Calibri" w:hAnsiTheme="minorHAnsi"/>
          <w:sz w:val="16"/>
        </w:rPr>
        <w:t xml:space="preserve">that takes the form of a demand for equality of voice. </w:t>
      </w:r>
      <w:r w:rsidRPr="00DC2342">
        <w:rPr>
          <w:rFonts w:asciiTheme="minorHAnsi" w:eastAsia="Calibri" w:hAnsiTheme="minorHAnsi"/>
          <w:b/>
          <w:u w:val="single"/>
        </w:rPr>
        <w:t>Far from</w:t>
      </w:r>
      <w:r w:rsidRPr="00DC2342">
        <w:rPr>
          <w:rFonts w:asciiTheme="minorHAnsi" w:eastAsia="Calibri" w:hAnsiTheme="minorHAnsi"/>
          <w:u w:val="single"/>
        </w:rPr>
        <w:t xml:space="preserve"> </w:t>
      </w:r>
      <w:r w:rsidRPr="00DC2342">
        <w:rPr>
          <w:rFonts w:asciiTheme="minorHAnsi" w:eastAsia="Calibri" w:hAnsiTheme="minorHAnsi"/>
          <w:sz w:val="16"/>
        </w:rPr>
        <w:t>being</w:t>
      </w:r>
      <w:r w:rsidRPr="00DC2342">
        <w:rPr>
          <w:rFonts w:asciiTheme="minorHAnsi" w:eastAsia="Calibri" w:hAnsiTheme="minorHAnsi"/>
          <w:u w:val="single"/>
        </w:rPr>
        <w:t xml:space="preserve"> </w:t>
      </w:r>
      <w:r w:rsidRPr="00DC2342">
        <w:rPr>
          <w:rFonts w:asciiTheme="minorHAnsi" w:eastAsia="Calibri" w:hAnsiTheme="minorHAnsi"/>
          <w:b/>
          <w:u w:val="single"/>
        </w:rPr>
        <w:t>a banal request for links</w:t>
      </w:r>
      <w:r w:rsidRPr="00DC2342">
        <w:rPr>
          <w:rFonts w:asciiTheme="minorHAnsi" w:eastAsia="Calibri" w:hAnsiTheme="minorHAnsi"/>
          <w:u w:val="single"/>
        </w:rPr>
        <w:t xml:space="preserve"> to a disadvantage, fairness </w:t>
      </w:r>
      <w:r w:rsidRPr="00DC2342">
        <w:rPr>
          <w:rFonts w:asciiTheme="minorHAnsi" w:eastAsia="Calibri" w:hAnsiTheme="minorHAnsi"/>
          <w:b/>
        </w:rPr>
        <w:t>is a demand for respect</w:t>
      </w:r>
      <w:r w:rsidRPr="00DC2342">
        <w:rPr>
          <w:rFonts w:asciiTheme="minorHAnsi" w:eastAsia="Calibri" w:hAnsiTheme="minorHAnsi"/>
          <w:u w:val="single"/>
        </w:rPr>
        <w:t xml:space="preserve">, a demand to be heard, </w:t>
      </w:r>
      <w:proofErr w:type="gramStart"/>
      <w:r w:rsidRPr="00DC2342">
        <w:rPr>
          <w:rFonts w:asciiTheme="minorHAnsi" w:eastAsia="Calibri" w:hAnsiTheme="minorHAnsi"/>
          <w:u w:val="single"/>
        </w:rPr>
        <w:t>a</w:t>
      </w:r>
      <w:proofErr w:type="gramEnd"/>
      <w:r w:rsidRPr="00DC2342">
        <w:rPr>
          <w:rFonts w:asciiTheme="minorHAnsi" w:eastAsia="Calibri" w:hAnsiTheme="minorHAnsi"/>
          <w:u w:val="single"/>
        </w:rPr>
        <w:t xml:space="preserve"> demand that a voice backed by literally months upon </w:t>
      </w:r>
      <w:r w:rsidRPr="00DC2342">
        <w:rPr>
          <w:rFonts w:asciiTheme="minorHAnsi" w:eastAsia="Calibri" w:hAnsiTheme="minorHAnsi"/>
          <w:b/>
          <w:u w:val="single"/>
        </w:rPr>
        <w:t>months of preparation</w:t>
      </w:r>
      <w:r w:rsidRPr="00DC2342">
        <w:rPr>
          <w:rFonts w:asciiTheme="minorHAnsi" w:eastAsia="Calibri" w:hAnsiTheme="minorHAnsi"/>
          <w:u w:val="single"/>
        </w:rPr>
        <w:t xml:space="preserve">, research, and critical thinking </w:t>
      </w:r>
      <w:r w:rsidRPr="00DC2342">
        <w:rPr>
          <w:rFonts w:asciiTheme="minorHAnsi" w:eastAsia="Calibri" w:hAnsiTheme="minorHAnsi"/>
          <w:b/>
        </w:rPr>
        <w:t>not be silenced</w:t>
      </w:r>
      <w:r w:rsidRPr="00DC2342">
        <w:rPr>
          <w:rFonts w:asciiTheme="minorHAnsi" w:eastAsia="Calibri" w:hAnsiTheme="minorHAnsi"/>
          <w:sz w:val="16"/>
        </w:rPr>
        <w:t>.</w:t>
      </w:r>
      <w:r w:rsidRPr="00DC2342">
        <w:rPr>
          <w:rFonts w:asciiTheme="minorHAnsi" w:eastAsia="Calibri" w:hAnsiTheme="minorHAnsi"/>
          <w:sz w:val="12"/>
        </w:rPr>
        <w:t>¶</w:t>
      </w:r>
      <w:r w:rsidRPr="00DC2342">
        <w:rPr>
          <w:rFonts w:asciiTheme="minorHAnsi" w:eastAsia="Calibri" w:hAnsiTheme="minorHAnsi"/>
          <w:sz w:val="16"/>
        </w:rPr>
        <w:t xml:space="preserve"> </w:t>
      </w:r>
      <w:r w:rsidRPr="00DC2342">
        <w:rPr>
          <w:rFonts w:asciiTheme="minorHAnsi" w:eastAsia="Calibri" w:hAnsiTheme="minorHAnsi"/>
          <w:u w:val="single"/>
        </w:rPr>
        <w:t xml:space="preserve">Affirmative cases that suspend basic fairness norms </w:t>
      </w:r>
      <w:r w:rsidRPr="00DC2342">
        <w:rPr>
          <w:rFonts w:asciiTheme="minorHAnsi" w:eastAsia="Calibri" w:hAnsiTheme="minorHAnsi"/>
          <w:b/>
          <w:u w:val="single"/>
        </w:rPr>
        <w:t>operate to exclude</w:t>
      </w:r>
      <w:r w:rsidRPr="00DC2342">
        <w:rPr>
          <w:rFonts w:asciiTheme="minorHAnsi" w:eastAsia="Calibri" w:hAnsiTheme="minorHAnsi"/>
          <w:u w:val="single"/>
        </w:rPr>
        <w:t xml:space="preserve"> particular negative strategies. Unprepared, one side comes to the argumentative table unable to meaningfully participate in a dialogue.</w:t>
      </w:r>
      <w:r w:rsidRPr="00DC2342">
        <w:rPr>
          <w:rFonts w:asciiTheme="minorHAnsi" w:eastAsia="Calibri" w:hAnsiTheme="minorHAnsi"/>
          <w:sz w:val="16"/>
        </w:rPr>
        <w:t xml:space="preserve"> </w:t>
      </w:r>
      <w:r w:rsidRPr="00DC2342">
        <w:rPr>
          <w:rFonts w:asciiTheme="minorHAnsi" w:eastAsia="Calibri" w:hAnsiTheme="minorHAnsi"/>
          <w:u w:val="single"/>
        </w:rPr>
        <w:t>They are unable to “understand what ‘went on…’” and are left to the whims of time and power</w:t>
      </w:r>
      <w:r w:rsidRPr="00DC2342">
        <w:rPr>
          <w:rFonts w:asciiTheme="minorHAnsi" w:eastAsia="Calibri" w:hAnsiTheme="minorHAnsi"/>
          <w:sz w:val="16"/>
        </w:rPr>
        <w:t xml:space="preserve"> (Farrell, 1985, p. 114). Hugh Duncan furthers this line of reasoning</w:t>
      </w:r>
      <w:proofErr w:type="gramStart"/>
      <w:r w:rsidRPr="00DC2342">
        <w:rPr>
          <w:rFonts w:asciiTheme="minorHAnsi" w:eastAsia="Calibri" w:hAnsiTheme="minorHAnsi"/>
          <w:sz w:val="16"/>
        </w:rPr>
        <w:t>:</w:t>
      </w:r>
      <w:r w:rsidRPr="00DC2342">
        <w:rPr>
          <w:rFonts w:asciiTheme="minorHAnsi" w:eastAsia="Calibri" w:hAnsiTheme="minorHAnsi"/>
          <w:sz w:val="12"/>
        </w:rPr>
        <w:t>¶</w:t>
      </w:r>
      <w:proofErr w:type="gramEnd"/>
      <w:r w:rsidRPr="00DC2342">
        <w:rPr>
          <w:rFonts w:asciiTheme="minorHAnsi" w:eastAsia="Calibri" w:hAnsiTheme="minorHAnsi"/>
          <w:sz w:val="16"/>
        </w:rPr>
        <w:t xml:space="preserve"> </w:t>
      </w:r>
      <w:r w:rsidRPr="00DC2342">
        <w:rPr>
          <w:rFonts w:asciiTheme="minorHAnsi" w:eastAsia="Calibri" w:hAnsiTheme="minorHAnsi"/>
          <w:iCs/>
          <w:u w:val="single"/>
        </w:rPr>
        <w:t>Opponents not only tolerate but honor and respect each other because in doing so they enhance their own chances of thinking better and reaching sound decisions</w:t>
      </w:r>
      <w:r w:rsidRPr="00DC2342">
        <w:rPr>
          <w:rFonts w:asciiTheme="minorHAnsi" w:eastAsia="Calibri" w:hAnsiTheme="minorHAnsi"/>
          <w:iCs/>
          <w:sz w:val="16"/>
        </w:rPr>
        <w:t xml:space="preserve">. Opposition is necessary because it sharpens thought in action. We assume that argument, discussion, and talk, among free an informed people who subordinate decisions of any kind, because </w:t>
      </w:r>
      <w:r w:rsidRPr="00DC2342">
        <w:rPr>
          <w:rFonts w:asciiTheme="minorHAnsi" w:eastAsia="Calibri" w:hAnsiTheme="minorHAnsi"/>
          <w:iCs/>
          <w:u w:val="single"/>
        </w:rPr>
        <w:t>it is only through such discussion that we reach agreement which binds us to a common cause…If we are to be equal…relationships among equals must find expression in many formal and informal institutions</w:t>
      </w:r>
      <w:r w:rsidRPr="00DC2342">
        <w:rPr>
          <w:rFonts w:asciiTheme="minorHAnsi" w:eastAsia="Calibri" w:hAnsiTheme="minorHAnsi"/>
          <w:iCs/>
          <w:sz w:val="16"/>
        </w:rPr>
        <w:t xml:space="preserve"> </w:t>
      </w:r>
      <w:r w:rsidRPr="00DC2342">
        <w:rPr>
          <w:rFonts w:asciiTheme="minorHAnsi" w:eastAsia="Calibri" w:hAnsiTheme="minorHAnsi"/>
          <w:sz w:val="16"/>
        </w:rPr>
        <w:t>(Duncan, 1993, p. 196-197).</w:t>
      </w:r>
      <w:r w:rsidRPr="00DC2342">
        <w:rPr>
          <w:rFonts w:asciiTheme="minorHAnsi" w:eastAsia="Calibri" w:hAnsiTheme="minorHAnsi"/>
          <w:sz w:val="12"/>
        </w:rPr>
        <w:t>¶</w:t>
      </w:r>
      <w:r w:rsidRPr="00DC2342">
        <w:rPr>
          <w:rFonts w:asciiTheme="minorHAnsi" w:eastAsia="Calibri" w:hAnsiTheme="minorHAnsi"/>
          <w:sz w:val="16"/>
        </w:rPr>
        <w:t xml:space="preserve"> </w:t>
      </w:r>
      <w:r w:rsidRPr="00DC2342">
        <w:rPr>
          <w:rFonts w:asciiTheme="minorHAnsi" w:eastAsia="Calibri" w:hAnsiTheme="minorHAnsi"/>
          <w:b/>
          <w:u w:val="single"/>
        </w:rPr>
        <w:t xml:space="preserve">Debate compensates for the exigencies of the world by offering a framework that maintains </w:t>
      </w:r>
      <w:r w:rsidRPr="00DC2342">
        <w:rPr>
          <w:rFonts w:asciiTheme="minorHAnsi" w:eastAsia="Calibri" w:hAnsiTheme="minorHAnsi"/>
          <w:b/>
          <w:u w:val="single"/>
          <w:bdr w:val="single" w:sz="4" w:space="0" w:color="auto" w:frame="1"/>
        </w:rPr>
        <w:t>equality for the sake of the conversation</w:t>
      </w:r>
      <w:r w:rsidRPr="00DC2342">
        <w:rPr>
          <w:rFonts w:asciiTheme="minorHAnsi" w:eastAsia="Calibri" w:hAnsiTheme="minorHAnsi"/>
          <w:u w:val="single"/>
        </w:rPr>
        <w:t xml:space="preserve"> </w:t>
      </w:r>
      <w:r w:rsidRPr="00DC2342">
        <w:rPr>
          <w:rFonts w:asciiTheme="minorHAnsi" w:eastAsia="Calibri" w:hAnsiTheme="minorHAnsi"/>
          <w:sz w:val="16"/>
        </w:rPr>
        <w:t>(Farrell, 1985, p. 114).</w:t>
      </w:r>
      <w:r w:rsidRPr="00DC2342">
        <w:rPr>
          <w:rFonts w:asciiTheme="minorHAnsi" w:eastAsia="Calibri" w:hAnsiTheme="minorHAnsi"/>
          <w:sz w:val="12"/>
        </w:rPr>
        <w:t>¶</w:t>
      </w:r>
      <w:r w:rsidRPr="00DC2342">
        <w:rPr>
          <w:rFonts w:asciiTheme="minorHAnsi" w:eastAsia="Calibri" w:hAnsiTheme="minorHAnsi"/>
          <w:sz w:val="16"/>
        </w:rPr>
        <w:t xml:space="preserve"> For example, </w:t>
      </w:r>
      <w:r w:rsidRPr="00DC2342">
        <w:rPr>
          <w:rFonts w:asciiTheme="minorHAnsi" w:eastAsia="Calibri" w:hAnsiTheme="minorHAnsi"/>
          <w:u w:val="single"/>
        </w:rPr>
        <w:t>a</w:t>
      </w:r>
      <w:r w:rsidRPr="00DC2342">
        <w:rPr>
          <w:rFonts w:asciiTheme="minorHAnsi" w:eastAsia="Calibri" w:hAnsiTheme="minorHAnsi"/>
          <w:sz w:val="16"/>
        </w:rPr>
        <w:t>n affirmative</w:t>
      </w:r>
      <w:r w:rsidRPr="00DC2342">
        <w:rPr>
          <w:rFonts w:asciiTheme="minorHAnsi" w:eastAsia="Calibri" w:hAnsiTheme="minorHAnsi"/>
          <w:u w:val="single"/>
        </w:rPr>
        <w:t xml:space="preserve"> case</w:t>
      </w:r>
      <w:r w:rsidRPr="00DC2342">
        <w:rPr>
          <w:rFonts w:asciiTheme="minorHAnsi" w:eastAsia="Calibri" w:hAnsiTheme="minorHAnsi"/>
          <w:sz w:val="16"/>
        </w:rPr>
        <w:t xml:space="preserve"> on the 2007-2008 college topic </w:t>
      </w:r>
      <w:r w:rsidRPr="00DC2342">
        <w:rPr>
          <w:rFonts w:asciiTheme="minorHAnsi" w:eastAsia="Calibri" w:hAnsiTheme="minorHAnsi"/>
          <w:u w:val="single"/>
        </w:rPr>
        <w:t xml:space="preserve">might defend neither state nor </w:t>
      </w:r>
      <w:r w:rsidRPr="00DC2342">
        <w:rPr>
          <w:rFonts w:asciiTheme="minorHAnsi" w:eastAsia="Calibri" w:hAnsiTheme="minorHAnsi"/>
          <w:sz w:val="16"/>
        </w:rPr>
        <w:t xml:space="preserve">international </w:t>
      </w:r>
      <w:r w:rsidRPr="00DC2342">
        <w:rPr>
          <w:rFonts w:asciiTheme="minorHAnsi" w:eastAsia="Calibri" w:hAnsiTheme="minorHAnsi"/>
          <w:u w:val="single"/>
        </w:rPr>
        <w:t xml:space="preserve">action </w:t>
      </w:r>
      <w:r w:rsidRPr="00DC2342">
        <w:rPr>
          <w:rFonts w:asciiTheme="minorHAnsi" w:eastAsia="Calibri" w:hAnsiTheme="minorHAnsi"/>
          <w:sz w:val="16"/>
        </w:rPr>
        <w:t>in the Middle East, and</w:t>
      </w:r>
      <w:r w:rsidRPr="00DC2342">
        <w:rPr>
          <w:rFonts w:asciiTheme="minorHAnsi" w:eastAsia="Calibri" w:hAnsiTheme="minorHAnsi"/>
          <w:u w:val="single"/>
        </w:rPr>
        <w:t xml:space="preserve"> </w:t>
      </w:r>
      <w:r w:rsidRPr="00DC2342">
        <w:rPr>
          <w:rFonts w:asciiTheme="minorHAnsi" w:eastAsia="Calibri" w:hAnsiTheme="minorHAnsi"/>
          <w:b/>
          <w:u w:val="single"/>
          <w:bdr w:val="single" w:sz="18" w:space="0" w:color="auto" w:frame="1"/>
        </w:rPr>
        <w:t>yet claim to be germane to the topic</w:t>
      </w:r>
      <w:r w:rsidRPr="00DC2342">
        <w:rPr>
          <w:rFonts w:asciiTheme="minorHAnsi" w:eastAsia="Calibri" w:hAnsiTheme="minorHAnsi"/>
          <w:u w:val="single"/>
        </w:rPr>
        <w:t xml:space="preserve"> in some way. The case essentially denies the arguments that state action is oppressive or that actions </w:t>
      </w:r>
      <w:r w:rsidRPr="00DC2342">
        <w:rPr>
          <w:rFonts w:asciiTheme="minorHAnsi" w:eastAsia="Calibri" w:hAnsiTheme="minorHAnsi"/>
          <w:sz w:val="16"/>
        </w:rPr>
        <w:t xml:space="preserve">in the international arena </w:t>
      </w:r>
      <w:r w:rsidRPr="00DC2342">
        <w:rPr>
          <w:rFonts w:asciiTheme="minorHAnsi" w:eastAsia="Calibri" w:hAnsiTheme="minorHAnsi"/>
          <w:u w:val="single"/>
        </w:rPr>
        <w:t xml:space="preserve">are philosophically or pragmatically suspect. Instead of allowing for the dialogue to be modified by the interchange of the affirmative case and the negative response, the affirmative </w:t>
      </w:r>
      <w:r w:rsidRPr="00DC2342">
        <w:rPr>
          <w:rFonts w:asciiTheme="minorHAnsi" w:eastAsia="Calibri" w:hAnsiTheme="minorHAnsi"/>
          <w:b/>
          <w:u w:val="single"/>
          <w:bdr w:val="single" w:sz="18" w:space="0" w:color="auto" w:frame="1"/>
        </w:rPr>
        <w:t>subverts any meaningful role to the neg</w:t>
      </w:r>
      <w:r w:rsidRPr="00DC2342">
        <w:rPr>
          <w:rFonts w:asciiTheme="minorHAnsi" w:eastAsia="Calibri" w:hAnsiTheme="minorHAnsi"/>
          <w:b/>
        </w:rPr>
        <w:t>ative team</w:t>
      </w:r>
      <w:r w:rsidRPr="00DC2342">
        <w:rPr>
          <w:rFonts w:asciiTheme="minorHAnsi" w:eastAsia="Calibri" w:hAnsiTheme="minorHAnsi"/>
          <w:u w:val="single"/>
        </w:rPr>
        <w:t xml:space="preserve">, preventing them from offering effective “counter-word” and undermining the value of a meaningful exchange of speech acts. </w:t>
      </w:r>
      <w:r w:rsidRPr="00DC2342">
        <w:rPr>
          <w:rFonts w:asciiTheme="minorHAnsi" w:eastAsia="Calibri" w:hAnsiTheme="minorHAnsi"/>
          <w:b/>
          <w:u w:val="single"/>
          <w:bdr w:val="single" w:sz="4" w:space="0" w:color="auto" w:frame="1"/>
        </w:rPr>
        <w:t>Germaneness and other substitutes for topical action do not accrue the dialogical benefits</w:t>
      </w:r>
      <w:r w:rsidRPr="00DC2342">
        <w:rPr>
          <w:rFonts w:asciiTheme="minorHAnsi" w:eastAsia="Calibri" w:hAnsiTheme="minorHAnsi"/>
          <w:u w:val="single"/>
        </w:rPr>
        <w:t xml:space="preserve"> of topical advocacy</w:t>
      </w:r>
      <w:r w:rsidRPr="00DC2342">
        <w:rPr>
          <w:rFonts w:asciiTheme="minorHAnsi" w:eastAsia="Calibri" w:hAnsiTheme="minorHAnsi"/>
          <w:sz w:val="16"/>
        </w:rPr>
        <w:t>.</w:t>
      </w:r>
    </w:p>
    <w:p w:rsidR="0087537B" w:rsidRPr="00DC2342" w:rsidRDefault="0087537B" w:rsidP="0087537B">
      <w:pPr>
        <w:pStyle w:val="Heading3"/>
        <w:rPr>
          <w:rFonts w:asciiTheme="minorHAnsi" w:hAnsiTheme="minorHAnsi"/>
        </w:rPr>
      </w:pPr>
      <w:r>
        <w:t>SSD Good—</w:t>
      </w:r>
      <w:r>
        <w:rPr>
          <w:rFonts w:asciiTheme="minorHAnsi" w:hAnsiTheme="minorHAnsi"/>
        </w:rPr>
        <w:t>Devil’s Advocacy</w:t>
      </w:r>
    </w:p>
    <w:p w:rsidR="0087537B" w:rsidRPr="00DC2342" w:rsidRDefault="0087537B" w:rsidP="0087537B">
      <w:pPr>
        <w:pStyle w:val="Heading4"/>
        <w:rPr>
          <w:rFonts w:asciiTheme="minorHAnsi" w:hAnsiTheme="minorHAnsi"/>
        </w:rPr>
      </w:pPr>
      <w:r w:rsidRPr="00DC2342">
        <w:rPr>
          <w:rFonts w:asciiTheme="minorHAnsi" w:hAnsiTheme="minorHAnsi"/>
        </w:rPr>
        <w:t>IT TURNS THE AFF—FAILURE TO PLAY DEVIL’S ADVOCATE UNDERMINES PERSUASION AND THERE’S NO OFFENSE BECAUSE IT DOESN’T CAUSE ROLE CONFUSION</w:t>
      </w:r>
    </w:p>
    <w:p w:rsidR="0087537B" w:rsidRPr="00DC2342" w:rsidRDefault="0087537B" w:rsidP="0087537B">
      <w:pPr>
        <w:pStyle w:val="Cites"/>
        <w:rPr>
          <w:rFonts w:asciiTheme="minorHAnsi" w:hAnsiTheme="minorHAnsi"/>
        </w:rPr>
      </w:pPr>
      <w:r w:rsidRPr="00DC2342">
        <w:rPr>
          <w:rFonts w:asciiTheme="minorHAnsi" w:hAnsiTheme="minorHAnsi"/>
        </w:rPr>
        <w:t>LUCKHARDT and BECHTEL 1994</w:t>
      </w:r>
    </w:p>
    <w:p w:rsidR="0087537B" w:rsidRPr="00DC2342" w:rsidRDefault="0087537B" w:rsidP="0087537B">
      <w:pPr>
        <w:pStyle w:val="cards"/>
        <w:rPr>
          <w:rFonts w:asciiTheme="minorHAnsi" w:hAnsiTheme="minorHAnsi"/>
        </w:rPr>
      </w:pPr>
      <w:r w:rsidRPr="00DC2342">
        <w:rPr>
          <w:rFonts w:asciiTheme="minorHAnsi" w:hAnsiTheme="minorHAnsi"/>
        </w:rPr>
        <w:t xml:space="preserve">(C. Grant and William, </w:t>
      </w:r>
      <w:r w:rsidRPr="00DC2342">
        <w:rPr>
          <w:rFonts w:asciiTheme="minorHAnsi" w:hAnsiTheme="minorHAnsi"/>
          <w:u w:val="single"/>
        </w:rPr>
        <w:t>How to do Things with Logic</w:t>
      </w:r>
      <w:r w:rsidRPr="00DC2342">
        <w:rPr>
          <w:rFonts w:asciiTheme="minorHAnsi" w:hAnsiTheme="minorHAnsi"/>
        </w:rPr>
        <w:t>, p 179)</w:t>
      </w:r>
    </w:p>
    <w:p w:rsidR="0087537B" w:rsidRPr="00DC2342" w:rsidRDefault="0087537B" w:rsidP="0087537B">
      <w:pPr>
        <w:pStyle w:val="cards"/>
        <w:rPr>
          <w:rFonts w:asciiTheme="minorHAnsi" w:hAnsiTheme="minorHAnsi"/>
        </w:rPr>
      </w:pPr>
    </w:p>
    <w:p w:rsidR="0087537B" w:rsidRPr="00DC2342" w:rsidRDefault="0087537B" w:rsidP="0087537B">
      <w:pPr>
        <w:pStyle w:val="cards"/>
        <w:rPr>
          <w:rFonts w:asciiTheme="minorHAnsi" w:hAnsiTheme="minorHAnsi"/>
        </w:rPr>
      </w:pPr>
      <w:r w:rsidRPr="00DC2342">
        <w:rPr>
          <w:rFonts w:asciiTheme="minorHAnsi" w:hAnsiTheme="minorHAnsi"/>
          <w:sz w:val="16"/>
        </w:rPr>
        <w:t xml:space="preserve">This diagram indicates that first the arguers present their argument(s) for the conclusion in which they believe, here represented as A.  Then the arguers formulate the best argument(s) possible for the exact opposite conclusion.  If they argue in the first demonstration that, say, the best diagnosis for a patient is cholera, then as a second argumentative step the arguers will present the case for the best diagnosis not being cholera.  As a third step, this strategy requires that the arguers then critique this second demonstration as well as possible.  If that critique is successful, then the original demonstration stands, and the conclusion that follows is the original one, A. </w:t>
      </w:r>
      <w:r w:rsidRPr="00DC2342">
        <w:rPr>
          <w:rFonts w:asciiTheme="minorHAnsi" w:hAnsiTheme="minorHAnsi"/>
          <w:u w:val="single"/>
        </w:rPr>
        <w:t>Why</w:t>
      </w:r>
      <w:r w:rsidRPr="00DC2342">
        <w:rPr>
          <w:rFonts w:asciiTheme="minorHAnsi" w:hAnsiTheme="minorHAnsi"/>
          <w:sz w:val="16"/>
        </w:rPr>
        <w:t xml:space="preserve">, you might wonder, </w:t>
      </w:r>
      <w:r w:rsidRPr="00DC2342">
        <w:rPr>
          <w:rFonts w:asciiTheme="minorHAnsi" w:hAnsiTheme="minorHAnsi"/>
          <w:u w:val="single"/>
        </w:rPr>
        <w:t>would anyone ever want to engage in</w:t>
      </w:r>
      <w:r w:rsidRPr="00DC2342">
        <w:rPr>
          <w:rFonts w:asciiTheme="minorHAnsi" w:hAnsiTheme="minorHAnsi"/>
        </w:rPr>
        <w:t xml:space="preserve"> what </w:t>
      </w:r>
      <w:r w:rsidRPr="00DC2342">
        <w:rPr>
          <w:rFonts w:asciiTheme="minorHAnsi" w:hAnsiTheme="minorHAnsi"/>
          <w:sz w:val="16"/>
        </w:rPr>
        <w:t xml:space="preserve">may appear to be </w:t>
      </w:r>
      <w:r w:rsidRPr="00DC2342">
        <w:rPr>
          <w:rFonts w:asciiTheme="minorHAnsi" w:hAnsiTheme="minorHAnsi"/>
          <w:u w:val="single"/>
        </w:rPr>
        <w:t>logical gymnastics?</w:t>
      </w:r>
      <w:r w:rsidRPr="00DC2342">
        <w:rPr>
          <w:rFonts w:asciiTheme="minorHAnsi" w:hAnsiTheme="minorHAnsi"/>
        </w:rPr>
        <w:t xml:space="preserve">  </w:t>
      </w:r>
      <w:r w:rsidRPr="00DC2342">
        <w:rPr>
          <w:rFonts w:asciiTheme="minorHAnsi" w:hAnsiTheme="minorHAnsi"/>
          <w:sz w:val="16"/>
        </w:rPr>
        <w:t xml:space="preserve">The answer is that </w:t>
      </w:r>
      <w:r w:rsidRPr="00DC2342">
        <w:rPr>
          <w:rFonts w:asciiTheme="minorHAnsi" w:hAnsiTheme="minorHAnsi"/>
          <w:u w:val="single"/>
        </w:rPr>
        <w:t>this strategy is useful in two ways</w:t>
      </w:r>
      <w:r w:rsidRPr="00DC2342">
        <w:rPr>
          <w:rFonts w:asciiTheme="minorHAnsi" w:hAnsiTheme="minorHAnsi"/>
          <w:sz w:val="16"/>
        </w:rPr>
        <w:t xml:space="preserve">.  As a method for discovering the truth of a matter, </w:t>
      </w:r>
      <w:r w:rsidRPr="00DC2342">
        <w:rPr>
          <w:rFonts w:asciiTheme="minorHAnsi" w:hAnsiTheme="minorHAnsi"/>
          <w:u w:val="single"/>
        </w:rPr>
        <w:t>it is often extremely helpful in warding off</w:t>
      </w:r>
      <w:r w:rsidRPr="00DC2342">
        <w:rPr>
          <w:rFonts w:asciiTheme="minorHAnsi" w:hAnsiTheme="minorHAnsi"/>
        </w:rPr>
        <w:t xml:space="preserve"> </w:t>
      </w:r>
      <w:r w:rsidRPr="00DC2342">
        <w:rPr>
          <w:rFonts w:asciiTheme="minorHAnsi" w:hAnsiTheme="minorHAnsi"/>
          <w:sz w:val="16"/>
        </w:rPr>
        <w:t xml:space="preserve">the intellectual malady called </w:t>
      </w:r>
      <w:r w:rsidRPr="00DC2342">
        <w:rPr>
          <w:rFonts w:asciiTheme="minorHAnsi" w:hAnsiTheme="minorHAnsi"/>
          <w:u w:val="single"/>
        </w:rPr>
        <w:t>“tunnel vision.”  This is the tendency we all have to stick to our first view of a matter, failing to recognize contrary evidence</w:t>
      </w:r>
      <w:r w:rsidRPr="00DC2342">
        <w:rPr>
          <w:rFonts w:asciiTheme="minorHAnsi" w:hAnsiTheme="minorHAnsi"/>
        </w:rPr>
        <w:t xml:space="preserve"> </w:t>
      </w:r>
      <w:r w:rsidRPr="00DC2342">
        <w:rPr>
          <w:rFonts w:asciiTheme="minorHAnsi" w:hAnsiTheme="minorHAnsi"/>
          <w:sz w:val="16"/>
        </w:rPr>
        <w:t xml:space="preserve">as it comes in, and thus failing to revise our view to be consistent with it.  In extreme cases of tunnel vision </w:t>
      </w:r>
      <w:r w:rsidRPr="00DC2342">
        <w:rPr>
          <w:rFonts w:asciiTheme="minorHAnsi" w:hAnsiTheme="minorHAnsi"/>
          <w:u w:val="single"/>
        </w:rPr>
        <w:t>contrary evidence to one’s original view may even be noticed but be treated as confirming the original view.  Requiring</w:t>
      </w:r>
      <w:r w:rsidRPr="00DC2342">
        <w:rPr>
          <w:rFonts w:asciiTheme="minorHAnsi" w:hAnsiTheme="minorHAnsi"/>
        </w:rPr>
        <w:t xml:space="preserve"> </w:t>
      </w:r>
      <w:r w:rsidRPr="00DC2342">
        <w:rPr>
          <w:rFonts w:asciiTheme="minorHAnsi" w:hAnsiTheme="minorHAnsi"/>
          <w:u w:val="single"/>
        </w:rPr>
        <w:t>medical students who believe the patient has cholera to present the best case against this diagnosis will often cause them to rethink the case they had originally made.  The conclusion in the end may still be the same</w:t>
      </w:r>
      <w:r w:rsidRPr="00DC2342">
        <w:rPr>
          <w:rFonts w:asciiTheme="minorHAnsi" w:hAnsiTheme="minorHAnsi"/>
        </w:rPr>
        <w:t xml:space="preserve"> </w:t>
      </w:r>
      <w:r w:rsidRPr="00DC2342">
        <w:rPr>
          <w:rFonts w:asciiTheme="minorHAnsi" w:hAnsiTheme="minorHAnsi"/>
          <w:sz w:val="16"/>
        </w:rPr>
        <w:t>as the original diagnosis—cholera—</w:t>
      </w:r>
      <w:r w:rsidRPr="00DC2342">
        <w:rPr>
          <w:rFonts w:asciiTheme="minorHAnsi" w:hAnsiTheme="minorHAnsi"/>
          <w:u w:val="single"/>
        </w:rPr>
        <w:t>but now it will be a conclusion that has taken other options seriously.  The devil’s advocate strategy has much to recommend in terms of its persuasiveness.  Having demonstrated to your audience that you are aware of a case to be made against A, but that that case must fail, you will be perceived as having been extremely open-minded in your considerations</w:t>
      </w:r>
      <w:r w:rsidRPr="00DC2342">
        <w:rPr>
          <w:rFonts w:asciiTheme="minorHAnsi" w:hAnsiTheme="minorHAnsi"/>
        </w:rPr>
        <w:t xml:space="preserve">.  </w:t>
      </w:r>
      <w:r w:rsidRPr="00DC2342">
        <w:rPr>
          <w:rFonts w:asciiTheme="minorHAnsi" w:hAnsiTheme="minorHAnsi"/>
          <w:sz w:val="16"/>
        </w:rPr>
        <w:t xml:space="preserve">And you </w:t>
      </w:r>
      <w:r w:rsidRPr="00DC2342">
        <w:rPr>
          <w:rFonts w:asciiTheme="minorHAnsi" w:hAnsiTheme="minorHAnsi"/>
          <w:i/>
          <w:sz w:val="16"/>
        </w:rPr>
        <w:t>will</w:t>
      </w:r>
      <w:r w:rsidRPr="00DC2342">
        <w:rPr>
          <w:rFonts w:asciiTheme="minorHAnsi" w:hAnsiTheme="minorHAnsi"/>
          <w:sz w:val="16"/>
        </w:rPr>
        <w:t xml:space="preserve"> have been open-minded, provided that you do not hedge in your demonstration of –A.  </w:t>
      </w:r>
      <w:r w:rsidRPr="00DC2342">
        <w:rPr>
          <w:rFonts w:asciiTheme="minorHAnsi" w:hAnsiTheme="minorHAnsi"/>
          <w:u w:val="single"/>
        </w:rPr>
        <w:t>You are not being a true devil’s advocate if your demonstration</w:t>
      </w:r>
      <w:r w:rsidRPr="00DC2342">
        <w:rPr>
          <w:rFonts w:asciiTheme="minorHAnsi" w:hAnsiTheme="minorHAnsi"/>
        </w:rPr>
        <w:t xml:space="preserve"> </w:t>
      </w:r>
      <w:r w:rsidRPr="00DC2342">
        <w:rPr>
          <w:rFonts w:asciiTheme="minorHAnsi" w:hAnsiTheme="minorHAnsi"/>
          <w:sz w:val="16"/>
        </w:rPr>
        <w:t xml:space="preserve">of –A </w:t>
      </w:r>
      <w:r w:rsidRPr="00DC2342">
        <w:rPr>
          <w:rFonts w:asciiTheme="minorHAnsi" w:hAnsiTheme="minorHAnsi"/>
          <w:u w:val="single"/>
        </w:rPr>
        <w:t>is so weak that it is easily criticized</w:t>
      </w:r>
      <w:r w:rsidRPr="00DC2342">
        <w:rPr>
          <w:rFonts w:asciiTheme="minorHAnsi" w:hAnsiTheme="minorHAnsi"/>
        </w:rPr>
        <w:t xml:space="preserve"> </w:t>
      </w:r>
      <w:r w:rsidRPr="00DC2342">
        <w:rPr>
          <w:rFonts w:asciiTheme="minorHAnsi" w:hAnsiTheme="minorHAnsi"/>
          <w:sz w:val="16"/>
        </w:rPr>
        <w:t xml:space="preserve">in the third step.  </w:t>
      </w:r>
      <w:r w:rsidRPr="00DC2342">
        <w:rPr>
          <w:rFonts w:asciiTheme="minorHAnsi" w:hAnsiTheme="minorHAnsi"/>
          <w:u w:val="single"/>
        </w:rPr>
        <w:t>It is</w:t>
      </w:r>
      <w:r w:rsidRPr="00DC2342">
        <w:rPr>
          <w:rFonts w:asciiTheme="minorHAnsi" w:hAnsiTheme="minorHAnsi"/>
        </w:rPr>
        <w:t xml:space="preserve"> </w:t>
      </w:r>
      <w:r w:rsidRPr="00DC2342">
        <w:rPr>
          <w:rFonts w:asciiTheme="minorHAnsi" w:hAnsiTheme="minorHAnsi"/>
          <w:sz w:val="16"/>
        </w:rPr>
        <w:t xml:space="preserve">very tempting to hedge your demonstration of –A in this way, but also </w:t>
      </w:r>
      <w:r w:rsidRPr="00DC2342">
        <w:rPr>
          <w:rFonts w:asciiTheme="minorHAnsi" w:hAnsiTheme="minorHAnsi"/>
          <w:u w:val="single"/>
        </w:rPr>
        <w:t>dangerous, for it invites your audience to point out that there is a better case against A than the one you have presented</w:t>
      </w:r>
      <w:r w:rsidRPr="00DC2342">
        <w:rPr>
          <w:rFonts w:asciiTheme="minorHAnsi" w:hAnsiTheme="minorHAnsi"/>
        </w:rPr>
        <w:t>.</w:t>
      </w:r>
    </w:p>
    <w:p w:rsidR="0087537B" w:rsidRPr="00DC2342" w:rsidRDefault="0087537B" w:rsidP="0087537B">
      <w:pPr>
        <w:pStyle w:val="Heading4"/>
        <w:rPr>
          <w:rFonts w:asciiTheme="minorHAnsi" w:hAnsiTheme="minorHAnsi"/>
        </w:rPr>
      </w:pPr>
      <w:r w:rsidRPr="00DC2342">
        <w:rPr>
          <w:rFonts w:asciiTheme="minorHAnsi" w:hAnsiTheme="minorHAnsi"/>
        </w:rPr>
        <w:t>Devil’s advocacy avoids groupthink and decision making pitfalls</w:t>
      </w:r>
    </w:p>
    <w:p w:rsidR="0087537B" w:rsidRPr="00DC2342" w:rsidRDefault="0087537B" w:rsidP="0087537B">
      <w:pPr>
        <w:rPr>
          <w:rStyle w:val="Style13ptBold"/>
          <w:rFonts w:asciiTheme="minorHAnsi" w:hAnsiTheme="minorHAnsi"/>
        </w:rPr>
      </w:pPr>
      <w:r w:rsidRPr="00DC2342">
        <w:rPr>
          <w:rStyle w:val="Style13ptBold"/>
          <w:rFonts w:asciiTheme="minorHAnsi" w:hAnsiTheme="minorHAnsi"/>
        </w:rPr>
        <w:t>Lunenburg 12</w:t>
      </w:r>
    </w:p>
    <w:p w:rsidR="0087537B" w:rsidRPr="00DC2342" w:rsidRDefault="0087537B" w:rsidP="0087537B">
      <w:pPr>
        <w:rPr>
          <w:rFonts w:asciiTheme="minorHAnsi" w:hAnsiTheme="minorHAnsi"/>
        </w:rPr>
      </w:pPr>
      <w:r w:rsidRPr="00DC2342">
        <w:rPr>
          <w:rFonts w:asciiTheme="minorHAnsi" w:hAnsiTheme="minorHAnsi"/>
        </w:rPr>
        <w:t xml:space="preserve">(Fred C., Merchant Professor of Education @ Sam Houston State University, International Journal of Scholarly Academic Intellectual Diversity, Volume 14, Number 1, 2012, “Devil’s Advocacy and Dialectical Inquiry: Antidotes to Groupthink,” p. 5-6, </w:t>
      </w:r>
      <w:hyperlink r:id="rId11" w:history="1">
        <w:r w:rsidRPr="00DC2342">
          <w:rPr>
            <w:rStyle w:val="Hyperlink"/>
            <w:rFonts w:asciiTheme="minorHAnsi" w:hAnsiTheme="minorHAnsi"/>
          </w:rPr>
          <w:t>http://www.nationalforum.com/Electronic%20Journal%20Volumes/Lunenburg,%20Fred%20C.%20Devil's%20Advocacy%20&amp;%20Dialectical%20Inquiry%20IJSAID%20V14%20N1%202012.pdf</w:t>
        </w:r>
      </w:hyperlink>
      <w:r w:rsidRPr="00DC2342">
        <w:rPr>
          <w:rFonts w:asciiTheme="minorHAnsi" w:hAnsiTheme="minorHAnsi"/>
        </w:rPr>
        <w:t>, Accessed 7/8/14, JC)</w:t>
      </w:r>
    </w:p>
    <w:p w:rsidR="0087537B" w:rsidRPr="00DC2342" w:rsidRDefault="0087537B" w:rsidP="0087537B">
      <w:pPr>
        <w:rPr>
          <w:rFonts w:asciiTheme="minorHAnsi" w:hAnsiTheme="minorHAnsi"/>
        </w:rPr>
      </w:pPr>
      <w:r w:rsidRPr="00DC2342">
        <w:rPr>
          <w:rStyle w:val="StyleUnderline"/>
          <w:rFonts w:asciiTheme="minorHAnsi" w:hAnsiTheme="minorHAnsi"/>
        </w:rPr>
        <w:t>Devil’s advocacy, a technique for improving</w:t>
      </w:r>
      <w:r w:rsidRPr="00DC2342">
        <w:rPr>
          <w:rFonts w:asciiTheme="minorHAnsi" w:hAnsiTheme="minorHAnsi"/>
        </w:rPr>
        <w:t xml:space="preserve"> the quality of </w:t>
      </w:r>
      <w:r w:rsidRPr="00DC2342">
        <w:rPr>
          <w:rStyle w:val="StyleUnderline"/>
          <w:rFonts w:asciiTheme="minorHAnsi" w:hAnsiTheme="minorHAnsi"/>
        </w:rPr>
        <w:t>group decisions, introduces conflict into</w:t>
      </w:r>
      <w:r w:rsidRPr="00DC2342">
        <w:rPr>
          <w:rFonts w:asciiTheme="minorHAnsi" w:hAnsiTheme="minorHAnsi"/>
        </w:rPr>
        <w:t xml:space="preserve"> the </w:t>
      </w:r>
      <w:r w:rsidRPr="00DC2342">
        <w:rPr>
          <w:rStyle w:val="StyleUnderline"/>
          <w:rFonts w:asciiTheme="minorHAnsi" w:hAnsiTheme="minorHAnsi"/>
        </w:rPr>
        <w:t>decision-making</w:t>
      </w:r>
      <w:r w:rsidRPr="00DC2342">
        <w:rPr>
          <w:rFonts w:asciiTheme="minorHAnsi" w:hAnsiTheme="minorHAnsi"/>
        </w:rPr>
        <w:t xml:space="preserve"> process. Janis suggests that </w:t>
      </w:r>
      <w:r w:rsidRPr="00DC2342">
        <w:rPr>
          <w:rStyle w:val="StyleUnderline"/>
          <w:rFonts w:asciiTheme="minorHAnsi" w:hAnsiTheme="minorHAnsi"/>
        </w:rPr>
        <w:t>this</w:t>
      </w:r>
      <w:r w:rsidRPr="00DC2342">
        <w:rPr>
          <w:rFonts w:asciiTheme="minorHAnsi" w:hAnsiTheme="minorHAnsi"/>
        </w:rPr>
        <w:t xml:space="preserve"> concept </w:t>
      </w:r>
      <w:r w:rsidRPr="00DC2342">
        <w:rPr>
          <w:rStyle w:val="StyleUnderline"/>
          <w:rFonts w:asciiTheme="minorHAnsi" w:hAnsiTheme="minorHAnsi"/>
        </w:rPr>
        <w:t>is an antidote for groupthink</w:t>
      </w:r>
      <w:r w:rsidRPr="00DC2342">
        <w:rPr>
          <w:rFonts w:asciiTheme="minorHAnsi" w:hAnsiTheme="minorHAnsi"/>
        </w:rPr>
        <w:t>. Earlier, we noted that</w:t>
      </w:r>
      <w:r w:rsidRPr="00DC2342">
        <w:rPr>
          <w:rStyle w:val="StyleUnderline"/>
          <w:rFonts w:asciiTheme="minorHAnsi" w:hAnsiTheme="minorHAnsi"/>
        </w:rPr>
        <w:t xml:space="preserve"> </w:t>
      </w:r>
      <w:r w:rsidRPr="00DC2342">
        <w:rPr>
          <w:rStyle w:val="Emphasis"/>
          <w:rFonts w:asciiTheme="minorHAnsi" w:hAnsiTheme="minorHAnsi"/>
        </w:rPr>
        <w:t>groupthink results in inhibitions and premature conformity</w:t>
      </w:r>
      <w:r w:rsidRPr="00DC2342">
        <w:rPr>
          <w:rStyle w:val="StyleUnderline"/>
          <w:rFonts w:asciiTheme="minorHAnsi" w:hAnsiTheme="minorHAnsi"/>
        </w:rPr>
        <w:t xml:space="preserve"> to group norms</w:t>
      </w:r>
      <w:r w:rsidRPr="00DC2342">
        <w:rPr>
          <w:rFonts w:asciiTheme="minorHAnsi" w:hAnsiTheme="minorHAnsi"/>
        </w:rPr>
        <w:t xml:space="preserve">. Devil’s advocacy can nullify these and other </w:t>
      </w:r>
      <w:proofErr w:type="gramStart"/>
      <w:r w:rsidRPr="00DC2342">
        <w:rPr>
          <w:rFonts w:asciiTheme="minorHAnsi" w:hAnsiTheme="minorHAnsi"/>
        </w:rPr>
        <w:t>group</w:t>
      </w:r>
      <w:proofErr w:type="gramEnd"/>
      <w:r w:rsidRPr="00DC2342">
        <w:rPr>
          <w:rFonts w:asciiTheme="minorHAnsi" w:hAnsiTheme="minorHAnsi"/>
        </w:rPr>
        <w:t xml:space="preserve"> phenomena to which group members are subjected. After a planning group has developed alternative solutions to a problem, the plan is given to one or more staff members, with instructions to find fault with it (Schwenk, 1984). </w:t>
      </w:r>
      <w:r w:rsidRPr="00DC2342">
        <w:rPr>
          <w:rStyle w:val="StyleUnderline"/>
          <w:rFonts w:asciiTheme="minorHAnsi" w:hAnsiTheme="minorHAnsi"/>
        </w:rPr>
        <w:t>If the plan withstands the scrutiny of the devil’s advocates, it can be presumed to be free of the effects of groupthink and thus viable</w:t>
      </w:r>
      <w:r w:rsidRPr="00DC2342">
        <w:rPr>
          <w:rFonts w:asciiTheme="minorHAnsi" w:hAnsiTheme="minorHAnsi"/>
        </w:rPr>
        <w:t xml:space="preserve"> (Corey, 2011). </w:t>
      </w:r>
      <w:r w:rsidRPr="00DC2342">
        <w:rPr>
          <w:rStyle w:val="StyleUnderline"/>
          <w:rFonts w:asciiTheme="minorHAnsi" w:hAnsiTheme="minorHAnsi"/>
        </w:rPr>
        <w:t>This procedure helps organizations avoid costly mistakes in decision making by identifying potential pitfalls in advance</w:t>
      </w:r>
      <w:r w:rsidRPr="00DC2342">
        <w:rPr>
          <w:rFonts w:asciiTheme="minorHAnsi" w:hAnsiTheme="minorHAnsi"/>
        </w:rPr>
        <w:t xml:space="preserve"> (Crosier &amp; Schwenk, 1990). </w:t>
      </w:r>
      <w:r w:rsidRPr="00DC2342">
        <w:rPr>
          <w:rStyle w:val="StyleUnderline"/>
          <w:rFonts w:asciiTheme="minorHAnsi" w:hAnsiTheme="minorHAnsi"/>
        </w:rPr>
        <w:t>Although devil’s advocacy can be used as a critiquing technique after alternative solutions to a problem have been developed, it can also be used during the early stages of the decision-making process.</w:t>
      </w:r>
      <w:r w:rsidRPr="00DC2342">
        <w:rPr>
          <w:rFonts w:asciiTheme="minorHAnsi" w:hAnsiTheme="minorHAnsi"/>
        </w:rPr>
        <w:t xml:space="preserve"> For example, during a decision-making session one member could be assigned the role of devil’s advocate, expressing as many objections to each alternative solution to a problem as possible (Schweiger &amp; Finger, 1984). Furthermore,</w:t>
      </w:r>
      <w:r w:rsidRPr="00DC2342">
        <w:rPr>
          <w:rStyle w:val="StyleUnderline"/>
          <w:rFonts w:asciiTheme="minorHAnsi" w:hAnsiTheme="minorHAnsi"/>
        </w:rPr>
        <w:t xml:space="preserve"> it is a good idea to rotate the job of devil’s advocate so </w:t>
      </w:r>
      <w:r w:rsidRPr="00DC2342">
        <w:rPr>
          <w:rFonts w:asciiTheme="minorHAnsi" w:hAnsiTheme="minorHAnsi"/>
        </w:rPr>
        <w:t xml:space="preserve">that </w:t>
      </w:r>
      <w:r w:rsidRPr="00DC2342">
        <w:rPr>
          <w:rStyle w:val="StyleUnderline"/>
          <w:rFonts w:asciiTheme="minorHAnsi" w:hAnsiTheme="minorHAnsi"/>
        </w:rPr>
        <w:t xml:space="preserve">no single person </w:t>
      </w:r>
      <w:r w:rsidRPr="00DC2342">
        <w:rPr>
          <w:rFonts w:asciiTheme="minorHAnsi" w:hAnsiTheme="minorHAnsi"/>
        </w:rPr>
        <w:t>or group</w:t>
      </w:r>
      <w:r w:rsidRPr="00DC2342">
        <w:rPr>
          <w:rStyle w:val="StyleUnderline"/>
          <w:rFonts w:asciiTheme="minorHAnsi" w:hAnsiTheme="minorHAnsi"/>
        </w:rPr>
        <w:t xml:space="preserve"> develops a strictly negative reputation. </w:t>
      </w:r>
      <w:r w:rsidRPr="00DC2342">
        <w:rPr>
          <w:rFonts w:asciiTheme="minorHAnsi" w:hAnsiTheme="minorHAnsi"/>
        </w:rPr>
        <w:t xml:space="preserve">Moreover, </w:t>
      </w:r>
      <w:r w:rsidRPr="00DC2342">
        <w:rPr>
          <w:rStyle w:val="Emphasis"/>
          <w:rFonts w:asciiTheme="minorHAnsi" w:hAnsiTheme="minorHAnsi"/>
        </w:rPr>
        <w:t>periodic devil’s advocacy role-playing is a good training technique for developing analytical and communication skills</w:t>
      </w:r>
      <w:r w:rsidRPr="00DC2342">
        <w:rPr>
          <w:rStyle w:val="StyleUnderline"/>
          <w:rFonts w:asciiTheme="minorHAnsi" w:hAnsiTheme="minorHAnsi"/>
        </w:rPr>
        <w:t xml:space="preserve">, as well as emotional intelligence </w:t>
      </w:r>
      <w:r w:rsidRPr="00DC2342">
        <w:rPr>
          <w:rFonts w:asciiTheme="minorHAnsi" w:hAnsiTheme="minorHAnsi"/>
        </w:rPr>
        <w:t xml:space="preserve">(Kreitner &amp; Kinicki, 2010). Other methods used by organizations to prevent groupthink include rotating in new group members, inviting attendance by outsiders, and announcing a temporary delay before the final decision is made to give organization members one last chance to identify and express their reservations (Newstrom, 2011). Numerous organizations use some form of devil’s advocacy (Ivancevich, Konopaske, &amp; Matteson, 2011). For example, Royal Dutch Petroleum regularly uses a devil’s advocacy approach. </w:t>
      </w:r>
      <w:r w:rsidRPr="00DC2342">
        <w:rPr>
          <w:rStyle w:val="StyleUnderline"/>
          <w:rFonts w:asciiTheme="minorHAnsi" w:hAnsiTheme="minorHAnsi"/>
        </w:rPr>
        <w:t xml:space="preserve">Before making a major decision, </w:t>
      </w:r>
      <w:r w:rsidRPr="00DC2342">
        <w:rPr>
          <w:rFonts w:asciiTheme="minorHAnsi" w:hAnsiTheme="minorHAnsi"/>
        </w:rPr>
        <w:t>such as entering a market or building a plant, Anheuser-Busch assigns</w:t>
      </w:r>
      <w:r w:rsidRPr="00DC2342">
        <w:rPr>
          <w:rStyle w:val="StyleUnderline"/>
          <w:rFonts w:asciiTheme="minorHAnsi" w:hAnsiTheme="minorHAnsi"/>
        </w:rPr>
        <w:t xml:space="preserve"> some </w:t>
      </w:r>
      <w:r w:rsidRPr="00DC2342">
        <w:rPr>
          <w:rFonts w:asciiTheme="minorHAnsi" w:hAnsiTheme="minorHAnsi"/>
        </w:rPr>
        <w:t>group the role of</w:t>
      </w:r>
      <w:r w:rsidRPr="00DC2342">
        <w:rPr>
          <w:rStyle w:val="StyleUnderline"/>
          <w:rFonts w:asciiTheme="minorHAnsi" w:hAnsiTheme="minorHAnsi"/>
        </w:rPr>
        <w:t xml:space="preserve"> critic </w:t>
      </w:r>
      <w:r w:rsidRPr="00DC2342">
        <w:rPr>
          <w:rFonts w:asciiTheme="minorHAnsi" w:hAnsiTheme="minorHAnsi"/>
        </w:rPr>
        <w:t>with the purpose of</w:t>
      </w:r>
      <w:r w:rsidRPr="00DC2342">
        <w:rPr>
          <w:rStyle w:val="StyleUnderline"/>
          <w:rFonts w:asciiTheme="minorHAnsi" w:hAnsiTheme="minorHAnsi"/>
        </w:rPr>
        <w:t xml:space="preserve"> uncover</w:t>
      </w:r>
      <w:r w:rsidRPr="00DC2342">
        <w:rPr>
          <w:rFonts w:asciiTheme="minorHAnsi" w:hAnsiTheme="minorHAnsi"/>
        </w:rPr>
        <w:t xml:space="preserve">ing </w:t>
      </w:r>
      <w:r w:rsidRPr="00DC2342">
        <w:rPr>
          <w:rStyle w:val="StyleUnderline"/>
          <w:rFonts w:asciiTheme="minorHAnsi" w:hAnsiTheme="minorHAnsi"/>
        </w:rPr>
        <w:t>all possible problems with a particular proposal and mak</w:t>
      </w:r>
      <w:r w:rsidRPr="00DC2342">
        <w:rPr>
          <w:rFonts w:asciiTheme="minorHAnsi" w:hAnsiTheme="minorHAnsi"/>
        </w:rPr>
        <w:t>ing</w:t>
      </w:r>
      <w:r w:rsidRPr="00DC2342">
        <w:rPr>
          <w:rStyle w:val="StyleUnderline"/>
          <w:rFonts w:asciiTheme="minorHAnsi" w:hAnsiTheme="minorHAnsi"/>
        </w:rPr>
        <w:t xml:space="preserve"> a case for each side of the question. </w:t>
      </w:r>
      <w:r w:rsidRPr="00DC2342">
        <w:rPr>
          <w:rFonts w:asciiTheme="minorHAnsi" w:hAnsiTheme="minorHAnsi"/>
        </w:rPr>
        <w:t>IBM has a system that encourages employees to disagree with their bosses. The thinking is that</w:t>
      </w:r>
      <w:r w:rsidRPr="00DC2342">
        <w:rPr>
          <w:rStyle w:val="StyleUnderline"/>
          <w:rFonts w:asciiTheme="minorHAnsi" w:hAnsiTheme="minorHAnsi"/>
        </w:rPr>
        <w:t xml:space="preserve"> a devil’s advocate </w:t>
      </w:r>
      <w:r w:rsidRPr="00DC2342">
        <w:rPr>
          <w:rFonts w:asciiTheme="minorHAnsi" w:hAnsiTheme="minorHAnsi"/>
        </w:rPr>
        <w:t xml:space="preserve">who challenges the CEO and top management team </w:t>
      </w:r>
      <w:r w:rsidRPr="00DC2342">
        <w:rPr>
          <w:rStyle w:val="StyleUnderline"/>
          <w:rFonts w:asciiTheme="minorHAnsi" w:hAnsiTheme="minorHAnsi"/>
        </w:rPr>
        <w:t>can help sustain the vitality and performance of the upper echelon of the organization (</w:t>
      </w:r>
      <w:r w:rsidRPr="00DC2342">
        <w:rPr>
          <w:rFonts w:asciiTheme="minorHAnsi" w:hAnsiTheme="minorHAnsi"/>
        </w:rPr>
        <w:t xml:space="preserve">Nelson &amp; Quick, 2011). All of these companies have the same goal: improve organizational performance </w:t>
      </w:r>
      <w:r w:rsidRPr="00DC2342">
        <w:rPr>
          <w:rStyle w:val="StyleUnderline"/>
          <w:rFonts w:asciiTheme="minorHAnsi" w:hAnsiTheme="minorHAnsi"/>
        </w:rPr>
        <w:t xml:space="preserve">by </w:t>
      </w:r>
      <w:r w:rsidRPr="00DC2342">
        <w:rPr>
          <w:rStyle w:val="Emphasis"/>
          <w:rFonts w:asciiTheme="minorHAnsi" w:hAnsiTheme="minorHAnsi"/>
        </w:rPr>
        <w:t>institutionalizing dissent</w:t>
      </w:r>
      <w:r w:rsidRPr="00DC2342">
        <w:rPr>
          <w:rStyle w:val="StyleUnderline"/>
          <w:rFonts w:asciiTheme="minorHAnsi" w:hAnsiTheme="minorHAnsi"/>
        </w:rPr>
        <w:t xml:space="preserve">. </w:t>
      </w:r>
      <w:r w:rsidRPr="00DC2342">
        <w:rPr>
          <w:rStyle w:val="StyleUnderline"/>
          <w:rFonts w:asciiTheme="minorHAnsi" w:hAnsiTheme="minorHAnsi"/>
        </w:rPr>
        <w:cr/>
      </w:r>
    </w:p>
    <w:p w:rsidR="0087537B" w:rsidRPr="00DC2342" w:rsidRDefault="0087537B" w:rsidP="0087537B">
      <w:pPr>
        <w:pStyle w:val="Heading4"/>
      </w:pPr>
      <w:r w:rsidRPr="00DC2342">
        <w:t>WE SHOULD PLAY DEVIL’S ADVOCATE—FAILURE TO PRESENT AN ALTERNATIVE, WORST-CASE LOOK AT THEIR IDEAS ONLY SILENCES DISSENT, MAKES THEM HARD TO IMPLEMENT, AND ALLOWS FLAWS TO SLIP THROUGH</w:t>
      </w:r>
    </w:p>
    <w:p w:rsidR="0087537B" w:rsidRPr="00DC2342" w:rsidRDefault="0087537B" w:rsidP="0087537B">
      <w:pPr>
        <w:pStyle w:val="Cites"/>
        <w:rPr>
          <w:rFonts w:asciiTheme="minorHAnsi" w:hAnsiTheme="minorHAnsi"/>
        </w:rPr>
      </w:pPr>
      <w:r w:rsidRPr="00DC2342">
        <w:rPr>
          <w:rFonts w:asciiTheme="minorHAnsi" w:hAnsiTheme="minorHAnsi"/>
        </w:rPr>
        <w:t>CHANDRA 2008</w:t>
      </w:r>
    </w:p>
    <w:p w:rsidR="0087537B" w:rsidRPr="00DC2342" w:rsidRDefault="0087537B" w:rsidP="0087537B">
      <w:pPr>
        <w:pStyle w:val="cards"/>
        <w:rPr>
          <w:rFonts w:asciiTheme="minorHAnsi" w:hAnsiTheme="minorHAnsi"/>
        </w:rPr>
      </w:pPr>
      <w:r w:rsidRPr="00DC2342">
        <w:rPr>
          <w:rFonts w:asciiTheme="minorHAnsi" w:hAnsiTheme="minorHAnsi"/>
        </w:rPr>
        <w:t>(Sarvajeet</w:t>
      </w:r>
      <w:proofErr w:type="gramStart"/>
      <w:r w:rsidRPr="00DC2342">
        <w:rPr>
          <w:rFonts w:asciiTheme="minorHAnsi" w:hAnsiTheme="minorHAnsi"/>
        </w:rPr>
        <w:t>,  Managing</w:t>
      </w:r>
      <w:proofErr w:type="gramEnd"/>
      <w:r w:rsidRPr="00DC2342">
        <w:rPr>
          <w:rFonts w:asciiTheme="minorHAnsi" w:hAnsiTheme="minorHAnsi"/>
        </w:rPr>
        <w:t xml:space="preserve"> Partner in Master Sun Consulting, MBA in Marketing Communications from MICA, Ahmedabad. He is a mechanical engineer from MS University, “Role of Strategy Execution Team - Be a Devil's Advocate, Bad News Messenger,” Dec 17, http://ezinearticles.com/?Role-of-Strategy-Execution-Team---Be-a-Devils-Advocate,-Bad-News-Messenger&amp;id=1797944)</w:t>
      </w:r>
    </w:p>
    <w:p w:rsidR="0087537B" w:rsidRPr="00DC2342" w:rsidRDefault="0087537B" w:rsidP="0087537B">
      <w:pPr>
        <w:pStyle w:val="cards"/>
        <w:rPr>
          <w:rFonts w:asciiTheme="minorHAnsi" w:hAnsiTheme="minorHAnsi"/>
        </w:rPr>
      </w:pPr>
    </w:p>
    <w:p w:rsidR="0087537B" w:rsidRPr="00DC2342" w:rsidRDefault="0087537B" w:rsidP="0087537B">
      <w:pPr>
        <w:pStyle w:val="cards"/>
        <w:rPr>
          <w:rFonts w:asciiTheme="minorHAnsi" w:hAnsiTheme="minorHAnsi"/>
        </w:rPr>
      </w:pPr>
      <w:r w:rsidRPr="00DC2342">
        <w:rPr>
          <w:rFonts w:asciiTheme="minorHAnsi" w:hAnsiTheme="minorHAnsi"/>
          <w:u w:val="single"/>
        </w:rPr>
        <w:t xml:space="preserve">Become a Devil's Advocate to a Specific Strategy and look at the What Will Go </w:t>
      </w:r>
      <w:proofErr w:type="gramStart"/>
      <w:r w:rsidRPr="00DC2342">
        <w:rPr>
          <w:rFonts w:asciiTheme="minorHAnsi" w:hAnsiTheme="minorHAnsi"/>
          <w:u w:val="single"/>
        </w:rPr>
        <w:t>Wrong</w:t>
      </w:r>
      <w:r w:rsidRPr="00DC2342">
        <w:rPr>
          <w:rFonts w:asciiTheme="minorHAnsi" w:hAnsiTheme="minorHAnsi"/>
        </w:rPr>
        <w:t xml:space="preserve">  </w:t>
      </w:r>
      <w:r w:rsidRPr="00DC2342">
        <w:rPr>
          <w:rFonts w:asciiTheme="minorHAnsi" w:hAnsiTheme="minorHAnsi"/>
          <w:u w:val="single"/>
        </w:rPr>
        <w:t>We</w:t>
      </w:r>
      <w:proofErr w:type="gramEnd"/>
      <w:r w:rsidRPr="00DC2342">
        <w:rPr>
          <w:rFonts w:asciiTheme="minorHAnsi" w:hAnsiTheme="minorHAnsi"/>
          <w:u w:val="single"/>
        </w:rPr>
        <w:t xml:space="preserve"> are all over-confident and over-optimistic beings</w:t>
      </w:r>
      <w:r w:rsidRPr="00DC2342">
        <w:rPr>
          <w:rFonts w:asciiTheme="minorHAnsi" w:hAnsiTheme="minorHAnsi"/>
          <w:sz w:val="16"/>
        </w:rPr>
        <w:t xml:space="preserve">. While that has spurred us on as a civilization, </w:t>
      </w:r>
      <w:r w:rsidRPr="00DC2342">
        <w:rPr>
          <w:rFonts w:asciiTheme="minorHAnsi" w:hAnsiTheme="minorHAnsi"/>
          <w:u w:val="single"/>
        </w:rPr>
        <w:t>this</w:t>
      </w:r>
      <w:r w:rsidRPr="00DC2342">
        <w:rPr>
          <w:rFonts w:asciiTheme="minorHAnsi" w:hAnsiTheme="minorHAnsi"/>
        </w:rPr>
        <w:t xml:space="preserve"> </w:t>
      </w:r>
      <w:r w:rsidRPr="00DC2342">
        <w:rPr>
          <w:rFonts w:asciiTheme="minorHAnsi" w:hAnsiTheme="minorHAnsi"/>
          <w:sz w:val="16"/>
        </w:rPr>
        <w:t xml:space="preserve">over-confidence </w:t>
      </w:r>
      <w:r w:rsidRPr="00DC2342">
        <w:rPr>
          <w:rFonts w:asciiTheme="minorHAnsi" w:hAnsiTheme="minorHAnsi"/>
          <w:u w:val="single"/>
        </w:rPr>
        <w:t>gets translated into strategic choices</w:t>
      </w:r>
      <w:r w:rsidRPr="00DC2342">
        <w:rPr>
          <w:rFonts w:asciiTheme="minorHAnsi" w:hAnsiTheme="minorHAnsi"/>
        </w:rPr>
        <w:t xml:space="preserve"> </w:t>
      </w:r>
      <w:r w:rsidRPr="00DC2342">
        <w:rPr>
          <w:rFonts w:asciiTheme="minorHAnsi" w:hAnsiTheme="minorHAnsi"/>
          <w:sz w:val="16"/>
        </w:rPr>
        <w:t xml:space="preserve">or strategic plans that we make. </w:t>
      </w:r>
      <w:r w:rsidRPr="00DC2342">
        <w:rPr>
          <w:rFonts w:asciiTheme="minorHAnsi" w:hAnsiTheme="minorHAnsi"/>
          <w:u w:val="single"/>
        </w:rPr>
        <w:t>Most of us tend to believe in the veracity of our ideas</w:t>
      </w:r>
      <w:r w:rsidRPr="00DC2342">
        <w:rPr>
          <w:rFonts w:asciiTheme="minorHAnsi" w:hAnsiTheme="minorHAnsi"/>
          <w:sz w:val="16"/>
        </w:rPr>
        <w:t>, tenacity of our plans and our destiny to win (regardless of market condition and competitive activity</w:t>
      </w:r>
      <w:proofErr w:type="gramStart"/>
      <w:r w:rsidRPr="00DC2342">
        <w:rPr>
          <w:rFonts w:asciiTheme="minorHAnsi" w:hAnsiTheme="minorHAnsi"/>
          <w:sz w:val="16"/>
        </w:rPr>
        <w:t>)  It</w:t>
      </w:r>
      <w:proofErr w:type="gramEnd"/>
      <w:r w:rsidRPr="00DC2342">
        <w:rPr>
          <w:rFonts w:asciiTheme="minorHAnsi" w:hAnsiTheme="minorHAnsi"/>
          <w:sz w:val="16"/>
        </w:rPr>
        <w:t xml:space="preserve"> is the job of the execution team therefore to assume the role of a  Devil's advocate. It is the job of the execution team to do so, since they have to drive the execution. They have to question the unrealistically precise estimates of time, resources and targets. </w:t>
      </w:r>
      <w:r w:rsidRPr="00DC2342">
        <w:rPr>
          <w:rFonts w:asciiTheme="minorHAnsi" w:hAnsiTheme="minorHAnsi"/>
          <w:u w:val="single"/>
        </w:rPr>
        <w:t>They have to imagine a worst case scenario</w:t>
      </w:r>
      <w:r w:rsidRPr="00DC2342">
        <w:rPr>
          <w:rFonts w:asciiTheme="minorHAnsi" w:hAnsiTheme="minorHAnsi"/>
        </w:rPr>
        <w:t xml:space="preserve"> </w:t>
      </w:r>
      <w:r w:rsidRPr="00DC2342">
        <w:rPr>
          <w:rFonts w:asciiTheme="minorHAnsi" w:hAnsiTheme="minorHAnsi"/>
          <w:sz w:val="16"/>
        </w:rPr>
        <w:t xml:space="preserve">(most strategists do not come up with very gloomy worst case scenarios).  </w:t>
      </w:r>
      <w:r w:rsidRPr="00DC2342">
        <w:rPr>
          <w:rFonts w:asciiTheme="minorHAnsi" w:hAnsiTheme="minorHAnsi"/>
          <w:u w:val="single"/>
        </w:rPr>
        <w:t xml:space="preserve">Someone has to be given the role of challenging the false consensus or group-think that may have </w:t>
      </w:r>
      <w:proofErr w:type="gramStart"/>
      <w:r w:rsidRPr="00DC2342">
        <w:rPr>
          <w:rFonts w:asciiTheme="minorHAnsi" w:hAnsiTheme="minorHAnsi"/>
          <w:u w:val="single"/>
        </w:rPr>
        <w:t>cause</w:t>
      </w:r>
      <w:proofErr w:type="gramEnd"/>
      <w:r w:rsidRPr="00DC2342">
        <w:rPr>
          <w:rFonts w:asciiTheme="minorHAnsi" w:hAnsiTheme="minorHAnsi"/>
          <w:u w:val="single"/>
        </w:rPr>
        <w:t xml:space="preserve"> the dissenters to stay quiet</w:t>
      </w:r>
      <w:r w:rsidRPr="00DC2342">
        <w:rPr>
          <w:rFonts w:asciiTheme="minorHAnsi" w:hAnsiTheme="minorHAnsi"/>
          <w:sz w:val="16"/>
        </w:rPr>
        <w:t xml:space="preserve">. The execution team has to </w:t>
      </w:r>
      <w:r w:rsidRPr="00DC2342">
        <w:rPr>
          <w:rFonts w:asciiTheme="minorHAnsi" w:hAnsiTheme="minorHAnsi"/>
          <w:u w:val="single"/>
        </w:rPr>
        <w:t xml:space="preserve">confront and ensure that worst case </w:t>
      </w:r>
      <w:proofErr w:type="gramStart"/>
      <w:r w:rsidRPr="00DC2342">
        <w:rPr>
          <w:rFonts w:asciiTheme="minorHAnsi" w:hAnsiTheme="minorHAnsi"/>
          <w:u w:val="single"/>
        </w:rPr>
        <w:t>scenarios is</w:t>
      </w:r>
      <w:proofErr w:type="gramEnd"/>
      <w:r w:rsidRPr="00DC2342">
        <w:rPr>
          <w:rFonts w:asciiTheme="minorHAnsi" w:hAnsiTheme="minorHAnsi"/>
          <w:u w:val="single"/>
        </w:rPr>
        <w:t xml:space="preserve"> put on the table.  This will help the strategy become more 'implementable', give the strategic plan more flexibility and force the strategists to become more realistic</w:t>
      </w:r>
      <w:r w:rsidRPr="00DC2342">
        <w:rPr>
          <w:rFonts w:asciiTheme="minorHAnsi" w:hAnsiTheme="minorHAnsi"/>
        </w:rPr>
        <w:t xml:space="preserve">.  </w:t>
      </w:r>
      <w:r w:rsidRPr="00DC2342">
        <w:rPr>
          <w:rFonts w:asciiTheme="minorHAnsi" w:hAnsiTheme="minorHAnsi"/>
          <w:sz w:val="16"/>
        </w:rPr>
        <w:t xml:space="preserve">However for this to </w:t>
      </w:r>
      <w:proofErr w:type="gramStart"/>
      <w:r w:rsidRPr="00DC2342">
        <w:rPr>
          <w:rFonts w:asciiTheme="minorHAnsi" w:hAnsiTheme="minorHAnsi"/>
          <w:sz w:val="16"/>
        </w:rPr>
        <w:t>happen</w:t>
      </w:r>
      <w:proofErr w:type="gramEnd"/>
      <w:r w:rsidRPr="00DC2342">
        <w:rPr>
          <w:rFonts w:asciiTheme="minorHAnsi" w:hAnsiTheme="minorHAnsi"/>
          <w:sz w:val="16"/>
        </w:rPr>
        <w:t xml:space="preserve"> the management must encourage the culture of challenge and recognize the role of the strategy execution team as a ' Devil's Advocate'</w:t>
      </w:r>
    </w:p>
    <w:p w:rsidR="0087537B" w:rsidRPr="00DC2342" w:rsidRDefault="0087537B" w:rsidP="0087537B">
      <w:pPr>
        <w:pStyle w:val="Heading4"/>
      </w:pPr>
      <w:r>
        <w:t>D</w:t>
      </w:r>
      <w:r w:rsidRPr="00DC2342">
        <w:t>evil’s advocacy prevents dogmatism and allow idea testing</w:t>
      </w:r>
    </w:p>
    <w:p w:rsidR="0087537B" w:rsidRPr="00DC2342" w:rsidRDefault="0087537B" w:rsidP="0087537B">
      <w:pPr>
        <w:rPr>
          <w:rStyle w:val="Style13ptBold"/>
          <w:rFonts w:asciiTheme="minorHAnsi" w:hAnsiTheme="minorHAnsi"/>
        </w:rPr>
      </w:pPr>
      <w:r w:rsidRPr="00DC2342">
        <w:rPr>
          <w:rStyle w:val="Style13ptBold"/>
          <w:rFonts w:asciiTheme="minorHAnsi" w:hAnsiTheme="minorHAnsi"/>
        </w:rPr>
        <w:t>Koehle 10</w:t>
      </w:r>
    </w:p>
    <w:p w:rsidR="0087537B" w:rsidRPr="00DC2342" w:rsidRDefault="0087537B" w:rsidP="0087537B">
      <w:pPr>
        <w:rPr>
          <w:rFonts w:asciiTheme="minorHAnsi" w:hAnsiTheme="minorHAnsi"/>
        </w:rPr>
      </w:pPr>
      <w:r w:rsidRPr="00DC2342">
        <w:rPr>
          <w:rFonts w:asciiTheme="minorHAnsi" w:hAnsiTheme="minorHAnsi"/>
        </w:rPr>
        <w:t xml:space="preserve">(Joe, Kansas State debate director and communications instructor, 2010, Advances in Communication Theory and Research, Vol. 3, “Reuniting Old Friends: The Sophists and Academic Debate,” </w:t>
      </w:r>
      <w:hyperlink r:id="rId12" w:history="1">
        <w:r w:rsidRPr="00DC2342">
          <w:rPr>
            <w:rStyle w:val="Hyperlink"/>
            <w:rFonts w:asciiTheme="minorHAnsi" w:hAnsiTheme="minorHAnsi"/>
          </w:rPr>
          <w:t>http://www.k-state.edu/actr/2010/12/20/reuniting-old-friends-the-sophists-and-academic-debate-joe-koehle/default.htm</w:t>
        </w:r>
      </w:hyperlink>
      <w:r w:rsidRPr="00DC2342">
        <w:rPr>
          <w:rFonts w:asciiTheme="minorHAnsi" w:hAnsiTheme="minorHAnsi"/>
        </w:rPr>
        <w:t>, Accessed 7/3/14, JC)</w:t>
      </w:r>
    </w:p>
    <w:p w:rsidR="0087537B" w:rsidRPr="00DC2342" w:rsidRDefault="0087537B" w:rsidP="0087537B">
      <w:pPr>
        <w:rPr>
          <w:rStyle w:val="StyleUnderline"/>
          <w:rFonts w:asciiTheme="minorHAnsi" w:hAnsiTheme="minorHAnsi"/>
        </w:rPr>
      </w:pPr>
      <w:r w:rsidRPr="00DC2342">
        <w:rPr>
          <w:rFonts w:asciiTheme="minorHAnsi" w:hAnsiTheme="minorHAnsi"/>
          <w:sz w:val="16"/>
        </w:rPr>
        <w:t xml:space="preserve">Given the variety of assaults upon switch side debate by both sides of the political spectrum, how can switch side debate be justified? Supporters of switch side debate have made many arguments justifying the value of the practice that are not related to any defense of sophist techniques. I will only briefly describe them so as to not muddle the issue, but they are worthy of at least a cursory mention. The first defense is the most pragmatic reason of all: </w:t>
      </w:r>
      <w:r w:rsidRPr="00DC2342">
        <w:rPr>
          <w:rStyle w:val="StyleUnderline"/>
          <w:rFonts w:asciiTheme="minorHAnsi" w:hAnsiTheme="minorHAnsi"/>
        </w:rPr>
        <w:t xml:space="preserve">Mandating people debate both sides of a topic is most fair to participants because it helps mitigate the potential for a topic that is biased towards one side. </w:t>
      </w:r>
      <w:r w:rsidRPr="00DC2342">
        <w:rPr>
          <w:rFonts w:asciiTheme="minorHAnsi" w:hAnsiTheme="minorHAnsi"/>
          <w:sz w:val="16"/>
        </w:rPr>
        <w:t>More theoretical justifications are given, however. Supporters of switch side debate have argued that</w:t>
      </w:r>
      <w:r w:rsidRPr="00DC2342">
        <w:rPr>
          <w:rStyle w:val="StyleUnderline"/>
          <w:rFonts w:asciiTheme="minorHAnsi" w:hAnsiTheme="minorHAnsi"/>
        </w:rPr>
        <w:t xml:space="preserve"> encouraging students to play the devil’s advocate creates a sense of self-reflexivity that is crucial to promoting tolerance and preventing dogmatism </w:t>
      </w:r>
      <w:r w:rsidRPr="00DC2342">
        <w:rPr>
          <w:rFonts w:asciiTheme="minorHAnsi" w:hAnsiTheme="minorHAnsi"/>
          <w:sz w:val="16"/>
        </w:rPr>
        <w:t xml:space="preserve">(Muir 287). Others have attempted to justify </w:t>
      </w:r>
      <w:r w:rsidRPr="00DC2342">
        <w:rPr>
          <w:rStyle w:val="StyleUnderline"/>
          <w:rFonts w:asciiTheme="minorHAnsi" w:hAnsiTheme="minorHAnsi"/>
        </w:rPr>
        <w:t xml:space="preserve">switch side </w:t>
      </w:r>
      <w:r w:rsidRPr="00DC2342">
        <w:rPr>
          <w:rFonts w:asciiTheme="minorHAnsi" w:hAnsiTheme="minorHAnsi"/>
          <w:sz w:val="16"/>
        </w:rPr>
        <w:t>debate in educational terms and advocacy terms, explaining that it</w:t>
      </w:r>
      <w:r w:rsidRPr="00DC2342">
        <w:rPr>
          <w:rStyle w:val="StyleUnderline"/>
          <w:rFonts w:asciiTheme="minorHAnsi" w:hAnsiTheme="minorHAnsi"/>
        </w:rPr>
        <w:t xml:space="preserve"> is a path to diversifying a student‟s knowledge by encouraging them to seek out paths they may have avoided otherwise, which </w:t>
      </w:r>
      <w:r w:rsidRPr="00DC2342">
        <w:rPr>
          <w:rFonts w:asciiTheme="minorHAnsi" w:hAnsiTheme="minorHAnsi"/>
          <w:sz w:val="16"/>
        </w:rPr>
        <w:t>in turn</w:t>
      </w:r>
      <w:r w:rsidRPr="00DC2342">
        <w:rPr>
          <w:rStyle w:val="StyleUnderline"/>
          <w:rFonts w:asciiTheme="minorHAnsi" w:hAnsiTheme="minorHAnsi"/>
        </w:rPr>
        <w:t xml:space="preserve"> creates better public advocates </w:t>
      </w:r>
      <w:r w:rsidRPr="00DC2342">
        <w:rPr>
          <w:rFonts w:asciiTheme="minorHAnsi" w:hAnsiTheme="minorHAnsi"/>
          <w:sz w:val="16"/>
        </w:rPr>
        <w:t xml:space="preserve">(Dybvig and Iversen). In fact, contemporary policy debate and its </w:t>
      </w:r>
      <w:r w:rsidRPr="00DC2342">
        <w:rPr>
          <w:rStyle w:val="StyleUnderline"/>
          <w:rFonts w:asciiTheme="minorHAnsi" w:hAnsiTheme="minorHAnsi"/>
        </w:rPr>
        <w:t xml:space="preserve">reliance upon switching sides creates an oasis of argumentation free from the demands of advocacy, allowing students to test out ideas and become more well-rounded advocates as they leave the classroom and enter the polis </w:t>
      </w:r>
      <w:r w:rsidRPr="00DC2342">
        <w:rPr>
          <w:rFonts w:asciiTheme="minorHAnsi" w:hAnsiTheme="minorHAnsi"/>
          <w:sz w:val="16"/>
        </w:rPr>
        <w:t>(Coverstone). Finally,</w:t>
      </w:r>
      <w:r w:rsidRPr="00DC2342">
        <w:rPr>
          <w:rStyle w:val="StyleUnderline"/>
          <w:rFonts w:asciiTheme="minorHAnsi" w:hAnsiTheme="minorHAnsi"/>
        </w:rPr>
        <w:t xml:space="preserve"> debate empowers individuals to become critical thinkers capable of making sound decisions </w:t>
      </w:r>
      <w:r w:rsidRPr="00DC2342">
        <w:rPr>
          <w:rFonts w:asciiTheme="minorHAnsi" w:hAnsiTheme="minorHAnsi"/>
          <w:sz w:val="16"/>
        </w:rPr>
        <w:t>(Mitchell, “Pedagogical Possibilities”, 41). Despite the power of these claims, the reality is that these justifications can only do so much to help defend switch side debate.</w:t>
      </w:r>
      <w:r w:rsidRPr="00DC2342">
        <w:rPr>
          <w:rStyle w:val="StyleUnderline"/>
          <w:rFonts w:asciiTheme="minorHAnsi" w:hAnsiTheme="minorHAnsi"/>
        </w:rPr>
        <w:t xml:space="preserve"> It is necessary for defenders of the practice to utilize the insights of the sophists to help articulate new reasons why the practice has pedagogical and practical value. </w:t>
      </w:r>
    </w:p>
    <w:p w:rsidR="0087537B" w:rsidRPr="00DC2342" w:rsidRDefault="0087537B" w:rsidP="0087537B">
      <w:pPr>
        <w:pStyle w:val="Heading4"/>
        <w:rPr>
          <w:rFonts w:asciiTheme="minorHAnsi" w:hAnsiTheme="minorHAnsi"/>
        </w:rPr>
      </w:pPr>
      <w:r w:rsidRPr="00DC2342">
        <w:rPr>
          <w:rFonts w:asciiTheme="minorHAnsi" w:hAnsiTheme="minorHAnsi"/>
        </w:rPr>
        <w:t>THIS CREATES A COMPETITIVE SPACE TO IMAGINE NEW IDEAS AND TRANSLATE THEM INTO PRACTICAL SUGGESTIONS—PLAYING DEVIL’S ADVOCATE CHALLENGES THE STATUS QUO AND RESULTS IN EMANCIPATORY CHANGE</w:t>
      </w:r>
    </w:p>
    <w:p w:rsidR="0087537B" w:rsidRPr="00DC2342" w:rsidRDefault="0087537B" w:rsidP="0087537B">
      <w:pPr>
        <w:pStyle w:val="Cites"/>
        <w:rPr>
          <w:rFonts w:asciiTheme="minorHAnsi" w:hAnsiTheme="minorHAnsi"/>
        </w:rPr>
      </w:pPr>
      <w:r w:rsidRPr="00DC2342">
        <w:rPr>
          <w:rFonts w:asciiTheme="minorHAnsi" w:hAnsiTheme="minorHAnsi"/>
        </w:rPr>
        <w:t>ANDREWS 2006</w:t>
      </w:r>
    </w:p>
    <w:p w:rsidR="0087537B" w:rsidRPr="00DC2342" w:rsidRDefault="0087537B" w:rsidP="0087537B">
      <w:pPr>
        <w:pStyle w:val="cards"/>
        <w:rPr>
          <w:rFonts w:asciiTheme="minorHAnsi" w:hAnsiTheme="minorHAnsi"/>
        </w:rPr>
      </w:pPr>
      <w:r w:rsidRPr="00DC2342">
        <w:rPr>
          <w:rFonts w:asciiTheme="minorHAnsi" w:hAnsiTheme="minorHAnsi"/>
        </w:rPr>
        <w:t>(Peter, Consulting Faculty Member at the IBM Executive Business Institute in Palisades, New York, Executive Technology Report, August, www-935.ibm.com/services/us/bcs/pdf/g510-6313-etr-unlearn-to-innovate.pdf)</w:t>
      </w:r>
    </w:p>
    <w:p w:rsidR="0087537B" w:rsidRPr="00DC2342" w:rsidRDefault="0087537B" w:rsidP="0087537B">
      <w:pPr>
        <w:pStyle w:val="cards"/>
        <w:rPr>
          <w:rFonts w:asciiTheme="minorHAnsi" w:hAnsiTheme="minorHAnsi"/>
        </w:rPr>
      </w:pPr>
    </w:p>
    <w:p w:rsidR="0087537B" w:rsidRPr="00DC2342" w:rsidRDefault="0087537B" w:rsidP="0087537B">
      <w:pPr>
        <w:pStyle w:val="cards"/>
        <w:rPr>
          <w:rFonts w:asciiTheme="minorHAnsi" w:hAnsiTheme="minorHAnsi"/>
        </w:rPr>
      </w:pPr>
      <w:r w:rsidRPr="00DC2342">
        <w:rPr>
          <w:rFonts w:asciiTheme="minorHAnsi" w:hAnsiTheme="minorHAnsi"/>
          <w:sz w:val="16"/>
        </w:rPr>
        <w:t xml:space="preserve">High stakes </w:t>
      </w:r>
      <w:r w:rsidRPr="00DC2342">
        <w:rPr>
          <w:rFonts w:asciiTheme="minorHAnsi" w:hAnsiTheme="minorHAnsi"/>
          <w:u w:val="single"/>
        </w:rPr>
        <w:t>innovation requires</w:t>
      </w:r>
      <w:r w:rsidRPr="00DC2342">
        <w:rPr>
          <w:rFonts w:asciiTheme="minorHAnsi" w:hAnsiTheme="minorHAnsi"/>
        </w:rPr>
        <w:t xml:space="preserve"> </w:t>
      </w:r>
      <w:r w:rsidRPr="00DC2342">
        <w:rPr>
          <w:rFonts w:asciiTheme="minorHAnsi" w:hAnsiTheme="minorHAnsi"/>
          <w:sz w:val="16"/>
        </w:rPr>
        <w:t xml:space="preserve">abandoning conventional wisdom, even </w:t>
      </w:r>
      <w:r w:rsidRPr="00DC2342">
        <w:rPr>
          <w:rFonts w:asciiTheme="minorHAnsi" w:hAnsiTheme="minorHAnsi"/>
          <w:u w:val="single"/>
        </w:rPr>
        <w:t>actively unlearning things we “know” are true</w:t>
      </w:r>
      <w:r w:rsidRPr="00DC2342">
        <w:rPr>
          <w:rFonts w:asciiTheme="minorHAnsi" w:hAnsiTheme="minorHAnsi"/>
          <w:sz w:val="16"/>
        </w:rPr>
        <w:t xml:space="preserve">. As science fiction writer Arthur C. Clarke said, </w:t>
      </w:r>
      <w:r w:rsidRPr="00DC2342">
        <w:rPr>
          <w:rFonts w:asciiTheme="minorHAnsi" w:hAnsiTheme="minorHAnsi"/>
          <w:u w:val="single"/>
        </w:rPr>
        <w:t>“The only way of discovering the limits of the possible is to venture</w:t>
      </w:r>
      <w:r w:rsidRPr="00DC2342">
        <w:rPr>
          <w:rFonts w:asciiTheme="minorHAnsi" w:hAnsiTheme="minorHAnsi"/>
        </w:rPr>
        <w:t xml:space="preserve"> </w:t>
      </w:r>
      <w:r w:rsidRPr="00DC2342">
        <w:rPr>
          <w:rFonts w:asciiTheme="minorHAnsi" w:hAnsiTheme="minorHAnsi"/>
          <w:sz w:val="16"/>
        </w:rPr>
        <w:t xml:space="preserve">a little way </w:t>
      </w:r>
      <w:r w:rsidRPr="00DC2342">
        <w:rPr>
          <w:rFonts w:asciiTheme="minorHAnsi" w:hAnsiTheme="minorHAnsi"/>
          <w:u w:val="single"/>
        </w:rPr>
        <w:t>past them into the impossible</w:t>
      </w:r>
      <w:r w:rsidRPr="00DC2342">
        <w:rPr>
          <w:rFonts w:asciiTheme="minorHAnsi" w:hAnsiTheme="minorHAnsi"/>
          <w:sz w:val="16"/>
        </w:rPr>
        <w:t xml:space="preserve">.” 1 </w:t>
      </w:r>
      <w:r w:rsidRPr="00DC2342">
        <w:rPr>
          <w:rFonts w:asciiTheme="minorHAnsi" w:hAnsiTheme="minorHAnsi"/>
          <w:u w:val="single"/>
        </w:rPr>
        <w:t>Venturing into the impossible carries many risks: discouragement, failure</w:t>
      </w:r>
      <w:r w:rsidRPr="00DC2342">
        <w:rPr>
          <w:rFonts w:asciiTheme="minorHAnsi" w:hAnsiTheme="minorHAnsi"/>
          <w:sz w:val="16"/>
        </w:rPr>
        <w:t xml:space="preserve">, loss of reputation and even ridicule. </w:t>
      </w:r>
      <w:r w:rsidRPr="00DC2342">
        <w:rPr>
          <w:rFonts w:asciiTheme="minorHAnsi" w:hAnsiTheme="minorHAnsi"/>
          <w:u w:val="single"/>
        </w:rPr>
        <w:t>The trials of innovators</w:t>
      </w:r>
      <w:r w:rsidRPr="00DC2342">
        <w:rPr>
          <w:rFonts w:asciiTheme="minorHAnsi" w:hAnsiTheme="minorHAnsi"/>
        </w:rPr>
        <w:t xml:space="preserve"> </w:t>
      </w:r>
      <w:r w:rsidRPr="00DC2342">
        <w:rPr>
          <w:rFonts w:asciiTheme="minorHAnsi" w:hAnsiTheme="minorHAnsi"/>
          <w:sz w:val="16"/>
        </w:rPr>
        <w:t xml:space="preserve">– those who had the courage to be disruptive – are the stuff of legends. But their contributions </w:t>
      </w:r>
      <w:r w:rsidRPr="00DC2342">
        <w:rPr>
          <w:rFonts w:asciiTheme="minorHAnsi" w:hAnsiTheme="minorHAnsi"/>
          <w:u w:val="single"/>
        </w:rPr>
        <w:t>have changed our world</w:t>
      </w:r>
      <w:r w:rsidRPr="00DC2342">
        <w:rPr>
          <w:rFonts w:asciiTheme="minorHAnsi" w:hAnsiTheme="minorHAnsi"/>
          <w:sz w:val="16"/>
        </w:rPr>
        <w:t xml:space="preserve">. Not everyone aspires to innovations that are high impact. Small but profitable innovations are welcome and essential contributors to the growth and well-being of corporations and societies. But, even if your goal is modest, a look at unlearning can be of value since taking </w:t>
      </w:r>
      <w:r w:rsidRPr="00DC2342">
        <w:rPr>
          <w:rFonts w:asciiTheme="minorHAnsi" w:hAnsiTheme="minorHAnsi"/>
          <w:u w:val="single"/>
        </w:rPr>
        <w:t>even a few steps at unlearning can lead to fresh ideas</w:t>
      </w:r>
      <w:r w:rsidRPr="00DC2342">
        <w:rPr>
          <w:rFonts w:asciiTheme="minorHAnsi" w:hAnsiTheme="minorHAnsi"/>
          <w:sz w:val="16"/>
        </w:rPr>
        <w:t xml:space="preserve">. In an article, William Starbuck of New York University said, “learning often cannot occur until after there has been unlearning. Unlearning is a process that shows people they should no longer rely on their current beliefs and methods.” But, how do we unlearn? Five steps seem to be essential. </w:t>
      </w:r>
      <w:r w:rsidRPr="00DC2342">
        <w:rPr>
          <w:rFonts w:asciiTheme="minorHAnsi" w:hAnsiTheme="minorHAnsi"/>
          <w:u w:val="single"/>
        </w:rPr>
        <w:t>We need to</w:t>
      </w:r>
      <w:r w:rsidRPr="00DC2342">
        <w:rPr>
          <w:rFonts w:asciiTheme="minorHAnsi" w:hAnsiTheme="minorHAnsi"/>
          <w:sz w:val="16"/>
        </w:rPr>
        <w:t xml:space="preserve">: 1) </w:t>
      </w:r>
      <w:r w:rsidRPr="00DC2342">
        <w:rPr>
          <w:rFonts w:asciiTheme="minorHAnsi" w:hAnsiTheme="minorHAnsi"/>
          <w:u w:val="single"/>
        </w:rPr>
        <w:t>Create space for thinking</w:t>
      </w:r>
      <w:r w:rsidRPr="00DC2342">
        <w:rPr>
          <w:rFonts w:asciiTheme="minorHAnsi" w:hAnsiTheme="minorHAnsi"/>
        </w:rPr>
        <w:t xml:space="preserve"> </w:t>
      </w:r>
      <w:r w:rsidRPr="00DC2342">
        <w:rPr>
          <w:rFonts w:asciiTheme="minorHAnsi" w:hAnsiTheme="minorHAnsi"/>
          <w:sz w:val="16"/>
        </w:rPr>
        <w:t xml:space="preserve">2) </w:t>
      </w:r>
      <w:r w:rsidRPr="00DC2342">
        <w:rPr>
          <w:rFonts w:asciiTheme="minorHAnsi" w:hAnsiTheme="minorHAnsi"/>
          <w:u w:val="single"/>
        </w:rPr>
        <w:t>Play with ideas</w:t>
      </w:r>
      <w:r w:rsidRPr="00DC2342">
        <w:rPr>
          <w:rFonts w:asciiTheme="minorHAnsi" w:hAnsiTheme="minorHAnsi"/>
        </w:rPr>
        <w:t xml:space="preserve"> </w:t>
      </w:r>
      <w:r w:rsidRPr="00DC2342">
        <w:rPr>
          <w:rFonts w:asciiTheme="minorHAnsi" w:hAnsiTheme="minorHAnsi"/>
          <w:sz w:val="16"/>
        </w:rPr>
        <w:t xml:space="preserve">3) Dare to believe that the impossible ideas might be true 4) </w:t>
      </w:r>
      <w:r w:rsidRPr="00DC2342">
        <w:rPr>
          <w:rFonts w:asciiTheme="minorHAnsi" w:hAnsiTheme="minorHAnsi"/>
          <w:u w:val="single"/>
        </w:rPr>
        <w:t>Adapt the ideas to useful contexts</w:t>
      </w:r>
      <w:r w:rsidRPr="00DC2342">
        <w:rPr>
          <w:rFonts w:asciiTheme="minorHAnsi" w:hAnsiTheme="minorHAnsi"/>
        </w:rPr>
        <w:t xml:space="preserve"> </w:t>
      </w:r>
      <w:r w:rsidRPr="00DC2342">
        <w:rPr>
          <w:rFonts w:asciiTheme="minorHAnsi" w:hAnsiTheme="minorHAnsi"/>
          <w:sz w:val="16"/>
        </w:rPr>
        <w:t xml:space="preserve">5) </w:t>
      </w:r>
      <w:r w:rsidRPr="00DC2342">
        <w:rPr>
          <w:rFonts w:asciiTheme="minorHAnsi" w:hAnsiTheme="minorHAnsi"/>
          <w:u w:val="single"/>
        </w:rPr>
        <w:t>Take action</w:t>
      </w:r>
      <w:r w:rsidRPr="00DC2342">
        <w:rPr>
          <w:rFonts w:asciiTheme="minorHAnsi" w:hAnsiTheme="minorHAnsi"/>
          <w:sz w:val="16"/>
        </w:rPr>
        <w:t xml:space="preserve">, despite objections of experts and authorities. Create space for thinking </w:t>
      </w:r>
      <w:proofErr w:type="gramStart"/>
      <w:r w:rsidRPr="00DC2342">
        <w:rPr>
          <w:rFonts w:asciiTheme="minorHAnsi" w:hAnsiTheme="minorHAnsi"/>
          <w:sz w:val="16"/>
        </w:rPr>
        <w:t>A</w:t>
      </w:r>
      <w:proofErr w:type="gramEnd"/>
      <w:r w:rsidRPr="00DC2342">
        <w:rPr>
          <w:rFonts w:asciiTheme="minorHAnsi" w:hAnsiTheme="minorHAnsi"/>
          <w:sz w:val="16"/>
        </w:rPr>
        <w:t xml:space="preserve"> classic Far Side cartoon shows a student raising his hand, asking to be excused because his brain is full. In these days of information overload, most of us have the same problem. We have been exposed to huge numbers of ideas, often at a rate that makes analysis and selection difficult. How do we put these aside? One technique is to </w:t>
      </w:r>
      <w:r w:rsidRPr="00DC2342">
        <w:rPr>
          <w:rFonts w:asciiTheme="minorHAnsi" w:hAnsiTheme="minorHAnsi"/>
          <w:u w:val="single"/>
        </w:rPr>
        <w:t>list what we “know” about a subject. Then challenge each one</w:t>
      </w:r>
      <w:r w:rsidRPr="00DC2342">
        <w:rPr>
          <w:rFonts w:asciiTheme="minorHAnsi" w:hAnsiTheme="minorHAnsi"/>
          <w:sz w:val="16"/>
        </w:rPr>
        <w:t xml:space="preserve">. What happens if you exaggerate the statement? What are the drawbacks? Does it become absurd? </w:t>
      </w:r>
      <w:r w:rsidRPr="00DC2342">
        <w:rPr>
          <w:rFonts w:asciiTheme="minorHAnsi" w:hAnsiTheme="minorHAnsi"/>
          <w:u w:val="single"/>
        </w:rPr>
        <w:t>What does the world look like if the opposite is true? Conventional wisdom at many levels – from the humors theory of disease to the inevitability of slavery, to the spoke and hub design of airlines – has been successfully challenged. The unthinkable has become thinkable, and then the world has changed. The purpose of questioning is both to clear away clutter and create doubt</w:t>
      </w:r>
      <w:r w:rsidRPr="00DC2342">
        <w:rPr>
          <w:rFonts w:asciiTheme="minorHAnsi" w:hAnsiTheme="minorHAnsi"/>
          <w:sz w:val="16"/>
        </w:rPr>
        <w:t xml:space="preserve">. Starbuck focuses on this and suggests that we stop thinking of things – theories, products and processes – as finished. He says </w:t>
      </w:r>
      <w:r w:rsidRPr="00DC2342">
        <w:rPr>
          <w:rFonts w:asciiTheme="minorHAnsi" w:hAnsiTheme="minorHAnsi"/>
          <w:u w:val="single"/>
        </w:rPr>
        <w:t>we should “start from the premises that current beliefs and methods are ‘not good enough’ or ‘merely experimental’</w:t>
      </w:r>
      <w:r w:rsidRPr="00DC2342">
        <w:rPr>
          <w:rFonts w:asciiTheme="minorHAnsi" w:hAnsiTheme="minorHAnsi"/>
          <w:sz w:val="16"/>
        </w:rPr>
        <w:t xml:space="preserve">.” 3 </w:t>
      </w:r>
      <w:r w:rsidRPr="00DC2342">
        <w:rPr>
          <w:rFonts w:asciiTheme="minorHAnsi" w:hAnsiTheme="minorHAnsi"/>
          <w:u w:val="single"/>
        </w:rPr>
        <w:t>This is an emancipating concept</w:t>
      </w:r>
      <w:r w:rsidRPr="00DC2342">
        <w:rPr>
          <w:rFonts w:asciiTheme="minorHAnsi" w:hAnsiTheme="minorHAnsi"/>
          <w:sz w:val="16"/>
        </w:rPr>
        <w:t xml:space="preserve">, but there is still work to do. What can be put into the empty space that was created? This is where popular tricks for generating ideas can be valuable. Play with ideas </w:t>
      </w:r>
      <w:proofErr w:type="gramStart"/>
      <w:r w:rsidRPr="00DC2342">
        <w:rPr>
          <w:rFonts w:asciiTheme="minorHAnsi" w:hAnsiTheme="minorHAnsi"/>
          <w:sz w:val="16"/>
        </w:rPr>
        <w:t>The</w:t>
      </w:r>
      <w:proofErr w:type="gramEnd"/>
      <w:r w:rsidRPr="00DC2342">
        <w:rPr>
          <w:rFonts w:asciiTheme="minorHAnsi" w:hAnsiTheme="minorHAnsi"/>
          <w:sz w:val="16"/>
        </w:rPr>
        <w:t xml:space="preserve"> classic technique for idea generation is a freewheeling, nonjudgmental brainstorming session. And, </w:t>
      </w:r>
      <w:r w:rsidRPr="00DC2342">
        <w:rPr>
          <w:rFonts w:asciiTheme="minorHAnsi" w:hAnsiTheme="minorHAnsi"/>
          <w:u w:val="single"/>
        </w:rPr>
        <w:t>bringing in people with different knowledge and perspectives can help push the limits. To push even further, the process can be made competitive</w:t>
      </w:r>
      <w:r w:rsidRPr="00DC2342">
        <w:rPr>
          <w:rFonts w:asciiTheme="minorHAnsi" w:hAnsiTheme="minorHAnsi"/>
          <w:sz w:val="16"/>
        </w:rPr>
        <w:t xml:space="preserve">, using Red Team approaches (Red Teams </w:t>
      </w:r>
      <w:r w:rsidRPr="00DC2342">
        <w:rPr>
          <w:rFonts w:asciiTheme="minorHAnsi" w:hAnsiTheme="minorHAnsi"/>
          <w:u w:val="single"/>
        </w:rPr>
        <w:t>assume the role of the outsider to challenge assumptions, look for unexpected alternatives and find the vulnerabilities of a new idea</w:t>
      </w:r>
      <w:r w:rsidRPr="00DC2342">
        <w:rPr>
          <w:rFonts w:asciiTheme="minorHAnsi" w:hAnsiTheme="minorHAnsi"/>
        </w:rPr>
        <w:t xml:space="preserve"> </w:t>
      </w:r>
      <w:r w:rsidRPr="00DC2342">
        <w:rPr>
          <w:rFonts w:asciiTheme="minorHAnsi" w:hAnsiTheme="minorHAnsi"/>
          <w:sz w:val="16"/>
        </w:rPr>
        <w:t>or approach).</w:t>
      </w:r>
    </w:p>
    <w:p w:rsidR="0087537B" w:rsidRDefault="0087537B" w:rsidP="0087537B">
      <w:pPr>
        <w:pStyle w:val="Heading3"/>
      </w:pPr>
      <w:r>
        <w:t>Education Impact</w:t>
      </w:r>
    </w:p>
    <w:p w:rsidR="0087537B" w:rsidRPr="00DC2342" w:rsidRDefault="0087537B" w:rsidP="0087537B">
      <w:pPr>
        <w:pStyle w:val="Heading4"/>
        <w:rPr>
          <w:rFonts w:asciiTheme="minorHAnsi" w:hAnsiTheme="minorHAnsi"/>
        </w:rPr>
      </w:pPr>
      <w:r w:rsidRPr="00DC2342">
        <w:rPr>
          <w:rFonts w:asciiTheme="minorHAnsi" w:hAnsiTheme="minorHAnsi"/>
        </w:rPr>
        <w:t>Switch side debate good—produces intellectual flexibility, critical thought, and analysis of one’s opinions</w:t>
      </w:r>
    </w:p>
    <w:p w:rsidR="0087537B" w:rsidRPr="00DC2342" w:rsidRDefault="0087537B" w:rsidP="0087537B">
      <w:pPr>
        <w:rPr>
          <w:rStyle w:val="Style13ptBold"/>
          <w:rFonts w:asciiTheme="minorHAnsi" w:hAnsiTheme="minorHAnsi"/>
        </w:rPr>
      </w:pPr>
      <w:r w:rsidRPr="00DC2342">
        <w:rPr>
          <w:rStyle w:val="Style13ptBold"/>
          <w:rFonts w:asciiTheme="minorHAnsi" w:hAnsiTheme="minorHAnsi"/>
        </w:rPr>
        <w:t>Zwarensteyn 12</w:t>
      </w:r>
    </w:p>
    <w:p w:rsidR="0087537B" w:rsidRPr="00DC2342" w:rsidRDefault="0087537B" w:rsidP="0087537B">
      <w:pPr>
        <w:rPr>
          <w:rFonts w:asciiTheme="minorHAnsi" w:hAnsiTheme="minorHAnsi"/>
        </w:rPr>
      </w:pPr>
      <w:r w:rsidRPr="00DC2342">
        <w:rPr>
          <w:rFonts w:asciiTheme="minorHAnsi" w:hAnsiTheme="minorHAnsi"/>
        </w:rPr>
        <w:t>(Ellen C., MA Candidate, 8/1/12, Masters Theses, Paper 35, "High School Policy Debate as an Enduring Pathway to Political Education: Evaluating Possibilities for Political Learning," Accessed 7/9/14, JC)</w:t>
      </w:r>
    </w:p>
    <w:p w:rsidR="0087537B" w:rsidRDefault="0087537B" w:rsidP="0087537B">
      <w:pPr>
        <w:rPr>
          <w:rFonts w:asciiTheme="minorHAnsi" w:hAnsiTheme="minorHAnsi"/>
        </w:rPr>
      </w:pPr>
      <w:r w:rsidRPr="00DC2342">
        <w:rPr>
          <w:rFonts w:asciiTheme="minorHAnsi" w:hAnsiTheme="minorHAnsi"/>
        </w:rPr>
        <w:t xml:space="preserve">As referenced above, the resolution provides a basis for research and discussion. Using the resolution as a starting point, students will debate the same resolution dozens or hundreds of times each year on both the affirmative and negative. This practice, called </w:t>
      </w:r>
      <w:r w:rsidRPr="00DC2342">
        <w:rPr>
          <w:rStyle w:val="StyleUnderline"/>
          <w:rFonts w:asciiTheme="minorHAnsi" w:hAnsiTheme="minorHAnsi"/>
        </w:rPr>
        <w:t>switch-side debate</w:t>
      </w:r>
      <w:r w:rsidRPr="00DC2342">
        <w:rPr>
          <w:rFonts w:asciiTheme="minorHAnsi" w:hAnsiTheme="minorHAnsi"/>
        </w:rPr>
        <w:t xml:space="preserve">, establishes the expectation that a student will defend and answer multiple sides of similar arguments throughout a debate season. As a result, this practice </w:t>
      </w:r>
      <w:r w:rsidRPr="00DC2342">
        <w:rPr>
          <w:rStyle w:val="StyleUnderline"/>
          <w:rFonts w:asciiTheme="minorHAnsi" w:hAnsiTheme="minorHAnsi"/>
        </w:rPr>
        <w:t>increases one's intellectual flexibility and understanding of multiple sides of hundreds of issues</w:t>
      </w:r>
      <w:r w:rsidRPr="00DC2342">
        <w:rPr>
          <w:rFonts w:asciiTheme="minorHAnsi" w:hAnsiTheme="minorHAnsi"/>
        </w:rPr>
        <w:t xml:space="preserve">. Galloway (2007), Harrigan (2008), and Mitchell (2010) add to this discussion. Galloway (2007) theorizes the benefits to communication through switch-side debate. In part due to the rules requiring both sides </w:t>
      </w:r>
      <w:proofErr w:type="gramStart"/>
      <w:r w:rsidRPr="00DC2342">
        <w:rPr>
          <w:rFonts w:asciiTheme="minorHAnsi" w:hAnsiTheme="minorHAnsi"/>
        </w:rPr>
        <w:t>be</w:t>
      </w:r>
      <w:proofErr w:type="gramEnd"/>
      <w:r w:rsidRPr="00DC2342">
        <w:rPr>
          <w:rFonts w:asciiTheme="minorHAnsi" w:hAnsiTheme="minorHAnsi"/>
        </w:rPr>
        <w:t xml:space="preserve"> heard for equal amounts of time combined with the etiquette of listening, flowing, and answering all of an opponent's argument, debate forces structured dialogue. In such, demands for fairness surface. Galloway advances how demanding dialogical fairness "</w:t>
      </w:r>
      <w:proofErr w:type="gramStart"/>
      <w:r w:rsidRPr="00DC2342">
        <w:rPr>
          <w:rFonts w:asciiTheme="minorHAnsi" w:hAnsiTheme="minorHAnsi"/>
        </w:rPr>
        <w:t>.. .takes</w:t>
      </w:r>
      <w:proofErr w:type="gramEnd"/>
      <w:r w:rsidRPr="00DC2342">
        <w:rPr>
          <w:rFonts w:asciiTheme="minorHAnsi" w:hAnsiTheme="minorHAnsi"/>
        </w:rPr>
        <w:t xml:space="preserve"> the form of a demand for equality of voice. Far from being a banal request for links to a disadvantage, fairness is a demand for respect, a demand to be heard, a demand that a voice backed by literally months upon months of preparation, research, and critical thinking not be silenced" (Galloway, 2007, p. 6). Underlying strategic calls for fairness, </w:t>
      </w:r>
      <w:r w:rsidRPr="00DC2342">
        <w:rPr>
          <w:rStyle w:val="StyleUnderline"/>
          <w:rFonts w:asciiTheme="minorHAnsi" w:hAnsiTheme="minorHAnsi"/>
        </w:rPr>
        <w:t>fairness of equitable debatable ground in switch-side debate demands recognizing a basic humanity in all persons involved.</w:t>
      </w:r>
      <w:r w:rsidRPr="00DC2342">
        <w:rPr>
          <w:rFonts w:asciiTheme="minorHAnsi" w:hAnsiTheme="minorHAnsi"/>
        </w:rPr>
        <w:t xml:space="preserve"> Viewing the first affirmative speech as the invitation to the rest of the debate, Galloway (2007) continues to articulate the academic benefits to switching sides. </w:t>
      </w:r>
      <w:r w:rsidRPr="00DC2342">
        <w:rPr>
          <w:rStyle w:val="StyleUnderline"/>
          <w:rFonts w:asciiTheme="minorHAnsi" w:hAnsiTheme="minorHAnsi"/>
        </w:rPr>
        <w:t>Theorizing the benefits of taking multiple sides of an issue, even sides of an issue someone does not agree with</w:t>
      </w:r>
      <w:r w:rsidRPr="00DC2342">
        <w:rPr>
          <w:rFonts w:asciiTheme="minorHAnsi" w:hAnsiTheme="minorHAnsi"/>
        </w:rPr>
        <w:t xml:space="preserve">, Galloway concludes how </w:t>
      </w:r>
      <w:r w:rsidRPr="00DC2342">
        <w:rPr>
          <w:rStyle w:val="StyleUnderline"/>
          <w:rFonts w:asciiTheme="minorHAnsi" w:hAnsiTheme="minorHAnsi"/>
        </w:rPr>
        <w:t>debate encourages critical thought, meaningful exchange of ideas, and a better defense of one's own thought since ideas need defending against opposing argumentation.</w:t>
      </w:r>
      <w:r w:rsidRPr="00DC2342">
        <w:rPr>
          <w:rFonts w:asciiTheme="minorHAnsi" w:hAnsiTheme="minorHAnsi"/>
        </w:rPr>
        <w:t xml:space="preserve"> After surveying literature dating back to the policy debate controversies of the 1950s and 1960s, Harrigan (2008) weighs the arguments for switch-side debate against the potential shortcomings associating with losing a sense of one's own personal convictions and/or the loss of intellectual certitude. Harrigan (2008) fuses these two concerns together in his answer. </w:t>
      </w:r>
      <w:r w:rsidRPr="00DC2342">
        <w:rPr>
          <w:rStyle w:val="StyleUnderline"/>
          <w:rFonts w:asciiTheme="minorHAnsi" w:hAnsiTheme="minorHAnsi"/>
        </w:rPr>
        <w:t>Submitting arguments for a debate surmounts to their dissection — exposing arguments to their assumptions, representations, framing, inferences, and consequences is the ultimate intellectual rigor of any given argument.</w:t>
      </w:r>
      <w:r w:rsidRPr="00DC2342">
        <w:rPr>
          <w:rFonts w:asciiTheme="minorHAnsi" w:hAnsiTheme="minorHAnsi"/>
        </w:rPr>
        <w:t xml:space="preserve"> "Switching </w:t>
      </w:r>
      <w:proofErr w:type="gramStart"/>
      <w:r w:rsidRPr="00DC2342">
        <w:rPr>
          <w:rFonts w:asciiTheme="minorHAnsi" w:hAnsiTheme="minorHAnsi"/>
        </w:rPr>
        <w:t>sides</w:t>
      </w:r>
      <w:proofErr w:type="gramEnd"/>
      <w:r w:rsidRPr="00DC2342">
        <w:rPr>
          <w:rFonts w:asciiTheme="minorHAnsi" w:hAnsiTheme="minorHAnsi"/>
        </w:rPr>
        <w:t xml:space="preserve"> grounds belief in reasonable reflexive thinking; it teaches that decisions should not be rendered until all positions and possible consequences have been considered in a reasoned manner" (Harrigan, 2008, p. 47). </w:t>
      </w:r>
      <w:r w:rsidRPr="00DC2342">
        <w:rPr>
          <w:rStyle w:val="StyleUnderline"/>
          <w:rFonts w:asciiTheme="minorHAnsi" w:hAnsiTheme="minorHAnsi"/>
        </w:rPr>
        <w:t>While debaters do not speak from a personal standpoint, they air arguments for critical consumption which may impact later personal advocacy. A paradox emerges; it is this distance from the argument that lays the foundation for personal advocacy</w:t>
      </w:r>
      <w:r w:rsidRPr="00DC2342">
        <w:rPr>
          <w:rFonts w:asciiTheme="minorHAnsi" w:hAnsiTheme="minorHAnsi"/>
        </w:rPr>
        <w:t>. ".. .</w:t>
      </w:r>
      <w:proofErr w:type="gramStart"/>
      <w:r w:rsidRPr="00DC2342">
        <w:rPr>
          <w:rFonts w:asciiTheme="minorHAnsi" w:hAnsiTheme="minorHAnsi"/>
        </w:rPr>
        <w:t>[</w:t>
      </w:r>
      <w:r w:rsidRPr="00DC2342">
        <w:rPr>
          <w:rStyle w:val="StyleUnderline"/>
          <w:rFonts w:asciiTheme="minorHAnsi" w:hAnsiTheme="minorHAnsi"/>
        </w:rPr>
        <w:t>S]ound convictions can only be truly generated by the reflexive thinking spurred by debating both sides</w:t>
      </w:r>
      <w:r w:rsidRPr="00DC2342">
        <w:rPr>
          <w:rFonts w:asciiTheme="minorHAnsi" w:hAnsiTheme="minorHAnsi"/>
        </w:rPr>
        <w:t>" (Harrigan, 2008, p. 46).</w:t>
      </w:r>
      <w:proofErr w:type="gramEnd"/>
      <w:r w:rsidRPr="00DC2342">
        <w:rPr>
          <w:rFonts w:asciiTheme="minorHAnsi" w:hAnsiTheme="minorHAnsi"/>
        </w:rPr>
        <w:t xml:space="preserve"> Furthermore, promoting </w:t>
      </w:r>
      <w:r w:rsidRPr="00DC2342">
        <w:rPr>
          <w:rStyle w:val="StyleUnderline"/>
          <w:rFonts w:asciiTheme="minorHAnsi" w:hAnsiTheme="minorHAnsi"/>
        </w:rPr>
        <w:t>argumentative pluralism offers hope for developing empathy, acceptance, and understanding. Acknowledging possible truths from a variety of perspectives lends credibility to belief in individual reason and the kernels of truth rooted in many perspectives.</w:t>
      </w:r>
      <w:r w:rsidRPr="00DC2342">
        <w:rPr>
          <w:rFonts w:asciiTheme="minorHAnsi" w:hAnsiTheme="minorHAnsi"/>
        </w:rPr>
        <w:t xml:space="preserve"> </w:t>
      </w:r>
      <w:r w:rsidRPr="00DC2342">
        <w:rPr>
          <w:rStyle w:val="StyleUnderline"/>
          <w:rFonts w:asciiTheme="minorHAnsi" w:hAnsiTheme="minorHAnsi"/>
        </w:rPr>
        <w:t>"[Argumentative pluralism holds great promise for a politics based on understanding and accommodation that runs contrary to the dominant forces of economic, political, and social exclusion. Pluralism requires that individuals acknowledge opposing beliefs and arguments by forcing an understanding that personal convictions are not universal... [I]nstead of being personally invested in the truth and general acceptance of a position, debaters use arguments instrumentally, as tools, and as a pedagogical devices in the search for larger truths</w:t>
      </w:r>
      <w:r w:rsidRPr="00DC2342">
        <w:rPr>
          <w:rFonts w:asciiTheme="minorHAnsi" w:hAnsiTheme="minorHAnsi"/>
        </w:rPr>
        <w:t>" (Harrigan, 2008, p. 51-52). Taken together</w:t>
      </w:r>
      <w:r w:rsidRPr="00DC2342">
        <w:rPr>
          <w:rStyle w:val="StyleUnderline"/>
          <w:rFonts w:asciiTheme="minorHAnsi" w:hAnsiTheme="minorHAnsi"/>
        </w:rPr>
        <w:t>, switch-side debating at its best holds immense potential not only for argumentative critical thinking but also for the creation of critical personal advocacies and social forces encouraging social inclusion and democracy</w:t>
      </w:r>
      <w:r w:rsidRPr="00DC2342">
        <w:rPr>
          <w:rFonts w:asciiTheme="minorHAnsi" w:hAnsiTheme="minorHAnsi"/>
        </w:rPr>
        <w:t xml:space="preserve">. Switch-side debating has been taken to heart by many in the debate community as well as attracting attention at the top levels of government. The 'real-world', a world conceived as being occupied by persons no longer engaged in debating contests, appears to be paying close attention to the benefits to switch-side debates. Mitchell (2010) conjures the up the ancient work of Protagoras and what he "...called dissoi logoi - the practice of airing multiple sides of vexing questions for the purpose of stimulating critical thinking" (Mitchell, 2010, p. 97-98). </w:t>
      </w:r>
      <w:r w:rsidRPr="00DC2342">
        <w:rPr>
          <w:rStyle w:val="StyleUnderline"/>
          <w:rFonts w:asciiTheme="minorHAnsi" w:hAnsiTheme="minorHAnsi"/>
        </w:rPr>
        <w:t>The US Intelligence Community and the Environmental Protection Agency are two real-world examples of organizations attempting to thwart the dangers of group-think. By encouraging switch-side debate within their organization, their goal is "</w:t>
      </w:r>
      <w:proofErr w:type="gramStart"/>
      <w:r w:rsidRPr="00DC2342">
        <w:rPr>
          <w:rStyle w:val="StyleUnderline"/>
          <w:rFonts w:asciiTheme="minorHAnsi" w:hAnsiTheme="minorHAnsi"/>
        </w:rPr>
        <w:t>.. .</w:t>
      </w:r>
      <w:proofErr w:type="gramEnd"/>
      <w:r w:rsidRPr="00DC2342">
        <w:rPr>
          <w:rStyle w:val="StyleUnderline"/>
          <w:rFonts w:asciiTheme="minorHAnsi" w:hAnsiTheme="minorHAnsi"/>
        </w:rPr>
        <w:t>to untangle disparate threads of knotty technoscientific issues, in part by integrating structured debating exercises into institutional decision-making processes</w:t>
      </w:r>
      <w:r w:rsidRPr="00DC2342">
        <w:rPr>
          <w:rFonts w:asciiTheme="minorHAnsi" w:hAnsiTheme="minorHAnsi"/>
        </w:rPr>
        <w:t xml:space="preserve">" (Mitchell, 2010, p. 95). By training persons within their organization in switch-side debate or by bringing in trained policy debaters to debate for their organization, multiple issues are aired which might not otherwise be given space for consideration. Switch-side </w:t>
      </w:r>
      <w:proofErr w:type="gramStart"/>
      <w:r w:rsidRPr="00DC2342">
        <w:rPr>
          <w:rFonts w:asciiTheme="minorHAnsi" w:hAnsiTheme="minorHAnsi"/>
        </w:rPr>
        <w:t>debate .</w:t>
      </w:r>
      <w:proofErr w:type="gramEnd"/>
      <w:r w:rsidRPr="00DC2342">
        <w:rPr>
          <w:rFonts w:asciiTheme="minorHAnsi" w:hAnsiTheme="minorHAnsi"/>
        </w:rPr>
        <w:t xml:space="preserve"> .requires more than the sheer information processing power; it demands forms of communicative dexterity that enable translation of ideas across differences and facilitate cooperative work by interlocutors from heterogeneous backgrounds" (Mitchell, 2010, p. 100). This</w:t>
      </w:r>
      <w:r w:rsidRPr="00DC2342">
        <w:rPr>
          <w:rStyle w:val="StyleUnderline"/>
          <w:rFonts w:asciiTheme="minorHAnsi" w:hAnsiTheme="minorHAnsi"/>
        </w:rPr>
        <w:t xml:space="preserve"> deliberation often checks against dangerous institutional group- think and counters traditional formulaic decision-making process. Switch-side debating offers a forum for the relatively safe exploration of a variety of issues and invites arguments from multiple sources of authority. This practice may prove to be a bulwark against insular and isolated institutional or partisan practices. </w:t>
      </w:r>
      <w:r w:rsidRPr="00DC2342">
        <w:rPr>
          <w:rFonts w:asciiTheme="minorHAnsi" w:hAnsiTheme="minorHAnsi"/>
        </w:rPr>
        <w:t xml:space="preserve">Citing Munksgaard and Pfister, Mitchell demonstrates the unique perspective debaters may bring to the table. 'Having a public debater argue against their convictions, or confess their indecision on a subject and subsequent embrace of argument as a way to seek </w:t>
      </w:r>
      <w:proofErr w:type="gramStart"/>
      <w:r w:rsidRPr="00DC2342">
        <w:rPr>
          <w:rFonts w:asciiTheme="minorHAnsi" w:hAnsiTheme="minorHAnsi"/>
        </w:rPr>
        <w:t>clarity,</w:t>
      </w:r>
      <w:proofErr w:type="gramEnd"/>
      <w:r w:rsidRPr="00DC2342">
        <w:rPr>
          <w:rFonts w:asciiTheme="minorHAnsi" w:hAnsiTheme="minorHAnsi"/>
        </w:rPr>
        <w:t xml:space="preserve"> could shake up the prevailing view of debate as a war of words.</w:t>
      </w:r>
      <w:r w:rsidRPr="00DC2342">
        <w:rPr>
          <w:rStyle w:val="StyleUnderline"/>
          <w:rFonts w:asciiTheme="minorHAnsi" w:hAnsiTheme="minorHAnsi"/>
        </w:rPr>
        <w:t xml:space="preserve"> Public uptake of </w:t>
      </w:r>
      <w:r w:rsidRPr="00DC2342">
        <w:rPr>
          <w:rFonts w:asciiTheme="minorHAnsi" w:hAnsiTheme="minorHAnsi"/>
        </w:rPr>
        <w:t>the possibility of</w:t>
      </w:r>
      <w:r w:rsidRPr="00DC2342">
        <w:rPr>
          <w:rStyle w:val="StyleUnderline"/>
          <w:rFonts w:asciiTheme="minorHAnsi" w:hAnsiTheme="minorHAnsi"/>
        </w:rPr>
        <w:t xml:space="preserve"> switch- side debate may </w:t>
      </w:r>
      <w:r w:rsidRPr="00DC2342">
        <w:rPr>
          <w:rFonts w:asciiTheme="minorHAnsi" w:hAnsiTheme="minorHAnsi"/>
        </w:rPr>
        <w:t>help</w:t>
      </w:r>
      <w:r w:rsidRPr="00DC2342">
        <w:rPr>
          <w:rStyle w:val="StyleUnderline"/>
          <w:rFonts w:asciiTheme="minorHAnsi" w:hAnsiTheme="minorHAnsi"/>
        </w:rPr>
        <w:t xml:space="preserve"> lessen the polarization of issues inherent in prevailing debate formats because students are no longer seen as wedded to their arguments. This could transform public debate </w:t>
      </w:r>
      <w:r w:rsidRPr="00DC2342">
        <w:rPr>
          <w:rFonts w:asciiTheme="minorHAnsi" w:hAnsiTheme="minorHAnsi"/>
        </w:rPr>
        <w:t>from a tussle between advocates, with each public debater trying to convince the audience in a Manichean struggle about the truth of their side,</w:t>
      </w:r>
      <w:r w:rsidRPr="00DC2342">
        <w:rPr>
          <w:rStyle w:val="StyleUnderline"/>
          <w:rFonts w:asciiTheme="minorHAnsi" w:hAnsiTheme="minorHAnsi"/>
        </w:rPr>
        <w:t xml:space="preserve"> to a more inviting exchange focused on the content of the other's argumentation and the process of deliberative exchange' (</w:t>
      </w:r>
      <w:r w:rsidRPr="00DC2342">
        <w:rPr>
          <w:rFonts w:asciiTheme="minorHAnsi" w:hAnsiTheme="minorHAnsi"/>
        </w:rPr>
        <w:t>Mitchell citing Munksgaard and Pfister, 2010, p. 110). Basing debates on a predictable resolution invites discussion centered on argument and permits continuously adapting multiple perspectives in and out of a student’s world-view. </w:t>
      </w:r>
    </w:p>
    <w:p w:rsidR="0087537B" w:rsidRDefault="0087537B" w:rsidP="0087537B">
      <w:pPr>
        <w:rPr>
          <w:rFonts w:asciiTheme="minorHAnsi" w:hAnsiTheme="minorHAnsi"/>
        </w:rPr>
      </w:pPr>
    </w:p>
    <w:p w:rsidR="0087537B" w:rsidRPr="00620834" w:rsidRDefault="0087537B" w:rsidP="0087537B">
      <w:pPr>
        <w:pStyle w:val="Heading4"/>
      </w:pPr>
      <w:r w:rsidRPr="00DC2342">
        <w:t>SWITCH SIDE POLICY DEBATES ARE GOOD FOR CRITICAL THINKING AND EDUCATION</w:t>
      </w:r>
    </w:p>
    <w:p w:rsidR="0087537B" w:rsidRPr="00DC2342" w:rsidRDefault="0087537B" w:rsidP="0087537B">
      <w:pPr>
        <w:pStyle w:val="Cites"/>
        <w:rPr>
          <w:rFonts w:asciiTheme="minorHAnsi" w:hAnsiTheme="minorHAnsi"/>
        </w:rPr>
      </w:pPr>
      <w:r w:rsidRPr="00DC2342">
        <w:rPr>
          <w:rFonts w:asciiTheme="minorHAnsi" w:hAnsiTheme="minorHAnsi"/>
        </w:rPr>
        <w:t xml:space="preserve">KELLER, WHITTAKER, AND BURKE, 2001 </w:t>
      </w:r>
    </w:p>
    <w:p w:rsidR="0087537B" w:rsidRPr="00DC2342" w:rsidRDefault="0087537B" w:rsidP="0087537B">
      <w:pPr>
        <w:pStyle w:val="cards"/>
        <w:rPr>
          <w:rFonts w:asciiTheme="minorHAnsi" w:hAnsiTheme="minorHAnsi"/>
        </w:rPr>
      </w:pPr>
      <w:r w:rsidRPr="00DC2342">
        <w:rPr>
          <w:rFonts w:asciiTheme="minorHAnsi" w:hAnsiTheme="minorHAnsi"/>
          <w:sz w:val="16"/>
        </w:rPr>
        <w:t>[Thomas E., James K., and Tracly K., Asst. professor School of Social Service Administration U. of Chicago, professor of Social Work, and doctoral student School of Social Work, "Student debates in policy courses: promoting policy practice skills and knowledge through active learning," Journal of Social Work Education, Spr/Summer, EBSCOhost]</w:t>
      </w:r>
    </w:p>
    <w:p w:rsidR="0087537B" w:rsidRPr="00DC2342" w:rsidRDefault="0087537B" w:rsidP="0087537B">
      <w:pPr>
        <w:pStyle w:val="cards"/>
        <w:rPr>
          <w:rFonts w:asciiTheme="minorHAnsi" w:hAnsiTheme="minorHAnsi"/>
        </w:rPr>
      </w:pPr>
    </w:p>
    <w:p w:rsidR="0087537B" w:rsidRPr="00DC2342" w:rsidRDefault="0087537B" w:rsidP="0087537B">
      <w:pPr>
        <w:pStyle w:val="cards"/>
        <w:rPr>
          <w:rFonts w:asciiTheme="minorHAnsi" w:hAnsiTheme="minorHAnsi"/>
        </w:rPr>
      </w:pPr>
      <w:r w:rsidRPr="00DC2342">
        <w:rPr>
          <w:rFonts w:asciiTheme="minorHAnsi" w:hAnsiTheme="minorHAnsi"/>
          <w:sz w:val="16"/>
        </w:rPr>
        <w:t xml:space="preserve">The purposes of this article were to examine the potential of student debates for fostering the development of policy practice knowledge and skills, to demonstrate that debates can be effectively incorporated as an in-class assignment in a policy course, and to report findings on the educational value and level of student satisfaction with debates. Based on a review of the literature, the authors' experience conducting debates in a course, and the subsequent evaluation of those debates, the authors believe </w:t>
      </w:r>
      <w:r w:rsidRPr="00DC2342">
        <w:rPr>
          <w:rFonts w:asciiTheme="minorHAnsi" w:hAnsiTheme="minorHAnsi"/>
          <w:u w:val="single"/>
        </w:rPr>
        <w:t>the development of policy practice skills and the acquisition of substantive knowledge can be advanced through structured student debates in policy-oriented courses</w:t>
      </w:r>
      <w:r w:rsidRPr="00DC2342">
        <w:rPr>
          <w:rFonts w:asciiTheme="minorHAnsi" w:hAnsiTheme="minorHAnsi"/>
          <w:sz w:val="16"/>
        </w:rPr>
        <w:t xml:space="preserve">. The authors think </w:t>
      </w:r>
      <w:r w:rsidRPr="00DC2342">
        <w:rPr>
          <w:rFonts w:asciiTheme="minorHAnsi" w:hAnsiTheme="minorHAnsi"/>
          <w:u w:val="single"/>
        </w:rPr>
        <w:t>debates on important policy questions have numerous benefits: prompting students to deal with values and assumptions, encouraging them to investigate and analyze competing alternatives, compelling them to advocate a particular position, and motivating them to articulate a point of view in a persuasive manner</w:t>
      </w:r>
      <w:r w:rsidRPr="00DC2342">
        <w:rPr>
          <w:rFonts w:asciiTheme="minorHAnsi" w:hAnsiTheme="minorHAnsi"/>
          <w:sz w:val="16"/>
        </w:rPr>
        <w:t>. We think</w:t>
      </w:r>
      <w:r w:rsidRPr="00DC2342">
        <w:rPr>
          <w:rFonts w:asciiTheme="minorHAnsi" w:hAnsiTheme="minorHAnsi"/>
          <w:sz w:val="16"/>
          <w:u w:val="single"/>
        </w:rPr>
        <w:t xml:space="preserve"> </w:t>
      </w:r>
      <w:r w:rsidRPr="00DC2342">
        <w:rPr>
          <w:rFonts w:asciiTheme="minorHAnsi" w:hAnsiTheme="minorHAnsi"/>
          <w:u w:val="single"/>
        </w:rPr>
        <w:t xml:space="preserve">engaging in these analytic and </w:t>
      </w:r>
      <w:proofErr w:type="gramStart"/>
      <w:r w:rsidRPr="00DC2342">
        <w:rPr>
          <w:rFonts w:asciiTheme="minorHAnsi" w:hAnsiTheme="minorHAnsi"/>
          <w:u w:val="single"/>
        </w:rPr>
        <w:t>persuasive activities promotes</w:t>
      </w:r>
      <w:proofErr w:type="gramEnd"/>
      <w:r w:rsidRPr="00DC2342">
        <w:rPr>
          <w:rFonts w:asciiTheme="minorHAnsi" w:hAnsiTheme="minorHAnsi"/>
          <w:u w:val="single"/>
        </w:rPr>
        <w:t xml:space="preserve"> greater knowledge by stimulating active participation in the learning process.</w:t>
      </w:r>
    </w:p>
    <w:p w:rsidR="0087537B" w:rsidRPr="00DC2342" w:rsidRDefault="0087537B" w:rsidP="0087537B">
      <w:pPr>
        <w:rPr>
          <w:rFonts w:asciiTheme="minorHAnsi" w:hAnsiTheme="minorHAnsi"/>
        </w:rPr>
      </w:pPr>
    </w:p>
    <w:p w:rsidR="0087537B" w:rsidRPr="00DC2342" w:rsidRDefault="0087537B" w:rsidP="0087537B">
      <w:pPr>
        <w:pStyle w:val="Heading3"/>
      </w:pPr>
      <w:r>
        <w:t>Extinction Impact</w:t>
      </w:r>
    </w:p>
    <w:p w:rsidR="0087537B" w:rsidRPr="00DC2342" w:rsidRDefault="0087537B" w:rsidP="0087537B">
      <w:pPr>
        <w:pStyle w:val="Heading4"/>
        <w:rPr>
          <w:rFonts w:asciiTheme="minorHAnsi" w:hAnsiTheme="minorHAnsi"/>
        </w:rPr>
      </w:pPr>
      <w:r w:rsidRPr="00DC2342">
        <w:rPr>
          <w:rFonts w:asciiTheme="minorHAnsi" w:hAnsiTheme="minorHAnsi"/>
        </w:rPr>
        <w:t>SWITCH-SIDE DEBATE—ONLY OUR INTERPRETATION GUARANTEES THAT WE TAKE POSITIONS THAT WE DON’T AGREE WITH TO FACILITATE DEBATE ON BOTH SIDES.  THIS PROMOTES DELIBERATION THAT’S KEY TO PREVENT EXTINCTION</w:t>
      </w:r>
    </w:p>
    <w:p w:rsidR="0087537B" w:rsidRPr="00DC2342" w:rsidRDefault="0087537B" w:rsidP="0087537B">
      <w:pPr>
        <w:pStyle w:val="Cites"/>
        <w:rPr>
          <w:rFonts w:asciiTheme="minorHAnsi" w:hAnsiTheme="minorHAnsi"/>
        </w:rPr>
      </w:pPr>
      <w:r w:rsidRPr="00DC2342">
        <w:rPr>
          <w:rFonts w:asciiTheme="minorHAnsi" w:hAnsiTheme="minorHAnsi"/>
        </w:rPr>
        <w:t>STANNARD 2006</w:t>
      </w:r>
    </w:p>
    <w:p w:rsidR="0087537B" w:rsidRPr="00DC2342" w:rsidRDefault="0087537B" w:rsidP="0087537B">
      <w:pPr>
        <w:pStyle w:val="cards"/>
        <w:rPr>
          <w:rFonts w:asciiTheme="minorHAnsi" w:hAnsiTheme="minorHAnsi"/>
        </w:rPr>
      </w:pPr>
      <w:r w:rsidRPr="00DC2342">
        <w:rPr>
          <w:rFonts w:asciiTheme="minorHAnsi" w:hAnsiTheme="minorHAnsi"/>
        </w:rPr>
        <w:t xml:space="preserve">(Matt, Department of Communication and Journalism, University of Wyoming, </w:t>
      </w:r>
      <w:proofErr w:type="gramStart"/>
      <w:r w:rsidRPr="00DC2342">
        <w:rPr>
          <w:rFonts w:asciiTheme="minorHAnsi" w:hAnsiTheme="minorHAnsi"/>
        </w:rPr>
        <w:t>Spring</w:t>
      </w:r>
      <w:proofErr w:type="gramEnd"/>
      <w:r w:rsidRPr="00DC2342">
        <w:rPr>
          <w:rFonts w:asciiTheme="minorHAnsi" w:hAnsiTheme="minorHAnsi"/>
        </w:rPr>
        <w:t xml:space="preserve"> 2006 Faculty Senate Speaker Series Speech, April 18, http://theunderview.blogspot.com/2006/04/deliberation-democracy-and-debate.html)</w:t>
      </w:r>
    </w:p>
    <w:p w:rsidR="0087537B" w:rsidRPr="00DC2342" w:rsidRDefault="0087537B" w:rsidP="0087537B">
      <w:pPr>
        <w:pStyle w:val="cards"/>
        <w:rPr>
          <w:rFonts w:asciiTheme="minorHAnsi" w:hAnsiTheme="minorHAnsi"/>
        </w:rPr>
      </w:pPr>
    </w:p>
    <w:p w:rsidR="0087537B" w:rsidRPr="00DC2342" w:rsidRDefault="0087537B" w:rsidP="0087537B">
      <w:pPr>
        <w:pStyle w:val="cards"/>
        <w:rPr>
          <w:rFonts w:asciiTheme="minorHAnsi" w:hAnsiTheme="minorHAnsi"/>
        </w:rPr>
      </w:pPr>
      <w:r w:rsidRPr="00DC2342">
        <w:rPr>
          <w:rFonts w:asciiTheme="minorHAnsi" w:hAnsiTheme="minorHAnsi"/>
          <w:u w:val="single"/>
        </w:rPr>
        <w:t>The complexity and interdependence of human society, combined with the control of political decisionmaking—and political conversation itself—in the hands of fewer and fewer technological "experts," the gradual exhaustion of material resources and the organized circumvention of newer and more innovative resource development, places</w:t>
      </w:r>
      <w:r w:rsidRPr="00DC2342">
        <w:rPr>
          <w:rFonts w:asciiTheme="minorHAnsi" w:hAnsiTheme="minorHAnsi"/>
        </w:rPr>
        <w:t xml:space="preserve"> </w:t>
      </w:r>
      <w:r w:rsidRPr="00DC2342">
        <w:rPr>
          <w:rFonts w:asciiTheme="minorHAnsi" w:hAnsiTheme="minorHAnsi"/>
          <w:sz w:val="16"/>
        </w:rPr>
        <w:t xml:space="preserve">humanity, and perhaps </w:t>
      </w:r>
      <w:r w:rsidRPr="00DC2342">
        <w:rPr>
          <w:rFonts w:asciiTheme="minorHAnsi" w:hAnsiTheme="minorHAnsi"/>
          <w:u w:val="single"/>
        </w:rPr>
        <w:t>all life on earth, in a precarious position. Where we need creativity and openness, we find rigid and closed non-solutions. Where we need masses of people to make concerned investments in their future, we find</w:t>
      </w:r>
      <w:r w:rsidRPr="00DC2342">
        <w:rPr>
          <w:rFonts w:asciiTheme="minorHAnsi" w:hAnsiTheme="minorHAnsi"/>
        </w:rPr>
        <w:t xml:space="preserve"> </w:t>
      </w:r>
      <w:r w:rsidRPr="00DC2342">
        <w:rPr>
          <w:rFonts w:asciiTheme="minorHAnsi" w:hAnsiTheme="minorHAnsi"/>
          <w:sz w:val="16"/>
        </w:rPr>
        <w:t xml:space="preserve">(understandable) </w:t>
      </w:r>
      <w:r w:rsidRPr="00DC2342">
        <w:rPr>
          <w:rFonts w:asciiTheme="minorHAnsi" w:hAnsiTheme="minorHAnsi"/>
          <w:u w:val="single"/>
        </w:rPr>
        <w:t>alienation and even open hostility to political processes</w:t>
      </w:r>
      <w:r w:rsidRPr="00DC2342">
        <w:rPr>
          <w:rFonts w:asciiTheme="minorHAnsi" w:hAnsiTheme="minorHAnsi"/>
          <w:sz w:val="16"/>
        </w:rPr>
        <w:t xml:space="preserve">. The dominant classes manipulate ontology to their advantage: When humanity seeks meaning, the powerful offer up metaphysical hierarchies; when concerned masses come close to exposing the structural roots of systemic oppression, the powerful switch gears and promote localized, relativistic micronarratives that discourage different groups from finding common, perhaps "universal" interests. </w:t>
      </w:r>
      <w:r w:rsidRPr="00DC2342">
        <w:rPr>
          <w:rFonts w:asciiTheme="minorHAnsi" w:hAnsiTheme="minorHAnsi"/>
          <w:u w:val="single"/>
        </w:rPr>
        <w:t>Apocalyptic scenarios are themselves rhetorical tools, but that doesn’t mean they are bereft of material justification. The "flash-boom" of apocalyptic rhetoric isn’t out of the question, but it is also no less threatening merely as a metaphor for the slow death of</w:t>
      </w:r>
      <w:r w:rsidRPr="00DC2342">
        <w:rPr>
          <w:rFonts w:asciiTheme="minorHAnsi" w:hAnsiTheme="minorHAnsi"/>
        </w:rPr>
        <w:t xml:space="preserve"> </w:t>
      </w:r>
      <w:r w:rsidRPr="00DC2342">
        <w:rPr>
          <w:rFonts w:asciiTheme="minorHAnsi" w:hAnsiTheme="minorHAnsi"/>
          <w:sz w:val="16"/>
        </w:rPr>
        <w:t xml:space="preserve">humanity (and </w:t>
      </w:r>
      <w:r w:rsidRPr="00DC2342">
        <w:rPr>
          <w:rFonts w:asciiTheme="minorHAnsi" w:hAnsiTheme="minorHAnsi"/>
          <w:u w:val="single"/>
        </w:rPr>
        <w:t>all living beings) through environmental degradation, the irradiation of the planet, or the descent into political and ethical barbarism</w:t>
      </w:r>
      <w:r w:rsidRPr="00DC2342">
        <w:rPr>
          <w:rFonts w:asciiTheme="minorHAnsi" w:hAnsiTheme="minorHAnsi"/>
          <w:sz w:val="16"/>
        </w:rPr>
        <w:t xml:space="preserve">. Indeed, these slow, deliberate scenarios ring more true than the flashpoint of quick Armageddon, but in the end the "fire or ice" question is moot, because </w:t>
      </w:r>
      <w:r w:rsidRPr="00DC2342">
        <w:rPr>
          <w:rFonts w:asciiTheme="minorHAnsi" w:hAnsiTheme="minorHAnsi"/>
          <w:u w:val="single"/>
        </w:rPr>
        <w:t>the answers to those looming threats are still the same: The complexities of threats to our collective well-being require unifying perspectives based on diverse viewpoints, in the same way that the survival of ecosystems is dependent upon biological diversity</w:t>
      </w:r>
      <w:r w:rsidRPr="00DC2342">
        <w:rPr>
          <w:rFonts w:asciiTheme="minorHAnsi" w:hAnsiTheme="minorHAnsi"/>
          <w:sz w:val="16"/>
        </w:rPr>
        <w:t xml:space="preserve">. In Habermas’s language, </w:t>
      </w:r>
      <w:r w:rsidRPr="00DC2342">
        <w:rPr>
          <w:rFonts w:asciiTheme="minorHAnsi" w:hAnsiTheme="minorHAnsi"/>
          <w:u w:val="single"/>
        </w:rPr>
        <w:t>we must fight the colonization of the lifeworld in order to survive at all, let alone to survive in a life with meaning.</w:t>
      </w:r>
      <w:r w:rsidRPr="00DC2342">
        <w:rPr>
          <w:rFonts w:asciiTheme="minorHAnsi" w:hAnsiTheme="minorHAnsi"/>
        </w:rPr>
        <w:t xml:space="preserve"> </w:t>
      </w:r>
      <w:r w:rsidRPr="00DC2342">
        <w:rPr>
          <w:rFonts w:asciiTheme="minorHAnsi" w:hAnsiTheme="minorHAnsi"/>
          <w:sz w:val="16"/>
        </w:rPr>
        <w:t xml:space="preserve">While certainly not the only way, </w:t>
      </w:r>
      <w:r w:rsidRPr="00DC2342">
        <w:rPr>
          <w:rFonts w:asciiTheme="minorHAnsi" w:hAnsiTheme="minorHAnsi"/>
          <w:u w:val="single"/>
        </w:rPr>
        <w:t>the willingness to facilitate organized democratic deliberation, including encouraging participants to articulate views with which they may personally disagree, is one way to resist this colonization</w:t>
      </w:r>
      <w:r w:rsidRPr="00DC2342">
        <w:rPr>
          <w:rFonts w:asciiTheme="minorHAnsi" w:hAnsiTheme="minorHAnsi"/>
        </w:rPr>
        <w:t>.</w:t>
      </w:r>
    </w:p>
    <w:p w:rsidR="0087537B" w:rsidRPr="00DC2342" w:rsidRDefault="0087537B" w:rsidP="0087537B">
      <w:pPr>
        <w:pStyle w:val="Heading3"/>
        <w:rPr>
          <w:rFonts w:asciiTheme="minorHAnsi" w:hAnsiTheme="minorHAnsi"/>
        </w:rPr>
      </w:pPr>
      <w:r w:rsidRPr="00DC2342">
        <w:rPr>
          <w:rFonts w:asciiTheme="minorHAnsi" w:hAnsiTheme="minorHAnsi"/>
        </w:rPr>
        <w:t>AT: Sincerity Good</w:t>
      </w:r>
    </w:p>
    <w:p w:rsidR="0087537B" w:rsidRPr="00DC2342" w:rsidRDefault="0087537B" w:rsidP="0087537B">
      <w:pPr>
        <w:pStyle w:val="Heading4"/>
        <w:rPr>
          <w:rFonts w:asciiTheme="minorHAnsi" w:hAnsiTheme="minorHAnsi"/>
        </w:rPr>
      </w:pPr>
      <w:r w:rsidRPr="00DC2342">
        <w:rPr>
          <w:rFonts w:asciiTheme="minorHAnsi" w:hAnsiTheme="minorHAnsi"/>
        </w:rPr>
        <w:t>Sincerity is a poor judging standard—it’s impossible to prove and win-loss structure leads to a hostile competitive environment</w:t>
      </w:r>
    </w:p>
    <w:p w:rsidR="0087537B" w:rsidRPr="00DC2342" w:rsidRDefault="0087537B" w:rsidP="0087537B">
      <w:pPr>
        <w:rPr>
          <w:rStyle w:val="Style13ptBold"/>
          <w:rFonts w:asciiTheme="minorHAnsi" w:hAnsiTheme="minorHAnsi"/>
        </w:rPr>
      </w:pPr>
      <w:r w:rsidRPr="00DC2342">
        <w:rPr>
          <w:rStyle w:val="Style13ptBold"/>
          <w:rFonts w:asciiTheme="minorHAnsi" w:hAnsiTheme="minorHAnsi"/>
        </w:rPr>
        <w:t>Young 11</w:t>
      </w:r>
    </w:p>
    <w:p w:rsidR="0087537B" w:rsidRPr="00DC2342" w:rsidRDefault="0087537B" w:rsidP="0087537B">
      <w:pPr>
        <w:rPr>
          <w:rFonts w:asciiTheme="minorHAnsi" w:hAnsiTheme="minorHAnsi"/>
        </w:rPr>
      </w:pPr>
      <w:r w:rsidRPr="00DC2342">
        <w:rPr>
          <w:rFonts w:asciiTheme="minorHAnsi" w:hAnsiTheme="minorHAnsi"/>
        </w:rPr>
        <w:t xml:space="preserve">(Kelly M., Ph.D., Wayne State University assistant professor of Communication and Director of Forensics, 2011, Contemporary Argumentation and Debate, “IMPOSSIBLE CONVICTIONS: CONVICTIONS AND INTENTIONALITY IN PERFORMANCE AND SWITCH-SIDE DEBATE,” p. 24-25, </w:t>
      </w:r>
      <w:hyperlink r:id="rId13" w:history="1">
        <w:r w:rsidRPr="00DC2342">
          <w:rPr>
            <w:rStyle w:val="Hyperlink"/>
            <w:rFonts w:asciiTheme="minorHAnsi" w:hAnsiTheme="minorHAnsi"/>
          </w:rPr>
          <w:t>http://www.cedadebate.org/cad/index.php/CAD/article/viewFile/279/248</w:t>
        </w:r>
      </w:hyperlink>
      <w:r w:rsidRPr="00DC2342">
        <w:rPr>
          <w:rFonts w:asciiTheme="minorHAnsi" w:hAnsiTheme="minorHAnsi"/>
        </w:rPr>
        <w:t>, Accessed 7/9/14, JC)</w:t>
      </w:r>
    </w:p>
    <w:p w:rsidR="0087537B" w:rsidRPr="00DC2342" w:rsidRDefault="0087537B" w:rsidP="0087537B">
      <w:pPr>
        <w:rPr>
          <w:rFonts w:asciiTheme="minorHAnsi" w:hAnsiTheme="minorHAnsi"/>
          <w:u w:val="single"/>
        </w:rPr>
      </w:pPr>
      <w:r w:rsidRPr="00DC2342">
        <w:rPr>
          <w:rFonts w:asciiTheme="minorHAnsi" w:hAnsiTheme="minorHAnsi"/>
        </w:rPr>
        <w:t xml:space="preserve">The argument here is not that conviction-driven speech acts are not important, as they can be rather significant to the students as they reveal important personal life choices or preferences (e.g., gender or sexuality) and their individual politics (e.g., allegiance to a social movement or cause). The expression and use of these beliefs in debate might be important to legitimate those choices and politics and they might motivate students' future career and life choices. </w:t>
      </w:r>
      <w:r w:rsidRPr="00DC2342">
        <w:rPr>
          <w:rStyle w:val="StyleUnderline"/>
          <w:rFonts w:asciiTheme="minorHAnsi" w:hAnsiTheme="minorHAnsi"/>
        </w:rPr>
        <w:t>The aim here is not to promote a style of debate that is completely depersonalized or abstract, but to detach perlocutionary arguments about identity, experience, and politics from a recently developed ethical imperative that the presence of a singular belief, experience, or identity is unchallengeable, stable, and the absolute decision-rule for a debate.</w:t>
      </w:r>
      <w:r w:rsidRPr="00DC2342">
        <w:rPr>
          <w:rFonts w:asciiTheme="minorHAnsi" w:hAnsiTheme="minorHAnsi"/>
        </w:rPr>
        <w:t xml:space="preserve"> In doing so, </w:t>
      </w:r>
      <w:r w:rsidRPr="00DC2342">
        <w:rPr>
          <w:rStyle w:val="StyleUnderline"/>
          <w:rFonts w:asciiTheme="minorHAnsi" w:hAnsiTheme="minorHAnsi"/>
        </w:rPr>
        <w:t>this detachment opens up debate to a host of arguments about the perlocutionary effects of identity, experience, and politics without foreclosing the motivational and deeply personal value that these kinds of arguments might have for students. Evaluating debate speech acts in this way resolves the difficulty involved in distinguishing serious and non- serious speech acts in a debate</w:t>
      </w:r>
      <w:r w:rsidRPr="00DC2342">
        <w:rPr>
          <w:rFonts w:asciiTheme="minorHAnsi" w:hAnsiTheme="minorHAnsi"/>
        </w:rPr>
        <w:t xml:space="preserve">. As speech act theory suggests, </w:t>
      </w:r>
      <w:r w:rsidRPr="00DC2342">
        <w:rPr>
          <w:rStyle w:val="StyleUnderline"/>
          <w:rFonts w:asciiTheme="minorHAnsi" w:hAnsiTheme="minorHAnsi"/>
        </w:rPr>
        <w:t>we cannot accurately distinguish the serious from the non-serious speech act in a debate</w:t>
      </w:r>
      <w:r w:rsidRPr="00DC2342">
        <w:rPr>
          <w:rFonts w:asciiTheme="minorHAnsi" w:hAnsiTheme="minorHAnsi"/>
        </w:rPr>
        <w:t xml:space="preserve">. For instance, what prevents students from lying about their true beliefs in order to win a debate? We have no structures or even incentives to regulate the use of students' prior beliefs in debate. At best, we can only accept their word that they are sincerely debating from their convictions, which is not reliable. As Derrida (1988) contends, “nothing can distinguish a serious or sincere promise from the same ‘promise’ that is non-serious or insincere except for the intention which informs and animates it” (pp. 68-69). Additionally, </w:t>
      </w:r>
      <w:r w:rsidRPr="00DC2342">
        <w:rPr>
          <w:rStyle w:val="StyleUnderline"/>
          <w:rFonts w:asciiTheme="minorHAnsi" w:hAnsiTheme="minorHAnsi"/>
        </w:rPr>
        <w:t>the presence of a ballot and competitive debate conventions create an impetus for students to select, overemphasize, deemphasize, and alter parts of their sincere beliefs and experiences to make their arguments more effective</w:t>
      </w:r>
      <w:r w:rsidRPr="00DC2342">
        <w:rPr>
          <w:rFonts w:asciiTheme="minorHAnsi" w:hAnsiTheme="minorHAnsi"/>
        </w:rPr>
        <w:t xml:space="preserve">. Alternatively, </w:t>
      </w:r>
      <w:r w:rsidRPr="00DC2342">
        <w:rPr>
          <w:rStyle w:val="StyleUnderline"/>
          <w:rFonts w:asciiTheme="minorHAnsi" w:hAnsiTheme="minorHAnsi"/>
        </w:rPr>
        <w:t>even if both teams believe that they are engaged in a non-competitive sincere discussion about an issue in place of a competitive debate, the need to declare a winner and loser at the end of the discussion often creates a number of complications</w:t>
      </w:r>
      <w:r w:rsidRPr="00DC2342">
        <w:rPr>
          <w:rFonts w:asciiTheme="minorHAnsi" w:hAnsiTheme="minorHAnsi"/>
        </w:rPr>
        <w:t xml:space="preserve">. For instance, </w:t>
      </w:r>
      <w:r w:rsidRPr="00DC2342">
        <w:rPr>
          <w:rStyle w:val="StyleUnderline"/>
          <w:rFonts w:asciiTheme="minorHAnsi" w:hAnsiTheme="minorHAnsi"/>
        </w:rPr>
        <w:t>a rather memorable round occurred several years ago where both teams agreed to abandon the traditional debate format in order to have a sincere discussion about the problems with contemporary international relations theory. Instead of speaking switch-sides, both teams spoke their true feelings about the matter and the judge listened to both teams’ thoughts. At the end of the debate, the judge believed both teams provided an excellent discussion and in order to decide the debate, he/she flipped a coin. The losing team was extremely upset with the decision and rather than focus on the productive value of the discussion, all the attention and the consequence of the round centered on the decision calculus rather than the sharing of genuine beliefs. Consequently, competitive pressures can operate as a distraction from the value of disclosing true convictions.</w:t>
      </w:r>
    </w:p>
    <w:p w:rsidR="0087537B" w:rsidRPr="00DC2342" w:rsidRDefault="0087537B" w:rsidP="0087537B">
      <w:pPr>
        <w:pStyle w:val="Heading2"/>
        <w:rPr>
          <w:rFonts w:asciiTheme="minorHAnsi" w:hAnsiTheme="minorHAnsi"/>
        </w:rPr>
      </w:pPr>
      <w:bookmarkStart w:id="6" w:name="_Toc231482001"/>
      <w:r w:rsidRPr="00DC2342">
        <w:rPr>
          <w:rFonts w:asciiTheme="minorHAnsi" w:hAnsiTheme="minorHAnsi"/>
        </w:rPr>
        <w:t>POLICY DISCUSSIONS</w:t>
      </w:r>
    </w:p>
    <w:bookmarkEnd w:id="6"/>
    <w:p w:rsidR="0087537B" w:rsidRPr="00DC2342" w:rsidRDefault="0087537B" w:rsidP="0087537B">
      <w:pPr>
        <w:pStyle w:val="Heading3"/>
        <w:rPr>
          <w:rFonts w:asciiTheme="minorHAnsi" w:hAnsiTheme="minorHAnsi"/>
        </w:rPr>
      </w:pPr>
      <w:r>
        <w:rPr>
          <w:rFonts w:asciiTheme="minorHAnsi" w:hAnsiTheme="minorHAnsi"/>
        </w:rPr>
        <w:t>Concrete Change Good</w:t>
      </w:r>
    </w:p>
    <w:p w:rsidR="0087537B" w:rsidRPr="00DC2342" w:rsidRDefault="0087537B" w:rsidP="0087537B">
      <w:pPr>
        <w:pStyle w:val="Heading4"/>
      </w:pPr>
      <w:r w:rsidRPr="00DC2342">
        <w:t>THEIR AVERSION TO CONCRETE POLITICAL CHANGE CREATES A CLIMATE OF SKEPTICISM WHERE POWER REPLACES TRUTH—THE RESULT IS FASCISM</w:t>
      </w:r>
    </w:p>
    <w:p w:rsidR="0087537B" w:rsidRPr="00DC2342" w:rsidRDefault="0087537B" w:rsidP="0087537B">
      <w:pPr>
        <w:pStyle w:val="Cites"/>
        <w:rPr>
          <w:rFonts w:asciiTheme="minorHAnsi" w:hAnsiTheme="minorHAnsi"/>
        </w:rPr>
      </w:pPr>
      <w:r w:rsidRPr="00DC2342">
        <w:rPr>
          <w:rFonts w:asciiTheme="minorHAnsi" w:hAnsiTheme="minorHAnsi"/>
        </w:rPr>
        <w:t xml:space="preserve">LEWIS 1992 </w:t>
      </w:r>
    </w:p>
    <w:p w:rsidR="0087537B" w:rsidRPr="00DC2342" w:rsidRDefault="0087537B" w:rsidP="0087537B">
      <w:pPr>
        <w:pStyle w:val="cards"/>
        <w:rPr>
          <w:rFonts w:asciiTheme="minorHAnsi" w:hAnsiTheme="minorHAnsi"/>
        </w:rPr>
      </w:pPr>
      <w:r w:rsidRPr="00DC2342">
        <w:rPr>
          <w:rFonts w:asciiTheme="minorHAnsi" w:hAnsiTheme="minorHAnsi"/>
        </w:rPr>
        <w:t xml:space="preserve">(Martin, Professor of Geography at George Washington University and recovered radical environmentalist, </w:t>
      </w:r>
      <w:r w:rsidRPr="00DC2342">
        <w:rPr>
          <w:rFonts w:asciiTheme="minorHAnsi" w:hAnsiTheme="minorHAnsi"/>
          <w:u w:val="single"/>
        </w:rPr>
        <w:t>Green Delusions</w:t>
      </w:r>
      <w:r w:rsidRPr="00DC2342">
        <w:rPr>
          <w:rFonts w:asciiTheme="minorHAnsi" w:hAnsiTheme="minorHAnsi"/>
        </w:rPr>
        <w:t>, pp 247-248)</w:t>
      </w:r>
    </w:p>
    <w:p w:rsidR="0087537B" w:rsidRPr="00DC2342" w:rsidRDefault="0087537B" w:rsidP="0087537B">
      <w:pPr>
        <w:pStyle w:val="cards"/>
        <w:rPr>
          <w:rFonts w:asciiTheme="minorHAnsi" w:hAnsiTheme="minorHAnsi"/>
        </w:rPr>
      </w:pPr>
    </w:p>
    <w:p w:rsidR="0087537B" w:rsidRPr="00DC2342" w:rsidRDefault="0087537B" w:rsidP="0087537B">
      <w:pPr>
        <w:pStyle w:val="cards"/>
        <w:rPr>
          <w:rFonts w:asciiTheme="minorHAnsi" w:hAnsiTheme="minorHAnsi"/>
        </w:rPr>
      </w:pPr>
      <w:r w:rsidRPr="00DC2342">
        <w:rPr>
          <w:rFonts w:asciiTheme="minorHAnsi" w:hAnsiTheme="minorHAnsi"/>
        </w:rPr>
        <w:t xml:space="preserve">A majority of those born between 1960 and 1980 seem to tend toward cynicism, and we can thus hardly expect them to be converted en masse to radical doctrines of social and environmental salvation by a few committed thinkers.  It is actually possible that a radical education may make them even more cynical than they already are.  While their professors may find the extreme relativism of subversive postmodernism bracingly liberating, many of today’s students may embrace only the new creed’s rejection of the past.  </w:t>
      </w:r>
      <w:r w:rsidRPr="00DC2342">
        <w:rPr>
          <w:rStyle w:val="StyleUnderline"/>
          <w:rFonts w:asciiTheme="minorHAnsi" w:hAnsiTheme="minorHAnsi"/>
        </w:rPr>
        <w:t>Stripped of leftist social concerns, radical postmodernism’s contempt for established social and political philosophy—indeed, its contempt for liberalism—may well lead to right-wing totalitarianism.  When cynical, right-leaning students are taught that democracy is a sham and that all meaning derives from power, they are being schooled in fascism</w:t>
      </w:r>
      <w:r w:rsidRPr="00DC2342">
        <w:rPr>
          <w:rFonts w:asciiTheme="minorHAnsi" w:hAnsiTheme="minorHAnsi"/>
        </w:rPr>
        <w:t>, regardless of their instructors’ intentions.</w:t>
      </w:r>
    </w:p>
    <w:p w:rsidR="0087537B" w:rsidRPr="00DC2342" w:rsidRDefault="0087537B" w:rsidP="0087537B">
      <w:pPr>
        <w:pStyle w:val="cards"/>
        <w:rPr>
          <w:rStyle w:val="StyleUnderline"/>
          <w:rFonts w:asciiTheme="minorHAnsi" w:hAnsiTheme="minorHAnsi"/>
        </w:rPr>
      </w:pPr>
      <w:r w:rsidRPr="00DC2342">
        <w:rPr>
          <w:rFonts w:asciiTheme="minorHAnsi" w:hAnsiTheme="minorHAnsi"/>
        </w:rPr>
        <w:t xml:space="preserve">According to sociologist Jeffrey Goldfarb (1991), </w:t>
      </w:r>
      <w:r w:rsidRPr="00DC2342">
        <w:rPr>
          <w:rStyle w:val="StyleUnderline"/>
          <w:rFonts w:asciiTheme="minorHAnsi" w:hAnsiTheme="minorHAnsi"/>
        </w:rPr>
        <w:t>cynicism is the hallmark—and main defect—of the current age</w:t>
      </w:r>
      <w:r w:rsidRPr="00DC2342">
        <w:rPr>
          <w:rFonts w:asciiTheme="minorHAnsi" w:hAnsiTheme="minorHAnsi"/>
        </w:rPr>
        <w:t xml:space="preserve">. He persuasively argues that </w:t>
      </w:r>
      <w:r w:rsidRPr="00DC2342">
        <w:rPr>
          <w:rStyle w:val="StyleUnderline"/>
          <w:rFonts w:asciiTheme="minorHAnsi" w:hAnsiTheme="minorHAnsi"/>
        </w:rPr>
        <w:t>cynicism's roots lie in failed left- and right-wing ideologies—systems of thought that deductively connect "a simple rationalized absolute truth ... to a totalized set of political actions and policies"</w:t>
      </w:r>
      <w:r w:rsidRPr="00DC2342">
        <w:rPr>
          <w:rFonts w:asciiTheme="minorHAnsi" w:hAnsiTheme="minorHAnsi"/>
        </w:rPr>
        <w:t xml:space="preserve"> (1991:82). Although most eco-radicals are anything but cynical when they imagine a "green future," they do take a cynical turn when contemplating the present political order. </w:t>
      </w:r>
      <w:r w:rsidRPr="00DC2342">
        <w:rPr>
          <w:rStyle w:val="StyleUnderline"/>
          <w:rFonts w:asciiTheme="minorHAnsi" w:hAnsiTheme="minorHAnsi"/>
        </w:rPr>
        <w:t>The dual cynical-ideological mode represents nothing less than the death of liberalism and of reform</w:t>
      </w:r>
      <w:r w:rsidRPr="00DC2342">
        <w:rPr>
          <w:rFonts w:asciiTheme="minorHAnsi" w:hAnsiTheme="minorHAnsi"/>
        </w:rPr>
        <w:t>. Its dangers are eloquently spelled out by Goldfarb (1991:9): "</w:t>
      </w:r>
      <w:r w:rsidRPr="00DC2342">
        <w:rPr>
          <w:rStyle w:val="StyleUnderline"/>
          <w:rFonts w:asciiTheme="minorHAnsi" w:hAnsiTheme="minorHAnsi"/>
        </w:rPr>
        <w:t>When one thinks ideologically and acts ideologically, opponents become enemies to be vanquished, political compromise becomes a kind of immorality, and constitutional refinements become inconvenient niceties.</w:t>
      </w:r>
    </w:p>
    <w:p w:rsidR="0087537B" w:rsidRPr="00DC2342" w:rsidRDefault="0087537B" w:rsidP="0087537B">
      <w:pPr>
        <w:pStyle w:val="cards"/>
        <w:rPr>
          <w:rFonts w:asciiTheme="minorHAnsi" w:hAnsiTheme="minorHAnsi"/>
        </w:rPr>
      </w:pPr>
    </w:p>
    <w:p w:rsidR="0087537B" w:rsidRPr="00DC2342" w:rsidRDefault="0087537B" w:rsidP="0087537B">
      <w:pPr>
        <w:rPr>
          <w:rFonts w:asciiTheme="minorHAnsi" w:hAnsiTheme="minorHAnsi"/>
          <w:sz w:val="20"/>
        </w:rPr>
      </w:pPr>
      <w:r w:rsidRPr="00DC2342">
        <w:rPr>
          <w:rFonts w:asciiTheme="minorHAnsi" w:hAnsiTheme="minorHAnsi"/>
        </w:rPr>
        <w:br w:type="page"/>
      </w:r>
    </w:p>
    <w:p w:rsidR="0087537B" w:rsidRPr="00DC2342" w:rsidRDefault="0087537B" w:rsidP="0087537B">
      <w:pPr>
        <w:pStyle w:val="Heading3"/>
        <w:rPr>
          <w:rFonts w:asciiTheme="minorHAnsi" w:hAnsiTheme="minorHAnsi"/>
        </w:rPr>
      </w:pPr>
      <w:r>
        <w:rPr>
          <w:rFonts w:asciiTheme="minorHAnsi" w:hAnsiTheme="minorHAnsi"/>
        </w:rPr>
        <w:t>Implementation Key</w:t>
      </w:r>
    </w:p>
    <w:p w:rsidR="0087537B" w:rsidRPr="00DC2342" w:rsidRDefault="0087537B" w:rsidP="0087537B">
      <w:pPr>
        <w:pStyle w:val="cards"/>
        <w:rPr>
          <w:rFonts w:asciiTheme="minorHAnsi" w:hAnsiTheme="minorHAnsi"/>
        </w:rPr>
      </w:pPr>
    </w:p>
    <w:p w:rsidR="0087537B" w:rsidRPr="00DC2342" w:rsidRDefault="0087537B" w:rsidP="0087537B">
      <w:pPr>
        <w:pStyle w:val="Heading4"/>
      </w:pPr>
      <w:r w:rsidRPr="00DC2342">
        <w:t>THEORY WITHOUT POLICY IMPLICATIONS IS JUST INTELLECTUAL LAZINESS WHICH HAS NO EFFECT ON THE REAL WORLD–POLICY EDUCATION IS NECESSARY FOR GOOD THEORY</w:t>
      </w:r>
    </w:p>
    <w:p w:rsidR="0087537B" w:rsidRPr="00DC2342" w:rsidRDefault="0087537B" w:rsidP="0087537B">
      <w:pPr>
        <w:pStyle w:val="Cites"/>
        <w:rPr>
          <w:rFonts w:asciiTheme="minorHAnsi" w:hAnsiTheme="minorHAnsi"/>
        </w:rPr>
      </w:pPr>
      <w:r w:rsidRPr="00DC2342">
        <w:rPr>
          <w:rFonts w:asciiTheme="minorHAnsi" w:hAnsiTheme="minorHAnsi"/>
        </w:rPr>
        <w:t xml:space="preserve">FEAVER 2001 </w:t>
      </w:r>
    </w:p>
    <w:p w:rsidR="0087537B" w:rsidRPr="00DC2342" w:rsidRDefault="0087537B" w:rsidP="0087537B">
      <w:pPr>
        <w:pStyle w:val="cards"/>
        <w:rPr>
          <w:rFonts w:asciiTheme="minorHAnsi" w:hAnsiTheme="minorHAnsi"/>
        </w:rPr>
      </w:pPr>
      <w:r w:rsidRPr="00DC2342">
        <w:rPr>
          <w:rFonts w:asciiTheme="minorHAnsi" w:hAnsiTheme="minorHAnsi"/>
        </w:rPr>
        <w:t xml:space="preserve">(Peter, Asst. Prof of Political Science at Duke University, </w:t>
      </w:r>
      <w:r w:rsidRPr="00DC2342">
        <w:rPr>
          <w:rFonts w:asciiTheme="minorHAnsi" w:hAnsiTheme="minorHAnsi"/>
          <w:i/>
        </w:rPr>
        <w:t>Twenty-First Century Weapons Proliferation</w:t>
      </w:r>
      <w:r>
        <w:rPr>
          <w:rFonts w:asciiTheme="minorHAnsi" w:hAnsiTheme="minorHAnsi"/>
        </w:rPr>
        <w:t>, p 178)</w:t>
      </w:r>
    </w:p>
    <w:p w:rsidR="0087537B" w:rsidRPr="00DC2342" w:rsidRDefault="0087537B" w:rsidP="0087537B">
      <w:pPr>
        <w:pStyle w:val="cards"/>
        <w:rPr>
          <w:rFonts w:asciiTheme="minorHAnsi" w:hAnsiTheme="minorHAnsi"/>
        </w:rPr>
      </w:pPr>
      <w:r w:rsidRPr="00DC2342">
        <w:rPr>
          <w:rFonts w:asciiTheme="minorHAnsi" w:hAnsiTheme="minorHAnsi"/>
        </w:rPr>
        <w:t xml:space="preserve">At the same time, virtually all good theory has implications for policy.  Indeed, </w:t>
      </w:r>
      <w:r w:rsidRPr="00DC2342">
        <w:rPr>
          <w:rStyle w:val="StyleUnderline"/>
          <w:rFonts w:asciiTheme="minorHAnsi" w:hAnsiTheme="minorHAnsi"/>
        </w:rPr>
        <w:t>if no conceivable extension of the theory leads to insights that would aid those working in the ‘real world’, what can be ‘good’ about good theory?</w:t>
      </w:r>
      <w:r w:rsidRPr="00DC2342">
        <w:rPr>
          <w:rFonts w:asciiTheme="minorHAnsi" w:hAnsiTheme="minorHAnsi"/>
        </w:rPr>
        <w:t xml:space="preserve">  </w:t>
      </w:r>
      <w:r w:rsidRPr="00DC2342">
        <w:rPr>
          <w:rStyle w:val="StyleUnderline"/>
          <w:rFonts w:asciiTheme="minorHAnsi" w:hAnsiTheme="minorHAnsi"/>
        </w:rPr>
        <w:t>Ignoring the policy implications of theory is often a sign of intellectual laziness</w:t>
      </w:r>
      <w:r w:rsidRPr="00DC2342">
        <w:rPr>
          <w:rFonts w:asciiTheme="minorHAnsi" w:hAnsiTheme="minorHAnsi"/>
        </w:rPr>
        <w:t xml:space="preserve"> on the part of the theorist.  </w:t>
      </w:r>
      <w:r w:rsidRPr="00DC2342">
        <w:rPr>
          <w:rStyle w:val="StyleUnderline"/>
          <w:rFonts w:asciiTheme="minorHAnsi" w:hAnsiTheme="minorHAnsi"/>
        </w:rPr>
        <w:t>It is hard work to learn about the policy world and to make the connections from theory to policy</w:t>
      </w:r>
      <w:r w:rsidRPr="00DC2342">
        <w:rPr>
          <w:rFonts w:asciiTheme="minorHAnsi" w:hAnsiTheme="minorHAnsi"/>
        </w:rPr>
        <w:t>.  Often, the skill sets do not transfer easily from one domain to another, so a formidable theorist can show embarrassing naivete when it comes to the policy domain he or she putatively studies.  Often, when the policy implications are considered, flaws in the theory (or at least in the presentation of the theory) are uncovered.  Thus, focusing attention on policy implications should lead to better theorizing. The gap between theory and policy is more rhetoric than reality.  But rhetoric can create a reality–or at least create an undesirable kind of reality–where policy makers make policy though ignorant of the problems that good theory would expose, while theorists spin arcana without a view to producing something that matters.  It is therefore incumbent on those of us who study proliferation–a topic that raises interesting and important questions for both policy and theory–to bring the communities together.  Happily, the best work in the proliferation field already does so.</w:t>
      </w:r>
    </w:p>
    <w:p w:rsidR="0087537B" w:rsidRPr="00DC2342" w:rsidRDefault="0087537B" w:rsidP="0087537B">
      <w:pPr>
        <w:pStyle w:val="cards"/>
        <w:rPr>
          <w:rFonts w:asciiTheme="minorHAnsi" w:hAnsiTheme="minorHAnsi"/>
        </w:rPr>
      </w:pPr>
    </w:p>
    <w:p w:rsidR="0087537B" w:rsidRPr="00DC2342" w:rsidRDefault="0087537B" w:rsidP="0087537B">
      <w:pPr>
        <w:pStyle w:val="cards"/>
        <w:rPr>
          <w:rFonts w:asciiTheme="minorHAnsi" w:hAnsiTheme="minorHAnsi"/>
        </w:rPr>
      </w:pPr>
    </w:p>
    <w:p w:rsidR="0087537B" w:rsidRPr="00DC2342" w:rsidRDefault="0087537B" w:rsidP="0087537B">
      <w:pPr>
        <w:rPr>
          <w:rFonts w:asciiTheme="minorHAnsi" w:hAnsiTheme="minorHAnsi"/>
          <w:sz w:val="20"/>
        </w:rPr>
      </w:pPr>
      <w:r w:rsidRPr="00DC2342">
        <w:rPr>
          <w:rFonts w:asciiTheme="minorHAnsi" w:hAnsiTheme="minorHAnsi"/>
        </w:rPr>
        <w:br w:type="page"/>
      </w:r>
    </w:p>
    <w:p w:rsidR="0087537B" w:rsidRPr="00DC2342" w:rsidRDefault="0087537B" w:rsidP="0087537B">
      <w:pPr>
        <w:pStyle w:val="Heading3"/>
        <w:rPr>
          <w:rFonts w:asciiTheme="minorHAnsi" w:hAnsiTheme="minorHAnsi"/>
        </w:rPr>
      </w:pPr>
      <w:r>
        <w:rPr>
          <w:rFonts w:asciiTheme="minorHAnsi" w:hAnsiTheme="minorHAnsi"/>
        </w:rPr>
        <w:t>War Impact</w:t>
      </w:r>
    </w:p>
    <w:p w:rsidR="0087537B" w:rsidRPr="00DC2342" w:rsidRDefault="0087537B" w:rsidP="0087537B">
      <w:pPr>
        <w:pStyle w:val="cards"/>
        <w:rPr>
          <w:rFonts w:asciiTheme="minorHAnsi" w:hAnsiTheme="minorHAnsi"/>
        </w:rPr>
      </w:pPr>
    </w:p>
    <w:p w:rsidR="0087537B" w:rsidRPr="00620834" w:rsidRDefault="0087537B" w:rsidP="0087537B">
      <w:pPr>
        <w:pStyle w:val="Heading4"/>
      </w:pPr>
      <w:r w:rsidRPr="00DC2342">
        <w:t>WE HAVE AN EXTERNAL IMPACT–ENGAGEMENT WITH STATE POLICY IS CRITICAL TO INFLUENCE THE GOVERNMENT AND PREVENT WAR</w:t>
      </w:r>
    </w:p>
    <w:p w:rsidR="0087537B" w:rsidRPr="00DC2342" w:rsidRDefault="0087537B" w:rsidP="0087537B">
      <w:pPr>
        <w:pStyle w:val="Cites"/>
        <w:rPr>
          <w:rFonts w:asciiTheme="minorHAnsi" w:hAnsiTheme="minorHAnsi"/>
        </w:rPr>
      </w:pPr>
      <w:r w:rsidRPr="00DC2342">
        <w:rPr>
          <w:rFonts w:asciiTheme="minorHAnsi" w:hAnsiTheme="minorHAnsi"/>
        </w:rPr>
        <w:t xml:space="preserve">WALT 1991 </w:t>
      </w:r>
    </w:p>
    <w:p w:rsidR="0087537B" w:rsidRPr="00DC2342" w:rsidRDefault="0087537B" w:rsidP="0087537B">
      <w:pPr>
        <w:pStyle w:val="cards"/>
        <w:rPr>
          <w:rFonts w:asciiTheme="minorHAnsi" w:hAnsiTheme="minorHAnsi"/>
        </w:rPr>
      </w:pPr>
      <w:r w:rsidRPr="00DC2342">
        <w:rPr>
          <w:rFonts w:asciiTheme="minorHAnsi" w:hAnsiTheme="minorHAnsi"/>
        </w:rPr>
        <w:t xml:space="preserve">(Stephen, Professor at the University of Chicago, </w:t>
      </w:r>
      <w:r w:rsidRPr="00DC2342">
        <w:rPr>
          <w:rFonts w:asciiTheme="minorHAnsi" w:hAnsiTheme="minorHAnsi"/>
          <w:i/>
        </w:rPr>
        <w:t>International Studies Quarterly</w:t>
      </w:r>
      <w:r>
        <w:rPr>
          <w:rFonts w:asciiTheme="minorHAnsi" w:hAnsiTheme="minorHAnsi"/>
        </w:rPr>
        <w:t xml:space="preserve"> 35)</w:t>
      </w:r>
    </w:p>
    <w:p w:rsidR="0087537B" w:rsidRPr="00DC2342" w:rsidRDefault="0087537B" w:rsidP="0087537B">
      <w:pPr>
        <w:pStyle w:val="cards"/>
        <w:rPr>
          <w:rFonts w:asciiTheme="minorHAnsi" w:hAnsiTheme="minorHAnsi"/>
          <w:u w:val="single"/>
        </w:rPr>
      </w:pPr>
      <w:r w:rsidRPr="00DC2342">
        <w:rPr>
          <w:rFonts w:asciiTheme="minorHAnsi" w:hAnsiTheme="minorHAnsi"/>
          <w:u w:val="single"/>
        </w:rPr>
        <w:t xml:space="preserve">A recurring theme </w:t>
      </w:r>
      <w:r w:rsidRPr="00DC2342">
        <w:rPr>
          <w:rFonts w:asciiTheme="minorHAnsi" w:hAnsiTheme="minorHAnsi"/>
        </w:rPr>
        <w:t>of this essay</w:t>
      </w:r>
      <w:r w:rsidRPr="00DC2342">
        <w:rPr>
          <w:rFonts w:asciiTheme="minorHAnsi" w:hAnsiTheme="minorHAnsi"/>
          <w:u w:val="single"/>
        </w:rPr>
        <w:t xml:space="preserve"> has been the </w:t>
      </w:r>
      <w:r w:rsidRPr="00DC2342">
        <w:rPr>
          <w:rFonts w:asciiTheme="minorHAnsi" w:hAnsiTheme="minorHAnsi"/>
        </w:rPr>
        <w:t xml:space="preserve">twin </w:t>
      </w:r>
      <w:r w:rsidRPr="00DC2342">
        <w:rPr>
          <w:rFonts w:asciiTheme="minorHAnsi" w:hAnsiTheme="minorHAnsi"/>
          <w:u w:val="single"/>
        </w:rPr>
        <w:t xml:space="preserve">dangers of </w:t>
      </w:r>
      <w:r w:rsidRPr="00DC2342">
        <w:rPr>
          <w:rFonts w:asciiTheme="minorHAnsi" w:hAnsiTheme="minorHAnsi"/>
        </w:rPr>
        <w:t xml:space="preserve">separating the study of security affairs from the academic world or of </w:t>
      </w:r>
      <w:r w:rsidRPr="00DC2342">
        <w:rPr>
          <w:rFonts w:asciiTheme="minorHAnsi" w:hAnsiTheme="minorHAnsi"/>
          <w:u w:val="single"/>
        </w:rPr>
        <w:t xml:space="preserve">shifting the focus of academic scholarship too far from real-world issues.  The danger of war will be with us for some time to come, and states will continue to acquire military forces </w:t>
      </w:r>
      <w:r w:rsidRPr="00DC2342">
        <w:rPr>
          <w:rFonts w:asciiTheme="minorHAnsi" w:hAnsiTheme="minorHAnsi"/>
        </w:rPr>
        <w:t xml:space="preserve">for a variety of purposes.  </w:t>
      </w:r>
      <w:r w:rsidRPr="00DC2342">
        <w:rPr>
          <w:rFonts w:asciiTheme="minorHAnsi" w:hAnsiTheme="minorHAnsi"/>
          <w:u w:val="single"/>
        </w:rPr>
        <w:t>Unless one believes that ignorance is preferable to expertise, the value of independent national security scholars should be apparent</w:t>
      </w:r>
      <w:r w:rsidRPr="00DC2342">
        <w:rPr>
          <w:rFonts w:asciiTheme="minorHAnsi" w:hAnsiTheme="minorHAnsi"/>
        </w:rPr>
        <w:t>.  Indeed,</w:t>
      </w:r>
      <w:r w:rsidRPr="00DC2342">
        <w:rPr>
          <w:rFonts w:asciiTheme="minorHAnsi" w:hAnsiTheme="minorHAnsi"/>
          <w:u w:val="single"/>
        </w:rPr>
        <w:t xml:space="preserve"> history suggests that countries that suppress debate on national security matters are more likely to blunder into disaster, because misguided policies cannot be evaluated and stopped in time.</w:t>
      </w:r>
      <w:r w:rsidRPr="00DC2342">
        <w:rPr>
          <w:rFonts w:asciiTheme="minorHAnsi" w:hAnsiTheme="minorHAnsi"/>
        </w:rPr>
        <w:t xml:space="preserve"> </w:t>
      </w:r>
      <w:r w:rsidRPr="00DC2342">
        <w:rPr>
          <w:rFonts w:asciiTheme="minorHAnsi" w:hAnsiTheme="minorHAnsi"/>
          <w:u w:val="single"/>
        </w:rPr>
        <w:t xml:space="preserve">As in other areas of public policy, academic experts in security studies can help in several ways.  In </w:t>
      </w:r>
      <w:proofErr w:type="gramStart"/>
      <w:r w:rsidRPr="00DC2342">
        <w:rPr>
          <w:rFonts w:asciiTheme="minorHAnsi" w:hAnsiTheme="minorHAnsi"/>
          <w:u w:val="single"/>
        </w:rPr>
        <w:t>th</w:t>
      </w:r>
      <w:proofErr w:type="gramEnd"/>
      <w:r w:rsidRPr="00DC2342">
        <w:rPr>
          <w:rFonts w:asciiTheme="minorHAnsi" w:hAnsiTheme="minorHAnsi"/>
          <w:u w:val="single"/>
        </w:rPr>
        <w:t xml:space="preserve"> short term, academics are well place to evaluate current programs, because they face less pressure to support official policy</w:t>
      </w:r>
      <w:r w:rsidRPr="00DC2342">
        <w:rPr>
          <w:rFonts w:asciiTheme="minorHAnsi" w:hAnsiTheme="minorHAnsi"/>
        </w:rPr>
        <w:t xml:space="preserve">.  The long-term effects of academic involvement may be even more significant: </w:t>
      </w:r>
      <w:r w:rsidRPr="00DC2342">
        <w:rPr>
          <w:rFonts w:asciiTheme="minorHAnsi" w:hAnsiTheme="minorHAnsi"/>
          <w:u w:val="single"/>
        </w:rPr>
        <w:t>academic research can help states learn from past mistakes and can provide the theoretical innovations that produce better policy choices in the future.  Furthermore, their role in training the new generation of experts gives academics an additional avenue of influence</w:t>
      </w:r>
      <w:r w:rsidRPr="00DC2342">
        <w:rPr>
          <w:rFonts w:asciiTheme="minorHAnsi" w:hAnsiTheme="minorHAnsi"/>
        </w:rPr>
        <w:t xml:space="preserve">.  Assuming they perform these tasks responsibly, </w:t>
      </w:r>
      <w:r w:rsidRPr="00DC2342">
        <w:rPr>
          <w:rFonts w:asciiTheme="minorHAnsi" w:hAnsiTheme="minorHAnsi"/>
          <w:u w:val="single"/>
        </w:rPr>
        <w:t>academics will have a positive–albeit gradual–impact on how states deal with the problem of war in the future</w:t>
      </w:r>
      <w:r w:rsidRPr="00DC2342">
        <w:rPr>
          <w:rFonts w:asciiTheme="minorHAnsi" w:hAnsiTheme="minorHAnsi"/>
        </w:rPr>
        <w:t>.</w:t>
      </w:r>
    </w:p>
    <w:p w:rsidR="0087537B" w:rsidRPr="00DC2342" w:rsidRDefault="0087537B" w:rsidP="0087537B">
      <w:pPr>
        <w:pStyle w:val="cards"/>
        <w:rPr>
          <w:rFonts w:asciiTheme="minorHAnsi" w:hAnsiTheme="minorHAnsi"/>
        </w:rPr>
      </w:pPr>
    </w:p>
    <w:p w:rsidR="0087537B" w:rsidRPr="00DC2342" w:rsidRDefault="0087537B" w:rsidP="0087537B">
      <w:pPr>
        <w:pStyle w:val="Heading4"/>
      </w:pPr>
      <w:r w:rsidRPr="00DC2342">
        <w:t>DEBATE OVER CONCRETE AND SPECIFIC POLICY OPTION IS CRUCIAL TO PREVENT ELITE MONOPOLIZATION OF STATE POLICY–POLICY DEBATE RESTRAINS THE EXCESSES OF THE ST</w:t>
      </w:r>
      <w:r>
        <w:t>ATE AND PREVENTS MISCALCULATION</w:t>
      </w:r>
    </w:p>
    <w:p w:rsidR="0087537B" w:rsidRPr="00DC2342" w:rsidRDefault="0087537B" w:rsidP="0087537B">
      <w:pPr>
        <w:pStyle w:val="Cites"/>
        <w:rPr>
          <w:rFonts w:asciiTheme="minorHAnsi" w:hAnsiTheme="minorHAnsi"/>
        </w:rPr>
      </w:pPr>
      <w:r w:rsidRPr="00DC2342">
        <w:rPr>
          <w:rFonts w:asciiTheme="minorHAnsi" w:hAnsiTheme="minorHAnsi"/>
        </w:rPr>
        <w:t xml:space="preserve">WALT 1991 </w:t>
      </w:r>
    </w:p>
    <w:p w:rsidR="0087537B" w:rsidRPr="00DC2342" w:rsidRDefault="0087537B" w:rsidP="0087537B">
      <w:pPr>
        <w:pStyle w:val="cards"/>
        <w:rPr>
          <w:rFonts w:asciiTheme="minorHAnsi" w:hAnsiTheme="minorHAnsi"/>
        </w:rPr>
      </w:pPr>
      <w:r w:rsidRPr="00DC2342">
        <w:rPr>
          <w:rFonts w:asciiTheme="minorHAnsi" w:hAnsiTheme="minorHAnsi"/>
        </w:rPr>
        <w:t xml:space="preserve">(Stephen, Professor at the University of Chicago, </w:t>
      </w:r>
      <w:r w:rsidRPr="00DC2342">
        <w:rPr>
          <w:rFonts w:asciiTheme="minorHAnsi" w:hAnsiTheme="minorHAnsi"/>
          <w:i/>
        </w:rPr>
        <w:t>International Studies Quarterly</w:t>
      </w:r>
      <w:r w:rsidRPr="00DC2342">
        <w:rPr>
          <w:rFonts w:asciiTheme="minorHAnsi" w:hAnsiTheme="minorHAnsi"/>
        </w:rPr>
        <w:t xml:space="preserve"> 35)</w:t>
      </w:r>
    </w:p>
    <w:p w:rsidR="0087537B" w:rsidRPr="00DC2342" w:rsidRDefault="0087537B" w:rsidP="0087537B">
      <w:pPr>
        <w:pStyle w:val="cards"/>
        <w:rPr>
          <w:rFonts w:asciiTheme="minorHAnsi" w:hAnsiTheme="minorHAnsi"/>
        </w:rPr>
      </w:pPr>
    </w:p>
    <w:p w:rsidR="0087537B" w:rsidRPr="00DC2342" w:rsidRDefault="0087537B" w:rsidP="0087537B">
      <w:pPr>
        <w:pStyle w:val="cards"/>
        <w:rPr>
          <w:rFonts w:asciiTheme="minorHAnsi" w:hAnsiTheme="minorHAnsi"/>
        </w:rPr>
      </w:pPr>
      <w:r w:rsidRPr="00DC2342">
        <w:rPr>
          <w:rFonts w:asciiTheme="minorHAnsi" w:hAnsiTheme="minorHAnsi"/>
        </w:rPr>
        <w:t>A second norm is relevance, a belief that even highly abstract lines of inquiry should be guided by the goal of solving real-world problems.  Because the value of a given approach may not be apparent at the beginning–game theory is an obvious example–we cannot insist that a new approach be immediately applicable to a specific research puzzle.  On the whole, however, the belief that scholarship in security affairs should be linked to real-world issues has prevented the field from degenerating into self-indulgent intellectualizing.  And from the Golden Age to the present, security studies has probably had more real-world impact, for good or ill, than most areas of social science. Finally, the renaissance of security studies has been guided by a commitment to democratic discourse.  Rather than confining discussion of security issues to an elite group of the best and brightest, scholars in the renaissance have generally welcomed a more fully informed debate.  To paraphrase Clemenceau, issues of war and peace are too important to be left solely to insiders with a vested interest in the outcome.  The growth of security studies within universities is one sign of broader participation, along with increased availability of information and more accessible publications for interested citizens.  Although this view is by no means universal, the renaissance of security studies has been shaped by the belief that a well-informed debate is the best way to avoid the disasters that are likely when national policy is monopolized by a few self-interested parties.</w:t>
      </w:r>
    </w:p>
    <w:p w:rsidR="0087537B" w:rsidRPr="00DC2342" w:rsidRDefault="0087537B" w:rsidP="0087537B">
      <w:pPr>
        <w:pStyle w:val="Heading3"/>
        <w:rPr>
          <w:rFonts w:asciiTheme="minorHAnsi" w:hAnsiTheme="minorHAnsi"/>
        </w:rPr>
      </w:pPr>
      <w:r>
        <w:rPr>
          <w:rFonts w:asciiTheme="minorHAnsi" w:hAnsiTheme="minorHAnsi"/>
        </w:rPr>
        <w:t>Turns Case</w:t>
      </w:r>
    </w:p>
    <w:p w:rsidR="0087537B" w:rsidRPr="00DC2342" w:rsidRDefault="0087537B" w:rsidP="0087537B">
      <w:pPr>
        <w:pStyle w:val="Heading4"/>
      </w:pPr>
      <w:r w:rsidRPr="00DC2342">
        <w:t>ENGAGING POLICY IS CRITICAL—FAILURE TO SPARK DEBATES IN THE MIDDLE GROUND REDUCE THE QUALITY OF OUR ARGUM</w:t>
      </w:r>
      <w:r>
        <w:t>ENTS BY PRODUCING INSULAR DOGMA</w:t>
      </w:r>
    </w:p>
    <w:p w:rsidR="0087537B" w:rsidRPr="00DC2342" w:rsidRDefault="0087537B" w:rsidP="0087537B">
      <w:pPr>
        <w:pStyle w:val="Cites"/>
        <w:rPr>
          <w:rFonts w:asciiTheme="minorHAnsi" w:hAnsiTheme="minorHAnsi"/>
        </w:rPr>
      </w:pPr>
      <w:r w:rsidRPr="00DC2342">
        <w:rPr>
          <w:rFonts w:asciiTheme="minorHAnsi" w:hAnsiTheme="minorHAnsi"/>
        </w:rPr>
        <w:t xml:space="preserve">McCLEAN 2001 </w:t>
      </w:r>
    </w:p>
    <w:p w:rsidR="0087537B" w:rsidRPr="00DC2342" w:rsidRDefault="0087537B" w:rsidP="0087537B">
      <w:pPr>
        <w:pStyle w:val="cards"/>
        <w:rPr>
          <w:rFonts w:asciiTheme="minorHAnsi" w:hAnsiTheme="minorHAnsi"/>
        </w:rPr>
      </w:pPr>
      <w:r w:rsidRPr="00DC2342">
        <w:rPr>
          <w:rFonts w:asciiTheme="minorHAnsi" w:hAnsiTheme="minorHAnsi"/>
        </w:rPr>
        <w:t>(David, New School University, “The Cultural Left and the Limits of Social Hope,” http://www.american-philosophy.org/archives/past_conference_programs/pc2001/Discussion%20papers/david_mcclean.htm)</w:t>
      </w:r>
    </w:p>
    <w:p w:rsidR="0087537B" w:rsidRPr="00DC2342" w:rsidRDefault="0087537B" w:rsidP="0087537B">
      <w:pPr>
        <w:pStyle w:val="cards"/>
        <w:rPr>
          <w:rFonts w:asciiTheme="minorHAnsi" w:hAnsiTheme="minorHAnsi"/>
        </w:rPr>
      </w:pPr>
    </w:p>
    <w:p w:rsidR="0087537B" w:rsidRPr="00DC2342" w:rsidRDefault="0087537B" w:rsidP="0087537B">
      <w:pPr>
        <w:pStyle w:val="cards"/>
        <w:rPr>
          <w:rFonts w:asciiTheme="minorHAnsi" w:hAnsiTheme="minorHAnsi"/>
        </w:rPr>
      </w:pPr>
      <w:proofErr w:type="gramStart"/>
      <w:r w:rsidRPr="00DC2342">
        <w:rPr>
          <w:rFonts w:asciiTheme="minorHAnsi" w:hAnsiTheme="minorHAnsi"/>
          <w:sz w:val="16"/>
        </w:rPr>
        <w:t>Our new president, possessing no towering intellect, talks of a people who share a continent, but are not a nation.</w:t>
      </w:r>
      <w:proofErr w:type="gramEnd"/>
      <w:r w:rsidRPr="00DC2342">
        <w:rPr>
          <w:rFonts w:asciiTheme="minorHAnsi" w:hAnsiTheme="minorHAnsi"/>
          <w:sz w:val="16"/>
        </w:rPr>
        <w:t xml:space="preserve"> He is right, of course. We are only beginning to learn to put tribal loyalties aside and to let ourselves take seriously other more salutary possibilities, though we delude ourselves into believing that we have made great progress. Perhaps so-called "compassionate conservatism," though a gimmick to win a political contest, will bear a small harvest of unintended and positive consequences, although I remain dubious about this if the task of thinking through what it might actually mean remains the chore of George W. Bush. But </w:t>
      </w:r>
      <w:r w:rsidRPr="00DC2342">
        <w:rPr>
          <w:rFonts w:asciiTheme="minorHAnsi" w:hAnsiTheme="minorHAnsi"/>
          <w:u w:val="single"/>
        </w:rPr>
        <w:t>if the</w:t>
      </w:r>
      <w:r w:rsidRPr="00DC2342">
        <w:rPr>
          <w:rFonts w:asciiTheme="minorHAnsi" w:hAnsiTheme="minorHAnsi"/>
        </w:rPr>
        <w:t xml:space="preserve"> </w:t>
      </w:r>
      <w:r w:rsidRPr="00DC2342">
        <w:rPr>
          <w:rFonts w:asciiTheme="minorHAnsi" w:hAnsiTheme="minorHAnsi"/>
          <w:sz w:val="16"/>
        </w:rPr>
        <w:t>not-too-Neanderthal-</w:t>
      </w:r>
      <w:r w:rsidRPr="00DC2342">
        <w:rPr>
          <w:rFonts w:asciiTheme="minorHAnsi" w:hAnsiTheme="minorHAnsi"/>
          <w:u w:val="single"/>
        </w:rPr>
        <w:t>Right is finally willing to meet the</w:t>
      </w:r>
      <w:r w:rsidRPr="00DC2342">
        <w:rPr>
          <w:rFonts w:asciiTheme="minorHAnsi" w:hAnsiTheme="minorHAnsi"/>
        </w:rPr>
        <w:t xml:space="preserve"> </w:t>
      </w:r>
      <w:r w:rsidRPr="00DC2342">
        <w:rPr>
          <w:rFonts w:asciiTheme="minorHAnsi" w:hAnsiTheme="minorHAnsi"/>
          <w:sz w:val="16"/>
        </w:rPr>
        <w:t>not-too-wacky-</w:t>
      </w:r>
      <w:r w:rsidRPr="00DC2342">
        <w:rPr>
          <w:rFonts w:asciiTheme="minorHAnsi" w:hAnsiTheme="minorHAnsi"/>
          <w:u w:val="single"/>
        </w:rPr>
        <w:t>Left at a place of dialogue somewhere in the "middle," then that is good news</w:t>
      </w:r>
      <w:r w:rsidRPr="00DC2342">
        <w:rPr>
          <w:rFonts w:asciiTheme="minorHAnsi" w:hAnsiTheme="minorHAnsi"/>
          <w:sz w:val="16"/>
        </w:rPr>
        <w:t xml:space="preserve">, provided the Left does not miss the opportunity to rendevous. </w:t>
      </w:r>
      <w:r w:rsidRPr="00DC2342">
        <w:rPr>
          <w:rFonts w:asciiTheme="minorHAnsi" w:hAnsiTheme="minorHAnsi"/>
          <w:u w:val="single"/>
        </w:rPr>
        <w:t>Yet</w:t>
      </w:r>
      <w:r w:rsidRPr="00DC2342">
        <w:rPr>
          <w:rFonts w:asciiTheme="minorHAnsi" w:hAnsiTheme="minorHAnsi"/>
          <w:sz w:val="16"/>
        </w:rPr>
        <w:t xml:space="preserve">, there is a problem here. Both </w:t>
      </w:r>
      <w:r w:rsidRPr="00DC2342">
        <w:rPr>
          <w:rFonts w:asciiTheme="minorHAnsi" w:hAnsiTheme="minorHAnsi"/>
          <w:u w:val="single"/>
        </w:rPr>
        <w:t>the Cultural Left and the Cultural Right tend to be self-righteous purists</w:t>
      </w:r>
      <w:r w:rsidRPr="00DC2342">
        <w:rPr>
          <w:rFonts w:asciiTheme="minorHAnsi" w:hAnsiTheme="minorHAnsi"/>
          <w:sz w:val="16"/>
        </w:rPr>
        <w:t xml:space="preserve">. The best chance, then, is for the emergence of Rorty's new Political Left, in conjunction with a new Political Right. The new Political Left would be in the better position of the two to frame the discourse since it probably has the better intellectual hardware (it tends to be more open-minded and less dogmatic) to make a true dialogue work. They, unlike their Cultural Left peers, might find it more useful to be a little less inimical and a little more sympathetic to what the other side might, in good faith, believe is at stake. They might leave behind some of the baggage of the Cultural Left's endless ruminations (Dewey's philosophical cud chewing) about commodity fetishization, or whether the Subject has really died, or where crack babies fit into neo-capitalist hegemonies, and join the political fray by parsing and exposing the more basic idiotic claims and dogmas of witless politicians and dangerous ideologues, while at the same time finding common ground, a larger "We" perspective that includes Ronald Reagan and Angela Davis under the same tent rather than as inhabitants of separate worlds. </w:t>
      </w:r>
      <w:r w:rsidRPr="00DC2342">
        <w:rPr>
          <w:rFonts w:asciiTheme="minorHAnsi" w:hAnsiTheme="minorHAnsi"/>
          <w:u w:val="single"/>
        </w:rPr>
        <w:t>The operative spirit should be that of fraternal disagreement, rather than self-righteous cold shoulders.</w:t>
      </w:r>
      <w:r w:rsidRPr="00DC2342">
        <w:rPr>
          <w:rFonts w:asciiTheme="minorHAnsi" w:hAnsiTheme="minorHAnsi"/>
        </w:rPr>
        <w:t xml:space="preserve">  </w:t>
      </w:r>
      <w:r w:rsidRPr="00DC2342">
        <w:rPr>
          <w:rFonts w:asciiTheme="minorHAnsi" w:hAnsiTheme="minorHAnsi"/>
          <w:sz w:val="16"/>
        </w:rPr>
        <w:t xml:space="preserve">Yet I am not at all convinced that anything I have described is about to happen, though this essay is written to help force the issue, if only a little bit. I am convinced that </w:t>
      </w:r>
      <w:r w:rsidRPr="00DC2342">
        <w:rPr>
          <w:rFonts w:asciiTheme="minorHAnsi" w:hAnsiTheme="minorHAnsi"/>
          <w:u w:val="single"/>
        </w:rPr>
        <w:t xml:space="preserve">the modern Cultural Left is far from ready to actually run the risks that come with being taken seriously and held accountable for actual policy-relevant prescriptions. Why should it? It is a hell of a lot more fun and a lot </w:t>
      </w:r>
      <w:proofErr w:type="gramStart"/>
      <w:r w:rsidRPr="00DC2342">
        <w:rPr>
          <w:rFonts w:asciiTheme="minorHAnsi" w:hAnsiTheme="minorHAnsi"/>
          <w:u w:val="single"/>
        </w:rPr>
        <w:t>more safe</w:t>
      </w:r>
      <w:proofErr w:type="gramEnd"/>
      <w:r w:rsidRPr="00DC2342">
        <w:rPr>
          <w:rFonts w:asciiTheme="minorHAnsi" w:hAnsiTheme="minorHAnsi"/>
          <w:u w:val="single"/>
        </w:rPr>
        <w:t xml:space="preserve"> pondering the intricacies of high theory</w:t>
      </w:r>
      <w:r w:rsidRPr="00DC2342">
        <w:rPr>
          <w:rFonts w:asciiTheme="minorHAnsi" w:hAnsiTheme="minorHAnsi"/>
          <w:sz w:val="16"/>
        </w:rPr>
        <w:t xml:space="preserve">, patching together the world a priori (which means without any real consideration of those officers and bureaucrats I mentioned who are actually on the front lines of policy formation and regulation). However </w:t>
      </w:r>
      <w:r w:rsidRPr="00DC2342">
        <w:rPr>
          <w:rFonts w:asciiTheme="minorHAnsi" w:hAnsiTheme="minorHAnsi"/>
          <w:u w:val="single"/>
        </w:rPr>
        <w:t>the risk</w:t>
      </w:r>
      <w:r w:rsidRPr="00DC2342">
        <w:rPr>
          <w:rFonts w:asciiTheme="minorHAnsi" w:hAnsiTheme="minorHAnsi"/>
        </w:rPr>
        <w:t xml:space="preserve"> </w:t>
      </w:r>
      <w:r w:rsidRPr="00DC2342">
        <w:rPr>
          <w:rFonts w:asciiTheme="minorHAnsi" w:hAnsiTheme="minorHAnsi"/>
          <w:sz w:val="16"/>
        </w:rPr>
        <w:t xml:space="preserve">in this apriorism </w:t>
      </w:r>
      <w:r w:rsidRPr="00DC2342">
        <w:rPr>
          <w:rFonts w:asciiTheme="minorHAnsi" w:hAnsiTheme="minorHAnsi"/>
          <w:u w:val="single"/>
        </w:rPr>
        <w:t>is that both the conclusions and the criticisms will miss the mark, regardless of how great the minds that are engaged. Intellectual rigor and complexity do not make silly ideas politically salient, or less pernicious</w:t>
      </w:r>
      <w:r w:rsidRPr="00DC2342">
        <w:rPr>
          <w:rFonts w:asciiTheme="minorHAnsi" w:hAnsiTheme="minorHAnsi"/>
          <w:sz w:val="16"/>
        </w:rPr>
        <w:t xml:space="preserve">, to paraphrase Rorty. This is not to say that air-headed jingoism and conservative rants about republican virtue aren't equally silly and pernicious. But it seems to me that the new public philosopher of the Political Left will want to pick better yardsticks with which to measure </w:t>
      </w:r>
      <w:proofErr w:type="gramStart"/>
      <w:r w:rsidRPr="00DC2342">
        <w:rPr>
          <w:rFonts w:asciiTheme="minorHAnsi" w:hAnsiTheme="minorHAnsi"/>
          <w:sz w:val="16"/>
        </w:rPr>
        <w:t>herself</w:t>
      </w:r>
      <w:proofErr w:type="gramEnd"/>
      <w:r w:rsidRPr="00DC2342">
        <w:rPr>
          <w:rFonts w:asciiTheme="minorHAnsi" w:hAnsiTheme="minorHAnsi"/>
          <w:sz w:val="16"/>
        </w:rPr>
        <w:t xml:space="preserve">.  Is it really possible to philosophize by holding Foucault in one hand and the Code of Federal Regulation or the Congressional Record in the other? Given that whatever it has meant to be a philosopher has been under siege at various levels, </w:t>
      </w:r>
      <w:r w:rsidRPr="00DC2342">
        <w:rPr>
          <w:rFonts w:asciiTheme="minorHAnsi" w:hAnsiTheme="minorHAnsi"/>
          <w:u w:val="single"/>
        </w:rPr>
        <w:t>I see no reason why referring to the way things are actually done in the actual world</w:t>
      </w:r>
      <w:r w:rsidRPr="00DC2342">
        <w:rPr>
          <w:rFonts w:asciiTheme="minorHAnsi" w:hAnsiTheme="minorHAnsi"/>
        </w:rPr>
        <w:t xml:space="preserve"> </w:t>
      </w:r>
      <w:r w:rsidRPr="00DC2342">
        <w:rPr>
          <w:rFonts w:asciiTheme="minorHAnsi" w:hAnsiTheme="minorHAnsi"/>
          <w:u w:val="single"/>
        </w:rPr>
        <w:t>(I mean really done, not done as we might imagine) as we think through issues of public morality and social issues of justice shouldn't be considered a viable alternative to the way philosophy has proceeded in the past</w:t>
      </w:r>
      <w:r w:rsidRPr="00DC2342">
        <w:rPr>
          <w:rFonts w:asciiTheme="minorHAnsi" w:hAnsiTheme="minorHAnsi"/>
          <w:sz w:val="16"/>
        </w:rPr>
        <w:t xml:space="preserve">. Instead of replacing epistemology with hermeneutics or God knows what else as the foundation of philosophical practice, we should move social philosophers in the direction of becoming more like social and cultural auditors rather than further in the direction of mere culture critics. </w:t>
      </w:r>
      <w:r w:rsidRPr="00DC2342">
        <w:rPr>
          <w:rFonts w:asciiTheme="minorHAnsi" w:hAnsiTheme="minorHAnsi"/>
          <w:u w:val="single"/>
        </w:rPr>
        <w:t>We might be able to recast philosophers who take-up questions of social justice in a serious way as the ones in society able to traverse not only disciplines but the distances between the towers of the academy and the bastions of bureaucracies seeking to honestly and sometimes dishonestly assess both their failings and achievements</w:t>
      </w:r>
      <w:r w:rsidRPr="00DC2342">
        <w:rPr>
          <w:rFonts w:asciiTheme="minorHAnsi" w:hAnsiTheme="minorHAnsi"/>
          <w:sz w:val="16"/>
        </w:rPr>
        <w:t>. This we can do with a special advantage over economists, social scientists and policy specialists who are apt to take the narrow view of most issues. We do have examples of such persons. John Dewey and Karl Popper come to mind as but two examples, but in neither case was there enough grasp of the actual workings of social institutions that I believe will be called for in order to properly minister to a nation in need of helpful philosophical insights in policy formation. Or it may just be that the real work will be performed by philosophically grounded and socially engaged practitioners rather than academics. People like George Soros come to mind here.</w:t>
      </w:r>
    </w:p>
    <w:p w:rsidR="0087537B" w:rsidRPr="00DC2342" w:rsidRDefault="0087537B" w:rsidP="0087537B">
      <w:pPr>
        <w:pStyle w:val="cards"/>
        <w:rPr>
          <w:rFonts w:asciiTheme="minorHAnsi" w:hAnsiTheme="minorHAnsi"/>
        </w:rPr>
      </w:pPr>
    </w:p>
    <w:p w:rsidR="0087537B" w:rsidRPr="00620834" w:rsidRDefault="0087537B" w:rsidP="0087537B">
      <w:pPr>
        <w:pStyle w:val="Heading4"/>
      </w:pPr>
      <w:r w:rsidRPr="00DC2342">
        <w:t>CRITICAL ARGUMENTS ARE FINE, BUT THEY MUST GUIDE CONCRETE POLICY OPTIONS–THIS IS NECESSARY TO RETAIN THE RELEVANCE OF POLITICAL SCIENCE AND ADDRESS THE REAL-WORLD CRISES DEALT WITH BY THE PLAN</w:t>
      </w:r>
    </w:p>
    <w:p w:rsidR="0087537B" w:rsidRPr="00DC2342" w:rsidRDefault="0087537B" w:rsidP="0087537B">
      <w:pPr>
        <w:pStyle w:val="Cites"/>
        <w:rPr>
          <w:rFonts w:asciiTheme="minorHAnsi" w:hAnsiTheme="minorHAnsi"/>
        </w:rPr>
      </w:pPr>
      <w:r w:rsidRPr="00DC2342">
        <w:rPr>
          <w:rFonts w:asciiTheme="minorHAnsi" w:hAnsiTheme="minorHAnsi"/>
        </w:rPr>
        <w:t xml:space="preserve">JENTLESON 2002 </w:t>
      </w:r>
    </w:p>
    <w:p w:rsidR="0087537B" w:rsidRPr="00DC2342" w:rsidRDefault="0087537B" w:rsidP="0087537B">
      <w:pPr>
        <w:pStyle w:val="cards"/>
        <w:rPr>
          <w:rFonts w:asciiTheme="minorHAnsi" w:hAnsiTheme="minorHAnsi"/>
        </w:rPr>
      </w:pPr>
      <w:r w:rsidRPr="00DC2342">
        <w:rPr>
          <w:rFonts w:asciiTheme="minorHAnsi" w:hAnsiTheme="minorHAnsi"/>
        </w:rPr>
        <w:t>(Bruce, Director of the Terry Sanford Institute of Public Policy and Professor of Public Policy and Political Science at Duke University, International Security 26.4)</w:t>
      </w:r>
    </w:p>
    <w:p w:rsidR="0087537B" w:rsidRPr="00DC2342" w:rsidRDefault="0087537B" w:rsidP="0087537B">
      <w:pPr>
        <w:pStyle w:val="cards"/>
        <w:rPr>
          <w:rFonts w:asciiTheme="minorHAnsi" w:hAnsiTheme="minorHAnsi"/>
        </w:rPr>
      </w:pPr>
    </w:p>
    <w:p w:rsidR="0087537B" w:rsidRPr="00DC2342" w:rsidRDefault="0087537B" w:rsidP="0087537B">
      <w:pPr>
        <w:pStyle w:val="cards"/>
        <w:rPr>
          <w:rFonts w:asciiTheme="minorHAnsi" w:hAnsiTheme="minorHAnsi"/>
        </w:rPr>
      </w:pPr>
      <w:r w:rsidRPr="00DC2342">
        <w:rPr>
          <w:rFonts w:asciiTheme="minorHAnsi" w:hAnsiTheme="minorHAnsi"/>
        </w:rPr>
        <w:t xml:space="preserve">In the contemporary era, when debate rages not only over the foreign policy "answers" but even more fundamentally over what the defining "questions" [End Page 180] are, dominant disciplinary norms and practices are widening the theory-policy gap, and leaving the university-based scholarly world increasingly isolated. Moreover, whereas thirty or forty years ago academics were the main if not sole cohort of experts on international affairs outside of government and international institutions, today's world is a more competitive marketplace of ideas and expertise. The think tank world has grown and deepened—there are more of them dealing with a broader range of issues, and often doing so in ways that contribute significantly to literature building as well as policy debate. Many of the leading area and country specialists are now journalists who have done their own empirical work of intensive coverage of world trouble spots, and are also sufficiently grounded in relevant academic literature to use and contribute to it.  It is both in the discipline's self-interest and part of its societal responsibility to link its scholarly mission more to the challenges that face the world. This was true before September 11; it is even truer since then. Policy relevance needs to be brought back in to international relations and to political science more generally.  This is not an argument against theory. It is an argument for theory but with shifts in relative emphasis to foster greater policy relevance. 31 Theory can have three important policy utilities. One is its diagnostic value. Policymakers need to be able to assess the nature of the problem they face, the trend they are observing, and the incipient warning signs they may be sensing. Often the problem is less a dearth than a glut of information and the need to discern patterns, establish salience, and trace causal connections. What can otherwise be a seemingly overwhelming amount of information and detail can be organized, prioritized, and filtered through the framework that theory provides.  Second, theory can have prescriptive value in contributing to the "conceptualization of strategies." Such analysis, while abstract and not itself in operational form, "identifies the critical variables of a strategy and the general logic associated with [its] successful use." Theory thus "is not in itself a strategy," but it is a valuable "starting point for constructing a strategy." 32 It must be combined with other types of knowledge, especially specific understanding of the particular situation and actor at hand. Its value often is in providing the framework for putting a particular situation and strategy in the type of broader context that can facilitate the design and implementation of effective strategies. [End Page 181]  Third, theory can help with lesson drawing. It is bad enough for a policy to fail; but if the wrong lessons are drawn, that failure can have an additive and even a multiplier effect. Similarly, the benefits of a policy success can be countered by lessons poorly drawn and leading to some future misapplication of what worked the first time. Theory deepens understanding of patterns of causality within any particular case by penetrating beyond the situational and particularistic to identify independent variables of a more fundamental nature. It also helps broaden what can be learned from any particular subject or case.  </w:t>
      </w:r>
      <w:proofErr w:type="gramStart"/>
      <w:r w:rsidRPr="00DC2342">
        <w:rPr>
          <w:rFonts w:asciiTheme="minorHAnsi" w:hAnsiTheme="minorHAnsi"/>
        </w:rPr>
        <w:t>Bringing policy relevance back in thus does not mean driving theory out.</w:t>
      </w:r>
      <w:proofErr w:type="gramEnd"/>
      <w:r w:rsidRPr="00DC2342">
        <w:rPr>
          <w:rFonts w:asciiTheme="minorHAnsi" w:hAnsiTheme="minorHAnsi"/>
        </w:rPr>
        <w:t xml:space="preserve"> International Organization</w:t>
      </w:r>
      <w:proofErr w:type="gramStart"/>
      <w:r w:rsidRPr="00DC2342">
        <w:rPr>
          <w:rFonts w:asciiTheme="minorHAnsi" w:hAnsiTheme="minorHAnsi"/>
        </w:rPr>
        <w:t>,World</w:t>
      </w:r>
      <w:proofErr w:type="gramEnd"/>
      <w:r w:rsidRPr="00DC2342">
        <w:rPr>
          <w:rFonts w:asciiTheme="minorHAnsi" w:hAnsiTheme="minorHAnsi"/>
        </w:rPr>
        <w:t xml:space="preserve"> Politics,International Security, and the American Political Science Review should continue to have distinct missions from Foreign Affairs,Foreign Policy, and the like. But that distinction should be in terms of how policy problems are approached, not whether attention is paid to them. Greater pride of place needs to be given to research questions defined in policy terms. What drives terrorism? Which strategies can be most effective in deterring it, defeating it, containing it? How better to link force and diplomacy? What about </w:t>
      </w:r>
      <w:proofErr w:type="gramStart"/>
      <w:r w:rsidRPr="00DC2342">
        <w:rPr>
          <w:rFonts w:asciiTheme="minorHAnsi" w:hAnsiTheme="minorHAnsi"/>
        </w:rPr>
        <w:t>prevention,</w:t>
      </w:r>
      <w:proofErr w:type="gramEnd"/>
      <w:r w:rsidRPr="00DC2342">
        <w:rPr>
          <w:rFonts w:asciiTheme="minorHAnsi" w:hAnsiTheme="minorHAnsi"/>
        </w:rPr>
        <w:t xml:space="preserve"> and questions raised about reducing and countering the political, social, and economic dynamics that foster and feed terrorism? Beyond just general arguments about unilateralism and multilateralism, what strategies and structures can best achieve the goals of peace, security, stability, and justice? These are all September 11 questions—comparable delineations could be drawn for those other areas of the international agenda that were there on September 10 and have not gone away. The demand for policy- relevant research is huge; it is the supply that is lagging.</w:t>
      </w:r>
    </w:p>
    <w:p w:rsidR="0087537B" w:rsidRPr="00DC2342" w:rsidRDefault="0087537B" w:rsidP="0087537B">
      <w:pPr>
        <w:pStyle w:val="Heading3"/>
        <w:rPr>
          <w:rFonts w:asciiTheme="minorHAnsi" w:hAnsiTheme="minorHAnsi"/>
        </w:rPr>
      </w:pPr>
      <w:r>
        <w:rPr>
          <w:rFonts w:asciiTheme="minorHAnsi" w:hAnsiTheme="minorHAnsi"/>
        </w:rPr>
        <w:t>Isolation Internal Link</w:t>
      </w:r>
    </w:p>
    <w:p w:rsidR="0087537B" w:rsidRPr="00DC2342" w:rsidRDefault="0087537B" w:rsidP="0087537B">
      <w:pPr>
        <w:pStyle w:val="Heading4"/>
      </w:pPr>
      <w:r w:rsidRPr="00DC2342">
        <w:t>WE HAVE AN OBLIGATION AS INTELLECTUALS TO ENGAGE THE POLICY RESULTS OF THEORY–THEIR FRAMEWORK IS JUST A MASK FOR ISOLATION</w:t>
      </w:r>
      <w:r>
        <w:t xml:space="preserve"> AND DISTASTE FOR REAL POLITICS</w:t>
      </w:r>
    </w:p>
    <w:p w:rsidR="0087537B" w:rsidRPr="00DC2342" w:rsidRDefault="0087537B" w:rsidP="0087537B">
      <w:pPr>
        <w:pStyle w:val="Cites"/>
        <w:rPr>
          <w:rFonts w:asciiTheme="minorHAnsi" w:hAnsiTheme="minorHAnsi"/>
        </w:rPr>
      </w:pPr>
      <w:r w:rsidRPr="00DC2342">
        <w:rPr>
          <w:rFonts w:asciiTheme="minorHAnsi" w:hAnsiTheme="minorHAnsi"/>
        </w:rPr>
        <w:t xml:space="preserve">JENTLESON 2002 </w:t>
      </w:r>
    </w:p>
    <w:p w:rsidR="0087537B" w:rsidRPr="00DC2342" w:rsidRDefault="0087537B" w:rsidP="0087537B">
      <w:pPr>
        <w:pStyle w:val="cards"/>
        <w:rPr>
          <w:rFonts w:asciiTheme="minorHAnsi" w:hAnsiTheme="minorHAnsi"/>
        </w:rPr>
      </w:pPr>
      <w:r w:rsidRPr="00DC2342">
        <w:rPr>
          <w:rFonts w:asciiTheme="minorHAnsi" w:hAnsiTheme="minorHAnsi"/>
        </w:rPr>
        <w:t>(Bruce, Director of the Terry Sanford Institute of Public Policy and Professor of Public Policy and Political Science at Duke University, International Securit</w:t>
      </w:r>
      <w:r>
        <w:rPr>
          <w:rFonts w:asciiTheme="minorHAnsi" w:hAnsiTheme="minorHAnsi"/>
        </w:rPr>
        <w:t>y 26.4)</w:t>
      </w:r>
    </w:p>
    <w:p w:rsidR="0087537B" w:rsidRPr="00516307" w:rsidRDefault="0087537B" w:rsidP="0087537B">
      <w:r w:rsidRPr="00516307">
        <w:t xml:space="preserve">Greater </w:t>
      </w:r>
      <w:r w:rsidRPr="00516307">
        <w:rPr>
          <w:rStyle w:val="StyleUnderline"/>
        </w:rPr>
        <w:t xml:space="preserve">engagement with </w:t>
      </w:r>
      <w:r w:rsidRPr="00516307">
        <w:t>and experience in the</w:t>
      </w:r>
      <w:r w:rsidRPr="00516307">
        <w:rPr>
          <w:rStyle w:val="StyleUnderline"/>
        </w:rPr>
        <w:t xml:space="preserve"> policy </w:t>
      </w:r>
      <w:r w:rsidRPr="00516307">
        <w:t>world</w:t>
      </w:r>
      <w:r w:rsidRPr="00516307">
        <w:rPr>
          <w:rStyle w:val="StyleUnderline"/>
        </w:rPr>
        <w:t xml:space="preserve"> is to be encouraged </w:t>
      </w:r>
      <w:r w:rsidRPr="00516307">
        <w:t>at all stages of a career.</w:t>
      </w:r>
      <w:r w:rsidRPr="00516307">
        <w:rPr>
          <w:rStyle w:val="StyleUnderline"/>
        </w:rPr>
        <w:t xml:space="preserve"> There are many opportunities—</w:t>
      </w:r>
      <w:r w:rsidRPr="00516307">
        <w:t>and there can be more—</w:t>
      </w:r>
      <w:r w:rsidRPr="00516307">
        <w:rPr>
          <w:rStyle w:val="StyleUnderline"/>
        </w:rPr>
        <w:t xml:space="preserve">to </w:t>
      </w:r>
      <w:r w:rsidRPr="00516307">
        <w:t xml:space="preserve">help </w:t>
      </w:r>
      <w:r w:rsidRPr="00516307">
        <w:rPr>
          <w:rStyle w:val="StyleUnderline"/>
        </w:rPr>
        <w:t xml:space="preserve">broaden perspectives, build relationships and test and sharpen arguments and beliefs in constructive ways. The same is true for engaging as a public intellectual </w:t>
      </w:r>
      <w:r w:rsidRPr="00516307">
        <w:t>in the ways and on the terms discussed earlier.  Ultimately it is about an ethic, about what is valued, about how professional success and personal fulfillment are defined. I am again reminded of a statement by Vaclav Havel, this playwright turned political dissident turned leader of his country's liberation from communism and move toward democratization, in his 1990 speech to a joint session of the U.S. Congress: "I am not thefirst, nor will I be the last, intellectual to do this. On the contrary, my feeling isthat there will be more and more of them all the time.</w:t>
      </w:r>
      <w:r w:rsidRPr="00516307">
        <w:rPr>
          <w:rStyle w:val="StyleUnderline"/>
        </w:rPr>
        <w:t xml:space="preserve"> If the hope of theworld lies in human consciousness, </w:t>
      </w:r>
      <w:r w:rsidRPr="00516307">
        <w:t>then it is obvious that</w:t>
      </w:r>
      <w:r w:rsidRPr="00516307">
        <w:rPr>
          <w:rStyle w:val="StyleUnderline"/>
        </w:rPr>
        <w:t xml:space="preserve"> intellectuals cannot go on </w:t>
      </w:r>
      <w:r w:rsidRPr="00516307">
        <w:t>forever</w:t>
      </w:r>
      <w:r w:rsidRPr="00516307">
        <w:rPr>
          <w:rStyle w:val="StyleUnderline"/>
        </w:rPr>
        <w:t xml:space="preserve"> avoiding </w:t>
      </w:r>
      <w:r w:rsidRPr="00516307">
        <w:t>their share of</w:t>
      </w:r>
      <w:r w:rsidRPr="00516307">
        <w:rPr>
          <w:rStyle w:val="StyleUnderline"/>
        </w:rPr>
        <w:t xml:space="preserve"> responsibility </w:t>
      </w:r>
      <w:r w:rsidRPr="00516307">
        <w:t>for the world</w:t>
      </w:r>
      <w:r w:rsidRPr="00516307">
        <w:rPr>
          <w:rStyle w:val="StyleUnderline"/>
        </w:rPr>
        <w:t xml:space="preserve"> and hiding </w:t>
      </w:r>
      <w:r w:rsidRPr="00516307">
        <w:t xml:space="preserve">their </w:t>
      </w:r>
      <w:r w:rsidRPr="00516307">
        <w:rPr>
          <w:rStyle w:val="StyleUnderline"/>
        </w:rPr>
        <w:t xml:space="preserve">distaste for politics </w:t>
      </w:r>
      <w:r w:rsidRPr="00516307">
        <w:t>under an alleged need to be independent.</w:t>
      </w:r>
      <w:r w:rsidRPr="00516307">
        <w:rPr>
          <w:rStyle w:val="StyleUnderline"/>
        </w:rPr>
        <w:t xml:space="preserve"> It iseasy tohave independence in your program and then leave others to carry that program out. If everyone thought that way</w:t>
      </w:r>
      <w:r w:rsidRPr="00516307">
        <w:t>, pretty soon</w:t>
      </w:r>
      <w:r w:rsidRPr="00516307">
        <w:rPr>
          <w:rStyle w:val="StyleUnderline"/>
        </w:rPr>
        <w:t xml:space="preserve"> no one would be independent." </w:t>
      </w:r>
      <w:proofErr w:type="gramStart"/>
      <w:r w:rsidRPr="00516307">
        <w:rPr>
          <w:rStyle w:val="StyleUnderline"/>
        </w:rPr>
        <w:t xml:space="preserve">33  </w:t>
      </w:r>
      <w:r w:rsidRPr="00516307">
        <w:t>None</w:t>
      </w:r>
      <w:proofErr w:type="gramEnd"/>
      <w:r w:rsidRPr="00516307">
        <w:t xml:space="preserve"> of us is likely to have the role or responsibilities that Havel has. But we too are intellectuals who must think deeply about what our roles are to be, amid the extraordinary times in which we live.</w:t>
      </w:r>
    </w:p>
    <w:p w:rsidR="0087537B" w:rsidRPr="00516307" w:rsidRDefault="0087537B" w:rsidP="0087537B"/>
    <w:p w:rsidR="0087537B" w:rsidRPr="00DC2342" w:rsidRDefault="0087537B" w:rsidP="0087537B">
      <w:pPr>
        <w:rPr>
          <w:rFonts w:asciiTheme="minorHAnsi" w:hAnsiTheme="minorHAnsi"/>
          <w:sz w:val="20"/>
        </w:rPr>
      </w:pPr>
      <w:r w:rsidRPr="00DC2342">
        <w:rPr>
          <w:rFonts w:asciiTheme="minorHAnsi" w:hAnsiTheme="minorHAnsi"/>
        </w:rPr>
        <w:br w:type="page"/>
      </w:r>
    </w:p>
    <w:p w:rsidR="0087537B" w:rsidRPr="00DC2342" w:rsidRDefault="0087537B" w:rsidP="0087537B">
      <w:pPr>
        <w:pStyle w:val="Heading3"/>
        <w:rPr>
          <w:rFonts w:asciiTheme="minorHAnsi" w:hAnsiTheme="minorHAnsi"/>
        </w:rPr>
      </w:pPr>
      <w:r>
        <w:rPr>
          <w:rFonts w:asciiTheme="minorHAnsi" w:hAnsiTheme="minorHAnsi"/>
        </w:rPr>
        <w:t xml:space="preserve">Policy Key </w:t>
      </w:r>
      <w:proofErr w:type="gramStart"/>
      <w:r>
        <w:rPr>
          <w:rFonts w:asciiTheme="minorHAnsi" w:hAnsiTheme="minorHAnsi"/>
        </w:rPr>
        <w:t>To</w:t>
      </w:r>
      <w:proofErr w:type="gramEnd"/>
      <w:r>
        <w:rPr>
          <w:rFonts w:asciiTheme="minorHAnsi" w:hAnsiTheme="minorHAnsi"/>
        </w:rPr>
        <w:t xml:space="preserve"> Theory</w:t>
      </w:r>
    </w:p>
    <w:p w:rsidR="0087537B" w:rsidRPr="00DC2342" w:rsidRDefault="0087537B" w:rsidP="0087537B">
      <w:pPr>
        <w:pStyle w:val="Heading4"/>
      </w:pPr>
      <w:r w:rsidRPr="00DC2342">
        <w:t>BOTH THEORY AND POLICY ARE IMPORTANT–ENGAGEMENT WITH POLICY ACTION IS NECESS</w:t>
      </w:r>
      <w:r>
        <w:t>ARY FOR THEORIES TO BE RELEVANT</w:t>
      </w:r>
    </w:p>
    <w:p w:rsidR="0087537B" w:rsidRPr="00DC2342" w:rsidRDefault="0087537B" w:rsidP="0087537B">
      <w:pPr>
        <w:pStyle w:val="Cites"/>
        <w:rPr>
          <w:rFonts w:asciiTheme="minorHAnsi" w:hAnsiTheme="minorHAnsi"/>
        </w:rPr>
      </w:pPr>
      <w:r w:rsidRPr="00DC2342">
        <w:rPr>
          <w:rFonts w:asciiTheme="minorHAnsi" w:hAnsiTheme="minorHAnsi"/>
        </w:rPr>
        <w:t xml:space="preserve">MEARSHEIMER 2006 </w:t>
      </w:r>
    </w:p>
    <w:p w:rsidR="0087537B" w:rsidRPr="00DC2342" w:rsidRDefault="0087537B" w:rsidP="0087537B">
      <w:pPr>
        <w:pStyle w:val="cards"/>
        <w:rPr>
          <w:rFonts w:asciiTheme="minorHAnsi" w:hAnsiTheme="minorHAnsi"/>
        </w:rPr>
      </w:pPr>
      <w:r w:rsidRPr="00DC2342">
        <w:rPr>
          <w:rFonts w:asciiTheme="minorHAnsi" w:hAnsiTheme="minorHAnsi"/>
        </w:rPr>
        <w:t xml:space="preserve">(John, Professor of Political Science at the University of Chicago, </w:t>
      </w:r>
      <w:r w:rsidRPr="00DC2342">
        <w:rPr>
          <w:rFonts w:asciiTheme="minorHAnsi" w:hAnsiTheme="minorHAnsi"/>
          <w:i/>
        </w:rPr>
        <w:t>International Security</w:t>
      </w:r>
      <w:r>
        <w:rPr>
          <w:rFonts w:asciiTheme="minorHAnsi" w:hAnsiTheme="minorHAnsi"/>
        </w:rPr>
        <w:t>, vol 20 no 2)</w:t>
      </w:r>
    </w:p>
    <w:p w:rsidR="0087537B" w:rsidRPr="00DC2342" w:rsidRDefault="0087537B" w:rsidP="0087537B">
      <w:pPr>
        <w:pStyle w:val="cards"/>
        <w:rPr>
          <w:rFonts w:asciiTheme="minorHAnsi" w:hAnsiTheme="minorHAnsi"/>
        </w:rPr>
      </w:pPr>
      <w:r w:rsidRPr="00DC2342">
        <w:rPr>
          <w:rFonts w:asciiTheme="minorHAnsi" w:hAnsiTheme="minorHAnsi"/>
        </w:rPr>
        <w:t xml:space="preserve">In the 25 years since I received my PhD, </w:t>
      </w:r>
      <w:r w:rsidRPr="00516307">
        <w:t>the Political Science profession in the United States has gone to great lengths to distance itself from the real world. Any scholar who is seriously interested in engaging with the policy world or speaking to a wide public audience is viewed with suspicion, if not hostility, by his or her colleagues. Heaven forbid that one should appear on television or write an op-ed for a major newspaper.</w:t>
      </w:r>
      <w:r w:rsidRPr="00516307">
        <w:rPr>
          <w:rStyle w:val="StyleUnderline"/>
        </w:rPr>
        <w:t xml:space="preserve"> Political scientists have developed a self-enclosed world where they talk mainly to each other </w:t>
      </w:r>
      <w:r w:rsidRPr="00516307">
        <w:t>and their students,</w:t>
      </w:r>
      <w:r w:rsidRPr="00516307">
        <w:rPr>
          <w:rStyle w:val="StyleUnderline"/>
        </w:rPr>
        <w:t xml:space="preserve"> and dismiss those who have any inclination to be a public intellectual. In effect, the profession is engaged in selfmarginalization. This has been less true of IR scholars than other political scientists, especially those who study American politics. But even students of IR are now succumbing in large numbers to the cult of irrelevance. I think that this is a travesty. For the purpose of developing sound theories, which is the essence of our enterprise, we need to be deeply engaged with the real world, and to be constantly thinking about how well our theories explain what is happening in the world around us. Many well-educated Americans seem to believe that there is a clear separation between theory and policy. Those immersed in the policy world tend to think that academics do theory and they do policy, while academics tend to think that they do theory and people in Washington do policy. And never do the two meet. This strikes me as a fundamentally flawed way of thinking about how academics and policymakers approach the world around them. None of us could make sense of the world without the theories we have in our head, and we develop and refine those theories by constantly observing what is going on around us. This way of doing business applies to policymakers as well as academics. Madeleine Albright and Donald Rumsfeld think about American foreign policy in terms of particular theories, and their theories are virtually the same ones employed by academics when they think about US policy. Albright, for example, frequently talks about international politics in terms of the three liberal theories that are at the centre of academic discourse: democratic peace theory, institutionalism and economic interdependence. Rumsfeld sometimes sounds like a hard-core realist when he speaks about world politics. Academics, on the other hand, have no choice but to pay attention to events in the policy world, at least if they are interested in developing powerful theories. After all, the best academic work has real-world relevance. In short, I think that theory and policy go together for both academics and policymakers.</w:t>
      </w:r>
    </w:p>
    <w:p w:rsidR="0087537B" w:rsidRPr="00DC2342" w:rsidRDefault="0087537B" w:rsidP="0087537B">
      <w:pPr>
        <w:pStyle w:val="Heading3"/>
      </w:pPr>
      <w:r>
        <w:t>Elite Takeover DA</w:t>
      </w:r>
    </w:p>
    <w:p w:rsidR="0087537B" w:rsidRPr="00DC2342" w:rsidRDefault="0087537B" w:rsidP="0087537B">
      <w:pPr>
        <w:rPr>
          <w:rStyle w:val="Style13ptBold"/>
          <w:rFonts w:asciiTheme="minorHAnsi" w:hAnsiTheme="minorHAnsi"/>
        </w:rPr>
      </w:pPr>
      <w:r w:rsidRPr="00DC2342">
        <w:rPr>
          <w:rStyle w:val="Style13ptBold"/>
          <w:rFonts w:asciiTheme="minorHAnsi" w:hAnsiTheme="minorHAnsi"/>
        </w:rPr>
        <w:t>Only our framework teaches debaters how to speak in the language of experts---that solves cession of science and politics to ideological elites who dominate the argumentative frame</w:t>
      </w:r>
    </w:p>
    <w:p w:rsidR="0087537B" w:rsidRPr="00620834" w:rsidRDefault="0087537B" w:rsidP="0087537B">
      <w:pPr>
        <w:rPr>
          <w:rStyle w:val="Style13ptBold"/>
        </w:rPr>
      </w:pPr>
      <w:r w:rsidRPr="00620834">
        <w:rPr>
          <w:rStyle w:val="Style13ptBold"/>
        </w:rPr>
        <w:t>Hoppe 99</w:t>
      </w:r>
    </w:p>
    <w:p w:rsidR="0087537B" w:rsidRPr="00620834" w:rsidRDefault="0087537B" w:rsidP="0087537B">
      <w:proofErr w:type="gramStart"/>
      <w:r w:rsidRPr="00620834">
        <w:t>(Robert Hoppe 99, Professor of Policy and knowledge in the Faculty of Management and Governance at Twente University, the Netherlands.</w:t>
      </w:r>
      <w:proofErr w:type="gramEnd"/>
      <w:r w:rsidRPr="00620834">
        <w:t xml:space="preserve"> "Argumentative Turn" Science and Public Policy, volume 26, number 3, June 1999, pages 201–210 works.bepress.com)</w:t>
      </w:r>
    </w:p>
    <w:p w:rsidR="0087537B" w:rsidRPr="00620834" w:rsidRDefault="0087537B" w:rsidP="0087537B">
      <w:pPr>
        <w:rPr>
          <w:rFonts w:asciiTheme="minorHAnsi" w:hAnsiTheme="minorHAnsi"/>
          <w:bCs/>
          <w:u w:val="single"/>
        </w:rPr>
      </w:pPr>
      <w:r w:rsidRPr="00DC2342">
        <w:rPr>
          <w:rFonts w:asciiTheme="minorHAnsi" w:hAnsiTheme="minorHAnsi"/>
          <w:sz w:val="16"/>
        </w:rPr>
        <w:t xml:space="preserve">ACCORDING TO LASSWELL (1971), </w:t>
      </w:r>
      <w:r w:rsidRPr="00DC2342">
        <w:rPr>
          <w:rFonts w:asciiTheme="minorHAnsi" w:hAnsiTheme="minorHAnsi"/>
          <w:bCs/>
          <w:u w:val="single"/>
        </w:rPr>
        <w:t xml:space="preserve">policy science is about the production and application of knowledge of and in policy. </w:t>
      </w:r>
      <w:proofErr w:type="gramStart"/>
      <w:r w:rsidRPr="00DC2342">
        <w:rPr>
          <w:rFonts w:asciiTheme="minorHAnsi" w:hAnsiTheme="minorHAnsi"/>
          <w:bCs/>
          <w:u w:val="single"/>
        </w:rPr>
        <w:t>Policy-makers</w:t>
      </w:r>
      <w:proofErr w:type="gramEnd"/>
      <w:r w:rsidRPr="00DC2342">
        <w:rPr>
          <w:rFonts w:asciiTheme="minorHAnsi" w:hAnsiTheme="minorHAnsi"/>
          <w:bCs/>
          <w:u w:val="single"/>
        </w:rPr>
        <w:t xml:space="preserve"> who desire to tackle problems</w:t>
      </w:r>
      <w:r w:rsidRPr="00DC2342">
        <w:rPr>
          <w:rFonts w:asciiTheme="minorHAnsi" w:hAnsiTheme="minorHAnsi"/>
          <w:sz w:val="16"/>
        </w:rPr>
        <w:t xml:space="preserve"> on the political agenda </w:t>
      </w:r>
      <w:r w:rsidRPr="00DC2342">
        <w:rPr>
          <w:rFonts w:asciiTheme="minorHAnsi" w:hAnsiTheme="minorHAnsi"/>
          <w:bCs/>
          <w:u w:val="single"/>
        </w:rPr>
        <w:t>successfully, should be able to mobilise the best available knowledge. This requires high-quality knowledge in policy. Policy-makers and, in a democracy, citizens,</w:t>
      </w:r>
      <w:r w:rsidRPr="00DC2342">
        <w:rPr>
          <w:rFonts w:asciiTheme="minorHAnsi" w:hAnsiTheme="minorHAnsi"/>
          <w:sz w:val="16"/>
        </w:rPr>
        <w:t xml:space="preserve"> also </w:t>
      </w:r>
      <w:r w:rsidRPr="00DC2342">
        <w:rPr>
          <w:rFonts w:asciiTheme="minorHAnsi" w:hAnsiTheme="minorHAnsi"/>
          <w:b/>
          <w:u w:val="single"/>
          <w:bdr w:val="none" w:sz="0" w:space="0" w:color="auto" w:frame="1"/>
        </w:rPr>
        <w:t xml:space="preserve">need to know </w:t>
      </w:r>
      <w:r w:rsidRPr="00DC2342">
        <w:rPr>
          <w:rStyle w:val="Emphasis"/>
          <w:rFonts w:asciiTheme="minorHAnsi" w:hAnsiTheme="minorHAnsi"/>
        </w:rPr>
        <w:t>how policy processes really evolve</w:t>
      </w:r>
      <w:r w:rsidRPr="00DC2342">
        <w:rPr>
          <w:rFonts w:asciiTheme="minorHAnsi" w:hAnsiTheme="minorHAnsi"/>
          <w:sz w:val="16"/>
        </w:rPr>
        <w:t xml:space="preserve">. </w:t>
      </w:r>
      <w:r w:rsidRPr="00DC2342">
        <w:rPr>
          <w:rFonts w:asciiTheme="minorHAnsi" w:hAnsiTheme="minorHAnsi"/>
          <w:bCs/>
          <w:u w:val="single"/>
        </w:rPr>
        <w:t xml:space="preserve">This demands </w:t>
      </w:r>
      <w:r w:rsidRPr="00DC2342">
        <w:rPr>
          <w:rFonts w:asciiTheme="minorHAnsi" w:hAnsiTheme="minorHAnsi"/>
          <w:b/>
          <w:u w:val="single"/>
          <w:bdr w:val="none" w:sz="0" w:space="0" w:color="auto" w:frame="1"/>
        </w:rPr>
        <w:t>precise knowledge of policy.</w:t>
      </w:r>
      <w:r>
        <w:rPr>
          <w:rFonts w:asciiTheme="minorHAnsi" w:hAnsiTheme="minorHAnsi"/>
          <w:b/>
          <w:u w:val="single"/>
          <w:bdr w:val="none" w:sz="0" w:space="0" w:color="auto" w:frame="1"/>
        </w:rPr>
        <w:t xml:space="preserve"> </w:t>
      </w:r>
      <w:r w:rsidRPr="00DC2342">
        <w:rPr>
          <w:rFonts w:asciiTheme="minorHAnsi" w:hAnsiTheme="minorHAnsi"/>
          <w:sz w:val="16"/>
        </w:rPr>
        <w:t xml:space="preserve">There is an obvious link between the two: </w:t>
      </w:r>
      <w:r w:rsidRPr="00DC2342">
        <w:rPr>
          <w:rFonts w:asciiTheme="minorHAnsi" w:hAnsiTheme="minorHAnsi"/>
          <w:bCs/>
          <w:u w:val="single"/>
        </w:rPr>
        <w:t>the more and better the knowledge of policy, the easier it is to mobilise knowledge in policy</w:t>
      </w:r>
      <w:r w:rsidRPr="00DC2342">
        <w:rPr>
          <w:rFonts w:asciiTheme="minorHAnsi" w:hAnsiTheme="minorHAnsi"/>
          <w:sz w:val="16"/>
        </w:rPr>
        <w:t>. Lasswell expresses this interdependence by defining the policy scientist's operational task as eliciting the maximum rational judgement of all those involved in policy-making.</w:t>
      </w:r>
      <w:r>
        <w:rPr>
          <w:rFonts w:asciiTheme="minorHAnsi" w:hAnsiTheme="minorHAnsi"/>
          <w:sz w:val="16"/>
        </w:rPr>
        <w:t xml:space="preserve"> </w:t>
      </w:r>
      <w:r w:rsidRPr="00DC2342">
        <w:rPr>
          <w:rFonts w:asciiTheme="minorHAnsi" w:hAnsiTheme="minorHAnsi"/>
          <w:sz w:val="16"/>
        </w:rPr>
        <w:t xml:space="preserve">For the applied policy scientist or policy analyst this implies the development of two skills. First, for the sake of mobilising the best available knowledge in policy, </w:t>
      </w:r>
      <w:r w:rsidRPr="00DC2342">
        <w:rPr>
          <w:rFonts w:asciiTheme="minorHAnsi" w:hAnsiTheme="minorHAnsi"/>
          <w:bCs/>
          <w:u w:val="single"/>
        </w:rPr>
        <w:t xml:space="preserve">he/she should be able to </w:t>
      </w:r>
      <w:r w:rsidRPr="00DC2342">
        <w:rPr>
          <w:rFonts w:asciiTheme="minorHAnsi" w:hAnsiTheme="minorHAnsi"/>
          <w:b/>
          <w:u w:val="single"/>
          <w:bdr w:val="none" w:sz="0" w:space="0" w:color="auto" w:frame="1"/>
        </w:rPr>
        <w:t>mediate between different scientific disciplines.</w:t>
      </w:r>
      <w:r w:rsidRPr="00DC2342">
        <w:rPr>
          <w:rFonts w:asciiTheme="minorHAnsi" w:hAnsiTheme="minorHAnsi"/>
          <w:sz w:val="16"/>
        </w:rPr>
        <w:t xml:space="preserve"> </w:t>
      </w:r>
      <w:r w:rsidRPr="00DC2342">
        <w:rPr>
          <w:rFonts w:asciiTheme="minorHAnsi" w:hAnsiTheme="minorHAnsi"/>
          <w:bCs/>
          <w:u w:val="single"/>
        </w:rPr>
        <w:t>Second, to optimise the interdependence between science in and of policy, she/he should be able to mediate between science and politics. Hence Dunn's</w:t>
      </w:r>
      <w:r w:rsidRPr="00DC2342">
        <w:rPr>
          <w:rFonts w:asciiTheme="minorHAnsi" w:hAnsiTheme="minorHAnsi"/>
          <w:sz w:val="16"/>
        </w:rPr>
        <w:t xml:space="preserve"> (1994, page 84) </w:t>
      </w:r>
      <w:r w:rsidRPr="00DC2342">
        <w:rPr>
          <w:rFonts w:asciiTheme="minorHAnsi" w:hAnsiTheme="minorHAnsi"/>
          <w:bCs/>
          <w:u w:val="single"/>
        </w:rPr>
        <w:t>formal definition of policy analysis as an applied social science discipline that uses multiple research methods in a context of argumentation, public debate</w:t>
      </w:r>
      <w:r w:rsidRPr="00DC2342">
        <w:rPr>
          <w:rFonts w:asciiTheme="minorHAnsi" w:hAnsiTheme="minorHAnsi"/>
          <w:sz w:val="16"/>
        </w:rPr>
        <w:t xml:space="preserve"> [and political struggle] </w:t>
      </w:r>
      <w:r w:rsidRPr="00DC2342">
        <w:rPr>
          <w:rFonts w:asciiTheme="minorHAnsi" w:hAnsiTheme="minorHAnsi"/>
          <w:bCs/>
          <w:u w:val="single"/>
        </w:rPr>
        <w:t xml:space="preserve">to create, evaluate critically, and communicate </w:t>
      </w:r>
      <w:r w:rsidRPr="00DC2342">
        <w:rPr>
          <w:rFonts w:asciiTheme="minorHAnsi" w:hAnsiTheme="minorHAnsi"/>
          <w:b/>
          <w:u w:val="single"/>
          <w:bdr w:val="none" w:sz="0" w:space="0" w:color="auto" w:frame="1"/>
        </w:rPr>
        <w:t>policy-relevant knowledge</w:t>
      </w:r>
      <w:r w:rsidRPr="00DC2342">
        <w:rPr>
          <w:rFonts w:asciiTheme="minorHAnsi" w:hAnsiTheme="minorHAnsi"/>
          <w:sz w:val="16"/>
        </w:rPr>
        <w:t>.</w:t>
      </w:r>
      <w:r>
        <w:rPr>
          <w:rFonts w:asciiTheme="minorHAnsi" w:hAnsiTheme="minorHAnsi"/>
          <w:sz w:val="16"/>
        </w:rPr>
        <w:t xml:space="preserve"> </w:t>
      </w:r>
      <w:r w:rsidRPr="00DC2342">
        <w:rPr>
          <w:rFonts w:asciiTheme="minorHAnsi" w:hAnsiTheme="minorHAnsi"/>
        </w:rPr>
        <w:t>Historically, the differentiation and successful institutionalisation of policy science can be interpreted as the spread of the functions of knowledge organisation, storage, dissemination and application in the knowledge system (Dunn and Holzner, 1988; van de Graaf and Hoppe, 1989, page 29). Moreover, this scientification of hitherto 'unscientised' functions, by including science of policy explicitly, aimed to gear them to the political system. In that sense, Lerner and Lasswell's (1951) call for policy sciences anticipated, and probably helped bring about, the scientification of politics.</w:t>
      </w:r>
      <w:r>
        <w:rPr>
          <w:rFonts w:asciiTheme="minorHAnsi" w:hAnsiTheme="minorHAnsi"/>
        </w:rPr>
        <w:t xml:space="preserve"> </w:t>
      </w:r>
      <w:r w:rsidRPr="00DC2342">
        <w:rPr>
          <w:rFonts w:asciiTheme="minorHAnsi" w:hAnsiTheme="minorHAnsi"/>
        </w:rPr>
        <w:t>Peter Weingart (1999) sees the development of the science-policy nexus as a dialectical process of the scientification of politics/policy and the politicisation of science. Numerous studies of political controversies indeed show that science advisors behave like any other self-interested actor (Nelkin, 1995). Yet science somehow managed to maintain its functional cognitive authority in politics. This may be because of its changing shape, which has been characterised as the emergence of a post-parliamentary and post-national network democracy (Andersen and Burns, 1996, pages 227-251).</w:t>
      </w:r>
      <w:r>
        <w:rPr>
          <w:rFonts w:asciiTheme="minorHAnsi" w:hAnsiTheme="minorHAnsi"/>
        </w:rPr>
        <w:t xml:space="preserve"> </w:t>
      </w:r>
      <w:r w:rsidRPr="00DC2342">
        <w:rPr>
          <w:rFonts w:asciiTheme="minorHAnsi" w:hAnsiTheme="minorHAnsi"/>
        </w:rPr>
        <w:t xml:space="preserve">National political developments are put in the background by ideas about uncontrollable, but apparently inevitable, international developments; in Europe, national state authority and power in public policy-making is leaking away </w:t>
      </w:r>
      <w:proofErr w:type="gramStart"/>
      <w:r w:rsidRPr="00DC2342">
        <w:rPr>
          <w:rFonts w:asciiTheme="minorHAnsi" w:hAnsiTheme="minorHAnsi"/>
        </w:rPr>
        <w:t>to a</w:t>
      </w:r>
      <w:proofErr w:type="gramEnd"/>
      <w:r w:rsidRPr="00DC2342">
        <w:rPr>
          <w:rFonts w:asciiTheme="minorHAnsi" w:hAnsiTheme="minorHAnsi"/>
        </w:rPr>
        <w:t xml:space="preserve"> new political and administrative elite, situated in the institutional ensemble of the European Union. National representation is in the hands of political parties which no longer control ideological debate.</w:t>
      </w:r>
      <w:r w:rsidRPr="00DC2342">
        <w:rPr>
          <w:rFonts w:asciiTheme="minorHAnsi" w:hAnsiTheme="minorHAnsi"/>
          <w:bCs/>
          <w:u w:val="single"/>
        </w:rPr>
        <w:t xml:space="preserve"> The authority and policy-making power of national governments is</w:t>
      </w:r>
      <w:r w:rsidRPr="00DC2342">
        <w:rPr>
          <w:rFonts w:asciiTheme="minorHAnsi" w:hAnsiTheme="minorHAnsi"/>
          <w:sz w:val="16"/>
        </w:rPr>
        <w:t xml:space="preserve"> also </w:t>
      </w:r>
      <w:r w:rsidRPr="00DC2342">
        <w:rPr>
          <w:rFonts w:asciiTheme="minorHAnsi" w:hAnsiTheme="minorHAnsi"/>
          <w:bCs/>
          <w:u w:val="single"/>
        </w:rPr>
        <w:t>leaking away towards increasingly powerful policy-issue networks, dominated by functional representation by interest groups and practical experts</w:t>
      </w:r>
      <w:r w:rsidRPr="00DC2342">
        <w:rPr>
          <w:rFonts w:asciiTheme="minorHAnsi" w:hAnsiTheme="minorHAnsi"/>
          <w:sz w:val="16"/>
        </w:rPr>
        <w:t>.</w:t>
      </w:r>
      <w:r>
        <w:rPr>
          <w:rFonts w:asciiTheme="minorHAnsi" w:hAnsiTheme="minorHAnsi"/>
          <w:sz w:val="16"/>
        </w:rPr>
        <w:t xml:space="preserve"> </w:t>
      </w:r>
      <w:r w:rsidRPr="00DC2342">
        <w:rPr>
          <w:rFonts w:asciiTheme="minorHAnsi" w:hAnsiTheme="minorHAnsi"/>
        </w:rPr>
        <w:t>In this situation, public debate has become even more fragile than it was. It has become diluted by the predominance of purely pragmatic, managerial and administrative argument, and under-articulated as a result of an explosion of new political schemata that crowd out the more conventional ideologies. The new schemata do feed on the ideologies; but in larger part they consist of a random and unarticulated 'mish-mash' of attitudes and images derived from ethnic, local-cultural, professional, religious, social movement and personal political experiences.</w:t>
      </w:r>
      <w:r>
        <w:rPr>
          <w:rFonts w:asciiTheme="minorHAnsi" w:hAnsiTheme="minorHAnsi"/>
        </w:rPr>
        <w:t xml:space="preserve"> </w:t>
      </w:r>
      <w:r w:rsidRPr="00DC2342">
        <w:rPr>
          <w:rFonts w:asciiTheme="minorHAnsi" w:hAnsiTheme="minorHAnsi"/>
          <w:bCs/>
          <w:u w:val="single"/>
        </w:rPr>
        <w:t>The market-place of political ideas and arguments is thriving; but</w:t>
      </w:r>
      <w:r w:rsidRPr="00DC2342">
        <w:rPr>
          <w:rFonts w:asciiTheme="minorHAnsi" w:hAnsiTheme="minorHAnsi"/>
          <w:sz w:val="16"/>
        </w:rPr>
        <w:t xml:space="preserve"> on the other hand, </w:t>
      </w:r>
      <w:r w:rsidRPr="00DC2342">
        <w:rPr>
          <w:rFonts w:asciiTheme="minorHAnsi" w:hAnsiTheme="minorHAnsi"/>
          <w:bCs/>
          <w:u w:val="single"/>
        </w:rPr>
        <w:t xml:space="preserve">politicians and citizens are </w:t>
      </w:r>
      <w:r w:rsidRPr="00DC2342">
        <w:rPr>
          <w:rFonts w:asciiTheme="minorHAnsi" w:hAnsiTheme="minorHAnsi"/>
          <w:b/>
          <w:u w:val="single"/>
          <w:bdr w:val="none" w:sz="0" w:space="0" w:color="auto" w:frame="1"/>
        </w:rPr>
        <w:t>at a loss to judge its nature and quality.</w:t>
      </w:r>
      <w:r>
        <w:rPr>
          <w:rFonts w:asciiTheme="minorHAnsi" w:hAnsiTheme="minorHAnsi"/>
          <w:bCs/>
          <w:u w:val="single"/>
        </w:rPr>
        <w:t xml:space="preserve"> </w:t>
      </w:r>
      <w:r w:rsidRPr="00DC2342">
        <w:rPr>
          <w:rFonts w:asciiTheme="minorHAnsi" w:hAnsiTheme="minorHAnsi"/>
          <w:bCs/>
          <w:u w:val="single"/>
        </w:rPr>
        <w:t xml:space="preserve">Neither political parties, nor public officials, interest groups, nor social movements and citizen groups, nor even the public media show </w:t>
      </w:r>
      <w:r w:rsidRPr="00DC2342">
        <w:rPr>
          <w:rFonts w:asciiTheme="minorHAnsi" w:hAnsiTheme="minorHAnsi"/>
          <w:b/>
          <w:u w:val="single"/>
          <w:bdr w:val="none" w:sz="0" w:space="0" w:color="auto" w:frame="1"/>
        </w:rPr>
        <w:t>any inclination, let alone competency, in ordering this inchoate field</w:t>
      </w:r>
      <w:r w:rsidRPr="00DC2342">
        <w:rPr>
          <w:rFonts w:asciiTheme="minorHAnsi" w:hAnsiTheme="minorHAnsi"/>
          <w:sz w:val="16"/>
        </w:rPr>
        <w:t xml:space="preserve">. </w:t>
      </w:r>
      <w:r w:rsidRPr="00DC2342">
        <w:rPr>
          <w:rFonts w:asciiTheme="minorHAnsi" w:hAnsiTheme="minorHAnsi"/>
          <w:bCs/>
          <w:u w:val="single"/>
        </w:rPr>
        <w:t xml:space="preserve">In such conditions, </w:t>
      </w:r>
      <w:r w:rsidRPr="00DC2342">
        <w:rPr>
          <w:rFonts w:asciiTheme="minorHAnsi" w:hAnsiTheme="minorHAnsi"/>
          <w:b/>
          <w:u w:val="single"/>
          <w:bdr w:val="none" w:sz="0" w:space="0" w:color="auto" w:frame="1"/>
        </w:rPr>
        <w:t>scientific debate</w:t>
      </w:r>
      <w:r w:rsidRPr="00DC2342">
        <w:rPr>
          <w:rFonts w:asciiTheme="minorHAnsi" w:hAnsiTheme="minorHAnsi"/>
          <w:sz w:val="16"/>
        </w:rPr>
        <w:t xml:space="preserve"> </w:t>
      </w:r>
      <w:r w:rsidRPr="00DC2342">
        <w:rPr>
          <w:rFonts w:asciiTheme="minorHAnsi" w:hAnsiTheme="minorHAnsi"/>
          <w:bCs/>
          <w:u w:val="single"/>
        </w:rPr>
        <w:t xml:space="preserve">provides a </w:t>
      </w:r>
      <w:r w:rsidRPr="00DC2342">
        <w:rPr>
          <w:rFonts w:asciiTheme="minorHAnsi" w:hAnsiTheme="minorHAnsi"/>
          <w:b/>
          <w:u w:val="single"/>
          <w:bdr w:val="none" w:sz="0" w:space="0" w:color="auto" w:frame="1"/>
        </w:rPr>
        <w:t>much needed</w:t>
      </w:r>
      <w:r w:rsidRPr="00DC2342">
        <w:rPr>
          <w:rFonts w:asciiTheme="minorHAnsi" w:hAnsiTheme="minorHAnsi"/>
          <w:bCs/>
          <w:u w:val="single"/>
        </w:rPr>
        <w:t xml:space="preserve"> </w:t>
      </w:r>
      <w:r w:rsidRPr="00DC2342">
        <w:rPr>
          <w:rStyle w:val="Emphasis"/>
          <w:rFonts w:asciiTheme="minorHAnsi" w:hAnsiTheme="minorHAnsi"/>
        </w:rPr>
        <w:t>minimal amount of order</w:t>
      </w:r>
      <w:r w:rsidRPr="00DC2342">
        <w:rPr>
          <w:rFonts w:asciiTheme="minorHAnsi" w:hAnsiTheme="minorHAnsi"/>
          <w:sz w:val="16"/>
        </w:rPr>
        <w:t xml:space="preserve"> </w:t>
      </w:r>
      <w:r w:rsidRPr="00DC2342">
        <w:rPr>
          <w:rFonts w:asciiTheme="minorHAnsi" w:hAnsiTheme="minorHAnsi"/>
          <w:bCs/>
          <w:u w:val="single"/>
        </w:rPr>
        <w:t>and articulation of</w:t>
      </w:r>
      <w:r w:rsidRPr="00DC2342">
        <w:rPr>
          <w:rFonts w:asciiTheme="minorHAnsi" w:hAnsiTheme="minorHAnsi"/>
          <w:sz w:val="16"/>
        </w:rPr>
        <w:t xml:space="preserve"> concepts, </w:t>
      </w:r>
      <w:r w:rsidRPr="00DC2342">
        <w:rPr>
          <w:rFonts w:asciiTheme="minorHAnsi" w:hAnsiTheme="minorHAnsi"/>
          <w:bCs/>
          <w:u w:val="single"/>
        </w:rPr>
        <w:t>arguments and ideas</w:t>
      </w:r>
      <w:r w:rsidRPr="00DC2342">
        <w:rPr>
          <w:rFonts w:asciiTheme="minorHAnsi" w:hAnsiTheme="minorHAnsi"/>
          <w:sz w:val="16"/>
        </w:rPr>
        <w:t xml:space="preserve">. Although frequently more in rhetoric than substance, </w:t>
      </w:r>
      <w:r w:rsidRPr="00DC2342">
        <w:rPr>
          <w:rFonts w:asciiTheme="minorHAnsi" w:hAnsiTheme="minorHAnsi"/>
          <w:bCs/>
          <w:u w:val="single"/>
        </w:rPr>
        <w:t xml:space="preserve">reference to scientific 'validation' does provide politicians, public officials and citizens alike with </w:t>
      </w:r>
      <w:r w:rsidRPr="00DC2342">
        <w:rPr>
          <w:rStyle w:val="Emphasis"/>
          <w:rFonts w:asciiTheme="minorHAnsi" w:hAnsiTheme="minorHAnsi"/>
        </w:rPr>
        <w:t>some sort of compass</w:t>
      </w:r>
      <w:r w:rsidRPr="00DC2342">
        <w:rPr>
          <w:rFonts w:asciiTheme="minorHAnsi" w:hAnsiTheme="minorHAnsi"/>
          <w:b/>
          <w:u w:val="single"/>
          <w:bdr w:val="none" w:sz="0" w:space="0" w:color="auto" w:frame="1"/>
        </w:rPr>
        <w:t xml:space="preserve"> in an </w:t>
      </w:r>
      <w:r w:rsidRPr="00DC2342">
        <w:rPr>
          <w:rStyle w:val="Emphasis"/>
          <w:rFonts w:asciiTheme="minorHAnsi" w:hAnsiTheme="minorHAnsi"/>
        </w:rPr>
        <w:t>ideological universe in disarray</w:t>
      </w:r>
      <w:r w:rsidRPr="00DC2342">
        <w:rPr>
          <w:rFonts w:asciiTheme="minorHAnsi" w:hAnsiTheme="minorHAnsi"/>
          <w:sz w:val="16"/>
        </w:rPr>
        <w:t>.</w:t>
      </w:r>
      <w:r>
        <w:rPr>
          <w:rFonts w:asciiTheme="minorHAnsi" w:hAnsiTheme="minorHAnsi"/>
          <w:sz w:val="16"/>
        </w:rPr>
        <w:t xml:space="preserve"> </w:t>
      </w:r>
      <w:r w:rsidRPr="00DC2342">
        <w:rPr>
          <w:rFonts w:asciiTheme="minorHAnsi" w:hAnsiTheme="minorHAnsi"/>
          <w:bCs/>
          <w:u w:val="single"/>
        </w:rPr>
        <w:t xml:space="preserve">For policy analysis to have any political impact under such conditions, it should </w:t>
      </w:r>
      <w:r w:rsidRPr="00DC2342">
        <w:rPr>
          <w:rFonts w:asciiTheme="minorHAnsi" w:hAnsiTheme="minorHAnsi"/>
          <w:b/>
          <w:u w:val="single"/>
          <w:bdr w:val="none" w:sz="0" w:space="0" w:color="auto" w:frame="1"/>
        </w:rPr>
        <w:t xml:space="preserve">be able somehow to continue </w:t>
      </w:r>
      <w:r w:rsidRPr="00DC2342">
        <w:rPr>
          <w:rStyle w:val="Emphasis"/>
          <w:rFonts w:asciiTheme="minorHAnsi" w:hAnsiTheme="minorHAnsi"/>
        </w:rPr>
        <w:t>'speaking truth' to political elites</w:t>
      </w:r>
      <w:r w:rsidRPr="00DC2342">
        <w:rPr>
          <w:rFonts w:asciiTheme="minorHAnsi" w:hAnsiTheme="minorHAnsi"/>
          <w:sz w:val="16"/>
        </w:rPr>
        <w:t xml:space="preserve"> </w:t>
      </w:r>
      <w:r w:rsidRPr="00DC2342">
        <w:rPr>
          <w:rFonts w:asciiTheme="minorHAnsi" w:hAnsiTheme="minorHAnsi"/>
          <w:bCs/>
          <w:u w:val="single"/>
        </w:rPr>
        <w:t>who are</w:t>
      </w:r>
      <w:r w:rsidRPr="00DC2342">
        <w:rPr>
          <w:rFonts w:asciiTheme="minorHAnsi" w:hAnsiTheme="minorHAnsi"/>
          <w:sz w:val="16"/>
        </w:rPr>
        <w:t xml:space="preserve"> </w:t>
      </w:r>
      <w:r w:rsidRPr="00DC2342">
        <w:rPr>
          <w:rFonts w:asciiTheme="minorHAnsi" w:hAnsiTheme="minorHAnsi"/>
          <w:bCs/>
          <w:u w:val="single"/>
        </w:rPr>
        <w:t>ideologically uprooted, but cling to power; to the elites of administrators, managers, professionals and experts who vie for power in the jungle of organisations populating the functional policy domains of post-parliamentary democracy; and to a broader audience of an ideologically disoriented and politically disenchanted citizen</w:t>
      </w:r>
      <w:r>
        <w:rPr>
          <w:rFonts w:asciiTheme="minorHAnsi" w:hAnsiTheme="minorHAnsi"/>
          <w:bCs/>
          <w:u w:val="single"/>
        </w:rPr>
        <w:t>ry.</w:t>
      </w:r>
    </w:p>
    <w:p w:rsidR="0087537B" w:rsidRPr="00620834" w:rsidRDefault="0087537B" w:rsidP="0087537B">
      <w:pPr>
        <w:pStyle w:val="Heading4"/>
      </w:pPr>
      <w:r w:rsidRPr="00620834">
        <w:t>Experts are already dominant --- engaging them is key to critical thinking and decision-making that checks elite technocracy</w:t>
      </w:r>
    </w:p>
    <w:p w:rsidR="0087537B" w:rsidRPr="00DC2342" w:rsidRDefault="0087537B" w:rsidP="0087537B">
      <w:pPr>
        <w:rPr>
          <w:rFonts w:asciiTheme="minorHAnsi" w:hAnsiTheme="minorHAnsi"/>
        </w:rPr>
      </w:pPr>
      <w:r w:rsidRPr="00DC2342">
        <w:rPr>
          <w:rStyle w:val="Style13ptBold"/>
          <w:rFonts w:asciiTheme="minorHAnsi" w:hAnsiTheme="minorHAnsi"/>
        </w:rPr>
        <w:t>Jiménez 2</w:t>
      </w:r>
      <w:r w:rsidRPr="00DC2342">
        <w:rPr>
          <w:rFonts w:asciiTheme="minorHAnsi" w:hAnsiTheme="minorHAnsi"/>
        </w:rPr>
        <w:t xml:space="preserve"> – Jiménez-Aleixandre, professor of education – University of Santiago de Compostela, and Pereiro-Muñoz High School Castelao, Vigo (Spain), ‘2 (Maria-Pilar and Cristina, “Knowledge Producers or Knowledge Consumers? Argumentation and Decision Making about Environmental Management,” International Journal of Science Education,</w:t>
      </w:r>
      <w:r>
        <w:rPr>
          <w:rFonts w:asciiTheme="minorHAnsi" w:hAnsiTheme="minorHAnsi"/>
        </w:rPr>
        <w:t xml:space="preserve"> Vol. 24, No. 11, p. 1171–1190)</w:t>
      </w:r>
    </w:p>
    <w:p w:rsidR="0087537B" w:rsidRPr="00DC2342" w:rsidRDefault="0087537B" w:rsidP="0087537B">
      <w:pPr>
        <w:rPr>
          <w:rFonts w:asciiTheme="minorHAnsi" w:hAnsiTheme="minorHAnsi"/>
          <w:sz w:val="16"/>
        </w:rPr>
      </w:pPr>
      <w:r w:rsidRPr="00DC2342">
        <w:rPr>
          <w:rFonts w:asciiTheme="minorHAnsi" w:hAnsiTheme="minorHAnsi"/>
          <w:bCs/>
          <w:u w:val="single"/>
        </w:rPr>
        <w:t>If</w:t>
      </w:r>
      <w:r w:rsidRPr="00DC2342">
        <w:rPr>
          <w:rFonts w:asciiTheme="minorHAnsi" w:hAnsiTheme="minorHAnsi"/>
          <w:sz w:val="16"/>
        </w:rPr>
        <w:t xml:space="preserve"> </w:t>
      </w:r>
      <w:r w:rsidRPr="00DC2342">
        <w:rPr>
          <w:rFonts w:asciiTheme="minorHAnsi" w:hAnsiTheme="minorHAnsi"/>
          <w:bCs/>
          <w:u w:val="single"/>
        </w:rPr>
        <w:t>science</w:t>
      </w:r>
      <w:r w:rsidRPr="00DC2342">
        <w:rPr>
          <w:rFonts w:asciiTheme="minorHAnsi" w:hAnsiTheme="minorHAnsi"/>
          <w:sz w:val="16"/>
        </w:rPr>
        <w:t xml:space="preserve"> education </w:t>
      </w:r>
      <w:r w:rsidRPr="00DC2342">
        <w:rPr>
          <w:rFonts w:asciiTheme="minorHAnsi" w:hAnsiTheme="minorHAnsi"/>
          <w:bCs/>
          <w:u w:val="single"/>
        </w:rPr>
        <w:t>and environmental education have as a goal to develop</w:t>
      </w:r>
      <w:r w:rsidRPr="00DC2342">
        <w:rPr>
          <w:rFonts w:asciiTheme="minorHAnsi" w:hAnsiTheme="minorHAnsi"/>
          <w:sz w:val="16"/>
        </w:rPr>
        <w:t xml:space="preserve"> </w:t>
      </w:r>
      <w:r w:rsidRPr="00DC2342">
        <w:rPr>
          <w:rStyle w:val="Emphasis"/>
          <w:rFonts w:asciiTheme="minorHAnsi" w:hAnsiTheme="minorHAnsi"/>
        </w:rPr>
        <w:t>critical thinking</w:t>
      </w:r>
      <w:r w:rsidRPr="00DC2342">
        <w:rPr>
          <w:rFonts w:asciiTheme="minorHAnsi" w:hAnsiTheme="minorHAnsi"/>
          <w:b/>
          <w:bCs/>
          <w:u w:val="single"/>
        </w:rPr>
        <w:t xml:space="preserve"> </w:t>
      </w:r>
      <w:r w:rsidRPr="00DC2342">
        <w:rPr>
          <w:rFonts w:asciiTheme="minorHAnsi" w:hAnsiTheme="minorHAnsi"/>
          <w:bCs/>
          <w:u w:val="single"/>
        </w:rPr>
        <w:t>and</w:t>
      </w:r>
      <w:r w:rsidRPr="00DC2342">
        <w:rPr>
          <w:rFonts w:asciiTheme="minorHAnsi" w:hAnsiTheme="minorHAnsi"/>
          <w:sz w:val="16"/>
        </w:rPr>
        <w:t xml:space="preserve"> to promote </w:t>
      </w:r>
      <w:r w:rsidRPr="00DC2342">
        <w:rPr>
          <w:rStyle w:val="Emphasis"/>
          <w:rFonts w:asciiTheme="minorHAnsi" w:hAnsiTheme="minorHAnsi"/>
        </w:rPr>
        <w:t>decision making</w:t>
      </w:r>
      <w:r w:rsidRPr="00DC2342">
        <w:rPr>
          <w:rFonts w:asciiTheme="minorHAnsi" w:hAnsiTheme="minorHAnsi"/>
          <w:sz w:val="16"/>
        </w:rPr>
        <w:t xml:space="preserve">, it seems that </w:t>
      </w:r>
      <w:r w:rsidRPr="00DC2342">
        <w:rPr>
          <w:rFonts w:asciiTheme="minorHAnsi" w:hAnsiTheme="minorHAnsi"/>
          <w:bCs/>
          <w:u w:val="single"/>
        </w:rPr>
        <w:t>the acknowledgement of a variety of experts</w:t>
      </w:r>
      <w:r w:rsidRPr="00DC2342">
        <w:rPr>
          <w:rFonts w:asciiTheme="minorHAnsi" w:hAnsiTheme="minorHAnsi"/>
          <w:sz w:val="16"/>
        </w:rPr>
        <w:t xml:space="preserve"> and expertise </w:t>
      </w:r>
      <w:r w:rsidRPr="00DC2342">
        <w:rPr>
          <w:rFonts w:asciiTheme="minorHAnsi" w:hAnsiTheme="minorHAnsi"/>
          <w:bCs/>
          <w:u w:val="single"/>
        </w:rPr>
        <w:t>is of relevance</w:t>
      </w:r>
      <w:r w:rsidRPr="00DC2342">
        <w:rPr>
          <w:rFonts w:asciiTheme="minorHAnsi" w:hAnsiTheme="minorHAnsi"/>
          <w:sz w:val="16"/>
        </w:rPr>
        <w:t xml:space="preserve"> to both. </w:t>
      </w:r>
      <w:r w:rsidRPr="00DC2342">
        <w:rPr>
          <w:rStyle w:val="Emphasis"/>
          <w:rFonts w:asciiTheme="minorHAnsi" w:hAnsiTheme="minorHAnsi"/>
        </w:rPr>
        <w:t>Otherwise citizens could be unable to challenge a common view</w:t>
      </w:r>
      <w:r w:rsidRPr="00DC2342">
        <w:rPr>
          <w:rFonts w:asciiTheme="minorHAnsi" w:hAnsiTheme="minorHAnsi"/>
          <w:sz w:val="16"/>
        </w:rPr>
        <w:t xml:space="preserve"> </w:t>
      </w:r>
      <w:r w:rsidRPr="00DC2342">
        <w:rPr>
          <w:rFonts w:asciiTheme="minorHAnsi" w:hAnsiTheme="minorHAnsi"/>
          <w:bCs/>
          <w:u w:val="single"/>
        </w:rPr>
        <w:t>that places</w:t>
      </w:r>
      <w:r w:rsidRPr="00DC2342">
        <w:rPr>
          <w:rFonts w:asciiTheme="minorHAnsi" w:hAnsiTheme="minorHAnsi"/>
          <w:sz w:val="16"/>
        </w:rPr>
        <w:t xml:space="preserve"> economical issues and </w:t>
      </w:r>
      <w:r w:rsidRPr="00DC2342">
        <w:rPr>
          <w:rFonts w:asciiTheme="minorHAnsi" w:hAnsiTheme="minorHAnsi"/>
          <w:bCs/>
          <w:u w:val="single"/>
        </w:rPr>
        <w:t>technical features over other types of values or concerns.</w:t>
      </w:r>
      <w:r w:rsidRPr="00DC2342">
        <w:rPr>
          <w:rFonts w:asciiTheme="minorHAnsi" w:hAnsiTheme="minorHAnsi"/>
          <w:sz w:val="16"/>
        </w:rPr>
        <w:t xml:space="preserve"> As McGinn and Roth (1999) argue, </w:t>
      </w:r>
      <w:r w:rsidRPr="00DC2342">
        <w:rPr>
          <w:rFonts w:asciiTheme="minorHAnsi" w:hAnsiTheme="minorHAnsi"/>
          <w:bCs/>
          <w:u w:val="single"/>
        </w:rPr>
        <w:t>citizens should be prepared to participate in scientific practice, to be involved in situations where science is</w:t>
      </w:r>
      <w:r w:rsidRPr="00DC2342">
        <w:rPr>
          <w:rFonts w:asciiTheme="minorHAnsi" w:hAnsiTheme="minorHAnsi"/>
          <w:sz w:val="16"/>
        </w:rPr>
        <w:t xml:space="preserve">, if not created, at least </w:t>
      </w:r>
      <w:r w:rsidRPr="00DC2342">
        <w:rPr>
          <w:rFonts w:asciiTheme="minorHAnsi" w:hAnsiTheme="minorHAnsi"/>
          <w:bCs/>
          <w:u w:val="single"/>
        </w:rPr>
        <w:t>used.</w:t>
      </w:r>
      <w:r w:rsidRPr="00DC2342">
        <w:rPr>
          <w:rFonts w:asciiTheme="minorHAnsi" w:hAnsiTheme="minorHAnsi"/>
          <w:sz w:val="16"/>
        </w:rPr>
        <w:t xml:space="preserve"> The assessment of environmental management is, in our opinion, one of these, and citizens do not need to possess all the technical knowledge to be able to examine the positive and negative impacts and to weigh them up.</w:t>
      </w:r>
    </w:p>
    <w:p w:rsidR="0087537B" w:rsidRPr="00DC2342" w:rsidRDefault="0087537B" w:rsidP="0087537B">
      <w:pPr>
        <w:rPr>
          <w:rFonts w:asciiTheme="minorHAnsi" w:hAnsiTheme="minorHAnsi"/>
          <w:sz w:val="16"/>
        </w:rPr>
      </w:pPr>
      <w:r w:rsidRPr="00DC2342">
        <w:rPr>
          <w:rFonts w:asciiTheme="minorHAnsi" w:hAnsiTheme="minorHAnsi"/>
          <w:sz w:val="16"/>
        </w:rPr>
        <w:t xml:space="preserve">The identification of instances of scientific practice in classroom discourse is difficult especially if this practice is viewed as a complex process, not as fixed ‘steps’. Several instances were identified when it could be said that </w:t>
      </w:r>
      <w:r w:rsidRPr="00DC2342">
        <w:rPr>
          <w:rFonts w:asciiTheme="minorHAnsi" w:hAnsiTheme="minorHAnsi"/>
          <w:bCs/>
          <w:u w:val="single"/>
        </w:rPr>
        <w:t>students acted as a knowledge-producing community in spite of the fact that the students</w:t>
      </w:r>
      <w:r w:rsidRPr="00DC2342">
        <w:rPr>
          <w:rFonts w:asciiTheme="minorHAnsi" w:hAnsiTheme="minorHAnsi"/>
          <w:sz w:val="16"/>
        </w:rPr>
        <w:t xml:space="preserve">, particularly at the beginning of the sequence, </w:t>
      </w:r>
      <w:r w:rsidRPr="00DC2342">
        <w:rPr>
          <w:rFonts w:asciiTheme="minorHAnsi" w:hAnsiTheme="minorHAnsi"/>
          <w:bCs/>
          <w:u w:val="single"/>
        </w:rPr>
        <w:t>expressed doubts about their capacities</w:t>
      </w:r>
      <w:r w:rsidRPr="00DC2342">
        <w:rPr>
          <w:rFonts w:asciiTheme="minorHAnsi" w:hAnsiTheme="minorHAnsi"/>
          <w:sz w:val="16"/>
        </w:rPr>
        <w:t xml:space="preserve"> </w:t>
      </w:r>
      <w:r w:rsidRPr="00DC2342">
        <w:rPr>
          <w:rFonts w:asciiTheme="minorHAnsi" w:hAnsiTheme="minorHAnsi"/>
          <w:bCs/>
          <w:u w:val="single"/>
        </w:rPr>
        <w:t>to assess</w:t>
      </w:r>
      <w:r w:rsidRPr="00DC2342">
        <w:rPr>
          <w:rFonts w:asciiTheme="minorHAnsi" w:hAnsiTheme="minorHAnsi"/>
          <w:sz w:val="16"/>
        </w:rPr>
        <w:t xml:space="preserve"> a project written by </w:t>
      </w:r>
      <w:r w:rsidRPr="00DC2342">
        <w:rPr>
          <w:rFonts w:asciiTheme="minorHAnsi" w:hAnsiTheme="minorHAnsi"/>
          <w:bCs/>
          <w:u w:val="single"/>
        </w:rPr>
        <w:t>experts</w:t>
      </w:r>
      <w:r w:rsidRPr="00DC2342">
        <w:rPr>
          <w:rFonts w:asciiTheme="minorHAnsi" w:hAnsiTheme="minorHAnsi"/>
          <w:sz w:val="16"/>
        </w:rPr>
        <w:t xml:space="preserve"> and endorsed by a government office. Perhaps these doubts relate to the nature of the project, a ‘real life’ object that made its way into the classroom, into the ‘school life’. As Brown et al. (1989) point out, there is usually a difference between practitioners’ tasks and stereotyped school tasks and, it could be added, students are not used to being confronted with the complexity of ‘life-size’ problems. However, </w:t>
      </w:r>
      <w:r w:rsidRPr="00DC2342">
        <w:rPr>
          <w:rFonts w:asciiTheme="minorHAnsi" w:hAnsiTheme="minorHAnsi"/>
          <w:bCs/>
          <w:u w:val="single"/>
        </w:rPr>
        <w:t>as the sequence proceeded, the</w:t>
      </w:r>
      <w:r w:rsidRPr="00DC2342">
        <w:rPr>
          <w:rFonts w:asciiTheme="minorHAnsi" w:hAnsiTheme="minorHAnsi"/>
          <w:b/>
          <w:bCs/>
          <w:u w:val="single"/>
        </w:rPr>
        <w:t xml:space="preserve"> </w:t>
      </w:r>
      <w:r w:rsidRPr="00DC2342">
        <w:rPr>
          <w:rStyle w:val="Emphasis"/>
          <w:rFonts w:asciiTheme="minorHAnsi" w:hAnsiTheme="minorHAnsi"/>
        </w:rPr>
        <w:t>students assumed the role of experts</w:t>
      </w:r>
      <w:r w:rsidRPr="00DC2342">
        <w:rPr>
          <w:rFonts w:asciiTheme="minorHAnsi" w:hAnsiTheme="minorHAnsi"/>
          <w:bCs/>
          <w:u w:val="single"/>
        </w:rPr>
        <w:t>, exposing inconsistencies</w:t>
      </w:r>
      <w:r w:rsidRPr="00DC2342">
        <w:rPr>
          <w:rFonts w:asciiTheme="minorHAnsi" w:hAnsiTheme="minorHAnsi"/>
          <w:sz w:val="16"/>
        </w:rPr>
        <w:t xml:space="preserve"> in the project, </w:t>
      </w:r>
      <w:r w:rsidRPr="00DC2342">
        <w:rPr>
          <w:rFonts w:asciiTheme="minorHAnsi" w:hAnsiTheme="minorHAnsi"/>
          <w:bCs/>
          <w:u w:val="single"/>
        </w:rPr>
        <w:t>offering alternatives and discussing it</w:t>
      </w:r>
      <w:r w:rsidRPr="00DC2342">
        <w:rPr>
          <w:rFonts w:asciiTheme="minorHAnsi" w:hAnsiTheme="minorHAnsi"/>
          <w:sz w:val="16"/>
        </w:rPr>
        <w:t xml:space="preserve"> with one of its authors. The issue of expertise is worthy of attention and it needs to be explored in different contexts where the relationships among technical expertise, values hierarchies and possible biases caused by the subject matter could be unravelled. </w:t>
      </w:r>
      <w:r w:rsidRPr="00DC2342">
        <w:rPr>
          <w:rFonts w:asciiTheme="minorHAnsi" w:hAnsiTheme="minorHAnsi"/>
          <w:bCs/>
          <w:u w:val="single"/>
        </w:rPr>
        <w:t xml:space="preserve">One of the objectives of environmental education is to </w:t>
      </w:r>
      <w:r w:rsidRPr="00DC2342">
        <w:rPr>
          <w:rStyle w:val="Emphasis"/>
          <w:rFonts w:asciiTheme="minorHAnsi" w:hAnsiTheme="minorHAnsi"/>
        </w:rPr>
        <w:t>empower people with the capacity of decision making</w:t>
      </w:r>
      <w:r w:rsidRPr="00DC2342">
        <w:rPr>
          <w:rFonts w:asciiTheme="minorHAnsi" w:hAnsiTheme="minorHAnsi"/>
          <w:b/>
          <w:bCs/>
          <w:u w:val="single"/>
        </w:rPr>
        <w:t xml:space="preserve">; </w:t>
      </w:r>
      <w:r w:rsidRPr="00DC2342">
        <w:rPr>
          <w:rFonts w:asciiTheme="minorHAnsi" w:hAnsiTheme="minorHAnsi"/>
          <w:bCs/>
          <w:u w:val="single"/>
        </w:rPr>
        <w:t>for this</w:t>
      </w:r>
      <w:r w:rsidRPr="00DC2342">
        <w:rPr>
          <w:rFonts w:asciiTheme="minorHAnsi" w:hAnsiTheme="minorHAnsi"/>
          <w:sz w:val="16"/>
        </w:rPr>
        <w:t xml:space="preserve"> purpose </w:t>
      </w:r>
      <w:r w:rsidRPr="00DC2342">
        <w:rPr>
          <w:rFonts w:asciiTheme="minorHAnsi" w:hAnsiTheme="minorHAnsi"/>
          <w:bCs/>
          <w:u w:val="single"/>
        </w:rPr>
        <w:t xml:space="preserve">the acknowledging of multiple </w:t>
      </w:r>
      <w:proofErr w:type="gramStart"/>
      <w:r w:rsidRPr="00DC2342">
        <w:rPr>
          <w:rFonts w:asciiTheme="minorHAnsi" w:hAnsiTheme="minorHAnsi"/>
          <w:bCs/>
          <w:u w:val="single"/>
        </w:rPr>
        <w:t>expertise</w:t>
      </w:r>
      <w:proofErr w:type="gramEnd"/>
      <w:r w:rsidRPr="00DC2342">
        <w:rPr>
          <w:rFonts w:asciiTheme="minorHAnsi" w:hAnsiTheme="minorHAnsi"/>
          <w:bCs/>
          <w:u w:val="single"/>
        </w:rPr>
        <w:t xml:space="preserve"> is crucial</w:t>
      </w:r>
      <w:r w:rsidRPr="00DC2342">
        <w:rPr>
          <w:rFonts w:asciiTheme="minorHAnsi" w:hAnsiTheme="minorHAnsi"/>
          <w:sz w:val="16"/>
        </w:rPr>
        <w:t>.</w:t>
      </w:r>
    </w:p>
    <w:p w:rsidR="0087537B" w:rsidRPr="00DC2342" w:rsidRDefault="0087537B" w:rsidP="0087537B">
      <w:pPr>
        <w:rPr>
          <w:rFonts w:asciiTheme="minorHAnsi" w:hAnsiTheme="minorHAnsi"/>
        </w:rPr>
      </w:pPr>
    </w:p>
    <w:p w:rsidR="0087537B" w:rsidRPr="00DC2342" w:rsidRDefault="0087537B" w:rsidP="0087537B">
      <w:pPr>
        <w:ind w:left="288"/>
        <w:rPr>
          <w:rFonts w:asciiTheme="minorHAnsi" w:hAnsiTheme="minorHAnsi"/>
          <w:sz w:val="14"/>
        </w:rPr>
      </w:pPr>
      <w:r w:rsidRPr="00DC2342">
        <w:rPr>
          <w:rFonts w:asciiTheme="minorHAnsi" w:eastAsia="Calibri" w:hAnsiTheme="minorHAnsi"/>
          <w:sz w:val="16"/>
        </w:rPr>
        <w:t xml:space="preserve"> </w:t>
      </w:r>
    </w:p>
    <w:p w:rsidR="0087537B" w:rsidRPr="00DC2342" w:rsidRDefault="0087537B" w:rsidP="0087537B">
      <w:pPr>
        <w:pStyle w:val="cards"/>
        <w:rPr>
          <w:rFonts w:asciiTheme="minorHAnsi" w:hAnsiTheme="minorHAnsi"/>
        </w:rPr>
      </w:pPr>
    </w:p>
    <w:p w:rsidR="0087537B" w:rsidRPr="00DC2342" w:rsidRDefault="0087537B" w:rsidP="0087537B">
      <w:pPr>
        <w:rPr>
          <w:rFonts w:asciiTheme="minorHAnsi" w:hAnsiTheme="minorHAnsi"/>
          <w:sz w:val="20"/>
        </w:rPr>
      </w:pPr>
      <w:r w:rsidRPr="00DC2342">
        <w:rPr>
          <w:rFonts w:asciiTheme="minorHAnsi" w:hAnsiTheme="minorHAnsi"/>
        </w:rPr>
        <w:br w:type="page"/>
      </w:r>
    </w:p>
    <w:p w:rsidR="0087537B" w:rsidRPr="00456C37" w:rsidRDefault="0087537B" w:rsidP="0087537B">
      <w:pPr>
        <w:pStyle w:val="Heading3"/>
        <w:rPr>
          <w:rFonts w:asciiTheme="minorHAnsi" w:hAnsiTheme="minorHAnsi" w:cs="Arial"/>
        </w:rPr>
      </w:pPr>
      <w:bookmarkStart w:id="7" w:name="_Toc231482009"/>
      <w:r w:rsidRPr="00DC2342">
        <w:rPr>
          <w:rFonts w:asciiTheme="minorHAnsi" w:hAnsiTheme="minorHAnsi" w:cs="Arial"/>
        </w:rPr>
        <w:t>AT: State Bad</w:t>
      </w:r>
    </w:p>
    <w:p w:rsidR="0087537B" w:rsidRDefault="0087537B" w:rsidP="0087537B">
      <w:pPr>
        <w:pStyle w:val="Heading4"/>
      </w:pPr>
      <w:r w:rsidRPr="00DC2342">
        <w:t>This is just uniqueness for our offense- our model of debate is necessary for evaluating government decisions and holding the government accountable for bad policies. We are need saying we should use debate to become politicians. Rather, we should use a predictable point of contestation to evaluate decisions and apply the skills that we garner to our everyday lives.</w:t>
      </w:r>
    </w:p>
    <w:p w:rsidR="0087537B" w:rsidRPr="00456C37" w:rsidRDefault="0087537B" w:rsidP="0087537B"/>
    <w:p w:rsidR="0087537B" w:rsidRPr="00DC2342" w:rsidRDefault="0087537B" w:rsidP="0087537B">
      <w:pPr>
        <w:rPr>
          <w:rStyle w:val="Style13ptBold"/>
          <w:rFonts w:asciiTheme="minorHAnsi" w:hAnsiTheme="minorHAnsi"/>
        </w:rPr>
      </w:pPr>
      <w:r w:rsidRPr="00DC2342">
        <w:rPr>
          <w:rStyle w:val="Style13ptBold"/>
          <w:rFonts w:asciiTheme="minorHAnsi" w:hAnsiTheme="minorHAnsi"/>
        </w:rPr>
        <w:t>The state can still be redeemed through political engagement</w:t>
      </w:r>
    </w:p>
    <w:p w:rsidR="0087537B" w:rsidRPr="00DC2342" w:rsidRDefault="0087537B" w:rsidP="0087537B">
      <w:pPr>
        <w:rPr>
          <w:rFonts w:asciiTheme="minorHAnsi" w:eastAsia="Calibri" w:hAnsiTheme="minorHAnsi"/>
          <w:b/>
          <w:bCs/>
          <w:sz w:val="26"/>
        </w:rPr>
      </w:pPr>
      <w:r w:rsidRPr="00DC2342">
        <w:rPr>
          <w:rFonts w:asciiTheme="minorHAnsi" w:eastAsia="Calibri" w:hAnsiTheme="minorHAnsi"/>
          <w:b/>
          <w:bCs/>
          <w:sz w:val="26"/>
        </w:rPr>
        <w:t>Brubaker 4</w:t>
      </w:r>
    </w:p>
    <w:p w:rsidR="0087537B" w:rsidRPr="00DC2342" w:rsidRDefault="0087537B" w:rsidP="0087537B">
      <w:pPr>
        <w:rPr>
          <w:rFonts w:asciiTheme="minorHAnsi" w:eastAsia="Calibri" w:hAnsiTheme="minorHAnsi"/>
        </w:rPr>
      </w:pPr>
      <w:r w:rsidRPr="00DC2342">
        <w:rPr>
          <w:rFonts w:asciiTheme="minorHAnsi" w:eastAsia="Calibri" w:hAnsiTheme="minorHAnsi"/>
        </w:rPr>
        <w:t xml:space="preserve">Rogers Brubaker, Department of Sociology, UCLA, 2004, In the Name of the Nation: Reflectionson Nationalism and Patriotism, Citizenship Studies, Vol. 8, No. 2, </w:t>
      </w:r>
      <w:hyperlink r:id="rId14" w:history="1">
        <w:r w:rsidRPr="00DC2342">
          <w:rPr>
            <w:rFonts w:asciiTheme="minorHAnsi" w:eastAsia="Calibri" w:hAnsiTheme="minorHAnsi"/>
          </w:rPr>
          <w:t>www.sailorstraining.eu/admin/download/b28.pdf</w:t>
        </w:r>
      </w:hyperlink>
      <w:r w:rsidRPr="00DC2342">
        <w:rPr>
          <w:rFonts w:asciiTheme="minorHAnsi" w:eastAsia="Calibri" w:hAnsiTheme="minorHAnsi"/>
        </w:rPr>
        <w:t xml:space="preserve"> </w:t>
      </w:r>
    </w:p>
    <w:p w:rsidR="0087537B" w:rsidRPr="00DC2342" w:rsidRDefault="0087537B" w:rsidP="0087537B">
      <w:pPr>
        <w:rPr>
          <w:rFonts w:asciiTheme="minorHAnsi" w:eastAsia="Calibri" w:hAnsiTheme="minorHAnsi"/>
        </w:rPr>
      </w:pPr>
    </w:p>
    <w:p w:rsidR="0087537B" w:rsidRPr="00DC2342" w:rsidRDefault="0087537B" w:rsidP="0087537B">
      <w:pPr>
        <w:rPr>
          <w:rFonts w:asciiTheme="minorHAnsi" w:eastAsia="Calibri" w:hAnsiTheme="minorHAnsi"/>
          <w:sz w:val="16"/>
        </w:rPr>
      </w:pPr>
      <w:r w:rsidRPr="00DC2342">
        <w:rPr>
          <w:rFonts w:asciiTheme="minorHAnsi" w:eastAsia="Calibri" w:hAnsiTheme="minorHAnsi"/>
          <w:sz w:val="16"/>
        </w:rPr>
        <w:t xml:space="preserve">This, then, is the basic work done by the category ‘nation’ in the context of nationalist movements—movements to create a polity for a putative nation. In other contexts, </w:t>
      </w:r>
      <w:r w:rsidRPr="00DC2342">
        <w:rPr>
          <w:rFonts w:asciiTheme="minorHAnsi" w:eastAsia="Calibri" w:hAnsiTheme="minorHAnsi"/>
          <w:bCs/>
          <w:u w:val="single"/>
        </w:rPr>
        <w:t>the category ‘nation’</w:t>
      </w:r>
      <w:r w:rsidRPr="00DC2342">
        <w:rPr>
          <w:rFonts w:asciiTheme="minorHAnsi" w:eastAsia="Calibri" w:hAnsiTheme="minorHAnsi"/>
          <w:sz w:val="16"/>
        </w:rPr>
        <w:t xml:space="preserve"> is used in a very different way. It </w:t>
      </w:r>
      <w:r w:rsidRPr="00DC2342">
        <w:rPr>
          <w:rFonts w:asciiTheme="minorHAnsi" w:eastAsia="Calibri" w:hAnsiTheme="minorHAnsi"/>
          <w:bCs/>
          <w:u w:val="single"/>
        </w:rPr>
        <w:t>is used not to challenge the existing</w:t>
      </w:r>
      <w:r w:rsidRPr="00DC2342">
        <w:rPr>
          <w:rFonts w:asciiTheme="minorHAnsi" w:eastAsia="Calibri" w:hAnsiTheme="minorHAnsi"/>
          <w:sz w:val="16"/>
        </w:rPr>
        <w:t xml:space="preserve"> territorial and </w:t>
      </w:r>
      <w:r w:rsidRPr="00DC2342">
        <w:rPr>
          <w:rFonts w:asciiTheme="minorHAnsi" w:eastAsia="Calibri" w:hAnsiTheme="minorHAnsi"/>
          <w:bCs/>
          <w:u w:val="single"/>
        </w:rPr>
        <w:t>political order, but to create</w:t>
      </w:r>
      <w:r w:rsidRPr="00DC2342">
        <w:rPr>
          <w:rFonts w:asciiTheme="minorHAnsi" w:eastAsia="Calibri" w:hAnsiTheme="minorHAnsi"/>
          <w:sz w:val="16"/>
        </w:rPr>
        <w:t xml:space="preserve"> a sense of national </w:t>
      </w:r>
      <w:r w:rsidRPr="00DC2342">
        <w:rPr>
          <w:rFonts w:asciiTheme="minorHAnsi" w:eastAsia="Calibri" w:hAnsiTheme="minorHAnsi"/>
          <w:bCs/>
          <w:u w:val="single"/>
        </w:rPr>
        <w:t>unity for a given polity</w:t>
      </w:r>
      <w:r w:rsidRPr="00DC2342">
        <w:rPr>
          <w:rFonts w:asciiTheme="minorHAnsi" w:eastAsia="Calibri" w:hAnsiTheme="minorHAnsi"/>
          <w:sz w:val="16"/>
        </w:rPr>
        <w:t xml:space="preserve">. This is the sort of work that is often called nation-building, of which we have heard much of late. It is this sort of work that was evoked by the Italian statesman Massimo D’Azeglio, when he famously said, ‘we have made Italy, now we have to make Italians’. It is this sort of work that was (and still is) undertaken—with varying but on the whole not particularly impressive degrees of success—by leaders of post-colonial states, who had won independence, but whose populations were and remain deeply divided along regional, ethnic, linguistic, and religious lines. It is this sort of work that the category ‘nation’ could, in principle, be mobilized to do in contemporary Iraq—to cultivate solidarity and appeal to loyalty in a way that cuts across divisions between Shi’ites and Sunnis, Kurds and Arabs, North and South.2 In contexts like this, </w:t>
      </w:r>
      <w:r w:rsidRPr="00DC2342">
        <w:rPr>
          <w:rFonts w:asciiTheme="minorHAnsi" w:eastAsia="Calibri" w:hAnsiTheme="minorHAnsi"/>
          <w:bCs/>
          <w:u w:val="single"/>
        </w:rPr>
        <w:t>the category ‘nation’ can</w:t>
      </w:r>
      <w:r w:rsidRPr="00DC2342">
        <w:rPr>
          <w:rFonts w:asciiTheme="minorHAnsi" w:eastAsia="Calibri" w:hAnsiTheme="minorHAnsi"/>
          <w:sz w:val="16"/>
        </w:rPr>
        <w:t xml:space="preserve"> also </w:t>
      </w:r>
      <w:r w:rsidRPr="00DC2342">
        <w:rPr>
          <w:rFonts w:asciiTheme="minorHAnsi" w:eastAsia="Calibri" w:hAnsiTheme="minorHAnsi"/>
          <w:bCs/>
          <w:u w:val="single"/>
        </w:rPr>
        <w:t>be used in another way</w:t>
      </w:r>
      <w:r w:rsidRPr="00DC2342">
        <w:rPr>
          <w:rFonts w:asciiTheme="minorHAnsi" w:eastAsia="Calibri" w:hAnsiTheme="minorHAnsi"/>
          <w:sz w:val="16"/>
        </w:rPr>
        <w:t xml:space="preserve">, </w:t>
      </w:r>
      <w:r w:rsidRPr="00DC2342">
        <w:rPr>
          <w:rFonts w:asciiTheme="minorHAnsi" w:eastAsia="Calibri" w:hAnsiTheme="minorHAnsi"/>
          <w:bCs/>
          <w:u w:val="single"/>
        </w:rPr>
        <w:t>not to appeal to a ‘national’ identity transcending</w:t>
      </w:r>
      <w:r w:rsidRPr="00DC2342">
        <w:rPr>
          <w:rFonts w:asciiTheme="minorHAnsi" w:eastAsia="Calibri" w:hAnsiTheme="minorHAnsi"/>
          <w:sz w:val="16"/>
        </w:rPr>
        <w:t xml:space="preserve"> ethnolinguistic, ethnoreligious, or ethnoregional </w:t>
      </w:r>
      <w:r w:rsidRPr="00DC2342">
        <w:rPr>
          <w:rFonts w:asciiTheme="minorHAnsi" w:eastAsia="Calibri" w:hAnsiTheme="minorHAnsi"/>
          <w:bCs/>
          <w:u w:val="single"/>
        </w:rPr>
        <w:t>distinctions, but rather to assert ‘ownership’ of the polity</w:t>
      </w:r>
      <w:r w:rsidRPr="00DC2342">
        <w:rPr>
          <w:rFonts w:asciiTheme="minorHAnsi" w:eastAsia="Calibri" w:hAnsiTheme="minorHAnsi"/>
          <w:sz w:val="16"/>
        </w:rPr>
        <w:t xml:space="preserve"> on behalf of a ‘core’ ethnocultural ‘nation’ distinct from the citizenry of the state as a whole, </w:t>
      </w:r>
      <w:r w:rsidRPr="00DC2342">
        <w:rPr>
          <w:rFonts w:asciiTheme="minorHAnsi" w:eastAsia="Calibri" w:hAnsiTheme="minorHAnsi"/>
          <w:bCs/>
          <w:u w:val="single"/>
        </w:rPr>
        <w:t>and thereby to</w:t>
      </w:r>
      <w:r w:rsidRPr="00DC2342">
        <w:rPr>
          <w:rFonts w:asciiTheme="minorHAnsi" w:eastAsia="Calibri" w:hAnsiTheme="minorHAnsi"/>
          <w:sz w:val="16"/>
        </w:rPr>
        <w:t xml:space="preserve"> define or </w:t>
      </w:r>
      <w:r w:rsidRPr="00DC2342">
        <w:rPr>
          <w:rFonts w:asciiTheme="minorHAnsi" w:eastAsia="Calibri" w:hAnsiTheme="minorHAnsi"/>
          <w:bCs/>
          <w:u w:val="single"/>
        </w:rPr>
        <w:t>redefine the state</w:t>
      </w:r>
      <w:r w:rsidRPr="00DC2342">
        <w:rPr>
          <w:rFonts w:asciiTheme="minorHAnsi" w:eastAsia="Calibri" w:hAnsiTheme="minorHAnsi"/>
          <w:sz w:val="16"/>
        </w:rPr>
        <w:t xml:space="preserve"> as the state of and for that core ‘nation’ (Brubaker, 1996, p. 83ff). This is the way ‘nation’ is used, for example, by Hindu nationalists in India, who seek to redefine India as a state founded on Hindutva or Hinduness, a state of and for the Hindu ethnoreligious ‘nation’ (Van der Veer, 1994). Needless to say, this use of ‘nation’ excludes Muslims from membership of the nation, just as similar claims to ‘ownership’ of the state in the name of an ethnocultural core nation exclude other ethnoreligious, ethnolinguistic, or ethnoracial groups in other settings. </w:t>
      </w:r>
      <w:r w:rsidRPr="00DC2342">
        <w:rPr>
          <w:rFonts w:asciiTheme="minorHAnsi" w:eastAsia="Calibri" w:hAnsiTheme="minorHAnsi"/>
          <w:bCs/>
          <w:u w:val="single"/>
        </w:rPr>
        <w:t>In the U</w:t>
      </w:r>
      <w:r w:rsidRPr="00DC2342">
        <w:rPr>
          <w:rFonts w:asciiTheme="minorHAnsi" w:eastAsia="Calibri" w:hAnsiTheme="minorHAnsi"/>
          <w:sz w:val="16"/>
        </w:rPr>
        <w:t xml:space="preserve">nited </w:t>
      </w:r>
      <w:r w:rsidRPr="00DC2342">
        <w:rPr>
          <w:rFonts w:asciiTheme="minorHAnsi" w:eastAsia="Calibri" w:hAnsiTheme="minorHAnsi"/>
          <w:bCs/>
          <w:u w:val="single"/>
        </w:rPr>
        <w:t>S</w:t>
      </w:r>
      <w:r w:rsidRPr="00DC2342">
        <w:rPr>
          <w:rFonts w:asciiTheme="minorHAnsi" w:eastAsia="Calibri" w:hAnsiTheme="minorHAnsi"/>
          <w:sz w:val="16"/>
        </w:rPr>
        <w:t>tates and other relatively settled, longstanding nation-states, ‘</w:t>
      </w:r>
      <w:r w:rsidRPr="00DC2342">
        <w:rPr>
          <w:rFonts w:asciiTheme="minorHAnsi" w:eastAsia="Calibri" w:hAnsiTheme="minorHAnsi"/>
          <w:bCs/>
          <w:u w:val="single"/>
        </w:rPr>
        <w:t>nation’ can work in this exclusionary way,</w:t>
      </w:r>
      <w:r w:rsidRPr="00DC2342">
        <w:rPr>
          <w:rFonts w:asciiTheme="minorHAnsi" w:eastAsia="Calibri" w:hAnsiTheme="minorHAnsi"/>
          <w:sz w:val="16"/>
        </w:rPr>
        <w:t xml:space="preserve"> </w:t>
      </w:r>
      <w:r w:rsidRPr="00DC2342">
        <w:rPr>
          <w:rFonts w:asciiTheme="minorHAnsi" w:eastAsia="Calibri" w:hAnsiTheme="minorHAnsi"/>
          <w:bCs/>
          <w:u w:val="single"/>
        </w:rPr>
        <w:t>as in nativist movements in America</w:t>
      </w:r>
      <w:r w:rsidRPr="00DC2342">
        <w:rPr>
          <w:rFonts w:asciiTheme="minorHAnsi" w:eastAsia="Calibri" w:hAnsiTheme="minorHAnsi"/>
          <w:sz w:val="16"/>
        </w:rPr>
        <w:t xml:space="preserve"> </w:t>
      </w:r>
      <w:r w:rsidRPr="00DC2342">
        <w:rPr>
          <w:rFonts w:asciiTheme="minorHAnsi" w:eastAsia="Calibri" w:hAnsiTheme="minorHAnsi"/>
          <w:bCs/>
          <w:u w:val="single"/>
        </w:rPr>
        <w:t>or</w:t>
      </w:r>
      <w:r w:rsidRPr="00DC2342">
        <w:rPr>
          <w:rFonts w:asciiTheme="minorHAnsi" w:eastAsia="Calibri" w:hAnsiTheme="minorHAnsi"/>
          <w:sz w:val="16"/>
        </w:rPr>
        <w:t xml:space="preserve"> in the rhetoric of the contemporary </w:t>
      </w:r>
      <w:r w:rsidRPr="00DC2342">
        <w:rPr>
          <w:rFonts w:asciiTheme="minorHAnsi" w:eastAsia="Calibri" w:hAnsiTheme="minorHAnsi"/>
          <w:bCs/>
          <w:u w:val="single"/>
        </w:rPr>
        <w:t>European far right (‘</w:t>
      </w:r>
      <w:r w:rsidRPr="00DC2342">
        <w:rPr>
          <w:rFonts w:asciiTheme="minorHAnsi" w:eastAsia="Calibri" w:hAnsiTheme="minorHAnsi"/>
          <w:sz w:val="16"/>
        </w:rPr>
        <w:t xml:space="preserve">la France oux Franc¸ais’, ‘Deutschland den Deutshchen’). </w:t>
      </w:r>
      <w:r w:rsidRPr="00DC2342">
        <w:rPr>
          <w:rStyle w:val="Emphasis"/>
          <w:rFonts w:asciiTheme="minorHAnsi" w:hAnsiTheme="minorHAnsi"/>
        </w:rPr>
        <w:t>Yet it can also work in a very different and fundamentally inclusive way</w:t>
      </w:r>
      <w:r w:rsidRPr="00DC2342">
        <w:rPr>
          <w:rFonts w:asciiTheme="minorHAnsi" w:eastAsia="Calibri" w:hAnsiTheme="minorHAnsi"/>
          <w:sz w:val="16"/>
        </w:rPr>
        <w:t xml:space="preserve">.3 </w:t>
      </w:r>
      <w:proofErr w:type="gramStart"/>
      <w:r w:rsidRPr="00DC2342">
        <w:rPr>
          <w:rFonts w:asciiTheme="minorHAnsi" w:eastAsia="Calibri" w:hAnsiTheme="minorHAnsi"/>
          <w:bCs/>
          <w:u w:val="single"/>
        </w:rPr>
        <w:t>It</w:t>
      </w:r>
      <w:proofErr w:type="gramEnd"/>
      <w:r w:rsidRPr="00DC2342">
        <w:rPr>
          <w:rFonts w:asciiTheme="minorHAnsi" w:eastAsia="Calibri" w:hAnsiTheme="minorHAnsi"/>
          <w:bCs/>
          <w:u w:val="single"/>
        </w:rPr>
        <w:t xml:space="preserve"> can work to mobilize mutual solidarity among members of ‘the nation’, inclusively defined</w:t>
      </w:r>
      <w:r w:rsidRPr="00DC2342">
        <w:rPr>
          <w:rFonts w:asciiTheme="minorHAnsi" w:eastAsia="Calibri" w:hAnsiTheme="minorHAnsi"/>
          <w:sz w:val="16"/>
        </w:rPr>
        <w:t xml:space="preserve"> to include all citizens—and perhaps all long-term residents—of the state. To invoke nationhood, in this sense, is to attempt to transcend or at least relativize internal differences and distinctions. It is an attempt to get people to think of themselves— to formulate their identities and their interests—as members of that nation, rather than as members of some other collectivity. To appeal to the nation can be a powerful rhetorical resource, though it is not automatically so. Academics in the social sciences and humanities in the United States are generally skeptical of or even hostile to such invocations of nationhood. They are often seen as de´passe´, parochial, naive, regressive, or even dangerous. For many scholars in the social sciences and humanities, ‘nation’ is a suspect category. Few American scholars wave flags, and many of us are suspicious of those who do. </w:t>
      </w:r>
      <w:proofErr w:type="gramStart"/>
      <w:r w:rsidRPr="00DC2342">
        <w:rPr>
          <w:rFonts w:asciiTheme="minorHAnsi" w:eastAsia="Calibri" w:hAnsiTheme="minorHAnsi"/>
          <w:sz w:val="16"/>
        </w:rPr>
        <w:t>And often with good reason, since flag-waving has been associated with intolerance, xenophobia, and militarism, with exaggerated national pride and aggressive foreign policy.</w:t>
      </w:r>
      <w:proofErr w:type="gramEnd"/>
      <w:r w:rsidRPr="00DC2342">
        <w:rPr>
          <w:rFonts w:asciiTheme="minorHAnsi" w:eastAsia="Calibri" w:hAnsiTheme="minorHAnsi"/>
          <w:sz w:val="16"/>
        </w:rPr>
        <w:t xml:space="preserve"> </w:t>
      </w:r>
      <w:r w:rsidRPr="00DC2342">
        <w:rPr>
          <w:rStyle w:val="Emphasis"/>
          <w:rFonts w:asciiTheme="minorHAnsi" w:hAnsiTheme="minorHAnsi"/>
        </w:rPr>
        <w:t>Unspeakable horrors</w:t>
      </w:r>
      <w:r w:rsidRPr="00DC2342">
        <w:rPr>
          <w:rFonts w:asciiTheme="minorHAnsi" w:eastAsia="Calibri" w:hAnsiTheme="minorHAnsi"/>
          <w:sz w:val="16"/>
        </w:rPr>
        <w:t>—and a wide range of lesser evils—</w:t>
      </w:r>
      <w:r w:rsidRPr="00DC2342">
        <w:rPr>
          <w:rStyle w:val="Emphasis"/>
          <w:rFonts w:asciiTheme="minorHAnsi" w:hAnsiTheme="minorHAnsi"/>
        </w:rPr>
        <w:t>have been perpetrated in the name of the nation</w:t>
      </w:r>
      <w:r w:rsidRPr="00DC2342">
        <w:rPr>
          <w:rFonts w:asciiTheme="minorHAnsi" w:eastAsia="Calibri" w:hAnsiTheme="minorHAnsi"/>
          <w:sz w:val="16"/>
        </w:rPr>
        <w:t xml:space="preserve">, and not just in the name of ‘ethnic’ nations, but in the name of putatively ‘civic’ nations as well (Mann, 2004). </w:t>
      </w:r>
      <w:r w:rsidRPr="00DC2342">
        <w:rPr>
          <w:rFonts w:asciiTheme="minorHAnsi" w:eastAsia="Calibri" w:hAnsiTheme="minorHAnsi"/>
          <w:u w:val="single"/>
        </w:rPr>
        <w:t>But</w:t>
      </w:r>
      <w:r w:rsidRPr="00DC2342">
        <w:rPr>
          <w:rFonts w:asciiTheme="minorHAnsi" w:eastAsia="Calibri" w:hAnsiTheme="minorHAnsi"/>
          <w:sz w:val="16"/>
        </w:rPr>
        <w:t xml:space="preserve"> this is not sufficient to account for the prevailingly negative stance towards the nation. </w:t>
      </w:r>
      <w:r w:rsidRPr="00DC2342">
        <w:rPr>
          <w:rFonts w:asciiTheme="minorHAnsi" w:eastAsia="Calibri" w:hAnsiTheme="minorHAnsi"/>
          <w:u w:val="single"/>
        </w:rPr>
        <w:t>Unspeakable horrors</w:t>
      </w:r>
      <w:r w:rsidRPr="00DC2342">
        <w:rPr>
          <w:rFonts w:asciiTheme="minorHAnsi" w:eastAsia="Calibri" w:hAnsiTheme="minorHAnsi"/>
          <w:sz w:val="16"/>
        </w:rPr>
        <w:t xml:space="preserve">, and an equally wide range of lesser evils, </w:t>
      </w:r>
      <w:r w:rsidRPr="00DC2342">
        <w:rPr>
          <w:rFonts w:asciiTheme="minorHAnsi" w:eastAsia="Calibri" w:hAnsiTheme="minorHAnsi"/>
          <w:u w:val="single"/>
        </w:rPr>
        <w:t>have been committed in the name of many other sorts of imagined communities</w:t>
      </w:r>
      <w:r w:rsidRPr="00DC2342">
        <w:rPr>
          <w:rFonts w:asciiTheme="minorHAnsi" w:eastAsia="Calibri" w:hAnsiTheme="minorHAnsi"/>
          <w:sz w:val="16"/>
        </w:rPr>
        <w:t xml:space="preserve"> </w:t>
      </w:r>
      <w:r w:rsidRPr="00DC2342">
        <w:rPr>
          <w:rFonts w:asciiTheme="minorHAnsi" w:eastAsia="Calibri" w:hAnsiTheme="minorHAnsi"/>
          <w:sz w:val="16"/>
          <w:szCs w:val="12"/>
        </w:rPr>
        <w:t xml:space="preserve">as well—in the name of the state, the race, the ethnic group, the class, the party, the faith. In addition to the sense that nationalism is dangerous, and closely connected to some of the great evils of our time—the sense that, as John Dunn (1979, p. 55) put it, nationalism is ‘the starkest political shame of the 20th-century’— there is a much broader suspicion of invocations of nationhood. This derives from the widespread diagnosis that we live in a post-national age. It comes from the sense that, however well fitted the category ‘nation’ was to economic, political, and cultural realities in the nineteenth century, it is increasingly ill-fitted to those realities today. On this account, nation is fundamentally an anachronistic category, and invocations of nationhood, even if not dangerous, are out of sync with the basic principles that structure social life today.4 </w:t>
      </w:r>
      <w:proofErr w:type="gramStart"/>
      <w:r w:rsidRPr="00DC2342">
        <w:rPr>
          <w:rFonts w:asciiTheme="minorHAnsi" w:eastAsia="Calibri" w:hAnsiTheme="minorHAnsi"/>
          <w:sz w:val="16"/>
          <w:szCs w:val="12"/>
        </w:rPr>
        <w:t>The</w:t>
      </w:r>
      <w:proofErr w:type="gramEnd"/>
      <w:r w:rsidRPr="00DC2342">
        <w:rPr>
          <w:rFonts w:asciiTheme="minorHAnsi" w:eastAsia="Calibri" w:hAnsiTheme="minorHAnsi"/>
          <w:sz w:val="16"/>
          <w:szCs w:val="12"/>
        </w:rPr>
        <w:t xml:space="preserve"> post-nationalist stance combines an empirical claim, a methodological critique, and a normative argument. I will say a few words about each in turn. The empirical claim asserts the declining capacity and diminishing relevance of the nation-state. Buffeted by the unprecedented circulation of people, goods, messages, images, ideas, and cultural products, the nation-state is said to have progressively lost its ability to ‘cage’ (Mann, 1993, p. 61), frame, and govern social, economic, cultural, and political life. It is said to have lost its ability to control its borders, regulate its economy, shape its culture, address a variety of border-spanning problems, and engage the hearts and minds of its citizens. I believe this thesis is greatly overstated, and not just because the September 11 attacks have prompted an aggressively resurgent statism.5 Even the European Union, central to a good deal of writing on post-nationalism, does not represent a linear or unambiguous move ‘beyond the nation-state’. As Milward (1992) has argued, the initially limited moves toward supranational authority in Europe worked—and were intended—to restore and strengthen the authority of the nation-state. And the massive reconfiguration of political space along national lines in Central and Eastern Europe at the end of the Cold War suggests that far from moving beyond the nation-state, large parts of Europe were moving back to the nation-state.6 The ‘short twentieth century’ concluded much as it had begun, with Central and Eastern Europe entering not a post-national but a post-multinational era through the large-scale nationalization of previously multinational political space. Certainly nationhood remains the universal formula for legitimating statehood. Can one speak of an ‘unprecedented porosity’ of borders, as one recent book has put it (Sheffer, 2003, p. 22)? In some respects, perhaps; but in other respects—especially with regard to the movement of people—social technologies of border control have continued to develop. One cannot speak of a generalized loss of control by states over their borders; in fact, during the last century, the opposite trend has prevailed, as states have deployed increasingly sophisticated technologies of identification, surveillance, and control, from passports and visas through integrated databases and biometric devices. The world’s poor who seek to better their estate through international migration face a tighter mesh of state regulation than they did a century ago (Hirst and Thompson, 1999, pp. 30–1, 267). Is migration today unprecedented in volume and velocity, as is often asserted? Actually, it is not: on a per capita basis, the overseas flows of a century ago to the United States were considerably larger than those of recent decades, while global migration flows are today ‘on balance slightly less intensive’ than those of the later nineteenth and early twentieth century (Held et al., 1999, p. 326). Do migrants today sustain ties with their countries of origin? Of course they do; but they managed to do so without e-mail and inexpensive telephone connections a century ago, and it is not clear—contrary to what theorists of post-nationalism suggest—that the manner in which they do so today represents a basic transcendence of the nation-state.7 Has a globalizing capitalism reduced the capacity of the state to regulate the economy? </w:t>
      </w:r>
      <w:proofErr w:type="gramStart"/>
      <w:r w:rsidRPr="00DC2342">
        <w:rPr>
          <w:rFonts w:asciiTheme="minorHAnsi" w:eastAsia="Calibri" w:hAnsiTheme="minorHAnsi"/>
          <w:sz w:val="16"/>
          <w:szCs w:val="12"/>
        </w:rPr>
        <w:t>Undoubtedly.</w:t>
      </w:r>
      <w:proofErr w:type="gramEnd"/>
      <w:r w:rsidRPr="00DC2342">
        <w:rPr>
          <w:rFonts w:asciiTheme="minorHAnsi" w:eastAsia="Calibri" w:hAnsiTheme="minorHAnsi"/>
          <w:sz w:val="16"/>
          <w:szCs w:val="12"/>
        </w:rPr>
        <w:t xml:space="preserve"> Yet in other domains—such as the regulation of what had previously been considered private behavior—the regulatory grip of the state has become tighter rather than looser (Mann, 1997, pp. 491–2). The methodological critique is that the social sciences have long suffered from ‘methodological nationalism’ (Centre for the Study of Global Governance, 2002; Wimmer and Glick-Schiller, 2002)—the tendency to take the ‘nation-state’ as equivalent to ‘society’, and to focus on internal structures and processes at the expense of global or otherwise border-transcending processes and structures. There is obviously a good deal of truth in this critique, even if it tends to be overstated, and neglects the work that some historians and social scientists have long been doing on border-spanning flows and networks. But what follows from this critique? </w:t>
      </w:r>
      <w:proofErr w:type="gramStart"/>
      <w:r w:rsidRPr="00DC2342">
        <w:rPr>
          <w:rFonts w:asciiTheme="minorHAnsi" w:eastAsia="Calibri" w:hAnsiTheme="minorHAnsi"/>
          <w:sz w:val="16"/>
          <w:szCs w:val="12"/>
        </w:rPr>
        <w:t>If it serves to encourage the study of social processes organized on multiple levels in addition to the level of the nation-state, so much the better.</w:t>
      </w:r>
      <w:proofErr w:type="gramEnd"/>
      <w:r w:rsidRPr="00DC2342">
        <w:rPr>
          <w:rFonts w:asciiTheme="minorHAnsi" w:eastAsia="Calibri" w:hAnsiTheme="minorHAnsi"/>
          <w:sz w:val="16"/>
          <w:szCs w:val="12"/>
        </w:rPr>
        <w:t xml:space="preserve"> But if the methodological critique is coupled— as it often is—with the empirical claim about the diminishing relevance of the nation-state, and if it serves therefore to channel attention away from state-level processes and structures, there is a risk that academic fashion will lead us to neglect what remains, for better or worse, a fundamental level of organization and fundamental locus of power. The normative critique of the nation-state comes from two directions. From above, the cosmopolitan argument is that humanity as a whole, not the nation- state, should define the primary horizon of our moral imagination and political engagement (Nussbaum, 1996). From below, muticulturalism and identity politics celebrate group identities and privilege them over wider, more encompassing affiliations. One can distinguish stronger and weaker versions of the cosmopolitan argument. The strong cosmopolitan argument is that there is no good reason to privilege the nation-state as a focus of solidarity, a domain of mutual responsibility, and a locus of citizenship.8 </w:t>
      </w:r>
      <w:proofErr w:type="gramStart"/>
      <w:r w:rsidRPr="00DC2342">
        <w:rPr>
          <w:rFonts w:asciiTheme="minorHAnsi" w:eastAsia="Calibri" w:hAnsiTheme="minorHAnsi"/>
          <w:sz w:val="16"/>
          <w:szCs w:val="12"/>
        </w:rPr>
        <w:t>The</w:t>
      </w:r>
      <w:proofErr w:type="gramEnd"/>
      <w:r w:rsidRPr="00DC2342">
        <w:rPr>
          <w:rFonts w:asciiTheme="minorHAnsi" w:eastAsia="Calibri" w:hAnsiTheme="minorHAnsi"/>
          <w:sz w:val="16"/>
          <w:szCs w:val="12"/>
        </w:rPr>
        <w:t xml:space="preserve"> nation-state is a morally arbitrary community, since membership in it is determined, for the most part, by the lottery of birth, by morally arbitrary facts of birthplace or parentage. The weaker version of the cosmopolitan argument is that the boundaries of the nation-state should not set limits to our moral responsibility and political commitments. It is hard to disagree with this point. No matter how open and ‘joinable’ a nation is—a point to which I will return below—it is always imagined, as Benedict Anderson (1991) observed, as a limited community. It is intrinsically parochial and irredeemably particular. Even the most adamant critics of universalism will surely agree that those beyond the boundaries of the nation-state have some claim, as fellow human beings, on our moral imagination, our political energy, even perhaps our economic resources.9 </w:t>
      </w:r>
      <w:proofErr w:type="gramStart"/>
      <w:r w:rsidRPr="00DC2342">
        <w:rPr>
          <w:rFonts w:asciiTheme="minorHAnsi" w:eastAsia="Calibri" w:hAnsiTheme="minorHAnsi"/>
          <w:sz w:val="16"/>
          <w:szCs w:val="12"/>
        </w:rPr>
        <w:t>The</w:t>
      </w:r>
      <w:proofErr w:type="gramEnd"/>
      <w:r w:rsidRPr="00DC2342">
        <w:rPr>
          <w:rFonts w:asciiTheme="minorHAnsi" w:eastAsia="Calibri" w:hAnsiTheme="minorHAnsi"/>
          <w:sz w:val="16"/>
          <w:szCs w:val="12"/>
        </w:rPr>
        <w:t xml:space="preserve"> second strand of the normative critique of the nation-state—the multiculturalist critique—itself takes various forms. Some criticize the nation-state for a homogenizing logic that inexorably suppresses cultural differences. Others claim that most putative nation-states (including the United States) are not in fact nation-states at all, but multinational states whose citizens may share a common loyalty to the state, but not a common national identity (Kymlicka, 1995, p. 11). But the main challenge to the nation-state from multiculturalism and identity politics comes less from specific arguments than from a general disposition to cultivate and celebrate group identities and loyalties at the expense of state-wide identities and loyalties. In the face of this twofold cosmopolitan and multiculturalist critique, I would like to sketch a qualified defense of nationalism and patriotism in the contemporary American context.10 Observers have long noted the Janus-faced character of nationalism and patriotism, and I am well aware of their dark side. As someone who has studied nationalism in Eastern Europe, I am perhaps especially aware of that dark side, and I am aware that nationalism and patriotism have a dark side not only there but here. </w:t>
      </w:r>
      <w:proofErr w:type="gramStart"/>
      <w:r w:rsidRPr="00DC2342">
        <w:rPr>
          <w:rFonts w:asciiTheme="minorHAnsi" w:eastAsia="Calibri" w:hAnsiTheme="minorHAnsi"/>
          <w:sz w:val="16"/>
          <w:szCs w:val="12"/>
        </w:rPr>
        <w:t>Yet the prevailing anti-national, post-national, and trans-national stances in the social sciences and humanities risk obscuring the good reasons—at least in the American context—for cultivating solidarity, mutual responsibility, and citizenship at the level of the nation-state.</w:t>
      </w:r>
      <w:proofErr w:type="gramEnd"/>
      <w:r w:rsidRPr="00DC2342">
        <w:rPr>
          <w:rFonts w:asciiTheme="minorHAnsi" w:eastAsia="Calibri" w:hAnsiTheme="minorHAnsi"/>
          <w:sz w:val="16"/>
          <w:szCs w:val="12"/>
        </w:rPr>
        <w:t xml:space="preserve"> Some of those who defend patriotism do so by distinguishing it from nationalism.11 I do not want to take this tack, for I think that attempts to distinguish good patriotism from bad nationalism neglect the intrinsic ambivalence and polymorphism of both. Patriotism and</w:t>
      </w:r>
      <w:r w:rsidRPr="00DC2342">
        <w:rPr>
          <w:rFonts w:asciiTheme="minorHAnsi" w:eastAsia="Calibri" w:hAnsiTheme="minorHAnsi"/>
          <w:sz w:val="16"/>
        </w:rPr>
        <w:t xml:space="preserve"> </w:t>
      </w:r>
      <w:r w:rsidRPr="00DC2342">
        <w:rPr>
          <w:rFonts w:asciiTheme="minorHAnsi" w:eastAsia="Calibri" w:hAnsiTheme="minorHAnsi"/>
          <w:bCs/>
          <w:u w:val="single"/>
        </w:rPr>
        <w:t>nationalism are not things with fixed natures</w:t>
      </w:r>
      <w:r w:rsidRPr="00DC2342">
        <w:rPr>
          <w:rFonts w:asciiTheme="minorHAnsi" w:eastAsia="Calibri" w:hAnsiTheme="minorHAnsi"/>
          <w:sz w:val="16"/>
        </w:rPr>
        <w:t xml:space="preserve">; </w:t>
      </w:r>
      <w:r w:rsidRPr="00DC2342">
        <w:rPr>
          <w:rStyle w:val="Emphasis"/>
          <w:rFonts w:asciiTheme="minorHAnsi" w:hAnsiTheme="minorHAnsi"/>
        </w:rPr>
        <w:t>they are highly flexible political languages, ways of framing political arguments</w:t>
      </w:r>
      <w:r w:rsidRPr="00DC2342">
        <w:rPr>
          <w:rFonts w:asciiTheme="minorHAnsi" w:eastAsia="Calibri" w:hAnsiTheme="minorHAnsi"/>
          <w:sz w:val="16"/>
        </w:rPr>
        <w:t xml:space="preserve"> by appealing to the patria, the fatherland, the country, the nation. These terms have somewhat different connotations and resonances, and the political languages of patriotism and nationalism are therefore not fully overlapping. But they do overlap a great deal, and an enormous variety of work can be done with both languages. I therefore want to consider them together here. I want to suggest that patriotism and nationalism can be valuable in four respects. They can help develop more robust forms of citizenship, provide support for redistributive social policies, foster the integration of immigrants, and even serve as a check on the development of an aggressively unilateralist foreign policy. First, nationalism and patriotism can motivate and sustain civic engagement. It is sometimes argued that liberal democratic states need committed and active citizens, and therefore need patriotism to generate and motivate such citizens. This argument shares the general weakness of functionalist arguments about what states or societies allegedly ‘need’; in fact, liberal democratic states seem to be able to muddle through with largely passive and uncommitted citizenries. But the argument need not be cast in functionalist form. A committed and engaged citizenry may not be necessary, but that does not make it any less desirable. And patriotism can help nourish civic engagement. It can help generate feelings of solidarity and mutual responsibility across the boundaries of identity groups. As Benedict Anderson (1991, p. 7) put it, the nation is conceived as a ‘deep horizontal comradeship’. Identification with fellow members of this imagined community can nourish the sense that their problems are on some level my problems, for which I have a special responsibility.12 Patriotic </w:t>
      </w:r>
      <w:r w:rsidRPr="00DC2342">
        <w:rPr>
          <w:rFonts w:asciiTheme="minorHAnsi" w:eastAsia="Calibri" w:hAnsiTheme="minorHAnsi"/>
          <w:bCs/>
          <w:u w:val="single"/>
        </w:rPr>
        <w:t>identification with one’s country</w:t>
      </w:r>
      <w:r w:rsidRPr="00DC2342">
        <w:rPr>
          <w:rFonts w:asciiTheme="minorHAnsi" w:eastAsia="Calibri" w:hAnsiTheme="minorHAnsi"/>
          <w:sz w:val="16"/>
        </w:rPr>
        <w:t>—the feeling that this is my country, and my government—</w:t>
      </w:r>
      <w:r w:rsidRPr="00DC2342">
        <w:rPr>
          <w:rFonts w:asciiTheme="minorHAnsi" w:eastAsia="Calibri" w:hAnsiTheme="minorHAnsi"/>
          <w:bCs/>
          <w:u w:val="single"/>
        </w:rPr>
        <w:t>can help ground a sense of responsibility</w:t>
      </w:r>
      <w:r w:rsidRPr="00DC2342">
        <w:rPr>
          <w:rFonts w:asciiTheme="minorHAnsi" w:eastAsia="Calibri" w:hAnsiTheme="minorHAnsi"/>
          <w:sz w:val="16"/>
        </w:rPr>
        <w:t xml:space="preserve"> for, </w:t>
      </w:r>
      <w:r w:rsidRPr="00DC2342">
        <w:rPr>
          <w:rFonts w:asciiTheme="minorHAnsi" w:eastAsia="Calibri" w:hAnsiTheme="minorHAnsi"/>
          <w:bCs/>
          <w:u w:val="single"/>
        </w:rPr>
        <w:t>rather than disengagement from, actions taken</w:t>
      </w:r>
      <w:r w:rsidRPr="00DC2342">
        <w:rPr>
          <w:rFonts w:asciiTheme="minorHAnsi" w:eastAsia="Calibri" w:hAnsiTheme="minorHAnsi"/>
          <w:sz w:val="16"/>
        </w:rPr>
        <w:t xml:space="preserve"> by the national government. A feeling of </w:t>
      </w:r>
      <w:r w:rsidRPr="00DC2342">
        <w:rPr>
          <w:rFonts w:asciiTheme="minorHAnsi" w:eastAsia="Calibri" w:hAnsiTheme="minorHAnsi"/>
          <w:bCs/>
          <w:u w:val="single"/>
        </w:rPr>
        <w:t>responsibility for such actions does not</w:t>
      </w:r>
      <w:r w:rsidRPr="00DC2342">
        <w:rPr>
          <w:rFonts w:asciiTheme="minorHAnsi" w:eastAsia="Calibri" w:hAnsiTheme="minorHAnsi"/>
          <w:sz w:val="16"/>
        </w:rPr>
        <w:t xml:space="preserve">, of course, </w:t>
      </w:r>
      <w:r w:rsidRPr="00DC2342">
        <w:rPr>
          <w:rFonts w:asciiTheme="minorHAnsi" w:eastAsia="Calibri" w:hAnsiTheme="minorHAnsi"/>
          <w:bCs/>
          <w:u w:val="single"/>
        </w:rPr>
        <w:t>imply agreement</w:t>
      </w:r>
      <w:r w:rsidRPr="00DC2342">
        <w:rPr>
          <w:rFonts w:asciiTheme="minorHAnsi" w:eastAsia="Calibri" w:hAnsiTheme="minorHAnsi"/>
          <w:sz w:val="16"/>
        </w:rPr>
        <w:t xml:space="preserve"> with them; </w:t>
      </w:r>
      <w:r w:rsidRPr="00DC2342">
        <w:rPr>
          <w:rStyle w:val="Emphasis"/>
          <w:rFonts w:asciiTheme="minorHAnsi" w:hAnsiTheme="minorHAnsi"/>
        </w:rPr>
        <w:t>it may</w:t>
      </w:r>
      <w:r w:rsidRPr="00DC2342">
        <w:rPr>
          <w:rFonts w:asciiTheme="minorHAnsi" w:eastAsia="Calibri" w:hAnsiTheme="minorHAnsi"/>
          <w:bCs/>
          <w:u w:val="single"/>
        </w:rPr>
        <w:t xml:space="preserve"> </w:t>
      </w:r>
      <w:r w:rsidRPr="00DC2342">
        <w:rPr>
          <w:rFonts w:asciiTheme="minorHAnsi" w:eastAsia="Calibri" w:hAnsiTheme="minorHAnsi"/>
          <w:sz w:val="16"/>
        </w:rPr>
        <w:t xml:space="preserve">even </w:t>
      </w:r>
      <w:r w:rsidRPr="00DC2342">
        <w:rPr>
          <w:rStyle w:val="Emphasis"/>
          <w:rFonts w:asciiTheme="minorHAnsi" w:hAnsiTheme="minorHAnsi"/>
        </w:rPr>
        <w:t xml:space="preserve">generate powerful emotions such as shame, outrage, and anger that underlie and </w:t>
      </w:r>
      <w:r w:rsidRPr="00DC2342">
        <w:rPr>
          <w:rFonts w:asciiTheme="minorHAnsi" w:eastAsia="Calibri" w:hAnsiTheme="minorHAnsi"/>
          <w:b/>
          <w:u w:val="single"/>
          <w:bdr w:val="single" w:sz="4" w:space="0" w:color="auto" w:frame="1"/>
        </w:rPr>
        <w:t xml:space="preserve">motivate </w:t>
      </w:r>
      <w:r w:rsidRPr="00DC2342">
        <w:rPr>
          <w:rStyle w:val="Emphasis"/>
          <w:rFonts w:asciiTheme="minorHAnsi" w:hAnsiTheme="minorHAnsi"/>
        </w:rPr>
        <w:t>opposition to government policies</w:t>
      </w:r>
      <w:r w:rsidRPr="00DC2342">
        <w:rPr>
          <w:rFonts w:asciiTheme="minorHAnsi" w:eastAsia="Calibri" w:hAnsiTheme="minorHAnsi"/>
          <w:sz w:val="16"/>
        </w:rPr>
        <w:t xml:space="preserve">. Patriotic </w:t>
      </w:r>
      <w:r w:rsidRPr="00DC2342">
        <w:rPr>
          <w:rStyle w:val="Emphasis"/>
          <w:rFonts w:asciiTheme="minorHAnsi" w:hAnsiTheme="minorHAnsi"/>
        </w:rPr>
        <w:t>commitments</w:t>
      </w:r>
      <w:r w:rsidRPr="00DC2342">
        <w:rPr>
          <w:rFonts w:asciiTheme="minorHAnsi" w:eastAsia="Calibri" w:hAnsiTheme="minorHAnsi"/>
          <w:sz w:val="16"/>
        </w:rPr>
        <w:t xml:space="preserve"> are likely to </w:t>
      </w:r>
      <w:r w:rsidRPr="00DC2342">
        <w:rPr>
          <w:rStyle w:val="Emphasis"/>
          <w:rFonts w:asciiTheme="minorHAnsi" w:hAnsiTheme="minorHAnsi"/>
        </w:rPr>
        <w:t>intensify</w:t>
      </w:r>
      <w:r w:rsidRPr="00DC2342">
        <w:rPr>
          <w:rFonts w:asciiTheme="minorHAnsi" w:eastAsia="Calibri" w:hAnsiTheme="minorHAnsi"/>
          <w:sz w:val="16"/>
        </w:rPr>
        <w:t xml:space="preserve"> rather than attenuate </w:t>
      </w:r>
      <w:r w:rsidRPr="00DC2342">
        <w:rPr>
          <w:rStyle w:val="Emphasis"/>
          <w:rFonts w:asciiTheme="minorHAnsi" w:hAnsiTheme="minorHAnsi"/>
        </w:rPr>
        <w:t>such emotions</w:t>
      </w:r>
      <w:r w:rsidRPr="00DC2342">
        <w:rPr>
          <w:rFonts w:asciiTheme="minorHAnsi" w:eastAsia="Calibri" w:hAnsiTheme="minorHAnsi"/>
          <w:sz w:val="16"/>
        </w:rPr>
        <w:t xml:space="preserve">. As Richard Rorty (1994) observed, ‘you can feel shame over your country’s behavior only to the extent to which you feel it is your country’.13 </w:t>
      </w:r>
      <w:r w:rsidRPr="00DC2342">
        <w:rPr>
          <w:rFonts w:asciiTheme="minorHAnsi" w:eastAsia="Calibri" w:hAnsiTheme="minorHAnsi"/>
          <w:bCs/>
          <w:u w:val="single"/>
        </w:rPr>
        <w:t>Patriotic commitments</w:t>
      </w:r>
      <w:r w:rsidRPr="00DC2342">
        <w:rPr>
          <w:rFonts w:asciiTheme="minorHAnsi" w:eastAsia="Calibri" w:hAnsiTheme="minorHAnsi"/>
          <w:sz w:val="16"/>
        </w:rPr>
        <w:t xml:space="preserve"> can </w:t>
      </w:r>
      <w:r w:rsidRPr="00DC2342">
        <w:rPr>
          <w:rFonts w:asciiTheme="minorHAnsi" w:eastAsia="Calibri" w:hAnsiTheme="minorHAnsi"/>
          <w:bCs/>
          <w:u w:val="single"/>
        </w:rPr>
        <w:t>furnish</w:t>
      </w:r>
      <w:r w:rsidRPr="00DC2342">
        <w:rPr>
          <w:rFonts w:asciiTheme="minorHAnsi" w:eastAsia="Calibri" w:hAnsiTheme="minorHAnsi"/>
          <w:sz w:val="16"/>
        </w:rPr>
        <w:t xml:space="preserve"> the </w:t>
      </w:r>
      <w:r w:rsidRPr="00DC2342">
        <w:rPr>
          <w:rFonts w:asciiTheme="minorHAnsi" w:eastAsia="Calibri" w:hAnsiTheme="minorHAnsi"/>
          <w:bCs/>
          <w:u w:val="single"/>
        </w:rPr>
        <w:t xml:space="preserve">energies and passions that </w:t>
      </w:r>
      <w:r w:rsidRPr="00DC2342">
        <w:rPr>
          <w:rFonts w:asciiTheme="minorHAnsi" w:eastAsia="Calibri" w:hAnsiTheme="minorHAnsi"/>
          <w:b/>
          <w:u w:val="single"/>
          <w:bdr w:val="single" w:sz="4" w:space="0" w:color="auto" w:frame="1"/>
        </w:rPr>
        <w:t>motivate and sustain civic engagement</w:t>
      </w:r>
      <w:r w:rsidRPr="00DC2342">
        <w:rPr>
          <w:rFonts w:asciiTheme="minorHAnsi" w:eastAsia="Calibri" w:hAnsiTheme="minorHAnsi"/>
          <w:sz w:val="16"/>
        </w:rPr>
        <w:t xml:space="preserve">. </w:t>
      </w:r>
    </w:p>
    <w:p w:rsidR="0087537B" w:rsidRPr="00DC2342" w:rsidRDefault="0087537B" w:rsidP="0087537B">
      <w:pPr>
        <w:rPr>
          <w:rFonts w:asciiTheme="minorHAnsi" w:hAnsiTheme="minorHAnsi"/>
        </w:rPr>
      </w:pPr>
    </w:p>
    <w:p w:rsidR="0087537B" w:rsidRPr="00DC2342" w:rsidRDefault="0087537B" w:rsidP="0087537B">
      <w:pPr>
        <w:pStyle w:val="Heading4"/>
        <w:rPr>
          <w:rFonts w:asciiTheme="minorHAnsi" w:hAnsiTheme="minorHAnsi"/>
        </w:rPr>
      </w:pPr>
      <w:r w:rsidRPr="00DC2342">
        <w:rPr>
          <w:rStyle w:val="StyleUnderline"/>
          <w:rFonts w:asciiTheme="minorHAnsi" w:hAnsiTheme="minorHAnsi"/>
        </w:rPr>
        <w:t>Discussion of</w:t>
      </w:r>
      <w:r w:rsidRPr="00DC2342">
        <w:rPr>
          <w:rFonts w:asciiTheme="minorHAnsi" w:hAnsiTheme="minorHAnsi"/>
        </w:rPr>
        <w:t xml:space="preserve"> </w:t>
      </w:r>
      <w:r w:rsidRPr="00DC2342">
        <w:rPr>
          <w:rStyle w:val="StyleUnderline"/>
          <w:rFonts w:asciiTheme="minorHAnsi" w:hAnsiTheme="minorHAnsi"/>
        </w:rPr>
        <w:t>specific policy-questions</w:t>
      </w:r>
      <w:r w:rsidRPr="00DC2342">
        <w:rPr>
          <w:rFonts w:asciiTheme="minorHAnsi" w:hAnsiTheme="minorHAnsi"/>
        </w:rPr>
        <w:t xml:space="preserve"> is crucial for skills development---we control uniqueness: students already have preconceived and ideological notions about how the world operates---government policy discussion is vital to force engagement with and resolution of competing perspectives to improve social outcomes, however those outcomes may be defined---and, it breaks out of traditional pedagogical frameworks by positing students as agents of decision-making </w:t>
      </w:r>
    </w:p>
    <w:p w:rsidR="0087537B" w:rsidRPr="00DC2342" w:rsidRDefault="0087537B" w:rsidP="0087537B">
      <w:pPr>
        <w:rPr>
          <w:rFonts w:asciiTheme="minorHAnsi" w:hAnsiTheme="minorHAnsi"/>
        </w:rPr>
      </w:pPr>
      <w:r w:rsidRPr="00DC2342">
        <w:rPr>
          <w:rStyle w:val="Style13ptBold"/>
          <w:rFonts w:asciiTheme="minorHAnsi" w:hAnsiTheme="minorHAnsi"/>
        </w:rPr>
        <w:t>Esberg &amp; Sagan 12</w:t>
      </w:r>
      <w:r w:rsidRPr="00DC2342">
        <w:rPr>
          <w:rFonts w:asciiTheme="minorHAnsi" w:hAnsiTheme="minorHAnsi"/>
        </w:rPr>
        <w:t xml:space="preserve"> *Jane Esberg is special assistant to the director at New York University's Center on. </w:t>
      </w:r>
      <w:proofErr w:type="gramStart"/>
      <w:r w:rsidRPr="00DC2342">
        <w:rPr>
          <w:rFonts w:asciiTheme="minorHAnsi" w:hAnsiTheme="minorHAnsi"/>
        </w:rPr>
        <w:t>International Cooperation.</w:t>
      </w:r>
      <w:proofErr w:type="gramEnd"/>
      <w:r w:rsidRPr="00DC2342">
        <w:rPr>
          <w:rFonts w:asciiTheme="minorHAnsi" w:hAnsiTheme="minorHAnsi"/>
        </w:rPr>
        <w:t xml:space="preserve"> She was the winner of 2009 Firestone Medal, AND **Scott Sagan is a professor of political science and director of Stanford's Center for International Security and Cooperation “NEGOTIATING NONPROLIFERATION: Scholarship, Pedagogy, and Nuclear Weapons Policy,” 2/17 The Nonproliferation Review, 19:1, 95-108</w:t>
      </w:r>
    </w:p>
    <w:p w:rsidR="0087537B" w:rsidRPr="00DC2342" w:rsidRDefault="0087537B" w:rsidP="0087537B">
      <w:pPr>
        <w:pStyle w:val="cardtext"/>
        <w:ind w:left="0"/>
        <w:rPr>
          <w:rStyle w:val="StyleUnderline"/>
          <w:rFonts w:asciiTheme="minorHAnsi" w:hAnsiTheme="minorHAnsi"/>
        </w:rPr>
      </w:pPr>
      <w:r w:rsidRPr="00DC2342">
        <w:rPr>
          <w:rFonts w:asciiTheme="minorHAnsi" w:hAnsiTheme="minorHAnsi"/>
          <w:sz w:val="10"/>
        </w:rPr>
        <w:t xml:space="preserve">These </w:t>
      </w:r>
      <w:r w:rsidRPr="00DC2342">
        <w:rPr>
          <w:rStyle w:val="StyleUnderline"/>
          <w:rFonts w:asciiTheme="minorHAnsi" w:hAnsiTheme="minorHAnsi"/>
        </w:rPr>
        <w:t>government</w:t>
      </w:r>
      <w:r w:rsidRPr="00DC2342">
        <w:rPr>
          <w:rFonts w:asciiTheme="minorHAnsi" w:hAnsiTheme="minorHAnsi"/>
          <w:sz w:val="10"/>
        </w:rPr>
        <w:t xml:space="preserve"> or quasi-government think tank </w:t>
      </w:r>
      <w:r w:rsidRPr="00DC2342">
        <w:rPr>
          <w:rStyle w:val="StyleUnderline"/>
          <w:rFonts w:asciiTheme="minorHAnsi" w:hAnsiTheme="minorHAnsi"/>
        </w:rPr>
        <w:t>simulations</w:t>
      </w:r>
      <w:r w:rsidRPr="00DC2342">
        <w:rPr>
          <w:rFonts w:asciiTheme="minorHAnsi" w:hAnsiTheme="minorHAnsi"/>
          <w:sz w:val="10"/>
        </w:rPr>
        <w:t xml:space="preserve"> often </w:t>
      </w:r>
      <w:r w:rsidRPr="00DC2342">
        <w:rPr>
          <w:rStyle w:val="StyleUnderline"/>
          <w:rFonts w:asciiTheme="minorHAnsi" w:hAnsiTheme="minorHAnsi"/>
        </w:rPr>
        <w:t>provide</w:t>
      </w:r>
      <w:r w:rsidRPr="00DC2342">
        <w:rPr>
          <w:rFonts w:asciiTheme="minorHAnsi" w:hAnsiTheme="minorHAnsi"/>
          <w:sz w:val="10"/>
        </w:rPr>
        <w:t xml:space="preserve"> very similar </w:t>
      </w:r>
      <w:r w:rsidRPr="00DC2342">
        <w:rPr>
          <w:rStyle w:val="StyleUnderline"/>
          <w:rFonts w:asciiTheme="minorHAnsi" w:hAnsiTheme="minorHAnsi"/>
        </w:rPr>
        <w:t xml:space="preserve">lessons for high-level players as are learned by </w:t>
      </w:r>
      <w:r w:rsidRPr="00DC2342">
        <w:rPr>
          <w:rStyle w:val="Emphasis"/>
          <w:rFonts w:asciiTheme="minorHAnsi" w:hAnsiTheme="minorHAnsi"/>
        </w:rPr>
        <w:t>students in educational simulations</w:t>
      </w:r>
      <w:r w:rsidRPr="00DC2342">
        <w:rPr>
          <w:rFonts w:asciiTheme="minorHAnsi" w:hAnsiTheme="minorHAnsi"/>
          <w:sz w:val="10"/>
        </w:rPr>
        <w:t xml:space="preserve">. </w:t>
      </w:r>
      <w:r w:rsidRPr="00DC2342">
        <w:rPr>
          <w:rStyle w:val="StyleUnderline"/>
          <w:rFonts w:asciiTheme="minorHAnsi" w:hAnsiTheme="minorHAnsi"/>
        </w:rPr>
        <w:t xml:space="preserve">Government participants learn about the </w:t>
      </w:r>
      <w:r w:rsidRPr="00DC2342">
        <w:rPr>
          <w:rStyle w:val="Emphasis"/>
          <w:rFonts w:asciiTheme="minorHAnsi" w:hAnsiTheme="minorHAnsi"/>
        </w:rPr>
        <w:t xml:space="preserve">importance of </w:t>
      </w:r>
      <w:r w:rsidRPr="00DC2342">
        <w:rPr>
          <w:rStyle w:val="Box"/>
          <w:rFonts w:asciiTheme="minorHAnsi" w:hAnsiTheme="minorHAnsi"/>
        </w:rPr>
        <w:t>understanding foreign perspectives,</w:t>
      </w:r>
      <w:r w:rsidRPr="00DC2342">
        <w:rPr>
          <w:rFonts w:asciiTheme="minorHAnsi" w:hAnsiTheme="minorHAnsi"/>
          <w:sz w:val="10"/>
        </w:rPr>
        <w:t xml:space="preserve"> the need to practice internal coordination, </w:t>
      </w:r>
      <w:r w:rsidRPr="00DC2342">
        <w:rPr>
          <w:rStyle w:val="StyleUnderline"/>
          <w:rFonts w:asciiTheme="minorHAnsi" w:hAnsiTheme="minorHAnsi"/>
        </w:rPr>
        <w:t>and the necessity to compromise and coordinate</w:t>
      </w:r>
      <w:r w:rsidRPr="00DC2342">
        <w:rPr>
          <w:rFonts w:asciiTheme="minorHAnsi" w:hAnsiTheme="minorHAnsi"/>
          <w:sz w:val="10"/>
        </w:rPr>
        <w:t xml:space="preserve"> with other governments in negotiations and crises. During the Cold War, political scientist Robert Mandel noted how </w:t>
      </w:r>
      <w:r w:rsidRPr="00DC2342">
        <w:rPr>
          <w:rStyle w:val="StyleUnderline"/>
          <w:rFonts w:asciiTheme="minorHAnsi" w:hAnsiTheme="minorHAnsi"/>
        </w:rPr>
        <w:t>crisis exercises</w:t>
      </w:r>
      <w:r w:rsidRPr="00DC2342">
        <w:rPr>
          <w:rFonts w:asciiTheme="minorHAnsi" w:hAnsiTheme="minorHAnsi"/>
          <w:sz w:val="10"/>
        </w:rPr>
        <w:t xml:space="preserve"> and war games </w:t>
      </w:r>
      <w:r w:rsidRPr="00DC2342">
        <w:rPr>
          <w:rStyle w:val="StyleUnderline"/>
          <w:rFonts w:asciiTheme="minorHAnsi" w:hAnsiTheme="minorHAnsi"/>
        </w:rPr>
        <w:t>forced</w:t>
      </w:r>
      <w:r w:rsidRPr="00DC2342">
        <w:rPr>
          <w:rFonts w:asciiTheme="minorHAnsi" w:hAnsiTheme="minorHAnsi"/>
          <w:sz w:val="10"/>
        </w:rPr>
        <w:t xml:space="preserve"> government </w:t>
      </w:r>
      <w:r w:rsidRPr="00DC2342">
        <w:rPr>
          <w:rStyle w:val="StyleUnderline"/>
          <w:rFonts w:asciiTheme="minorHAnsi" w:hAnsiTheme="minorHAnsi"/>
        </w:rPr>
        <w:t xml:space="preserve">officials to </w:t>
      </w:r>
      <w:r w:rsidRPr="00DC2342">
        <w:rPr>
          <w:rStyle w:val="Box"/>
          <w:rFonts w:asciiTheme="minorHAnsi" w:hAnsiTheme="minorHAnsi"/>
        </w:rPr>
        <w:t>overcome ‘‘bureaucratic myopia</w:t>
      </w:r>
      <w:r w:rsidRPr="00DC2342">
        <w:rPr>
          <w:rFonts w:asciiTheme="minorHAnsi" w:hAnsiTheme="minorHAnsi"/>
          <w:sz w:val="10"/>
        </w:rPr>
        <w:t xml:space="preserve">,’’ </w:t>
      </w:r>
      <w:r w:rsidRPr="00DC2342">
        <w:rPr>
          <w:rStyle w:val="StyleUnderline"/>
          <w:rFonts w:asciiTheme="minorHAnsi" w:hAnsiTheme="minorHAnsi"/>
        </w:rPr>
        <w:t xml:space="preserve">moving beyond their normal organizational roles and </w:t>
      </w:r>
      <w:r w:rsidRPr="00DC2342">
        <w:rPr>
          <w:rStyle w:val="Emphasis"/>
          <w:rFonts w:asciiTheme="minorHAnsi" w:hAnsiTheme="minorHAnsi"/>
        </w:rPr>
        <w:t>thinking more creatively</w:t>
      </w:r>
      <w:r w:rsidRPr="00DC2342">
        <w:rPr>
          <w:rFonts w:asciiTheme="minorHAnsi" w:hAnsiTheme="minorHAnsi"/>
          <w:sz w:val="10"/>
        </w:rPr>
        <w:t xml:space="preserve"> </w:t>
      </w:r>
      <w:r w:rsidRPr="00DC2342">
        <w:rPr>
          <w:rStyle w:val="StyleUnderline"/>
          <w:rFonts w:asciiTheme="minorHAnsi" w:hAnsiTheme="minorHAnsi"/>
        </w:rPr>
        <w:t>about how others might react in a crisis or conflict</w:t>
      </w:r>
      <w:r w:rsidRPr="00DC2342">
        <w:rPr>
          <w:rFonts w:asciiTheme="minorHAnsi" w:hAnsiTheme="minorHAnsi"/>
          <w:sz w:val="10"/>
        </w:rPr>
        <w:t xml:space="preserve">.6 The </w:t>
      </w:r>
      <w:r w:rsidRPr="00DC2342">
        <w:rPr>
          <w:rStyle w:val="Emphasis"/>
          <w:rFonts w:asciiTheme="minorHAnsi" w:hAnsiTheme="minorHAnsi"/>
        </w:rPr>
        <w:t>skills of imagination</w:t>
      </w:r>
      <w:r w:rsidRPr="00DC2342">
        <w:rPr>
          <w:rFonts w:asciiTheme="minorHAnsi" w:hAnsiTheme="minorHAnsi"/>
          <w:sz w:val="10"/>
        </w:rPr>
        <w:t xml:space="preserve"> </w:t>
      </w:r>
      <w:r w:rsidRPr="00DC2342">
        <w:rPr>
          <w:rStyle w:val="StyleUnderline"/>
          <w:rFonts w:asciiTheme="minorHAnsi" w:hAnsiTheme="minorHAnsi"/>
        </w:rPr>
        <w:t>and the</w:t>
      </w:r>
      <w:r w:rsidRPr="00DC2342">
        <w:rPr>
          <w:rFonts w:asciiTheme="minorHAnsi" w:hAnsiTheme="minorHAnsi"/>
          <w:sz w:val="10"/>
        </w:rPr>
        <w:t xml:space="preserve"> subsequent </w:t>
      </w:r>
      <w:r w:rsidRPr="00DC2342">
        <w:rPr>
          <w:rStyle w:val="StyleUnderline"/>
          <w:rFonts w:asciiTheme="minorHAnsi" w:hAnsiTheme="minorHAnsi"/>
        </w:rPr>
        <w:t xml:space="preserve">ability to </w:t>
      </w:r>
      <w:r w:rsidRPr="00DC2342">
        <w:rPr>
          <w:rStyle w:val="Emphasis"/>
          <w:rFonts w:asciiTheme="minorHAnsi" w:hAnsiTheme="minorHAnsi"/>
        </w:rPr>
        <w:t>predict foreign interests</w:t>
      </w:r>
      <w:r w:rsidRPr="00DC2342">
        <w:rPr>
          <w:rFonts w:asciiTheme="minorHAnsi" w:hAnsiTheme="minorHAnsi"/>
          <w:sz w:val="10"/>
        </w:rPr>
        <w:t xml:space="preserve"> and reactions </w:t>
      </w:r>
      <w:r w:rsidRPr="00DC2342">
        <w:rPr>
          <w:rStyle w:val="StyleUnderline"/>
          <w:rFonts w:asciiTheme="minorHAnsi" w:hAnsiTheme="minorHAnsi"/>
        </w:rPr>
        <w:t xml:space="preserve">remain </w:t>
      </w:r>
      <w:r w:rsidRPr="00DC2342">
        <w:rPr>
          <w:rStyle w:val="Box"/>
          <w:rFonts w:asciiTheme="minorHAnsi" w:hAnsiTheme="minorHAnsi"/>
        </w:rPr>
        <w:t>critical for real-world foreign policy makers</w:t>
      </w:r>
      <w:r w:rsidRPr="00DC2342">
        <w:rPr>
          <w:rFonts w:asciiTheme="minorHAnsi" w:hAnsiTheme="minorHAnsi"/>
          <w:sz w:val="10"/>
        </w:rPr>
        <w:t xml:space="preserve">. For example, </w:t>
      </w:r>
      <w:r w:rsidRPr="00DC2342">
        <w:rPr>
          <w:rStyle w:val="StyleUnderline"/>
          <w:rFonts w:asciiTheme="minorHAnsi" w:hAnsiTheme="minorHAnsi"/>
        </w:rPr>
        <w:t>simulations of the Iranian nuclear crisis</w:t>
      </w:r>
      <w:r w:rsidRPr="00DC2342">
        <w:rPr>
          <w:rFonts w:asciiTheme="minorHAnsi" w:hAnsiTheme="minorHAnsi"/>
          <w:sz w:val="10"/>
        </w:rPr>
        <w:t>*held in 2009 and 2010 at the Brookings Institution’s Saban Center and at Harvard University’s Belfer Center, and involving former US senior officials and regional experts*</w:t>
      </w:r>
      <w:r w:rsidRPr="00DC2342">
        <w:rPr>
          <w:rStyle w:val="StyleUnderline"/>
          <w:rFonts w:asciiTheme="minorHAnsi" w:hAnsiTheme="minorHAnsi"/>
        </w:rPr>
        <w:t xml:space="preserve">highlighted the </w:t>
      </w:r>
      <w:r w:rsidRPr="00DC2342">
        <w:rPr>
          <w:rStyle w:val="Emphasis"/>
          <w:rFonts w:asciiTheme="minorHAnsi" w:hAnsiTheme="minorHAnsi"/>
        </w:rPr>
        <w:t>dangers of misunderstanding foreign governments’ preferences</w:t>
      </w:r>
      <w:r w:rsidRPr="00DC2342">
        <w:rPr>
          <w:rFonts w:asciiTheme="minorHAnsi" w:hAnsiTheme="minorHAnsi"/>
          <w:sz w:val="10"/>
        </w:rPr>
        <w:t xml:space="preserve"> and misinterpreting their subsequent behavior. In both simulations, </w:t>
      </w:r>
      <w:r w:rsidRPr="00DC2342">
        <w:rPr>
          <w:rStyle w:val="StyleUnderline"/>
          <w:rFonts w:asciiTheme="minorHAnsi" w:hAnsiTheme="minorHAnsi"/>
        </w:rPr>
        <w:t>the primary criticism of the US negotiating team lay in a failure to predict accurately how other states</w:t>
      </w:r>
      <w:r w:rsidRPr="00DC2342">
        <w:rPr>
          <w:rFonts w:asciiTheme="minorHAnsi" w:hAnsiTheme="minorHAnsi"/>
          <w:sz w:val="10"/>
        </w:rPr>
        <w:t xml:space="preserve">, both allies and adversaries, </w:t>
      </w:r>
      <w:r w:rsidRPr="00DC2342">
        <w:rPr>
          <w:rStyle w:val="StyleUnderline"/>
          <w:rFonts w:asciiTheme="minorHAnsi" w:hAnsiTheme="minorHAnsi"/>
        </w:rPr>
        <w:t>would behave in response to US policy initiatives.7</w:t>
      </w:r>
    </w:p>
    <w:p w:rsidR="0087537B" w:rsidRPr="00DC2342" w:rsidRDefault="0087537B" w:rsidP="0087537B">
      <w:pPr>
        <w:pStyle w:val="cardtext"/>
        <w:ind w:left="0"/>
        <w:rPr>
          <w:rStyle w:val="StyleUnderline"/>
          <w:rFonts w:asciiTheme="minorHAnsi" w:hAnsiTheme="minorHAnsi"/>
        </w:rPr>
      </w:pPr>
      <w:r w:rsidRPr="00DC2342">
        <w:rPr>
          <w:rStyle w:val="StyleUnderline"/>
          <w:rFonts w:asciiTheme="minorHAnsi" w:hAnsiTheme="minorHAnsi"/>
        </w:rPr>
        <w:t xml:space="preserve">By </w:t>
      </w:r>
      <w:r w:rsidRPr="00DC2342">
        <w:rPr>
          <w:rStyle w:val="Box"/>
          <w:rFonts w:asciiTheme="minorHAnsi" w:hAnsiTheme="minorHAnsi"/>
        </w:rPr>
        <w:t>university age</w:t>
      </w:r>
      <w:r w:rsidRPr="00DC2342">
        <w:rPr>
          <w:rStyle w:val="StyleUnderline"/>
          <w:rFonts w:asciiTheme="minorHAnsi" w:hAnsiTheme="minorHAnsi"/>
        </w:rPr>
        <w:t xml:space="preserve">, </w:t>
      </w:r>
      <w:r w:rsidRPr="00DC2342">
        <w:rPr>
          <w:rStyle w:val="Box"/>
          <w:rFonts w:asciiTheme="minorHAnsi" w:hAnsiTheme="minorHAnsi"/>
        </w:rPr>
        <w:t>students</w:t>
      </w:r>
      <w:r w:rsidRPr="00DC2342">
        <w:rPr>
          <w:rStyle w:val="StyleUnderline"/>
          <w:rFonts w:asciiTheme="minorHAnsi" w:hAnsiTheme="minorHAnsi"/>
        </w:rPr>
        <w:t xml:space="preserve"> often have a </w:t>
      </w:r>
      <w:r w:rsidRPr="00DC2342">
        <w:rPr>
          <w:rStyle w:val="Box"/>
          <w:rFonts w:asciiTheme="minorHAnsi" w:hAnsiTheme="minorHAnsi"/>
        </w:rPr>
        <w:t>pre-defined view of international affairs</w:t>
      </w:r>
      <w:r w:rsidRPr="00DC2342">
        <w:rPr>
          <w:rFonts w:asciiTheme="minorHAnsi" w:hAnsiTheme="minorHAnsi"/>
          <w:sz w:val="16"/>
        </w:rPr>
        <w:t xml:space="preserve">, </w:t>
      </w:r>
      <w:r w:rsidRPr="00DC2342">
        <w:rPr>
          <w:rStyle w:val="StyleUnderline"/>
          <w:rFonts w:asciiTheme="minorHAnsi" w:hAnsiTheme="minorHAnsi"/>
        </w:rPr>
        <w:t xml:space="preserve">and the literature on simulations in education has long emphasized how such exercises </w:t>
      </w:r>
      <w:r w:rsidRPr="00DC2342">
        <w:rPr>
          <w:rStyle w:val="Box"/>
          <w:rFonts w:asciiTheme="minorHAnsi" w:hAnsiTheme="minorHAnsi"/>
        </w:rPr>
        <w:t>force students to challenge their assumptions</w:t>
      </w:r>
      <w:r w:rsidRPr="00DC2342">
        <w:rPr>
          <w:rFonts w:asciiTheme="minorHAnsi" w:hAnsiTheme="minorHAnsi"/>
          <w:sz w:val="16"/>
        </w:rPr>
        <w:t xml:space="preserve"> </w:t>
      </w:r>
      <w:r w:rsidRPr="00DC2342">
        <w:rPr>
          <w:rStyle w:val="Emphasis"/>
          <w:rFonts w:asciiTheme="minorHAnsi" w:hAnsiTheme="minorHAnsi"/>
        </w:rPr>
        <w:t>about how other governments behave and how their own government works</w:t>
      </w:r>
      <w:r w:rsidRPr="00DC2342">
        <w:rPr>
          <w:rFonts w:asciiTheme="minorHAnsi" w:hAnsiTheme="minorHAnsi"/>
          <w:sz w:val="16"/>
        </w:rPr>
        <w:t xml:space="preserve">.8 </w:t>
      </w:r>
      <w:r w:rsidRPr="00DC2342">
        <w:rPr>
          <w:rStyle w:val="StyleUnderline"/>
          <w:rFonts w:asciiTheme="minorHAnsi" w:hAnsiTheme="minorHAnsi"/>
        </w:rPr>
        <w:t xml:space="preserve">Since simulations became more common as a teaching tool in the late 1950s, </w:t>
      </w:r>
      <w:r w:rsidRPr="00DC2342">
        <w:rPr>
          <w:rStyle w:val="Emphasis"/>
          <w:rFonts w:asciiTheme="minorHAnsi" w:hAnsiTheme="minorHAnsi"/>
        </w:rPr>
        <w:t>educational literature has expounded on their benefits</w:t>
      </w:r>
      <w:r w:rsidRPr="00DC2342">
        <w:rPr>
          <w:rStyle w:val="StyleUnderline"/>
          <w:rFonts w:asciiTheme="minorHAnsi" w:hAnsiTheme="minorHAnsi"/>
        </w:rPr>
        <w:t xml:space="preserve">, from encouraging engagement by </w:t>
      </w:r>
      <w:r w:rsidRPr="00DC2342">
        <w:rPr>
          <w:rStyle w:val="Box"/>
          <w:rFonts w:asciiTheme="minorHAnsi" w:hAnsiTheme="minorHAnsi"/>
        </w:rPr>
        <w:t>breaking from the typical lecture format</w:t>
      </w:r>
      <w:r w:rsidRPr="00DC2342">
        <w:rPr>
          <w:rStyle w:val="StyleUnderline"/>
          <w:rFonts w:asciiTheme="minorHAnsi" w:hAnsiTheme="minorHAnsi"/>
        </w:rPr>
        <w:t>, to improving communication skills, to promoting teamwork</w:t>
      </w:r>
      <w:r w:rsidRPr="00DC2342">
        <w:rPr>
          <w:rFonts w:asciiTheme="minorHAnsi" w:hAnsiTheme="minorHAnsi"/>
          <w:sz w:val="16"/>
        </w:rPr>
        <w:t xml:space="preserve">.9 More broadly, </w:t>
      </w:r>
      <w:r w:rsidRPr="00DC2342">
        <w:rPr>
          <w:rStyle w:val="StyleUnderline"/>
          <w:rFonts w:asciiTheme="minorHAnsi" w:hAnsiTheme="minorHAnsi"/>
        </w:rPr>
        <w:t xml:space="preserve">simulations can deepen understanding by asking students to </w:t>
      </w:r>
      <w:r w:rsidRPr="00DC2342">
        <w:rPr>
          <w:rStyle w:val="Box"/>
          <w:rFonts w:asciiTheme="minorHAnsi" w:hAnsiTheme="minorHAnsi"/>
        </w:rPr>
        <w:t>link fact and theory</w:t>
      </w:r>
      <w:r w:rsidRPr="00DC2342">
        <w:rPr>
          <w:rStyle w:val="StyleUnderline"/>
          <w:rFonts w:asciiTheme="minorHAnsi" w:hAnsiTheme="minorHAnsi"/>
        </w:rPr>
        <w:t xml:space="preserve">, providing a context for facts while </w:t>
      </w:r>
      <w:r w:rsidRPr="00DC2342">
        <w:rPr>
          <w:rStyle w:val="Emphasis"/>
          <w:rFonts w:asciiTheme="minorHAnsi" w:hAnsiTheme="minorHAnsi"/>
        </w:rPr>
        <w:t>bringing theory into the realm of practice</w:t>
      </w:r>
      <w:r w:rsidRPr="00DC2342">
        <w:rPr>
          <w:rFonts w:asciiTheme="minorHAnsi" w:hAnsiTheme="minorHAnsi"/>
          <w:sz w:val="16"/>
        </w:rPr>
        <w:t xml:space="preserve">.10 These exercises are particularly valuable in teaching international affairs for many of the same reasons they are useful for policy makers: </w:t>
      </w:r>
      <w:r w:rsidRPr="00DC2342">
        <w:rPr>
          <w:rStyle w:val="Box"/>
          <w:rFonts w:asciiTheme="minorHAnsi" w:hAnsiTheme="minorHAnsi"/>
        </w:rPr>
        <w:t>they force participants to ‘‘grapple with the issues arising from a world in flux.</w:t>
      </w:r>
      <w:r w:rsidRPr="00DC2342">
        <w:rPr>
          <w:rFonts w:asciiTheme="minorHAnsi" w:hAnsiTheme="minorHAnsi"/>
          <w:sz w:val="16"/>
        </w:rPr>
        <w:t xml:space="preserve">’’11 </w:t>
      </w:r>
      <w:r w:rsidRPr="00DC2342">
        <w:rPr>
          <w:rStyle w:val="StyleUnderline"/>
          <w:rFonts w:asciiTheme="minorHAnsi" w:hAnsiTheme="minorHAnsi"/>
        </w:rPr>
        <w:t>Simulations have been used successfully to teach students about such disparate topics as European politics, the Kashmir crisis, and US response to the mass killings in Darfur.</w:t>
      </w:r>
      <w:r w:rsidRPr="00DC2342">
        <w:rPr>
          <w:rFonts w:asciiTheme="minorHAnsi" w:hAnsiTheme="minorHAnsi"/>
          <w:sz w:val="16"/>
        </w:rPr>
        <w:t xml:space="preserve">12 </w:t>
      </w:r>
      <w:r w:rsidRPr="00DC2342">
        <w:rPr>
          <w:rStyle w:val="Box"/>
          <w:rFonts w:asciiTheme="minorHAnsi" w:hAnsiTheme="minorHAnsi"/>
        </w:rPr>
        <w:t>Role-playing exercises</w:t>
      </w:r>
      <w:r w:rsidRPr="00DC2342">
        <w:rPr>
          <w:rFonts w:asciiTheme="minorHAnsi" w:hAnsiTheme="minorHAnsi"/>
          <w:sz w:val="16"/>
        </w:rPr>
        <w:t xml:space="preserve"> certainly </w:t>
      </w:r>
      <w:r w:rsidRPr="00DC2342">
        <w:rPr>
          <w:rStyle w:val="StyleUnderline"/>
          <w:rFonts w:asciiTheme="minorHAnsi" w:hAnsiTheme="minorHAnsi"/>
        </w:rPr>
        <w:t xml:space="preserve">encourage students to learn political and technical facts* but they learn them in a </w:t>
      </w:r>
      <w:r w:rsidRPr="00DC2342">
        <w:rPr>
          <w:rStyle w:val="Box"/>
          <w:rFonts w:asciiTheme="minorHAnsi" w:hAnsiTheme="minorHAnsi"/>
        </w:rPr>
        <w:t>more active style</w:t>
      </w:r>
      <w:r w:rsidRPr="00DC2342">
        <w:rPr>
          <w:rFonts w:asciiTheme="minorHAnsi" w:hAnsiTheme="minorHAnsi"/>
          <w:sz w:val="16"/>
        </w:rPr>
        <w:t xml:space="preserve">. Rather than sitting in a classroom and merely receiving knowledge, </w:t>
      </w:r>
      <w:r w:rsidRPr="00DC2342">
        <w:rPr>
          <w:rStyle w:val="Emphasis"/>
          <w:rFonts w:asciiTheme="minorHAnsi" w:hAnsiTheme="minorHAnsi"/>
        </w:rPr>
        <w:t>students actively research ‘‘their’’ government’s positions and actively argue, brief, and negotiate with others</w:t>
      </w:r>
      <w:r w:rsidRPr="00DC2342">
        <w:rPr>
          <w:rFonts w:asciiTheme="minorHAnsi" w:hAnsiTheme="minorHAnsi"/>
          <w:sz w:val="16"/>
        </w:rPr>
        <w:t xml:space="preserve">.13 Facts can change quickly; </w:t>
      </w:r>
      <w:r w:rsidRPr="00DC2342">
        <w:rPr>
          <w:rStyle w:val="StyleUnderline"/>
          <w:rFonts w:asciiTheme="minorHAnsi" w:hAnsiTheme="minorHAnsi"/>
        </w:rPr>
        <w:t xml:space="preserve">simulations teach students </w:t>
      </w:r>
      <w:r w:rsidRPr="00DC2342">
        <w:rPr>
          <w:rStyle w:val="Box"/>
          <w:rFonts w:asciiTheme="minorHAnsi" w:hAnsiTheme="minorHAnsi"/>
        </w:rPr>
        <w:t>how to contextualize and act on information.</w:t>
      </w:r>
      <w:r w:rsidRPr="00DC2342">
        <w:rPr>
          <w:rStyle w:val="StyleUnderline"/>
          <w:rFonts w:asciiTheme="minorHAnsi" w:hAnsiTheme="minorHAnsi"/>
        </w:rPr>
        <w:t>14</w:t>
      </w:r>
    </w:p>
    <w:p w:rsidR="0087537B" w:rsidRPr="00DC2342" w:rsidRDefault="0087537B" w:rsidP="0087537B">
      <w:pPr>
        <w:rPr>
          <w:rStyle w:val="Style13ptBold"/>
          <w:rFonts w:asciiTheme="minorHAnsi" w:hAnsiTheme="minorHAnsi"/>
        </w:rPr>
      </w:pPr>
      <w:r w:rsidRPr="00DC2342">
        <w:rPr>
          <w:rStyle w:val="Style13ptBold"/>
          <w:rFonts w:asciiTheme="minorHAnsi" w:hAnsiTheme="minorHAnsi"/>
        </w:rPr>
        <w:t xml:space="preserve">Our argument isn’t that the state is always good or always the solution, but sometimes it is useful – they should outline an instance in which the state is the only actor that can effectively change a devastating practice </w:t>
      </w:r>
    </w:p>
    <w:p w:rsidR="0087537B" w:rsidRPr="00DC2342" w:rsidRDefault="0087537B" w:rsidP="0087537B">
      <w:pPr>
        <w:rPr>
          <w:rFonts w:asciiTheme="minorHAnsi" w:hAnsiTheme="minorHAnsi"/>
        </w:rPr>
      </w:pPr>
      <w:r w:rsidRPr="00DC2342">
        <w:rPr>
          <w:rStyle w:val="Heading4Char"/>
          <w:rFonts w:asciiTheme="minorHAnsi" w:hAnsiTheme="minorHAnsi" w:cs="Arial"/>
        </w:rPr>
        <w:t>Grossberg, 92</w:t>
      </w:r>
      <w:r w:rsidRPr="00DC2342">
        <w:rPr>
          <w:rFonts w:asciiTheme="minorHAnsi" w:hAnsiTheme="minorHAnsi"/>
        </w:rPr>
        <w:t xml:space="preserve"> [Lawrence, Morris Davis Professor of Communication Studies at the University of North Carolina at Chapel Hill, “We Gotta Get Out of this Place: Popular Conservatism and Postmodern Culture”, page 388-389] </w:t>
      </w:r>
    </w:p>
    <w:p w:rsidR="0087537B" w:rsidRPr="00DC2342" w:rsidRDefault="0087537B" w:rsidP="0087537B">
      <w:pPr>
        <w:rPr>
          <w:rStyle w:val="underlinedChar"/>
          <w:rFonts w:asciiTheme="minorHAnsi" w:hAnsiTheme="minorHAnsi"/>
        </w:rPr>
      </w:pPr>
      <w:r w:rsidRPr="00DC2342">
        <w:rPr>
          <w:rFonts w:asciiTheme="minorHAnsi" w:hAnsiTheme="minorHAnsi"/>
          <w:sz w:val="16"/>
        </w:rPr>
        <w:t>﻿</w:t>
      </w:r>
      <w:r w:rsidRPr="00DC2342">
        <w:rPr>
          <w:rStyle w:val="underlinedChar"/>
          <w:rFonts w:asciiTheme="minorHAnsi" w:hAnsiTheme="minorHAnsi"/>
        </w:rPr>
        <w:t xml:space="preserve">The demand for moral and ideological purity often </w:t>
      </w:r>
      <w:r w:rsidRPr="00DC2342">
        <w:rPr>
          <w:rStyle w:val="Emphasis"/>
          <w:rFonts w:asciiTheme="minorHAnsi" w:hAnsiTheme="minorHAnsi"/>
        </w:rPr>
        <w:t>results in the rejection of</w:t>
      </w:r>
      <w:r w:rsidRPr="00DC2342">
        <w:rPr>
          <w:rStyle w:val="underlinedChar"/>
          <w:rFonts w:asciiTheme="minorHAnsi" w:hAnsiTheme="minorHAnsi"/>
        </w:rPr>
        <w:t xml:space="preserve"> any </w:t>
      </w:r>
      <w:r w:rsidRPr="00DC2342">
        <w:rPr>
          <w:rStyle w:val="Emphasis"/>
          <w:rFonts w:asciiTheme="minorHAnsi" w:hAnsiTheme="minorHAnsi"/>
        </w:rPr>
        <w:t>hierarchy</w:t>
      </w:r>
      <w:r w:rsidRPr="00DC2342">
        <w:rPr>
          <w:rStyle w:val="underlinedChar"/>
          <w:rFonts w:asciiTheme="minorHAnsi" w:hAnsiTheme="minorHAnsi"/>
        </w:rPr>
        <w:t xml:space="preserve"> or organization. The question-can the master's tools be used to tear down the master's house?-</w:t>
      </w:r>
      <w:r w:rsidRPr="00DC2342">
        <w:rPr>
          <w:rStyle w:val="Emphasis"/>
          <w:rFonts w:asciiTheme="minorHAnsi" w:hAnsiTheme="minorHAnsi"/>
        </w:rPr>
        <w:t>ignores</w:t>
      </w:r>
      <w:r w:rsidRPr="00DC2342">
        <w:rPr>
          <w:rStyle w:val="underlinedChar"/>
          <w:rFonts w:asciiTheme="minorHAnsi" w:hAnsiTheme="minorHAnsi"/>
        </w:rPr>
        <w:t xml:space="preserve"> both the contingency of the relation between such tools and the master's power and, even more importantly, the fact that there may be no other tools available. Institutionalization is seen as a repressive impurity within the body politic rather than as a strategic and </w:t>
      </w:r>
      <w:r w:rsidRPr="00DC2342">
        <w:rPr>
          <w:rStyle w:val="Emphasis"/>
          <w:rFonts w:asciiTheme="minorHAnsi" w:hAnsiTheme="minorHAnsi"/>
        </w:rPr>
        <w:t>tactical</w:t>
      </w:r>
      <w:r w:rsidRPr="00DC2342">
        <w:rPr>
          <w:rStyle w:val="underlinedChar"/>
          <w:rFonts w:asciiTheme="minorHAnsi" w:hAnsiTheme="minorHAnsi"/>
        </w:rPr>
        <w:t xml:space="preserve">, even empowering, </w:t>
      </w:r>
      <w:r w:rsidRPr="00DC2342">
        <w:rPr>
          <w:rStyle w:val="Emphasis"/>
          <w:rFonts w:asciiTheme="minorHAnsi" w:hAnsiTheme="minorHAnsi"/>
        </w:rPr>
        <w:t>necessity</w:t>
      </w:r>
      <w:r w:rsidRPr="00DC2342">
        <w:rPr>
          <w:rStyle w:val="underlinedChar"/>
          <w:rFonts w:asciiTheme="minorHAnsi" w:hAnsiTheme="minorHAnsi"/>
        </w:rPr>
        <w:t>. It sometimes seems as if every progressive organization is condemned to recapitulate the same arguments and crisis, often leading to their collapse.</w:t>
      </w:r>
      <w:r w:rsidRPr="00DC2342">
        <w:rPr>
          <w:rFonts w:asciiTheme="minorHAnsi" w:hAnsiTheme="minorHAnsi"/>
          <w:sz w:val="16"/>
        </w:rPr>
        <w:t xml:space="preserve"> 54 For example, Minkowitz has described a crisis in Act Up over the need for efficiency and organization, professionalization and even hierarchy</w:t>
      </w:r>
      <w:proofErr w:type="gramStart"/>
      <w:r w:rsidRPr="00DC2342">
        <w:rPr>
          <w:rFonts w:asciiTheme="minorHAnsi" w:hAnsiTheme="minorHAnsi"/>
          <w:sz w:val="16"/>
        </w:rPr>
        <w:t>,55</w:t>
      </w:r>
      <w:proofErr w:type="gramEnd"/>
      <w:r w:rsidRPr="00DC2342">
        <w:rPr>
          <w:rFonts w:asciiTheme="minorHAnsi" w:hAnsiTheme="minorHAnsi"/>
          <w:sz w:val="16"/>
        </w:rPr>
        <w:t xml:space="preserve"> as if these inherently contradicted its commitment to democracy. This is particularly unfortunate since Act Up, whatever its limitations, has proven itself an effective and imaginative political strategist. The problems are obviously magnified with success, as membership, finances and activities grow.  </w:t>
      </w:r>
      <w:r w:rsidRPr="00DC2342">
        <w:rPr>
          <w:rStyle w:val="StyleUnderline"/>
          <w:rFonts w:asciiTheme="minorHAnsi" w:hAnsiTheme="minorHAnsi"/>
        </w:rPr>
        <w:t>This refusal of efficient operation</w:t>
      </w:r>
      <w:r w:rsidRPr="00DC2342">
        <w:rPr>
          <w:rStyle w:val="underlinedChar"/>
          <w:rFonts w:asciiTheme="minorHAnsi" w:hAnsiTheme="minorHAnsi"/>
        </w:rPr>
        <w:t xml:space="preserve"> and the moment of organization </w:t>
      </w:r>
      <w:proofErr w:type="gramStart"/>
      <w:r w:rsidRPr="00DC2342">
        <w:rPr>
          <w:rStyle w:val="StyleUnderline"/>
          <w:rFonts w:asciiTheme="minorHAnsi" w:hAnsiTheme="minorHAnsi"/>
        </w:rPr>
        <w:t>is</w:t>
      </w:r>
      <w:proofErr w:type="gramEnd"/>
      <w:r w:rsidRPr="00DC2342">
        <w:rPr>
          <w:rStyle w:val="underlinedChar"/>
          <w:rFonts w:asciiTheme="minorHAnsi" w:hAnsiTheme="minorHAnsi"/>
        </w:rPr>
        <w:t xml:space="preserve"> intimately </w:t>
      </w:r>
      <w:r w:rsidRPr="00DC2342">
        <w:rPr>
          <w:rStyle w:val="StyleUnderline"/>
          <w:rFonts w:asciiTheme="minorHAnsi" w:hAnsiTheme="minorHAnsi"/>
        </w:rPr>
        <w:t>connected with the</w:t>
      </w:r>
      <w:r w:rsidRPr="00DC2342">
        <w:rPr>
          <w:rStyle w:val="underlinedChar"/>
          <w:rFonts w:asciiTheme="minorHAnsi" w:hAnsiTheme="minorHAnsi"/>
        </w:rPr>
        <w:t xml:space="preserve"> Left's appropriation and </w:t>
      </w:r>
      <w:r w:rsidRPr="00DC2342">
        <w:rPr>
          <w:rStyle w:val="StyleUnderline"/>
          <w:rFonts w:asciiTheme="minorHAnsi" w:hAnsiTheme="minorHAnsi"/>
        </w:rPr>
        <w:t>privileging of the local (as the site of</w:t>
      </w:r>
      <w:r w:rsidRPr="00DC2342">
        <w:rPr>
          <w:rFonts w:asciiTheme="minorHAnsi" w:hAnsiTheme="minorHAnsi"/>
          <w:sz w:val="16"/>
        </w:rPr>
        <w:t xml:space="preserve"> democracy and </w:t>
      </w:r>
      <w:r w:rsidRPr="00DC2342">
        <w:rPr>
          <w:rStyle w:val="StyleUnderline"/>
          <w:rFonts w:asciiTheme="minorHAnsi" w:hAnsiTheme="minorHAnsi"/>
        </w:rPr>
        <w:t>resistance</w:t>
      </w:r>
      <w:r w:rsidRPr="00DC2342">
        <w:rPr>
          <w:rFonts w:asciiTheme="minorHAnsi" w:hAnsiTheme="minorHAnsi"/>
          <w:sz w:val="16"/>
        </w:rPr>
        <w:t xml:space="preserve">). This is yet another reason why structures of alliance are </w:t>
      </w:r>
      <w:proofErr w:type="gramStart"/>
      <w:r w:rsidRPr="00DC2342">
        <w:rPr>
          <w:rFonts w:asciiTheme="minorHAnsi" w:hAnsiTheme="minorHAnsi"/>
          <w:sz w:val="16"/>
        </w:rPr>
        <w:t>inadequate,</w:t>
      </w:r>
      <w:proofErr w:type="gramEnd"/>
      <w:r w:rsidRPr="00DC2342">
        <w:rPr>
          <w:rFonts w:asciiTheme="minorHAnsi" w:hAnsiTheme="minorHAnsi"/>
          <w:sz w:val="16"/>
        </w:rPr>
        <w:t xml:space="preserve"> since they often assume that an effective movement can be organized and sustained without such structuring. </w:t>
      </w:r>
      <w:r w:rsidRPr="00DC2342">
        <w:rPr>
          <w:rStyle w:val="StyleUnderline"/>
          <w:rFonts w:asciiTheme="minorHAnsi" w:hAnsiTheme="minorHAnsi"/>
        </w:rPr>
        <w:t>The Left needs to recognize the necessity of institutionalization</w:t>
      </w:r>
      <w:r w:rsidRPr="00DC2342">
        <w:rPr>
          <w:rStyle w:val="underlinedChar"/>
          <w:rFonts w:asciiTheme="minorHAnsi" w:hAnsiTheme="minorHAnsi"/>
        </w:rPr>
        <w:t xml:space="preserve"> and of systems of hierarchy, without falling back into its own authoritarianism. </w:t>
      </w:r>
      <w:r w:rsidRPr="00DC2342">
        <w:rPr>
          <w:rStyle w:val="StyleUnderline"/>
          <w:rFonts w:asciiTheme="minorHAnsi" w:hAnsiTheme="minorHAnsi"/>
        </w:rPr>
        <w:t>It needs to find</w:t>
      </w:r>
      <w:r w:rsidRPr="00DC2342">
        <w:rPr>
          <w:rStyle w:val="underlinedChar"/>
          <w:rFonts w:asciiTheme="minorHAnsi" w:hAnsiTheme="minorHAnsi"/>
        </w:rPr>
        <w:t xml:space="preserve"> </w:t>
      </w:r>
      <w:r w:rsidRPr="00DC2342">
        <w:rPr>
          <w:rStyle w:val="StyleUnderline"/>
          <w:rFonts w:asciiTheme="minorHAnsi" w:hAnsiTheme="minorHAnsi"/>
        </w:rPr>
        <w:t>reasonably democratic structures of institutionalization, even if they are impure</w:t>
      </w:r>
      <w:r w:rsidRPr="00DC2342">
        <w:rPr>
          <w:rStyle w:val="underlinedChar"/>
          <w:rFonts w:asciiTheme="minorHAnsi" w:hAnsiTheme="minorHAnsi"/>
        </w:rPr>
        <w:t xml:space="preserve"> and compromised.  </w:t>
      </w:r>
    </w:p>
    <w:p w:rsidR="0087537B" w:rsidRPr="00DC2342" w:rsidRDefault="0087537B" w:rsidP="0087537B">
      <w:pPr>
        <w:pStyle w:val="Heading3"/>
        <w:rPr>
          <w:rFonts w:asciiTheme="minorHAnsi" w:hAnsiTheme="minorHAnsi" w:cs="Arial"/>
        </w:rPr>
      </w:pPr>
      <w:r w:rsidRPr="00DC2342">
        <w:rPr>
          <w:rFonts w:asciiTheme="minorHAnsi" w:hAnsiTheme="minorHAnsi" w:cs="Arial"/>
        </w:rPr>
        <w:t>AT: Anti-blackness</w:t>
      </w:r>
    </w:p>
    <w:p w:rsidR="0087537B" w:rsidRPr="00DC2342" w:rsidRDefault="0087537B" w:rsidP="0087537B">
      <w:pPr>
        <w:pStyle w:val="Heading4"/>
        <w:rPr>
          <w:rFonts w:asciiTheme="minorHAnsi" w:hAnsiTheme="minorHAnsi"/>
        </w:rPr>
      </w:pPr>
      <w:r w:rsidRPr="00DC2342">
        <w:rPr>
          <w:rFonts w:asciiTheme="minorHAnsi" w:hAnsiTheme="minorHAnsi"/>
        </w:rPr>
        <w:t xml:space="preserve">Policymaking is the only way to resolve structural inequalities </w:t>
      </w:r>
    </w:p>
    <w:p w:rsidR="0087537B" w:rsidRPr="00DC2342" w:rsidRDefault="0087537B" w:rsidP="0087537B">
      <w:pPr>
        <w:rPr>
          <w:rFonts w:asciiTheme="minorHAnsi" w:hAnsiTheme="minorHAnsi" w:cs="Georgia"/>
          <w:sz w:val="16"/>
        </w:rPr>
      </w:pPr>
      <w:r w:rsidRPr="00DC2342">
        <w:rPr>
          <w:rStyle w:val="Style13ptBold"/>
          <w:rFonts w:asciiTheme="minorHAnsi" w:hAnsiTheme="minorHAnsi"/>
        </w:rPr>
        <w:t xml:space="preserve">Themba-Nixon 2K </w:t>
      </w:r>
      <w:r w:rsidRPr="00DC2342">
        <w:rPr>
          <w:rFonts w:asciiTheme="minorHAnsi" w:hAnsiTheme="minorHAnsi"/>
          <w:sz w:val="16"/>
        </w:rPr>
        <w:t>[Makani, Executive Director of The Praxis Project, a nonprofit organization helping communities use media and policy advocacy to advance health equity and justice. “Changing the Rules: What Public Policy Means for Organizing” Colorlines 3.2]</w:t>
      </w:r>
    </w:p>
    <w:p w:rsidR="0087537B" w:rsidRPr="00DC2342" w:rsidRDefault="0087537B" w:rsidP="0087537B">
      <w:pPr>
        <w:autoSpaceDE w:val="0"/>
        <w:autoSpaceDN w:val="0"/>
        <w:adjustRightInd w:val="0"/>
        <w:ind w:left="288" w:right="288"/>
        <w:rPr>
          <w:rFonts w:asciiTheme="minorHAnsi" w:hAnsiTheme="minorHAnsi" w:cs="Georgia"/>
          <w:u w:val="single"/>
        </w:rPr>
      </w:pPr>
      <w:r w:rsidRPr="00DC2342">
        <w:rPr>
          <w:rFonts w:asciiTheme="minorHAnsi" w:hAnsiTheme="minorHAnsi" w:cs="Georgia"/>
          <w:sz w:val="16"/>
          <w:szCs w:val="16"/>
        </w:rPr>
        <w:t>"This is all about policy," a woman complained to me in a recent conversation. "I'm an organizer." The flourish and passion with which she made the distinction said everything.</w:t>
      </w:r>
      <w:r w:rsidRPr="00DC2342">
        <w:rPr>
          <w:rFonts w:asciiTheme="minorHAnsi" w:hAnsiTheme="minorHAnsi" w:cs="Georgia"/>
          <w:b/>
          <w:bCs/>
        </w:rPr>
        <w:t xml:space="preserve"> </w:t>
      </w:r>
      <w:r w:rsidRPr="00DC2342">
        <w:rPr>
          <w:rFonts w:asciiTheme="minorHAnsi" w:hAnsiTheme="minorHAnsi" w:cs="Georgia"/>
          <w:u w:val="single"/>
        </w:rPr>
        <w:t>Policy is for wonks, sell-out politicians, and ivory-tower eggheads. Organizing is what real, grassroots people do</w:t>
      </w:r>
      <w:r w:rsidRPr="00DC2342">
        <w:rPr>
          <w:rFonts w:asciiTheme="minorHAnsi" w:hAnsiTheme="minorHAnsi" w:cs="Georgia"/>
          <w:b/>
          <w:bCs/>
        </w:rPr>
        <w:t xml:space="preserve">. </w:t>
      </w:r>
      <w:r w:rsidRPr="00DC2342">
        <w:rPr>
          <w:rFonts w:asciiTheme="minorHAnsi" w:hAnsiTheme="minorHAnsi" w:cs="Georgia"/>
          <w:sz w:val="16"/>
          <w:szCs w:val="16"/>
        </w:rPr>
        <w:t>Common as it may be,</w:t>
      </w:r>
      <w:r w:rsidRPr="00DC2342">
        <w:rPr>
          <w:rFonts w:asciiTheme="minorHAnsi" w:hAnsiTheme="minorHAnsi" w:cs="Georgia"/>
          <w:b/>
          <w:bCs/>
        </w:rPr>
        <w:t xml:space="preserve"> </w:t>
      </w:r>
      <w:r w:rsidRPr="00DC2342">
        <w:rPr>
          <w:rFonts w:asciiTheme="minorHAnsi" w:hAnsiTheme="minorHAnsi" w:cs="Georgia"/>
          <w:u w:val="single"/>
        </w:rPr>
        <w:t>this distinction doesn't bear out in the real world. </w:t>
      </w:r>
      <w:r w:rsidRPr="00DC2342">
        <w:rPr>
          <w:rStyle w:val="Emphasis"/>
          <w:rFonts w:asciiTheme="minorHAnsi" w:hAnsiTheme="minorHAnsi"/>
        </w:rPr>
        <w:t>Policy is more than law. It is any written agreement</w:t>
      </w:r>
      <w:r w:rsidRPr="00DC2342">
        <w:rPr>
          <w:rFonts w:asciiTheme="minorHAnsi" w:hAnsiTheme="minorHAnsi" w:cs="Georgia"/>
          <w:b/>
          <w:bCs/>
        </w:rPr>
        <w:t xml:space="preserve"> </w:t>
      </w:r>
      <w:r w:rsidRPr="00DC2342">
        <w:rPr>
          <w:rFonts w:asciiTheme="minorHAnsi" w:hAnsiTheme="minorHAnsi" w:cs="Georgia"/>
          <w:bCs/>
          <w:sz w:val="16"/>
          <w:szCs w:val="16"/>
        </w:rPr>
        <w:t>(formal or informal)</w:t>
      </w:r>
      <w:r w:rsidRPr="00DC2342">
        <w:rPr>
          <w:rFonts w:asciiTheme="minorHAnsi" w:hAnsiTheme="minorHAnsi" w:cs="Georgia"/>
          <w:b/>
          <w:bCs/>
        </w:rPr>
        <w:t xml:space="preserve"> </w:t>
      </w:r>
      <w:r w:rsidRPr="00DC2342">
        <w:rPr>
          <w:rFonts w:asciiTheme="minorHAnsi" w:hAnsiTheme="minorHAnsi" w:cs="Georgia"/>
          <w:u w:val="single"/>
        </w:rPr>
        <w:t>that specifies how an institution, governing body, or community will address shared problems or attain shared goals</w:t>
      </w:r>
      <w:r w:rsidRPr="00DC2342">
        <w:rPr>
          <w:rFonts w:asciiTheme="minorHAnsi" w:hAnsiTheme="minorHAnsi" w:cs="Georgia"/>
          <w:b/>
          <w:bCs/>
        </w:rPr>
        <w:t xml:space="preserve">. </w:t>
      </w:r>
      <w:r w:rsidRPr="00DC2342">
        <w:rPr>
          <w:rFonts w:asciiTheme="minorHAnsi" w:hAnsiTheme="minorHAnsi" w:cs="Georgia"/>
          <w:sz w:val="16"/>
          <w:szCs w:val="16"/>
        </w:rPr>
        <w:t>It spells out the terms and the consequences of these agreements and is the codification of the body's values-as represented by those present in the policymaking process</w:t>
      </w:r>
      <w:r w:rsidRPr="00DC2342">
        <w:rPr>
          <w:rFonts w:asciiTheme="minorHAnsi" w:hAnsiTheme="minorHAnsi" w:cs="Georgia"/>
          <w:b/>
          <w:bCs/>
          <w:u w:val="single"/>
        </w:rPr>
        <w:t>.</w:t>
      </w:r>
      <w:r w:rsidRPr="00DC2342">
        <w:rPr>
          <w:rFonts w:asciiTheme="minorHAnsi" w:hAnsiTheme="minorHAnsi" w:cs="Georgia"/>
          <w:u w:val="single"/>
        </w:rPr>
        <w:t xml:space="preserve"> Given who's usually present, most policies reflect the political agenda of powerful elites.</w:t>
      </w:r>
      <w:r w:rsidRPr="00DC2342">
        <w:rPr>
          <w:rFonts w:asciiTheme="minorHAnsi" w:hAnsiTheme="minorHAnsi" w:cs="Georgia"/>
          <w:b/>
          <w:bCs/>
        </w:rPr>
        <w:t xml:space="preserve"> </w:t>
      </w:r>
      <w:r w:rsidRPr="00DC2342">
        <w:rPr>
          <w:rFonts w:asciiTheme="minorHAnsi" w:hAnsiTheme="minorHAnsi" w:cs="Georgia"/>
          <w:u w:val="single"/>
        </w:rPr>
        <w:t xml:space="preserve">Yet, policy can be a force for change-especially when we bring our base and </w:t>
      </w:r>
      <w:r w:rsidRPr="00DC2342">
        <w:rPr>
          <w:rStyle w:val="Emphasis"/>
          <w:rFonts w:asciiTheme="minorHAnsi" w:hAnsiTheme="minorHAnsi"/>
        </w:rPr>
        <w:t>community organizing</w:t>
      </w:r>
      <w:r w:rsidRPr="00DC2342">
        <w:rPr>
          <w:rFonts w:asciiTheme="minorHAnsi" w:hAnsiTheme="minorHAnsi" w:cs="Georgia"/>
          <w:u w:val="single"/>
        </w:rPr>
        <w:t xml:space="preserve"> into the process</w:t>
      </w:r>
      <w:r w:rsidRPr="00DC2342">
        <w:rPr>
          <w:rFonts w:asciiTheme="minorHAnsi" w:hAnsiTheme="minorHAnsi" w:cs="Georgia"/>
          <w:b/>
          <w:bCs/>
        </w:rPr>
        <w:t>. </w:t>
      </w:r>
      <w:r w:rsidRPr="00DC2342">
        <w:rPr>
          <w:rFonts w:asciiTheme="minorHAnsi" w:hAnsiTheme="minorHAnsi" w:cs="Georgia"/>
          <w:sz w:val="16"/>
          <w:szCs w:val="16"/>
        </w:rPr>
        <w:t>In essence</w:t>
      </w:r>
      <w:r w:rsidRPr="00DC2342">
        <w:rPr>
          <w:rFonts w:asciiTheme="minorHAnsi" w:hAnsiTheme="minorHAnsi" w:cs="Georgia"/>
          <w:b/>
          <w:bCs/>
          <w:u w:val="single"/>
        </w:rPr>
        <w:t>,</w:t>
      </w:r>
      <w:r w:rsidRPr="00DC2342">
        <w:rPr>
          <w:rFonts w:asciiTheme="minorHAnsi" w:hAnsiTheme="minorHAnsi" w:cs="Georgia"/>
          <w:u w:val="single"/>
        </w:rPr>
        <w:t xml:space="preserve"> policies are the codification of power relationships and resource allocation. Policies are the rules of the world we live in. </w:t>
      </w:r>
      <w:r w:rsidRPr="00DC2342">
        <w:rPr>
          <w:rStyle w:val="Emphasis"/>
          <w:rFonts w:asciiTheme="minorHAnsi" w:hAnsiTheme="minorHAnsi"/>
        </w:rPr>
        <w:t>Changing the world means changing the rules</w:t>
      </w:r>
      <w:r w:rsidRPr="00DC2342">
        <w:rPr>
          <w:rFonts w:asciiTheme="minorHAnsi" w:hAnsiTheme="minorHAnsi" w:cs="Georgia"/>
          <w:b/>
          <w:bCs/>
        </w:rPr>
        <w:t xml:space="preserve">. </w:t>
      </w:r>
      <w:r w:rsidRPr="00DC2342">
        <w:rPr>
          <w:rFonts w:asciiTheme="minorHAnsi" w:hAnsiTheme="minorHAnsi" w:cs="Georgia"/>
          <w:sz w:val="16"/>
          <w:szCs w:val="16"/>
        </w:rPr>
        <w:t>So,</w:t>
      </w:r>
      <w:r w:rsidRPr="00DC2342">
        <w:rPr>
          <w:rFonts w:asciiTheme="minorHAnsi" w:hAnsiTheme="minorHAnsi" w:cs="Georgia"/>
          <w:b/>
          <w:bCs/>
        </w:rPr>
        <w:t xml:space="preserve"> </w:t>
      </w:r>
      <w:r w:rsidRPr="00DC2342">
        <w:rPr>
          <w:rFonts w:asciiTheme="minorHAnsi" w:hAnsiTheme="minorHAnsi" w:cs="Georgia"/>
          <w:u w:val="single"/>
        </w:rPr>
        <w:t>if organizing is about changing the rules and building power, how can organizing be separated from policies</w:t>
      </w:r>
      <w:r w:rsidRPr="00DC2342">
        <w:rPr>
          <w:rFonts w:asciiTheme="minorHAnsi" w:hAnsiTheme="minorHAnsi" w:cs="Georgia"/>
          <w:b/>
          <w:bCs/>
        </w:rPr>
        <w:t xml:space="preserve">? </w:t>
      </w:r>
      <w:r w:rsidRPr="00DC2342">
        <w:rPr>
          <w:rFonts w:asciiTheme="minorHAnsi" w:hAnsiTheme="minorHAnsi" w:cs="Georgia"/>
          <w:u w:val="single"/>
        </w:rPr>
        <w:t>Can we really speak truth to power, fight the right</w:t>
      </w:r>
      <w:r w:rsidRPr="00DC2342">
        <w:rPr>
          <w:rFonts w:asciiTheme="minorHAnsi" w:hAnsiTheme="minorHAnsi" w:cs="Georgia"/>
          <w:b/>
          <w:bCs/>
        </w:rPr>
        <w:t xml:space="preserve">, </w:t>
      </w:r>
      <w:r w:rsidRPr="00DC2342">
        <w:rPr>
          <w:rFonts w:asciiTheme="minorHAnsi" w:hAnsiTheme="minorHAnsi" w:cs="Georgia"/>
          <w:sz w:val="16"/>
          <w:szCs w:val="16"/>
        </w:rPr>
        <w:t xml:space="preserve">stop corporate abuses, or </w:t>
      </w:r>
      <w:r w:rsidRPr="00DC2342">
        <w:rPr>
          <w:rFonts w:asciiTheme="minorHAnsi" w:hAnsiTheme="minorHAnsi" w:cs="Georgia"/>
          <w:u w:val="single"/>
        </w:rPr>
        <w:t>win racial justice without contesting the rules and the rulers, the policies and the policymakers</w:t>
      </w:r>
      <w:r w:rsidRPr="00DC2342">
        <w:rPr>
          <w:rFonts w:asciiTheme="minorHAnsi" w:hAnsiTheme="minorHAnsi" w:cs="Georgia"/>
          <w:b/>
          <w:bCs/>
        </w:rPr>
        <w:t>? </w:t>
      </w:r>
      <w:r w:rsidRPr="00DC2342">
        <w:rPr>
          <w:rFonts w:asciiTheme="minorHAnsi" w:hAnsiTheme="minorHAnsi" w:cs="Georgia"/>
          <w:u w:val="single"/>
        </w:rPr>
        <w:t xml:space="preserve">The answer is no-and </w:t>
      </w:r>
      <w:r w:rsidRPr="00DC2342">
        <w:rPr>
          <w:rStyle w:val="Emphasis"/>
          <w:rFonts w:asciiTheme="minorHAnsi" w:hAnsiTheme="minorHAnsi"/>
        </w:rPr>
        <w:t>double no for people of color</w:t>
      </w:r>
      <w:r w:rsidRPr="00DC2342">
        <w:rPr>
          <w:rFonts w:asciiTheme="minorHAnsi" w:hAnsiTheme="minorHAnsi" w:cs="Georgia"/>
          <w:b/>
          <w:bCs/>
        </w:rPr>
        <w:t xml:space="preserve">. </w:t>
      </w:r>
      <w:r w:rsidRPr="00DC2342">
        <w:rPr>
          <w:rFonts w:asciiTheme="minorHAnsi" w:hAnsiTheme="minorHAnsi" w:cs="Georgia"/>
          <w:sz w:val="16"/>
          <w:szCs w:val="16"/>
        </w:rPr>
        <w:t>Today, racism subtly dominates nearly every aspect of policymaking. From ballot propositions to city funding priorities, policy is increasingly about the control, de-funding, and disfranchisement of communities of color. What Do We Stand For? Take the public conversation about</w:t>
      </w:r>
      <w:r w:rsidRPr="00DC2342">
        <w:rPr>
          <w:rFonts w:asciiTheme="minorHAnsi" w:hAnsiTheme="minorHAnsi" w:cs="Georgia"/>
          <w:b/>
          <w:bCs/>
        </w:rPr>
        <w:t xml:space="preserve"> </w:t>
      </w:r>
      <w:r w:rsidRPr="00DC2342">
        <w:rPr>
          <w:rFonts w:asciiTheme="minorHAnsi" w:hAnsiTheme="minorHAnsi" w:cs="Georgia"/>
          <w:u w:val="single"/>
        </w:rPr>
        <w:t>welfare</w:t>
      </w:r>
      <w:r w:rsidRPr="00DC2342">
        <w:rPr>
          <w:rFonts w:asciiTheme="minorHAnsi" w:hAnsiTheme="minorHAnsi" w:cs="Georgia"/>
          <w:sz w:val="16"/>
          <w:szCs w:val="16"/>
        </w:rPr>
        <w:t xml:space="preserve"> reform, for example. Most of us know it isn't really about putting people to work. The right's message was framed around racial stereotypes of lazy, cheating "welfare queens" whose poverty was "cultural." But the new welfare policy was about moving billions of dollars in individual cash payments and direct services from welfare recipients to other, more powerful, social actors. Many of us were too busy to tune into the welfare policy drama in Washington, only to find it washed up right on our doorsteps. Our members are suffering from workfare policies, new regulations, and cutoffs. Families who were barely getting by under the old rules are being pushed over the edge by the new policies. Policy doesn't get more relevant than this. And so we got involved in policy-as defense. Yet we have to do more than block their punches. We have to start the fight with initiatives of our own. Those who do are finding offense a bit more fun than defense alone.</w:t>
      </w:r>
      <w:r w:rsidRPr="00DC2342">
        <w:rPr>
          <w:rFonts w:asciiTheme="minorHAnsi" w:hAnsiTheme="minorHAnsi" w:cs="Georgia"/>
          <w:b/>
          <w:bCs/>
        </w:rPr>
        <w:t xml:space="preserve"> </w:t>
      </w:r>
      <w:r w:rsidRPr="00DC2342">
        <w:rPr>
          <w:rFonts w:asciiTheme="minorHAnsi" w:hAnsiTheme="minorHAnsi" w:cs="Georgia"/>
          <w:u w:val="single"/>
        </w:rPr>
        <w:t>Living wage ordinances, youth development initiatives, even gun control and alcohol and tobacco policies</w:t>
      </w:r>
      <w:r w:rsidRPr="00DC2342">
        <w:rPr>
          <w:rFonts w:asciiTheme="minorHAnsi" w:hAnsiTheme="minorHAnsi" w:cs="Georgia"/>
          <w:b/>
          <w:bCs/>
        </w:rPr>
        <w:t xml:space="preserve"> </w:t>
      </w:r>
      <w:r w:rsidRPr="00DC2342">
        <w:rPr>
          <w:rFonts w:asciiTheme="minorHAnsi" w:hAnsiTheme="minorHAnsi" w:cs="Georgia"/>
          <w:sz w:val="16"/>
          <w:szCs w:val="16"/>
        </w:rPr>
        <w:t>are finding their way onto the public agenda, thanks to focused community organizing that leverages power for community-driven initiatives. - Over 600 local policies have been passed to regulate the tobacco industry. Local coalitions have taken the lead by writing ordinances that address local problems and organizing broad support for them. - Nearly 100 gun control and violence prevention policies have been enacted since 1991. - Milwaukee, Boston, and Oakland are among the cities that have passed living wage ordinances: local laws that guarantee higher than minimum wages for workers, usually set as the minimum needed to keep a family of four above poverty.</w:t>
      </w:r>
      <w:r w:rsidRPr="00DC2342">
        <w:rPr>
          <w:rFonts w:asciiTheme="minorHAnsi" w:hAnsiTheme="minorHAnsi" w:cs="Georgia"/>
          <w:b/>
          <w:bCs/>
        </w:rPr>
        <w:t> </w:t>
      </w:r>
      <w:r w:rsidRPr="00DC2342">
        <w:rPr>
          <w:rFonts w:asciiTheme="minorHAnsi" w:hAnsiTheme="minorHAnsi" w:cs="Georgia"/>
          <w:u w:val="single"/>
        </w:rPr>
        <w:t xml:space="preserve">These are just a few of the examples that demonstrate how organizing for </w:t>
      </w:r>
      <w:r w:rsidRPr="00DC2342">
        <w:rPr>
          <w:rStyle w:val="Emphasis"/>
          <w:rFonts w:asciiTheme="minorHAnsi" w:hAnsiTheme="minorHAnsi"/>
        </w:rPr>
        <w:t>local policy advocacy</w:t>
      </w:r>
      <w:r w:rsidRPr="00DC2342">
        <w:rPr>
          <w:rFonts w:asciiTheme="minorHAnsi" w:hAnsiTheme="minorHAnsi" w:cs="Georgia"/>
          <w:u w:val="single"/>
        </w:rPr>
        <w:t xml:space="preserve"> has made inroads in areas where positive national policy had been stalled by conservatives.</w:t>
      </w:r>
      <w:r w:rsidRPr="00DC2342">
        <w:rPr>
          <w:rFonts w:asciiTheme="minorHAnsi" w:hAnsiTheme="minorHAnsi" w:cs="Georgia"/>
          <w:b/>
          <w:bCs/>
        </w:rPr>
        <w:t xml:space="preserve"> </w:t>
      </w:r>
      <w:r w:rsidRPr="00DC2342">
        <w:rPr>
          <w:rFonts w:asciiTheme="minorHAnsi" w:hAnsiTheme="minorHAnsi" w:cs="Georgia"/>
          <w:sz w:val="16"/>
          <w:szCs w:val="16"/>
        </w:rPr>
        <w:t>Increasingly, the local policy arena is where the action is and where activists are finding success. Of course, corporate interests-which are usually the target of these policies-are gearing up in defense. Tactics include front groups, economic pressure, and the tried and true: cold, hard cash. Despite these barriers, grassroots organizing can be very effective at the smaller scale of local politics. At the local level, we have greater access to elected officials and officials have a greater reliance on their constituents for reelection. For example, getting 400 people to show up at city hall in just about any city in the U.S. is quite impressive. On the other hand, 400 people at the state house or the Congress would have a less significant impact. Add to that the fact that all 400 people at city hall are usually constituents, and the impact is even greater. Recent trends in government underscore the importance of local policy. Congress has enacted a series of measures devolving significant power to state and local government. Welfare, health care, and the regulation of food and drinking water safety are among the areas where states and localities now have greater rule. Devolution has some negative consequences to be sure. History has taught us that, for social services and civil rights in particular, the lack of clear federal standards and mechanisms for accountability lead to uneven enforcement and even discriminatory implementation of policies. Still, there are real opportunities for advancing progressive initiatives in this more localized environment. Greater local control can mean greater community power to shape and implement important social policies that were heretofore out of reach. To do so will require careful attention to the mechanics of local policymaking and a clear blueprint of what we stand for. Getting It in Writing Much of the work of framing what we stand for takes place in the shaping of demands</w:t>
      </w:r>
      <w:r w:rsidRPr="00DC2342">
        <w:rPr>
          <w:rFonts w:asciiTheme="minorHAnsi" w:hAnsiTheme="minorHAnsi" w:cs="Georgia"/>
          <w:b/>
          <w:bCs/>
        </w:rPr>
        <w:t xml:space="preserve">. </w:t>
      </w:r>
      <w:r w:rsidRPr="00DC2342">
        <w:rPr>
          <w:rFonts w:asciiTheme="minorHAnsi" w:hAnsiTheme="minorHAnsi" w:cs="Georgia"/>
          <w:u w:val="single"/>
        </w:rPr>
        <w:t>By getting into the policy arena in a proactive manner, we can take our demands to the next level. Our demands can become law, with real consequences if the agreement is broken</w:t>
      </w:r>
      <w:r w:rsidRPr="00DC2342">
        <w:rPr>
          <w:rFonts w:asciiTheme="minorHAnsi" w:hAnsiTheme="minorHAnsi" w:cs="Georgia"/>
          <w:b/>
          <w:bCs/>
        </w:rPr>
        <w:t xml:space="preserve">. </w:t>
      </w:r>
      <w:r w:rsidRPr="00DC2342">
        <w:rPr>
          <w:rFonts w:asciiTheme="minorHAnsi" w:hAnsiTheme="minorHAnsi" w:cs="Georgia"/>
          <w:sz w:val="16"/>
          <w:szCs w:val="16"/>
        </w:rPr>
        <w:t>After all the organizing, press work, and effort, a group should leave a decisionmaker with more than a handshake and his or her word. Of course</w:t>
      </w:r>
      <w:r w:rsidRPr="00DC2342">
        <w:rPr>
          <w:rFonts w:asciiTheme="minorHAnsi" w:hAnsiTheme="minorHAnsi" w:cs="Georgia"/>
          <w:b/>
          <w:bCs/>
        </w:rPr>
        <w:t xml:space="preserve">, </w:t>
      </w:r>
      <w:r w:rsidRPr="00DC2342">
        <w:rPr>
          <w:rFonts w:asciiTheme="minorHAnsi" w:hAnsiTheme="minorHAnsi" w:cs="Georgia"/>
          <w:u w:val="single"/>
        </w:rPr>
        <w:t xml:space="preserve">this work requires a certain amount of interaction with "the suits," as well as </w:t>
      </w:r>
      <w:r w:rsidRPr="00DC2342">
        <w:rPr>
          <w:rStyle w:val="Emphasis"/>
          <w:rFonts w:asciiTheme="minorHAnsi" w:hAnsiTheme="minorHAnsi"/>
        </w:rPr>
        <w:t>struggles with the bureaucracy, the technical language, and the all-too-common resistance by decisionmakers</w:t>
      </w:r>
      <w:r w:rsidRPr="00DC2342">
        <w:rPr>
          <w:rFonts w:asciiTheme="minorHAnsi" w:hAnsiTheme="minorHAnsi" w:cs="Georgia"/>
          <w:sz w:val="16"/>
          <w:szCs w:val="16"/>
        </w:rPr>
        <w:t>. Still, if</w:t>
      </w:r>
      <w:r w:rsidRPr="00DC2342">
        <w:rPr>
          <w:rFonts w:asciiTheme="minorHAnsi" w:hAnsiTheme="minorHAnsi" w:cs="Georgia"/>
          <w:b/>
          <w:bCs/>
        </w:rPr>
        <w:t xml:space="preserve"> </w:t>
      </w:r>
      <w:r w:rsidRPr="00DC2342">
        <w:rPr>
          <w:rFonts w:asciiTheme="minorHAnsi" w:hAnsiTheme="minorHAnsi" w:cs="Georgia"/>
          <w:u w:val="single"/>
        </w:rPr>
        <w:t>it's worth demanding, it's worth having in writing-whether as law, regulation, or internal policy</w:t>
      </w:r>
      <w:r w:rsidRPr="00DC2342">
        <w:rPr>
          <w:rFonts w:asciiTheme="minorHAnsi" w:hAnsiTheme="minorHAnsi" w:cs="Georgia"/>
          <w:b/>
          <w:bCs/>
        </w:rPr>
        <w:t>. </w:t>
      </w:r>
      <w:r w:rsidRPr="00DC2342">
        <w:rPr>
          <w:rFonts w:asciiTheme="minorHAnsi" w:hAnsiTheme="minorHAnsi" w:cs="Georgia"/>
          <w:sz w:val="16"/>
          <w:szCs w:val="16"/>
        </w:rPr>
        <w:t>From ballot initiatives on rent control to laws requiring worker protections, organizers are leveraging their power into written policies that are making a real difference in their communities. Of course,</w:t>
      </w:r>
      <w:r w:rsidRPr="00DC2342">
        <w:rPr>
          <w:rFonts w:asciiTheme="minorHAnsi" w:hAnsiTheme="minorHAnsi" w:cs="Georgia"/>
          <w:b/>
          <w:bCs/>
        </w:rPr>
        <w:t xml:space="preserve"> </w:t>
      </w:r>
      <w:r w:rsidRPr="00DC2342">
        <w:rPr>
          <w:rFonts w:asciiTheme="minorHAnsi" w:hAnsiTheme="minorHAnsi" w:cs="Georgia"/>
          <w:u w:val="single"/>
        </w:rPr>
        <w:t xml:space="preserve">policy work is just one tool in our organizing arsenal, but it is a tool we simply can't afford to ignore. Making policy work an integral part of organizing will require a certain amount of retrofitting. We will need to develop the capacity to translate our </w:t>
      </w:r>
      <w:r w:rsidRPr="00DC2342">
        <w:rPr>
          <w:rStyle w:val="Emphasis"/>
          <w:rFonts w:asciiTheme="minorHAnsi" w:hAnsiTheme="minorHAnsi"/>
        </w:rPr>
        <w:t>information, data, and experience</w:t>
      </w:r>
      <w:r w:rsidRPr="00DC2342">
        <w:rPr>
          <w:rFonts w:asciiTheme="minorHAnsi" w:hAnsiTheme="minorHAnsi" w:cs="Georgia"/>
          <w:u w:val="single"/>
        </w:rPr>
        <w:t xml:space="preserve"> into stories that are designed to affect the public conversation.</w:t>
      </w:r>
      <w:r w:rsidRPr="00DC2342">
        <w:rPr>
          <w:rFonts w:asciiTheme="minorHAnsi" w:hAnsiTheme="minorHAnsi" w:cs="Georgia"/>
          <w:b/>
          <w:bCs/>
        </w:rPr>
        <w:t xml:space="preserve"> </w:t>
      </w:r>
      <w:r w:rsidRPr="00DC2342">
        <w:rPr>
          <w:rFonts w:asciiTheme="minorHAnsi" w:hAnsiTheme="minorHAnsi" w:cs="Georgia"/>
          <w:sz w:val="16"/>
          <w:szCs w:val="16"/>
        </w:rPr>
        <w:t>Perhaps most important,</w:t>
      </w:r>
      <w:r w:rsidRPr="00DC2342">
        <w:rPr>
          <w:rFonts w:asciiTheme="minorHAnsi" w:hAnsiTheme="minorHAnsi" w:cs="Georgia"/>
          <w:b/>
          <w:bCs/>
        </w:rPr>
        <w:t xml:space="preserve"> </w:t>
      </w:r>
      <w:r w:rsidRPr="00DC2342">
        <w:rPr>
          <w:rFonts w:asciiTheme="minorHAnsi" w:hAnsiTheme="minorHAnsi" w:cs="Georgia"/>
          <w:u w:val="single"/>
        </w:rPr>
        <w:t xml:space="preserve">we will need to move beyond fighting problems and on to </w:t>
      </w:r>
      <w:r w:rsidRPr="00DC2342">
        <w:rPr>
          <w:rStyle w:val="Emphasis"/>
          <w:rFonts w:asciiTheme="minorHAnsi" w:hAnsiTheme="minorHAnsi"/>
        </w:rPr>
        <w:t>framing solutions</w:t>
      </w:r>
      <w:r w:rsidRPr="00DC2342">
        <w:rPr>
          <w:rFonts w:asciiTheme="minorHAnsi" w:hAnsiTheme="minorHAnsi" w:cs="Georgia"/>
          <w:u w:val="single"/>
        </w:rPr>
        <w:t xml:space="preserve"> that bring us closer to our vision of how things should be. And then we must be committed to making it so. </w:t>
      </w:r>
    </w:p>
    <w:p w:rsidR="0087537B" w:rsidRPr="00DC2342" w:rsidRDefault="0087537B" w:rsidP="0087537B">
      <w:pPr>
        <w:pStyle w:val="Heading4"/>
        <w:rPr>
          <w:rFonts w:asciiTheme="minorHAnsi" w:hAnsiTheme="minorHAnsi"/>
        </w:rPr>
      </w:pPr>
      <w:r w:rsidRPr="00DC2342">
        <w:rPr>
          <w:rFonts w:asciiTheme="minorHAnsi" w:hAnsiTheme="minorHAnsi"/>
        </w:rPr>
        <w:t>Policy is key to solve anti-blackness</w:t>
      </w:r>
    </w:p>
    <w:p w:rsidR="0087537B" w:rsidRPr="00DC2342" w:rsidRDefault="0087537B" w:rsidP="0087537B">
      <w:pPr>
        <w:rPr>
          <w:rFonts w:asciiTheme="minorHAnsi" w:hAnsiTheme="minorHAnsi"/>
          <w:sz w:val="16"/>
        </w:rPr>
      </w:pPr>
      <w:r w:rsidRPr="00DC2342">
        <w:rPr>
          <w:rStyle w:val="Style13ptBold"/>
          <w:rFonts w:asciiTheme="minorHAnsi" w:hAnsiTheme="minorHAnsi"/>
        </w:rPr>
        <w:t>Bouie 13</w:t>
      </w:r>
      <w:r w:rsidRPr="00DC2342">
        <w:rPr>
          <w:rFonts w:asciiTheme="minorHAnsi" w:hAnsiTheme="minorHAnsi"/>
          <w:sz w:val="16"/>
        </w:rPr>
        <w:t xml:space="preserve"> [Jamelle Bouie 13, staff writer at The American Prospect, Making and Dismantling Racism, http://prospect.org/article/making-and-dismantling-racism]</w:t>
      </w:r>
    </w:p>
    <w:p w:rsidR="0087537B" w:rsidRPr="00DC2342" w:rsidRDefault="0087537B" w:rsidP="0087537B">
      <w:pPr>
        <w:ind w:left="288" w:right="288"/>
        <w:rPr>
          <w:rStyle w:val="StyleUnderline"/>
          <w:rFonts w:asciiTheme="minorHAnsi" w:hAnsiTheme="minorHAnsi"/>
          <w:sz w:val="16"/>
        </w:rPr>
      </w:pPr>
      <w:r w:rsidRPr="00DC2342">
        <w:rPr>
          <w:rFonts w:asciiTheme="minorHAnsi" w:hAnsiTheme="minorHAnsi"/>
          <w:sz w:val="16"/>
        </w:rPr>
        <w:t xml:space="preserve">Over at The Atlantic, Ta-Nehisi </w:t>
      </w:r>
      <w:r w:rsidRPr="00DC2342">
        <w:rPr>
          <w:rFonts w:asciiTheme="minorHAnsi" w:hAnsiTheme="minorHAnsi"/>
          <w:u w:val="single"/>
        </w:rPr>
        <w:t>Coates has been exploring the intersection of race and public policy, with a focus on white supremacy as a driving force in political decisions</w:t>
      </w:r>
      <w:r w:rsidRPr="00DC2342">
        <w:rPr>
          <w:rFonts w:asciiTheme="minorHAnsi" w:hAnsiTheme="minorHAnsi"/>
          <w:sz w:val="16"/>
        </w:rPr>
        <w:t xml:space="preserve"> at all levels of government. </w:t>
      </w:r>
      <w:r w:rsidRPr="00DC2342">
        <w:rPr>
          <w:rFonts w:asciiTheme="minorHAnsi" w:hAnsiTheme="minorHAnsi"/>
          <w:u w:val="single"/>
        </w:rPr>
        <w:t xml:space="preserve">This has led him to two conclusions: First, that anti-black racism as we understand it is a </w:t>
      </w:r>
      <w:r w:rsidRPr="00DC2342">
        <w:rPr>
          <w:rStyle w:val="Emphasis"/>
          <w:rFonts w:asciiTheme="minorHAnsi" w:hAnsiTheme="minorHAnsi"/>
        </w:rPr>
        <w:t>creation of explicit policy choices</w:t>
      </w:r>
      <w:r w:rsidRPr="00DC2342">
        <w:rPr>
          <w:rStyle w:val="Style13ptBold"/>
          <w:rFonts w:asciiTheme="minorHAnsi" w:hAnsiTheme="minorHAnsi"/>
        </w:rPr>
        <w:t>—</w:t>
      </w:r>
      <w:r w:rsidRPr="00DC2342">
        <w:rPr>
          <w:rStyle w:val="StyleUnderline"/>
          <w:rFonts w:asciiTheme="minorHAnsi" w:hAnsiTheme="minorHAnsi"/>
        </w:rPr>
        <w:t>the decision to exclude, marginalize, and stigmatize Africans</w:t>
      </w:r>
      <w:r w:rsidRPr="00DC2342">
        <w:rPr>
          <w:rFonts w:asciiTheme="minorHAnsi" w:hAnsiTheme="minorHAnsi"/>
          <w:sz w:val="16"/>
        </w:rPr>
        <w:t xml:space="preserve"> and their descendants has as much to do with racial prejudice as does any intrinsic tribalism. And </w:t>
      </w:r>
      <w:r w:rsidRPr="00DC2342">
        <w:rPr>
          <w:rFonts w:asciiTheme="minorHAnsi" w:hAnsiTheme="minorHAnsi"/>
          <w:u w:val="single"/>
        </w:rPr>
        <w:t xml:space="preserve">second, that it's possible to </w:t>
      </w:r>
      <w:r w:rsidRPr="00DC2342">
        <w:rPr>
          <w:rStyle w:val="Emphasis"/>
          <w:rFonts w:asciiTheme="minorHAnsi" w:hAnsiTheme="minorHAnsi"/>
        </w:rPr>
        <w:t>dismantle this prejudice using public policy</w:t>
      </w:r>
      <w:r w:rsidRPr="00DC2342">
        <w:rPr>
          <w:rFonts w:asciiTheme="minorHAnsi" w:hAnsiTheme="minorHAnsi"/>
          <w:sz w:val="16"/>
        </w:rPr>
        <w:t xml:space="preserve">. Here is Coates in his own words: Last night I had the luxury of sitting and talking with the brilliant historian Barbara Fields. One point she makes that very few Americans understand is that racism is a creation. You read Edmund Morgan’s work and actually see racism being inscribed in the law and the country changing as a result. If we accept that racism is a creation, then we must then accept that it can be destroyed. And if we accept that it can be destroyed, we must then accept that it can be destroyed by us and that it likely must be destroyed by methods kin to creation. Racism was created by policy. It will likely only be ultimately destroyed by policy. Over at his blog, Andrew Sullivan offers a reply: I don’t believe the law created racism any more than it can create lust or greed or envy or hatred. It can encourage or mitigate these profound aspects of human psychology – it can create racist structures as in the Jim Crow South or Greater Israel. But it can no more end these things that it can create them. A complementary strategy is finding ways for the targets of such hatred to become inured to them, to let the slurs sting less until they sting not at all. Not easy. </w:t>
      </w:r>
      <w:proofErr w:type="gramStart"/>
      <w:r w:rsidRPr="00DC2342">
        <w:rPr>
          <w:rFonts w:asciiTheme="minorHAnsi" w:hAnsiTheme="minorHAnsi"/>
          <w:sz w:val="16"/>
        </w:rPr>
        <w:t>But a more manageable goal than TNC’s utopianism.</w:t>
      </w:r>
      <w:proofErr w:type="gramEnd"/>
      <w:r w:rsidRPr="00DC2342">
        <w:rPr>
          <w:rFonts w:asciiTheme="minorHAnsi" w:hAnsiTheme="minorHAnsi"/>
          <w:sz w:val="16"/>
        </w:rPr>
        <w:t xml:space="preserve"> I can appreciate the point Sullivan is making, but I'm not sure it's relevant to Coates' argument. It is absolutely true that "Group loyalty is deep in our DNA," as Sullivan writes. And if you define racism as an overly aggressive form of group loyalty—basically just prejudice—then Sullivan is right to throw water on the idea that the law can "create racism any more than it can create lust or greed or envy or hatred." But Coates is making a more precise claim: That </w:t>
      </w:r>
      <w:r w:rsidRPr="00DC2342">
        <w:rPr>
          <w:rStyle w:val="Emphasis"/>
          <w:rFonts w:asciiTheme="minorHAnsi" w:hAnsiTheme="minorHAnsi"/>
        </w:rPr>
        <w:t>there's nothing natural about the black/white divide that has defined American history</w:t>
      </w:r>
      <w:r w:rsidRPr="00DC2342">
        <w:rPr>
          <w:rFonts w:asciiTheme="minorHAnsi" w:hAnsiTheme="minorHAnsi"/>
          <w:sz w:val="16"/>
        </w:rPr>
        <w:t xml:space="preserve">. </w:t>
      </w:r>
      <w:r w:rsidRPr="00DC2342">
        <w:rPr>
          <w:rFonts w:asciiTheme="minorHAnsi" w:hAnsiTheme="minorHAnsi"/>
          <w:u w:val="single"/>
        </w:rPr>
        <w:t xml:space="preserve">White Europeans had contact with black Africans well before the trans-Atlantic slave trade </w:t>
      </w:r>
      <w:r w:rsidRPr="00DC2342">
        <w:rPr>
          <w:rStyle w:val="Emphasis"/>
          <w:rFonts w:asciiTheme="minorHAnsi" w:hAnsiTheme="minorHAnsi"/>
        </w:rPr>
        <w:t>without the emergence of an anti-black racism</w:t>
      </w:r>
      <w:r w:rsidRPr="00DC2342">
        <w:rPr>
          <w:rFonts w:asciiTheme="minorHAnsi" w:hAnsiTheme="minorHAnsi"/>
          <w:sz w:val="16"/>
        </w:rPr>
        <w:t xml:space="preserve">. </w:t>
      </w:r>
      <w:r w:rsidRPr="00DC2342">
        <w:rPr>
          <w:rFonts w:asciiTheme="minorHAnsi" w:hAnsiTheme="minorHAnsi"/>
          <w:u w:val="single"/>
        </w:rPr>
        <w:t>It took particular choices made by particular people</w:t>
      </w:r>
      <w:r w:rsidRPr="00DC2342">
        <w:rPr>
          <w:rFonts w:asciiTheme="minorHAnsi" w:hAnsiTheme="minorHAnsi"/>
          <w:sz w:val="16"/>
        </w:rPr>
        <w:t>—in this case, plantation owners in colonial Virginia—</w:t>
      </w:r>
      <w:r w:rsidRPr="00DC2342">
        <w:rPr>
          <w:rStyle w:val="StyleUnderline"/>
          <w:rFonts w:asciiTheme="minorHAnsi" w:hAnsiTheme="minorHAnsi"/>
        </w:rPr>
        <w:t>to</w:t>
      </w:r>
      <w:r w:rsidRPr="00DC2342">
        <w:rPr>
          <w:rFonts w:asciiTheme="minorHAnsi" w:hAnsiTheme="minorHAnsi"/>
          <w:sz w:val="16"/>
        </w:rPr>
        <w:t xml:space="preserve"> </w:t>
      </w:r>
      <w:r w:rsidRPr="00DC2342">
        <w:rPr>
          <w:rFonts w:asciiTheme="minorHAnsi" w:hAnsiTheme="minorHAnsi"/>
          <w:u w:val="single"/>
        </w:rPr>
        <w:t xml:space="preserve">make black skin a stigma, </w:t>
      </w:r>
      <w:r w:rsidRPr="00DC2342">
        <w:rPr>
          <w:rFonts w:asciiTheme="minorHAnsi" w:hAnsiTheme="minorHAnsi"/>
          <w:sz w:val="16"/>
        </w:rPr>
        <w:t xml:space="preserve">to make the "one drop rule" a defining feature of American life for more than a hundred years. </w:t>
      </w:r>
      <w:r w:rsidRPr="00DC2342">
        <w:rPr>
          <w:rFonts w:asciiTheme="minorHAnsi" w:hAnsiTheme="minorHAnsi"/>
          <w:u w:val="single"/>
        </w:rPr>
        <w:t xml:space="preserve">By enslaving African indentured servants and allowing their white counterparts a chance for upward mobility, colonial landowners began the process that would </w:t>
      </w:r>
      <w:r w:rsidRPr="00DC2342">
        <w:rPr>
          <w:rStyle w:val="Emphasis"/>
          <w:rFonts w:asciiTheme="minorHAnsi" w:hAnsiTheme="minorHAnsi"/>
        </w:rPr>
        <w:t>make white supremacy the ideology of America</w:t>
      </w:r>
      <w:r w:rsidRPr="00DC2342">
        <w:rPr>
          <w:rFonts w:asciiTheme="minorHAnsi" w:hAnsiTheme="minorHAnsi"/>
          <w:u w:val="single"/>
        </w:rPr>
        <w:t>. The position of slavery generated a stigma that then justified continued enslavement</w:t>
      </w:r>
      <w:r w:rsidRPr="00DC2342">
        <w:rPr>
          <w:rFonts w:asciiTheme="minorHAnsi" w:hAnsiTheme="minorHAnsi"/>
          <w:sz w:val="16"/>
        </w:rPr>
        <w:t xml:space="preserve">—blacks are lowly, therefore we must keep them as slaves. </w:t>
      </w:r>
      <w:r w:rsidRPr="00DC2342">
        <w:rPr>
          <w:rFonts w:asciiTheme="minorHAnsi" w:hAnsiTheme="minorHAnsi"/>
          <w:u w:val="single"/>
        </w:rPr>
        <w:t xml:space="preserve">Slavery </w:t>
      </w:r>
      <w:r w:rsidRPr="00DC2342">
        <w:rPr>
          <w:rFonts w:asciiTheme="minorHAnsi" w:hAnsiTheme="minorHAnsi"/>
          <w:sz w:val="16"/>
        </w:rPr>
        <w:t xml:space="preserve">(and later, Jim Crow) </w:t>
      </w:r>
      <w:r w:rsidRPr="00DC2342">
        <w:rPr>
          <w:rStyle w:val="Emphasis"/>
          <w:rFonts w:asciiTheme="minorHAnsi" w:hAnsiTheme="minorHAnsi"/>
        </w:rPr>
        <w:t>wasn't built to reflect racism as much as it was built in tandem with it</w:t>
      </w:r>
      <w:r w:rsidRPr="00DC2342">
        <w:rPr>
          <w:rFonts w:asciiTheme="minorHAnsi" w:hAnsiTheme="minorHAnsi"/>
          <w:sz w:val="16"/>
        </w:rPr>
        <w:t xml:space="preserve">. And </w:t>
      </w:r>
      <w:r w:rsidRPr="00DC2342">
        <w:rPr>
          <w:rFonts w:asciiTheme="minorHAnsi" w:hAnsiTheme="minorHAnsi"/>
          <w:u w:val="single"/>
        </w:rPr>
        <w:t>later policy,</w:t>
      </w:r>
      <w:r w:rsidRPr="00DC2342">
        <w:rPr>
          <w:rFonts w:asciiTheme="minorHAnsi" w:hAnsiTheme="minorHAnsi"/>
          <w:sz w:val="16"/>
        </w:rPr>
        <w:t xml:space="preserve"> in the late 19th and 20th centuries, </w:t>
      </w:r>
      <w:r w:rsidRPr="00DC2342">
        <w:rPr>
          <w:rFonts w:asciiTheme="minorHAnsi" w:hAnsiTheme="minorHAnsi"/>
          <w:u w:val="single"/>
        </w:rPr>
        <w:t>further entrenched white supremacist attitudes</w:t>
      </w:r>
      <w:r w:rsidRPr="00DC2342">
        <w:rPr>
          <w:rFonts w:asciiTheme="minorHAnsi" w:hAnsiTheme="minorHAnsi"/>
          <w:sz w:val="16"/>
        </w:rPr>
        <w:t xml:space="preserve">. Block black people from owning </w:t>
      </w:r>
      <w:proofErr w:type="gramStart"/>
      <w:r w:rsidRPr="00DC2342">
        <w:rPr>
          <w:rFonts w:asciiTheme="minorHAnsi" w:hAnsiTheme="minorHAnsi"/>
          <w:sz w:val="16"/>
        </w:rPr>
        <w:t>homes,</w:t>
      </w:r>
      <w:proofErr w:type="gramEnd"/>
      <w:r w:rsidRPr="00DC2342">
        <w:rPr>
          <w:rFonts w:asciiTheme="minorHAnsi" w:hAnsiTheme="minorHAnsi"/>
          <w:sz w:val="16"/>
        </w:rPr>
        <w:t xml:space="preserve"> and they're forced to reside in crowded slums. Onlookers then use the reality of slums to deny homeownership to blacks, under the view that they're unfit for suburbs. In other words, create a prohibition preventing a marginalized group from engaging in socially sanctioned behavior—owning a home, getting married—and then blame them for the adverse consequences. Indeed, in arguing for gay marriage and responding to conservative critics, Sullivan has taken note of this exact dynamic. Here he is twelve years ago, in a column for The New Republic that builds on earlier ideas: Gay men--not because they're gay but because they are men in an all-male subculture--are almost certainly more sexually active with more partners than most straight men. (Straight men would be far more promiscuous, I think</w:t>
      </w:r>
      <w:proofErr w:type="gramStart"/>
      <w:r w:rsidRPr="00DC2342">
        <w:rPr>
          <w:rFonts w:asciiTheme="minorHAnsi" w:hAnsiTheme="minorHAnsi"/>
          <w:sz w:val="16"/>
        </w:rPr>
        <w:t>,</w:t>
      </w:r>
      <w:proofErr w:type="gramEnd"/>
      <w:r w:rsidRPr="00DC2342">
        <w:rPr>
          <w:rFonts w:asciiTheme="minorHAnsi" w:hAnsiTheme="minorHAnsi"/>
          <w:sz w:val="16"/>
        </w:rPr>
        <w:t xml:space="preserve"> if they could get away with it the way gay guys can.) Many gay men value this sexual freedom more than the stresses and strains of monogamous marriage (and I don't blame them). But this is not true of all gay men. Many actually yearn for social stability, for anchors for their relationships, for the family support and financial security that come with marriage. To deny this is surely to engage in the "soft bigotry of low expectations." They may be a minority at the moment. But with legal marriage, their numbers would surely grow. And they would function as emblems in gay culture of a sexual life linked to stability and love. [Emphasis added] What else is this but a variation on Coates' core argument, that society can create stigmas by using law to force particular kinds of behavior? Insofar as gay men were viewed as unusually promiscuous, it almost certainly had something to do with the fact that society refused to recognize their humanity and sanction their relationships. The absence of any institution to mediate love and desire encouraged behavior that led this same culture to say "these people are too degenerate to participate in this institution." </w:t>
      </w:r>
      <w:r w:rsidRPr="00DC2342">
        <w:rPr>
          <w:rFonts w:asciiTheme="minorHAnsi" w:hAnsiTheme="minorHAnsi"/>
          <w:u w:val="single"/>
        </w:rPr>
        <w:t>If the prohibition against gay marriage helped create an anti-gay stigma, then lifting it—as we've seen over the last decade—has helped destroy it. There's no reason racism can't work the same way</w:t>
      </w:r>
      <w:r w:rsidRPr="00DC2342">
        <w:rPr>
          <w:rFonts w:asciiTheme="minorHAnsi" w:hAnsiTheme="minorHAnsi"/>
          <w:sz w:val="16"/>
        </w:rPr>
        <w:t xml:space="preserve">. </w:t>
      </w:r>
    </w:p>
    <w:p w:rsidR="0087537B" w:rsidRPr="00DC2342" w:rsidRDefault="0087537B" w:rsidP="0087537B">
      <w:pPr>
        <w:pStyle w:val="Heading2"/>
        <w:rPr>
          <w:rFonts w:asciiTheme="minorHAnsi" w:hAnsiTheme="minorHAnsi"/>
        </w:rPr>
      </w:pPr>
      <w:r w:rsidRPr="00DC2342">
        <w:rPr>
          <w:rFonts w:asciiTheme="minorHAnsi" w:hAnsiTheme="minorHAnsi"/>
        </w:rPr>
        <w:t>DEBATE GOOD</w:t>
      </w:r>
    </w:p>
    <w:bookmarkEnd w:id="7"/>
    <w:p w:rsidR="0087537B" w:rsidRPr="00DC2342" w:rsidRDefault="0087537B" w:rsidP="0087537B">
      <w:pPr>
        <w:pStyle w:val="Heading3"/>
        <w:rPr>
          <w:rFonts w:asciiTheme="minorHAnsi" w:hAnsiTheme="minorHAnsi"/>
        </w:rPr>
      </w:pPr>
      <w:r>
        <w:rPr>
          <w:rFonts w:asciiTheme="minorHAnsi" w:hAnsiTheme="minorHAnsi"/>
        </w:rPr>
        <w:t>Impact—Social Change</w:t>
      </w:r>
    </w:p>
    <w:p w:rsidR="0087537B" w:rsidRPr="00DC2342" w:rsidRDefault="0087537B" w:rsidP="0087537B">
      <w:pPr>
        <w:pStyle w:val="cards"/>
        <w:rPr>
          <w:rFonts w:asciiTheme="minorHAnsi" w:hAnsiTheme="minorHAnsi"/>
        </w:rPr>
      </w:pPr>
    </w:p>
    <w:p w:rsidR="0087537B" w:rsidRPr="00DC2342" w:rsidRDefault="0087537B" w:rsidP="0087537B">
      <w:pPr>
        <w:pStyle w:val="Heading4"/>
      </w:pPr>
      <w:r w:rsidRPr="00DC2342">
        <w:t>MALCOLM X PROVES THAT DEBATE PROVIDES TRAINING IN PERSUASION—TH</w:t>
      </w:r>
      <w:r>
        <w:t>IS IS CRITICAL TO SOCIAL CHANGE</w:t>
      </w:r>
    </w:p>
    <w:p w:rsidR="0087537B" w:rsidRPr="00DC2342" w:rsidRDefault="0087537B" w:rsidP="0087537B">
      <w:pPr>
        <w:pStyle w:val="Cites"/>
        <w:rPr>
          <w:rFonts w:asciiTheme="minorHAnsi" w:hAnsiTheme="minorHAnsi"/>
        </w:rPr>
      </w:pPr>
      <w:r w:rsidRPr="00DC2342">
        <w:rPr>
          <w:rFonts w:asciiTheme="minorHAnsi" w:hAnsiTheme="minorHAnsi"/>
        </w:rPr>
        <w:t>BRANHAM 1995</w:t>
      </w:r>
    </w:p>
    <w:p w:rsidR="0087537B" w:rsidRPr="00DC2342" w:rsidRDefault="0087537B" w:rsidP="0087537B">
      <w:pPr>
        <w:pStyle w:val="cards"/>
        <w:rPr>
          <w:rFonts w:asciiTheme="minorHAnsi" w:hAnsiTheme="minorHAnsi"/>
        </w:rPr>
      </w:pPr>
      <w:r w:rsidRPr="00DC2342">
        <w:rPr>
          <w:rFonts w:asciiTheme="minorHAnsi" w:hAnsiTheme="minorHAnsi"/>
        </w:rPr>
        <w:t>(Robert, Professor of Rhetoric at Bates College, Argu</w:t>
      </w:r>
      <w:r>
        <w:rPr>
          <w:rFonts w:asciiTheme="minorHAnsi" w:hAnsiTheme="minorHAnsi"/>
        </w:rPr>
        <w:t xml:space="preserve">mentation and Advocacy, </w:t>
      </w:r>
      <w:proofErr w:type="gramStart"/>
      <w:r>
        <w:rPr>
          <w:rFonts w:asciiTheme="minorHAnsi" w:hAnsiTheme="minorHAnsi"/>
        </w:rPr>
        <w:t>Winter</w:t>
      </w:r>
      <w:proofErr w:type="gramEnd"/>
      <w:r>
        <w:rPr>
          <w:rFonts w:asciiTheme="minorHAnsi" w:hAnsiTheme="minorHAnsi"/>
        </w:rPr>
        <w:t>)</w:t>
      </w:r>
    </w:p>
    <w:p w:rsidR="0087537B" w:rsidRPr="00DC2342" w:rsidRDefault="0087537B" w:rsidP="0087537B">
      <w:pPr>
        <w:pStyle w:val="cards"/>
        <w:rPr>
          <w:rFonts w:asciiTheme="minorHAnsi" w:hAnsiTheme="minorHAnsi"/>
        </w:rPr>
      </w:pPr>
      <w:r w:rsidRPr="00DC2342">
        <w:rPr>
          <w:rFonts w:asciiTheme="minorHAnsi" w:hAnsiTheme="minorHAnsi"/>
          <w:u w:val="single"/>
        </w:rPr>
        <w:t>Malcolm X spoke to predominantly white audiences and debated white opponents</w:t>
      </w:r>
      <w:r w:rsidRPr="00DC2342">
        <w:rPr>
          <w:rFonts w:asciiTheme="minorHAnsi" w:hAnsiTheme="minorHAnsi"/>
        </w:rPr>
        <w:t xml:space="preserve"> </w:t>
      </w:r>
      <w:r w:rsidRPr="00DC2342">
        <w:rPr>
          <w:rFonts w:asciiTheme="minorHAnsi" w:hAnsiTheme="minorHAnsi"/>
          <w:sz w:val="16"/>
        </w:rPr>
        <w:t xml:space="preserve">throughout his prison experience and often during his later public career. </w:t>
      </w:r>
      <w:r w:rsidRPr="00DC2342">
        <w:rPr>
          <w:rFonts w:asciiTheme="minorHAnsi" w:hAnsiTheme="minorHAnsi"/>
          <w:u w:val="single"/>
        </w:rPr>
        <w:t>These encounters</w:t>
      </w:r>
      <w:r w:rsidRPr="00DC2342">
        <w:rPr>
          <w:rFonts w:asciiTheme="minorHAnsi" w:hAnsiTheme="minorHAnsi"/>
        </w:rPr>
        <w:t xml:space="preserve"> </w:t>
      </w:r>
      <w:r w:rsidRPr="00DC2342">
        <w:rPr>
          <w:rFonts w:asciiTheme="minorHAnsi" w:hAnsiTheme="minorHAnsi"/>
          <w:sz w:val="16"/>
        </w:rPr>
        <w:t xml:space="preserve">in part </w:t>
      </w:r>
      <w:r w:rsidRPr="00DC2342">
        <w:rPr>
          <w:rFonts w:asciiTheme="minorHAnsi" w:hAnsiTheme="minorHAnsi"/>
          <w:u w:val="single"/>
        </w:rPr>
        <w:t>evidenced</w:t>
      </w:r>
      <w:r w:rsidRPr="00DC2342">
        <w:rPr>
          <w:rFonts w:asciiTheme="minorHAnsi" w:hAnsiTheme="minorHAnsi"/>
        </w:rPr>
        <w:t xml:space="preserve"> </w:t>
      </w:r>
      <w:r w:rsidRPr="00DC2342">
        <w:rPr>
          <w:rFonts w:asciiTheme="minorHAnsi" w:hAnsiTheme="minorHAnsi"/>
          <w:sz w:val="16"/>
        </w:rPr>
        <w:t>what Gambino has termed his "</w:t>
      </w:r>
      <w:r w:rsidRPr="00DC2342">
        <w:rPr>
          <w:rFonts w:asciiTheme="minorHAnsi" w:hAnsiTheme="minorHAnsi"/>
          <w:u w:val="single"/>
        </w:rPr>
        <w:t>absolute faith in and reliance on the power of communication" to convince even whites of the truth of his position</w:t>
      </w:r>
      <w:r w:rsidRPr="00DC2342">
        <w:rPr>
          <w:rFonts w:asciiTheme="minorHAnsi" w:hAnsiTheme="minorHAnsi"/>
        </w:rPr>
        <w:t xml:space="preserve"> </w:t>
      </w:r>
      <w:r w:rsidRPr="00DC2342">
        <w:rPr>
          <w:rFonts w:asciiTheme="minorHAnsi" w:hAnsiTheme="minorHAnsi"/>
          <w:sz w:val="16"/>
        </w:rPr>
        <w:t xml:space="preserve">(p. 17). "The truth is so strong and clear," wrote X in a letter in 1954, "that not even the white man himself will deny it once he knows what we know" (Gambino, p. 17). But his expressed desire to "confront the white man" in debate was perhaps not so much designed to convert his adversaries as it was to assert himself and his sense of self-worth, to apply his learning, and, as in his later public appearances, to appeal to the large audience of fellow African American prisoners. </w:t>
      </w:r>
      <w:r w:rsidRPr="00DC2342">
        <w:rPr>
          <w:rFonts w:asciiTheme="minorHAnsi" w:hAnsiTheme="minorHAnsi"/>
          <w:u w:val="single"/>
        </w:rPr>
        <w:t>"By defeating the white man in debate</w:t>
      </w:r>
      <w:r w:rsidRPr="00DC2342">
        <w:rPr>
          <w:rFonts w:asciiTheme="minorHAnsi" w:hAnsiTheme="minorHAnsi"/>
          <w:sz w:val="16"/>
        </w:rPr>
        <w:t>," writes Wolfenstein, "</w:t>
      </w:r>
      <w:r w:rsidRPr="00DC2342">
        <w:rPr>
          <w:rFonts w:asciiTheme="minorHAnsi" w:hAnsiTheme="minorHAnsi"/>
          <w:u w:val="single"/>
        </w:rPr>
        <w:t>he was proving, to himself and to other black prisoners, the superiority of his position</w:t>
      </w:r>
      <w:r w:rsidRPr="00DC2342">
        <w:rPr>
          <w:rFonts w:asciiTheme="minorHAnsi" w:hAnsiTheme="minorHAnsi"/>
          <w:sz w:val="16"/>
        </w:rPr>
        <w:t xml:space="preserve">" (1981, p. 228). To the "concentric" audience of his fellow inmates, </w:t>
      </w:r>
      <w:r w:rsidRPr="00DC2342">
        <w:rPr>
          <w:rFonts w:asciiTheme="minorHAnsi" w:hAnsiTheme="minorHAnsi"/>
          <w:u w:val="single"/>
        </w:rPr>
        <w:t>such encounters established his leadership and demonstrated the truth and strength of his beliefs</w:t>
      </w:r>
      <w:r w:rsidRPr="00DC2342">
        <w:rPr>
          <w:rFonts w:asciiTheme="minorHAnsi" w:hAnsiTheme="minorHAnsi"/>
        </w:rPr>
        <w:t xml:space="preserve"> </w:t>
      </w:r>
      <w:r w:rsidRPr="00DC2342">
        <w:rPr>
          <w:rFonts w:asciiTheme="minorHAnsi" w:hAnsiTheme="minorHAnsi"/>
          <w:sz w:val="16"/>
        </w:rPr>
        <w:t xml:space="preserve">(Branham and Pearce, 1987, p. 245). According to Malcolm Jarvis, interviewed in Orlando Bagwell's 1994 documentary, Malcolm X: Make It Plain, it was when Malcolm X began debating that his "name and three started spreading amongst the prison population and that's when the population started to grow at the debating classes. Most of the fellows used to come over out of curiosity, just to hear him speak." Malcolm X began proselytizing for the Nation of Islam while at Norfolk (Gambino, p. </w:t>
      </w:r>
      <w:proofErr w:type="gramStart"/>
      <w:r w:rsidRPr="00DC2342">
        <w:rPr>
          <w:rFonts w:asciiTheme="minorHAnsi" w:hAnsiTheme="minorHAnsi"/>
          <w:sz w:val="16"/>
        </w:rPr>
        <w:t>14),</w:t>
      </w:r>
      <w:proofErr w:type="gramEnd"/>
      <w:r w:rsidRPr="00DC2342">
        <w:rPr>
          <w:rFonts w:asciiTheme="minorHAnsi" w:hAnsiTheme="minorHAnsi"/>
          <w:sz w:val="16"/>
        </w:rPr>
        <w:t xml:space="preserve"> and his </w:t>
      </w:r>
      <w:r w:rsidRPr="00DC2342">
        <w:rPr>
          <w:rFonts w:asciiTheme="minorHAnsi" w:hAnsiTheme="minorHAnsi"/>
          <w:u w:val="single"/>
        </w:rPr>
        <w:t>fame as a debater there helped gain the attention and respect that were prerequisites for successful recruitment</w:t>
      </w:r>
      <w:r w:rsidRPr="00DC2342">
        <w:rPr>
          <w:rFonts w:asciiTheme="minorHAnsi" w:hAnsiTheme="minorHAnsi"/>
          <w:sz w:val="16"/>
        </w:rPr>
        <w:t xml:space="preserve">. By the time Bender arrived at Norfolk in 1950 or 1951, the prison's Muslim population had separated themselves from the debate team and other prison organizations. After refusing to take a required typhoid innoculation, Malcolm X was transferred to Charlestown Prison on 23 March 1950 (Perry, p. 132). Malcolm X had spent less than two years in Norfolk, yet during his time there he had undergone enormous spiritual, political and intellectual transformation. </w:t>
      </w:r>
      <w:r w:rsidRPr="00DC2342">
        <w:rPr>
          <w:rFonts w:asciiTheme="minorHAnsi" w:hAnsiTheme="minorHAnsi"/>
          <w:u w:val="single"/>
        </w:rPr>
        <w:t>Malcolm X's prison debating experience represented a crucial transition</w:t>
      </w:r>
      <w:r w:rsidRPr="00DC2342">
        <w:rPr>
          <w:rFonts w:asciiTheme="minorHAnsi" w:hAnsiTheme="minorHAnsi"/>
        </w:rPr>
        <w:t xml:space="preserve"> </w:t>
      </w:r>
      <w:r w:rsidRPr="00DC2342">
        <w:rPr>
          <w:rFonts w:asciiTheme="minorHAnsi" w:hAnsiTheme="minorHAnsi"/>
          <w:sz w:val="16"/>
        </w:rPr>
        <w:t xml:space="preserve">in his practice as a Muslim and </w:t>
      </w:r>
      <w:r w:rsidRPr="00DC2342">
        <w:rPr>
          <w:rFonts w:asciiTheme="minorHAnsi" w:hAnsiTheme="minorHAnsi"/>
          <w:u w:val="single"/>
        </w:rPr>
        <w:t>in the development of a public style through which he could bring his thoughts before a larger audience</w:t>
      </w:r>
      <w:r w:rsidRPr="00DC2342">
        <w:rPr>
          <w:rFonts w:asciiTheme="minorHAnsi" w:hAnsiTheme="minorHAnsi"/>
          <w:sz w:val="16"/>
        </w:rPr>
        <w:t xml:space="preserve">. Through his prison proselytizing and the "polemical confrontations" of his debates, writes Wolfenstein, "Malcolm became fully engaged in a Muslim practice grounded in racial self-identification and mediated through self-productive aggressivity" (p. 229). </w:t>
      </w:r>
      <w:r w:rsidRPr="00DC2342">
        <w:rPr>
          <w:rFonts w:asciiTheme="minorHAnsi" w:hAnsiTheme="minorHAnsi"/>
          <w:u w:val="single"/>
        </w:rPr>
        <w:t>He had acquired proficiency in techniques of verbal confrontation and a confidence in the possibilities of moral suasion that would inform his speaking activities for the remainder of his life.</w:t>
      </w:r>
      <w:r w:rsidRPr="00DC2342">
        <w:rPr>
          <w:rFonts w:asciiTheme="minorHAnsi" w:hAnsiTheme="minorHAnsi"/>
        </w:rPr>
        <w:t xml:space="preserve"> </w:t>
      </w:r>
      <w:r w:rsidRPr="00DC2342">
        <w:rPr>
          <w:rFonts w:asciiTheme="minorHAnsi" w:hAnsiTheme="minorHAnsi"/>
          <w:sz w:val="16"/>
        </w:rPr>
        <w:t>"It was right there in prison," Malcolm X recalls in his autobiography, "that I made up my mind to devote the rest of my life to telling the white man about himself - or die" (pp. 184-185).</w:t>
      </w:r>
    </w:p>
    <w:p w:rsidR="0087537B" w:rsidRPr="00DC2342" w:rsidRDefault="0087537B" w:rsidP="0087537B">
      <w:pPr>
        <w:pStyle w:val="cards"/>
        <w:rPr>
          <w:rFonts w:asciiTheme="minorHAnsi" w:hAnsiTheme="minorHAnsi"/>
        </w:rPr>
      </w:pPr>
    </w:p>
    <w:p w:rsidR="0087537B" w:rsidRPr="00DC2342" w:rsidRDefault="0087537B" w:rsidP="0087537B">
      <w:pPr>
        <w:rPr>
          <w:rFonts w:asciiTheme="minorHAnsi" w:hAnsiTheme="minorHAnsi"/>
          <w:sz w:val="20"/>
        </w:rPr>
      </w:pPr>
      <w:r w:rsidRPr="00DC2342">
        <w:rPr>
          <w:rFonts w:asciiTheme="minorHAnsi" w:hAnsiTheme="minorHAnsi"/>
        </w:rPr>
        <w:br w:type="page"/>
      </w:r>
    </w:p>
    <w:p w:rsidR="0087537B" w:rsidRDefault="0087537B" w:rsidP="0087537B">
      <w:pPr>
        <w:pStyle w:val="Heading3"/>
        <w:rPr>
          <w:rFonts w:asciiTheme="minorHAnsi" w:hAnsiTheme="minorHAnsi"/>
        </w:rPr>
      </w:pPr>
      <w:bookmarkStart w:id="8" w:name="_Toc231482010"/>
      <w:r>
        <w:rPr>
          <w:rFonts w:asciiTheme="minorHAnsi" w:hAnsiTheme="minorHAnsi"/>
        </w:rPr>
        <w:t>Debate Good—</w:t>
      </w:r>
      <w:r w:rsidRPr="00DC2342">
        <w:rPr>
          <w:rFonts w:asciiTheme="minorHAnsi" w:hAnsiTheme="minorHAnsi"/>
        </w:rPr>
        <w:t>Deliberative Democracy</w:t>
      </w:r>
    </w:p>
    <w:p w:rsidR="0087537B" w:rsidRPr="00DC2342" w:rsidRDefault="0087537B" w:rsidP="0087537B">
      <w:pPr>
        <w:pStyle w:val="Heading4"/>
        <w:rPr>
          <w:rFonts w:eastAsia="Times New Roman"/>
        </w:rPr>
      </w:pPr>
      <w:r w:rsidRPr="00DC2342">
        <w:rPr>
          <w:rFonts w:eastAsia="Times New Roman"/>
        </w:rPr>
        <w:t xml:space="preserve">Constraints on deliberation are necessary to re-found the political---an </w:t>
      </w:r>
      <w:r w:rsidRPr="00DC2342">
        <w:rPr>
          <w:rFonts w:eastAsia="Times New Roman"/>
          <w:u w:val="single"/>
        </w:rPr>
        <w:t>untamed antagonism</w:t>
      </w:r>
      <w:r w:rsidRPr="00DC2342">
        <w:rPr>
          <w:rFonts w:eastAsia="Times New Roman"/>
        </w:rPr>
        <w:t xml:space="preserve"> eviscerates political action and judgment skills </w:t>
      </w:r>
    </w:p>
    <w:p w:rsidR="0087537B" w:rsidRPr="00DC2342" w:rsidRDefault="0087537B" w:rsidP="0087537B">
      <w:pPr>
        <w:rPr>
          <w:rFonts w:asciiTheme="minorHAnsi" w:eastAsia="Calibri" w:hAnsiTheme="minorHAnsi"/>
        </w:rPr>
      </w:pPr>
      <w:r w:rsidRPr="00DC2342">
        <w:rPr>
          <w:rFonts w:asciiTheme="minorHAnsi" w:eastAsia="Calibri" w:hAnsiTheme="minorHAnsi"/>
        </w:rPr>
        <w:t>Dana</w:t>
      </w:r>
      <w:r w:rsidRPr="00DC2342">
        <w:rPr>
          <w:rFonts w:asciiTheme="minorHAnsi" w:eastAsia="Calibri" w:hAnsiTheme="minorHAnsi"/>
          <w:b/>
          <w:bCs/>
        </w:rPr>
        <w:t xml:space="preserve"> Villa 96</w:t>
      </w:r>
      <w:r w:rsidRPr="00DC2342">
        <w:rPr>
          <w:rFonts w:asciiTheme="minorHAnsi" w:eastAsia="Calibri" w:hAnsiTheme="minorHAnsi"/>
        </w:rPr>
        <w:t>, prof of political science, Amherst, Beyond Good and Evil: Arendt, Nietzsche, and the Aestheticization of Political Action, Political Theory, Vol. 20, No. 2 (May, 1992), pp. 274-308</w:t>
      </w:r>
    </w:p>
    <w:p w:rsidR="0087537B" w:rsidRPr="00DC2342" w:rsidRDefault="0087537B" w:rsidP="0087537B">
      <w:pPr>
        <w:rPr>
          <w:rFonts w:asciiTheme="minorHAnsi" w:eastAsia="Calibri" w:hAnsiTheme="minorHAnsi"/>
          <w:sz w:val="16"/>
        </w:rPr>
      </w:pPr>
      <w:r w:rsidRPr="00DC2342">
        <w:rPr>
          <w:rFonts w:asciiTheme="minorHAnsi" w:eastAsia="Calibri" w:hAnsiTheme="minorHAnsi"/>
          <w:sz w:val="16"/>
        </w:rPr>
        <w:t xml:space="preserve">The representative thinking made possible by disinterested judgment is Arendt‘s Kantian version of Nietzsche's perspectival objectivity, the objectivity born of using “more" and “differ-em" eyes to judge/interpret a thing.” </w:t>
      </w:r>
      <w:r w:rsidRPr="00C913B8">
        <w:rPr>
          <w:rStyle w:val="StyleUnderline"/>
        </w:rPr>
        <w:t>There is</w:t>
      </w:r>
      <w:r w:rsidRPr="00DC2342">
        <w:rPr>
          <w:rFonts w:asciiTheme="minorHAnsi" w:eastAsia="Calibri" w:hAnsiTheme="minorHAnsi"/>
          <w:sz w:val="16"/>
        </w:rPr>
        <w:t xml:space="preserve">, however, </w:t>
      </w:r>
      <w:r w:rsidRPr="00C913B8">
        <w:rPr>
          <w:rStyle w:val="StyleUnderline"/>
        </w:rPr>
        <w:t>a</w:t>
      </w:r>
      <w:r w:rsidRPr="00DC2342">
        <w:rPr>
          <w:rFonts w:asciiTheme="minorHAnsi" w:eastAsia="Calibri" w:hAnsiTheme="minorHAnsi"/>
          <w:sz w:val="16"/>
        </w:rPr>
        <w:t xml:space="preserve">n obvious and </w:t>
      </w:r>
      <w:r w:rsidRPr="00C913B8">
        <w:rPr>
          <w:rStyle w:val="StyleUnderline"/>
        </w:rPr>
        <w:t xml:space="preserve">crucial difference between perspectives represented through the free play of imagination and the “perspective seeing" that Nietzsche describes. For Nietzsche, the ability to view the world aesthetically presupposes liberation from any residual sense that the link between signifier and signified is in any way nonarbitrary. Having “more” and “different” eyes </w:t>
      </w:r>
      <w:r w:rsidRPr="00DC2342">
        <w:rPr>
          <w:rFonts w:asciiTheme="minorHAnsi" w:eastAsia="Calibri" w:hAnsiTheme="minorHAnsi"/>
          <w:sz w:val="16"/>
        </w:rPr>
        <w:t xml:space="preserve">simply </w:t>
      </w:r>
      <w:r w:rsidRPr="00C913B8">
        <w:rPr>
          <w:rStyle w:val="StyleUnderline"/>
        </w:rPr>
        <w:t xml:space="preserve">means the ability to relativize all accepted meanings, to dissolve their </w:t>
      </w:r>
      <w:r w:rsidRPr="00DC2342">
        <w:rPr>
          <w:rFonts w:asciiTheme="minorHAnsi" w:eastAsia="Calibri" w:hAnsiTheme="minorHAnsi"/>
          <w:sz w:val="16"/>
        </w:rPr>
        <w:t xml:space="preserve">apparent </w:t>
      </w:r>
      <w:r w:rsidRPr="00C913B8">
        <w:rPr>
          <w:rStyle w:val="StyleUnderline"/>
        </w:rPr>
        <w:t>solidity in the free play of signifiers</w:t>
      </w:r>
      <w:r w:rsidRPr="00DC2342">
        <w:rPr>
          <w:rFonts w:asciiTheme="minorHAnsi" w:eastAsia="Calibri" w:hAnsiTheme="minorHAnsi"/>
          <w:sz w:val="16"/>
        </w:rPr>
        <w:t xml:space="preserve">.135 </w:t>
      </w:r>
      <w:r w:rsidRPr="00C913B8">
        <w:rPr>
          <w:rStyle w:val="StyleUnderline"/>
        </w:rPr>
        <w:t>In</w:t>
      </w:r>
      <w:r w:rsidRPr="00DC2342">
        <w:rPr>
          <w:rFonts w:asciiTheme="minorHAnsi" w:eastAsia="Calibri" w:hAnsiTheme="minorHAnsi"/>
          <w:sz w:val="16"/>
        </w:rPr>
        <w:t xml:space="preserve"> Kant and </w:t>
      </w:r>
      <w:r w:rsidRPr="00C913B8">
        <w:rPr>
          <w:rStyle w:val="StyleUnderline"/>
        </w:rPr>
        <w:t>Arendt</w:t>
      </w:r>
      <w:r w:rsidRPr="00DC2342">
        <w:rPr>
          <w:rFonts w:asciiTheme="minorHAnsi" w:eastAsia="Calibri" w:hAnsiTheme="minorHAnsi"/>
          <w:sz w:val="16"/>
        </w:rPr>
        <w:t xml:space="preserve">, on the other hand, </w:t>
      </w:r>
      <w:r w:rsidRPr="00C913B8">
        <w:rPr>
          <w:rStyle w:val="StyleUnderline"/>
        </w:rPr>
        <w:t>the free play of the imagination, the capacity for representative thought, has the effect of focusing the judging agent's attention on the publicly available aspects of the representation</w:t>
      </w:r>
      <w:r w:rsidRPr="00DC2342">
        <w:rPr>
          <w:rFonts w:asciiTheme="minorHAnsi" w:eastAsia="Calibri" w:hAnsiTheme="minorHAnsi"/>
          <w:sz w:val="16"/>
        </w:rPr>
        <w:t xml:space="preserve">.'‘‘‘’ </w:t>
      </w:r>
      <w:r w:rsidRPr="00C913B8">
        <w:rPr>
          <w:rStyle w:val="StyleUnderline"/>
        </w:rPr>
        <w:t>The representative nature of judgment enables the transcendence of "individual limitations"</w:t>
      </w:r>
      <w:r w:rsidRPr="00DC2342">
        <w:rPr>
          <w:rFonts w:asciiTheme="minorHAnsi" w:eastAsia="Calibri" w:hAnsiTheme="minorHAnsi"/>
          <w:b/>
        </w:rPr>
        <w:t xml:space="preserve"> </w:t>
      </w:r>
      <w:r w:rsidRPr="00DC2342">
        <w:rPr>
          <w:rFonts w:asciiTheme="minorHAnsi" w:eastAsia="Calibri" w:hAnsiTheme="minorHAnsi"/>
          <w:sz w:val="16"/>
        </w:rPr>
        <w:t>and “subjective private conditions,” thereby</w:t>
      </w:r>
      <w:r w:rsidRPr="00DC2342">
        <w:rPr>
          <w:rFonts w:asciiTheme="minorHAnsi" w:eastAsia="Calibri" w:hAnsiTheme="minorHAnsi"/>
          <w:b/>
        </w:rPr>
        <w:t xml:space="preserve"> </w:t>
      </w:r>
      <w:r w:rsidRPr="00C913B8">
        <w:rPr>
          <w:rStyle w:val="StyleUnderline"/>
        </w:rPr>
        <w:t>freeing us for the purely public aspect of the phenomenon. The difference</w:t>
      </w:r>
      <w:r w:rsidRPr="00DC2342">
        <w:rPr>
          <w:rFonts w:asciiTheme="minorHAnsi" w:eastAsia="Calibri" w:hAnsiTheme="minorHAnsi"/>
          <w:sz w:val="16"/>
        </w:rPr>
        <w:t xml:space="preserve"> between genealogical "objectivity" and representative judgment, between the kind of aesthetic distance endorsed by Nietzsche and [hat endorsed by Kant and Arcndt, </w:t>
      </w:r>
      <w:r w:rsidRPr="00C913B8">
        <w:rPr>
          <w:rStyle w:val="StyleUnderline"/>
        </w:rPr>
        <w:t>is summed up by the contrast between Nietzsche’s</w:t>
      </w:r>
      <w:r w:rsidRPr="00DC2342">
        <w:rPr>
          <w:rFonts w:asciiTheme="minorHAnsi" w:eastAsia="Calibri" w:hAnsiTheme="minorHAnsi"/>
          <w:b/>
        </w:rPr>
        <w:t xml:space="preserve"> </w:t>
      </w:r>
      <w:r w:rsidRPr="00DC2342">
        <w:rPr>
          <w:rFonts w:asciiTheme="minorHAnsi" w:eastAsia="Calibri" w:hAnsiTheme="minorHAnsi"/>
          <w:sz w:val="16"/>
        </w:rPr>
        <w:t>trope of</w:t>
      </w:r>
      <w:r w:rsidRPr="00DC2342">
        <w:rPr>
          <w:rFonts w:asciiTheme="minorHAnsi" w:eastAsia="Calibri" w:hAnsiTheme="minorHAnsi"/>
          <w:b/>
        </w:rPr>
        <w:t xml:space="preserve"> </w:t>
      </w:r>
      <w:r w:rsidRPr="00C913B8">
        <w:rPr>
          <w:rStyle w:val="StyleUnderline"/>
        </w:rPr>
        <w:t>“seeing things from another planet" and the</w:t>
      </w:r>
      <w:r w:rsidRPr="00DC2342">
        <w:rPr>
          <w:rFonts w:asciiTheme="minorHAnsi" w:eastAsia="Calibri" w:hAnsiTheme="minorHAnsi"/>
          <w:sz w:val="16"/>
        </w:rPr>
        <w:t xml:space="preserve"> Kantian] </w:t>
      </w:r>
      <w:r w:rsidRPr="00C913B8">
        <w:rPr>
          <w:rStyle w:val="StyleUnderline"/>
        </w:rPr>
        <w:t>Arendtian appeal to “common sense,”</w:t>
      </w:r>
      <w:r w:rsidRPr="00DC2342">
        <w:rPr>
          <w:rFonts w:asciiTheme="minorHAnsi" w:eastAsia="Calibri" w:hAnsiTheme="minorHAnsi"/>
          <w:b/>
        </w:rPr>
        <w:t xml:space="preserve"> t</w:t>
      </w:r>
      <w:r w:rsidRPr="00DC2342">
        <w:rPr>
          <w:rFonts w:asciiTheme="minorHAnsi" w:eastAsia="Calibri" w:hAnsiTheme="minorHAnsi"/>
          <w:sz w:val="16"/>
        </w:rPr>
        <w:t xml:space="preserve">he sensus communis.m </w:t>
      </w:r>
      <w:r w:rsidRPr="00C913B8">
        <w:rPr>
          <w:rStyle w:val="StyleUnderline"/>
        </w:rPr>
        <w:t>Nietzschean aestheticism, in</w:t>
      </w:r>
      <w:r w:rsidRPr="00DC2342">
        <w:rPr>
          <w:rFonts w:asciiTheme="minorHAnsi" w:eastAsia="Calibri" w:hAnsiTheme="minorHAnsi"/>
          <w:b/>
        </w:rPr>
        <w:t xml:space="preserve"> </w:t>
      </w:r>
      <w:r w:rsidRPr="00DC2342">
        <w:rPr>
          <w:rFonts w:asciiTheme="minorHAnsi" w:eastAsia="Calibri" w:hAnsiTheme="minorHAnsi"/>
          <w:sz w:val="16"/>
        </w:rPr>
        <w:t xml:space="preserve">the form of </w:t>
      </w:r>
      <w:r w:rsidRPr="00C913B8">
        <w:rPr>
          <w:rStyle w:val="StyleUnderline"/>
        </w:rPr>
        <w:t>perspectivism, has the effect of either placing one beyond any community of interpretation</w:t>
      </w:r>
      <w:r w:rsidRPr="00DC2342">
        <w:rPr>
          <w:rFonts w:asciiTheme="minorHAnsi" w:eastAsia="Calibri" w:hAnsiTheme="minorHAnsi"/>
          <w:sz w:val="16"/>
        </w:rPr>
        <w:t xml:space="preserve"> (the genealogical standpoint) </w:t>
      </w:r>
      <w:r w:rsidRPr="00C913B8">
        <w:rPr>
          <w:rStyle w:val="StyleUnderline"/>
        </w:rPr>
        <w:t>or denying that a viable “background consensus" exists, thereby robbing the public realm of its fundamental epistemological precondition. There can be no arena of common discourse, no genuinely public space</w:t>
      </w:r>
      <w:r w:rsidRPr="00DC2342">
        <w:rPr>
          <w:rFonts w:asciiTheme="minorHAnsi" w:eastAsia="Calibri" w:hAnsiTheme="minorHAnsi"/>
          <w:sz w:val="16"/>
        </w:rPr>
        <w:t xml:space="preserve">, whcn the “death of God” leads to the advent of Weber's “waning gods."Us </w:t>
      </w:r>
      <w:r w:rsidRPr="00C913B8">
        <w:rPr>
          <w:rStyle w:val="StyleUnderline"/>
        </w:rPr>
        <w:t>Lyotard e</w:t>
      </w:r>
      <w:r w:rsidRPr="00DC2342">
        <w:rPr>
          <w:rFonts w:asciiTheme="minorHAnsi" w:eastAsia="Calibri" w:hAnsiTheme="minorHAnsi"/>
          <w:sz w:val="16"/>
        </w:rPr>
        <w:t xml:space="preserve">xpresses a similar thought when he </w:t>
      </w:r>
      <w:r w:rsidRPr="00C913B8">
        <w:rPr>
          <w:rStyle w:val="StyleUnderline"/>
        </w:rPr>
        <w:t xml:space="preserve">links the discovery of an irreducible plurality of incommensurable language games to the decline of the legitimizing metanarratives of </w:t>
      </w:r>
      <w:proofErr w:type="gramStart"/>
      <w:r w:rsidRPr="00C913B8">
        <w:rPr>
          <w:rStyle w:val="StyleUnderline"/>
        </w:rPr>
        <w:t>modernity .</w:t>
      </w:r>
      <w:proofErr w:type="gramEnd"/>
      <w:r w:rsidRPr="00C913B8">
        <w:rPr>
          <w:rStyle w:val="StyleUnderline"/>
        </w:rPr>
        <w:t xml:space="preserve"> </w:t>
      </w:r>
      <w:proofErr w:type="gramStart"/>
      <w:r w:rsidRPr="00C913B8">
        <w:rPr>
          <w:rStyle w:val="StyleUnderline"/>
        </w:rPr>
        <w:t>in</w:t>
      </w:r>
      <w:proofErr w:type="gramEnd"/>
      <w:r w:rsidRPr="00C913B8">
        <w:rPr>
          <w:rStyle w:val="StyleUnderline"/>
        </w:rPr>
        <w:t xml:space="preserve"> such a situation, judgment and interpretation are inevitably aestheticized: we are left,</w:t>
      </w:r>
      <w:r w:rsidRPr="00DC2342">
        <w:rPr>
          <w:rFonts w:asciiTheme="minorHAnsi" w:eastAsia="Calibri" w:hAnsiTheme="minorHAnsi"/>
          <w:sz w:val="16"/>
        </w:rPr>
        <w:t xml:space="preserve"> in Nietzsche's phrase, </w:t>
      </w:r>
      <w:r w:rsidRPr="00C913B8">
        <w:rPr>
          <w:rStyle w:val="StyleUnderline"/>
        </w:rPr>
        <w:t>with the "yay and nay of the palate</w:t>
      </w:r>
      <w:r w:rsidRPr="00DC2342">
        <w:rPr>
          <w:rFonts w:asciiTheme="minorHAnsi" w:eastAsia="Calibri" w:hAnsiTheme="minorHAnsi"/>
          <w:b/>
        </w:rPr>
        <w:t>.</w:t>
      </w:r>
      <w:r w:rsidRPr="00DC2342">
        <w:rPr>
          <w:rFonts w:asciiTheme="minorHAnsi" w:eastAsia="Calibri" w:hAnsiTheme="minorHAnsi"/>
          <w:sz w:val="16"/>
        </w:rPr>
        <w:t>""° For Kant, the significance and implications of aesthetic distance are quite opposite. As noted previously, he is struck by the public character of the beautiful, despite the nonobjective quality of aesthetic t’ntpel'ience</w:t>
      </w:r>
      <w:proofErr w:type="gramStart"/>
      <w:r w:rsidRPr="00DC2342">
        <w:rPr>
          <w:rFonts w:asciiTheme="minorHAnsi" w:eastAsia="Calibri" w:hAnsiTheme="minorHAnsi"/>
          <w:sz w:val="16"/>
        </w:rPr>
        <w:t>.“</w:t>
      </w:r>
      <w:proofErr w:type="gramEnd"/>
      <w:r w:rsidRPr="00DC2342">
        <w:rPr>
          <w:rFonts w:asciiTheme="minorHAnsi" w:eastAsia="Calibri" w:hAnsiTheme="minorHAnsi"/>
          <w:sz w:val="16"/>
        </w:rPr>
        <w:t xml:space="preserve">I </w:t>
      </w:r>
      <w:proofErr w:type="gramStart"/>
      <w:r w:rsidRPr="00C913B8">
        <w:rPr>
          <w:rStyle w:val="StyleUnderline"/>
        </w:rPr>
        <w:t>The</w:t>
      </w:r>
      <w:proofErr w:type="gramEnd"/>
      <w:r w:rsidRPr="00C913B8">
        <w:rPr>
          <w:rStyle w:val="StyleUnderline"/>
        </w:rPr>
        <w:t xml:space="preserve"> impartiality of detached aesthetic judgment, while not pretending to truth, guarantees that the object </w:t>
      </w:r>
      <w:r w:rsidRPr="00DC2342">
        <w:rPr>
          <w:rFonts w:asciiTheme="minorHAnsi" w:eastAsia="Calibri" w:hAnsiTheme="minorHAnsi"/>
          <w:sz w:val="16"/>
        </w:rPr>
        <w:t xml:space="preserve">or ground of aesthetic satisfaction </w:t>
      </w:r>
      <w:r w:rsidRPr="00C913B8">
        <w:rPr>
          <w:rStyle w:val="StyleUnderline"/>
        </w:rPr>
        <w:t>will be communicable. This</w:t>
      </w:r>
      <w:r w:rsidRPr="00DC2342">
        <w:rPr>
          <w:rFonts w:asciiTheme="minorHAnsi" w:eastAsia="Calibri" w:hAnsiTheme="minorHAnsi"/>
          <w:sz w:val="16"/>
        </w:rPr>
        <w:t xml:space="preserve"> in turn </w:t>
      </w:r>
      <w:r w:rsidRPr="00C913B8">
        <w:rPr>
          <w:rStyle w:val="StyleUnderline"/>
        </w:rPr>
        <w:t>reveals a quality of taste as judgment, which is obscured by Nietzsche, and our own subjectivist notion of taste.</w:t>
      </w:r>
      <w:r w:rsidRPr="00DC2342">
        <w:rPr>
          <w:rFonts w:asciiTheme="minorHAnsi" w:eastAsia="Calibri" w:hAnsiTheme="minorHAnsi"/>
          <w:sz w:val="16"/>
        </w:rPr>
        <w:t xml:space="preserve"> Taste judgments of the disinterested sort are characterized by a peculiar claim: the pure judgment of taste "requires the agreement of everyone, and he who describes anything as beautiful claims that everyone ought to give approval to the object in question and describe it as beautiful?” </w:t>
      </w:r>
      <w:r w:rsidRPr="00C913B8">
        <w:rPr>
          <w:rStyle w:val="StyleUnderline"/>
        </w:rPr>
        <w:t>The communicability of taste judgments</w:t>
      </w:r>
      <w:r w:rsidRPr="00DC2342">
        <w:rPr>
          <w:rFonts w:asciiTheme="minorHAnsi" w:eastAsia="Calibri" w:hAnsiTheme="minorHAnsi"/>
          <w:sz w:val="16"/>
        </w:rPr>
        <w:t xml:space="preserve"> leads Kant to </w:t>
      </w:r>
      <w:r w:rsidRPr="00C913B8">
        <w:rPr>
          <w:rStyle w:val="StyleUnderline"/>
        </w:rPr>
        <w:t>posit the existence of a common sense</w:t>
      </w:r>
      <w:r w:rsidRPr="00DC2342">
        <w:rPr>
          <w:rFonts w:asciiTheme="minorHAnsi" w:eastAsia="Calibri" w:hAnsiTheme="minorHAnsi"/>
          <w:sz w:val="16"/>
        </w:rPr>
        <w:t xml:space="preserve">, a common “feeling for the world." Indeed, Kant describes taste itself as “a kind of sensus communism“ </w:t>
      </w:r>
      <w:r w:rsidRPr="00C913B8">
        <w:rPr>
          <w:rStyle w:val="StyleUnderline"/>
        </w:rPr>
        <w:t>The aesthetic distance achieved by representative thought thus points to the “grounding” of judging insight in common sense</w:t>
      </w:r>
      <w:r w:rsidRPr="00DC2342">
        <w:rPr>
          <w:rFonts w:asciiTheme="minorHAnsi" w:eastAsia="Calibri" w:hAnsiTheme="minorHAnsi"/>
          <w:sz w:val="16"/>
        </w:rPr>
        <w:t>, a point that Arendt emphasizes. "</w:t>
      </w:r>
      <w:r w:rsidRPr="00C913B8">
        <w:rPr>
          <w:rStyle w:val="StyleUnderline"/>
        </w:rPr>
        <w:t>Common sense</w:t>
      </w:r>
      <w:r w:rsidRPr="00DC2342">
        <w:rPr>
          <w:rFonts w:asciiTheme="minorHAnsi" w:eastAsia="Calibri" w:hAnsiTheme="minorHAnsi"/>
          <w:sz w:val="16"/>
        </w:rPr>
        <w:t>,” she writes, “</w:t>
      </w:r>
      <w:r w:rsidRPr="00C913B8">
        <w:rPr>
          <w:rStyle w:val="StyleUnderline"/>
        </w:rPr>
        <w:t xml:space="preserve">discloses to us the nature of the world insofar as it is a common world; we owe to it the fact that our strictly </w:t>
      </w:r>
      <w:r w:rsidRPr="00DC2342">
        <w:rPr>
          <w:rFonts w:asciiTheme="minorHAnsi" w:eastAsia="Calibri" w:hAnsiTheme="minorHAnsi"/>
          <w:sz w:val="16"/>
        </w:rPr>
        <w:t>private and "</w:t>
      </w:r>
      <w:r w:rsidRPr="00C913B8">
        <w:rPr>
          <w:rStyle w:val="StyleUnderline"/>
        </w:rPr>
        <w:t>subjective</w:t>
      </w:r>
      <w:r w:rsidRPr="00DC2342">
        <w:rPr>
          <w:rFonts w:asciiTheme="minorHAnsi" w:eastAsia="Calibri" w:hAnsiTheme="minorHAnsi"/>
          <w:sz w:val="16"/>
        </w:rPr>
        <w:t xml:space="preserve">" five </w:t>
      </w:r>
      <w:r w:rsidRPr="00C913B8">
        <w:rPr>
          <w:rStyle w:val="StyleUnderline"/>
        </w:rPr>
        <w:t>senses and their sensory data can adjust themselves to a nonsubjective and “objective” world which we have in common and share with others</w:t>
      </w:r>
      <w:r w:rsidRPr="00DC2342">
        <w:rPr>
          <w:rFonts w:asciiTheme="minorHAnsi" w:eastAsia="Calibri" w:hAnsiTheme="minorHAnsi"/>
          <w:sz w:val="16"/>
        </w:rPr>
        <w:t xml:space="preserve">.“'“ The significance of Kanl’s theory oftaslejudgmcm for politics is that it shows how </w:t>
      </w:r>
      <w:r w:rsidRPr="00C913B8">
        <w:rPr>
          <w:rStyle w:val="StyleUnderline"/>
        </w:rPr>
        <w:t>a nonfoundationalist theory of judgment can in fact serve to strengthen rather than undermine our sense of a shared world of appearances</w:t>
      </w:r>
      <w:r w:rsidRPr="00C913B8">
        <w:t>.</w:t>
      </w:r>
      <w:r w:rsidRPr="00DC2342">
        <w:rPr>
          <w:rFonts w:asciiTheme="minorHAnsi" w:eastAsia="Calibri" w:hAnsiTheme="minorHAnsi"/>
          <w:sz w:val="16"/>
        </w:rPr>
        <w:t xml:space="preserve"> Kant's analysis of taste judgment reveals how, in Arendt's words, “judging is one, if not the most, important activity in which this sharing-the-world-with-others comes to pass?"5 It does so by highlighting the public-directed claim implicit in all pure judgments of taste, by showing how the expression of approval or disapproval, satisfaction or dissatisfaction appeals to the common sense of one‘s judging peers. In matters of taste, one “expects agreement from everybody else.”"" Oriented toward agreement, relying on common sense, taste judgment emerges, contra Nietmhe, as the activity through which the public world presences itself as appearance, as the activity through which a community “decides how this world, independently of its utility and all our vital interests in it, is to look and sound, what we will see and what men will hear in </w:t>
      </w:r>
      <w:r w:rsidRPr="00C913B8">
        <w:rPr>
          <w:rStyle w:val="StyleUnderline"/>
        </w:rPr>
        <w:t>Kant‘s theory of judgment thus opens a space between the false objectivism of Plato</w:t>
      </w:r>
      <w:r w:rsidRPr="00DC2342">
        <w:rPr>
          <w:rFonts w:asciiTheme="minorHAnsi" w:eastAsia="Calibri" w:hAnsiTheme="minorHAnsi"/>
          <w:sz w:val="16"/>
        </w:rPr>
        <w:t xml:space="preserve"> (political judgment as a kind of episteme, as determinative judgment) </w:t>
      </w:r>
      <w:r w:rsidRPr="00C913B8">
        <w:rPr>
          <w:rStyle w:val="StyleUnderline"/>
        </w:rPr>
        <w:t>and the subjectivism that accompanies Nietzsche’s endorsement of perspectival valuation. Taste judgments</w:t>
      </w:r>
      <w:r w:rsidRPr="00DC2342">
        <w:rPr>
          <w:rFonts w:asciiTheme="minorHAnsi" w:eastAsia="Calibri" w:hAnsiTheme="minorHAnsi"/>
          <w:sz w:val="16"/>
        </w:rPr>
        <w:t xml:space="preserve"> are valid, but their “specific validity</w:t>
      </w:r>
      <w:proofErr w:type="gramStart"/>
      <w:r w:rsidRPr="00DC2342">
        <w:rPr>
          <w:rFonts w:asciiTheme="minorHAnsi" w:eastAsia="Calibri" w:hAnsiTheme="minorHAnsi"/>
          <w:sz w:val="16"/>
        </w:rPr>
        <w:t>“ is</w:t>
      </w:r>
      <w:proofErr w:type="gramEnd"/>
      <w:r w:rsidRPr="00DC2342">
        <w:rPr>
          <w:rFonts w:asciiTheme="minorHAnsi" w:eastAsia="Calibri" w:hAnsiTheme="minorHAnsi"/>
          <w:sz w:val="16"/>
        </w:rPr>
        <w:t xml:space="preserve"> to be understood precisely in opposition to the "objective universal validity" that marks cognitive or practical judgments in the Kantian sense. As Arendt says, “its </w:t>
      </w:r>
      <w:r w:rsidRPr="00C913B8">
        <w:rPr>
          <w:rStyle w:val="StyleUnderline"/>
        </w:rPr>
        <w:t>claims to validity can never extend further than the others in whose place the judging person has put himself</w:t>
      </w:r>
      <w:r w:rsidRPr="00DC2342">
        <w:rPr>
          <w:rFonts w:asciiTheme="minorHAnsi" w:eastAsia="Calibri" w:hAnsiTheme="minorHAnsi"/>
          <w:sz w:val="16"/>
        </w:rPr>
        <w:t xml:space="preserve"> for his considerations</w:t>
      </w:r>
      <w:proofErr w:type="gramStart"/>
      <w:r w:rsidRPr="00DC2342">
        <w:rPr>
          <w:rFonts w:asciiTheme="minorHAnsi" w:eastAsia="Calibri" w:hAnsiTheme="minorHAnsi"/>
          <w:sz w:val="16"/>
        </w:rPr>
        <w:t>?“</w:t>
      </w:r>
      <w:proofErr w:type="gramEnd"/>
      <w:r w:rsidRPr="00DC2342">
        <w:rPr>
          <w:rFonts w:asciiTheme="minorHAnsi" w:eastAsia="Calibri" w:hAnsiTheme="minorHAnsi"/>
          <w:sz w:val="16"/>
        </w:rPr>
        <w:t xml:space="preserve"> Taste judgments are crucially dependent on perspective, the "it appears to me," on “the simple fact that each person occupies a place of his own from which he looks upon and judges the world.”"° </w:t>
      </w:r>
      <w:r w:rsidRPr="00C913B8">
        <w:rPr>
          <w:rStyle w:val="StyleUnderline"/>
        </w:rPr>
        <w:t>Nevertheless, they constantly return us to a world of appearances “common to all its inhabitants. “Kant’s notion of taste judgment provides the perfect model for political judgment</w:t>
      </w:r>
      <w:r w:rsidRPr="00DC2342">
        <w:rPr>
          <w:rFonts w:asciiTheme="minorHAnsi" w:eastAsia="Calibri" w:hAnsiTheme="minorHAnsi"/>
          <w:sz w:val="16"/>
        </w:rPr>
        <w:t xml:space="preserve">, in Arendt’s opinion, </w:t>
      </w:r>
      <w:r w:rsidRPr="00C913B8">
        <w:rPr>
          <w:rStyle w:val="StyleUnderline"/>
        </w:rPr>
        <w:t xml:space="preserve">because it </w:t>
      </w:r>
      <w:r w:rsidRPr="00DC2342">
        <w:rPr>
          <w:rFonts w:asciiTheme="minorHAnsi" w:eastAsia="Calibri" w:hAnsiTheme="minorHAnsi"/>
          <w:b/>
          <w:u w:val="single"/>
          <w:bdr w:val="single" w:sz="18" w:space="0" w:color="auto" w:frame="1"/>
        </w:rPr>
        <w:t>preserves appearance and perspective without abolishing the world.</w:t>
      </w:r>
      <w:r w:rsidRPr="00DC2342">
        <w:rPr>
          <w:rFonts w:asciiTheme="minorHAnsi" w:eastAsia="Calibri" w:hAnsiTheme="minorHAnsi"/>
          <w:b/>
        </w:rPr>
        <w:t xml:space="preserve"> </w:t>
      </w:r>
      <w:r w:rsidRPr="00DC2342">
        <w:rPr>
          <w:rFonts w:asciiTheme="minorHAnsi" w:eastAsia="Calibri" w:hAnsiTheme="minorHAnsi"/>
          <w:sz w:val="16"/>
        </w:rPr>
        <w:t xml:space="preserve">We can sum up the achievement of Kant’s theory of judgment by saying that </w:t>
      </w:r>
      <w:r w:rsidRPr="00DC2342">
        <w:rPr>
          <w:rFonts w:asciiTheme="minorHAnsi" w:eastAsia="Calibri" w:hAnsiTheme="minorHAnsi"/>
          <w:b/>
          <w:u w:val="single"/>
          <w:bdr w:val="single" w:sz="18" w:space="0" w:color="auto" w:frame="1"/>
        </w:rPr>
        <w:t>it removes</w:t>
      </w:r>
      <w:r w:rsidRPr="00DC2342">
        <w:rPr>
          <w:rFonts w:asciiTheme="minorHAnsi" w:eastAsia="Calibri" w:hAnsiTheme="minorHAnsi"/>
          <w:sz w:val="16"/>
        </w:rPr>
        <w:t xml:space="preserve"> the spectre of </w:t>
      </w:r>
      <w:r w:rsidRPr="00DC2342">
        <w:rPr>
          <w:rFonts w:asciiTheme="minorHAnsi" w:eastAsia="Calibri" w:hAnsiTheme="minorHAnsi"/>
          <w:b/>
          <w:u w:val="single"/>
          <w:bdr w:val="single" w:sz="18" w:space="0" w:color="auto" w:frame="1"/>
        </w:rPr>
        <w:t>the subjectivism of perspectivism</w:t>
      </w:r>
      <w:r w:rsidRPr="00DC2342">
        <w:rPr>
          <w:rFonts w:asciiTheme="minorHAnsi" w:eastAsia="Calibri" w:hAnsiTheme="minorHAnsi"/>
          <w:sz w:val="16"/>
        </w:rPr>
        <w:t xml:space="preserve"> of taste, yet </w:t>
      </w:r>
      <w:r w:rsidRPr="00DC2342">
        <w:rPr>
          <w:rFonts w:asciiTheme="minorHAnsi" w:eastAsia="Calibri" w:hAnsiTheme="minorHAnsi"/>
          <w:b/>
          <w:u w:val="single"/>
          <w:bdr w:val="single" w:sz="18" w:space="0" w:color="auto" w:frame="1"/>
        </w:rPr>
        <w:t>without recourse to objective</w:t>
      </w:r>
      <w:r w:rsidRPr="00DC2342">
        <w:rPr>
          <w:rFonts w:asciiTheme="minorHAnsi" w:eastAsia="Calibri" w:hAnsiTheme="minorHAnsi"/>
          <w:sz w:val="16"/>
        </w:rPr>
        <w:t xml:space="preserve"> or cognitive </w:t>
      </w:r>
      <w:r w:rsidRPr="00DC2342">
        <w:rPr>
          <w:rFonts w:asciiTheme="minorHAnsi" w:eastAsia="Calibri" w:hAnsiTheme="minorHAnsi"/>
          <w:b/>
          <w:u w:val="single"/>
          <w:bdr w:val="single" w:sz="18" w:space="0" w:color="auto" w:frame="1"/>
        </w:rPr>
        <w:t>grounds of validation</w:t>
      </w:r>
      <w:r w:rsidRPr="00DC2342">
        <w:rPr>
          <w:rFonts w:asciiTheme="minorHAnsi" w:eastAsia="Calibri" w:hAnsiTheme="minorHAnsi"/>
          <w:sz w:val="16"/>
        </w:rPr>
        <w:t xml:space="preserve">. Lacking an objective principle, </w:t>
      </w:r>
      <w:r w:rsidRPr="00C913B8">
        <w:rPr>
          <w:rStyle w:val="StyleUnderline"/>
        </w:rPr>
        <w:t>taste judgments are</w:t>
      </w:r>
      <w:r w:rsidRPr="00DC2342">
        <w:rPr>
          <w:rFonts w:asciiTheme="minorHAnsi" w:eastAsia="Calibri" w:hAnsiTheme="minorHAnsi"/>
          <w:sz w:val="16"/>
        </w:rPr>
        <w:t xml:space="preserve"> necessarily </w:t>
      </w:r>
      <w:r w:rsidRPr="00C913B8">
        <w:rPr>
          <w:rStyle w:val="StyleUnderline"/>
        </w:rPr>
        <w:t>difficult, and</w:t>
      </w:r>
      <w:r w:rsidRPr="00DC2342">
        <w:rPr>
          <w:rFonts w:asciiTheme="minorHAnsi" w:eastAsia="Calibri" w:hAnsiTheme="minorHAnsi"/>
          <w:sz w:val="16"/>
        </w:rPr>
        <w:t xml:space="preserve"> where their validity is questioned, it </w:t>
      </w:r>
      <w:r w:rsidRPr="00C913B8">
        <w:rPr>
          <w:rStyle w:val="StyleUnderline"/>
        </w:rPr>
        <w:t>can be redeemed only by persuasive means</w:t>
      </w:r>
      <w:r w:rsidRPr="00DC2342">
        <w:rPr>
          <w:rFonts w:asciiTheme="minorHAnsi" w:eastAsia="Calibri" w:hAnsiTheme="minorHAnsi"/>
          <w:sz w:val="16"/>
        </w:rPr>
        <w:t xml:space="preserve">. As Arendt says in “The Crisis in Culture”: taste judgments (unlike demonstrable facts or truths demonstrated by argument) “share with political opinions that they are persuasive; the judging person — as Kant says quite beautifully -can only ‘woo the consent of everyone else’ in the hope of coming to an agreement with him eventually.”"° </w:t>
      </w:r>
      <w:r w:rsidRPr="00C913B8">
        <w:rPr>
          <w:rStyle w:val="StyleUnderline"/>
        </w:rPr>
        <w:t>Taste judgments are</w:t>
      </w:r>
      <w:r w:rsidRPr="00DC2342">
        <w:rPr>
          <w:rFonts w:asciiTheme="minorHAnsi" w:eastAsia="Calibri" w:hAnsiTheme="minorHAnsi"/>
          <w:b/>
        </w:rPr>
        <w:t>,</w:t>
      </w:r>
      <w:r w:rsidRPr="00DC2342">
        <w:rPr>
          <w:rFonts w:asciiTheme="minorHAnsi" w:eastAsia="Calibri" w:hAnsiTheme="minorHAnsi"/>
          <w:sz w:val="16"/>
        </w:rPr>
        <w:t xml:space="preserve"> in a word, </w:t>
      </w:r>
      <w:r w:rsidRPr="00DC2342">
        <w:rPr>
          <w:rFonts w:asciiTheme="minorHAnsi" w:eastAsia="Calibri" w:hAnsiTheme="minorHAnsi"/>
          <w:b/>
          <w:u w:val="single"/>
          <w:bdr w:val="single" w:sz="18" w:space="0" w:color="auto" w:frame="1"/>
        </w:rPr>
        <w:t>redeemed deliberatively</w:t>
      </w:r>
      <w:r w:rsidRPr="00DC2342">
        <w:rPr>
          <w:rFonts w:asciiTheme="minorHAnsi" w:eastAsia="Calibri" w:hAnsiTheme="minorHAnsi"/>
          <w:b/>
        </w:rPr>
        <w:t xml:space="preserve">. </w:t>
      </w:r>
      <w:r w:rsidRPr="00C913B8">
        <w:rPr>
          <w:rStyle w:val="StyleUnderline"/>
        </w:rPr>
        <w:t>Kant's conception of aesthetic judgment—departing from the exchange of viewpoints necessary for representative thinking and culminating in the persuasive exchange that accompanies the rendering of each judgment—is</w:t>
      </w:r>
      <w:r w:rsidRPr="00DC2342">
        <w:rPr>
          <w:rFonts w:asciiTheme="minorHAnsi" w:eastAsia="Calibri" w:hAnsiTheme="minorHAnsi"/>
          <w:sz w:val="16"/>
        </w:rPr>
        <w:t xml:space="preserve"> thus, for Arendt, </w:t>
      </w:r>
      <w:r w:rsidRPr="00C913B8">
        <w:rPr>
          <w:rStyle w:val="StyleUnderline"/>
        </w:rPr>
        <w:t>political through and through</w:t>
      </w:r>
      <w:r w:rsidRPr="00DC2342">
        <w:rPr>
          <w:rFonts w:asciiTheme="minorHAnsi" w:eastAsia="Calibri" w:hAnsiTheme="minorHAnsi"/>
          <w:sz w:val="16"/>
        </w:rPr>
        <w:t xml:space="preserve">.‘51 </w:t>
      </w:r>
      <w:r w:rsidRPr="00C913B8">
        <w:rPr>
          <w:rStyle w:val="StyleUnderline"/>
        </w:rPr>
        <w:t>It requires an</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ongoing process of exchange and deliberation</w:t>
      </w:r>
      <w:r w:rsidRPr="00DC2342">
        <w:rPr>
          <w:rFonts w:asciiTheme="minorHAnsi" w:eastAsia="Calibri" w:hAnsiTheme="minorHAnsi"/>
          <w:sz w:val="16"/>
        </w:rPr>
        <w:t>, one "without criteria," as Lyotard would say</w:t>
      </w:r>
      <w:proofErr w:type="gramStart"/>
      <w:r w:rsidRPr="00DC2342">
        <w:rPr>
          <w:rFonts w:asciiTheme="minorHAnsi" w:eastAsia="Calibri" w:hAnsiTheme="minorHAnsi"/>
          <w:sz w:val="16"/>
        </w:rPr>
        <w:t>)“</w:t>
      </w:r>
      <w:proofErr w:type="gramEnd"/>
      <w:r w:rsidRPr="00DC2342">
        <w:rPr>
          <w:rFonts w:asciiTheme="minorHAnsi" w:eastAsia="Calibri" w:hAnsiTheme="minorHAnsi"/>
          <w:sz w:val="16"/>
        </w:rPr>
        <w:t xml:space="preserve"> This is yet another reason why Kantian taste judgment is the appropriate model for </w:t>
      </w:r>
      <w:r w:rsidRPr="00C913B8">
        <w:rPr>
          <w:rStyle w:val="StyleUnderline"/>
        </w:rPr>
        <w:t>Arendt’s account</w:t>
      </w:r>
      <w:r w:rsidRPr="00DC2342">
        <w:rPr>
          <w:rFonts w:asciiTheme="minorHAnsi" w:eastAsia="Calibri" w:hAnsiTheme="minorHAnsi"/>
          <w:sz w:val="16"/>
        </w:rPr>
        <w:t xml:space="preserve"> of political judgment, the “receptive side” of virtuoso action. It </w:t>
      </w:r>
      <w:r w:rsidRPr="00DC2342">
        <w:rPr>
          <w:rFonts w:asciiTheme="minorHAnsi" w:eastAsia="Calibri" w:hAnsiTheme="minorHAnsi"/>
          <w:b/>
        </w:rPr>
        <w:t xml:space="preserve">reasserts the </w:t>
      </w:r>
      <w:r w:rsidRPr="00DC2342">
        <w:rPr>
          <w:rFonts w:asciiTheme="minorHAnsi" w:eastAsia="Calibri" w:hAnsiTheme="minorHAnsi"/>
          <w:b/>
          <w:u w:val="single"/>
          <w:bdr w:val="single" w:sz="18" w:space="0" w:color="auto" w:frame="1"/>
        </w:rPr>
        <w:t>intersubjective nature of</w:t>
      </w:r>
      <w:r w:rsidRPr="00DC2342">
        <w:rPr>
          <w:rFonts w:asciiTheme="minorHAnsi" w:eastAsia="Calibri" w:hAnsiTheme="minorHAnsi"/>
          <w:sz w:val="16"/>
        </w:rPr>
        <w:t xml:space="preserve"> both appearances and </w:t>
      </w:r>
      <w:r w:rsidRPr="00DC2342">
        <w:rPr>
          <w:rFonts w:asciiTheme="minorHAnsi" w:eastAsia="Calibri" w:hAnsiTheme="minorHAnsi"/>
          <w:b/>
          <w:u w:val="single"/>
          <w:bdr w:val="single" w:sz="18" w:space="0" w:color="auto" w:frame="1"/>
        </w:rPr>
        <w:t>judgment</w:t>
      </w:r>
      <w:r w:rsidRPr="00DC2342">
        <w:rPr>
          <w:rFonts w:asciiTheme="minorHAnsi" w:eastAsia="Calibri" w:hAnsiTheme="minorHAnsi"/>
          <w:b/>
        </w:rPr>
        <w:t xml:space="preserve"> </w:t>
      </w:r>
      <w:r w:rsidRPr="00C913B8">
        <w:rPr>
          <w:rStyle w:val="StyleUnderline"/>
        </w:rPr>
        <w:t>while</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severing the links between the common or public and the universal</w:t>
      </w:r>
      <w:r w:rsidRPr="00C913B8">
        <w:rPr>
          <w:rStyle w:val="StyleUnderline"/>
        </w:rPr>
        <w:t xml:space="preserve">. Our </w:t>
      </w:r>
      <w:r w:rsidRPr="00DC2342">
        <w:rPr>
          <w:rFonts w:asciiTheme="minorHAnsi" w:eastAsia="Calibri" w:hAnsiTheme="minorHAnsi"/>
          <w:b/>
          <w:u w:val="single"/>
          <w:bdr w:val="single" w:sz="4" w:space="0" w:color="auto" w:frame="1"/>
        </w:rPr>
        <w:t>capacity for judgment</w:t>
      </w:r>
      <w:r w:rsidRPr="00DC2342">
        <w:rPr>
          <w:rFonts w:asciiTheme="minorHAnsi" w:eastAsia="Calibri" w:hAnsiTheme="minorHAnsi"/>
          <w:b/>
        </w:rPr>
        <w:t xml:space="preserve"> </w:t>
      </w:r>
      <w:r w:rsidRPr="00C913B8">
        <w:rPr>
          <w:rStyle w:val="StyleUnderline"/>
        </w:rPr>
        <w:t>rests on our feeling for the world, and this requires neither a transcendental ground for appearances nor universally valid criteria of argumentative rationality.</w:t>
      </w:r>
      <w:r w:rsidRPr="00DC2342">
        <w:rPr>
          <w:rFonts w:asciiTheme="minorHAnsi" w:eastAsia="Calibri" w:hAnsiTheme="minorHAnsi"/>
          <w:sz w:val="16"/>
        </w:rPr>
        <w:t xml:space="preserve"> </w:t>
      </w:r>
      <w:r w:rsidRPr="00DC2342">
        <w:rPr>
          <w:rFonts w:asciiTheme="minorHAnsi" w:eastAsia="Calibri" w:hAnsiTheme="minorHAnsi"/>
          <w:b/>
          <w:u w:val="single"/>
          <w:bdr w:val="single" w:sz="18" w:space="0" w:color="auto" w:frame="1"/>
        </w:rPr>
        <w:t>Practical questions</w:t>
      </w:r>
      <w:r w:rsidRPr="00DC2342">
        <w:rPr>
          <w:rFonts w:asciiTheme="minorHAnsi" w:eastAsia="Calibri" w:hAnsiTheme="minorHAnsi"/>
          <w:sz w:val="16"/>
        </w:rPr>
        <w:t xml:space="preserve"> emphatically </w:t>
      </w:r>
      <w:r w:rsidRPr="00C913B8">
        <w:rPr>
          <w:rStyle w:val="StyleUnderline"/>
        </w:rPr>
        <w:t>do not admit of truth</w:t>
      </w:r>
      <w:proofErr w:type="gramStart"/>
      <w:r w:rsidRPr="00C913B8">
        <w:rPr>
          <w:rStyle w:val="StyleUnderline"/>
        </w:rPr>
        <w:t>.‘</w:t>
      </w:r>
      <w:proofErr w:type="gramEnd"/>
      <w:r w:rsidRPr="00C913B8">
        <w:rPr>
          <w:rStyle w:val="StyleUnderline"/>
        </w:rPr>
        <w:t>” Yet political judgment</w:t>
      </w:r>
      <w:r w:rsidRPr="00DC2342">
        <w:rPr>
          <w:rFonts w:asciiTheme="minorHAnsi" w:eastAsia="Calibri" w:hAnsiTheme="minorHAnsi"/>
          <w:sz w:val="16"/>
        </w:rPr>
        <w:t xml:space="preserve"> seen </w:t>
      </w:r>
      <w:r w:rsidRPr="00C913B8">
        <w:rPr>
          <w:rStyle w:val="StyleUnderline"/>
        </w:rPr>
        <w:t>as a kind of taste judgment</w:t>
      </w:r>
      <w:r w:rsidRPr="00DC2342">
        <w:rPr>
          <w:rFonts w:asciiTheme="minorHAnsi" w:eastAsia="Calibri" w:hAnsiTheme="minorHAnsi"/>
          <w:sz w:val="16"/>
        </w:rPr>
        <w:t xml:space="preserve"> nevertheless </w:t>
      </w:r>
      <w:r w:rsidRPr="00C913B8">
        <w:rPr>
          <w:rStyle w:val="StyleUnderline"/>
        </w:rPr>
        <w:t>helps to</w:t>
      </w:r>
      <w:r w:rsidRPr="00DC2342">
        <w:rPr>
          <w:rFonts w:asciiTheme="minorHAnsi" w:eastAsia="Calibri" w:hAnsiTheme="minorHAnsi"/>
          <w:b/>
        </w:rPr>
        <w:t xml:space="preserve"> </w:t>
      </w:r>
      <w:r w:rsidRPr="00DC2342">
        <w:rPr>
          <w:rFonts w:asciiTheme="minorHAnsi" w:eastAsia="Calibri" w:hAnsiTheme="minorHAnsi"/>
          <w:b/>
          <w:u w:val="single"/>
          <w:bdr w:val="single" w:sz="4" w:space="0" w:color="auto" w:frame="1"/>
        </w:rPr>
        <w:t>tame the agon by reintroducing the connection between plurality and deliberation</w:t>
      </w:r>
      <w:r w:rsidRPr="00DC2342">
        <w:rPr>
          <w:rFonts w:asciiTheme="minorHAnsi" w:eastAsia="Calibri" w:hAnsiTheme="minorHAnsi"/>
          <w:b/>
          <w:u w:val="single"/>
          <w:bdr w:val="single" w:sz="18" w:space="0" w:color="auto" w:frame="1"/>
        </w:rPr>
        <w:t>, by showing how the activity of judgment can</w:t>
      </w:r>
      <w:r w:rsidRPr="00DC2342">
        <w:rPr>
          <w:rFonts w:asciiTheme="minorHAnsi" w:eastAsia="Calibri" w:hAnsiTheme="minorHAnsi"/>
          <w:sz w:val="16"/>
        </w:rPr>
        <w:t xml:space="preserve">, potentially, </w:t>
      </w:r>
      <w:r w:rsidRPr="00DC2342">
        <w:rPr>
          <w:rFonts w:asciiTheme="minorHAnsi" w:eastAsia="Calibri" w:hAnsiTheme="minorHAnsi"/>
          <w:b/>
          <w:u w:val="single"/>
          <w:bdr w:val="single" w:sz="18" w:space="0" w:color="auto" w:frame="1"/>
        </w:rPr>
        <w:t>reveal to an audience what they have in common in the process of articulating their differences</w:t>
      </w:r>
      <w:r w:rsidRPr="00DC2342">
        <w:rPr>
          <w:rFonts w:asciiTheme="minorHAnsi" w:eastAsia="Calibri" w:hAnsiTheme="minorHAnsi"/>
          <w:sz w:val="16"/>
        </w:rPr>
        <w:t xml:space="preserve">. </w:t>
      </w:r>
      <w:r w:rsidRPr="00C913B8">
        <w:rPr>
          <w:rStyle w:val="StyleUnderline"/>
        </w:rPr>
        <w:t>And what they have in common</w:t>
      </w:r>
      <w:r w:rsidRPr="00DC2342">
        <w:rPr>
          <w:rFonts w:asciiTheme="minorHAnsi" w:eastAsia="Calibri" w:hAnsiTheme="minorHAnsi"/>
          <w:sz w:val="16"/>
        </w:rPr>
        <w:t xml:space="preserve">, contra Aristotle and contemporary oommunitarians, </w:t>
      </w:r>
      <w:r w:rsidRPr="00C913B8">
        <w:rPr>
          <w:rStyle w:val="StyleUnderline"/>
        </w:rPr>
        <w:t>are not purposes per se but the world.</w:t>
      </w:r>
      <w:r w:rsidRPr="00DC2342">
        <w:rPr>
          <w:rFonts w:asciiTheme="minorHAnsi" w:eastAsia="Calibri" w:hAnsiTheme="minorHAnsi"/>
          <w:b/>
          <w:u w:val="single"/>
          <w:bdr w:val="single" w:sz="18" w:space="0" w:color="auto" w:frame="1"/>
        </w:rPr>
        <w:t xml:space="preserve"> Debate, not consensus, constitutes the essence of political life</w:t>
      </w:r>
      <w:r w:rsidRPr="00DC2342">
        <w:rPr>
          <w:rFonts w:asciiTheme="minorHAnsi" w:eastAsia="Calibri" w:hAnsiTheme="minorHAnsi"/>
          <w:sz w:val="16"/>
        </w:rPr>
        <w:t xml:space="preserve">, according to Arcndtf" The conception of </w:t>
      </w:r>
      <w:r w:rsidRPr="00C913B8">
        <w:rPr>
          <w:rStyle w:val="StyleUnderline"/>
        </w:rPr>
        <w:t>taste judgment</w:t>
      </w:r>
      <w:r w:rsidRPr="00DC2342">
        <w:rPr>
          <w:rFonts w:asciiTheme="minorHAnsi" w:eastAsia="Calibri" w:hAnsiTheme="minorHAnsi"/>
          <w:sz w:val="16"/>
        </w:rPr>
        <w:t xml:space="preserve"> proposed by Kant </w:t>
      </w:r>
      <w:r w:rsidRPr="00DC2342">
        <w:rPr>
          <w:rFonts w:asciiTheme="minorHAnsi" w:eastAsia="Calibri" w:hAnsiTheme="minorHAnsi"/>
          <w:b/>
          <w:u w:val="single"/>
          <w:bdr w:val="single" w:sz="18" w:space="0" w:color="auto" w:frame="1"/>
        </w:rPr>
        <w:t xml:space="preserve">reopens the space of deliberation threatened by an overly agonistic aestheticization of action but in such a way that consensus and agreement are not the Isles of action and judgment but, at best. </w:t>
      </w:r>
      <w:proofErr w:type="gramStart"/>
      <w:r w:rsidRPr="00DC2342">
        <w:rPr>
          <w:rFonts w:asciiTheme="minorHAnsi" w:eastAsia="Calibri" w:hAnsiTheme="minorHAnsi"/>
          <w:b/>
          <w:u w:val="single"/>
          <w:bdr w:val="single" w:sz="18" w:space="0" w:color="auto" w:frame="1"/>
        </w:rPr>
        <w:t>a</w:t>
      </w:r>
      <w:proofErr w:type="gramEnd"/>
      <w:r w:rsidRPr="00DC2342">
        <w:rPr>
          <w:rFonts w:asciiTheme="minorHAnsi" w:eastAsia="Calibri" w:hAnsiTheme="minorHAnsi"/>
          <w:b/>
          <w:u w:val="single"/>
          <w:bdr w:val="single" w:sz="18" w:space="0" w:color="auto" w:frame="1"/>
        </w:rPr>
        <w:t xml:space="preserve"> kind of </w:t>
      </w:r>
      <w:r w:rsidRPr="00DC2342">
        <w:rPr>
          <w:rFonts w:asciiTheme="minorHAnsi" w:eastAsia="Calibri" w:hAnsiTheme="minorHAnsi"/>
          <w:b/>
          <w:u w:val="single"/>
          <w:bdr w:val="single" w:sz="4" w:space="0" w:color="auto" w:frame="1"/>
        </w:rPr>
        <w:t>regulative ideal</w:t>
      </w:r>
      <w:r w:rsidRPr="00DC2342">
        <w:rPr>
          <w:rFonts w:asciiTheme="minorHAnsi" w:eastAsia="Calibri" w:hAnsiTheme="minorHAnsi"/>
          <w:b/>
        </w:rPr>
        <w:t xml:space="preserve">. </w:t>
      </w:r>
      <w:r w:rsidRPr="00DC2342">
        <w:rPr>
          <w:rFonts w:asciiTheme="minorHAnsi" w:eastAsia="Calibri" w:hAnsiTheme="minorHAnsi"/>
          <w:sz w:val="16"/>
        </w:rPr>
        <w:t xml:space="preserve">The turn to </w:t>
      </w:r>
      <w:r w:rsidRPr="00C913B8">
        <w:rPr>
          <w:rStyle w:val="StyleUnderline"/>
        </w:rPr>
        <w:t>Kant</w:t>
      </w:r>
      <w:r w:rsidRPr="00DC2342">
        <w:rPr>
          <w:rFonts w:asciiTheme="minorHAnsi" w:eastAsia="Calibri" w:hAnsiTheme="minorHAnsi"/>
          <w:sz w:val="16"/>
        </w:rPr>
        <w:t xml:space="preserve"> thus </w:t>
      </w:r>
      <w:r w:rsidRPr="00C913B8">
        <w:rPr>
          <w:rStyle w:val="StyleUnderline"/>
        </w:rPr>
        <w:t>enables Arendt to avoid the antipolitical tendencies encountered in the actor-centered version of agonistic action</w:t>
      </w:r>
      <w:r w:rsidRPr="00DC2342">
        <w:rPr>
          <w:rFonts w:asciiTheme="minorHAnsi" w:eastAsia="Calibri" w:hAnsiTheme="minorHAnsi"/>
          <w:sz w:val="16"/>
        </w:rPr>
        <w:t xml:space="preserve">. </w:t>
      </w:r>
      <w:r w:rsidRPr="00DC2342">
        <w:rPr>
          <w:rFonts w:asciiTheme="minorHAnsi" w:eastAsia="Calibri" w:hAnsiTheme="minorHAnsi"/>
          <w:b/>
          <w:u w:val="single"/>
          <w:bdr w:val="single" w:sz="18" w:space="0" w:color="auto" w:frame="1"/>
        </w:rPr>
        <w:t>The meaning creative capacity of nonsovereign action becomes importantly dependent on the audience</w:t>
      </w:r>
      <w:r w:rsidRPr="00DC2342">
        <w:rPr>
          <w:rFonts w:asciiTheme="minorHAnsi" w:eastAsia="Calibri" w:hAnsiTheme="minorHAnsi"/>
          <w:sz w:val="16"/>
        </w:rPr>
        <w:t xml:space="preserve">, </w:t>
      </w:r>
      <w:r w:rsidRPr="00DC2342">
        <w:rPr>
          <w:rFonts w:asciiTheme="minorHAnsi" w:eastAsia="Calibri" w:hAnsiTheme="minorHAnsi"/>
          <w:b/>
          <w:u w:val="single"/>
          <w:bdr w:val="single" w:sz="18" w:space="0" w:color="auto" w:frame="1"/>
        </w:rPr>
        <w:t>conceived as a group of deliberating agents exercising their capacity for judgment</w:t>
      </w:r>
      <w:r w:rsidRPr="00DC2342">
        <w:rPr>
          <w:rFonts w:asciiTheme="minorHAnsi" w:eastAsia="Calibri" w:hAnsiTheme="minorHAnsi"/>
          <w:sz w:val="16"/>
        </w:rPr>
        <w:t xml:space="preserve">. The judgment of appearances or the meaning of action is seen by Arcndt as predicated on a twofold “death of the author”: the actor does not create meaning as the artist does a work1 nor can the audience redeem the meaning of action through judgment unless the individuals who constitute it are able to forget themselves. This is not to say that Arendt’s conception of political action and judgment extinguishes the self; rather, it is to say that self-coherence is achieved through a process of self-disclosure that is importantly decentered for both actor and judge, for the judging spectator is also engaged in the "sharing of words and deeds” in his capacity as a deliberating agent. As Arendt reminds us, “By his manner of judging, the person discloses to an extent also himself, what kind of person he is, and this disclosure, which is involuntary, gains in validity to the degree that it has liberated itself from merely individual idiosyncrasiesm’ The agon is tamed, then, not by retreating from the aestheticization of action but by following its anti-Platonic impulse through to the end. </w:t>
      </w:r>
      <w:r w:rsidRPr="00C913B8">
        <w:rPr>
          <w:rStyle w:val="StyleUnderline"/>
        </w:rPr>
        <w:t xml:space="preserve">The </w:t>
      </w:r>
      <w:r w:rsidRPr="00DC2342">
        <w:rPr>
          <w:rFonts w:asciiTheme="minorHAnsi" w:eastAsia="Calibri" w:hAnsiTheme="minorHAnsi"/>
          <w:sz w:val="16"/>
        </w:rPr>
        <w:t xml:space="preserve">"completion" of the </w:t>
      </w:r>
      <w:r w:rsidRPr="00C913B8">
        <w:rPr>
          <w:rStyle w:val="StyleUnderline"/>
        </w:rPr>
        <w:t>theory</w:t>
      </w:r>
      <w:r w:rsidRPr="00DC2342">
        <w:rPr>
          <w:rFonts w:asciiTheme="minorHAnsi" w:eastAsia="Calibri" w:hAnsiTheme="minorHAnsi"/>
          <w:sz w:val="16"/>
        </w:rPr>
        <w:t xml:space="preserve"> of action by a Kant-inspired theory of judgment retains </w:t>
      </w:r>
      <w:r w:rsidRPr="00C913B8">
        <w:rPr>
          <w:rStyle w:val="StyleUnderline"/>
        </w:rPr>
        <w:t>the focus on action as something heroic</w:t>
      </w:r>
      <w:r w:rsidRPr="00DC2342">
        <w:rPr>
          <w:rFonts w:asciiTheme="minorHAnsi" w:eastAsia="Calibri" w:hAnsiTheme="minorHAnsi"/>
          <w:sz w:val="16"/>
        </w:rPr>
        <w:t xml:space="preserve"> or extraordinary, as beyond good and evil. It does so, however</w:t>
      </w:r>
      <w:r w:rsidRPr="00C913B8">
        <w:rPr>
          <w:rStyle w:val="StyleUnderline"/>
        </w:rPr>
        <w:t>, by</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shifting the emphasis from world- and self-creation to the world-illuminating power of “great" words</w:t>
      </w:r>
      <w:r w:rsidRPr="00DC2342">
        <w:rPr>
          <w:rFonts w:asciiTheme="minorHAnsi" w:eastAsia="Calibri" w:hAnsiTheme="minorHAnsi"/>
          <w:sz w:val="16"/>
        </w:rPr>
        <w:t xml:space="preserve"> and deeds, to [he beauty of such action. As a public phenomenon, the beautiful can only be confirmed in its being by an audience animated by a care for the world. The difference between Arendt’s aesthcticization of politics and Nietzsche's aestheticizatjon of life is nowhere clearer than in the connection that Arendt draws between greatness and beauty in "The Crisis in Culture": </w:t>
      </w:r>
      <w:r w:rsidRPr="00DC2342">
        <w:rPr>
          <w:rFonts w:asciiTheme="minorHAnsi" w:eastAsia="Calibri" w:hAnsiTheme="minorHAnsi"/>
          <w:sz w:val="16"/>
          <w:szCs w:val="16"/>
        </w:rPr>
        <w:t xml:space="preserve">Generally speaking, culture indicates that the public realm, which is rendered politically secure by men ofaction, offers its space of display to those things whose essence it is to appear and to be beautiful. </w:t>
      </w:r>
      <w:proofErr w:type="gramStart"/>
      <w:r w:rsidRPr="00DC2342">
        <w:rPr>
          <w:rFonts w:asciiTheme="minorHAnsi" w:eastAsia="Calibri" w:hAnsiTheme="minorHAnsi"/>
          <w:sz w:val="16"/>
          <w:szCs w:val="16"/>
        </w:rPr>
        <w:t>In other words.</w:t>
      </w:r>
      <w:proofErr w:type="gramEnd"/>
      <w:r w:rsidRPr="00DC2342">
        <w:rPr>
          <w:rFonts w:asciiTheme="minorHAnsi" w:eastAsia="Calibri" w:hAnsiTheme="minorHAnsi"/>
          <w:sz w:val="16"/>
          <w:szCs w:val="16"/>
        </w:rPr>
        <w:t xml:space="preserve"> </w:t>
      </w:r>
      <w:proofErr w:type="gramStart"/>
      <w:r w:rsidRPr="00DC2342">
        <w:rPr>
          <w:rFonts w:asciiTheme="minorHAnsi" w:eastAsia="Calibri" w:hAnsiTheme="minorHAnsi"/>
          <w:sz w:val="16"/>
          <w:szCs w:val="16"/>
        </w:rPr>
        <w:t>culture</w:t>
      </w:r>
      <w:proofErr w:type="gramEnd"/>
      <w:r w:rsidRPr="00DC2342">
        <w:rPr>
          <w:rFonts w:asciiTheme="minorHAnsi" w:eastAsia="Calibri" w:hAnsiTheme="minorHAnsi"/>
          <w:sz w:val="16"/>
          <w:szCs w:val="16"/>
        </w:rPr>
        <w:t xml:space="preserve"> indicates that an and politics. </w:t>
      </w:r>
      <w:proofErr w:type="gramStart"/>
      <w:r w:rsidRPr="00DC2342">
        <w:rPr>
          <w:rFonts w:asciiTheme="minorHAnsi" w:eastAsia="Calibri" w:hAnsiTheme="minorHAnsi"/>
          <w:sz w:val="16"/>
          <w:szCs w:val="16"/>
        </w:rPr>
        <w:t>their</w:t>
      </w:r>
      <w:proofErr w:type="gramEnd"/>
      <w:r w:rsidRPr="00DC2342">
        <w:rPr>
          <w:rFonts w:asciiTheme="minorHAnsi" w:eastAsia="Calibri" w:hAnsiTheme="minorHAnsi"/>
          <w:sz w:val="16"/>
          <w:szCs w:val="16"/>
        </w:rPr>
        <w:t xml:space="preserve"> conflicts and tensions notwithstanding. </w:t>
      </w:r>
      <w:proofErr w:type="gramStart"/>
      <w:r w:rsidRPr="00DC2342">
        <w:rPr>
          <w:rFonts w:asciiTheme="minorHAnsi" w:eastAsia="Calibri" w:hAnsiTheme="minorHAnsi"/>
          <w:sz w:val="16"/>
          <w:szCs w:val="16"/>
        </w:rPr>
        <w:t>are</w:t>
      </w:r>
      <w:proofErr w:type="gramEnd"/>
      <w:r w:rsidRPr="00DC2342">
        <w:rPr>
          <w:rFonts w:asciiTheme="minorHAnsi" w:eastAsia="Calibri" w:hAnsiTheme="minorHAnsi"/>
          <w:sz w:val="16"/>
          <w:szCs w:val="16"/>
        </w:rPr>
        <w:t xml:space="preserve"> interrelated and even mutually dependent. Seen against the blckground of political experiences and of activities which, if left to </w:t>
      </w:r>
      <w:proofErr w:type="gramStart"/>
      <w:r w:rsidRPr="00DC2342">
        <w:rPr>
          <w:rFonts w:asciiTheme="minorHAnsi" w:eastAsia="Calibri" w:hAnsiTheme="minorHAnsi"/>
          <w:sz w:val="16"/>
          <w:szCs w:val="16"/>
        </w:rPr>
        <w:t>themselves</w:t>
      </w:r>
      <w:proofErr w:type="gramEnd"/>
      <w:r w:rsidRPr="00DC2342">
        <w:rPr>
          <w:rFonts w:asciiTheme="minorHAnsi" w:eastAsia="Calibri" w:hAnsiTheme="minorHAnsi"/>
          <w:sz w:val="16"/>
          <w:szCs w:val="16"/>
        </w:rPr>
        <w:t xml:space="preserve">, come and go without leaving any trace in the world, beauty is the manifestation ofimpcrishability. The fleeting greatness of word and deed can endure to the extent that beauty is bestowed upon it Mthout the beauty, that is, the radiant glory in which potential immortality is made manifest in the human world, all human life would be futile and no greatness could endure. </w:t>
      </w:r>
      <w:r w:rsidRPr="00DC2342">
        <w:rPr>
          <w:rFonts w:asciiTheme="minorHAnsi" w:eastAsia="Calibri" w:hAnsiTheme="minorHAnsi"/>
          <w:sz w:val="16"/>
        </w:rPr>
        <w:t xml:space="preserve">Arendtian aestheticism, an </w:t>
      </w:r>
      <w:r w:rsidRPr="00C913B8">
        <w:rPr>
          <w:rStyle w:val="StyleUnderline"/>
        </w:rPr>
        <w:t>aestheticism predicated on a love of the world and which admires great action because it possesses a beauty that illuminates the world, is critically different from Nietzschean aestheticism, the aestheticism of the artist</w:t>
      </w:r>
      <w:r w:rsidRPr="00DC2342">
        <w:rPr>
          <w:rFonts w:asciiTheme="minorHAnsi" w:eastAsia="Calibri" w:hAnsiTheme="minorHAnsi"/>
          <w:sz w:val="16"/>
        </w:rPr>
        <w:t xml:space="preserve">. A persistent theme in Arendt's writing, one parallel to her emphasis on the tension between philosophy and politics, concerns the conflict between art and politics.157 </w:t>
      </w:r>
      <w:r w:rsidRPr="00C913B8">
        <w:rPr>
          <w:rStyle w:val="StyleUnderline"/>
        </w:rPr>
        <w:t>This conflict does not emerge out</w:t>
      </w:r>
      <w:r w:rsidRPr="00DC2342">
        <w:rPr>
          <w:rFonts w:asciiTheme="minorHAnsi" w:eastAsia="Calibri" w:hAnsiTheme="minorHAnsi"/>
          <w:b/>
        </w:rPr>
        <w:t xml:space="preserve"> </w:t>
      </w:r>
      <w:r w:rsidRPr="00DC2342">
        <w:rPr>
          <w:rFonts w:asciiTheme="minorHAnsi" w:eastAsia="Calibri" w:hAnsiTheme="minorHAnsi"/>
          <w:sz w:val="16"/>
        </w:rPr>
        <w:t xml:space="preserve">of the phenomenology of </w:t>
      </w:r>
      <w:r w:rsidRPr="00C913B8">
        <w:rPr>
          <w:rStyle w:val="StyleUnderline"/>
        </w:rPr>
        <w:t>art versus</w:t>
      </w:r>
      <w:r w:rsidRPr="00DC2342">
        <w:rPr>
          <w:rFonts w:asciiTheme="minorHAnsi" w:eastAsia="Calibri" w:hAnsiTheme="minorHAnsi"/>
          <w:sz w:val="16"/>
        </w:rPr>
        <w:t xml:space="preserve"> that of </w:t>
      </w:r>
      <w:r w:rsidRPr="00C913B8">
        <w:rPr>
          <w:rStyle w:val="StyleUnderline"/>
        </w:rPr>
        <w:t>political action</w:t>
      </w:r>
      <w:r w:rsidRPr="00DC2342">
        <w:rPr>
          <w:rFonts w:asciiTheme="minorHAnsi" w:eastAsia="Calibri" w:hAnsiTheme="minorHAnsi"/>
          <w:sz w:val="16"/>
        </w:rPr>
        <w:t xml:space="preserve">; as we have seen, Arendt thinks </w:t>
      </w:r>
      <w:r w:rsidRPr="00C913B8">
        <w:rPr>
          <w:rStyle w:val="StyleUnderline"/>
        </w:rPr>
        <w:t>both are importantly similar.</w:t>
      </w:r>
      <w:r w:rsidRPr="00DC2342">
        <w:rPr>
          <w:rFonts w:asciiTheme="minorHAnsi" w:eastAsia="Calibri" w:hAnsiTheme="minorHAnsi"/>
          <w:sz w:val="16"/>
        </w:rPr>
        <w:t xml:space="preserve"> </w:t>
      </w:r>
      <w:r w:rsidRPr="00DC2342">
        <w:rPr>
          <w:rFonts w:asciiTheme="minorHAnsi" w:eastAsia="Calibri" w:hAnsiTheme="minorHAnsi"/>
          <w:b/>
          <w:u w:val="single"/>
          <w:bdr w:val="single" w:sz="18" w:space="0" w:color="auto" w:frame="1"/>
        </w:rPr>
        <w:t xml:space="preserve">Rather, the conflict centers on the mentality of the artist versus that of the political actor. </w:t>
      </w:r>
      <w:r w:rsidRPr="00C913B8">
        <w:rPr>
          <w:rStyle w:val="StyleUnderline"/>
        </w:rPr>
        <w:t>The artist</w:t>
      </w:r>
      <w:r w:rsidRPr="00DC2342">
        <w:rPr>
          <w:rFonts w:asciiTheme="minorHAnsi" w:eastAsia="Calibri" w:hAnsiTheme="minorHAnsi"/>
          <w:sz w:val="16"/>
        </w:rPr>
        <w:t xml:space="preserve"> is, according to Arendt, a species of homo faber, who characteristically </w:t>
      </w:r>
      <w:r w:rsidRPr="00C913B8">
        <w:rPr>
          <w:rStyle w:val="StyleUnderline"/>
        </w:rPr>
        <w:t>views the world in terms of means and ends. He is unable to conceive praxis independently</w:t>
      </w:r>
      <w:r w:rsidRPr="00DC2342">
        <w:rPr>
          <w:rFonts w:asciiTheme="minorHAnsi" w:eastAsia="Calibri" w:hAnsiTheme="minorHAnsi"/>
          <w:sz w:val="16"/>
        </w:rPr>
        <w:t xml:space="preserve"> of poiesis: </w:t>
      </w:r>
      <w:r w:rsidRPr="00C913B8">
        <w:rPr>
          <w:rStyle w:val="StyleUnderline"/>
        </w:rPr>
        <w:t>the work always retains priority over the activity itself. The result is that performance is denigrated, action misconceived</w:t>
      </w:r>
      <w:r w:rsidRPr="00DC2342">
        <w:rPr>
          <w:rFonts w:asciiTheme="minorHAnsi" w:eastAsia="Calibri" w:hAnsiTheme="minorHAnsi"/>
          <w:sz w:val="16"/>
        </w:rPr>
        <w:t xml:space="preserve">. </w:t>
      </w:r>
      <w:r w:rsidRPr="00DC2342">
        <w:rPr>
          <w:rFonts w:asciiTheme="minorHAnsi" w:eastAsia="Calibri" w:hAnsiTheme="minorHAnsi"/>
          <w:sz w:val="16"/>
          <w:szCs w:val="16"/>
        </w:rPr>
        <w:t xml:space="preserve">Nietzsche, of course, has even less use for homo faber than Arendt, who takes pains to voice her criticism not against making as such but against the universalization ol'a particular attitude. Nevertheless, if we take an Arendtian perspective, it is clear that N ictzsche, the artist-philosopher, must be counted among those who “fall into the common error of regarding the state or govemmenl as a work of art,” as an expression of a form-giving will to power)” The Republic stands as the initiator of the state as “collective masterpiece," as artwork, trope. The fact that Plato launched this metaphor in terms of what Lacoue-Labarthe calls a “mimetology,” while Nietzsche </w:t>
      </w:r>
      <w:r w:rsidRPr="00DC2342">
        <w:rPr>
          <w:rFonts w:asciiTheme="minorHAnsi" w:eastAsia="Calibri" w:hAnsiTheme="minorHAnsi"/>
          <w:sz w:val="16"/>
        </w:rPr>
        <w:t xml:space="preserve">repudiates again and again all metaphors of correspondence or adequation, does not alter their fundamental agreement: both regard action not as essentially performance but as making.I59 Poiesis has a radically different connounion for Nietzsche, to be sure, but the activity of self-fashioning and self-overcoming does not overturn the Platonic paradigm so much as bring it to closure. Nietzsche may explode the notion of telos in its classical sense, but the model of the work retains its significance. Thus despite the importance of his anti-Platonism to the project of dcconstructing the tradition’s model of action, his contribution to the thinking of plurality and difference in apolitical way is subject to a crucial limitation. </w:t>
      </w:r>
      <w:proofErr w:type="gramStart"/>
      <w:r w:rsidRPr="00DC2342">
        <w:rPr>
          <w:rFonts w:asciiTheme="minorHAnsi" w:eastAsia="Calibri" w:hAnsiTheme="minorHAnsi"/>
          <w:b/>
        </w:rPr>
        <w:t>T</w:t>
      </w:r>
      <w:r w:rsidRPr="00C913B8">
        <w:rPr>
          <w:rStyle w:val="StyleUnderline"/>
        </w:rPr>
        <w:t xml:space="preserve">hought </w:t>
      </w:r>
      <w:r w:rsidRPr="00DC2342">
        <w:rPr>
          <w:rFonts w:asciiTheme="minorHAnsi" w:eastAsia="Calibri" w:hAnsiTheme="minorHAnsi"/>
          <w:sz w:val="16"/>
        </w:rPr>
        <w:t xml:space="preserve">essentially </w:t>
      </w:r>
      <w:r w:rsidRPr="00C913B8">
        <w:rPr>
          <w:rStyle w:val="StyleUnderline"/>
        </w:rPr>
        <w:t>in terms of an “aesthetics of existence,"</w:t>
      </w:r>
      <w:r w:rsidRPr="00DC2342">
        <w:rPr>
          <w:rFonts w:asciiTheme="minorHAnsi" w:eastAsia="Calibri" w:hAnsiTheme="minorHAnsi"/>
          <w:sz w:val="16"/>
        </w:rPr>
        <w:t xml:space="preserve"> in terms of a project of self-fashioning freed from any telos, </w:t>
      </w:r>
      <w:r w:rsidRPr="00C913B8">
        <w:rPr>
          <w:rStyle w:val="StyleUnderline"/>
        </w:rPr>
        <w:t>the positively valorized notion of difference</w:t>
      </w:r>
      <w:r w:rsidRPr="00DC2342">
        <w:rPr>
          <w:rFonts w:asciiTheme="minorHAnsi" w:eastAsia="Calibri" w:hAnsiTheme="minorHAnsi"/>
          <w:sz w:val="16"/>
        </w:rPr>
        <w:t xml:space="preserve"> proposed by Nietzsche </w:t>
      </w:r>
      <w:r w:rsidRPr="00C913B8">
        <w:rPr>
          <w:rStyle w:val="StyleUnderline"/>
        </w:rPr>
        <w:t>remains poetic.</w:t>
      </w:r>
      <w:proofErr w:type="gramEnd"/>
      <w:r w:rsidRPr="00C913B8">
        <w:rPr>
          <w:rStyle w:val="StyleUnderline"/>
        </w:rPr>
        <w:t xml:space="preserve"> Like</w:t>
      </w:r>
      <w:r w:rsidRPr="00DC2342">
        <w:rPr>
          <w:rFonts w:asciiTheme="minorHAnsi" w:eastAsia="Calibri" w:hAnsiTheme="minorHAnsi"/>
          <w:sz w:val="16"/>
        </w:rPr>
        <w:t xml:space="preserve"> the activity of the artist</w:t>
      </w:r>
      <w:r w:rsidRPr="00DC2342">
        <w:rPr>
          <w:rFonts w:asciiTheme="minorHAnsi" w:eastAsia="Calibri" w:hAnsiTheme="minorHAnsi"/>
          <w:b/>
          <w:u w:val="single"/>
          <w:bdr w:val="single" w:sz="18" w:space="0" w:color="auto" w:frame="1"/>
        </w:rPr>
        <w:t>, it “must be isolated from the public</w:t>
      </w:r>
      <w:r w:rsidRPr="00DC2342">
        <w:rPr>
          <w:rFonts w:asciiTheme="minorHAnsi" w:eastAsia="Calibri" w:hAnsiTheme="minorHAnsi"/>
          <w:sz w:val="16"/>
        </w:rPr>
        <w:t>, must be sheltered and concealed from it</w:t>
      </w:r>
      <w:proofErr w:type="gramStart"/>
      <w:r w:rsidRPr="00C913B8">
        <w:rPr>
          <w:rStyle w:val="StyleUnderline"/>
        </w:rPr>
        <w:t>“ if</w:t>
      </w:r>
      <w:proofErr w:type="gramEnd"/>
      <w:r w:rsidRPr="00C913B8">
        <w:rPr>
          <w:rStyle w:val="StyleUnderline"/>
        </w:rPr>
        <w:t xml:space="preserve"> it is to achieve adequate expression.“J The poetic</w:t>
      </w:r>
      <w:r w:rsidRPr="00DC2342">
        <w:rPr>
          <w:rFonts w:asciiTheme="minorHAnsi" w:eastAsia="Calibri" w:hAnsiTheme="minorHAnsi"/>
          <w:b/>
        </w:rPr>
        <w:t xml:space="preserve">, </w:t>
      </w:r>
      <w:r w:rsidRPr="00DC2342">
        <w:rPr>
          <w:rFonts w:asciiTheme="minorHAnsi" w:eastAsia="Calibri" w:hAnsiTheme="minorHAnsi"/>
          <w:sz w:val="16"/>
        </w:rPr>
        <w:t xml:space="preserve">ultimately </w:t>
      </w:r>
      <w:r w:rsidRPr="00C913B8">
        <w:rPr>
          <w:rStyle w:val="StyleUnderline"/>
        </w:rPr>
        <w:t>anti theatrical framework</w:t>
      </w:r>
      <w:r w:rsidRPr="00DC2342">
        <w:rPr>
          <w:rFonts w:asciiTheme="minorHAnsi" w:eastAsia="Calibri" w:hAnsiTheme="minorHAnsi"/>
          <w:sz w:val="16"/>
        </w:rPr>
        <w:t xml:space="preserve"> assumed by Nietzsche </w:t>
      </w:r>
      <w:r w:rsidRPr="00C913B8">
        <w:rPr>
          <w:rStyle w:val="StyleUnderline"/>
        </w:rPr>
        <w:t>prohibits the Arendtian thought that</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under certain very specific conditions</w:t>
      </w:r>
      <w:r w:rsidRPr="00DC2342">
        <w:rPr>
          <w:rFonts w:asciiTheme="minorHAnsi" w:eastAsia="Calibri" w:hAnsiTheme="minorHAnsi"/>
          <w:b/>
        </w:rPr>
        <w:t xml:space="preserve">, </w:t>
      </w:r>
      <w:r w:rsidRPr="00C913B8">
        <w:rPr>
          <w:rStyle w:val="StyleUnderline"/>
        </w:rPr>
        <w:t>it is precisely the public realm which is constituted by plurality and which enables the fullest,</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most articulated expression of difference</w:t>
      </w:r>
      <w:r w:rsidRPr="00DC2342">
        <w:rPr>
          <w:rFonts w:asciiTheme="minorHAnsi" w:eastAsia="Calibri" w:hAnsiTheme="minorHAnsi"/>
          <w:b/>
        </w:rPr>
        <w:t xml:space="preserve">. </w:t>
      </w:r>
      <w:r w:rsidRPr="00DC2342">
        <w:rPr>
          <w:rFonts w:asciiTheme="minorHAnsi" w:eastAsia="Calibri" w:hAnsiTheme="minorHAnsi"/>
        </w:rPr>
        <w:t xml:space="preserve">CONCLUSION </w:t>
      </w:r>
      <w:r w:rsidRPr="00C913B8">
        <w:rPr>
          <w:rStyle w:val="StyleUnderline"/>
        </w:rPr>
        <w:t>Arendt resists the Habermasian temptation to seek quasi-transcendental standards of agreement</w:t>
      </w:r>
      <w:r w:rsidRPr="00DC2342">
        <w:rPr>
          <w:rFonts w:asciiTheme="minorHAnsi" w:eastAsia="Calibri" w:hAnsiTheme="minorHAnsi"/>
          <w:sz w:val="16"/>
        </w:rPr>
        <w:t xml:space="preserve"> in a “polytheistic" disillusioned age However, it is important to realize that her appeal to a Kantian notion of taste and the sensus communis is not tantamount to an endorsement of the Aristotelian view of political community and judgment (her comments linking tastejudgments to phroncsis notwithstanding).'°</w:t>
      </w:r>
      <w:proofErr w:type="gramStart"/>
      <w:r w:rsidRPr="00DC2342">
        <w:rPr>
          <w:rFonts w:asciiTheme="minorHAnsi" w:eastAsia="Calibri" w:hAnsiTheme="minorHAnsi"/>
          <w:sz w:val="16"/>
        </w:rPr>
        <w:t>‘ Arendt’s</w:t>
      </w:r>
      <w:proofErr w:type="gramEnd"/>
      <w:r w:rsidRPr="00DC2342">
        <w:rPr>
          <w:rFonts w:asciiTheme="minorHAnsi" w:eastAsia="Calibri" w:hAnsiTheme="minorHAnsi"/>
          <w:sz w:val="16"/>
        </w:rPr>
        <w:t xml:space="preserve"> Kantian, aeslheticizing turn has, unsurprisingly, confused commentators, who note the highly attenuated character of community and the depoliticizcd notion of judgment in Kant.‘M Arendt chooses Kantian formalism over Aristotelian concretencss because, while she wants to focus on the shared world of appearance that is the public realm, she has no desire whatever to frame “what we have in common” in terms of purposes or ends. In this regard, the problem with the Aristotelian notion of koinoru'a, as defined in book 3 of the Politics, is that it creates not a stage fot action but a vehicle for teleological fulfillment."</w:t>
      </w:r>
      <w:proofErr w:type="gramStart"/>
      <w:r w:rsidRPr="00DC2342">
        <w:rPr>
          <w:rFonts w:asciiTheme="minorHAnsi" w:eastAsia="Calibri" w:hAnsiTheme="minorHAnsi"/>
          <w:sz w:val="16"/>
        </w:rPr>
        <w:t>u</w:t>
      </w:r>
      <w:proofErr w:type="gramEnd"/>
      <w:r w:rsidRPr="00DC2342">
        <w:rPr>
          <w:rFonts w:asciiTheme="minorHAnsi" w:eastAsia="Calibri" w:hAnsiTheme="minorHAnsi"/>
          <w:sz w:val="16"/>
        </w:rPr>
        <w:t xml:space="preserve"> Arendt’s appeal to the sensus oommunis self-consciously avoids the overly substantive, local character of koinonia or Sittlichlteit. At the same time, it denies the false universalism of moralitat. </w:t>
      </w:r>
      <w:r w:rsidRPr="00C913B8">
        <w:rPr>
          <w:rStyle w:val="StyleUnderline"/>
        </w:rPr>
        <w:t>Arendt‘s theory of judgment points not to the determinancy of phronesis, with its emphasis on context</w:t>
      </w:r>
      <w:r w:rsidRPr="00DC2342">
        <w:rPr>
          <w:rFonts w:asciiTheme="minorHAnsi" w:eastAsia="Calibri" w:hAnsiTheme="minorHAnsi"/>
          <w:sz w:val="16"/>
        </w:rPr>
        <w:t xml:space="preserve"> and local practices, </w:t>
      </w:r>
      <w:r w:rsidRPr="00C913B8">
        <w:rPr>
          <w:rStyle w:val="StyleUnderline"/>
        </w:rPr>
        <w:t>but to "the</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free reflexive discovery of rules in light of indeterminate, transcendent ideas of community</w:t>
      </w:r>
      <w:r w:rsidRPr="00DC2342">
        <w:rPr>
          <w:rFonts w:asciiTheme="minorHAnsi" w:eastAsia="Calibri" w:hAnsiTheme="minorHAnsi"/>
        </w:rPr>
        <w:t>”</w:t>
      </w:r>
      <w:r w:rsidRPr="00DC2342">
        <w:rPr>
          <w:rFonts w:asciiTheme="minorHAnsi" w:eastAsia="Calibri" w:hAnsiTheme="minorHAnsi"/>
          <w:sz w:val="16"/>
        </w:rPr>
        <w:t xml:space="preserve"> The critique of Aristotelian/oommunitarian thinking is also applicable to the kind of postmodern relativism that we find in a thinker like Lyotard. Like Arendt, Lyotard's conception of judgment is a curious mixture of Nietzschean, Aristotelian, and Kantian elements)” However, the postmodern "</w:t>
      </w:r>
      <w:r w:rsidRPr="00DC2342">
        <w:rPr>
          <w:rFonts w:asciiTheme="minorHAnsi" w:eastAsia="Calibri" w:hAnsiTheme="minorHAnsi"/>
          <w:b/>
          <w:bdr w:val="single" w:sz="4" w:space="0" w:color="auto" w:frame="1"/>
        </w:rPr>
        <w:t>incredulity towards metanarratives</w:t>
      </w:r>
      <w:r w:rsidRPr="00DC2342">
        <w:rPr>
          <w:rFonts w:asciiTheme="minorHAnsi" w:eastAsia="Calibri" w:hAnsiTheme="minorHAnsi"/>
          <w:sz w:val="16"/>
        </w:rPr>
        <w:t xml:space="preserve">” </w:t>
      </w:r>
      <w:r w:rsidRPr="00DC2342">
        <w:rPr>
          <w:rFonts w:asciiTheme="minorHAnsi" w:eastAsia="Calibri" w:hAnsiTheme="minorHAnsi"/>
          <w:b/>
        </w:rPr>
        <w:t xml:space="preserve">serves not only to </w:t>
      </w:r>
      <w:r w:rsidRPr="00DC2342">
        <w:rPr>
          <w:rFonts w:asciiTheme="minorHAnsi" w:eastAsia="Calibri" w:hAnsiTheme="minorHAnsi"/>
          <w:b/>
          <w:u w:val="single"/>
          <w:bdr w:val="single" w:sz="18" w:space="0" w:color="auto" w:frame="1"/>
        </w:rPr>
        <w:t xml:space="preserve">deny the possibility of any </w:t>
      </w:r>
      <w:r w:rsidRPr="00DC2342">
        <w:rPr>
          <w:rFonts w:asciiTheme="minorHAnsi" w:eastAsia="Calibri" w:hAnsiTheme="minorHAnsi"/>
          <w:b/>
          <w:u w:val="single"/>
          <w:bdr w:val="single" w:sz="4" w:space="0" w:color="auto" w:frame="1"/>
        </w:rPr>
        <w:t xml:space="preserve">overarching metadiscourse that might render diverse language games commensurable </w:t>
      </w:r>
      <w:r w:rsidRPr="00DC2342">
        <w:rPr>
          <w:rFonts w:asciiTheme="minorHAnsi" w:eastAsia="Calibri" w:hAnsiTheme="minorHAnsi"/>
          <w:b/>
        </w:rPr>
        <w:t xml:space="preserve">but to </w:t>
      </w:r>
      <w:r w:rsidRPr="00DC2342">
        <w:rPr>
          <w:rFonts w:asciiTheme="minorHAnsi" w:eastAsia="Calibri" w:hAnsiTheme="minorHAnsi"/>
          <w:b/>
          <w:u w:val="single"/>
          <w:bdr w:val="single" w:sz="18" w:space="0" w:color="auto" w:frame="1"/>
        </w:rPr>
        <w:t>deny the possibility of a public space of discourse</w:t>
      </w:r>
      <w:r w:rsidRPr="00DC2342">
        <w:rPr>
          <w:rFonts w:asciiTheme="minorHAnsi" w:eastAsia="Calibri" w:hAnsiTheme="minorHAnsi"/>
          <w:sz w:val="16"/>
        </w:rPr>
        <w:t xml:space="preserve">, </w:t>
      </w:r>
      <w:r w:rsidRPr="00C913B8">
        <w:rPr>
          <w:rStyle w:val="StyleUnderline"/>
        </w:rPr>
        <w:t>at least insofar as this space claims, implicitly,</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to synthesize perspectives and distance interests</w:t>
      </w:r>
      <w:r w:rsidRPr="00C913B8">
        <w:rPr>
          <w:rStyle w:val="StyleUnderline"/>
        </w:rPr>
        <w:t>. For Lyotard, discourse is</w:t>
      </w:r>
      <w:r w:rsidRPr="00DC2342">
        <w:rPr>
          <w:rFonts w:asciiTheme="minorHAnsi" w:eastAsia="Calibri" w:hAnsiTheme="minorHAnsi"/>
          <w:b/>
        </w:rPr>
        <w:t xml:space="preserve"> </w:t>
      </w:r>
      <w:r w:rsidRPr="00DC2342">
        <w:rPr>
          <w:rFonts w:asciiTheme="minorHAnsi" w:eastAsia="Calibri" w:hAnsiTheme="minorHAnsi"/>
          <w:sz w:val="16"/>
        </w:rPr>
        <w:t>essentially</w:t>
      </w:r>
      <w:r w:rsidRPr="00DC2342">
        <w:rPr>
          <w:rFonts w:asciiTheme="minorHAnsi" w:eastAsia="Calibri" w:hAnsiTheme="minorHAnsi"/>
          <w:b/>
        </w:rPr>
        <w:t xml:space="preserve"> </w:t>
      </w:r>
      <w:r w:rsidRPr="00C913B8">
        <w:rPr>
          <w:rStyle w:val="StyleUnderline"/>
        </w:rPr>
        <w:t>fragmented</w:t>
      </w:r>
      <w:r w:rsidRPr="00DC2342">
        <w:rPr>
          <w:rFonts w:asciiTheme="minorHAnsi" w:eastAsia="Calibri" w:hAnsiTheme="minorHAnsi"/>
          <w:sz w:val="16"/>
        </w:rPr>
        <w:t>: “All we can do is gaze in wonderment at the diversity of discursive species, just as we do at the diversity of plant or animal speities."166 It is also incducibly interested: “to speak is to fight, in the general sense of playing, and speech acts fall within the domain of a general agonistic</w:t>
      </w:r>
      <w:proofErr w:type="gramStart"/>
      <w:r w:rsidRPr="00DC2342">
        <w:rPr>
          <w:rFonts w:asciiTheme="minorHAnsi" w:eastAsia="Calibri" w:hAnsiTheme="minorHAnsi"/>
          <w:sz w:val="16"/>
        </w:rPr>
        <w:t>:s</w:t>
      </w:r>
      <w:proofErr w:type="gramEnd"/>
      <w:r w:rsidRPr="00DC2342">
        <w:rPr>
          <w:rFonts w:asciiTheme="minorHAnsi" w:eastAsia="Calibri" w:hAnsiTheme="minorHAnsi"/>
          <w:sz w:val="16"/>
        </w:rPr>
        <w:t xml:space="preserve">."'67 Given these assumptions, it is not surprising that Lyotard feels that Kant has left our ability to judge "hanging,” as it were, and turns to the will to power as an explanation of this faculty.“8 </w:t>
      </w:r>
      <w:r w:rsidRPr="00C913B8">
        <w:rPr>
          <w:rStyle w:val="StyleUnderline"/>
        </w:rPr>
        <w:t>What we find in Lyotard is the</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false</w:t>
      </w:r>
      <w:r w:rsidRPr="00DC2342">
        <w:rPr>
          <w:rFonts w:asciiTheme="minorHAnsi" w:eastAsia="Calibri" w:hAnsiTheme="minorHAnsi"/>
          <w:sz w:val="16"/>
        </w:rPr>
        <w:t xml:space="preserve"> Nietzschean </w:t>
      </w:r>
      <w:r w:rsidRPr="00DC2342">
        <w:rPr>
          <w:rFonts w:asciiTheme="minorHAnsi" w:eastAsia="Calibri" w:hAnsiTheme="minorHAnsi"/>
          <w:b/>
          <w:u w:val="single"/>
          <w:bdr w:val="single" w:sz="18" w:space="0" w:color="auto" w:frame="1"/>
        </w:rPr>
        <w:t xml:space="preserve">dichotomy </w:t>
      </w:r>
      <w:r w:rsidRPr="00C913B8">
        <w:rPr>
          <w:rStyle w:val="StyleUnderline"/>
        </w:rPr>
        <w:t>between a</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universal</w:t>
      </w:r>
      <w:r w:rsidRPr="00C913B8">
        <w:rPr>
          <w:rStyle w:val="StyleUnderline"/>
        </w:rPr>
        <w:t>, metaphysically grounded metadiscourse and a fragmented,</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 xml:space="preserve">postmetaphysical </w:t>
      </w:r>
      <w:r w:rsidRPr="00C913B8">
        <w:rPr>
          <w:rStyle w:val="StyleUnderline"/>
        </w:rPr>
        <w:t>discursive realm in which “public” discourse/judgment reflects either local habit or the agonistic ability to</w:t>
      </w:r>
      <w:r w:rsidRPr="00DC2342">
        <w:rPr>
          <w:rFonts w:asciiTheme="minorHAnsi" w:eastAsia="Calibri" w:hAnsiTheme="minorHAnsi"/>
          <w:b/>
        </w:rPr>
        <w:t xml:space="preserve"> </w:t>
      </w:r>
      <w:r w:rsidRPr="00DC2342">
        <w:rPr>
          <w:rFonts w:asciiTheme="minorHAnsi" w:eastAsia="Calibri" w:hAnsiTheme="minorHAnsi"/>
          <w:b/>
          <w:bdr w:val="single" w:sz="4" w:space="0" w:color="auto" w:frame="1"/>
        </w:rPr>
        <w:t>create new moves, impose new interpretations</w:t>
      </w:r>
      <w:r w:rsidRPr="00DC2342">
        <w:rPr>
          <w:rFonts w:asciiTheme="minorHAnsi" w:eastAsia="Calibri" w:hAnsiTheme="minorHAnsi"/>
          <w:b/>
        </w:rPr>
        <w:t xml:space="preserve">, </w:t>
      </w:r>
      <w:r w:rsidRPr="00C913B8">
        <w:rPr>
          <w:rStyle w:val="StyleUnderline"/>
        </w:rPr>
        <w:t xml:space="preserve">generate new criteria— all in the name of the will to power.“ Arendt's appeal to taste judgment and a shared feeling </w:t>
      </w:r>
      <w:r w:rsidRPr="00DC2342">
        <w:rPr>
          <w:rFonts w:asciiTheme="minorHAnsi" w:eastAsia="Calibri" w:hAnsiTheme="minorHAnsi"/>
          <w:sz w:val="16"/>
        </w:rPr>
        <w:t xml:space="preserve">for the world may be immensely problematic, but it does serve to </w:t>
      </w:r>
      <w:r w:rsidRPr="00DC2342">
        <w:rPr>
          <w:rFonts w:asciiTheme="minorHAnsi" w:eastAsia="Calibri" w:hAnsiTheme="minorHAnsi"/>
          <w:b/>
        </w:rPr>
        <w:t xml:space="preserve">underline the falseness of this </w:t>
      </w:r>
      <w:r w:rsidRPr="00C913B8">
        <w:rPr>
          <w:rStyle w:val="StyleUnderline"/>
        </w:rPr>
        <w:t>dichotomy.</w:t>
      </w:r>
      <w:r w:rsidRPr="00DC2342">
        <w:rPr>
          <w:rFonts w:asciiTheme="minorHAnsi" w:eastAsia="Calibri" w:hAnsiTheme="minorHAnsi"/>
          <w:sz w:val="16"/>
        </w:rPr>
        <w:t xml:space="preserve"> One may grant that Arendl's aesthcticism avoids the trope of the fiction du polin'que, universalism, and postmodern pluralism. </w:t>
      </w:r>
      <w:proofErr w:type="gramStart"/>
      <w:r w:rsidRPr="00DC2342">
        <w:rPr>
          <w:rFonts w:asciiTheme="minorHAnsi" w:eastAsia="Calibri" w:hAnsiTheme="minorHAnsi"/>
          <w:sz w:val="16"/>
        </w:rPr>
        <w:t>yet</w:t>
      </w:r>
      <w:proofErr w:type="gramEnd"/>
      <w:r w:rsidRPr="00DC2342">
        <w:rPr>
          <w:rFonts w:asciiTheme="minorHAnsi" w:eastAsia="Calibri" w:hAnsiTheme="minorHAnsi"/>
          <w:sz w:val="16"/>
        </w:rPr>
        <w:t xml:space="preserve"> still feel that her “solution" is of dubious relevance to our situation. True, there is a distance and alienation built into the Kantian idea of a community of taste that may make the Arendtian response to Enlightenment universalism more palatable to a postmodern sensibility than the oven Aristotelianism of a Maclntyre or a Gadamer. Nevertheless, </w:t>
      </w:r>
      <w:r w:rsidRPr="00DC2342">
        <w:rPr>
          <w:rFonts w:asciiTheme="minorHAnsi" w:eastAsia="Calibri" w:hAnsiTheme="minorHAnsi"/>
          <w:b/>
          <w:u w:val="single"/>
          <w:bdr w:val="single" w:sz="18" w:space="0" w:color="auto" w:frame="1"/>
        </w:rPr>
        <w:t>the “withering away of common sense"</w:t>
      </w:r>
      <w:r w:rsidRPr="00C913B8">
        <w:rPr>
          <w:rStyle w:val="StyleUnderline"/>
        </w:rPr>
        <w:t xml:space="preserve"> in</w:t>
      </w:r>
      <w:r w:rsidRPr="00DC2342">
        <w:rPr>
          <w:rFonts w:asciiTheme="minorHAnsi" w:eastAsia="Calibri" w:hAnsiTheme="minorHAnsi"/>
          <w:sz w:val="16"/>
        </w:rPr>
        <w:t xml:space="preserve"> the modern and </w:t>
      </w:r>
      <w:r w:rsidRPr="00C913B8">
        <w:rPr>
          <w:rStyle w:val="StyleUnderline"/>
        </w:rPr>
        <w:t>postmodern ages</w:t>
      </w:r>
      <w:r w:rsidRPr="00DC2342">
        <w:rPr>
          <w:rFonts w:asciiTheme="minorHAnsi" w:eastAsia="Calibri" w:hAnsiTheme="minorHAnsi"/>
          <w:sz w:val="16"/>
        </w:rPr>
        <w:t xml:space="preserve"> would appear to </w:t>
      </w:r>
      <w:r w:rsidRPr="00C913B8">
        <w:rPr>
          <w:rStyle w:val="StyleUnderline"/>
        </w:rPr>
        <w:t xml:space="preserve">relegate Arendt's modification of Nietzschean aestheticism t0 the status of a </w:t>
      </w:r>
      <w:r w:rsidRPr="00DC2342">
        <w:rPr>
          <w:rFonts w:asciiTheme="minorHAnsi" w:eastAsia="Calibri" w:hAnsiTheme="minorHAnsi"/>
          <w:b/>
          <w:u w:val="single"/>
          <w:bdr w:val="single" w:sz="18" w:space="0" w:color="auto" w:frame="1"/>
        </w:rPr>
        <w:t>rearguard action</w:t>
      </w:r>
      <w:r w:rsidRPr="00DC2342">
        <w:rPr>
          <w:rFonts w:asciiTheme="minorHAnsi" w:eastAsia="Calibri" w:hAnsiTheme="minorHAnsi"/>
          <w:b/>
        </w:rPr>
        <w:t xml:space="preserve">. </w:t>
      </w:r>
      <w:r w:rsidRPr="00C913B8">
        <w:rPr>
          <w:rStyle w:val="StyleUnderline"/>
        </w:rPr>
        <w:t>The fragmentation of contemporary life renders the idea of a “common fooling for the world" more paradoxical, and</w:t>
      </w:r>
      <w:r w:rsidRPr="00DC2342">
        <w:rPr>
          <w:rFonts w:asciiTheme="minorHAnsi" w:eastAsia="Calibri" w:hAnsiTheme="minorHAnsi"/>
          <w:sz w:val="16"/>
        </w:rPr>
        <w:t xml:space="preserve"> possibly </w:t>
      </w:r>
      <w:r w:rsidRPr="00C913B8">
        <w:rPr>
          <w:rStyle w:val="StyleUnderline"/>
        </w:rPr>
        <w:t>less viable, than a recovery of ethos or the legislation of a proceduralist rationality</w:t>
      </w:r>
      <w:r w:rsidRPr="00DC2342">
        <w:rPr>
          <w:rFonts w:asciiTheme="minorHAnsi" w:eastAsia="Calibri" w:hAnsiTheme="minorHAnsi"/>
          <w:b/>
        </w:rPr>
        <w:t xml:space="preserve">. </w:t>
      </w:r>
      <w:r w:rsidRPr="00DC2342">
        <w:rPr>
          <w:rFonts w:asciiTheme="minorHAnsi" w:eastAsia="Calibri" w:hAnsiTheme="minorHAnsi"/>
          <w:sz w:val="16"/>
          <w:szCs w:val="16"/>
        </w:rPr>
        <w:t xml:space="preserve">"Hie simple answer to this objection is mat Arendt completely agrees. Her work stands not only as a comprehensive rethinking of the nature and meaning of political action but as an extended mediation on how the energies </w:t>
      </w:r>
      <w:r w:rsidRPr="00DC2342">
        <w:rPr>
          <w:rFonts w:asciiTheme="minorHAnsi" w:eastAsia="Calibri" w:hAnsiTheme="minorHAnsi"/>
          <w:sz w:val="16"/>
        </w:rPr>
        <w:t xml:space="preserve">of modernity have worked to dissipate our feeling for the world, to alienate us from the worlti The last part of The Human Condition equates modernity with world alienation: the reduction of Being to process, the subjeclification of the real, and finally, the triumph of a laboring mentality all work to alienate man not from himself but from the world."’° “Worldliness,” presupposed by the sensus communis, is not a distinguishing characteristic of the animal laboranst Similarly, </w:t>
      </w:r>
      <w:r w:rsidRPr="00C913B8">
        <w:rPr>
          <w:rStyle w:val="StyleUnderline"/>
        </w:rPr>
        <w:t>Arendt would</w:t>
      </w:r>
      <w:r w:rsidRPr="00DC2342">
        <w:rPr>
          <w:rFonts w:asciiTheme="minorHAnsi" w:eastAsia="Calibri" w:hAnsiTheme="minorHAnsi"/>
          <w:sz w:val="16"/>
        </w:rPr>
        <w:t xml:space="preserve"> entirely </w:t>
      </w:r>
      <w:r w:rsidRPr="00C913B8">
        <w:rPr>
          <w:rStyle w:val="StyleUnderline"/>
        </w:rPr>
        <w:t xml:space="preserve">agree with the postmodernist who questions the possibility of circumscribing a particular realm of phenomena in a world where boundaries are increasingly blurred. </w:t>
      </w:r>
      <w:proofErr w:type="gramStart"/>
      <w:r w:rsidRPr="00DC2342">
        <w:rPr>
          <w:rFonts w:asciiTheme="minorHAnsi" w:eastAsia="Calibri" w:hAnsiTheme="minorHAnsi"/>
          <w:sz w:val="16"/>
        </w:rPr>
        <w:t>in</w:t>
      </w:r>
      <w:proofErr w:type="gramEnd"/>
      <w:r w:rsidRPr="00DC2342">
        <w:rPr>
          <w:rFonts w:asciiTheme="minorHAnsi" w:eastAsia="Calibri" w:hAnsiTheme="minorHAnsi"/>
          <w:sz w:val="16"/>
        </w:rPr>
        <w:t xml:space="preserve"> her analysis of "the rise of the social” in the modern age, Arcndt identifies this blurring as the central movement of modernity."</w:t>
      </w:r>
      <w:proofErr w:type="gramStart"/>
      <w:r w:rsidRPr="00DC2342">
        <w:rPr>
          <w:rFonts w:asciiTheme="minorHAnsi" w:eastAsia="Calibri" w:hAnsiTheme="minorHAnsi"/>
          <w:sz w:val="16"/>
        </w:rPr>
        <w:t>l</w:t>
      </w:r>
      <w:proofErr w:type="gramEnd"/>
      <w:r w:rsidRPr="00DC2342">
        <w:rPr>
          <w:rFonts w:asciiTheme="minorHAnsi" w:eastAsia="Calibri" w:hAnsiTheme="minorHAnsi"/>
          <w:sz w:val="16"/>
        </w:rPr>
        <w:t xml:space="preserve"> </w:t>
      </w:r>
      <w:r w:rsidRPr="00C913B8">
        <w:rPr>
          <w:rStyle w:val="StyleUnderline"/>
        </w:rPr>
        <w:t>Her work departs from the</w:t>
      </w:r>
      <w:r w:rsidRPr="00DC2342">
        <w:rPr>
          <w:rFonts w:asciiTheme="minorHAnsi" w:eastAsia="Calibri" w:hAnsiTheme="minorHAnsi"/>
          <w:sz w:val="16"/>
        </w:rPr>
        <w:t xml:space="preserve"> strongest possible </w:t>
      </w:r>
      <w:r w:rsidRPr="00C913B8">
        <w:rPr>
          <w:rStyle w:val="StyleUnderline"/>
        </w:rPr>
        <w:t>conviction that our reality is one in which stable boundaries</w:t>
      </w:r>
      <w:r w:rsidRPr="00DC2342">
        <w:rPr>
          <w:rFonts w:asciiTheme="minorHAnsi" w:eastAsia="Calibri" w:hAnsiTheme="minorHAnsi"/>
          <w:sz w:val="16"/>
        </w:rPr>
        <w:t xml:space="preserve"> and distinctions </w:t>
      </w:r>
      <w:r w:rsidRPr="00C913B8">
        <w:rPr>
          <w:rStyle w:val="StyleUnderline"/>
        </w:rPr>
        <w:t>have been dissolved and rendered</w:t>
      </w:r>
      <w:r w:rsidRPr="00DC2342">
        <w:rPr>
          <w:rFonts w:asciiTheme="minorHAnsi" w:eastAsia="Calibri" w:hAnsiTheme="minorHAnsi"/>
          <w:sz w:val="16"/>
        </w:rPr>
        <w:t xml:space="preserve"> virtually </w:t>
      </w:r>
      <w:r w:rsidRPr="00C913B8">
        <w:rPr>
          <w:rStyle w:val="StyleUnderline"/>
        </w:rPr>
        <w:t>impossible. The postmodernist will object that Arendtian aestheticism.</w:t>
      </w:r>
      <w:r w:rsidRPr="00DC2342">
        <w:rPr>
          <w:rFonts w:asciiTheme="minorHAnsi" w:eastAsia="Calibri" w:hAnsiTheme="minorHAnsi"/>
          <w:sz w:val="16"/>
        </w:rPr>
        <w:t xml:space="preserve"> </w:t>
      </w:r>
      <w:proofErr w:type="gramStart"/>
      <w:r w:rsidRPr="00DC2342">
        <w:rPr>
          <w:rFonts w:asciiTheme="minorHAnsi" w:eastAsia="Calibri" w:hAnsiTheme="minorHAnsi"/>
          <w:sz w:val="16"/>
        </w:rPr>
        <w:t>unlike</w:t>
      </w:r>
      <w:proofErr w:type="gramEnd"/>
      <w:r w:rsidRPr="00DC2342">
        <w:rPr>
          <w:rFonts w:asciiTheme="minorHAnsi" w:eastAsia="Calibri" w:hAnsiTheme="minorHAnsi"/>
          <w:sz w:val="16"/>
        </w:rPr>
        <w:t xml:space="preserve"> Nietzsche's, </w:t>
      </w:r>
      <w:r w:rsidRPr="00C913B8">
        <w:rPr>
          <w:rStyle w:val="StyleUnderline"/>
        </w:rPr>
        <w:t>mourns the loss of the world as</w:t>
      </w:r>
      <w:r w:rsidRPr="00DC2342">
        <w:rPr>
          <w:rFonts w:asciiTheme="minorHAnsi" w:eastAsia="Calibri" w:hAnsiTheme="minorHAnsi"/>
          <w:sz w:val="16"/>
        </w:rPr>
        <w:t xml:space="preserve"> an articulated, bounded </w:t>
      </w:r>
      <w:r w:rsidRPr="00C913B8">
        <w:rPr>
          <w:rStyle w:val="StyleUnderline"/>
        </w:rPr>
        <w:t>whole. Nietzschean aestheticism is an affirmation of the Dionysian capacity to destroy fixed identities, to dissolve</w:t>
      </w:r>
      <w:r w:rsidRPr="00DC2342">
        <w:rPr>
          <w:rFonts w:asciiTheme="minorHAnsi" w:eastAsia="Calibri" w:hAnsiTheme="minorHAnsi"/>
          <w:sz w:val="16"/>
        </w:rPr>
        <w:t xml:space="preserve"> Apollonian </w:t>
      </w:r>
      <w:r w:rsidRPr="00C913B8">
        <w:rPr>
          <w:rStyle w:val="StyleUnderline"/>
        </w:rPr>
        <w:t>slampings into</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flux</w:t>
      </w:r>
      <w:r w:rsidRPr="00DC2342">
        <w:rPr>
          <w:rFonts w:asciiTheme="minorHAnsi" w:eastAsia="Calibri" w:hAnsiTheme="minorHAnsi"/>
          <w:sz w:val="16"/>
        </w:rPr>
        <w:t xml:space="preserve">. </w:t>
      </w:r>
      <w:r w:rsidRPr="00C913B8">
        <w:rPr>
          <w:rStyle w:val="StyleUnderline"/>
        </w:rPr>
        <w:t>Postmodern theory affirms this aestheticism,</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exaggerating the immanent tendencies of</w:t>
      </w:r>
      <w:r w:rsidRPr="00DC2342">
        <w:rPr>
          <w:rFonts w:asciiTheme="minorHAnsi" w:eastAsia="Calibri" w:hAnsiTheme="minorHAnsi"/>
          <w:sz w:val="16"/>
        </w:rPr>
        <w:t xml:space="preserve"> postmodern </w:t>
      </w:r>
      <w:r w:rsidRPr="00DC2342">
        <w:rPr>
          <w:rFonts w:asciiTheme="minorHAnsi" w:eastAsia="Calibri" w:hAnsiTheme="minorHAnsi"/>
          <w:b/>
          <w:u w:val="single"/>
          <w:bdr w:val="single" w:sz="18" w:space="0" w:color="auto" w:frame="1"/>
        </w:rPr>
        <w:t>reality</w:t>
      </w:r>
      <w:r w:rsidRPr="00DC2342">
        <w:rPr>
          <w:rFonts w:asciiTheme="minorHAnsi" w:eastAsia="Calibri" w:hAnsiTheme="minorHAnsi"/>
          <w:b/>
        </w:rPr>
        <w:t xml:space="preserve"> </w:t>
      </w:r>
      <w:r w:rsidRPr="00C913B8">
        <w:rPr>
          <w:rStyle w:val="StyleUnderline"/>
        </w:rPr>
        <w:t xml:space="preserve">in the pursuit of an active </w:t>
      </w:r>
      <w:r w:rsidRPr="00DC2342">
        <w:rPr>
          <w:rFonts w:asciiTheme="minorHAnsi" w:eastAsia="Calibri" w:hAnsiTheme="minorHAnsi"/>
          <w:sz w:val="16"/>
        </w:rPr>
        <w:t xml:space="preserve">(i.e., creative) </w:t>
      </w:r>
      <w:r w:rsidRPr="00C913B8">
        <w:rPr>
          <w:rStyle w:val="StyleUnderline"/>
        </w:rPr>
        <w:t>nihilism</w:t>
      </w:r>
      <w:r w:rsidRPr="00DC2342">
        <w:rPr>
          <w:rFonts w:asciiTheme="minorHAnsi" w:eastAsia="Calibri" w:hAnsiTheme="minorHAnsi"/>
          <w:sz w:val="16"/>
        </w:rPr>
        <w:t xml:space="preserve">: it has no time for guilty nostalgia. </w:t>
      </w:r>
      <w:r w:rsidRPr="00C913B8">
        <w:rPr>
          <w:rStyle w:val="StyleUnderline"/>
        </w:rPr>
        <w:t>Arendtian aestheticism, in contrast, stakes its hopes</w:t>
      </w:r>
      <w:r w:rsidRPr="00DC2342">
        <w:rPr>
          <w:rFonts w:asciiTheme="minorHAnsi" w:eastAsia="Calibri" w:hAnsiTheme="minorHAnsi"/>
          <w:b/>
        </w:rPr>
        <w:t xml:space="preserve"> </w:t>
      </w:r>
      <w:r w:rsidRPr="00DC2342">
        <w:rPr>
          <w:rFonts w:asciiTheme="minorHAnsi" w:eastAsia="Calibri" w:hAnsiTheme="minorHAnsi"/>
          <w:sz w:val="16"/>
        </w:rPr>
        <w:t xml:space="preserve">entirely </w:t>
      </w:r>
      <w:r w:rsidRPr="00C913B8">
        <w:rPr>
          <w:rStyle w:val="StyleUnderline"/>
        </w:rPr>
        <w:t>on the rethematization of certain ontological dimensions of human experience (action, the public world, and self),</w:t>
      </w:r>
      <w:r w:rsidRPr="00DC2342">
        <w:rPr>
          <w:rFonts w:asciiTheme="minorHAnsi" w:eastAsia="Calibri" w:hAnsiTheme="minorHAnsi"/>
          <w:sz w:val="16"/>
        </w:rPr>
        <w:t xml:space="preserve"> </w:t>
      </w:r>
      <w:r w:rsidRPr="00DC2342">
        <w:rPr>
          <w:rFonts w:asciiTheme="minorHAnsi" w:eastAsia="Calibri" w:hAnsiTheme="minorHAnsi"/>
          <w:b/>
          <w:u w:val="single"/>
          <w:bdr w:val="single" w:sz="18" w:space="0" w:color="auto" w:frame="1"/>
        </w:rPr>
        <w:t xml:space="preserve">which this blurring obscures, denatures, and makes increasingly difficult to articulate. </w:t>
      </w:r>
      <w:r w:rsidRPr="00C913B8">
        <w:rPr>
          <w:rStyle w:val="StyleUnderline"/>
        </w:rPr>
        <w:t>The fetishistic quality of her distinction making, her Kantian finickincss in delimiting the political: these attest to a deeply rooted desire to</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preserve the possibility of meaning created by political action and redeemed by political judgment.</w:t>
      </w:r>
    </w:p>
    <w:p w:rsidR="0087537B" w:rsidRPr="00DC2342" w:rsidRDefault="0087537B" w:rsidP="0087537B">
      <w:pPr>
        <w:rPr>
          <w:rFonts w:asciiTheme="minorHAnsi" w:eastAsia="Calibri" w:hAnsiTheme="minorHAnsi"/>
        </w:rPr>
      </w:pPr>
    </w:p>
    <w:p w:rsidR="0087537B" w:rsidRPr="00DC2342" w:rsidRDefault="0087537B" w:rsidP="0087537B">
      <w:pPr>
        <w:pStyle w:val="Heading4"/>
        <w:rPr>
          <w:rFonts w:eastAsia="Times New Roman"/>
        </w:rPr>
      </w:pPr>
      <w:r w:rsidRPr="00DC2342">
        <w:rPr>
          <w:rFonts w:eastAsia="Times New Roman"/>
        </w:rPr>
        <w:t>The impact outweighs—deliberative debate models impart skills vital to respond to existential threats</w:t>
      </w:r>
    </w:p>
    <w:p w:rsidR="0087537B" w:rsidRPr="00DC2342" w:rsidRDefault="0087537B" w:rsidP="0087537B">
      <w:pPr>
        <w:rPr>
          <w:rFonts w:asciiTheme="minorHAnsi" w:eastAsia="Calibri" w:hAnsiTheme="minorHAnsi"/>
        </w:rPr>
      </w:pPr>
      <w:r w:rsidRPr="00DC2342">
        <w:rPr>
          <w:rFonts w:asciiTheme="minorHAnsi" w:eastAsia="Calibri" w:hAnsiTheme="minorHAnsi"/>
        </w:rPr>
        <w:t xml:space="preserve">Christian O. </w:t>
      </w:r>
      <w:r w:rsidRPr="00DC2342">
        <w:rPr>
          <w:rFonts w:asciiTheme="minorHAnsi" w:eastAsia="Calibri" w:hAnsiTheme="minorHAnsi"/>
          <w:b/>
          <w:bCs/>
        </w:rPr>
        <w:t xml:space="preserve">Lundberg 10 </w:t>
      </w:r>
      <w:r w:rsidRPr="00DC2342">
        <w:rPr>
          <w:rFonts w:asciiTheme="minorHAnsi" w:eastAsia="Calibri" w:hAnsiTheme="minorHAnsi"/>
        </w:rPr>
        <w:t xml:space="preserve">Professor of Communications @ University of North Carolina, Chapel Hill, “Tradition of Debate in North Carolina” in Navigating Opportunity: Policy Debate in the 21st Century </w:t>
      </w:r>
      <w:proofErr w:type="gramStart"/>
      <w:r w:rsidRPr="00DC2342">
        <w:rPr>
          <w:rFonts w:asciiTheme="minorHAnsi" w:eastAsia="Calibri" w:hAnsiTheme="minorHAnsi"/>
        </w:rPr>
        <w:t>By</w:t>
      </w:r>
      <w:proofErr w:type="gramEnd"/>
      <w:r w:rsidRPr="00DC2342">
        <w:rPr>
          <w:rFonts w:asciiTheme="minorHAnsi" w:eastAsia="Calibri" w:hAnsiTheme="minorHAnsi"/>
        </w:rPr>
        <w:t xml:space="preserve"> Allan D. Louden, p. 311</w:t>
      </w:r>
    </w:p>
    <w:p w:rsidR="0087537B" w:rsidRPr="00BA1EB9" w:rsidRDefault="0087537B" w:rsidP="0087537B">
      <w:pPr>
        <w:rPr>
          <w:rFonts w:asciiTheme="minorHAnsi" w:eastAsia="Calibri" w:hAnsiTheme="minorHAnsi"/>
          <w:sz w:val="16"/>
        </w:rPr>
      </w:pPr>
      <w:r w:rsidRPr="00DC2342">
        <w:rPr>
          <w:rFonts w:asciiTheme="minorHAnsi" w:eastAsia="Calibri" w:hAnsiTheme="minorHAnsi"/>
          <w:sz w:val="16"/>
        </w:rPr>
        <w:t xml:space="preserve">The second major problem with the critique that identifies a naivety in articulating debate and democracy is that it presumes that the primary pedagogical outcome of debate is speech capacities. But </w:t>
      </w:r>
      <w:r w:rsidRPr="00C913B8">
        <w:rPr>
          <w:rStyle w:val="StyleUnderline"/>
        </w:rPr>
        <w:t>the democratic capacities built by debate are not limited to speech</w:t>
      </w:r>
      <w:r w:rsidRPr="00DC2342">
        <w:rPr>
          <w:rFonts w:asciiTheme="minorHAnsi" w:eastAsia="Calibri" w:hAnsiTheme="minorHAnsi"/>
          <w:sz w:val="16"/>
        </w:rPr>
        <w:t xml:space="preserve">—as indicated earlier, </w:t>
      </w:r>
      <w:r w:rsidRPr="00C913B8">
        <w:rPr>
          <w:rStyle w:val="StyleUnderline"/>
        </w:rPr>
        <w:t>debate builds capacity for critical thinking, analysis of public claims, informed decision making, and better</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public judgment</w:t>
      </w:r>
      <w:r w:rsidRPr="00C913B8">
        <w:rPr>
          <w:rStyle w:val="StyleUnderline"/>
        </w:rPr>
        <w:t>. If the picture of modem political life that underwrites this critique of debate is a pessimistic view of increasingly labyrinthine and bureaucratic administrative politics, rapid</w:t>
      </w:r>
      <w:r w:rsidRPr="00DC2342">
        <w:rPr>
          <w:rFonts w:asciiTheme="minorHAnsi" w:eastAsia="Calibri" w:hAnsiTheme="minorHAnsi"/>
          <w:sz w:val="16"/>
        </w:rPr>
        <w:t xml:space="preserve"> scientific and technological </w:t>
      </w:r>
      <w:r w:rsidRPr="00C913B8">
        <w:rPr>
          <w:rStyle w:val="StyleUnderline"/>
        </w:rPr>
        <w:t>change o</w:t>
      </w:r>
      <w:r w:rsidRPr="00DC2342">
        <w:rPr>
          <w:rFonts w:asciiTheme="minorHAnsi" w:eastAsia="Calibri" w:hAnsiTheme="minorHAnsi"/>
          <w:sz w:val="16"/>
        </w:rPr>
        <w:t xml:space="preserve">utpacing the capacities of the citizenry to comprehend them, </w:t>
      </w:r>
      <w:r w:rsidRPr="00C913B8">
        <w:rPr>
          <w:rStyle w:val="StyleUnderline"/>
        </w:rPr>
        <w:t>and ever-expanding insular special-interest- and money-driven politics, it is a puzzling solution, at best, to argue that these conditions warrant giving up on debate</w:t>
      </w:r>
      <w:r w:rsidRPr="00DC2342">
        <w:rPr>
          <w:rFonts w:asciiTheme="minorHAnsi" w:eastAsia="Calibri" w:hAnsiTheme="minorHAnsi"/>
          <w:sz w:val="16"/>
        </w:rPr>
        <w:t xml:space="preserve">. If democracy is open to rearticulation, it is open to rearticulation precisely because </w:t>
      </w:r>
      <w:r w:rsidRPr="00C913B8">
        <w:rPr>
          <w:rStyle w:val="StyleUnderline"/>
        </w:rPr>
        <w:t>as the challenges of modern political life proliferate, the citizenry's</w:t>
      </w:r>
      <w:r w:rsidRPr="00DC2342">
        <w:rPr>
          <w:rFonts w:asciiTheme="minorHAnsi" w:eastAsia="Calibri" w:hAnsiTheme="minorHAnsi"/>
          <w:b/>
        </w:rPr>
        <w:t xml:space="preserve"> </w:t>
      </w:r>
      <w:r w:rsidRPr="00DC2342">
        <w:rPr>
          <w:rFonts w:asciiTheme="minorHAnsi" w:eastAsia="Calibri" w:hAnsiTheme="minorHAnsi"/>
          <w:b/>
          <w:u w:val="single"/>
          <w:bdr w:val="single" w:sz="18" w:space="0" w:color="auto" w:frame="1"/>
        </w:rPr>
        <w:t>capacities can change</w:t>
      </w:r>
      <w:r w:rsidRPr="00C913B8">
        <w:rPr>
          <w:rStyle w:val="StyleUnderline"/>
        </w:rPr>
        <w:t>, which is one of the primary reasons that theorists of democracy</w:t>
      </w:r>
      <w:r w:rsidRPr="00DC2342">
        <w:rPr>
          <w:rFonts w:asciiTheme="minorHAnsi" w:eastAsia="Calibri" w:hAnsiTheme="minorHAnsi"/>
          <w:sz w:val="16"/>
        </w:rPr>
        <w:t xml:space="preserve"> such as Ocwey in The Public awl Its Problems </w:t>
      </w:r>
      <w:r w:rsidRPr="00C913B8">
        <w:rPr>
          <w:rStyle w:val="StyleUnderline"/>
        </w:rPr>
        <w:t>place such a high premium on education</w:t>
      </w:r>
      <w:r w:rsidRPr="00DC2342">
        <w:rPr>
          <w:rFonts w:asciiTheme="minorHAnsi" w:eastAsia="Calibri" w:hAnsiTheme="minorHAnsi"/>
          <w:sz w:val="16"/>
        </w:rPr>
        <w:t xml:space="preserve"> (Dewey 1988</w:t>
      </w:r>
      <w:proofErr w:type="gramStart"/>
      <w:r w:rsidRPr="00DC2342">
        <w:rPr>
          <w:rFonts w:asciiTheme="minorHAnsi" w:eastAsia="Calibri" w:hAnsiTheme="minorHAnsi"/>
          <w:sz w:val="16"/>
        </w:rPr>
        <w:t>,63</w:t>
      </w:r>
      <w:proofErr w:type="gramEnd"/>
      <w:r w:rsidRPr="00DC2342">
        <w:rPr>
          <w:rFonts w:asciiTheme="minorHAnsi" w:eastAsia="Calibri" w:hAnsiTheme="minorHAnsi"/>
          <w:sz w:val="16"/>
        </w:rPr>
        <w:t>, 154</w:t>
      </w:r>
      <w:r w:rsidRPr="00C913B8">
        <w:rPr>
          <w:rStyle w:val="StyleUnderline"/>
        </w:rPr>
        <w:t>). Debate</w:t>
      </w:r>
      <w:r w:rsidRPr="00DC2342">
        <w:rPr>
          <w:rFonts w:asciiTheme="minorHAnsi" w:eastAsia="Calibri" w:hAnsiTheme="minorHAnsi"/>
          <w:sz w:val="16"/>
        </w:rPr>
        <w:t xml:space="preserve"> provides an indispensible form of education in the modem articulation of democracy because it </w:t>
      </w:r>
      <w:r w:rsidRPr="00C913B8">
        <w:rPr>
          <w:rStyle w:val="StyleUnderline"/>
        </w:rPr>
        <w:t>builds precisely the skills that allow the citizenry to research and be informed about policy decisions that impact them, to sort through and evaluate the evidence for and relative merits of arguments for and against a policy in an increasingly information-rich environment, and to prioritize their time and political energies toward policies that matter the most to them. The merits of debate as a tool for building democratic capacity-building take on a special significance in the context of information literacy. John Larkin (2005, HO) argues that one of the primary failings of</w:t>
      </w:r>
      <w:r w:rsidRPr="00DC2342">
        <w:rPr>
          <w:rFonts w:asciiTheme="minorHAnsi" w:eastAsia="Calibri" w:hAnsiTheme="minorHAnsi"/>
          <w:sz w:val="16"/>
        </w:rPr>
        <w:t xml:space="preserve"> modern colleges and </w:t>
      </w:r>
      <w:r w:rsidRPr="00C913B8">
        <w:rPr>
          <w:rStyle w:val="StyleUnderline"/>
        </w:rPr>
        <w:t>universities is that they have not changed curriculum to match with the challenges of a new information environment. This is a problem for</w:t>
      </w:r>
      <w:r w:rsidRPr="00DC2342">
        <w:rPr>
          <w:rFonts w:asciiTheme="minorHAnsi" w:eastAsia="Calibri" w:hAnsiTheme="minorHAnsi"/>
          <w:sz w:val="16"/>
        </w:rPr>
        <w:t xml:space="preserve"> the course of academic study in our current context, but perhaps more important, argues Larkin, for </w:t>
      </w:r>
      <w:r w:rsidRPr="00C913B8">
        <w:rPr>
          <w:rStyle w:val="StyleUnderline"/>
        </w:rPr>
        <w:t>the future of a citizenry that will need to make evaluative choices against an increasingly complex and multimediated information environment</w:t>
      </w:r>
      <w:r w:rsidRPr="00DC2342">
        <w:rPr>
          <w:rFonts w:asciiTheme="minorHAnsi" w:eastAsia="Calibri" w:hAnsiTheme="minorHAnsi"/>
          <w:sz w:val="16"/>
        </w:rPr>
        <w:t xml:space="preserve"> (ibid-). Larkin's study tested the benefits of debate participation on information-literacy skills and concluded that in-class debate participants reported significantly higher self-efficacy ratings of their ability to navigate academic search databases and to effectively search and use other Web resources: </w:t>
      </w:r>
      <w:r w:rsidRPr="00DC2342">
        <w:rPr>
          <w:rFonts w:asciiTheme="minorHAnsi" w:eastAsia="Calibri" w:hAnsiTheme="minorHAnsi"/>
        </w:rPr>
        <w:t>To</w:t>
      </w:r>
      <w:r w:rsidRPr="00DC2342">
        <w:rPr>
          <w:rFonts w:asciiTheme="minorHAnsi" w:eastAsia="Calibri" w:hAnsiTheme="minorHAnsi"/>
          <w:sz w:val="16"/>
          <w:szCs w:val="16"/>
        </w:rPr>
        <w:t xml:space="preserve"> analyze the self-report ratings of the instructional and control group students, we first conducted a multivariate analysis of variance on all of the ratings, looking jointly at the effect of instmction/no instruction and debate topic . . . that </w:t>
      </w:r>
      <w:r w:rsidRPr="00DC2342">
        <w:rPr>
          <w:rFonts w:asciiTheme="minorHAnsi" w:eastAsia="Calibri" w:hAnsiTheme="minorHAnsi"/>
          <w:b/>
          <w:u w:val="single"/>
          <w:bdr w:val="single" w:sz="18" w:space="0" w:color="auto" w:frame="1"/>
        </w:rPr>
        <w:t>it did not matter which topic students had been assigned</w:t>
      </w:r>
      <w:r w:rsidRPr="00DC2342">
        <w:rPr>
          <w:rFonts w:asciiTheme="minorHAnsi" w:eastAsia="Calibri" w:hAnsiTheme="minorHAnsi"/>
          <w:sz w:val="16"/>
          <w:szCs w:val="16"/>
        </w:rPr>
        <w:t xml:space="preserve"> . . . students in the Instnictional [debate) group were significantly more confident in their ability to access information and less likely to feel that they needed help to do so----These findings clearly indicate greater self-efficacy for online searching among students who participated in (debate).... These results constitute strong support for the effectiveness of the project on students' self-efficacy for online searching in the academic databases. There was</w:t>
      </w:r>
      <w:r w:rsidRPr="00DC2342">
        <w:rPr>
          <w:rFonts w:asciiTheme="minorHAnsi" w:eastAsia="Calibri" w:hAnsiTheme="minorHAnsi"/>
          <w:sz w:val="16"/>
          <w:szCs w:val="8"/>
        </w:rPr>
        <w:t xml:space="preserve"> an unintended effect, however: After doing ... the project, instructional group students also felt more confident than the other students in their ability to get good information from Yahoo and Google. It may be that the library research experience increased self-efficacy for any searching, not just in academic databases. (Larkin 2005, 144) </w:t>
      </w:r>
      <w:r w:rsidRPr="00C913B8">
        <w:rPr>
          <w:rStyle w:val="StyleUnderline"/>
        </w:rPr>
        <w:t>Larkin's study substantiates</w:t>
      </w:r>
      <w:r w:rsidRPr="00DC2342">
        <w:rPr>
          <w:rFonts w:asciiTheme="minorHAnsi" w:eastAsia="Calibri" w:hAnsiTheme="minorHAnsi"/>
          <w:sz w:val="16"/>
        </w:rPr>
        <w:t xml:space="preserve"> Thomas Worthcn and Gaylcn </w:t>
      </w:r>
      <w:r w:rsidRPr="00C913B8">
        <w:rPr>
          <w:rStyle w:val="StyleUnderline"/>
        </w:rPr>
        <w:t>Pack's</w:t>
      </w:r>
      <w:r w:rsidRPr="00DC2342">
        <w:rPr>
          <w:rFonts w:asciiTheme="minorHAnsi" w:eastAsia="Calibri" w:hAnsiTheme="minorHAnsi"/>
          <w:sz w:val="16"/>
        </w:rPr>
        <w:t xml:space="preserve"> (1992, 3) </w:t>
      </w:r>
      <w:r w:rsidRPr="00C913B8">
        <w:rPr>
          <w:rStyle w:val="StyleUnderline"/>
        </w:rPr>
        <w:t>claim that debate in</w:t>
      </w:r>
      <w:r w:rsidRPr="00DC2342">
        <w:rPr>
          <w:rFonts w:asciiTheme="minorHAnsi" w:eastAsia="Calibri" w:hAnsiTheme="minorHAnsi"/>
          <w:b/>
        </w:rPr>
        <w:t xml:space="preserve"> </w:t>
      </w:r>
      <w:r w:rsidRPr="00DC2342">
        <w:rPr>
          <w:rFonts w:asciiTheme="minorHAnsi" w:eastAsia="Calibri" w:hAnsiTheme="minorHAnsi"/>
          <w:sz w:val="16"/>
        </w:rPr>
        <w:t>the</w:t>
      </w:r>
      <w:r w:rsidRPr="00DC2342">
        <w:rPr>
          <w:rFonts w:asciiTheme="minorHAnsi" w:eastAsia="Calibri" w:hAnsiTheme="minorHAnsi"/>
          <w:b/>
        </w:rPr>
        <w:t xml:space="preserve"> </w:t>
      </w:r>
      <w:r w:rsidRPr="00C913B8">
        <w:rPr>
          <w:rStyle w:val="StyleUnderline"/>
        </w:rPr>
        <w:t>college</w:t>
      </w:r>
      <w:r w:rsidRPr="00DC2342">
        <w:rPr>
          <w:rFonts w:asciiTheme="minorHAnsi" w:eastAsia="Calibri" w:hAnsiTheme="minorHAnsi"/>
          <w:b/>
        </w:rPr>
        <w:t xml:space="preserve"> </w:t>
      </w:r>
      <w:r w:rsidRPr="00DC2342">
        <w:rPr>
          <w:rFonts w:asciiTheme="minorHAnsi" w:eastAsia="Calibri" w:hAnsiTheme="minorHAnsi"/>
          <w:sz w:val="16"/>
        </w:rPr>
        <w:t>classroom</w:t>
      </w:r>
      <w:r w:rsidRPr="00DC2342">
        <w:rPr>
          <w:rFonts w:asciiTheme="minorHAnsi" w:eastAsia="Calibri" w:hAnsiTheme="minorHAnsi"/>
          <w:b/>
        </w:rPr>
        <w:t xml:space="preserve"> </w:t>
      </w:r>
      <w:r w:rsidRPr="00C913B8">
        <w:rPr>
          <w:rStyle w:val="StyleUnderline"/>
        </w:rPr>
        <w:t>plays a critical role in fostering the kind of problem-solving skills demanded by the increasingly rich media and information environment of modernity</w:t>
      </w:r>
      <w:r w:rsidRPr="00DC2342">
        <w:rPr>
          <w:rFonts w:asciiTheme="minorHAnsi" w:eastAsia="Calibri" w:hAnsiTheme="minorHAnsi"/>
          <w:sz w:val="16"/>
        </w:rPr>
        <w:t xml:space="preserve">. Though their essay was written in 1992 on the cusp of the eventual explosion of the Internet as a medium, Worthcn and Pack's framing of the issue was prescient: the primary question facing today's student has changed from how to best research a topic to the crucial question of learning how to best evaluate which arguments to cite and rely upon from an easily accessible and veritable cornucopia of materials. There are, without a doubt, a number of important criticisms of employing debate as a model for democratic deliberation. But cumulatively, </w:t>
      </w:r>
      <w:r w:rsidRPr="00C913B8">
        <w:rPr>
          <w:rStyle w:val="StyleUnderline"/>
        </w:rPr>
        <w:t xml:space="preserve">the evidence presented here warrants strong support for expanding debate practice </w:t>
      </w:r>
      <w:r w:rsidRPr="00C913B8">
        <w:t>in</w:t>
      </w:r>
      <w:r w:rsidRPr="00DC2342">
        <w:rPr>
          <w:rFonts w:asciiTheme="minorHAnsi" w:eastAsia="Calibri" w:hAnsiTheme="minorHAnsi"/>
          <w:sz w:val="16"/>
        </w:rPr>
        <w:t xml:space="preserve"> the classroom </w:t>
      </w:r>
      <w:r w:rsidRPr="00C913B8">
        <w:rPr>
          <w:rStyle w:val="StyleUnderline"/>
        </w:rPr>
        <w:t>as</w:t>
      </w:r>
      <w:r w:rsidRPr="00DC2342">
        <w:rPr>
          <w:rFonts w:asciiTheme="minorHAnsi" w:eastAsia="Calibri" w:hAnsiTheme="minorHAnsi"/>
          <w:sz w:val="16"/>
        </w:rPr>
        <w:t xml:space="preserve"> a technology for</w:t>
      </w:r>
      <w:r w:rsidRPr="00DC2342">
        <w:rPr>
          <w:rFonts w:asciiTheme="minorHAnsi" w:eastAsia="Calibri" w:hAnsiTheme="minorHAnsi"/>
          <w:b/>
        </w:rPr>
        <w:t xml:space="preserve"> </w:t>
      </w:r>
      <w:r w:rsidRPr="00C913B8">
        <w:rPr>
          <w:rStyle w:val="StyleUnderline"/>
        </w:rPr>
        <w:t>enhancing democratic deliberative capacities. The unique combination of critical thinking skills, research and information processing skills, oral communication skills, and capacities for listening and thoughtful, open engagement with hotly contested issues argues for debate as a crucial component of a rich and vital democratic life</w:t>
      </w:r>
      <w:r w:rsidRPr="00DC2342">
        <w:rPr>
          <w:rFonts w:asciiTheme="minorHAnsi" w:eastAsia="Calibri" w:hAnsiTheme="minorHAnsi"/>
          <w:sz w:val="16"/>
        </w:rPr>
        <w:t xml:space="preserve">. In-class debate practice both aids students in achieving the best goals of college and university education, </w:t>
      </w:r>
      <w:r w:rsidRPr="00C913B8">
        <w:rPr>
          <w:rStyle w:val="StyleUnderline"/>
        </w:rPr>
        <w:t>and serves as an unmatched practice for creating thoughtful, engaged, open-minded and self-critical students who are open to the possibilities of meaningful political engagement and new articulations of democratic life. Expanding this practice is crucial, if only because the more we produce citizens that can actively and effectively engage the political process, the more likely we are to produce revisions of democratic life that are necessary if democracy is not only to survive, but to thrive. Democracy faces a myriad of challenges, including</w:t>
      </w:r>
      <w:r w:rsidRPr="00DC2342">
        <w:rPr>
          <w:rFonts w:asciiTheme="minorHAnsi" w:eastAsia="Calibri" w:hAnsiTheme="minorHAnsi"/>
          <w:sz w:val="16"/>
        </w:rPr>
        <w:t xml:space="preserve">: domestic and international </w:t>
      </w:r>
      <w:r w:rsidRPr="00C913B8">
        <w:rPr>
          <w:rStyle w:val="StyleUnderline"/>
        </w:rPr>
        <w:t>issues of class, gender, and racial justice; wholesale environmental destruction and the potential for rapid climate change</w:t>
      </w:r>
      <w:r w:rsidRPr="00DC2342">
        <w:rPr>
          <w:rFonts w:asciiTheme="minorHAnsi" w:eastAsia="Calibri" w:hAnsiTheme="minorHAnsi"/>
          <w:sz w:val="16"/>
        </w:rPr>
        <w:t xml:space="preserve">; emerging </w:t>
      </w:r>
      <w:r w:rsidRPr="00C913B8">
        <w:rPr>
          <w:rStyle w:val="StyleUnderline"/>
        </w:rPr>
        <w:t>threats to international stability</w:t>
      </w:r>
      <w:r w:rsidRPr="00DC2342">
        <w:rPr>
          <w:rFonts w:asciiTheme="minorHAnsi" w:eastAsia="Calibri" w:hAnsiTheme="minorHAnsi"/>
          <w:sz w:val="16"/>
        </w:rPr>
        <w:t xml:space="preserve"> </w:t>
      </w:r>
      <w:r w:rsidRPr="00DC2342">
        <w:rPr>
          <w:rFonts w:asciiTheme="minorHAnsi" w:eastAsia="Calibri" w:hAnsiTheme="minorHAnsi"/>
          <w:u w:val="single"/>
        </w:rPr>
        <w:t>in the form of terrorism, intervention and</w:t>
      </w:r>
      <w:r w:rsidRPr="00DC2342">
        <w:rPr>
          <w:rFonts w:asciiTheme="minorHAnsi" w:eastAsia="Calibri" w:hAnsiTheme="minorHAnsi"/>
          <w:sz w:val="16"/>
        </w:rPr>
        <w:t xml:space="preserve"> new possibilities for </w:t>
      </w:r>
      <w:r w:rsidRPr="00DC2342">
        <w:rPr>
          <w:rFonts w:asciiTheme="minorHAnsi" w:eastAsia="Calibri" w:hAnsiTheme="minorHAnsi"/>
          <w:u w:val="single"/>
        </w:rPr>
        <w:t xml:space="preserve">great power conflict; </w:t>
      </w:r>
      <w:r w:rsidRPr="00C913B8">
        <w:rPr>
          <w:rStyle w:val="StyleUnderline"/>
        </w:rPr>
        <w:t>and increasing challenges of rapid globalization</w:t>
      </w:r>
      <w:r w:rsidRPr="00DC2342">
        <w:rPr>
          <w:rFonts w:asciiTheme="minorHAnsi" w:eastAsia="Calibri" w:hAnsiTheme="minorHAnsi"/>
          <w:sz w:val="16"/>
        </w:rPr>
        <w:t xml:space="preserve"> including an increasingly volatile global economic structure. </w:t>
      </w:r>
      <w:r w:rsidRPr="00C913B8">
        <w:rPr>
          <w:rStyle w:val="StyleUnderline"/>
        </w:rPr>
        <w:t>More than any specific policy or proposal, an informed and active citizenry that deliberates with greater skill</w:t>
      </w:r>
      <w:r w:rsidRPr="00DC2342">
        <w:rPr>
          <w:rFonts w:asciiTheme="minorHAnsi" w:eastAsia="Calibri" w:hAnsiTheme="minorHAnsi"/>
          <w:b/>
        </w:rPr>
        <w:t xml:space="preserve"> </w:t>
      </w:r>
      <w:r w:rsidRPr="00DC2342">
        <w:rPr>
          <w:rFonts w:asciiTheme="minorHAnsi" w:eastAsia="Calibri" w:hAnsiTheme="minorHAnsi"/>
          <w:sz w:val="16"/>
        </w:rPr>
        <w:t xml:space="preserve">and sensitivity </w:t>
      </w:r>
      <w:r w:rsidRPr="00C913B8">
        <w:rPr>
          <w:rStyle w:val="StyleUnderline"/>
        </w:rPr>
        <w:t>provides one of the best hopes for responsive and effective democratic governance, and by extension, one of the last best hopes for dealing with</w:t>
      </w:r>
      <w:r w:rsidRPr="00DC2342">
        <w:rPr>
          <w:rFonts w:asciiTheme="minorHAnsi" w:eastAsia="Calibri" w:hAnsiTheme="minorHAnsi"/>
          <w:b/>
        </w:rPr>
        <w:t xml:space="preserve"> </w:t>
      </w:r>
      <w:r w:rsidRPr="00DC2342">
        <w:rPr>
          <w:rFonts w:asciiTheme="minorHAnsi" w:eastAsia="Calibri" w:hAnsiTheme="minorHAnsi"/>
          <w:sz w:val="16"/>
        </w:rPr>
        <w:t xml:space="preserve">the </w:t>
      </w:r>
      <w:r w:rsidRPr="00C913B8">
        <w:rPr>
          <w:rStyle w:val="StyleUnderline"/>
        </w:rPr>
        <w:t>existential challenges</w:t>
      </w:r>
      <w:r w:rsidRPr="00DC2342">
        <w:rPr>
          <w:rFonts w:asciiTheme="minorHAnsi" w:eastAsia="Calibri" w:hAnsiTheme="minorHAnsi"/>
          <w:sz w:val="16"/>
        </w:rPr>
        <w:t xml:space="preserve"> to democracy [in a</w:t>
      </w:r>
      <w:r>
        <w:rPr>
          <w:rFonts w:asciiTheme="minorHAnsi" w:eastAsia="Calibri" w:hAnsiTheme="minorHAnsi"/>
          <w:sz w:val="16"/>
        </w:rPr>
        <w:t xml:space="preserve">n] increasingly complex world. </w:t>
      </w:r>
    </w:p>
    <w:p w:rsidR="0087537B" w:rsidRPr="00BA1EB9" w:rsidRDefault="0087537B" w:rsidP="0087537B">
      <w:pPr>
        <w:pStyle w:val="Heading4"/>
      </w:pPr>
      <w:r w:rsidRPr="00DC2342">
        <w:t>DELIBERATIVE DEMOCRACY IS CRITICAL TO SOLVE MASSIVE VIOLENCE AND MAINTAIN UNDERSTANDING OF OTHERS THAT DIRECTLY IMPROVES OUR LIVED EXPERIENCE</w:t>
      </w:r>
    </w:p>
    <w:p w:rsidR="0087537B" w:rsidRPr="00DC2342" w:rsidRDefault="0087537B" w:rsidP="0087537B">
      <w:pPr>
        <w:pStyle w:val="Cites"/>
        <w:rPr>
          <w:rFonts w:asciiTheme="minorHAnsi" w:hAnsiTheme="minorHAnsi"/>
        </w:rPr>
      </w:pPr>
      <w:r w:rsidRPr="00DC2342">
        <w:rPr>
          <w:rFonts w:asciiTheme="minorHAnsi" w:hAnsiTheme="minorHAnsi"/>
        </w:rPr>
        <w:t>STANNARD 2006</w:t>
      </w:r>
    </w:p>
    <w:p w:rsidR="0087537B" w:rsidRPr="00DC2342" w:rsidRDefault="0087537B" w:rsidP="0087537B">
      <w:pPr>
        <w:pStyle w:val="cards"/>
        <w:rPr>
          <w:rFonts w:asciiTheme="minorHAnsi" w:hAnsiTheme="minorHAnsi"/>
        </w:rPr>
      </w:pPr>
      <w:r w:rsidRPr="00DC2342">
        <w:rPr>
          <w:rFonts w:asciiTheme="minorHAnsi" w:hAnsiTheme="minorHAnsi"/>
        </w:rPr>
        <w:t xml:space="preserve">(Matt, Department of Communication and Journalism, University of Wyoming, </w:t>
      </w:r>
      <w:proofErr w:type="gramStart"/>
      <w:r w:rsidRPr="00DC2342">
        <w:rPr>
          <w:rFonts w:asciiTheme="minorHAnsi" w:hAnsiTheme="minorHAnsi"/>
        </w:rPr>
        <w:t>Spring</w:t>
      </w:r>
      <w:proofErr w:type="gramEnd"/>
      <w:r w:rsidRPr="00DC2342">
        <w:rPr>
          <w:rFonts w:asciiTheme="minorHAnsi" w:hAnsiTheme="minorHAnsi"/>
        </w:rPr>
        <w:t xml:space="preserve"> 2006 Faculty Senate Speaker Series Speech, April 18, http://theunderview.blogspot.com/2006/04/deliberation-democracy-and-debate.html)</w:t>
      </w:r>
    </w:p>
    <w:p w:rsidR="0087537B" w:rsidRPr="00DC2342" w:rsidRDefault="0087537B" w:rsidP="0087537B">
      <w:pPr>
        <w:pStyle w:val="cards"/>
        <w:rPr>
          <w:rFonts w:asciiTheme="minorHAnsi" w:hAnsiTheme="minorHAnsi"/>
        </w:rPr>
      </w:pPr>
    </w:p>
    <w:p w:rsidR="0087537B" w:rsidRPr="00DC2342" w:rsidRDefault="0087537B" w:rsidP="0087537B">
      <w:pPr>
        <w:pStyle w:val="cards"/>
        <w:rPr>
          <w:rFonts w:asciiTheme="minorHAnsi" w:hAnsiTheme="minorHAnsi"/>
        </w:rPr>
      </w:pPr>
      <w:r w:rsidRPr="00DC2342">
        <w:rPr>
          <w:rFonts w:asciiTheme="minorHAnsi" w:hAnsiTheme="minorHAnsi"/>
          <w:sz w:val="16"/>
        </w:rPr>
        <w:t xml:space="preserve">From another side, there is distrust of the term "truth," the assumption that it’s going to sound problematic no matter whether it has a big T or a little t. </w:t>
      </w:r>
      <w:r w:rsidRPr="00DC2342">
        <w:rPr>
          <w:rFonts w:asciiTheme="minorHAnsi" w:hAnsiTheme="minorHAnsi"/>
          <w:u w:val="single"/>
        </w:rPr>
        <w:t>The collectivism of "democratized truth" threatens to assert a universality that has been out of fashion among the academic left for some time</w:t>
      </w:r>
      <w:r w:rsidRPr="00DC2342">
        <w:rPr>
          <w:rFonts w:asciiTheme="minorHAnsi" w:hAnsiTheme="minorHAnsi"/>
          <w:sz w:val="16"/>
        </w:rPr>
        <w:t xml:space="preserve">. After all, Lyotard, Baudrillard, and South Park have all taught us that there are a bunch of little stories, not one Grand Narrative—let alone one which asserts Grand Truth.  </w:t>
      </w:r>
      <w:r w:rsidRPr="00DC2342">
        <w:rPr>
          <w:rFonts w:asciiTheme="minorHAnsi" w:hAnsiTheme="minorHAnsi"/>
          <w:u w:val="single"/>
        </w:rPr>
        <w:t>But both the academic right, with its stuffy, ontological authoritarianism, and the academic left, obsessed with identity politics and microdiscursive revolutions, are barking up the wrong tree where communicative ethics are concerned. This democratic system of thought,</w:t>
      </w:r>
      <w:r w:rsidRPr="00DC2342">
        <w:rPr>
          <w:rFonts w:asciiTheme="minorHAnsi" w:hAnsiTheme="minorHAnsi"/>
        </w:rPr>
        <w:t xml:space="preserve"> </w:t>
      </w:r>
      <w:r w:rsidRPr="00DC2342">
        <w:rPr>
          <w:rFonts w:asciiTheme="minorHAnsi" w:hAnsiTheme="minorHAnsi"/>
          <w:sz w:val="16"/>
        </w:rPr>
        <w:t xml:space="preserve">which I’ve come to discuss with you today, </w:t>
      </w:r>
      <w:r w:rsidRPr="00DC2342">
        <w:rPr>
          <w:rFonts w:asciiTheme="minorHAnsi" w:hAnsiTheme="minorHAnsi"/>
          <w:u w:val="single"/>
        </w:rPr>
        <w:t>is grounded not in grand systems or deconstructive criticism</w:t>
      </w:r>
      <w:r w:rsidRPr="00DC2342">
        <w:rPr>
          <w:rFonts w:asciiTheme="minorHAnsi" w:hAnsiTheme="minorHAnsi"/>
          <w:sz w:val="16"/>
        </w:rPr>
        <w:t xml:space="preserve">, although both extremes are welcome to make their case in a democratic forum. </w:t>
      </w:r>
      <w:r w:rsidRPr="00DC2342">
        <w:rPr>
          <w:rFonts w:asciiTheme="minorHAnsi" w:hAnsiTheme="minorHAnsi"/>
          <w:u w:val="single"/>
        </w:rPr>
        <w:t>Discursive democracy is, instead, grounded in the most primary of ethical concerns for the people around us. As such, it demands a listening that is wholly unfamiliar to the ideological battles taking place inside of academia</w:t>
      </w:r>
      <w:r w:rsidRPr="00DC2342">
        <w:rPr>
          <w:rFonts w:asciiTheme="minorHAnsi" w:hAnsiTheme="minorHAnsi"/>
        </w:rPr>
        <w:t xml:space="preserve">, </w:t>
      </w:r>
      <w:r w:rsidRPr="00DC2342">
        <w:rPr>
          <w:rFonts w:asciiTheme="minorHAnsi" w:hAnsiTheme="minorHAnsi"/>
          <w:sz w:val="16"/>
        </w:rPr>
        <w:t xml:space="preserve">as well as among talking media heads, Clear Channel Communications, Congress, or campus demonstrations full of pie-throwing and shout-downs. What Habermas and others have in mind is a kind of communication where </w:t>
      </w:r>
      <w:r w:rsidRPr="00DC2342">
        <w:rPr>
          <w:rFonts w:asciiTheme="minorHAnsi" w:hAnsiTheme="minorHAnsi"/>
          <w:u w:val="single"/>
        </w:rPr>
        <w:t>each affected person becomes a participant and co-creator of conclusions relevant to their lives</w:t>
      </w:r>
      <w:r w:rsidRPr="00DC2342">
        <w:rPr>
          <w:rFonts w:asciiTheme="minorHAnsi" w:hAnsiTheme="minorHAnsi"/>
          <w:sz w:val="16"/>
        </w:rPr>
        <w:t xml:space="preserve">; a communicative version of Marx’s dictum: from each according to ability, to each according to need.  </w:t>
      </w:r>
      <w:r w:rsidRPr="00DC2342">
        <w:rPr>
          <w:rFonts w:asciiTheme="minorHAnsi" w:hAnsiTheme="minorHAnsi"/>
          <w:u w:val="single"/>
        </w:rPr>
        <w:t>Discursive democracy is both a way of thinking about problems—intellectual and otherwise—and a political rallying-cry that promises to turn ideological blinders into conversational openings. It’s a method of rhetorical and communication analysis, but also a tool for immediate social analysis with the potential to involve people from all walks of life</w:t>
      </w:r>
      <w:r w:rsidRPr="00DC2342">
        <w:rPr>
          <w:rFonts w:asciiTheme="minorHAnsi" w:hAnsiTheme="minorHAnsi"/>
          <w:sz w:val="16"/>
        </w:rPr>
        <w:t xml:space="preserve">.  I will ultimately conclude that </w:t>
      </w:r>
      <w:r w:rsidRPr="00DC2342">
        <w:rPr>
          <w:rFonts w:asciiTheme="minorHAnsi" w:hAnsiTheme="minorHAnsi"/>
          <w:u w:val="single"/>
        </w:rPr>
        <w:t>deliberative ethics are a tool of social survival, a check against</w:t>
      </w:r>
      <w:r w:rsidRPr="00DC2342">
        <w:rPr>
          <w:rFonts w:asciiTheme="minorHAnsi" w:hAnsiTheme="minorHAnsi"/>
        </w:rPr>
        <w:t xml:space="preserve"> </w:t>
      </w:r>
      <w:r w:rsidRPr="00DC2342">
        <w:rPr>
          <w:rFonts w:asciiTheme="minorHAnsi" w:hAnsiTheme="minorHAnsi"/>
          <w:sz w:val="16"/>
        </w:rPr>
        <w:t xml:space="preserve">what Habermas calls </w:t>
      </w:r>
      <w:r w:rsidRPr="00DC2342">
        <w:rPr>
          <w:rFonts w:asciiTheme="minorHAnsi" w:hAnsiTheme="minorHAnsi"/>
          <w:u w:val="single"/>
        </w:rPr>
        <w:t>the "colonization of the life-world," a condition</w:t>
      </w:r>
      <w:r w:rsidRPr="00DC2342">
        <w:rPr>
          <w:rFonts w:asciiTheme="minorHAnsi" w:hAnsiTheme="minorHAnsi"/>
        </w:rPr>
        <w:t xml:space="preserve"> </w:t>
      </w:r>
      <w:r w:rsidRPr="00DC2342">
        <w:rPr>
          <w:rFonts w:asciiTheme="minorHAnsi" w:hAnsiTheme="minorHAnsi"/>
          <w:sz w:val="16"/>
        </w:rPr>
        <w:t xml:space="preserve">we may already be in, </w:t>
      </w:r>
      <w:r w:rsidRPr="00DC2342">
        <w:rPr>
          <w:rFonts w:asciiTheme="minorHAnsi" w:hAnsiTheme="minorHAnsi"/>
          <w:u w:val="single"/>
        </w:rPr>
        <w:t>that risks both small and big apocalypses with every passing day</w:t>
      </w:r>
      <w:r w:rsidRPr="00DC2342">
        <w:rPr>
          <w:rFonts w:asciiTheme="minorHAnsi" w:hAnsiTheme="minorHAnsi"/>
          <w:sz w:val="16"/>
        </w:rPr>
        <w:t xml:space="preserve">. But on the brighter side, I’ll also say a good deal about communication and ethics, and about how </w:t>
      </w:r>
      <w:r w:rsidRPr="00DC2342">
        <w:rPr>
          <w:rFonts w:asciiTheme="minorHAnsi" w:hAnsiTheme="minorHAnsi"/>
          <w:u w:val="single"/>
        </w:rPr>
        <w:t>knowing a few basic things about communication has the potential to make us</w:t>
      </w:r>
      <w:r w:rsidRPr="00DC2342">
        <w:rPr>
          <w:rFonts w:asciiTheme="minorHAnsi" w:hAnsiTheme="minorHAnsi"/>
        </w:rPr>
        <w:t xml:space="preserve"> </w:t>
      </w:r>
      <w:r w:rsidRPr="00DC2342">
        <w:rPr>
          <w:rFonts w:asciiTheme="minorHAnsi" w:hAnsiTheme="minorHAnsi"/>
          <w:sz w:val="16"/>
        </w:rPr>
        <w:t xml:space="preserve">not only faithfully good communicators, but also to make us </w:t>
      </w:r>
      <w:r w:rsidRPr="00DC2342">
        <w:rPr>
          <w:rFonts w:asciiTheme="minorHAnsi" w:hAnsiTheme="minorHAnsi"/>
          <w:u w:val="single"/>
        </w:rPr>
        <w:t>enjoy the existence of other people.</w:t>
      </w:r>
      <w:r w:rsidRPr="00DC2342">
        <w:rPr>
          <w:rFonts w:asciiTheme="minorHAnsi" w:hAnsiTheme="minorHAnsi"/>
        </w:rPr>
        <w:t xml:space="preserve"> </w:t>
      </w:r>
      <w:r w:rsidRPr="00DC2342">
        <w:rPr>
          <w:rFonts w:asciiTheme="minorHAnsi" w:hAnsiTheme="minorHAnsi"/>
          <w:sz w:val="16"/>
        </w:rPr>
        <w:t>After all, we owe them our very lives.</w:t>
      </w:r>
    </w:p>
    <w:p w:rsidR="0087537B" w:rsidRPr="00DC2342" w:rsidRDefault="0087537B" w:rsidP="0087537B">
      <w:pPr>
        <w:pStyle w:val="cards"/>
        <w:rPr>
          <w:rFonts w:asciiTheme="minorHAnsi" w:hAnsiTheme="minorHAnsi"/>
        </w:rPr>
      </w:pPr>
    </w:p>
    <w:p w:rsidR="0087537B" w:rsidRPr="00DC2342" w:rsidRDefault="0087537B" w:rsidP="0087537B">
      <w:pPr>
        <w:rPr>
          <w:rFonts w:asciiTheme="minorHAnsi" w:hAnsiTheme="minorHAnsi"/>
          <w:sz w:val="20"/>
        </w:rPr>
      </w:pPr>
      <w:r w:rsidRPr="00DC2342">
        <w:rPr>
          <w:rFonts w:asciiTheme="minorHAnsi" w:hAnsiTheme="minorHAnsi"/>
        </w:rPr>
        <w:br w:type="page"/>
      </w:r>
    </w:p>
    <w:p w:rsidR="0087537B" w:rsidRPr="00DC2342" w:rsidRDefault="0087537B" w:rsidP="0087537B">
      <w:pPr>
        <w:pStyle w:val="Heading3"/>
        <w:rPr>
          <w:rFonts w:asciiTheme="minorHAnsi" w:hAnsiTheme="minorHAnsi"/>
        </w:rPr>
      </w:pPr>
      <w:r>
        <w:rPr>
          <w:rFonts w:asciiTheme="minorHAnsi" w:hAnsiTheme="minorHAnsi"/>
        </w:rPr>
        <w:t>Debate Good—</w:t>
      </w:r>
      <w:r w:rsidRPr="00DC2342">
        <w:rPr>
          <w:rFonts w:asciiTheme="minorHAnsi" w:hAnsiTheme="minorHAnsi"/>
        </w:rPr>
        <w:t>Political Deliberation</w:t>
      </w:r>
    </w:p>
    <w:p w:rsidR="0087537B" w:rsidRPr="00BA1EB9" w:rsidRDefault="0087537B" w:rsidP="0087537B">
      <w:pPr>
        <w:pStyle w:val="Heading4"/>
      </w:pPr>
      <w:r w:rsidRPr="00BA1EB9">
        <w:t>Political criticism is key to paradigm shifts</w:t>
      </w:r>
    </w:p>
    <w:p w:rsidR="0087537B" w:rsidRPr="00DC2342" w:rsidRDefault="0087537B" w:rsidP="0087537B">
      <w:pPr>
        <w:rPr>
          <w:rFonts w:asciiTheme="minorHAnsi" w:hAnsiTheme="minorHAnsi"/>
          <w:sz w:val="16"/>
        </w:rPr>
      </w:pPr>
      <w:r w:rsidRPr="00DC2342">
        <w:rPr>
          <w:rStyle w:val="Style13ptBold"/>
          <w:rFonts w:asciiTheme="minorHAnsi" w:hAnsiTheme="minorHAnsi"/>
        </w:rPr>
        <w:t xml:space="preserve">Bunker 11 </w:t>
      </w:r>
      <w:r w:rsidRPr="00DC2342">
        <w:rPr>
          <w:rFonts w:asciiTheme="minorHAnsi" w:hAnsiTheme="minorHAnsi"/>
          <w:sz w:val="16"/>
        </w:rPr>
        <w:t>– Masters at the Department of Communication University of Utah (“THE THEORY AND PRACTICE OF DELIBERATIVE CRITICISM: RHETORIC, DIGITAL ARCHIVES, NEW MEDIA, AND PUBLIC POLICY DELIBERATION”, 08/2011, http://www.jamescbunker.net/wp-content/uploads/2011/08/JamesCBunkerDissertationFinal-7-15-20111.pdf)//Vinaik</w:t>
      </w:r>
    </w:p>
    <w:p w:rsidR="0087537B" w:rsidRPr="00DC2342" w:rsidRDefault="0087537B" w:rsidP="0087537B">
      <w:pPr>
        <w:rPr>
          <w:rStyle w:val="StyleUnderline"/>
          <w:rFonts w:asciiTheme="minorHAnsi" w:hAnsiTheme="minorHAnsi"/>
        </w:rPr>
      </w:pPr>
      <w:r w:rsidRPr="00DC2342">
        <w:rPr>
          <w:rStyle w:val="StyleUnderline"/>
          <w:rFonts w:asciiTheme="minorHAnsi" w:hAnsiTheme="minorHAnsi"/>
        </w:rPr>
        <w:t>The ability for critics to engage in politically motivated criticism is the result of a paradigm shift in rhetorical studies</w:t>
      </w:r>
      <w:r w:rsidRPr="00DC2342">
        <w:rPr>
          <w:rFonts w:asciiTheme="minorHAnsi" w:hAnsiTheme="minorHAnsi"/>
          <w:sz w:val="16"/>
        </w:rPr>
        <w:t xml:space="preserve">. Starting </w:t>
      </w:r>
      <w:r w:rsidRPr="00DC2342">
        <w:rPr>
          <w:rStyle w:val="StyleUnderline"/>
          <w:rFonts w:asciiTheme="minorHAnsi" w:hAnsiTheme="minorHAnsi"/>
        </w:rPr>
        <w:t>in the 1970s, critics questioned the legitimacy of confining rhetorical critique to traditional approaches</w:t>
      </w:r>
      <w:r w:rsidRPr="00DC2342">
        <w:rPr>
          <w:rFonts w:asciiTheme="minorHAnsi" w:hAnsiTheme="minorHAnsi"/>
          <w:sz w:val="16"/>
        </w:rPr>
        <w:t xml:space="preserve"> like Neo- Aristotelianism. </w:t>
      </w:r>
      <w:r w:rsidRPr="00DC2342">
        <w:rPr>
          <w:rStyle w:val="StyleUnderline"/>
          <w:rFonts w:asciiTheme="minorHAnsi" w:hAnsiTheme="minorHAnsi"/>
        </w:rPr>
        <w:t>Debates emerged in the field that explored both the objective nature of criticism, as well as what constituted proper rhetorical criticism</w:t>
      </w:r>
      <w:r w:rsidRPr="00DC2342">
        <w:rPr>
          <w:rFonts w:asciiTheme="minorHAnsi" w:hAnsiTheme="minorHAnsi"/>
          <w:sz w:val="16"/>
        </w:rPr>
        <w:t xml:space="preserve">. This section explores those debates and their significance for critics interested in political criticism. It also places those debates in context and discusses how they provided the foundation for the ideological turn in rhetorical studies and politically active types of criticism. The ideological turn’s historical foundation rests in the Forbes Hill/Kathryn Kohrs Campbell debate (1972) over the analysis of Nixon’s Vietnam address of 1969 and extended to include the appropriateness of modes for rhetorical criticism.4 Nixon’s speech raised three theoretical questions important for the emergence of ideological criticism and thus provided the foundation for expanding rhetoric’s focus beyond Neo- Aristotelian approaches. First, </w:t>
      </w:r>
      <w:r w:rsidRPr="00DC2342">
        <w:rPr>
          <w:rStyle w:val="StyleUnderline"/>
          <w:rFonts w:asciiTheme="minorHAnsi" w:hAnsiTheme="minorHAnsi"/>
        </w:rPr>
        <w:t>could critics appreciate the way in which a rhetor adapted his message to a target audience, while</w:t>
      </w:r>
      <w:r w:rsidRPr="00DC2342">
        <w:rPr>
          <w:rFonts w:asciiTheme="minorHAnsi" w:hAnsiTheme="minorHAnsi"/>
          <w:sz w:val="16"/>
        </w:rPr>
        <w:t xml:space="preserve"> at the same time </w:t>
      </w:r>
      <w:r w:rsidRPr="00DC2342">
        <w:rPr>
          <w:rStyle w:val="StyleUnderline"/>
          <w:rFonts w:asciiTheme="minorHAnsi" w:hAnsiTheme="minorHAnsi"/>
        </w:rPr>
        <w:t>ignoring</w:t>
      </w:r>
      <w:r w:rsidRPr="00DC2342">
        <w:rPr>
          <w:rFonts w:asciiTheme="minorHAnsi" w:hAnsiTheme="minorHAnsi"/>
          <w:sz w:val="16"/>
        </w:rPr>
        <w:t xml:space="preserve"> other </w:t>
      </w:r>
      <w:r w:rsidRPr="00DC2342">
        <w:rPr>
          <w:rStyle w:val="StyleUnderline"/>
          <w:rFonts w:asciiTheme="minorHAnsi" w:hAnsiTheme="minorHAnsi"/>
        </w:rPr>
        <w:t>audiences</w:t>
      </w:r>
      <w:r w:rsidRPr="00DC2342">
        <w:rPr>
          <w:rFonts w:asciiTheme="minorHAnsi" w:hAnsiTheme="minorHAnsi"/>
          <w:sz w:val="16"/>
        </w:rPr>
        <w:t xml:space="preserve">? Second, is the critic warranted in excluding moral judgments about the speaker or excluding issues that raise the question of morality when producing criticism? Finally, were critics warranted in not addressing the truth of a discourse or set of discourses as an aspect of critique? Forbes Hill, in his defense of </w:t>
      </w:r>
      <w:r w:rsidRPr="00DC2342">
        <w:rPr>
          <w:rStyle w:val="StyleUnderline"/>
          <w:rFonts w:asciiTheme="minorHAnsi" w:hAnsiTheme="minorHAnsi"/>
        </w:rPr>
        <w:t>Neo-Aristotelianism</w:t>
      </w:r>
      <w:r w:rsidRPr="00DC2342">
        <w:rPr>
          <w:rFonts w:asciiTheme="minorHAnsi" w:hAnsiTheme="minorHAnsi"/>
          <w:sz w:val="16"/>
        </w:rPr>
        <w:t xml:space="preserve">, </w:t>
      </w:r>
      <w:r w:rsidRPr="00DC2342">
        <w:rPr>
          <w:rStyle w:val="StyleUnderline"/>
          <w:rFonts w:asciiTheme="minorHAnsi" w:hAnsiTheme="minorHAnsi"/>
        </w:rPr>
        <w:t>replied</w:t>
      </w:r>
      <w:r w:rsidRPr="00DC2342">
        <w:rPr>
          <w:rFonts w:asciiTheme="minorHAnsi" w:hAnsiTheme="minorHAnsi"/>
          <w:sz w:val="16"/>
        </w:rPr>
        <w:t xml:space="preserve"> </w:t>
      </w:r>
      <w:r w:rsidRPr="00DC2342">
        <w:rPr>
          <w:rStyle w:val="StyleUnderline"/>
          <w:rFonts w:asciiTheme="minorHAnsi" w:hAnsiTheme="minorHAnsi"/>
        </w:rPr>
        <w:t>yes</w:t>
      </w:r>
      <w:r w:rsidRPr="00DC2342">
        <w:rPr>
          <w:rFonts w:asciiTheme="minorHAnsi" w:hAnsiTheme="minorHAnsi"/>
          <w:sz w:val="16"/>
        </w:rPr>
        <w:t xml:space="preserve"> to all three questions, believing that critics should focus on the means by which a rhetor developed a text and not concern themselves with its ends or results. Kathryn Kohrs </w:t>
      </w:r>
      <w:r w:rsidRPr="00DC2342">
        <w:rPr>
          <w:rStyle w:val="StyleUnderline"/>
          <w:rFonts w:asciiTheme="minorHAnsi" w:hAnsiTheme="minorHAnsi"/>
        </w:rPr>
        <w:t>Campbell argued</w:t>
      </w:r>
      <w:r w:rsidRPr="00DC2342">
        <w:rPr>
          <w:rFonts w:asciiTheme="minorHAnsi" w:hAnsiTheme="minorHAnsi"/>
          <w:sz w:val="16"/>
        </w:rPr>
        <w:t xml:space="preserve"> the </w:t>
      </w:r>
      <w:proofErr w:type="gramStart"/>
      <w:r w:rsidRPr="00DC2342">
        <w:rPr>
          <w:rFonts w:asciiTheme="minorHAnsi" w:hAnsiTheme="minorHAnsi"/>
          <w:sz w:val="16"/>
        </w:rPr>
        <w:t xml:space="preserve">opposite, </w:t>
      </w:r>
      <w:r w:rsidRPr="00DC2342">
        <w:rPr>
          <w:rStyle w:val="StyleUnderline"/>
          <w:rFonts w:asciiTheme="minorHAnsi" w:hAnsiTheme="minorHAnsi"/>
        </w:rPr>
        <w:t>that</w:t>
      </w:r>
      <w:proofErr w:type="gramEnd"/>
      <w:r w:rsidRPr="00DC2342">
        <w:rPr>
          <w:rStyle w:val="StyleUnderline"/>
          <w:rFonts w:asciiTheme="minorHAnsi" w:hAnsiTheme="minorHAnsi"/>
        </w:rPr>
        <w:t xml:space="preserve"> rhetoric needed to: expand its notion of audience past target audiences; broaden rhetorical analysis to encompass other perspectives</w:t>
      </w:r>
      <w:r w:rsidRPr="00DC2342">
        <w:rPr>
          <w:rFonts w:asciiTheme="minorHAnsi" w:hAnsiTheme="minorHAnsi"/>
          <w:sz w:val="16"/>
        </w:rPr>
        <w:t xml:space="preserve"> beyond Neo-Aristotelianism; </w:t>
      </w:r>
      <w:r w:rsidRPr="00DC2342">
        <w:rPr>
          <w:rStyle w:val="StyleUnderline"/>
          <w:rFonts w:asciiTheme="minorHAnsi" w:hAnsiTheme="minorHAnsi"/>
        </w:rPr>
        <w:t>and include issues of morality and truth within the legitimate scope of the rhetorical critic</w:t>
      </w:r>
      <w:r w:rsidRPr="00DC2342">
        <w:rPr>
          <w:rFonts w:asciiTheme="minorHAnsi" w:hAnsiTheme="minorHAnsi"/>
          <w:sz w:val="16"/>
        </w:rPr>
        <w:t xml:space="preserve">. The Hill/Campbell debate represented the changing nature of rhetorical studies, and complemented the argument for the plurality of methods advocated by Edwin Black and others at the time.5 The theoretical issues raised by Hill and Campbell were expanded upon by other rhetoricians, forever changing the role of the critic and politicizing the act of criticism. </w:t>
      </w:r>
      <w:r w:rsidRPr="00DC2342">
        <w:rPr>
          <w:rStyle w:val="StyleUnderline"/>
          <w:rFonts w:asciiTheme="minorHAnsi" w:hAnsiTheme="minorHAnsi"/>
        </w:rPr>
        <w:t>Debates over objectivity</w:t>
      </w:r>
      <w:r w:rsidRPr="00DC2342">
        <w:rPr>
          <w:rFonts w:asciiTheme="minorHAnsi" w:hAnsiTheme="minorHAnsi"/>
          <w:sz w:val="16"/>
        </w:rPr>
        <w:t xml:space="preserve">, for instance, </w:t>
      </w:r>
      <w:r w:rsidRPr="00DC2342">
        <w:rPr>
          <w:rStyle w:val="StyleUnderline"/>
          <w:rFonts w:asciiTheme="minorHAnsi" w:hAnsiTheme="minorHAnsi"/>
        </w:rPr>
        <w:t>opened up new doors for politically motivated forms of criticism and reconceptualized the role of the critic in rhetorical studies</w:t>
      </w:r>
      <w:r w:rsidRPr="00DC2342">
        <w:rPr>
          <w:rFonts w:asciiTheme="minorHAnsi" w:hAnsiTheme="minorHAnsi"/>
          <w:sz w:val="16"/>
        </w:rPr>
        <w:t xml:space="preserve">. Philip </w:t>
      </w:r>
      <w:r w:rsidRPr="00DC2342">
        <w:rPr>
          <w:rStyle w:val="StyleUnderline"/>
          <w:rFonts w:asciiTheme="minorHAnsi" w:hAnsiTheme="minorHAnsi"/>
        </w:rPr>
        <w:t>Wander and</w:t>
      </w:r>
      <w:r w:rsidRPr="00DC2342">
        <w:rPr>
          <w:rFonts w:asciiTheme="minorHAnsi" w:hAnsiTheme="minorHAnsi"/>
          <w:sz w:val="16"/>
        </w:rPr>
        <w:t xml:space="preserve"> Steven </w:t>
      </w:r>
      <w:r w:rsidRPr="00DC2342">
        <w:rPr>
          <w:rStyle w:val="StyleUnderline"/>
          <w:rFonts w:asciiTheme="minorHAnsi" w:hAnsiTheme="minorHAnsi"/>
        </w:rPr>
        <w:t>Jenkins challenged the idea that critique</w:t>
      </w:r>
      <w:r w:rsidRPr="00DC2342">
        <w:rPr>
          <w:rFonts w:asciiTheme="minorHAnsi" w:hAnsiTheme="minorHAnsi"/>
          <w:sz w:val="16"/>
        </w:rPr>
        <w:t xml:space="preserve">, as historically conceived by rhetoricians, </w:t>
      </w:r>
      <w:r w:rsidRPr="00DC2342">
        <w:rPr>
          <w:rStyle w:val="StyleUnderline"/>
          <w:rFonts w:asciiTheme="minorHAnsi" w:hAnsiTheme="minorHAnsi"/>
        </w:rPr>
        <w:t>was</w:t>
      </w:r>
      <w:r w:rsidRPr="00DC2342">
        <w:rPr>
          <w:rFonts w:asciiTheme="minorHAnsi" w:hAnsiTheme="minorHAnsi"/>
          <w:sz w:val="16"/>
        </w:rPr>
        <w:t xml:space="preserve"> </w:t>
      </w:r>
      <w:r w:rsidRPr="00DC2342">
        <w:rPr>
          <w:rStyle w:val="StyleUnderline"/>
          <w:rFonts w:asciiTheme="minorHAnsi" w:hAnsiTheme="minorHAnsi"/>
        </w:rPr>
        <w:t>objective</w:t>
      </w:r>
      <w:r w:rsidRPr="00DC2342">
        <w:rPr>
          <w:rFonts w:asciiTheme="minorHAnsi" w:hAnsiTheme="minorHAnsi"/>
          <w:sz w:val="16"/>
        </w:rPr>
        <w:t xml:space="preserve">.6 </w:t>
      </w:r>
      <w:proofErr w:type="gramStart"/>
      <w:r w:rsidRPr="00DC2342">
        <w:rPr>
          <w:rFonts w:asciiTheme="minorHAnsi" w:hAnsiTheme="minorHAnsi"/>
          <w:sz w:val="16"/>
        </w:rPr>
        <w:t>The</w:t>
      </w:r>
      <w:proofErr w:type="gramEnd"/>
      <w:r w:rsidRPr="00DC2342">
        <w:rPr>
          <w:rFonts w:asciiTheme="minorHAnsi" w:hAnsiTheme="minorHAnsi"/>
          <w:sz w:val="16"/>
        </w:rPr>
        <w:t xml:space="preserve"> two critics challenged Neo- Aristotelian textual orthodoxy and raised questions about what constituted good criticism; issues that scholars would expand upon a decade later. The significance of their argument for political criticism is that, like Campbell, they challenged the validity of value neutral criticism. Wander and Jenkins advocated that criticism should expand past confining limitations of texts as conceived by Neo-Aristotelians and believed that the “ultimate test of criticism is not whether it is true or false, but whether it is adequate or inadequate, useful or useless, misleading or helpful for you or us.”7 In other words, </w:t>
      </w:r>
      <w:r w:rsidRPr="00DC2342">
        <w:rPr>
          <w:rStyle w:val="StyleUnderline"/>
          <w:rFonts w:asciiTheme="minorHAnsi" w:hAnsiTheme="minorHAnsi"/>
        </w:rPr>
        <w:t>the primary driver of criticism was whether it provided a practical benefit and whether it had the opportunity to both educate and inform its audience</w:t>
      </w:r>
      <w:r w:rsidRPr="00DC2342">
        <w:rPr>
          <w:rFonts w:asciiTheme="minorHAnsi" w:hAnsiTheme="minorHAnsi"/>
          <w:sz w:val="16"/>
        </w:rPr>
        <w:t xml:space="preserve">. In this sense, they argued, </w:t>
      </w:r>
      <w:r w:rsidRPr="00DC2342">
        <w:rPr>
          <w:rStyle w:val="StyleUnderline"/>
          <w:rFonts w:asciiTheme="minorHAnsi" w:hAnsiTheme="minorHAnsi"/>
        </w:rPr>
        <w:t>criticism is political and “at its best, is informed talk about matters of importance</w:t>
      </w:r>
      <w:r w:rsidRPr="00DC2342">
        <w:rPr>
          <w:rFonts w:asciiTheme="minorHAnsi" w:hAnsiTheme="minorHAnsi"/>
          <w:sz w:val="16"/>
        </w:rPr>
        <w:t xml:space="preserve">.”8 </w:t>
      </w:r>
      <w:r w:rsidRPr="00DC2342">
        <w:rPr>
          <w:rStyle w:val="StyleUnderline"/>
          <w:rFonts w:asciiTheme="minorHAnsi" w:hAnsiTheme="minorHAnsi"/>
        </w:rPr>
        <w:t xml:space="preserve">Critically informed talk about the pressing political issues of the day represented a paradigm shift from the belief that criticism could be value neutral. It signified not only </w:t>
      </w:r>
      <w:proofErr w:type="gramStart"/>
      <w:r w:rsidRPr="00DC2342">
        <w:rPr>
          <w:rStyle w:val="StyleUnderline"/>
          <w:rFonts w:asciiTheme="minorHAnsi" w:hAnsiTheme="minorHAnsi"/>
        </w:rPr>
        <w:t>that critics</w:t>
      </w:r>
      <w:proofErr w:type="gramEnd"/>
      <w:r w:rsidRPr="00DC2342">
        <w:rPr>
          <w:rStyle w:val="StyleUnderline"/>
          <w:rFonts w:asciiTheme="minorHAnsi" w:hAnsiTheme="minorHAnsi"/>
        </w:rPr>
        <w:t xml:space="preserve"> were political, but that it was also within their scope to engage and comment on public policy.</w:t>
      </w:r>
    </w:p>
    <w:p w:rsidR="0087537B" w:rsidRPr="00DC2342" w:rsidRDefault="0087537B" w:rsidP="0087537B">
      <w:pPr>
        <w:tabs>
          <w:tab w:val="left" w:pos="5112"/>
        </w:tabs>
        <w:rPr>
          <w:rStyle w:val="StyleUnderline"/>
          <w:rFonts w:asciiTheme="minorHAnsi" w:hAnsiTheme="minorHAnsi"/>
        </w:rPr>
      </w:pPr>
    </w:p>
    <w:p w:rsidR="0087537B" w:rsidRPr="00DC2342" w:rsidRDefault="0087537B" w:rsidP="0087537B">
      <w:pPr>
        <w:pStyle w:val="Heading4"/>
      </w:pPr>
      <w:r w:rsidRPr="00DC2342">
        <w:t>Deliberative criticism is critical to civic engagement and activism</w:t>
      </w:r>
    </w:p>
    <w:p w:rsidR="0087537B" w:rsidRPr="00DC2342" w:rsidRDefault="0087537B" w:rsidP="0087537B">
      <w:pPr>
        <w:rPr>
          <w:rFonts w:asciiTheme="minorHAnsi" w:hAnsiTheme="minorHAnsi"/>
          <w:sz w:val="16"/>
        </w:rPr>
      </w:pPr>
      <w:r w:rsidRPr="00DC2342">
        <w:rPr>
          <w:rStyle w:val="Style13ptBold"/>
          <w:rFonts w:asciiTheme="minorHAnsi" w:hAnsiTheme="minorHAnsi"/>
        </w:rPr>
        <w:t xml:space="preserve">Bunker 11 </w:t>
      </w:r>
      <w:r w:rsidRPr="00DC2342">
        <w:rPr>
          <w:rFonts w:asciiTheme="minorHAnsi" w:hAnsiTheme="minorHAnsi"/>
          <w:sz w:val="16"/>
        </w:rPr>
        <w:t>– Masters at the Department of Communication University of Utah (“THE THEORY AND PRACTICE OF DELIBERATIVE CRITICISM: RHETORIC, DIGITAL ARCHIVES, NEW MEDIA, AND PUBLIC POLICY DELIBERATION”, 08/2011, http://www.jamescbunker.net/wp-content/uploads/2011/08/JamesCBunkerDissertationFinal-7-15-20111.pdf)//Vinaik</w:t>
      </w:r>
    </w:p>
    <w:p w:rsidR="0087537B" w:rsidRPr="00DC2342" w:rsidRDefault="0087537B" w:rsidP="0087537B">
      <w:pPr>
        <w:rPr>
          <w:rFonts w:asciiTheme="minorHAnsi" w:hAnsiTheme="minorHAnsi"/>
          <w:sz w:val="16"/>
        </w:rPr>
      </w:pPr>
      <w:r w:rsidRPr="00DC2342">
        <w:rPr>
          <w:rStyle w:val="StyleUnderline"/>
          <w:rFonts w:asciiTheme="minorHAnsi" w:hAnsiTheme="minorHAnsi"/>
        </w:rPr>
        <w:t>This purpose</w:t>
      </w:r>
      <w:r w:rsidRPr="00DC2342">
        <w:rPr>
          <w:rFonts w:asciiTheme="minorHAnsi" w:hAnsiTheme="minorHAnsi"/>
          <w:sz w:val="16"/>
        </w:rPr>
        <w:t xml:space="preserve"> of this dissertation </w:t>
      </w:r>
      <w:r w:rsidRPr="00DC2342">
        <w:rPr>
          <w:rStyle w:val="StyleUnderline"/>
          <w:rFonts w:asciiTheme="minorHAnsi" w:hAnsiTheme="minorHAnsi"/>
        </w:rPr>
        <w:t>is to provide critics with an answer to the information quality deficit dilemma that impedes civic discourse</w:t>
      </w:r>
      <w:r w:rsidRPr="00DC2342">
        <w:rPr>
          <w:rFonts w:asciiTheme="minorHAnsi" w:hAnsiTheme="minorHAnsi"/>
          <w:sz w:val="16"/>
        </w:rPr>
        <w:t xml:space="preserve">. Political deliberation in the wake of September 11 demonstrates the severity of this purpose. </w:t>
      </w:r>
      <w:r w:rsidRPr="00DC2342">
        <w:rPr>
          <w:rStyle w:val="StyleUnderline"/>
          <w:rFonts w:asciiTheme="minorHAnsi" w:hAnsiTheme="minorHAnsi"/>
        </w:rPr>
        <w:t xml:space="preserve">The theory of </w:t>
      </w:r>
      <w:r w:rsidRPr="00DC2342">
        <w:rPr>
          <w:rStyle w:val="Emphasis"/>
          <w:rFonts w:asciiTheme="minorHAnsi" w:hAnsiTheme="minorHAnsi"/>
        </w:rPr>
        <w:t>deliberative criticism</w:t>
      </w:r>
      <w:r w:rsidRPr="00DC2342">
        <w:rPr>
          <w:rFonts w:asciiTheme="minorHAnsi" w:hAnsiTheme="minorHAnsi"/>
          <w:sz w:val="16"/>
        </w:rPr>
        <w:t xml:space="preserve"> proposed in this dissertation </w:t>
      </w:r>
      <w:r w:rsidRPr="00DC2342">
        <w:rPr>
          <w:rStyle w:val="Emphasis"/>
          <w:rFonts w:asciiTheme="minorHAnsi" w:hAnsiTheme="minorHAnsi"/>
        </w:rPr>
        <w:t>provides a theoretical foundation for critics interested in facilitating the credibility of public policy for a public audience</w:t>
      </w:r>
      <w:r w:rsidRPr="00DC2342">
        <w:rPr>
          <w:rFonts w:asciiTheme="minorHAnsi" w:hAnsiTheme="minorHAnsi"/>
          <w:sz w:val="16"/>
        </w:rPr>
        <w:t xml:space="preserve">. </w:t>
      </w:r>
      <w:r w:rsidRPr="00DC2342">
        <w:rPr>
          <w:rStyle w:val="StyleUnderline"/>
          <w:rFonts w:asciiTheme="minorHAnsi" w:hAnsiTheme="minorHAnsi"/>
        </w:rPr>
        <w:t>It arises from the</w:t>
      </w:r>
      <w:r w:rsidRPr="00DC2342">
        <w:rPr>
          <w:rFonts w:asciiTheme="minorHAnsi" w:hAnsiTheme="minorHAnsi"/>
          <w:sz w:val="16"/>
        </w:rPr>
        <w:t xml:space="preserve"> rich </w:t>
      </w:r>
      <w:r w:rsidRPr="00DC2342">
        <w:rPr>
          <w:rStyle w:val="StyleUnderline"/>
          <w:rFonts w:asciiTheme="minorHAnsi" w:hAnsiTheme="minorHAnsi"/>
        </w:rPr>
        <w:t>tradition of democratic political theory and its</w:t>
      </w:r>
      <w:r w:rsidRPr="00DC2342">
        <w:rPr>
          <w:rFonts w:asciiTheme="minorHAnsi" w:hAnsiTheme="minorHAnsi"/>
          <w:sz w:val="16"/>
        </w:rPr>
        <w:t xml:space="preserve"> vital </w:t>
      </w:r>
      <w:r w:rsidRPr="00DC2342">
        <w:rPr>
          <w:rStyle w:val="StyleUnderline"/>
          <w:rFonts w:asciiTheme="minorHAnsi" w:hAnsiTheme="minorHAnsi"/>
        </w:rPr>
        <w:t>relationship to civic discourse</w:t>
      </w:r>
      <w:r w:rsidRPr="00DC2342">
        <w:rPr>
          <w:rFonts w:asciiTheme="minorHAnsi" w:hAnsiTheme="minorHAnsi"/>
          <w:sz w:val="16"/>
        </w:rPr>
        <w:t xml:space="preserve">. </w:t>
      </w:r>
      <w:r w:rsidRPr="00DC2342">
        <w:rPr>
          <w:rStyle w:val="Emphasis"/>
          <w:rFonts w:asciiTheme="minorHAnsi" w:hAnsiTheme="minorHAnsi"/>
        </w:rPr>
        <w:t>Deliberative criticism responds to a disciplinary need for rhetorical critics to provide theoretical and methodological frameworks that can be incorporated by other disciplines interested in political deliberation</w:t>
      </w:r>
      <w:r w:rsidRPr="00DC2342">
        <w:rPr>
          <w:rFonts w:asciiTheme="minorHAnsi" w:hAnsiTheme="minorHAnsi"/>
          <w:sz w:val="16"/>
        </w:rPr>
        <w:t xml:space="preserve">. By rehabilitating the activist turn in rhetorical theory, </w:t>
      </w:r>
      <w:r w:rsidRPr="00DC2342">
        <w:rPr>
          <w:rStyle w:val="StyleUnderline"/>
          <w:rFonts w:asciiTheme="minorHAnsi" w:hAnsiTheme="minorHAnsi"/>
        </w:rPr>
        <w:t>it</w:t>
      </w:r>
      <w:r w:rsidRPr="00DC2342">
        <w:rPr>
          <w:rFonts w:asciiTheme="minorHAnsi" w:hAnsiTheme="minorHAnsi"/>
          <w:sz w:val="16"/>
        </w:rPr>
        <w:t xml:space="preserve"> also </w:t>
      </w:r>
      <w:r w:rsidRPr="00DC2342">
        <w:rPr>
          <w:rStyle w:val="StyleUnderline"/>
          <w:rFonts w:asciiTheme="minorHAnsi" w:hAnsiTheme="minorHAnsi"/>
        </w:rPr>
        <w:t>affirms the importance</w:t>
      </w:r>
      <w:r w:rsidRPr="00DC2342">
        <w:rPr>
          <w:rFonts w:asciiTheme="minorHAnsi" w:hAnsiTheme="minorHAnsi"/>
          <w:sz w:val="16"/>
        </w:rPr>
        <w:t xml:space="preserve"> </w:t>
      </w:r>
      <w:r w:rsidRPr="00DC2342">
        <w:rPr>
          <w:rStyle w:val="StyleUnderline"/>
          <w:rFonts w:asciiTheme="minorHAnsi" w:hAnsiTheme="minorHAnsi"/>
        </w:rPr>
        <w:t>of history and its</w:t>
      </w:r>
      <w:r w:rsidRPr="00DC2342">
        <w:rPr>
          <w:rFonts w:asciiTheme="minorHAnsi" w:hAnsiTheme="minorHAnsi"/>
          <w:sz w:val="16"/>
        </w:rPr>
        <w:t xml:space="preserve"> immediate </w:t>
      </w:r>
      <w:r w:rsidRPr="00DC2342">
        <w:rPr>
          <w:rStyle w:val="StyleUnderline"/>
          <w:rFonts w:asciiTheme="minorHAnsi" w:hAnsiTheme="minorHAnsi"/>
        </w:rPr>
        <w:t>relevance to contemporary political policy</w:t>
      </w:r>
      <w:r w:rsidRPr="00DC2342">
        <w:rPr>
          <w:rFonts w:asciiTheme="minorHAnsi" w:hAnsiTheme="minorHAnsi"/>
          <w:sz w:val="16"/>
        </w:rPr>
        <w:t xml:space="preserve">. Developing a method for engaging digital archives is the proposed solution to the problem of how academics can respond to the information quality deficit dilemma. Reincorporating the deliberative function of the archive through an exploration of new media technologies provides critics with the opportunity to achieve involvement, influence, and immediacy within civic discourse. </w:t>
      </w:r>
      <w:r w:rsidRPr="00DC2342">
        <w:rPr>
          <w:rStyle w:val="StyleUnderline"/>
          <w:rFonts w:asciiTheme="minorHAnsi" w:hAnsiTheme="minorHAnsi"/>
        </w:rPr>
        <w:t>Deliberative criticism</w:t>
      </w:r>
      <w:r w:rsidRPr="00DC2342">
        <w:rPr>
          <w:rFonts w:asciiTheme="minorHAnsi" w:hAnsiTheme="minorHAnsi"/>
          <w:sz w:val="16"/>
        </w:rPr>
        <w:t xml:space="preserve"> of digital archives </w:t>
      </w:r>
      <w:r w:rsidRPr="00DC2342">
        <w:rPr>
          <w:rStyle w:val="StyleUnderline"/>
          <w:rFonts w:asciiTheme="minorHAnsi" w:hAnsiTheme="minorHAnsi"/>
        </w:rPr>
        <w:t>and its application</w:t>
      </w:r>
      <w:r w:rsidRPr="00DC2342">
        <w:rPr>
          <w:rFonts w:asciiTheme="minorHAnsi" w:hAnsiTheme="minorHAnsi"/>
          <w:sz w:val="16"/>
        </w:rPr>
        <w:t xml:space="preserve"> of thematic analysis, rhetorical contextualization, and precautions for determining source credibility achieve this purpose. Enacting deliberative criticism as an analytical tool for engaging digital archives </w:t>
      </w:r>
      <w:r w:rsidRPr="00DC2342">
        <w:rPr>
          <w:rStyle w:val="StyleUnderline"/>
          <w:rFonts w:asciiTheme="minorHAnsi" w:hAnsiTheme="minorHAnsi"/>
        </w:rPr>
        <w:t>improves the credibility of information made available in public policy deliberation</w:t>
      </w:r>
      <w:r w:rsidRPr="00DC2342">
        <w:rPr>
          <w:rFonts w:asciiTheme="minorHAnsi" w:hAnsiTheme="minorHAnsi"/>
          <w:sz w:val="16"/>
        </w:rPr>
        <w:t xml:space="preserve">. The dissertation’s case study focuses on the U.S.-Afghan policy debate, which is the biggest foreign policy problem that President Obama’s 2009-2012 administration faces, to show the application and effectiveness of deliberative criticism. It illustrates this point, while also illustrating how </w:t>
      </w:r>
      <w:r w:rsidRPr="00DC2342">
        <w:rPr>
          <w:rStyle w:val="StyleUnderline"/>
          <w:rFonts w:asciiTheme="minorHAnsi" w:hAnsiTheme="minorHAnsi"/>
        </w:rPr>
        <w:t xml:space="preserve">the deliberative criticism of U.S. foreign policy knowledge construction can be used to identify and discuss political arguments and textual silences the American public needs to be aware of in 2011’s </w:t>
      </w:r>
      <w:r w:rsidRPr="00DC2342">
        <w:rPr>
          <w:rFonts w:asciiTheme="minorHAnsi" w:hAnsiTheme="minorHAnsi"/>
          <w:sz w:val="16"/>
        </w:rPr>
        <w:t>present and</w:t>
      </w:r>
      <w:r w:rsidRPr="00DC2342">
        <w:rPr>
          <w:rStyle w:val="StyleUnderline"/>
          <w:rFonts w:asciiTheme="minorHAnsi" w:hAnsiTheme="minorHAnsi"/>
        </w:rPr>
        <w:t xml:space="preserve"> most pressing</w:t>
      </w:r>
      <w:r w:rsidRPr="00DC2342">
        <w:rPr>
          <w:rFonts w:asciiTheme="minorHAnsi" w:hAnsiTheme="minorHAnsi"/>
          <w:sz w:val="16"/>
        </w:rPr>
        <w:t xml:space="preserve"> military </w:t>
      </w:r>
      <w:r w:rsidRPr="00DC2342">
        <w:rPr>
          <w:rStyle w:val="StyleUnderline"/>
          <w:rFonts w:asciiTheme="minorHAnsi" w:hAnsiTheme="minorHAnsi"/>
        </w:rPr>
        <w:t>engagement</w:t>
      </w:r>
      <w:r w:rsidRPr="00DC2342">
        <w:rPr>
          <w:rFonts w:asciiTheme="minorHAnsi" w:hAnsiTheme="minorHAnsi"/>
          <w:sz w:val="16"/>
        </w:rPr>
        <w:t>. This example of deliberative criticism provides the reader with an up-to-date credible policy analysis regarding U.S.-Afghan policy, as well as the historical factors that provided the impetus for U.S. involvement.</w:t>
      </w:r>
    </w:p>
    <w:p w:rsidR="0087537B" w:rsidRPr="00DC2342" w:rsidRDefault="0087537B" w:rsidP="0087537B">
      <w:pPr>
        <w:pStyle w:val="Heading4"/>
      </w:pPr>
      <w:r w:rsidRPr="00DC2342">
        <w:t>Academic deliberation and criticism provides a framework that influences public policy</w:t>
      </w:r>
    </w:p>
    <w:p w:rsidR="0087537B" w:rsidRPr="00DC2342" w:rsidRDefault="0087537B" w:rsidP="0087537B">
      <w:pPr>
        <w:rPr>
          <w:rFonts w:asciiTheme="minorHAnsi" w:hAnsiTheme="minorHAnsi"/>
          <w:sz w:val="16"/>
        </w:rPr>
      </w:pPr>
      <w:r w:rsidRPr="00DC2342">
        <w:rPr>
          <w:rStyle w:val="Style13ptBold"/>
          <w:rFonts w:asciiTheme="minorHAnsi" w:hAnsiTheme="minorHAnsi"/>
        </w:rPr>
        <w:t xml:space="preserve">Bunker 11 </w:t>
      </w:r>
      <w:r w:rsidRPr="00DC2342">
        <w:rPr>
          <w:rFonts w:asciiTheme="minorHAnsi" w:hAnsiTheme="minorHAnsi"/>
          <w:sz w:val="16"/>
        </w:rPr>
        <w:t>– Masters at the Department of Communication University of Utah (“THE THEORY AND PRACTICE OF DELIBERATIVE CRITICISM: RHETORIC, DIGITAL ARCHIVES, NEW MEDIA, AND PUBLIC POLICY DELIBERATION”, 08/2011, http://www.jamescbunker.net/wp-content/uploads/2011/08/JamesCBunkerDissertationFinal-7-15-20111.pdf)//Vinaik</w:t>
      </w:r>
    </w:p>
    <w:p w:rsidR="0087537B" w:rsidRPr="00DC2342" w:rsidRDefault="0087537B" w:rsidP="0087537B">
      <w:pPr>
        <w:rPr>
          <w:rStyle w:val="StyleUnderline"/>
          <w:rFonts w:asciiTheme="minorHAnsi" w:hAnsiTheme="minorHAnsi"/>
        </w:rPr>
      </w:pPr>
      <w:r w:rsidRPr="00DC2342">
        <w:rPr>
          <w:rStyle w:val="StyleUnderline"/>
          <w:rFonts w:asciiTheme="minorHAnsi" w:hAnsiTheme="minorHAnsi"/>
        </w:rPr>
        <w:t>Critics can respond to the information quality deficit dilemma in civic discourse by becoming more involved in public deliberation</w:t>
      </w:r>
      <w:r w:rsidRPr="00DC2342">
        <w:rPr>
          <w:rFonts w:asciiTheme="minorHAnsi" w:hAnsiTheme="minorHAnsi"/>
          <w:sz w:val="16"/>
        </w:rPr>
        <w:t xml:space="preserve">. </w:t>
      </w:r>
      <w:r w:rsidRPr="00DC2342">
        <w:rPr>
          <w:rStyle w:val="StyleUnderline"/>
          <w:rFonts w:asciiTheme="minorHAnsi" w:hAnsiTheme="minorHAnsi"/>
        </w:rPr>
        <w:t>Critics</w:t>
      </w:r>
      <w:r w:rsidRPr="00DC2342">
        <w:rPr>
          <w:rFonts w:asciiTheme="minorHAnsi" w:hAnsiTheme="minorHAnsi"/>
          <w:sz w:val="16"/>
        </w:rPr>
        <w:t xml:space="preserve">, by virtue of their expertise, </w:t>
      </w:r>
      <w:r w:rsidRPr="00DC2342">
        <w:rPr>
          <w:rStyle w:val="StyleUnderline"/>
          <w:rFonts w:asciiTheme="minorHAnsi" w:hAnsiTheme="minorHAnsi"/>
        </w:rPr>
        <w:t>have the ability to facilitate public understanding of political issues, as well as influence future public policy</w:t>
      </w:r>
      <w:r w:rsidRPr="00DC2342">
        <w:rPr>
          <w:rFonts w:asciiTheme="minorHAnsi" w:hAnsiTheme="minorHAnsi"/>
          <w:sz w:val="16"/>
        </w:rPr>
        <w:t xml:space="preserve">. </w:t>
      </w:r>
      <w:r w:rsidRPr="00DC2342">
        <w:rPr>
          <w:rStyle w:val="StyleUnderline"/>
          <w:rFonts w:asciiTheme="minorHAnsi" w:hAnsiTheme="minorHAnsi"/>
        </w:rPr>
        <w:t>Scholars</w:t>
      </w:r>
      <w:r w:rsidRPr="00DC2342">
        <w:rPr>
          <w:rFonts w:asciiTheme="minorHAnsi" w:hAnsiTheme="minorHAnsi"/>
          <w:sz w:val="16"/>
        </w:rPr>
        <w:t xml:space="preserve"> in political science and science studies </w:t>
      </w:r>
      <w:r w:rsidRPr="00DC2342">
        <w:rPr>
          <w:rStyle w:val="StyleUnderline"/>
          <w:rFonts w:asciiTheme="minorHAnsi" w:hAnsiTheme="minorHAnsi"/>
        </w:rPr>
        <w:t xml:space="preserve">refer to this process as the policy turn </w:t>
      </w:r>
      <w:r w:rsidRPr="00DC2342">
        <w:rPr>
          <w:rFonts w:asciiTheme="minorHAnsi" w:hAnsiTheme="minorHAnsi"/>
          <w:sz w:val="16"/>
        </w:rPr>
        <w:t xml:space="preserve">and </w:t>
      </w:r>
      <w:r w:rsidRPr="00DC2342">
        <w:rPr>
          <w:rStyle w:val="StyleUnderline"/>
          <w:rFonts w:asciiTheme="minorHAnsi" w:hAnsiTheme="minorHAnsi"/>
        </w:rPr>
        <w:t>it provides the opportunity to bring both knowledge and expertise into the public decision-making process</w:t>
      </w:r>
      <w:r w:rsidRPr="00DC2342">
        <w:rPr>
          <w:rFonts w:asciiTheme="minorHAnsi" w:hAnsiTheme="minorHAnsi"/>
          <w:sz w:val="16"/>
        </w:rPr>
        <w:t xml:space="preserve">.1 </w:t>
      </w:r>
      <w:r w:rsidRPr="00DC2342">
        <w:rPr>
          <w:rStyle w:val="StyleUnderline"/>
          <w:rFonts w:asciiTheme="minorHAnsi" w:hAnsiTheme="minorHAnsi"/>
        </w:rPr>
        <w:t>This democratization of</w:t>
      </w:r>
      <w:r w:rsidRPr="00DC2342">
        <w:rPr>
          <w:rFonts w:asciiTheme="minorHAnsi" w:hAnsiTheme="minorHAnsi"/>
          <w:sz w:val="16"/>
        </w:rPr>
        <w:t xml:space="preserve"> scholarly </w:t>
      </w:r>
      <w:r w:rsidRPr="00DC2342">
        <w:rPr>
          <w:rStyle w:val="StyleUnderline"/>
          <w:rFonts w:asciiTheme="minorHAnsi" w:hAnsiTheme="minorHAnsi"/>
        </w:rPr>
        <w:t>expertise requires that new methodological and theoretical frameworks be developed to help the public decipher the nuances of public policy discourse and how it might impact them now and in the future</w:t>
      </w:r>
      <w:r w:rsidRPr="00DC2342">
        <w:rPr>
          <w:rFonts w:asciiTheme="minorHAnsi" w:hAnsiTheme="minorHAnsi"/>
          <w:sz w:val="16"/>
        </w:rPr>
        <w:t xml:space="preserve">. 2 </w:t>
      </w:r>
      <w:r w:rsidRPr="00DC2342">
        <w:rPr>
          <w:rStyle w:val="StyleUnderline"/>
          <w:rFonts w:asciiTheme="minorHAnsi" w:hAnsiTheme="minorHAnsi"/>
        </w:rPr>
        <w:t>The theory of deliberative criticism</w:t>
      </w:r>
      <w:r w:rsidRPr="00DC2342">
        <w:rPr>
          <w:rFonts w:asciiTheme="minorHAnsi" w:hAnsiTheme="minorHAnsi"/>
          <w:sz w:val="16"/>
        </w:rPr>
        <w:t xml:space="preserve"> proposed in this chapter </w:t>
      </w:r>
      <w:r w:rsidRPr="00DC2342">
        <w:rPr>
          <w:rStyle w:val="StyleUnderline"/>
          <w:rFonts w:asciiTheme="minorHAnsi" w:hAnsiTheme="minorHAnsi"/>
        </w:rPr>
        <w:t>responds to this call</w:t>
      </w:r>
      <w:r w:rsidRPr="00DC2342">
        <w:rPr>
          <w:rFonts w:asciiTheme="minorHAnsi" w:hAnsiTheme="minorHAnsi"/>
          <w:sz w:val="16"/>
        </w:rPr>
        <w:t xml:space="preserve">, </w:t>
      </w:r>
      <w:r w:rsidRPr="00DC2342">
        <w:rPr>
          <w:rStyle w:val="StyleUnderline"/>
          <w:rFonts w:asciiTheme="minorHAnsi" w:hAnsiTheme="minorHAnsi"/>
        </w:rPr>
        <w:t>connecting deliberation, democratic political theory, public policy studies, and rhetorical criticism by providing a theoretical framework to facilitate public understanding of policy</w:t>
      </w:r>
      <w:r w:rsidRPr="00DC2342">
        <w:rPr>
          <w:rFonts w:asciiTheme="minorHAnsi" w:hAnsiTheme="minorHAnsi"/>
          <w:sz w:val="16"/>
        </w:rPr>
        <w:t xml:space="preserve">. Specifically, </w:t>
      </w:r>
      <w:r w:rsidRPr="00DC2342">
        <w:rPr>
          <w:rStyle w:val="StyleUnderline"/>
          <w:rFonts w:asciiTheme="minorHAnsi" w:hAnsiTheme="minorHAnsi"/>
        </w:rPr>
        <w:t>it provides an answer for how critics can enter into the arena and aid the public in comprehension of complex political debates</w:t>
      </w:r>
      <w:r w:rsidRPr="00DC2342">
        <w:rPr>
          <w:rFonts w:asciiTheme="minorHAnsi" w:hAnsiTheme="minorHAnsi"/>
          <w:sz w:val="16"/>
        </w:rPr>
        <w:t xml:space="preserve">. </w:t>
      </w:r>
      <w:r w:rsidRPr="00DC2342">
        <w:rPr>
          <w:rStyle w:val="StyleUnderline"/>
          <w:rFonts w:asciiTheme="minorHAnsi" w:hAnsiTheme="minorHAnsi"/>
        </w:rPr>
        <w:t>Politically motivated criticism has a strong history in rhetorical studies</w:t>
      </w:r>
      <w:r w:rsidRPr="00DC2342">
        <w:rPr>
          <w:rFonts w:asciiTheme="minorHAnsi" w:hAnsiTheme="minorHAnsi"/>
          <w:sz w:val="16"/>
        </w:rPr>
        <w:t xml:space="preserve">.3 Deliberative criticism grows out of that tradition and its connection to public policy studies. To establish deliberative criticism as a legitimate mode of rhetorical critique, this chapter proceeds in four steps. First, it examines the ideological turn’s influence on rhetorical studies and the critique of value-neutral criticism by exploring several different versions of political criticism and the debates over rhetoric’s material consequences. Second, it explores the theoretical and methodological issues that face scholars whose interests’ rest in the relationship between rhetoric and public policy, particularly the need to connect rhetorical approaches to public policy with scholars interested in political deliberation from other disciplines. Third, this chapter explores why Aristotle’s </w:t>
      </w:r>
      <w:r w:rsidRPr="00DC2342">
        <w:rPr>
          <w:rStyle w:val="StyleUnderline"/>
          <w:rFonts w:asciiTheme="minorHAnsi" w:hAnsiTheme="minorHAnsi"/>
        </w:rPr>
        <w:t>theory of civic discourse and deliberative democracy provide a wealth of information for scholars interested in critiquing public policy, due to their emphasis on political deliberation</w:t>
      </w:r>
      <w:r w:rsidRPr="00DC2342">
        <w:rPr>
          <w:rFonts w:asciiTheme="minorHAnsi" w:hAnsiTheme="minorHAnsi"/>
          <w:sz w:val="16"/>
        </w:rPr>
        <w:t xml:space="preserve">. Finally, it introduces </w:t>
      </w:r>
      <w:r w:rsidRPr="00DC2342">
        <w:rPr>
          <w:rStyle w:val="StyleUnderline"/>
          <w:rFonts w:asciiTheme="minorHAnsi" w:hAnsiTheme="minorHAnsi"/>
        </w:rPr>
        <w:t>a theoretical framework based on democratic political theory for scholars interested in engaging in deliberative criticism.</w:t>
      </w:r>
    </w:p>
    <w:p w:rsidR="0087537B" w:rsidRPr="00DC2342" w:rsidRDefault="0087537B" w:rsidP="0087537B">
      <w:pPr>
        <w:rPr>
          <w:rStyle w:val="StyleUnderline"/>
          <w:rFonts w:asciiTheme="minorHAnsi" w:hAnsiTheme="minorHAnsi"/>
        </w:rPr>
      </w:pPr>
    </w:p>
    <w:p w:rsidR="0087537B" w:rsidRPr="00BA1EB9" w:rsidRDefault="0087537B" w:rsidP="0087537B">
      <w:pPr>
        <w:pStyle w:val="Heading4"/>
      </w:pPr>
      <w:r w:rsidRPr="00BA1EB9">
        <w:t>Policy analysis and criticism is key to deliberative democracy and decisionmaking</w:t>
      </w:r>
    </w:p>
    <w:p w:rsidR="0087537B" w:rsidRPr="00DC2342" w:rsidRDefault="0087537B" w:rsidP="0087537B">
      <w:pPr>
        <w:rPr>
          <w:rFonts w:asciiTheme="minorHAnsi" w:hAnsiTheme="minorHAnsi"/>
          <w:sz w:val="16"/>
        </w:rPr>
      </w:pPr>
      <w:r w:rsidRPr="00DC2342">
        <w:rPr>
          <w:rStyle w:val="Style13ptBold"/>
          <w:rFonts w:asciiTheme="minorHAnsi" w:hAnsiTheme="minorHAnsi"/>
        </w:rPr>
        <w:t xml:space="preserve">Bunker 11 </w:t>
      </w:r>
      <w:r w:rsidRPr="00DC2342">
        <w:rPr>
          <w:rFonts w:asciiTheme="minorHAnsi" w:hAnsiTheme="minorHAnsi"/>
          <w:sz w:val="16"/>
        </w:rPr>
        <w:t>– Masters at the Department of Communication University of Utah (“THE THEORY AND PRACTICE OF DELIBERATIVE CRITICISM: RHETORIC, DIGITAL ARCHIVES, NEW MEDIA, AND PUBLIC POLICY DELIBERATION”, 08/2011, http://www.jamescbunker.net/wp-content/uploads/2011/08/JamesCBunkerDissertationFinal-7-15-20111.pdf)//Vinaik</w:t>
      </w:r>
    </w:p>
    <w:p w:rsidR="0087537B" w:rsidRPr="00DC2342" w:rsidRDefault="0087537B" w:rsidP="0087537B">
      <w:pPr>
        <w:rPr>
          <w:rFonts w:asciiTheme="minorHAnsi" w:hAnsiTheme="minorHAnsi"/>
          <w:sz w:val="16"/>
        </w:rPr>
      </w:pPr>
      <w:r w:rsidRPr="00DC2342">
        <w:rPr>
          <w:rStyle w:val="StyleUnderline"/>
          <w:rFonts w:asciiTheme="minorHAnsi" w:hAnsiTheme="minorHAnsi"/>
        </w:rPr>
        <w:t>The study and analysis of public policy is an integral part of political criticism within rhetorical studies</w:t>
      </w:r>
      <w:r w:rsidRPr="00DC2342">
        <w:rPr>
          <w:rFonts w:asciiTheme="minorHAnsi" w:hAnsiTheme="minorHAnsi"/>
          <w:sz w:val="16"/>
        </w:rPr>
        <w:t xml:space="preserve">. </w:t>
      </w:r>
      <w:r w:rsidRPr="00DC2342">
        <w:rPr>
          <w:rStyle w:val="StyleUnderline"/>
          <w:rFonts w:asciiTheme="minorHAnsi" w:hAnsiTheme="minorHAnsi"/>
        </w:rPr>
        <w:t>Public policy as an academic endeavor broadly construed concerns itself with the end result of political policy, the decision-making process, and the analysis of governmental decisions</w:t>
      </w:r>
      <w:r w:rsidRPr="00DC2342">
        <w:rPr>
          <w:rFonts w:asciiTheme="minorHAnsi" w:hAnsiTheme="minorHAnsi"/>
          <w:sz w:val="16"/>
        </w:rPr>
        <w:t xml:space="preserve">. Due to its emphasis on deliberation, rhetorical critics interested in </w:t>
      </w:r>
      <w:r w:rsidRPr="00DC2342">
        <w:rPr>
          <w:rStyle w:val="StyleUnderline"/>
          <w:rFonts w:asciiTheme="minorHAnsi" w:hAnsiTheme="minorHAnsi"/>
        </w:rPr>
        <w:t>deliberative democracy have increasingly turned their attention to public policy because of its focus on matters of political importance</w:t>
      </w:r>
      <w:r w:rsidRPr="00DC2342">
        <w:rPr>
          <w:rFonts w:asciiTheme="minorHAnsi" w:hAnsiTheme="minorHAnsi"/>
          <w:sz w:val="16"/>
        </w:rPr>
        <w:t xml:space="preserve">. Fontana Benedetto, Cary Nederman, and Gary </w:t>
      </w:r>
      <w:r w:rsidRPr="00DC2342">
        <w:rPr>
          <w:rStyle w:val="StyleUnderline"/>
          <w:rFonts w:asciiTheme="minorHAnsi" w:hAnsiTheme="minorHAnsi"/>
        </w:rPr>
        <w:t>Remer referred to this as deliberative democracy’s rhetorical turn</w:t>
      </w:r>
      <w:r w:rsidRPr="00DC2342">
        <w:rPr>
          <w:rFonts w:asciiTheme="minorHAnsi" w:hAnsiTheme="minorHAnsi"/>
          <w:sz w:val="16"/>
        </w:rPr>
        <w:t>.48 The significance of</w:t>
      </w:r>
      <w:r w:rsidRPr="00DC2342">
        <w:rPr>
          <w:rStyle w:val="StyleUnderline"/>
          <w:rFonts w:asciiTheme="minorHAnsi" w:hAnsiTheme="minorHAnsi"/>
        </w:rPr>
        <w:t xml:space="preserve"> this</w:t>
      </w:r>
      <w:r w:rsidRPr="00DC2342">
        <w:rPr>
          <w:rFonts w:asciiTheme="minorHAnsi" w:hAnsiTheme="minorHAnsi"/>
          <w:sz w:val="16"/>
        </w:rPr>
        <w:t xml:space="preserve"> turn from a </w:t>
      </w:r>
      <w:r w:rsidRPr="00DC2342">
        <w:rPr>
          <w:rStyle w:val="StyleUnderline"/>
          <w:rFonts w:asciiTheme="minorHAnsi" w:hAnsiTheme="minorHAnsi"/>
        </w:rPr>
        <w:t>discursive standpoint</w:t>
      </w:r>
      <w:r w:rsidRPr="00DC2342">
        <w:rPr>
          <w:rFonts w:asciiTheme="minorHAnsi" w:hAnsiTheme="minorHAnsi"/>
          <w:sz w:val="16"/>
        </w:rPr>
        <w:t xml:space="preserve"> is that it</w:t>
      </w:r>
      <w:r w:rsidRPr="00DC2342">
        <w:rPr>
          <w:rStyle w:val="StyleUnderline"/>
          <w:rFonts w:asciiTheme="minorHAnsi" w:hAnsiTheme="minorHAnsi"/>
        </w:rPr>
        <w:t xml:space="preserve"> recognized “the centrality of rhetoric to the processes of deliberative democracy</w:t>
      </w:r>
      <w:r w:rsidRPr="00DC2342">
        <w:rPr>
          <w:rFonts w:asciiTheme="minorHAnsi" w:hAnsiTheme="minorHAnsi"/>
          <w:sz w:val="16"/>
        </w:rPr>
        <w:t xml:space="preserve">” a claim that rhetoricians interested in public policy are well aware of.49 A 2010 special issue in Rhetoric and Public Affairs explored the theoretical implications of the rhetorical turn for public policy studies. Specifically, these </w:t>
      </w:r>
      <w:r w:rsidRPr="00DC2342">
        <w:rPr>
          <w:rStyle w:val="StyleUnderline"/>
          <w:rFonts w:asciiTheme="minorHAnsi" w:hAnsiTheme="minorHAnsi"/>
        </w:rPr>
        <w:t>scholars focused on the relationship between rhetoric and public policy</w:t>
      </w:r>
      <w:r w:rsidRPr="00DC2342">
        <w:rPr>
          <w:rFonts w:asciiTheme="minorHAnsi" w:hAnsiTheme="minorHAnsi"/>
          <w:sz w:val="16"/>
        </w:rPr>
        <w:t xml:space="preserve">, the place of rhetoric in the policy domain, and the rhetorical study of policy. Contributors were asked to respond to two questions: (1) </w:t>
      </w:r>
      <w:r w:rsidRPr="00DC2342">
        <w:rPr>
          <w:rStyle w:val="StyleUnderline"/>
          <w:rFonts w:asciiTheme="minorHAnsi" w:hAnsiTheme="minorHAnsi"/>
        </w:rPr>
        <w:t>What is the role of rhetoric in policymaking</w:t>
      </w:r>
      <w:r w:rsidRPr="00DC2342">
        <w:rPr>
          <w:rFonts w:asciiTheme="minorHAnsi" w:hAnsiTheme="minorHAnsi"/>
          <w:sz w:val="16"/>
        </w:rPr>
        <w:t xml:space="preserve">; and (2) </w:t>
      </w:r>
      <w:r w:rsidRPr="00DC2342">
        <w:rPr>
          <w:rStyle w:val="StyleUnderline"/>
          <w:rFonts w:asciiTheme="minorHAnsi" w:hAnsiTheme="minorHAnsi"/>
        </w:rPr>
        <w:t>How should rhetorical scholars approach public policy</w:t>
      </w:r>
      <w:r w:rsidRPr="00DC2342">
        <w:rPr>
          <w:rFonts w:asciiTheme="minorHAnsi" w:hAnsiTheme="minorHAnsi"/>
          <w:sz w:val="16"/>
        </w:rPr>
        <w:t xml:space="preserve">? Several themes emerged that warrant discussion due to their relationship to political criticism, as well as the development of a deliberative criticism theory. These </w:t>
      </w:r>
      <w:r w:rsidRPr="00DC2342">
        <w:rPr>
          <w:rStyle w:val="StyleUnderline"/>
          <w:rFonts w:asciiTheme="minorHAnsi" w:hAnsiTheme="minorHAnsi"/>
        </w:rPr>
        <w:t>critics articulated the importance of studying public policy from a rhetorical perspective, the role of debate, the critic’s role in this process, and several theoretical and methodological concerns that need to be addressed within future rhetorical approaches to public policy studies</w:t>
      </w:r>
      <w:r w:rsidRPr="00DC2342">
        <w:rPr>
          <w:rFonts w:asciiTheme="minorHAnsi" w:hAnsiTheme="minorHAnsi"/>
          <w:sz w:val="16"/>
        </w:rPr>
        <w:t xml:space="preserve">. 50 </w:t>
      </w:r>
      <w:r w:rsidRPr="00DC2342">
        <w:rPr>
          <w:rStyle w:val="StyleUnderline"/>
          <w:rFonts w:asciiTheme="minorHAnsi" w:hAnsiTheme="minorHAnsi"/>
        </w:rPr>
        <w:t>One benefit of a rhetorical approach to public policy is that it connects the critic’s expertise with the public’s desire to receive quality information</w:t>
      </w:r>
      <w:r w:rsidRPr="00DC2342">
        <w:rPr>
          <w:rFonts w:asciiTheme="minorHAnsi" w:hAnsiTheme="minorHAnsi"/>
          <w:sz w:val="16"/>
        </w:rPr>
        <w:t xml:space="preserve">. Trevor Parry-Giles believed that the </w:t>
      </w:r>
      <w:r w:rsidRPr="00DC2342">
        <w:rPr>
          <w:rStyle w:val="StyleUnderline"/>
          <w:rFonts w:asciiTheme="minorHAnsi" w:hAnsiTheme="minorHAnsi"/>
        </w:rPr>
        <w:t>rhetorical analysis of public policy provided the public with both a more advanced “deliberative arsenal” but also “frees citizens from the burden of extensive public-policy knowledge and expertise</w:t>
      </w:r>
      <w:r w:rsidRPr="00DC2342">
        <w:rPr>
          <w:rFonts w:asciiTheme="minorHAnsi" w:hAnsiTheme="minorHAnsi"/>
          <w:sz w:val="16"/>
        </w:rPr>
        <w:t xml:space="preserve">.”51 </w:t>
      </w:r>
      <w:r w:rsidRPr="00DC2342">
        <w:rPr>
          <w:rStyle w:val="StyleUnderline"/>
          <w:rFonts w:asciiTheme="minorHAnsi" w:hAnsiTheme="minorHAnsi"/>
        </w:rPr>
        <w:t>The</w:t>
      </w:r>
      <w:r w:rsidRPr="00DC2342">
        <w:rPr>
          <w:rFonts w:asciiTheme="minorHAnsi" w:hAnsiTheme="minorHAnsi"/>
          <w:sz w:val="16"/>
        </w:rPr>
        <w:t xml:space="preserve"> </w:t>
      </w:r>
      <w:r w:rsidRPr="00DC2342">
        <w:rPr>
          <w:rStyle w:val="StyleUnderline"/>
          <w:rFonts w:asciiTheme="minorHAnsi" w:hAnsiTheme="minorHAnsi"/>
        </w:rPr>
        <w:t>public</w:t>
      </w:r>
      <w:r w:rsidRPr="00DC2342">
        <w:rPr>
          <w:rFonts w:asciiTheme="minorHAnsi" w:hAnsiTheme="minorHAnsi"/>
          <w:sz w:val="16"/>
        </w:rPr>
        <w:t xml:space="preserve">, from this perspective, </w:t>
      </w:r>
      <w:r w:rsidRPr="00DC2342">
        <w:rPr>
          <w:rStyle w:val="StyleUnderline"/>
          <w:rFonts w:asciiTheme="minorHAnsi" w:hAnsiTheme="minorHAnsi"/>
        </w:rPr>
        <w:t>has the advantage of receiving critically evaluated policy decisions without having to labor through</w:t>
      </w:r>
      <w:r w:rsidRPr="00DC2342">
        <w:rPr>
          <w:rFonts w:asciiTheme="minorHAnsi" w:hAnsiTheme="minorHAnsi"/>
          <w:sz w:val="16"/>
        </w:rPr>
        <w:t xml:space="preserve"> elaborate </w:t>
      </w:r>
      <w:r w:rsidRPr="00DC2342">
        <w:rPr>
          <w:rStyle w:val="StyleUnderline"/>
          <w:rFonts w:asciiTheme="minorHAnsi" w:hAnsiTheme="minorHAnsi"/>
        </w:rPr>
        <w:t>technocratic arguments</w:t>
      </w:r>
      <w:r w:rsidRPr="00DC2342">
        <w:rPr>
          <w:rFonts w:asciiTheme="minorHAnsi" w:hAnsiTheme="minorHAnsi"/>
          <w:sz w:val="16"/>
        </w:rPr>
        <w:t xml:space="preserve"> </w:t>
      </w:r>
      <w:r w:rsidRPr="00DC2342">
        <w:rPr>
          <w:rStyle w:val="StyleUnderline"/>
          <w:rFonts w:asciiTheme="minorHAnsi" w:hAnsiTheme="minorHAnsi"/>
        </w:rPr>
        <w:t>common to</w:t>
      </w:r>
      <w:r w:rsidRPr="00DC2342">
        <w:rPr>
          <w:rFonts w:asciiTheme="minorHAnsi" w:hAnsiTheme="minorHAnsi"/>
          <w:sz w:val="16"/>
        </w:rPr>
        <w:t xml:space="preserve"> think-tanks and scholars of </w:t>
      </w:r>
      <w:r w:rsidRPr="00DC2342">
        <w:rPr>
          <w:rStyle w:val="StyleUnderline"/>
          <w:rFonts w:asciiTheme="minorHAnsi" w:hAnsiTheme="minorHAnsi"/>
        </w:rPr>
        <w:t>public policy. Rhetorical criticism</w:t>
      </w:r>
      <w:r w:rsidRPr="00DC2342">
        <w:rPr>
          <w:rFonts w:asciiTheme="minorHAnsi" w:hAnsiTheme="minorHAnsi"/>
          <w:sz w:val="16"/>
        </w:rPr>
        <w:t xml:space="preserve"> </w:t>
      </w:r>
      <w:r w:rsidRPr="00DC2342">
        <w:rPr>
          <w:rStyle w:val="StyleUnderline"/>
          <w:rFonts w:asciiTheme="minorHAnsi" w:hAnsiTheme="minorHAnsi"/>
        </w:rPr>
        <w:t>of public policy discourse</w:t>
      </w:r>
      <w:r w:rsidRPr="00DC2342">
        <w:rPr>
          <w:rFonts w:asciiTheme="minorHAnsi" w:hAnsiTheme="minorHAnsi"/>
          <w:sz w:val="16"/>
        </w:rPr>
        <w:t xml:space="preserve"> therefore not only provides a public service, it also </w:t>
      </w:r>
      <w:r w:rsidRPr="00DC2342">
        <w:rPr>
          <w:rStyle w:val="StyleUnderline"/>
          <w:rFonts w:asciiTheme="minorHAnsi" w:hAnsiTheme="minorHAnsi"/>
        </w:rPr>
        <w:t>provides the foundation for critics to communicate their expertise on important political topics to improve the quality of deliberation</w:t>
      </w:r>
      <w:r w:rsidRPr="00DC2342">
        <w:rPr>
          <w:rFonts w:asciiTheme="minorHAnsi" w:hAnsiTheme="minorHAnsi"/>
          <w:sz w:val="16"/>
        </w:rPr>
        <w:t xml:space="preserve">. The </w:t>
      </w:r>
      <w:r w:rsidRPr="00DC2342">
        <w:rPr>
          <w:rStyle w:val="StyleUnderline"/>
          <w:rFonts w:asciiTheme="minorHAnsi" w:hAnsiTheme="minorHAnsi"/>
        </w:rPr>
        <w:t>study of public policy requires critics to become familiar with and readdress the traditional topics of war and peace</w:t>
      </w:r>
      <w:r w:rsidRPr="00DC2342">
        <w:rPr>
          <w:rFonts w:asciiTheme="minorHAnsi" w:hAnsiTheme="minorHAnsi"/>
          <w:sz w:val="16"/>
        </w:rPr>
        <w:t xml:space="preserve">. </w:t>
      </w:r>
      <w:r w:rsidRPr="00DC2342">
        <w:rPr>
          <w:rStyle w:val="StyleUnderline"/>
          <w:rFonts w:asciiTheme="minorHAnsi" w:hAnsiTheme="minorHAnsi"/>
        </w:rPr>
        <w:t>Political topics</w:t>
      </w:r>
      <w:r w:rsidRPr="00DC2342">
        <w:rPr>
          <w:rFonts w:asciiTheme="minorHAnsi" w:hAnsiTheme="minorHAnsi"/>
          <w:sz w:val="16"/>
        </w:rPr>
        <w:t xml:space="preserve"> or topoi </w:t>
      </w:r>
      <w:r w:rsidRPr="00DC2342">
        <w:rPr>
          <w:rStyle w:val="StyleUnderline"/>
          <w:rFonts w:asciiTheme="minorHAnsi" w:hAnsiTheme="minorHAnsi"/>
        </w:rPr>
        <w:t>are the resting place of the texts that critics choose to access, define, and analyze</w:t>
      </w:r>
      <w:r w:rsidRPr="00DC2342">
        <w:rPr>
          <w:rFonts w:asciiTheme="minorHAnsi" w:hAnsiTheme="minorHAnsi"/>
          <w:sz w:val="16"/>
        </w:rPr>
        <w:t xml:space="preserve">. Therefore, </w:t>
      </w:r>
      <w:r w:rsidRPr="00DC2342">
        <w:rPr>
          <w:rStyle w:val="StyleUnderline"/>
          <w:rFonts w:asciiTheme="minorHAnsi" w:hAnsiTheme="minorHAnsi"/>
        </w:rPr>
        <w:t>their familiarity is crucial to public policy studies from a rhetorical perspective</w:t>
      </w:r>
      <w:r w:rsidRPr="00DC2342">
        <w:rPr>
          <w:rFonts w:asciiTheme="minorHAnsi" w:hAnsiTheme="minorHAnsi"/>
          <w:sz w:val="16"/>
        </w:rPr>
        <w:t xml:space="preserve">. G. Thomas Goodnight summarized Aristotle’s topics, outlined their implications, and showed where to find them in public policy discourse.52 Accessible in historical documents and collective </w:t>
      </w:r>
      <w:proofErr w:type="gramStart"/>
      <w:r w:rsidRPr="00DC2342">
        <w:rPr>
          <w:rFonts w:asciiTheme="minorHAnsi" w:hAnsiTheme="minorHAnsi"/>
          <w:sz w:val="16"/>
        </w:rPr>
        <w:t>memory,</w:t>
      </w:r>
      <w:proofErr w:type="gramEnd"/>
      <w:r w:rsidRPr="00DC2342">
        <w:rPr>
          <w:rFonts w:asciiTheme="minorHAnsi" w:hAnsiTheme="minorHAnsi"/>
          <w:sz w:val="16"/>
        </w:rPr>
        <w:t xml:space="preserve"> topoi are embedded in the practices of expert advisors, elected officials, and publics. </w:t>
      </w:r>
      <w:r w:rsidRPr="00DC2342">
        <w:rPr>
          <w:rStyle w:val="StyleUnderline"/>
          <w:rFonts w:asciiTheme="minorHAnsi" w:hAnsiTheme="minorHAnsi"/>
        </w:rPr>
        <w:t>Advocates work to (1) justify policy from a politically supportable standpoint; (2) assess material limitations to intelligence, planning, tactics, and strategy, (3) compare the present range of threats, duties, and opportunities as similar to those past or emergent and novel, and (4) find the means of public translation of doctrinal, technical, historic, and strategic discourses internal to think-tanks, public institutions, and other specialized communities</w:t>
      </w:r>
      <w:r w:rsidRPr="00DC2342">
        <w:rPr>
          <w:rFonts w:asciiTheme="minorHAnsi" w:hAnsiTheme="minorHAnsi"/>
          <w:sz w:val="16"/>
        </w:rPr>
        <w:t xml:space="preserve">.53 Goodnight recognized that for the critics to understand the rhetorical implications of policy, they must first locate where political debate takes place, the actors and advocates involved, and the strategies employed to justify them. </w:t>
      </w:r>
      <w:r w:rsidRPr="00DC2342">
        <w:rPr>
          <w:rStyle w:val="StyleUnderline"/>
          <w:rFonts w:asciiTheme="minorHAnsi" w:hAnsiTheme="minorHAnsi"/>
        </w:rPr>
        <w:t>Debate is the forum for public policy analysis and it often takes place within elite policymaking circles</w:t>
      </w:r>
      <w:r w:rsidRPr="00DC2342">
        <w:rPr>
          <w:rFonts w:asciiTheme="minorHAnsi" w:hAnsiTheme="minorHAnsi"/>
          <w:sz w:val="16"/>
        </w:rPr>
        <w:t xml:space="preserve">, both in historical and contemporary form. </w:t>
      </w:r>
      <w:r w:rsidRPr="00DC2342">
        <w:rPr>
          <w:rStyle w:val="StyleUnderline"/>
          <w:rFonts w:asciiTheme="minorHAnsi" w:hAnsiTheme="minorHAnsi"/>
        </w:rPr>
        <w:t>It is within these arenas that critics find topics for the study and analysis of public policy</w:t>
      </w:r>
      <w:r w:rsidRPr="00DC2342">
        <w:rPr>
          <w:rFonts w:asciiTheme="minorHAnsi" w:hAnsiTheme="minorHAnsi"/>
          <w:sz w:val="16"/>
        </w:rPr>
        <w:t xml:space="preserve">. Accordingly, Goodnight focused on rhetorically analyzing the 2002 Congressional debate over Iraq, which he read as an intertextual extension of administration rhetoric that highlighted fear appeals over pragmatic policy questions.54 </w:t>
      </w:r>
      <w:r w:rsidRPr="00DC2342">
        <w:rPr>
          <w:rStyle w:val="StyleUnderline"/>
          <w:rFonts w:asciiTheme="minorHAnsi" w:hAnsiTheme="minorHAnsi"/>
        </w:rPr>
        <w:t>Exploration of public policy debate from a rhetorical perspective is not new but the argumentative turn offers substantial benefits for public comprehension of public policy</w:t>
      </w:r>
      <w:r w:rsidRPr="00DC2342">
        <w:rPr>
          <w:rFonts w:asciiTheme="minorHAnsi" w:hAnsiTheme="minorHAnsi"/>
          <w:sz w:val="16"/>
        </w:rPr>
        <w:t>.</w:t>
      </w:r>
    </w:p>
    <w:p w:rsidR="0087537B" w:rsidRPr="00DC2342" w:rsidRDefault="0087537B" w:rsidP="0087537B">
      <w:pPr>
        <w:pStyle w:val="Heading4"/>
        <w:rPr>
          <w:rFonts w:asciiTheme="minorHAnsi" w:hAnsiTheme="minorHAnsi"/>
        </w:rPr>
      </w:pPr>
      <w:r w:rsidRPr="00DC2342">
        <w:rPr>
          <w:rFonts w:asciiTheme="minorHAnsi" w:hAnsiTheme="minorHAnsi"/>
        </w:rPr>
        <w:t>Ceding the political fails—abandons participatory citizenship to majority opinion</w:t>
      </w:r>
    </w:p>
    <w:p w:rsidR="0087537B" w:rsidRPr="00DC2342" w:rsidRDefault="0087537B" w:rsidP="0087537B">
      <w:pPr>
        <w:rPr>
          <w:rStyle w:val="Style13ptBold"/>
          <w:rFonts w:asciiTheme="minorHAnsi" w:hAnsiTheme="minorHAnsi"/>
        </w:rPr>
      </w:pPr>
      <w:r w:rsidRPr="00DC2342">
        <w:rPr>
          <w:rStyle w:val="Style13ptBold"/>
          <w:rFonts w:asciiTheme="minorHAnsi" w:hAnsiTheme="minorHAnsi"/>
        </w:rPr>
        <w:t>Huckfeldt, Johnson, and Sprague 4</w:t>
      </w:r>
    </w:p>
    <w:p w:rsidR="0087537B" w:rsidRPr="00DC2342" w:rsidRDefault="0087537B" w:rsidP="0087537B">
      <w:pPr>
        <w:rPr>
          <w:rFonts w:asciiTheme="minorHAnsi" w:hAnsiTheme="minorHAnsi"/>
        </w:rPr>
      </w:pPr>
      <w:r w:rsidRPr="00DC2342">
        <w:rPr>
          <w:rFonts w:asciiTheme="minorHAnsi" w:hAnsiTheme="minorHAnsi"/>
        </w:rPr>
        <w:t>(Robert, Distinguished Professor of Political Science at the University of California Davis; Paul E., Porfessor of Political Science at the University of Kansas; and John, Sidney W. Souers Professor in Political Science at Washington University in St. Louis; 2004, Political Disagreement, p. 5-6, JC)</w:t>
      </w:r>
    </w:p>
    <w:p w:rsidR="0087537B" w:rsidRPr="00DC2342" w:rsidRDefault="0087537B" w:rsidP="0087537B">
      <w:pPr>
        <w:rPr>
          <w:rStyle w:val="StyleUnderline"/>
          <w:rFonts w:asciiTheme="minorHAnsi" w:hAnsiTheme="minorHAnsi"/>
        </w:rPr>
      </w:pPr>
      <w:r w:rsidRPr="00DC2342">
        <w:rPr>
          <w:rFonts w:asciiTheme="minorHAnsi" w:hAnsiTheme="minorHAnsi"/>
        </w:rPr>
        <w:t>Even if our view is incorrect—</w:t>
      </w:r>
      <w:r w:rsidRPr="00DC2342">
        <w:rPr>
          <w:rStyle w:val="StyleUnderline"/>
          <w:rFonts w:asciiTheme="minorHAnsi" w:hAnsiTheme="minorHAnsi"/>
        </w:rPr>
        <w:t>even if we are on the verge of a democratic renaissance in which the individual commitment to political tolerance becomes widespread and citizens make use of opportunities for discussing politics in open forums with strangers—the study of political disagreement is justifiable</w:t>
      </w:r>
      <w:r w:rsidRPr="00DC2342">
        <w:rPr>
          <w:rFonts w:asciiTheme="minorHAnsi" w:hAnsiTheme="minorHAnsi"/>
        </w:rPr>
        <w:t xml:space="preserve"> is justifiable on its own terms. Substantial bodies of important theoretical work point toward the politically disabling consequences of disagreement (Lazarsfeld, Berelson, and Gaudet 1948; Berelson, Lazarsfela, and McPhee 1954; Mutz and Martin 2001; Mutz 2002a; Mutz 2002b). Other bodies of important work point to the problematic capacity of maintaining disagreement within a population as the stable equilibrium outcome of a dynamic communication process (Abelson 1964, 1979; Axelrod 1997a, 1997b). But </w:t>
      </w:r>
      <w:r w:rsidRPr="00DC2342">
        <w:rPr>
          <w:rStyle w:val="StyleUnderline"/>
          <w:rFonts w:asciiTheme="minorHAnsi" w:hAnsiTheme="minorHAnsi"/>
        </w:rPr>
        <w:t>if disagreement produces a political angst that leads to a withdrawal from civic life on the part of individual citizens, or if political diversity is inevitably eliminated as a consequence of communication among citizens, where are we left with respect to the capacity of citizens for the give-and-take that is so crucial to life in a democracy? The ironic result is that disagreement is always on the verge of being eliminated, and the only individuals who are equipped to take on the full role of a participatory citizen are those imbedded within cozy cocoons of like-minded associates.</w:t>
      </w:r>
    </w:p>
    <w:p w:rsidR="0087537B" w:rsidRPr="00DC2342" w:rsidRDefault="0087537B" w:rsidP="0087537B">
      <w:pPr>
        <w:pStyle w:val="Heading4"/>
        <w:rPr>
          <w:rFonts w:asciiTheme="minorHAnsi" w:hAnsiTheme="minorHAnsi"/>
        </w:rPr>
      </w:pPr>
      <w:r w:rsidRPr="00DC2342">
        <w:rPr>
          <w:rFonts w:asciiTheme="minorHAnsi" w:hAnsiTheme="minorHAnsi"/>
        </w:rPr>
        <w:t>Revolution abandons the middle ground of democracy—it offers no political ethics or potential for deliberation, and thus no possibility for change</w:t>
      </w:r>
    </w:p>
    <w:p w:rsidR="0087537B" w:rsidRPr="00DC2342" w:rsidRDefault="0087537B" w:rsidP="0087537B">
      <w:pPr>
        <w:rPr>
          <w:rStyle w:val="Style13ptBold"/>
          <w:rFonts w:asciiTheme="minorHAnsi" w:hAnsiTheme="minorHAnsi"/>
        </w:rPr>
      </w:pPr>
      <w:r w:rsidRPr="00DC2342">
        <w:rPr>
          <w:rStyle w:val="Style13ptBold"/>
          <w:rFonts w:asciiTheme="minorHAnsi" w:hAnsiTheme="minorHAnsi"/>
        </w:rPr>
        <w:t>Fung 5</w:t>
      </w:r>
    </w:p>
    <w:p w:rsidR="0087537B" w:rsidRPr="00DC2342" w:rsidRDefault="0087537B" w:rsidP="0087537B">
      <w:pPr>
        <w:rPr>
          <w:rFonts w:asciiTheme="minorHAnsi" w:hAnsiTheme="minorHAnsi"/>
        </w:rPr>
      </w:pPr>
      <w:r w:rsidRPr="00DC2342">
        <w:rPr>
          <w:rFonts w:asciiTheme="minorHAnsi" w:hAnsiTheme="minorHAnsi"/>
        </w:rPr>
        <w:t xml:space="preserve">(Archon, PhD in Political Science @ MIT and </w:t>
      </w:r>
      <w:r w:rsidRPr="00DC2342">
        <w:rPr>
          <w:rFonts w:asciiTheme="minorHAnsi" w:hAnsiTheme="minorHAnsi"/>
          <w:color w:val="333333"/>
          <w:sz w:val="18"/>
          <w:szCs w:val="18"/>
          <w:shd w:val="clear" w:color="auto" w:fill="FFFFFF"/>
        </w:rPr>
        <w:t xml:space="preserve">Associate Professor of Public Policy @ Harvard, </w:t>
      </w:r>
      <w:r w:rsidRPr="00DC2342">
        <w:rPr>
          <w:rFonts w:asciiTheme="minorHAnsi" w:hAnsiTheme="minorHAnsi"/>
        </w:rPr>
        <w:t>Political Theory, Vol. 33, No. 3 (Jun., 2005), “Deliberation before the Revolution: Toward an Ethics of Deliberative Democracy in an Unjust World,” p. 399-400, JSTOR, Accessed 7/7/14, JC)</w:t>
      </w:r>
    </w:p>
    <w:p w:rsidR="0087537B" w:rsidRPr="00DC2342" w:rsidRDefault="0087537B" w:rsidP="0087537B">
      <w:pPr>
        <w:rPr>
          <w:rStyle w:val="StyleUnderline"/>
          <w:rFonts w:asciiTheme="minorHAnsi" w:hAnsiTheme="minorHAnsi"/>
        </w:rPr>
      </w:pPr>
      <w:r w:rsidRPr="00DC2342">
        <w:rPr>
          <w:rFonts w:asciiTheme="minorHAnsi" w:hAnsiTheme="minorHAnsi"/>
        </w:rPr>
        <w:t xml:space="preserve">This account of deliberative activism is addressed to those who find delib- erative democracy attractive as a political ideal-as an end toward which our political institutions and practices should aspire.6 To what extent should those who are so inclined also be committed to persuasion, discussion, and reason giving as principal means of settling disagreements and arriving at collectively binding decisions even under circumstances that are unfavorable to fair deliberation? We can dispense quickly with two polar positions. The first position holds that deliberative democrats should limit themselves to communicative meth- ods even under highly adverse conditions such as extreme inequality, perva- sive disregard for deliberative norms, and systematic domination. No sensi- ble political ethic can require unilateral political disarmament. Furthermore, this position fails to advance the value that justifies it. </w:t>
      </w:r>
      <w:r w:rsidRPr="00DC2342">
        <w:rPr>
          <w:rStyle w:val="StyleUnderline"/>
          <w:rFonts w:asciiTheme="minorHAnsi" w:hAnsiTheme="minorHAnsi"/>
        </w:rPr>
        <w:t>When no one else is willing to engage in fair deliberation, those who limit themselves solely to deliberative methods in politics do not thereby succeed in subjecting any col- lective decisions to the rule of reason.</w:t>
      </w:r>
      <w:r w:rsidRPr="00DC2342">
        <w:rPr>
          <w:rFonts w:asciiTheme="minorHAnsi" w:hAnsiTheme="minorHAnsi"/>
        </w:rPr>
        <w:t xml:space="preserve"> </w:t>
      </w:r>
      <w:r w:rsidRPr="00DC2342">
        <w:rPr>
          <w:rStyle w:val="StyleUnderline"/>
          <w:rFonts w:asciiTheme="minorHAnsi" w:hAnsiTheme="minorHAnsi"/>
        </w:rPr>
        <w:t>They play the part of wishful-thinking political fools who act in the world as they would like it to be, rather than the world that they actually inhabit. The other polar position holds that all bets are off "before the revolution."</w:t>
      </w:r>
      <w:r w:rsidRPr="00DC2342">
        <w:rPr>
          <w:rFonts w:asciiTheme="minorHAnsi" w:hAnsiTheme="minorHAnsi"/>
        </w:rPr>
        <w:t xml:space="preserve"> This view recognizes that unfavorable conditions commonly undercut delib- eration to the extent that even a highly committed deliberative democrat should not commit herself exclusively to communicative methods under most contemporary political circumstances. On this view, </w:t>
      </w:r>
      <w:r w:rsidRPr="00DC2342">
        <w:rPr>
          <w:rStyle w:val="StyleUnderline"/>
          <w:rFonts w:asciiTheme="minorHAnsi" w:hAnsiTheme="minorHAnsi"/>
        </w:rPr>
        <w:t>abiding by such norms undermines the values-political equality, justice, and self-govern- ment-that ultimately motivate deliberative democrats.</w:t>
      </w:r>
      <w:r w:rsidRPr="00DC2342">
        <w:rPr>
          <w:rFonts w:asciiTheme="minorHAnsi" w:hAnsiTheme="minorHAnsi"/>
        </w:rPr>
        <w:t xml:space="preserve"> Those ends might be better served by normal, nondeliberative political methods. At the limit, </w:t>
      </w:r>
      <w:r w:rsidRPr="00DC2342">
        <w:rPr>
          <w:rStyle w:val="StyleUnderline"/>
          <w:rFonts w:asciiTheme="minorHAnsi" w:hAnsiTheme="minorHAnsi"/>
        </w:rPr>
        <w:t xml:space="preserve">this </w:t>
      </w:r>
      <w:r w:rsidRPr="00DC2342">
        <w:rPr>
          <w:rFonts w:asciiTheme="minorHAnsi" w:hAnsiTheme="minorHAnsi"/>
        </w:rPr>
        <w:t>second</w:t>
      </w:r>
      <w:r w:rsidRPr="00DC2342">
        <w:rPr>
          <w:rStyle w:val="StyleUnderline"/>
          <w:rFonts w:asciiTheme="minorHAnsi" w:hAnsiTheme="minorHAnsi"/>
        </w:rPr>
        <w:t xml:space="preserve"> position holds that the circumstances of politics let deliberative dem- ocrats off the hook</w:t>
      </w:r>
      <w:r w:rsidRPr="00DC2342">
        <w:rPr>
          <w:rFonts w:asciiTheme="minorHAnsi" w:hAnsiTheme="minorHAnsi"/>
        </w:rPr>
        <w:t xml:space="preserve">. Here and now, they need act no differently than other political actors. They can, and should, deploy all of the means of politics that are ordinarily permissible and available-political power from money, mobilization, status, and the like-according to the existing nondeliberative rules of the political games that are normally played. While this position is more sensible than the first alternative of bidding farewell to arms, </w:t>
      </w:r>
      <w:r w:rsidRPr="00DC2342">
        <w:rPr>
          <w:rStyle w:val="StyleUnderline"/>
          <w:rFonts w:asciiTheme="minorHAnsi" w:hAnsiTheme="minorHAnsi"/>
        </w:rPr>
        <w:t xml:space="preserve">it draws a version of deliberative democracy that is unattrac- tively overidealized </w:t>
      </w:r>
      <w:r w:rsidRPr="00DC2342">
        <w:rPr>
          <w:rFonts w:asciiTheme="minorHAnsi" w:hAnsiTheme="minorHAnsi"/>
        </w:rPr>
        <w:t>in two ways. First,</w:t>
      </w:r>
      <w:r w:rsidRPr="00DC2342">
        <w:rPr>
          <w:rStyle w:val="StyleUnderline"/>
          <w:rFonts w:asciiTheme="minorHAnsi" w:hAnsiTheme="minorHAnsi"/>
        </w:rPr>
        <w:t xml:space="preserve"> it offers no political ethics; the com- mitment to an ideal of deliberative democracy does not guide actual political choices. If deliberative democracy really has nothing to say about allowable and desirable courses of action under current political conditions, it lacks rel- evance and interest</w:t>
      </w:r>
      <w:r w:rsidRPr="00DC2342">
        <w:rPr>
          <w:rFonts w:asciiTheme="minorHAnsi" w:hAnsiTheme="minorHAnsi"/>
        </w:rPr>
        <w:t>. Second,</w:t>
      </w:r>
      <w:r w:rsidRPr="00DC2342">
        <w:rPr>
          <w:rStyle w:val="StyleUnderline"/>
          <w:rFonts w:asciiTheme="minorHAnsi" w:hAnsiTheme="minorHAnsi"/>
        </w:rPr>
        <w:t xml:space="preserve"> the view offers no guidance regarding how existing circumstances might be transformed to more closely approximate a deliberative ideal. If even proponents of deliberative democracy behave just like everyone else in politics and the public sphere, it is difficult to see how the world in which we live can become more like the one they desire. An ethical account of deliberative democracy ought to include principles of action that steer between </w:t>
      </w:r>
      <w:r w:rsidRPr="00DC2342">
        <w:rPr>
          <w:rFonts w:asciiTheme="minorHAnsi" w:hAnsiTheme="minorHAnsi"/>
        </w:rPr>
        <w:t>these two</w:t>
      </w:r>
      <w:r w:rsidRPr="00DC2342">
        <w:rPr>
          <w:rStyle w:val="StyleUnderline"/>
          <w:rFonts w:asciiTheme="minorHAnsi" w:hAnsiTheme="minorHAnsi"/>
        </w:rPr>
        <w:t xml:space="preserve"> extremes by respecting</w:t>
      </w:r>
      <w:r w:rsidRPr="00DC2342">
        <w:rPr>
          <w:rFonts w:asciiTheme="minorHAnsi" w:hAnsiTheme="minorHAnsi"/>
        </w:rPr>
        <w:t xml:space="preserve"> the</w:t>
      </w:r>
      <w:r w:rsidRPr="00DC2342">
        <w:rPr>
          <w:rStyle w:val="StyleUnderline"/>
          <w:rFonts w:asciiTheme="minorHAnsi" w:hAnsiTheme="minorHAnsi"/>
        </w:rPr>
        <w:t xml:space="preserve"> political sensibilities</w:t>
      </w:r>
      <w:r w:rsidRPr="00DC2342">
        <w:rPr>
          <w:rFonts w:asciiTheme="minorHAnsi" w:hAnsiTheme="minorHAnsi"/>
        </w:rPr>
        <w:t xml:space="preserve"> that motivate the second position </w:t>
      </w:r>
      <w:r w:rsidRPr="00DC2342">
        <w:rPr>
          <w:rStyle w:val="StyleUnderline"/>
          <w:rFonts w:asciiTheme="minorHAnsi" w:hAnsiTheme="minorHAnsi"/>
        </w:rPr>
        <w:t xml:space="preserve">while </w:t>
      </w:r>
      <w:r w:rsidRPr="00DC2342">
        <w:rPr>
          <w:rFonts w:asciiTheme="minorHAnsi" w:hAnsiTheme="minorHAnsi"/>
        </w:rPr>
        <w:t xml:space="preserve">nevertheless </w:t>
      </w:r>
      <w:r w:rsidRPr="00DC2342">
        <w:rPr>
          <w:rStyle w:val="StyleUnderline"/>
          <w:rFonts w:asciiTheme="minorHAnsi" w:hAnsiTheme="minorHAnsi"/>
        </w:rPr>
        <w:t xml:space="preserve">contending that deliberative democracy </w:t>
      </w:r>
      <w:r w:rsidRPr="00DC2342">
        <w:rPr>
          <w:rFonts w:asciiTheme="minorHAnsi" w:hAnsiTheme="minorHAnsi"/>
        </w:rPr>
        <w:t>is a demanding ideal that</w:t>
      </w:r>
      <w:r w:rsidRPr="00DC2342">
        <w:rPr>
          <w:rStyle w:val="StyleUnderline"/>
          <w:rFonts w:asciiTheme="minorHAnsi" w:hAnsiTheme="minorHAnsi"/>
        </w:rPr>
        <w:t xml:space="preserve"> holds its adherents to a higher standard of political behavior. Beyond ethical guidance, such princi- ples would generate an account of how the conditions for deliberation might be improved in incremental, nonrevolutionary steps that occur, in </w:t>
      </w:r>
      <w:r w:rsidRPr="00DC2342">
        <w:rPr>
          <w:rFonts w:asciiTheme="minorHAnsi" w:hAnsiTheme="minorHAnsi"/>
        </w:rPr>
        <w:t>the phrase of Amy Gutmann and Dennis Thompson, in the</w:t>
      </w:r>
      <w:r w:rsidRPr="00DC2342">
        <w:rPr>
          <w:rStyle w:val="StyleUnderline"/>
          <w:rFonts w:asciiTheme="minorHAnsi" w:hAnsiTheme="minorHAnsi"/>
        </w:rPr>
        <w:t xml:space="preserve"> "middle ground of democ- racy."</w:t>
      </w:r>
    </w:p>
    <w:p w:rsidR="0087537B" w:rsidRPr="00DC2342" w:rsidRDefault="0087537B" w:rsidP="0087537B">
      <w:pPr>
        <w:pStyle w:val="Heading4"/>
        <w:rPr>
          <w:rFonts w:asciiTheme="minorHAnsi" w:hAnsiTheme="minorHAnsi"/>
        </w:rPr>
      </w:pPr>
      <w:r w:rsidRPr="00DC2342">
        <w:rPr>
          <w:rFonts w:asciiTheme="minorHAnsi" w:hAnsiTheme="minorHAnsi"/>
        </w:rPr>
        <w:t>Policy debate good—reverses political cynicism and encourages the expression of diverse opinions</w:t>
      </w:r>
    </w:p>
    <w:p w:rsidR="0087537B" w:rsidRPr="00DC2342" w:rsidRDefault="0087537B" w:rsidP="0087537B">
      <w:pPr>
        <w:rPr>
          <w:rStyle w:val="Style13ptBold"/>
          <w:rFonts w:asciiTheme="minorHAnsi" w:hAnsiTheme="minorHAnsi"/>
        </w:rPr>
      </w:pPr>
      <w:r w:rsidRPr="00DC2342">
        <w:rPr>
          <w:rStyle w:val="Style13ptBold"/>
          <w:rFonts w:asciiTheme="minorHAnsi" w:hAnsiTheme="minorHAnsi"/>
        </w:rPr>
        <w:t>Ryan 6</w:t>
      </w:r>
    </w:p>
    <w:p w:rsidR="0087537B" w:rsidRPr="00DC2342" w:rsidRDefault="0087537B" w:rsidP="0087537B">
      <w:pPr>
        <w:rPr>
          <w:rFonts w:asciiTheme="minorHAnsi" w:hAnsiTheme="minorHAnsi"/>
        </w:rPr>
      </w:pPr>
      <w:r w:rsidRPr="00DC2342">
        <w:rPr>
          <w:rFonts w:asciiTheme="minorHAnsi" w:hAnsiTheme="minorHAnsi"/>
        </w:rPr>
        <w:t xml:space="preserve">(Sarah, lecturer and curriculum developer @ School of Public Affairs, Baruch College/CUNY, Summer 2006, </w:t>
      </w:r>
      <w:hyperlink r:id="rId15" w:tooltip="Journal of Public Affairs Education" w:history="1">
        <w:r w:rsidRPr="00DC2342">
          <w:rPr>
            <w:rStyle w:val="Hyperlink"/>
            <w:rFonts w:asciiTheme="minorHAnsi" w:hAnsiTheme="minorHAnsi"/>
          </w:rPr>
          <w:t>Journal of Public Affairs Education</w:t>
        </w:r>
      </w:hyperlink>
      <w:r w:rsidRPr="00DC2342">
        <w:rPr>
          <w:rFonts w:asciiTheme="minorHAnsi" w:hAnsiTheme="minorHAnsi"/>
        </w:rPr>
        <w:t xml:space="preserve">, </w:t>
      </w:r>
      <w:hyperlink r:id="rId16" w:tooltip="Vol. 12, No. 3  (Summer, 2006)" w:history="1">
        <w:r w:rsidRPr="00DC2342">
          <w:rPr>
            <w:rStyle w:val="Hyperlink"/>
            <w:rFonts w:asciiTheme="minorHAnsi" w:hAnsiTheme="minorHAnsi"/>
          </w:rPr>
          <w:t>Vol. 12, No. 3,</w:t>
        </w:r>
      </w:hyperlink>
      <w:r w:rsidRPr="00DC2342">
        <w:rPr>
          <w:rFonts w:asciiTheme="minorHAnsi" w:hAnsiTheme="minorHAnsi"/>
        </w:rPr>
        <w:t xml:space="preserve"> “Arguing Toward a More Active Citizenry: Re-envisioning the Introductory Civics Course via Debate-Centered Pedagogy,” p. 385-87, JSTOR, Accessed 7/9/14, JC)</w:t>
      </w:r>
    </w:p>
    <w:p w:rsidR="0087537B" w:rsidRPr="00DC2342" w:rsidRDefault="0087537B" w:rsidP="0087537B">
      <w:pPr>
        <w:rPr>
          <w:rFonts w:asciiTheme="minorHAnsi" w:hAnsiTheme="minorHAnsi"/>
        </w:rPr>
      </w:pPr>
      <w:r w:rsidRPr="00DC2342">
        <w:rPr>
          <w:rFonts w:asciiTheme="minorHAnsi" w:hAnsiTheme="minorHAnsi"/>
        </w:rPr>
        <w:t xml:space="preserve">Fashioning a politically active citizenry is becoming increasingly difficult. In the wake of national disasters and foreign war, the media have suggested that universities take the lead in encouraging civic discussion and debate (Bacow, 2005; Ehrlich, 2003; Vinovskis, 2005). At the same time, </w:t>
      </w:r>
      <w:r w:rsidRPr="00DC2342">
        <w:rPr>
          <w:rStyle w:val="StyleUnderline"/>
          <w:rFonts w:asciiTheme="minorHAnsi" w:hAnsiTheme="minorHAnsi"/>
        </w:rPr>
        <w:t>American educational institutions are being criticized for their inability to fabricate climates that welcome divergent viewpoints</w:t>
      </w:r>
      <w:r w:rsidRPr="00DC2342">
        <w:rPr>
          <w:rFonts w:asciiTheme="minorHAnsi" w:hAnsiTheme="minorHAnsi"/>
        </w:rPr>
        <w:t xml:space="preserve"> (Brown, 2006; Ensslin, 2005; Leo, 2004; Vinovs- kis, 2005). Although university speech codes have been targeted as particularly pernicious (Currie, 2005; Goode, 2003; Vinovskis, 2005), the overall </w:t>
      </w:r>
      <w:r w:rsidRPr="00DC2342">
        <w:rPr>
          <w:rStyle w:val="StyleUnderline"/>
          <w:rFonts w:asciiTheme="minorHAnsi" w:hAnsiTheme="minorHAnsi"/>
        </w:rPr>
        <w:t>climate of academia has been characterized as poorly suited to the needs of a richly diverse student body. The field of public administration has been similarly challenged to refigure itself in an effort to "be more relevant to contemporary students"</w:t>
      </w:r>
      <w:r w:rsidRPr="00DC2342">
        <w:rPr>
          <w:rFonts w:asciiTheme="minorHAnsi" w:hAnsiTheme="minorHAnsi"/>
        </w:rPr>
        <w:t xml:space="preserve"> (Rice, 2004, 153</w:t>
      </w:r>
      <w:proofErr w:type="gramStart"/>
      <w:r w:rsidRPr="00DC2342">
        <w:rPr>
          <w:rFonts w:asciiTheme="minorHAnsi" w:hAnsiTheme="minorHAnsi"/>
        </w:rPr>
        <w:t>)-</w:t>
      </w:r>
      <w:proofErr w:type="gramEnd"/>
      <w:r w:rsidRPr="00DC2342">
        <w:rPr>
          <w:rFonts w:asciiTheme="minorHAnsi" w:hAnsiTheme="minorHAnsi"/>
        </w:rPr>
        <w:t xml:space="preserve"> </w:t>
      </w:r>
      <w:r w:rsidRPr="00DC2342">
        <w:rPr>
          <w:rStyle w:val="StyleUnderline"/>
          <w:rFonts w:asciiTheme="minorHAnsi" w:hAnsiTheme="minorHAnsi"/>
        </w:rPr>
        <w:t>Today’s students of public affairs are more cynical than ever about the ability of government to effect change</w:t>
      </w:r>
      <w:r w:rsidRPr="00DC2342">
        <w:rPr>
          <w:rFonts w:asciiTheme="minorHAnsi" w:hAnsiTheme="minorHAnsi"/>
        </w:rPr>
        <w:t xml:space="preserve"> (Boyle and Whitaker, 2001; Marshall and Reed, 1999), </w:t>
      </w:r>
      <w:r w:rsidRPr="00DC2342">
        <w:rPr>
          <w:rStyle w:val="StyleUnderline"/>
          <w:rFonts w:asciiTheme="minorHAnsi" w:hAnsiTheme="minorHAnsi"/>
        </w:rPr>
        <w:t>and are subsequently questioning their own ability to make a difference via political participation</w:t>
      </w:r>
      <w:r w:rsidRPr="00DC2342">
        <w:rPr>
          <w:rFonts w:asciiTheme="minorHAnsi" w:hAnsiTheme="minorHAnsi"/>
        </w:rPr>
        <w:t xml:space="preserve"> (Boyle and Whitaker, 2001). Recently, Rice called for a meaningful incorporation of "the topics of social equity and diversity" into public administration curricula (2004, 153) in order to address the needs of a multicultural student body and to prepare students to engage in a world char- acterized by heterogeneity (2004). Thus, Mitchell's call to action supplements the media's insistence that the university community must lead the way in civics education. Envisioning the university as the site of citizenship training is an ideal with a long tradition (Colby et. al., 2003; Morse, 1989; Sax, 2004). </w:t>
      </w:r>
      <w:proofErr w:type="gramStart"/>
      <w:r w:rsidRPr="00DC2342">
        <w:rPr>
          <w:rFonts w:asciiTheme="minorHAnsi" w:hAnsiTheme="minorHAnsi"/>
        </w:rPr>
        <w:t>As Sax noted.</w:t>
      </w:r>
      <w:proofErr w:type="gramEnd"/>
      <w:r w:rsidRPr="00DC2342">
        <w:rPr>
          <w:rFonts w:asciiTheme="minorHAnsi" w:hAnsiTheme="minorHAnsi"/>
        </w:rPr>
        <w:t xml:space="preserve"> Although civic education was somewhat deemphasized during the industrialization and educational specialization of the nineteenth century, </w:t>
      </w:r>
      <w:r w:rsidRPr="00DC2342">
        <w:rPr>
          <w:rStyle w:val="StyleUnderline"/>
          <w:rFonts w:asciiTheme="minorHAnsi" w:hAnsiTheme="minorHAnsi"/>
        </w:rPr>
        <w:t xml:space="preserve">citizenship reappeared as a priority of higher education through the general education movement of the early twentieth century </w:t>
      </w:r>
      <w:r w:rsidRPr="00DC2342">
        <w:rPr>
          <w:rFonts w:asciiTheme="minorHAnsi" w:hAnsiTheme="minorHAnsi"/>
        </w:rPr>
        <w:t xml:space="preserve">(2004, 65; see also Sax, 2000). According to Walter C. Parker, </w:t>
      </w:r>
      <w:r w:rsidRPr="00DC2342">
        <w:rPr>
          <w:rStyle w:val="StyleUnderline"/>
          <w:rFonts w:asciiTheme="minorHAnsi" w:hAnsiTheme="minorHAnsi"/>
        </w:rPr>
        <w:t>"schools are ideal sites for democratic citizen- ship education</w:t>
      </w:r>
      <w:proofErr w:type="gramStart"/>
      <w:r w:rsidRPr="00DC2342">
        <w:rPr>
          <w:rStyle w:val="StyleUnderline"/>
          <w:rFonts w:asciiTheme="minorHAnsi" w:hAnsiTheme="minorHAnsi"/>
        </w:rPr>
        <w:t>. ..</w:t>
      </w:r>
      <w:proofErr w:type="gramEnd"/>
      <w:r w:rsidRPr="00DC2342">
        <w:rPr>
          <w:rStyle w:val="StyleUnderline"/>
          <w:rFonts w:asciiTheme="minorHAnsi" w:hAnsiTheme="minorHAnsi"/>
        </w:rPr>
        <w:t>[</w:t>
      </w:r>
      <w:proofErr w:type="gramStart"/>
      <w:r w:rsidRPr="00DC2342">
        <w:rPr>
          <w:rStyle w:val="StyleUnderline"/>
          <w:rFonts w:asciiTheme="minorHAnsi" w:hAnsiTheme="minorHAnsi"/>
        </w:rPr>
        <w:t>because</w:t>
      </w:r>
      <w:proofErr w:type="gramEnd"/>
      <w:r w:rsidRPr="00DC2342">
        <w:rPr>
          <w:rStyle w:val="StyleUnderline"/>
          <w:rFonts w:asciiTheme="minorHAnsi" w:hAnsiTheme="minorHAnsi"/>
        </w:rPr>
        <w:t>] [t]hey are public congregations of multiple languages, races, religions, ideologies, social classes, and so forth"</w:t>
      </w:r>
      <w:r w:rsidRPr="00DC2342">
        <w:rPr>
          <w:rFonts w:asciiTheme="minorHAnsi" w:hAnsiTheme="minorHAnsi"/>
        </w:rPr>
        <w:t xml:space="preserve"> (2005, 655).' The impera- tive to train responsible students is more essential than ever because of techno- logical innovations, such as biotechnology, that vest the "power to shape future generations' prospects" in the hands of the educated (Huey-Li, 2005, 42). </w:t>
      </w:r>
      <w:r w:rsidRPr="00DC2342">
        <w:rPr>
          <w:rStyle w:val="StyleUnderline"/>
          <w:rFonts w:asciiTheme="minorHAnsi" w:hAnsiTheme="minorHAnsi"/>
        </w:rPr>
        <w:t>Although universities are responding to this challenge via public administra- tion offerings and civics courses, as well as a variety of service-learning and com- munity-building projects</w:t>
      </w:r>
      <w:r w:rsidRPr="00DC2342">
        <w:rPr>
          <w:rFonts w:asciiTheme="minorHAnsi" w:hAnsiTheme="minorHAnsi"/>
        </w:rPr>
        <w:t xml:space="preserve"> (Sax, 2004</w:t>
      </w:r>
      <w:r w:rsidRPr="00DC2342">
        <w:rPr>
          <w:rStyle w:val="StyleUnderline"/>
          <w:rFonts w:asciiTheme="minorHAnsi" w:hAnsiTheme="minorHAnsi"/>
        </w:rPr>
        <w:t>), university students still remain relatively- unengaged in the political process</w:t>
      </w:r>
      <w:r w:rsidRPr="00DC2342">
        <w:rPr>
          <w:rFonts w:asciiTheme="minorHAnsi" w:hAnsiTheme="minorHAnsi"/>
        </w:rPr>
        <w:t xml:space="preserve"> (Sax, 2004). </w:t>
      </w:r>
      <w:r w:rsidRPr="00DC2342">
        <w:rPr>
          <w:rStyle w:val="StyleUnderline"/>
          <w:rFonts w:asciiTheme="minorHAnsi" w:hAnsiTheme="minorHAnsi"/>
        </w:rPr>
        <w:t>Based on a sample of more than 12,000 undergraduates</w:t>
      </w:r>
      <w:r w:rsidRPr="00DC2342">
        <w:rPr>
          <w:rFonts w:asciiTheme="minorHAnsi" w:hAnsiTheme="minorHAnsi"/>
        </w:rPr>
        <w:t xml:space="preserve"> who participated in a longitudinal study from 1985- 1994, Linda J. Sax found that </w:t>
      </w:r>
      <w:r w:rsidRPr="00DC2342">
        <w:rPr>
          <w:rStyle w:val="StyleUnderline"/>
          <w:rFonts w:asciiTheme="minorHAnsi" w:hAnsiTheme="minorHAnsi"/>
        </w:rPr>
        <w:t>students who had consistent, meaningful inter- action with other students and faculty throughout college were more likely to embrace their civic responsibilities both during and after college</w:t>
      </w:r>
      <w:r w:rsidRPr="00DC2342">
        <w:rPr>
          <w:rFonts w:asciiTheme="minorHAnsi" w:hAnsiTheme="minorHAnsi"/>
        </w:rPr>
        <w:t xml:space="preserve"> (2004). Though Sax referenced activities such as attending religious services and participating in </w:t>
      </w:r>
      <w:r w:rsidRPr="00DC2342">
        <w:rPr>
          <w:rStyle w:val="StyleUnderline"/>
          <w:rFonts w:asciiTheme="minorHAnsi" w:hAnsiTheme="minorHAnsi"/>
        </w:rPr>
        <w:t>extracurricular activities</w:t>
      </w:r>
      <w:r w:rsidRPr="00DC2342">
        <w:rPr>
          <w:rFonts w:asciiTheme="minorHAnsi" w:hAnsiTheme="minorHAnsi"/>
        </w:rPr>
        <w:t xml:space="preserve">, she noted that two aspects of the experiences </w:t>
      </w:r>
      <w:r w:rsidRPr="00DC2342">
        <w:rPr>
          <w:rStyle w:val="StyleUnderline"/>
          <w:rFonts w:asciiTheme="minorHAnsi" w:hAnsiTheme="minorHAnsi"/>
        </w:rPr>
        <w:t>were important: they offered students an opportunity to encounter diverse ideas, and they were presented often enough to enable students to form positive habits.</w:t>
      </w:r>
      <w:r w:rsidRPr="00DC2342">
        <w:rPr>
          <w:rFonts w:asciiTheme="minorHAnsi" w:hAnsiTheme="minorHAnsi"/>
        </w:rPr>
        <w:t xml:space="preserve"> Within the field of public affairs, Cunningham, Riverstone, and Roberts have suggested promoting student empowerment and fostering critical questioning habits via "fishing, storytelling, and appreciative inquiry" (2005). At the core of the authors' propositions was an emphasis on rejecting simple problem-solution methods in favor of open investigations of complex situations. This was also central to Light's Indian Gaming technique (2004) and is at the heart of the criti- cally-acclaimed "Reacting to the Past" pedagogy developed at Barnard College (Carnes, 2004; Carnes, 2005). For instructors willing to risk some uncertainty, these </w:t>
      </w:r>
      <w:r w:rsidRPr="00DC2342">
        <w:rPr>
          <w:rStyle w:val="StyleUnderline"/>
          <w:rFonts w:asciiTheme="minorHAnsi" w:hAnsiTheme="minorHAnsi"/>
        </w:rPr>
        <w:t xml:space="preserve">practice-based methods </w:t>
      </w:r>
      <w:r w:rsidRPr="00DC2342">
        <w:rPr>
          <w:rFonts w:asciiTheme="minorHAnsi" w:hAnsiTheme="minorHAnsi"/>
        </w:rPr>
        <w:t>not only bring new life to the classroom but also better</w:t>
      </w:r>
      <w:r w:rsidRPr="00DC2342">
        <w:rPr>
          <w:rStyle w:val="StyleUnderline"/>
          <w:rFonts w:asciiTheme="minorHAnsi" w:hAnsiTheme="minorHAnsi"/>
        </w:rPr>
        <w:t xml:space="preserve"> prepare students for </w:t>
      </w:r>
      <w:r w:rsidRPr="00DC2342">
        <w:rPr>
          <w:rFonts w:asciiTheme="minorHAnsi" w:hAnsiTheme="minorHAnsi"/>
        </w:rPr>
        <w:t>the type of</w:t>
      </w:r>
      <w:r w:rsidRPr="00DC2342">
        <w:rPr>
          <w:rStyle w:val="StyleUnderline"/>
          <w:rFonts w:asciiTheme="minorHAnsi" w:hAnsiTheme="minorHAnsi"/>
        </w:rPr>
        <w:t xml:space="preserve"> real-world decision-making </w:t>
      </w:r>
      <w:r w:rsidRPr="00DC2342">
        <w:rPr>
          <w:rFonts w:asciiTheme="minorHAnsi" w:hAnsiTheme="minorHAnsi"/>
        </w:rPr>
        <w:t xml:space="preserve">they will encounter after college. As teaching strategies that encourage liminal thought, </w:t>
      </w:r>
      <w:r w:rsidRPr="00DC2342">
        <w:rPr>
          <w:rStyle w:val="StyleUnderline"/>
          <w:rFonts w:asciiTheme="minorHAnsi" w:hAnsiTheme="minorHAnsi"/>
        </w:rPr>
        <w:t>these activities "give</w:t>
      </w:r>
      <w:proofErr w:type="gramStart"/>
      <w:r w:rsidRPr="00DC2342">
        <w:rPr>
          <w:rStyle w:val="StyleUnderline"/>
          <w:rFonts w:asciiTheme="minorHAnsi" w:hAnsiTheme="minorHAnsi"/>
        </w:rPr>
        <w:t>.. .</w:t>
      </w:r>
      <w:proofErr w:type="gramEnd"/>
      <w:r w:rsidRPr="00DC2342">
        <w:rPr>
          <w:rStyle w:val="StyleUnderline"/>
          <w:rFonts w:asciiTheme="minorHAnsi" w:hAnsiTheme="minorHAnsi"/>
        </w:rPr>
        <w:t>[</w:t>
      </w:r>
      <w:proofErr w:type="gramStart"/>
      <w:r w:rsidRPr="00DC2342">
        <w:rPr>
          <w:rStyle w:val="StyleUnderline"/>
          <w:rFonts w:asciiTheme="minorHAnsi" w:hAnsiTheme="minorHAnsi"/>
        </w:rPr>
        <w:t>students</w:t>
      </w:r>
      <w:proofErr w:type="gramEnd"/>
      <w:r w:rsidRPr="00DC2342">
        <w:rPr>
          <w:rStyle w:val="StyleUnderline"/>
          <w:rFonts w:asciiTheme="minorHAnsi" w:hAnsiTheme="minorHAnsi"/>
        </w:rPr>
        <w:t>] freedom to invent new solutions to old prob- lems, or to regard familiar things in new ways"</w:t>
      </w:r>
      <w:r w:rsidRPr="00DC2342">
        <w:rPr>
          <w:rFonts w:asciiTheme="minorHAnsi" w:hAnsiTheme="minorHAnsi"/>
        </w:rPr>
        <w:t xml:space="preserve"> (Carnes, 2004, B8). Additionally, </w:t>
      </w:r>
      <w:r w:rsidRPr="00DC2342">
        <w:rPr>
          <w:rStyle w:val="StyleUnderline"/>
          <w:rFonts w:asciiTheme="minorHAnsi" w:hAnsiTheme="minorHAnsi"/>
        </w:rPr>
        <w:t xml:space="preserve">these pedagogies can be tailored so that they provide students the opportunity to serve as policy-makers, providing kinesthetic reinforcement of their ability to implement the public affairs theories that they have been taught. Herein </w:t>
      </w:r>
      <w:proofErr w:type="gramStart"/>
      <w:r w:rsidRPr="00DC2342">
        <w:rPr>
          <w:rStyle w:val="StyleUnderline"/>
          <w:rFonts w:asciiTheme="minorHAnsi" w:hAnsiTheme="minorHAnsi"/>
        </w:rPr>
        <w:t>lies</w:t>
      </w:r>
      <w:proofErr w:type="gramEnd"/>
      <w:r w:rsidRPr="00DC2342">
        <w:rPr>
          <w:rStyle w:val="StyleUnderline"/>
          <w:rFonts w:asciiTheme="minorHAnsi" w:hAnsiTheme="minorHAnsi"/>
        </w:rPr>
        <w:t xml:space="preserve"> the unique benefit of incorporating policy-debate-centered pedagogy into the intro- ductory civics course</w:t>
      </w:r>
      <w:r w:rsidRPr="00DC2342">
        <w:rPr>
          <w:rFonts w:asciiTheme="minorHAnsi" w:hAnsiTheme="minorHAnsi"/>
        </w:rPr>
        <w:t xml:space="preserve">. </w:t>
      </w:r>
      <w:proofErr w:type="gramStart"/>
      <w:r w:rsidRPr="00DC2342">
        <w:rPr>
          <w:rFonts w:asciiTheme="minorHAnsi" w:hAnsiTheme="minorHAnsi"/>
        </w:rPr>
        <w:t xml:space="preserve">Re-envisioning the introductory civics course via </w:t>
      </w:r>
      <w:r w:rsidRPr="00DC2342">
        <w:rPr>
          <w:rStyle w:val="StyleUnderline"/>
          <w:rFonts w:asciiTheme="minorHAnsi" w:hAnsiTheme="minorHAnsi"/>
        </w:rPr>
        <w:t>debate-centered pedagogy responds to the media's demands for university-led civics education and to recent calls for more responsive public administration coursework.</w:t>
      </w:r>
      <w:proofErr w:type="gramEnd"/>
      <w:r w:rsidRPr="00DC2342">
        <w:rPr>
          <w:rStyle w:val="StyleUnderline"/>
          <w:rFonts w:asciiTheme="minorHAnsi" w:hAnsiTheme="minorHAnsi"/>
        </w:rPr>
        <w:t xml:space="preserve"> Debate-centered courses engage students in current issues, encourage them to draw from their own unique perspectives, and position them as policymakers, thus rekindling their belief that they can effect change</w:t>
      </w:r>
      <w:r w:rsidRPr="00DC2342">
        <w:rPr>
          <w:rFonts w:asciiTheme="minorHAnsi" w:hAnsiTheme="minorHAnsi"/>
        </w:rPr>
        <w:t xml:space="preserve">. Additionally, as has been shown in nu- merous contexts, </w:t>
      </w:r>
      <w:r w:rsidRPr="00DC2342">
        <w:rPr>
          <w:rStyle w:val="StyleUnderline"/>
          <w:rFonts w:asciiTheme="minorHAnsi" w:hAnsiTheme="minorHAnsi"/>
        </w:rPr>
        <w:t>debate-centered pedagogy increases student participation, criti- cal thinking, and engagement</w:t>
      </w:r>
      <w:r w:rsidRPr="00DC2342">
        <w:rPr>
          <w:rFonts w:asciiTheme="minorHAnsi" w:hAnsiTheme="minorHAnsi"/>
        </w:rPr>
        <w:t xml:space="preserve"> (Allen et al., 1995, 1999; Bellon, 2000; Semlak and Shields, 1977). Fine also discovered, </w:t>
      </w:r>
      <w:r w:rsidRPr="00DC2342">
        <w:rPr>
          <w:rStyle w:val="StyleUnderline"/>
          <w:rFonts w:asciiTheme="minorHAnsi" w:hAnsiTheme="minorHAnsi"/>
        </w:rPr>
        <w:t>in</w:t>
      </w:r>
      <w:r w:rsidRPr="00DC2342">
        <w:rPr>
          <w:rFonts w:asciiTheme="minorHAnsi" w:hAnsiTheme="minorHAnsi"/>
        </w:rPr>
        <w:t xml:space="preserve"> her </w:t>
      </w:r>
      <w:r w:rsidRPr="00DC2342">
        <w:rPr>
          <w:rStyle w:val="StyleUnderline"/>
          <w:rFonts w:asciiTheme="minorHAnsi" w:hAnsiTheme="minorHAnsi"/>
        </w:rPr>
        <w:t>examination of the New York Urban Debate League</w:t>
      </w:r>
      <w:r w:rsidRPr="00DC2342">
        <w:rPr>
          <w:rFonts w:asciiTheme="minorHAnsi" w:hAnsiTheme="minorHAnsi"/>
        </w:rPr>
        <w:t xml:space="preserve">.2 that </w:t>
      </w:r>
      <w:r w:rsidRPr="00DC2342">
        <w:rPr>
          <w:rStyle w:val="StyleUnderline"/>
          <w:rFonts w:asciiTheme="minorHAnsi" w:hAnsiTheme="minorHAnsi"/>
        </w:rPr>
        <w:t>students with debate experience demonstrated an increased proclivity for speaking out, because they "[felt that] they [had] some- thing useful to say, and because they [felt] more articulate in saying it"</w:t>
      </w:r>
      <w:r w:rsidRPr="00DC2342">
        <w:rPr>
          <w:rFonts w:asciiTheme="minorHAnsi" w:hAnsiTheme="minorHAnsi"/>
        </w:rPr>
        <w:t xml:space="preserve"> (1999, 61). </w:t>
      </w:r>
      <w:r w:rsidRPr="00DC2342">
        <w:rPr>
          <w:rStyle w:val="StyleUnderline"/>
          <w:rFonts w:asciiTheme="minorHAnsi" w:hAnsiTheme="minorHAnsi"/>
        </w:rPr>
        <w:t>If a vibrant, active citizenry is what we aim to engender, then utilizing policy debate to teach introductory public administration or civics courses will prove an indispensable piece of the puzzle.</w:t>
      </w:r>
    </w:p>
    <w:bookmarkEnd w:id="8"/>
    <w:p w:rsidR="0087537B" w:rsidRPr="00DC2342" w:rsidRDefault="0087537B" w:rsidP="0087537B">
      <w:pPr>
        <w:pStyle w:val="Heading3"/>
        <w:rPr>
          <w:rFonts w:asciiTheme="minorHAnsi" w:hAnsiTheme="minorHAnsi"/>
          <w:sz w:val="20"/>
        </w:rPr>
      </w:pPr>
      <w:r>
        <w:rPr>
          <w:rFonts w:asciiTheme="minorHAnsi" w:hAnsiTheme="minorHAnsi"/>
        </w:rPr>
        <w:t>Debate Good—Cynicism</w:t>
      </w:r>
    </w:p>
    <w:p w:rsidR="0087537B" w:rsidRPr="00DC2342" w:rsidRDefault="0087537B" w:rsidP="0087537B">
      <w:pPr>
        <w:pStyle w:val="Heading4"/>
        <w:rPr>
          <w:rFonts w:asciiTheme="minorHAnsi" w:hAnsiTheme="minorHAnsi"/>
        </w:rPr>
      </w:pPr>
      <w:bookmarkStart w:id="9" w:name="_Toc231482012"/>
      <w:r w:rsidRPr="00DC2342">
        <w:rPr>
          <w:rFonts w:asciiTheme="minorHAnsi" w:hAnsiTheme="minorHAnsi"/>
        </w:rPr>
        <w:t>Cynical views of democracy turn case—forecloses possibilities of intellectual encounter and prolongs civil society’s deliberation deficit</w:t>
      </w:r>
    </w:p>
    <w:p w:rsidR="0087537B" w:rsidRPr="00DC2342" w:rsidRDefault="0087537B" w:rsidP="0087537B">
      <w:pPr>
        <w:rPr>
          <w:rStyle w:val="Style13ptBold"/>
          <w:rFonts w:asciiTheme="minorHAnsi" w:hAnsiTheme="minorHAnsi"/>
        </w:rPr>
      </w:pPr>
      <w:r w:rsidRPr="00DC2342">
        <w:rPr>
          <w:rStyle w:val="Style13ptBold"/>
          <w:rFonts w:asciiTheme="minorHAnsi" w:hAnsiTheme="minorHAnsi"/>
        </w:rPr>
        <w:t>Hess 2k</w:t>
      </w:r>
    </w:p>
    <w:p w:rsidR="0087537B" w:rsidRPr="00DC2342" w:rsidRDefault="0087537B" w:rsidP="0087537B">
      <w:pPr>
        <w:rPr>
          <w:rFonts w:asciiTheme="minorHAnsi" w:hAnsiTheme="minorHAnsi"/>
        </w:rPr>
      </w:pPr>
      <w:r w:rsidRPr="00DC2342">
        <w:rPr>
          <w:rFonts w:asciiTheme="minorHAnsi" w:hAnsiTheme="minorHAnsi"/>
        </w:rPr>
        <w:t>(Andreas, senior lecturer at School Of Sociology @  UCD Dublin and PhD @ Freie Universitat Berlin , American Social and Political Thought, p. 109-110, JC)</w:t>
      </w:r>
    </w:p>
    <w:p w:rsidR="0087537B" w:rsidRPr="00DC2342" w:rsidRDefault="0087537B" w:rsidP="0087537B">
      <w:pPr>
        <w:rPr>
          <w:rStyle w:val="StyleUnderline"/>
          <w:rFonts w:asciiTheme="minorHAnsi" w:hAnsiTheme="minorHAnsi"/>
        </w:rPr>
      </w:pPr>
      <w:r w:rsidRPr="00DC2342">
        <w:rPr>
          <w:rFonts w:asciiTheme="minorHAnsi" w:hAnsiTheme="minorHAnsi"/>
        </w:rPr>
        <w:t xml:space="preserve">According to Goldfarb the rhetoric of cultural decline on both the Right and the Left has not helped to further the democratic process. Critics like Allan Bloom (on the right) and Russel Jacoby (on the left), instead helped cynics in their 'coming out'. Furthermore, Goldfarb doesn't find it surpris- ing that these </w:t>
      </w:r>
      <w:r w:rsidRPr="00DC2342">
        <w:rPr>
          <w:rStyle w:val="StyleUnderline"/>
          <w:rFonts w:asciiTheme="minorHAnsi" w:hAnsiTheme="minorHAnsi"/>
        </w:rPr>
        <w:t>critics somehow have a problem in linking their discoveries to the actual state America is in. There is</w:t>
      </w:r>
      <w:r w:rsidRPr="00DC2342">
        <w:rPr>
          <w:rFonts w:asciiTheme="minorHAnsi" w:hAnsiTheme="minorHAnsi"/>
        </w:rPr>
        <w:t xml:space="preserve">, in other words, </w:t>
      </w:r>
      <w:r w:rsidRPr="00DC2342">
        <w:rPr>
          <w:rStyle w:val="StyleUnderline"/>
          <w:rFonts w:asciiTheme="minorHAnsi" w:hAnsiTheme="minorHAnsi"/>
        </w:rPr>
        <w:t>no mediation taking place, and there is no American argument to be found in the critics' complacent reasoning.</w:t>
      </w:r>
      <w:r w:rsidRPr="00DC2342">
        <w:rPr>
          <w:rFonts w:asciiTheme="minorHAnsi" w:hAnsiTheme="minorHAnsi"/>
        </w:rPr>
        <w:t xml:space="preserve"> The further </w:t>
      </w:r>
      <w:r w:rsidRPr="00DC2342">
        <w:rPr>
          <w:rStyle w:val="StyleUnderline"/>
          <w:rFonts w:asciiTheme="minorHAnsi" w:hAnsiTheme="minorHAnsi"/>
        </w:rPr>
        <w:t>problem that results from such non- mediation between mass and democracy is that all ideas</w:t>
      </w:r>
      <w:r w:rsidRPr="00DC2342">
        <w:rPr>
          <w:rFonts w:asciiTheme="minorHAnsi" w:hAnsiTheme="minorHAnsi"/>
        </w:rPr>
        <w:t xml:space="preserve"> (minus some elitist classics whose reading is determined by Bloom and the likes) </w:t>
      </w:r>
      <w:r w:rsidRPr="00DC2342">
        <w:rPr>
          <w:rStyle w:val="StyleUnderline"/>
          <w:rFonts w:asciiTheme="minorHAnsi" w:hAnsiTheme="minorHAnsi"/>
        </w:rPr>
        <w:t>are being ridiculed and rendered ideological nonsense — an attitude that also enforces cynical views. If all ideas are indeed ideologies, then the best thing is to abstain from intellectual encounter altogether.</w:t>
      </w:r>
      <w:r w:rsidRPr="00DC2342">
        <w:rPr>
          <w:rFonts w:asciiTheme="minorHAnsi" w:hAnsiTheme="minorHAnsi"/>
        </w:rPr>
        <w:t xml:space="preserve"> As Goldfarb stresses, </w:t>
      </w:r>
      <w:r w:rsidRPr="00DC2342">
        <w:rPr>
          <w:rStyle w:val="StyleUnderline"/>
          <w:rFonts w:asciiTheme="minorHAnsi" w:hAnsiTheme="minorHAnsi"/>
        </w:rPr>
        <w:t xml:space="preserve">the long-term results of such a cynical view must simply be regarded as disastrous: since it promotes a mass culture empty of all meaningful exchange, no spread of ideas takes place and no mediation between mass and deliberate democratic decision making is possible. In offering a solution </w:t>
      </w:r>
      <w:r w:rsidRPr="00DC2342">
        <w:rPr>
          <w:rFonts w:asciiTheme="minorHAnsi" w:hAnsiTheme="minorHAnsi"/>
        </w:rPr>
        <w:t xml:space="preserve">to the problem discussed, Goldfarb relies on thoughts and ideas that predecessors like John Dewey and C. Wright Mills had voiced, insisting that </w:t>
      </w:r>
      <w:r w:rsidRPr="00DC2342">
        <w:rPr>
          <w:rStyle w:val="StyleUnderline"/>
          <w:rFonts w:asciiTheme="minorHAnsi" w:hAnsiTheme="minorHAnsi"/>
        </w:rPr>
        <w:t>only the creation of autonomous public spheres can provide an answer</w:t>
      </w:r>
      <w:r w:rsidRPr="00DC2342">
        <w:rPr>
          <w:rFonts w:asciiTheme="minorHAnsi" w:hAnsiTheme="minorHAnsi"/>
        </w:rPr>
        <w:t xml:space="preserve"> to the problem posed. It is </w:t>
      </w:r>
      <w:r w:rsidRPr="00DC2342">
        <w:rPr>
          <w:rStyle w:val="StyleUnderline"/>
          <w:rFonts w:asciiTheme="minorHAnsi" w:hAnsiTheme="minorHAnsi"/>
        </w:rPr>
        <w:t>the constant renewal of this public sphere</w:t>
      </w:r>
      <w:r w:rsidRPr="00DC2342">
        <w:rPr>
          <w:rFonts w:asciiTheme="minorHAnsi" w:hAnsiTheme="minorHAnsi"/>
        </w:rPr>
        <w:t xml:space="preserve">, from universities to public </w:t>
      </w:r>
      <w:proofErr w:type="gramStart"/>
      <w:r w:rsidRPr="00DC2342">
        <w:rPr>
          <w:rFonts w:asciiTheme="minorHAnsi" w:hAnsiTheme="minorHAnsi"/>
        </w:rPr>
        <w:t>radio, that</w:t>
      </w:r>
      <w:proofErr w:type="gramEnd"/>
      <w:r w:rsidRPr="00DC2342">
        <w:rPr>
          <w:rFonts w:asciiTheme="minorHAnsi" w:hAnsiTheme="minorHAnsi"/>
        </w:rPr>
        <w:t xml:space="preserve"> </w:t>
      </w:r>
      <w:r w:rsidRPr="00DC2342">
        <w:rPr>
          <w:rStyle w:val="StyleUnderline"/>
          <w:rFonts w:asciiTheme="minorHAnsi" w:hAnsiTheme="minorHAnsi"/>
        </w:rPr>
        <w:t>guarantees a commodity-free exchange of ideas and public deliberation</w:t>
      </w:r>
      <w:r w:rsidRPr="00DC2342">
        <w:rPr>
          <w:rFonts w:asciiTheme="minorHAnsi" w:hAnsiTheme="minorHAnsi"/>
        </w:rPr>
        <w:t xml:space="preserve">. In a passage that very much resembles Dewey and Mills, Goldfarb states that 'mass culture promotes mass society. Autonomous culture promotes the devel- opment and defence of autonomous publics. In the former, atomised individuals, separated from one another, receive messages — information, entertainment, facts and figures — from a centralised source. In the latter, </w:t>
      </w:r>
      <w:r w:rsidRPr="00DC2342">
        <w:rPr>
          <w:rStyle w:val="StyleUnderline"/>
          <w:rFonts w:asciiTheme="minorHAnsi" w:hAnsiTheme="minorHAnsi"/>
        </w:rPr>
        <w:t>individuals exchange ideas, experiences, and judgements among them- selves</w:t>
      </w:r>
      <w:r w:rsidRPr="00DC2342">
        <w:rPr>
          <w:rFonts w:asciiTheme="minorHAnsi" w:hAnsiTheme="minorHAnsi"/>
        </w:rPr>
        <w:t xml:space="preserve">’ 16 </w:t>
      </w:r>
      <w:proofErr w:type="gramStart"/>
      <w:r w:rsidRPr="00DC2342">
        <w:rPr>
          <w:rFonts w:asciiTheme="minorHAnsi" w:hAnsiTheme="minorHAnsi"/>
        </w:rPr>
        <w:t>As</w:t>
      </w:r>
      <w:proofErr w:type="gramEnd"/>
      <w:r w:rsidRPr="00DC2342">
        <w:rPr>
          <w:rFonts w:asciiTheme="minorHAnsi" w:hAnsiTheme="minorHAnsi"/>
        </w:rPr>
        <w:t xml:space="preserve"> we have seen, </w:t>
      </w:r>
      <w:r w:rsidRPr="00DC2342">
        <w:rPr>
          <w:rStyle w:val="StyleUnderline"/>
          <w:rFonts w:asciiTheme="minorHAnsi" w:hAnsiTheme="minorHAnsi"/>
        </w:rPr>
        <w:t>it is the struggle for</w:t>
      </w:r>
      <w:r w:rsidRPr="00DC2342">
        <w:rPr>
          <w:rFonts w:asciiTheme="minorHAnsi" w:hAnsiTheme="minorHAnsi"/>
        </w:rPr>
        <w:t xml:space="preserve"> autonomous publics and for </w:t>
      </w:r>
      <w:r w:rsidRPr="00DC2342">
        <w:rPr>
          <w:rStyle w:val="StyleUnderline"/>
          <w:rFonts w:asciiTheme="minorHAnsi" w:hAnsiTheme="minorHAnsi"/>
        </w:rPr>
        <w:t>a renewed public sphere that is very much at the heart of modern civil society and which is obviously the solution to cynicism.</w:t>
      </w:r>
      <w:r w:rsidRPr="00DC2342">
        <w:rPr>
          <w:rFonts w:asciiTheme="minorHAnsi" w:hAnsiTheme="minorHAnsi"/>
        </w:rPr>
        <w:t xml:space="preserve"> </w:t>
      </w:r>
      <w:r w:rsidRPr="00DC2342">
        <w:rPr>
          <w:rStyle w:val="StyleUnderline"/>
          <w:rFonts w:asciiTheme="minorHAnsi" w:hAnsiTheme="minorHAnsi"/>
        </w:rPr>
        <w:t>With respect to the project of a renewal of civil society, the contribution of intellectuals is crucial.</w:t>
      </w:r>
      <w:r w:rsidRPr="00DC2342">
        <w:rPr>
          <w:rFonts w:asciiTheme="minorHAnsi" w:hAnsiTheme="minorHAnsi"/>
        </w:rPr>
        <w:t xml:space="preserve"> As Goldfarb states in his follow-up study Civility and Subversion — The Intellectual in Democratic Society </w:t>
      </w:r>
      <w:r w:rsidRPr="00DC2342">
        <w:rPr>
          <w:rStyle w:val="StyleUnderline"/>
          <w:rFonts w:asciiTheme="minorHAnsi" w:hAnsiTheme="minorHAnsi"/>
        </w:rPr>
        <w:t>it is the task of intellectuals to 'facilitate public deliberations about problems buried by the norms of civility'</w:t>
      </w:r>
      <w:r w:rsidRPr="00DC2342">
        <w:rPr>
          <w:rFonts w:asciiTheme="minorHAnsi" w:hAnsiTheme="minorHAnsi"/>
        </w:rPr>
        <w:t xml:space="preserve">. The very way in which </w:t>
      </w:r>
      <w:r w:rsidRPr="00DC2342">
        <w:rPr>
          <w:rStyle w:val="StyleUnderline"/>
          <w:rFonts w:asciiTheme="minorHAnsi" w:hAnsiTheme="minorHAnsi"/>
        </w:rPr>
        <w:t xml:space="preserve">intellectuals can 'cultivate civility' </w:t>
      </w:r>
      <w:r w:rsidRPr="00DC2342">
        <w:rPr>
          <w:rFonts w:asciiTheme="minorHAnsi" w:hAnsiTheme="minorHAnsi"/>
        </w:rPr>
        <w:t xml:space="preserve">is </w:t>
      </w:r>
      <w:r w:rsidRPr="00DC2342">
        <w:rPr>
          <w:rStyle w:val="StyleUnderline"/>
          <w:rFonts w:asciiTheme="minorHAnsi" w:hAnsiTheme="minorHAnsi"/>
        </w:rPr>
        <w:t>through 'the subversion of restrictive common sense'</w:t>
      </w:r>
      <w:r w:rsidRPr="00DC2342">
        <w:rPr>
          <w:rFonts w:asciiTheme="minorHAnsi" w:hAnsiTheme="minorHAnsi"/>
        </w:rPr>
        <w:t xml:space="preserve">.18 The main problem that </w:t>
      </w:r>
      <w:r w:rsidRPr="00DC2342">
        <w:rPr>
          <w:rStyle w:val="StyleUnderline"/>
          <w:rFonts w:asciiTheme="minorHAnsi" w:hAnsiTheme="minorHAnsi"/>
        </w:rPr>
        <w:t>a renewed concept of civil society in western societies - particularly the US — faces is, however, that of a 'deliberation deficit', that is, it is less a problem of access to information than a question of informed discussion.</w:t>
      </w:r>
    </w:p>
    <w:bookmarkEnd w:id="9"/>
    <w:p w:rsidR="0087537B" w:rsidRPr="00DC2342" w:rsidRDefault="0087537B" w:rsidP="0087537B">
      <w:pPr>
        <w:pStyle w:val="Heading3"/>
        <w:rPr>
          <w:rFonts w:asciiTheme="minorHAnsi" w:hAnsiTheme="minorHAnsi"/>
        </w:rPr>
      </w:pPr>
      <w:r>
        <w:rPr>
          <w:rFonts w:asciiTheme="minorHAnsi" w:hAnsiTheme="minorHAnsi"/>
        </w:rPr>
        <w:t>Debate Good—Rules</w:t>
      </w:r>
    </w:p>
    <w:p w:rsidR="0087537B" w:rsidRPr="00DC2342" w:rsidRDefault="0087537B" w:rsidP="0087537B">
      <w:pPr>
        <w:pStyle w:val="Heading4"/>
      </w:pPr>
      <w:r w:rsidRPr="00DC2342">
        <w:t>PREDICTABLE RULES ARE GOOD—DEBATING WITHIN A SET OF TRADITIONAL LIMITS ALLOWS US TO FOCUS ON THE TOPICS AND OUR COMMON INTERESTS—MEMBERSHIP IN ANY DEBATE ORGANIZATION IS A CHOICE, SO WE SHOULD MAXIMIZE OUR DISCUSS</w:t>
      </w:r>
      <w:r>
        <w:t>ION OF THE TOPIC, NOT THE RULES</w:t>
      </w:r>
    </w:p>
    <w:p w:rsidR="0087537B" w:rsidRPr="00DC2342" w:rsidRDefault="0087537B" w:rsidP="0087537B">
      <w:pPr>
        <w:pStyle w:val="Cites"/>
        <w:rPr>
          <w:rFonts w:asciiTheme="minorHAnsi" w:hAnsiTheme="minorHAnsi"/>
        </w:rPr>
      </w:pPr>
      <w:r w:rsidRPr="00DC2342">
        <w:rPr>
          <w:rFonts w:asciiTheme="minorHAnsi" w:hAnsiTheme="minorHAnsi"/>
        </w:rPr>
        <w:t>McDONALD 1996</w:t>
      </w:r>
    </w:p>
    <w:p w:rsidR="0087537B" w:rsidRPr="00DC2342" w:rsidRDefault="0087537B" w:rsidP="0087537B">
      <w:pPr>
        <w:pStyle w:val="cards"/>
        <w:rPr>
          <w:rFonts w:asciiTheme="minorHAnsi" w:hAnsiTheme="minorHAnsi"/>
        </w:rPr>
      </w:pPr>
      <w:r w:rsidRPr="00DC2342">
        <w:rPr>
          <w:rFonts w:asciiTheme="minorHAnsi" w:hAnsiTheme="minorHAnsi"/>
        </w:rPr>
        <w:t>(Kelly, some comm person, Ar</w:t>
      </w:r>
      <w:r>
        <w:rPr>
          <w:rFonts w:asciiTheme="minorHAnsi" w:hAnsiTheme="minorHAnsi"/>
        </w:rPr>
        <w:t xml:space="preserve">gumentation and Advocacy, </w:t>
      </w:r>
      <w:proofErr w:type="gramStart"/>
      <w:r>
        <w:rPr>
          <w:rFonts w:asciiTheme="minorHAnsi" w:hAnsiTheme="minorHAnsi"/>
        </w:rPr>
        <w:t>Fall</w:t>
      </w:r>
      <w:proofErr w:type="gramEnd"/>
      <w:r>
        <w:rPr>
          <w:rFonts w:asciiTheme="minorHAnsi" w:hAnsiTheme="minorHAnsi"/>
        </w:rPr>
        <w:t>)</w:t>
      </w:r>
    </w:p>
    <w:p w:rsidR="0087537B" w:rsidRPr="00DC2342" w:rsidRDefault="0087537B" w:rsidP="0087537B">
      <w:pPr>
        <w:pStyle w:val="cards"/>
        <w:rPr>
          <w:rFonts w:asciiTheme="minorHAnsi" w:hAnsiTheme="minorHAnsi"/>
        </w:rPr>
      </w:pPr>
      <w:r w:rsidRPr="00DC2342">
        <w:rPr>
          <w:rFonts w:asciiTheme="minorHAnsi" w:hAnsiTheme="minorHAnsi"/>
          <w:u w:val="single"/>
        </w:rPr>
        <w:t>As long held practices, traditions become entrenched by ritual and re-enactment. Debate societies sponsor tournaments and create guidelines which, almost by definition, become institutionalized. This habituation of forms of communion is liberating to the extent predictability eliminates uncertainty or unwillingness to participate. Habits</w:t>
      </w:r>
      <w:r w:rsidRPr="00DC2342">
        <w:rPr>
          <w:rFonts w:asciiTheme="minorHAnsi" w:hAnsiTheme="minorHAnsi"/>
          <w:sz w:val="16"/>
        </w:rPr>
        <w:t xml:space="preserve">, as James reminds us, </w:t>
      </w:r>
      <w:r w:rsidRPr="00DC2342">
        <w:rPr>
          <w:rFonts w:asciiTheme="minorHAnsi" w:hAnsiTheme="minorHAnsi"/>
          <w:u w:val="single"/>
        </w:rPr>
        <w:t>are helpful in that they free us from conscious attention to particular matters and allow us to concentrate on other factors. As members of debate and forensics organizations we must make the best of the liberation which our tradition affords.  Membership in a particular organization is an issue of choice. Presumably the program to which one is affiliated represents their interests. Greater knowledge of our interests and the interests represented by diverse forensic communities is a first step to realignment of those solidarities</w:t>
      </w:r>
      <w:r w:rsidRPr="00DC2342">
        <w:rPr>
          <w:rFonts w:asciiTheme="minorHAnsi" w:hAnsiTheme="minorHAnsi"/>
          <w:sz w:val="16"/>
        </w:rPr>
        <w:t>. The import of our interests and subsequent decisions is underscored by Anthony Gidden's when he argued</w:t>
      </w:r>
      <w:proofErr w:type="gramStart"/>
      <w:r w:rsidRPr="00DC2342">
        <w:rPr>
          <w:rFonts w:asciiTheme="minorHAnsi" w:hAnsiTheme="minorHAnsi"/>
          <w:sz w:val="16"/>
        </w:rPr>
        <w:t>,  None</w:t>
      </w:r>
      <w:proofErr w:type="gramEnd"/>
      <w:r w:rsidRPr="00DC2342">
        <w:rPr>
          <w:rFonts w:asciiTheme="minorHAnsi" w:hAnsiTheme="minorHAnsi"/>
          <w:sz w:val="16"/>
        </w:rPr>
        <w:t xml:space="preserve"> the less actors have interests by virtue of their membership of particular groups, communities, classes, etc. This is why it is so important not to treat wants and interests as equivalent concepts: interests may imply potential courses of action, in contingent social and material circumstances. (1979, p. 189)</w:t>
      </w:r>
    </w:p>
    <w:p w:rsidR="0087537B" w:rsidRPr="00DC2342" w:rsidRDefault="0087537B" w:rsidP="0087537B">
      <w:pPr>
        <w:pStyle w:val="cards"/>
        <w:rPr>
          <w:rFonts w:asciiTheme="minorHAnsi" w:hAnsiTheme="minorHAnsi"/>
        </w:rPr>
      </w:pPr>
    </w:p>
    <w:p w:rsidR="0087537B" w:rsidRPr="00427820" w:rsidRDefault="0087537B" w:rsidP="0087537B">
      <w:pPr>
        <w:pStyle w:val="Heading4"/>
      </w:pPr>
      <w:r w:rsidRPr="00DC2342">
        <w:t>RULES AND SWITCH SIDE DEBATE ARE NECESSARY—THE PROCESS OF DEBATE ITSELF PREVENTS THEM FROM BECOMING AUTHORITARIAN</w:t>
      </w:r>
    </w:p>
    <w:p w:rsidR="0087537B" w:rsidRPr="00DC2342" w:rsidRDefault="0087537B" w:rsidP="0087537B">
      <w:pPr>
        <w:pStyle w:val="Cites"/>
        <w:rPr>
          <w:rFonts w:asciiTheme="minorHAnsi" w:hAnsiTheme="minorHAnsi"/>
        </w:rPr>
      </w:pPr>
      <w:r w:rsidRPr="00DC2342">
        <w:rPr>
          <w:rFonts w:asciiTheme="minorHAnsi" w:hAnsiTheme="minorHAnsi"/>
        </w:rPr>
        <w:t>STANNARD 2006</w:t>
      </w:r>
    </w:p>
    <w:p w:rsidR="0087537B" w:rsidRPr="00DC2342" w:rsidRDefault="0087537B" w:rsidP="0087537B">
      <w:pPr>
        <w:pStyle w:val="cards"/>
        <w:rPr>
          <w:rFonts w:asciiTheme="minorHAnsi" w:hAnsiTheme="minorHAnsi"/>
        </w:rPr>
      </w:pPr>
      <w:r w:rsidRPr="00DC2342">
        <w:rPr>
          <w:rFonts w:asciiTheme="minorHAnsi" w:hAnsiTheme="minorHAnsi"/>
        </w:rPr>
        <w:t xml:space="preserve">(Matt, Department of Communication and Journalism, University of Wyoming, </w:t>
      </w:r>
      <w:proofErr w:type="gramStart"/>
      <w:r w:rsidRPr="00DC2342">
        <w:rPr>
          <w:rFonts w:asciiTheme="minorHAnsi" w:hAnsiTheme="minorHAnsi"/>
        </w:rPr>
        <w:t>Spring</w:t>
      </w:r>
      <w:proofErr w:type="gramEnd"/>
      <w:r w:rsidRPr="00DC2342">
        <w:rPr>
          <w:rFonts w:asciiTheme="minorHAnsi" w:hAnsiTheme="minorHAnsi"/>
        </w:rPr>
        <w:t xml:space="preserve"> 2006 Faculty Senate Speaker Series Speech, April 18, http://theunderview.blogspot.com/2006/04/delibera</w:t>
      </w:r>
      <w:r>
        <w:rPr>
          <w:rFonts w:asciiTheme="minorHAnsi" w:hAnsiTheme="minorHAnsi"/>
        </w:rPr>
        <w:t>tion-democracy-and-debate.html)</w:t>
      </w:r>
    </w:p>
    <w:p w:rsidR="0087537B" w:rsidRPr="00DC2342" w:rsidRDefault="0087537B" w:rsidP="0087537B">
      <w:pPr>
        <w:pStyle w:val="cards"/>
        <w:rPr>
          <w:rFonts w:asciiTheme="minorHAnsi" w:hAnsiTheme="minorHAnsi"/>
        </w:rPr>
      </w:pPr>
      <w:r w:rsidRPr="00DC2342">
        <w:rPr>
          <w:rFonts w:asciiTheme="minorHAnsi" w:hAnsiTheme="minorHAnsi"/>
          <w:sz w:val="16"/>
        </w:rPr>
        <w:t xml:space="preserve">It is important to remember that Habermas is resisting both absolutism and relativism. He does not propose a communicative free-for-all. </w:t>
      </w:r>
      <w:r w:rsidRPr="00DC2342">
        <w:rPr>
          <w:rFonts w:asciiTheme="minorHAnsi" w:hAnsiTheme="minorHAnsi"/>
          <w:u w:val="single"/>
        </w:rPr>
        <w:t>Rules are important</w:t>
      </w:r>
      <w:r w:rsidRPr="00DC2342">
        <w:rPr>
          <w:rFonts w:asciiTheme="minorHAnsi" w:hAnsiTheme="minorHAnsi"/>
          <w:sz w:val="16"/>
        </w:rPr>
        <w:t xml:space="preserve">, but it is equally important that the rules be co-created by the participants and not serve to preserve already-existing hierarchies. Methodology, science, and rationality are all important, but they must belong to the people rather than being imposed as a matter of metaphysical necessity from above. </w:t>
      </w:r>
      <w:r w:rsidRPr="00DC2342">
        <w:rPr>
          <w:rFonts w:asciiTheme="minorHAnsi" w:hAnsiTheme="minorHAnsi"/>
          <w:u w:val="single"/>
        </w:rPr>
        <w:t>Norms, and truth itself, must be created from the ground up</w:t>
      </w:r>
      <w:r w:rsidRPr="00DC2342">
        <w:rPr>
          <w:rFonts w:asciiTheme="minorHAnsi" w:hAnsiTheme="minorHAnsi"/>
          <w:sz w:val="16"/>
        </w:rPr>
        <w:t xml:space="preserve">. In a dialogue with John Rawls, he writes: Under the pragmatic presuppositions of an inclusive and noncoercive rational discourse among free and equal participants, </w:t>
      </w:r>
      <w:r w:rsidRPr="00DC2342">
        <w:rPr>
          <w:rFonts w:asciiTheme="minorHAnsi" w:hAnsiTheme="minorHAnsi"/>
          <w:u w:val="single"/>
        </w:rPr>
        <w:t>everyone is required to take the perspective of everyone else, and thus project herself into the understandings of self and world of all others; from this interlocking of perspectives there emerges an ideally extended we-perspective from which all can test in common whether they wish to make a controversial norm the basis of their shared practice</w:t>
      </w:r>
      <w:r w:rsidRPr="00DC2342">
        <w:rPr>
          <w:rFonts w:asciiTheme="minorHAnsi" w:hAnsiTheme="minorHAnsi"/>
          <w:sz w:val="16"/>
        </w:rPr>
        <w:t>; and this should include mutual criticism of the appropriateness of the languages in terms of which situations and needs are interpreted. In the course of successfully taken abstractions, the core of generalizable interests can then emerge step by step.</w:t>
      </w:r>
    </w:p>
    <w:p w:rsidR="0087537B" w:rsidRPr="00DC2342" w:rsidRDefault="0087537B" w:rsidP="0087537B">
      <w:pPr>
        <w:pStyle w:val="cards"/>
        <w:rPr>
          <w:rFonts w:asciiTheme="minorHAnsi" w:hAnsiTheme="minorHAnsi"/>
        </w:rPr>
      </w:pPr>
    </w:p>
    <w:p w:rsidR="0087537B" w:rsidRPr="00427820" w:rsidRDefault="0087537B" w:rsidP="0087537B">
      <w:pPr>
        <w:pStyle w:val="Heading4"/>
      </w:pPr>
      <w:r w:rsidRPr="00DC2342">
        <w:t>RULES AND STRUCTURE ARE NECESSARY FOR GOOD DEBATE–THEY ARE CRITICAL FOR EDUCATION AND GROUND AND THIS ALSO TURNS THEIR SOLVENCY CLAIMS</w:t>
      </w:r>
    </w:p>
    <w:p w:rsidR="0087537B" w:rsidRPr="00DC2342" w:rsidRDefault="0087537B" w:rsidP="0087537B">
      <w:pPr>
        <w:pStyle w:val="Cites"/>
        <w:rPr>
          <w:rFonts w:asciiTheme="minorHAnsi" w:hAnsiTheme="minorHAnsi"/>
        </w:rPr>
      </w:pPr>
      <w:r w:rsidRPr="00DC2342">
        <w:rPr>
          <w:rFonts w:asciiTheme="minorHAnsi" w:hAnsiTheme="minorHAnsi"/>
        </w:rPr>
        <w:t>SHIVELY 2000</w:t>
      </w:r>
    </w:p>
    <w:p w:rsidR="0087537B" w:rsidRPr="00DC2342" w:rsidRDefault="0087537B" w:rsidP="0087537B">
      <w:pPr>
        <w:pStyle w:val="cards"/>
        <w:rPr>
          <w:rFonts w:asciiTheme="minorHAnsi" w:hAnsiTheme="minorHAnsi"/>
        </w:rPr>
      </w:pPr>
      <w:r w:rsidRPr="00DC2342">
        <w:rPr>
          <w:rFonts w:asciiTheme="minorHAnsi" w:hAnsiTheme="minorHAnsi"/>
        </w:rPr>
        <w:t xml:space="preserve">Ruth, professor of political science at Texas A&amp;M University, Political Theory and Partisan Politics, </w:t>
      </w:r>
      <w:proofErr w:type="gramStart"/>
      <w:r w:rsidRPr="00DC2342">
        <w:rPr>
          <w:rFonts w:asciiTheme="minorHAnsi" w:hAnsiTheme="minorHAnsi"/>
        </w:rPr>
        <w:t>ed</w:t>
      </w:r>
      <w:proofErr w:type="gramEnd"/>
      <w:r w:rsidRPr="00DC2342">
        <w:rPr>
          <w:rFonts w:asciiTheme="minorHAnsi" w:hAnsiTheme="minorHAnsi"/>
        </w:rPr>
        <w:t>: Portis, p. 181-182)</w:t>
      </w:r>
    </w:p>
    <w:p w:rsidR="0087537B" w:rsidRPr="00DC2342" w:rsidRDefault="0087537B" w:rsidP="0087537B">
      <w:pPr>
        <w:pStyle w:val="cards"/>
        <w:rPr>
          <w:rFonts w:asciiTheme="minorHAnsi" w:hAnsiTheme="minorHAnsi"/>
        </w:rPr>
      </w:pPr>
      <w:r w:rsidRPr="00DC2342">
        <w:rPr>
          <w:rFonts w:asciiTheme="minorHAnsi" w:hAnsiTheme="minorHAnsi"/>
        </w:rPr>
        <w:t xml:space="preserve">In the same manner, then, the ambiguists' </w:t>
      </w:r>
      <w:proofErr w:type="gramStart"/>
      <w:r w:rsidRPr="00DC2342">
        <w:rPr>
          <w:rFonts w:asciiTheme="minorHAnsi" w:hAnsiTheme="minorHAnsi"/>
          <w:u w:val="single"/>
        </w:rPr>
        <w:t>refusals to will some­thing "definite and limited" undermines</w:t>
      </w:r>
      <w:proofErr w:type="gramEnd"/>
      <w:r w:rsidRPr="00DC2342">
        <w:rPr>
          <w:rFonts w:asciiTheme="minorHAnsi" w:hAnsiTheme="minorHAnsi"/>
          <w:u w:val="single"/>
        </w:rPr>
        <w:t xml:space="preserve"> </w:t>
      </w:r>
      <w:r w:rsidRPr="00DC2342">
        <w:rPr>
          <w:rFonts w:asciiTheme="minorHAnsi" w:hAnsiTheme="minorHAnsi"/>
        </w:rPr>
        <w:t>their</w:t>
      </w:r>
      <w:r w:rsidRPr="00DC2342">
        <w:rPr>
          <w:rFonts w:asciiTheme="minorHAnsi" w:hAnsiTheme="minorHAnsi"/>
          <w:u w:val="single"/>
        </w:rPr>
        <w:t xml:space="preserve"> revolutionary impulses</w:t>
      </w:r>
      <w:r w:rsidRPr="00DC2342">
        <w:rPr>
          <w:rFonts w:asciiTheme="minorHAnsi" w:hAnsiTheme="minorHAnsi"/>
        </w:rPr>
        <w:t xml:space="preserve">. In their refusal to say what they will not celebrate and what they will not rebel against, they deny themselves (and everyone else in their political world) a particular plan or ground to work from. By refusing to deny incivility, they deny themselves a civil public space from which to speak. They cannot say "no" to the terrorist who would silence dissent. They cannot turn their backs on the bullying of the white supremacist. And, as such, in refusing to bar the tactics of the anti­democrat, they refuse to support the tactics of the democrat. In short, then, to be a true ambiguist, there must be some limit to what is ambiguous. </w:t>
      </w:r>
      <w:r w:rsidRPr="00DC2342">
        <w:rPr>
          <w:rFonts w:asciiTheme="minorHAnsi" w:hAnsiTheme="minorHAnsi"/>
          <w:u w:val="single"/>
        </w:rPr>
        <w:t>To fully support political contest, one must fully support some uncontested rules and reasons. To generally reject the silencing or exclusion of others, one must sometimes silence or exclude those who reject civility and democracy</w:t>
      </w:r>
      <w:r w:rsidRPr="00DC2342">
        <w:rPr>
          <w:rFonts w:asciiTheme="minorHAnsi" w:hAnsiTheme="minorHAnsi"/>
        </w:rPr>
        <w:t xml:space="preserve">.   SAYING "YES" TO </w:t>
      </w:r>
      <w:proofErr w:type="gramStart"/>
      <w:r w:rsidRPr="00DC2342">
        <w:rPr>
          <w:rFonts w:asciiTheme="minorHAnsi" w:hAnsiTheme="minorHAnsi"/>
        </w:rPr>
        <w:t>PERSUASION  The</w:t>
      </w:r>
      <w:proofErr w:type="gramEnd"/>
      <w:r w:rsidRPr="00DC2342">
        <w:rPr>
          <w:rFonts w:asciiTheme="minorHAnsi" w:hAnsiTheme="minorHAnsi"/>
        </w:rPr>
        <w:t xml:space="preserve"> requirements given thus far are primarily negative. The ambiguists must say "no" to-they must reject and limit-some ideas and actions. In what follows, we will also find that they must say "yes" to some things. In particular, they must say "yes" to the idea of rational persuasion. This means, first, that they must recognize the role of agreement in political contest, or the basic accord that is necessary to discord. The mistake that the ambiguists make here is a common one. </w:t>
      </w:r>
      <w:r w:rsidRPr="00DC2342">
        <w:rPr>
          <w:rFonts w:asciiTheme="minorHAnsi" w:hAnsiTheme="minorHAnsi"/>
          <w:u w:val="single"/>
        </w:rPr>
        <w:t>The mistake is in thinking that agreement marks the end of contest--that consensus kills debate</w:t>
      </w:r>
      <w:r w:rsidRPr="00DC2342">
        <w:rPr>
          <w:rFonts w:asciiTheme="minorHAnsi" w:hAnsiTheme="minorHAnsi"/>
        </w:rPr>
        <w:t xml:space="preserve">. But this is true only if the agreement is perfect--if there is nothing at all left to question or contest.  </w:t>
      </w:r>
      <w:r w:rsidRPr="00DC2342">
        <w:rPr>
          <w:rFonts w:asciiTheme="minorHAnsi" w:hAnsiTheme="minorHAnsi"/>
          <w:u w:val="single"/>
        </w:rPr>
        <w:t>In most cases, however, our agreements are highly imperfect. We agree on some matters but not on others, on generalities but not on specifics</w:t>
      </w:r>
      <w:r w:rsidRPr="00DC2342">
        <w:rPr>
          <w:rFonts w:asciiTheme="minorHAnsi" w:hAnsiTheme="minorHAnsi"/>
        </w:rPr>
        <w:t xml:space="preserve">, on principles but not on their applications, and so on. </w:t>
      </w:r>
      <w:r w:rsidRPr="00DC2342">
        <w:rPr>
          <w:rFonts w:asciiTheme="minorHAnsi" w:hAnsiTheme="minorHAnsi"/>
          <w:u w:val="single"/>
        </w:rPr>
        <w:t>And this kind of limited agreement is the starting condition of contest and debate</w:t>
      </w:r>
      <w:r w:rsidRPr="00DC2342">
        <w:rPr>
          <w:rFonts w:asciiTheme="minorHAnsi" w:hAnsiTheme="minorHAnsi"/>
        </w:rPr>
        <w:t xml:space="preserve">. </w:t>
      </w:r>
      <w:proofErr w:type="gramStart"/>
      <w:r w:rsidRPr="00DC2342">
        <w:rPr>
          <w:rFonts w:asciiTheme="minorHAnsi" w:hAnsiTheme="minorHAnsi"/>
        </w:rPr>
        <w:t>As John Courtney Murray writes: We hold certain truths; therefore we can argue about them.</w:t>
      </w:r>
      <w:proofErr w:type="gramEnd"/>
      <w:r w:rsidRPr="00DC2342">
        <w:rPr>
          <w:rFonts w:asciiTheme="minorHAnsi" w:hAnsiTheme="minorHAnsi"/>
        </w:rPr>
        <w:t xml:space="preserve"> It seems to have been one of the corruptions of intelligence by positivism to assume that argument ends when agreement is reached. In a basic sense, the reverse is true. There can be no argument except on the premise, and within a context, of agreement. (Murray 1960, 10)  In other words, </w:t>
      </w:r>
      <w:r w:rsidRPr="00DC2342">
        <w:rPr>
          <w:rFonts w:asciiTheme="minorHAnsi" w:hAnsiTheme="minorHAnsi"/>
          <w:u w:val="single"/>
        </w:rPr>
        <w:t>we cannot argue about something if we are not communicating: if we cannot agree on the topic and terms of argument or if we have utterly different ideas about what counts as evidence or good argument. At the very least, we must agree about what it is that is being debated before we can debate it. For instance, one cannot have an argument about euthanasia with someone who thinks euthanasia is a musical group</w:t>
      </w:r>
      <w:r w:rsidRPr="00DC2342">
        <w:rPr>
          <w:rFonts w:asciiTheme="minorHAnsi" w:hAnsiTheme="minorHAnsi"/>
        </w:rPr>
        <w:t xml:space="preserve">. One cannot successfully stage a sit-in if one's target audience simply thinks everyone is resting or if those doing the sitting have no complaints. </w:t>
      </w:r>
      <w:r w:rsidRPr="00DC2342">
        <w:rPr>
          <w:rFonts w:asciiTheme="minorHAnsi" w:hAnsiTheme="minorHAnsi"/>
          <w:u w:val="single"/>
        </w:rPr>
        <w:t>Nor can one demonstrate resistance to a policy if no one knows that it is a policy. In other words, contest is meaningless if there is a lack of agreement or communication about what is being contested. Resisters, demonstrators, and debaters must have some shared ideas about the subject and/or the terms of their disagreements</w:t>
      </w:r>
      <w:r w:rsidRPr="00DC2342">
        <w:rPr>
          <w:rFonts w:asciiTheme="minorHAnsi" w:hAnsiTheme="minorHAnsi"/>
        </w:rPr>
        <w:t>. The participants and the target of a sit-in must share an understanding of the complaint at hand. And a demonstrator's audience must know what is being resisted. In short, the contesting of an idea presumes some agreement about what that idea is and how one might go about intelligibly contesting it. In other words, contestation rests on s</w:t>
      </w:r>
      <w:r>
        <w:rPr>
          <w:rFonts w:asciiTheme="minorHAnsi" w:hAnsiTheme="minorHAnsi"/>
        </w:rPr>
        <w:t>ome basic agreement or harmony.</w:t>
      </w:r>
    </w:p>
    <w:p w:rsidR="0087537B" w:rsidRPr="00DC2342" w:rsidRDefault="0087537B" w:rsidP="0087537B">
      <w:pPr>
        <w:rPr>
          <w:rFonts w:asciiTheme="minorHAnsi" w:hAnsiTheme="minorHAnsi"/>
          <w:sz w:val="20"/>
        </w:rPr>
      </w:pPr>
      <w:r w:rsidRPr="00DC2342">
        <w:rPr>
          <w:rFonts w:asciiTheme="minorHAnsi" w:hAnsiTheme="minorHAnsi"/>
        </w:rPr>
        <w:br w:type="page"/>
      </w:r>
    </w:p>
    <w:p w:rsidR="0087537B" w:rsidRPr="00DC2342" w:rsidRDefault="0087537B" w:rsidP="0087537B">
      <w:pPr>
        <w:pStyle w:val="Heading3"/>
        <w:rPr>
          <w:rFonts w:asciiTheme="minorHAnsi" w:hAnsiTheme="minorHAnsi"/>
        </w:rPr>
      </w:pPr>
      <w:r>
        <w:rPr>
          <w:rFonts w:asciiTheme="minorHAnsi" w:hAnsiTheme="minorHAnsi"/>
        </w:rPr>
        <w:t>Policy Good—Environment</w:t>
      </w:r>
    </w:p>
    <w:p w:rsidR="0087537B" w:rsidRPr="00DC2342" w:rsidRDefault="0087537B" w:rsidP="0087537B">
      <w:pPr>
        <w:pStyle w:val="Heading4"/>
      </w:pPr>
      <w:r w:rsidRPr="00DC2342">
        <w:t>FOCUS ON STATE POLICY IS KEY TO ENVIRONMENTAL ACTION</w:t>
      </w:r>
    </w:p>
    <w:p w:rsidR="0087537B" w:rsidRPr="00DC2342" w:rsidRDefault="0087537B" w:rsidP="0087537B">
      <w:pPr>
        <w:pStyle w:val="Cites"/>
        <w:rPr>
          <w:rFonts w:asciiTheme="minorHAnsi" w:hAnsiTheme="minorHAnsi"/>
        </w:rPr>
      </w:pPr>
      <w:r w:rsidRPr="00DC2342">
        <w:rPr>
          <w:rFonts w:asciiTheme="minorHAnsi" w:hAnsiTheme="minorHAnsi"/>
        </w:rPr>
        <w:t>DEHGAN 2007</w:t>
      </w:r>
      <w:r w:rsidRPr="00DC2342">
        <w:rPr>
          <w:rFonts w:asciiTheme="minorHAnsi" w:hAnsiTheme="minorHAnsi"/>
          <w:sz w:val="20"/>
        </w:rPr>
        <w:t xml:space="preserve"> </w:t>
      </w:r>
    </w:p>
    <w:p w:rsidR="0087537B" w:rsidRPr="00DC2342" w:rsidRDefault="0087537B" w:rsidP="0087537B">
      <w:pPr>
        <w:pStyle w:val="cards"/>
        <w:rPr>
          <w:rFonts w:asciiTheme="minorHAnsi" w:hAnsiTheme="minorHAnsi"/>
        </w:rPr>
      </w:pPr>
      <w:r w:rsidRPr="00DC2342">
        <w:rPr>
          <w:rFonts w:asciiTheme="minorHAnsi" w:hAnsiTheme="minorHAnsi"/>
        </w:rPr>
        <w:t xml:space="preserve">Alex, PhD., Afghanistan Country Director </w:t>
      </w:r>
      <w:proofErr w:type="gramStart"/>
      <w:r w:rsidRPr="00DC2342">
        <w:rPr>
          <w:rFonts w:asciiTheme="minorHAnsi" w:hAnsiTheme="minorHAnsi"/>
        </w:rPr>
        <w:t>For The</w:t>
      </w:r>
      <w:proofErr w:type="gramEnd"/>
      <w:r w:rsidRPr="00DC2342">
        <w:rPr>
          <w:rFonts w:asciiTheme="minorHAnsi" w:hAnsiTheme="minorHAnsi"/>
        </w:rPr>
        <w:t xml:space="preserve"> World Conservation Society, degrees in both evolutionary biology and law, Interview on Mongabay.com, August 7, http://news.mongabay.com/2</w:t>
      </w:r>
      <w:r>
        <w:rPr>
          <w:rFonts w:asciiTheme="minorHAnsi" w:hAnsiTheme="minorHAnsi"/>
        </w:rPr>
        <w:t>007/0807-interview-dehgan.html)</w:t>
      </w:r>
    </w:p>
    <w:p w:rsidR="0087537B" w:rsidRPr="00DC2342" w:rsidRDefault="0087537B" w:rsidP="0087537B">
      <w:pPr>
        <w:pStyle w:val="cards"/>
        <w:rPr>
          <w:rFonts w:asciiTheme="minorHAnsi" w:hAnsiTheme="minorHAnsi"/>
        </w:rPr>
      </w:pPr>
      <w:r w:rsidRPr="00DC2342">
        <w:rPr>
          <w:rFonts w:asciiTheme="minorHAnsi" w:hAnsiTheme="minorHAnsi"/>
        </w:rPr>
        <w:t xml:space="preserve">Dehgan: </w:t>
      </w:r>
      <w:r w:rsidRPr="00DC2342">
        <w:rPr>
          <w:rFonts w:asciiTheme="minorHAnsi" w:hAnsiTheme="minorHAnsi"/>
          <w:u w:val="single"/>
        </w:rPr>
        <w:t>Conservation solutions involve</w:t>
      </w:r>
      <w:r w:rsidRPr="00DC2342">
        <w:rPr>
          <w:rFonts w:asciiTheme="minorHAnsi" w:hAnsiTheme="minorHAnsi"/>
        </w:rPr>
        <w:t xml:space="preserve"> more than just science, but also </w:t>
      </w:r>
      <w:r w:rsidRPr="00DC2342">
        <w:rPr>
          <w:rFonts w:asciiTheme="minorHAnsi" w:hAnsiTheme="minorHAnsi"/>
          <w:u w:val="single"/>
        </w:rPr>
        <w:t>being able to translate science into the policy arena. Scientists that fail to make their research relevant through</w:t>
      </w:r>
      <w:r w:rsidRPr="00DC2342">
        <w:rPr>
          <w:rFonts w:asciiTheme="minorHAnsi" w:hAnsiTheme="minorHAnsi"/>
        </w:rPr>
        <w:t xml:space="preserve"> in </w:t>
      </w:r>
      <w:r w:rsidRPr="00DC2342">
        <w:rPr>
          <w:rFonts w:asciiTheme="minorHAnsi" w:hAnsiTheme="minorHAnsi"/>
          <w:u w:val="single"/>
        </w:rPr>
        <w:t>the policy process are effectively failing their obligations to society</w:t>
      </w:r>
      <w:r w:rsidRPr="00DC2342">
        <w:rPr>
          <w:rFonts w:asciiTheme="minorHAnsi" w:hAnsiTheme="minorHAnsi"/>
        </w:rPr>
        <w:t xml:space="preserve"> which funds their research and salaries. </w:t>
      </w:r>
      <w:r w:rsidRPr="00DC2342">
        <w:rPr>
          <w:rFonts w:asciiTheme="minorHAnsi" w:hAnsiTheme="minorHAnsi"/>
          <w:u w:val="single"/>
        </w:rPr>
        <w:t>Most</w:t>
      </w:r>
      <w:r w:rsidRPr="00DC2342">
        <w:rPr>
          <w:rFonts w:asciiTheme="minorHAnsi" w:hAnsiTheme="minorHAnsi"/>
        </w:rPr>
        <w:t xml:space="preserve"> scientists, including many involved in conservation, </w:t>
      </w:r>
      <w:r w:rsidRPr="00DC2342">
        <w:rPr>
          <w:rFonts w:asciiTheme="minorHAnsi" w:hAnsiTheme="minorHAnsi"/>
          <w:u w:val="single"/>
        </w:rPr>
        <w:t>are disinterested in the policy process, or fail to understand its differing needs</w:t>
      </w:r>
      <w:r w:rsidRPr="00DC2342">
        <w:rPr>
          <w:rFonts w:asciiTheme="minorHAnsi" w:hAnsiTheme="minorHAnsi"/>
        </w:rPr>
        <w:t xml:space="preserve">. Watching scientists testify before Congress makes me believe that most scientists, even those interested in affecting policy, cannot connect with policymakers, and most policymakers fail to understand the scientific data and the method that generates it. I wanted to address this gap between science and policy by looking to train in both areas and obtained a law degree and a doctorate in evolutionary biology. My scientific training provided me with a framework for asking questions and evaluating data. My </w:t>
      </w:r>
      <w:r w:rsidRPr="00DC2342">
        <w:rPr>
          <w:rFonts w:asciiTheme="minorHAnsi" w:hAnsiTheme="minorHAnsi"/>
          <w:u w:val="single"/>
        </w:rPr>
        <w:t>legal studies and policy work help</w:t>
      </w:r>
      <w:r w:rsidRPr="00DC2342">
        <w:rPr>
          <w:rFonts w:asciiTheme="minorHAnsi" w:hAnsiTheme="minorHAnsi"/>
        </w:rPr>
        <w:t xml:space="preserve"> me </w:t>
      </w:r>
      <w:r w:rsidRPr="00DC2342">
        <w:rPr>
          <w:rFonts w:asciiTheme="minorHAnsi" w:hAnsiTheme="minorHAnsi"/>
          <w:u w:val="single"/>
        </w:rPr>
        <w:t>translate knowledge into action</w:t>
      </w:r>
      <w:r w:rsidRPr="00DC2342">
        <w:rPr>
          <w:rFonts w:asciiTheme="minorHAnsi" w:hAnsiTheme="minorHAnsi"/>
        </w:rPr>
        <w:t xml:space="preserve">. Mongabay: More generally, what advice can you give students wanting to pursue a career in conservation? Are there specific degrees they should consider or is conservation so multi-faceted today that one could approach from a number of different disciplines? Dehgan: Conservation involves many different disciplines, and multiple pathways to involvement. There is no single path, but I would recommend the following advice to a young conservationist entering the field: Think Multidisciplinary. </w:t>
      </w:r>
      <w:r w:rsidRPr="00DC2342">
        <w:rPr>
          <w:rFonts w:asciiTheme="minorHAnsi" w:hAnsiTheme="minorHAnsi"/>
          <w:u w:val="single"/>
        </w:rPr>
        <w:t>It is not enough to understand a single field</w:t>
      </w:r>
      <w:r w:rsidRPr="00DC2342">
        <w:rPr>
          <w:rFonts w:asciiTheme="minorHAnsi" w:hAnsiTheme="minorHAnsi"/>
        </w:rPr>
        <w:t xml:space="preserve">, or a single species, but a conservation biologist must also understand how to translate that information, and how different fields may impact the implementation of your understanding. Rely on Data. </w:t>
      </w:r>
      <w:r w:rsidRPr="00DC2342">
        <w:rPr>
          <w:rFonts w:asciiTheme="minorHAnsi" w:hAnsiTheme="minorHAnsi"/>
          <w:u w:val="single"/>
        </w:rPr>
        <w:t>Conservation has to be based on data, rather than rhetoric</w:t>
      </w:r>
      <w:r w:rsidRPr="00DC2342">
        <w:rPr>
          <w:rFonts w:asciiTheme="minorHAnsi" w:hAnsiTheme="minorHAnsi"/>
        </w:rPr>
        <w:t xml:space="preserve">. </w:t>
      </w:r>
      <w:r w:rsidRPr="00DC2342">
        <w:rPr>
          <w:rFonts w:asciiTheme="minorHAnsi" w:hAnsiTheme="minorHAnsi"/>
          <w:u w:val="single"/>
        </w:rPr>
        <w:t>Scientific data provides a foundation for the policy options that need to be taken. Without such data, we have no basis for advocating one policy option (conservation for instance) over another (deforestation).</w:t>
      </w:r>
      <w:r w:rsidRPr="00DC2342">
        <w:rPr>
          <w:rFonts w:asciiTheme="minorHAnsi" w:hAnsiTheme="minorHAnsi"/>
        </w:rPr>
        <w:t xml:space="preserve"> This applies whether you are working on biology or economics. We must start with the data, and if it isn’t there, we must collect it. This in part is why I appreciate the Wildlife Conservation Society so much, as they start from this point. Be Relevant. We have to make our results available, whether we study charismatic species like lemurs or cheetah, or invertebrates, to make others understand why pursuing a particular question is so important, and why societal funding for science must continue. Be Novel and Take Risks. Focus on those species or test ideas that are not part of the current fad. Like many other fields, conservation biology suffers badly from fads and trends that are more of an exercise in theoretical futility rather than tying the theory to the biology of the species that matter. Novel ideas encourage creative independent thought, and they allow for the field to advance, rather than stagnate. It is important to also take a risk, particularly when starting out, since this will distinguish you from the rest of the crowd, and allow you to demonstrate independence. </w:t>
      </w:r>
      <w:r w:rsidRPr="00DC2342">
        <w:rPr>
          <w:rFonts w:asciiTheme="minorHAnsi" w:hAnsiTheme="minorHAnsi"/>
          <w:u w:val="single"/>
        </w:rPr>
        <w:t>Be Policy Savvy. Scientists have to understand how to translate science into policy. That doesn't mean advocacy, but making sure that the data is supporting the correct policy options.</w:t>
      </w:r>
      <w:r w:rsidRPr="00DC2342">
        <w:rPr>
          <w:rFonts w:asciiTheme="minorHAnsi" w:hAnsiTheme="minorHAnsi"/>
        </w:rPr>
        <w:t xml:space="preserve"> It also calls for an understanding of the differences between the fields.</w:t>
      </w:r>
    </w:p>
    <w:p w:rsidR="0087537B" w:rsidRPr="00DC2342" w:rsidRDefault="0087537B" w:rsidP="0087537B">
      <w:pPr>
        <w:pStyle w:val="cards"/>
        <w:rPr>
          <w:rFonts w:asciiTheme="minorHAnsi" w:hAnsiTheme="minorHAnsi"/>
        </w:rPr>
      </w:pPr>
    </w:p>
    <w:p w:rsidR="0087537B" w:rsidRPr="00DC2342" w:rsidRDefault="0087537B" w:rsidP="0087537B">
      <w:pPr>
        <w:rPr>
          <w:rFonts w:asciiTheme="minorHAnsi" w:hAnsiTheme="minorHAnsi"/>
          <w:sz w:val="20"/>
        </w:rPr>
      </w:pPr>
      <w:r w:rsidRPr="00DC2342">
        <w:rPr>
          <w:rFonts w:asciiTheme="minorHAnsi" w:hAnsiTheme="minorHAnsi"/>
        </w:rPr>
        <w:br w:type="page"/>
      </w:r>
    </w:p>
    <w:p w:rsidR="0087537B" w:rsidRPr="00DC2342" w:rsidRDefault="0087537B" w:rsidP="0087537B">
      <w:pPr>
        <w:pStyle w:val="Heading3"/>
        <w:rPr>
          <w:rFonts w:asciiTheme="minorHAnsi" w:hAnsiTheme="minorHAnsi"/>
        </w:rPr>
      </w:pPr>
      <w:r>
        <w:rPr>
          <w:rFonts w:asciiTheme="minorHAnsi" w:hAnsiTheme="minorHAnsi"/>
        </w:rPr>
        <w:t>Vagueness Bad—Policy Manipulation</w:t>
      </w:r>
    </w:p>
    <w:p w:rsidR="0087537B" w:rsidRPr="00DC2342" w:rsidRDefault="0087537B" w:rsidP="0087537B">
      <w:pPr>
        <w:pStyle w:val="Heading4"/>
      </w:pPr>
      <w:r w:rsidRPr="00DC2342">
        <w:t>THEIR FRAMEWORK PRODUCES WORSE POLICY—VAGUE SHIFTING CONCEALS WEAKNESSES AND RESULTS IN MANIP</w:t>
      </w:r>
      <w:r>
        <w:t>ULATION THAT TURNS THEIR IMPACT</w:t>
      </w:r>
    </w:p>
    <w:p w:rsidR="0087537B" w:rsidRPr="00DC2342" w:rsidRDefault="0087537B" w:rsidP="0087537B">
      <w:pPr>
        <w:pStyle w:val="Cites"/>
        <w:rPr>
          <w:rFonts w:asciiTheme="minorHAnsi" w:hAnsiTheme="minorHAnsi"/>
        </w:rPr>
      </w:pPr>
      <w:r w:rsidRPr="00DC2342">
        <w:rPr>
          <w:rFonts w:asciiTheme="minorHAnsi" w:hAnsiTheme="minorHAnsi"/>
        </w:rPr>
        <w:t>GALLES 2009</w:t>
      </w:r>
    </w:p>
    <w:p w:rsidR="0087537B" w:rsidRPr="00DC2342" w:rsidRDefault="0087537B" w:rsidP="0087537B">
      <w:pPr>
        <w:pStyle w:val="cards"/>
        <w:rPr>
          <w:rFonts w:asciiTheme="minorHAnsi" w:hAnsiTheme="minorHAnsi"/>
        </w:rPr>
      </w:pPr>
      <w:r w:rsidRPr="00DC2342">
        <w:rPr>
          <w:rFonts w:asciiTheme="minorHAnsi" w:hAnsiTheme="minorHAnsi"/>
        </w:rPr>
        <w:t>(Gary, Professor of Economics at Pepperdine, “Vagueness as a Political Strategy,” March 2, http://blog.mises.org/archives/author/gary_galles/)</w:t>
      </w:r>
    </w:p>
    <w:p w:rsidR="0087537B" w:rsidRPr="00DC2342" w:rsidRDefault="0087537B" w:rsidP="0087537B">
      <w:pPr>
        <w:pStyle w:val="cards"/>
        <w:rPr>
          <w:rFonts w:asciiTheme="minorHAnsi" w:hAnsiTheme="minorHAnsi"/>
        </w:rPr>
      </w:pPr>
    </w:p>
    <w:p w:rsidR="0087537B" w:rsidRPr="00DC2342" w:rsidRDefault="0087537B" w:rsidP="0087537B">
      <w:pPr>
        <w:pStyle w:val="cards"/>
        <w:rPr>
          <w:rFonts w:asciiTheme="minorHAnsi" w:hAnsiTheme="minorHAnsi"/>
        </w:rPr>
      </w:pPr>
      <w:r w:rsidRPr="00DC2342">
        <w:rPr>
          <w:rFonts w:asciiTheme="minorHAnsi" w:hAnsiTheme="minorHAnsi"/>
          <w:sz w:val="16"/>
        </w:rPr>
        <w:t xml:space="preserve">The problem with such vagueness is that </w:t>
      </w:r>
      <w:r w:rsidRPr="00DC2342">
        <w:rPr>
          <w:rFonts w:asciiTheme="minorHAnsi" w:hAnsiTheme="minorHAnsi"/>
          <w:u w:val="single"/>
        </w:rPr>
        <w:t>any informed public policy decision has to be based on specific proposals. Absent concrete details</w:t>
      </w:r>
      <w:r w:rsidRPr="00DC2342">
        <w:rPr>
          <w:rFonts w:asciiTheme="minorHAnsi" w:hAnsiTheme="minorHAnsi"/>
          <w:sz w:val="16"/>
        </w:rPr>
        <w:t xml:space="preserve">, which is where the devil lurks, </w:t>
      </w:r>
      <w:r w:rsidRPr="00DC2342">
        <w:rPr>
          <w:rFonts w:asciiTheme="minorHAnsi" w:hAnsiTheme="minorHAnsi"/>
          <w:u w:val="single"/>
        </w:rPr>
        <w:t>no one--including those proposing a "reform"--can judge how it would fare or falter in the real world</w:t>
      </w:r>
      <w:r w:rsidRPr="00DC2342">
        <w:rPr>
          <w:rFonts w:asciiTheme="minorHAnsi" w:hAnsiTheme="minorHAnsi"/>
          <w:sz w:val="16"/>
        </w:rPr>
        <w:t xml:space="preserve">. So when the President wants approval for a proposal which offers too few details for evaluation, we must ask why.  Like private sector salesmen, politicians strive to present their wares as attractively as possible. Unlike them, however, a politician's product line consists of claimed consequences of proposals not yet enacted. Further, politicians are unconstrained by truth in advertising laws, which would require that claims be more than misleading half-truths; they have fewer competitors keeping them honest; and they face "customers"--voters-- far more ignorant about the merchandise involved than those spending their own money.  These differences from the private sector explain why politicians' "sales pitches" for their proposals are so vague. However, if </w:t>
      </w:r>
      <w:r w:rsidRPr="00DC2342">
        <w:rPr>
          <w:rFonts w:asciiTheme="minorHAnsi" w:hAnsiTheme="minorHAnsi"/>
          <w:u w:val="single"/>
        </w:rPr>
        <w:t>vague proposals are</w:t>
      </w:r>
      <w:r w:rsidRPr="00DC2342">
        <w:rPr>
          <w:rFonts w:asciiTheme="minorHAnsi" w:hAnsiTheme="minorHAnsi"/>
        </w:rPr>
        <w:t xml:space="preserve"> </w:t>
      </w:r>
      <w:r w:rsidRPr="00DC2342">
        <w:rPr>
          <w:rFonts w:asciiTheme="minorHAnsi" w:hAnsiTheme="minorHAnsi"/>
          <w:sz w:val="16"/>
        </w:rPr>
        <w:t xml:space="preserve">the best politicians can offer, they are </w:t>
      </w:r>
      <w:r w:rsidRPr="00DC2342">
        <w:rPr>
          <w:rFonts w:asciiTheme="minorHAnsi" w:hAnsiTheme="minorHAnsi"/>
          <w:u w:val="single"/>
        </w:rPr>
        <w:t>inadequate.  If rhetoric is unmatched by specifics, there is no reason to believe a policy change will be an improvement, because no reliable way exists to determine whether it will actually accomplish what is promised. Only the details will determine the actual incentives facing the decision-makers involved, which is the only way to forecast the results, including the myriad of unintended consequences from unnoticed aspects</w:t>
      </w:r>
      <w:r w:rsidRPr="00DC2342">
        <w:rPr>
          <w:rFonts w:asciiTheme="minorHAnsi" w:hAnsiTheme="minorHAnsi"/>
          <w:sz w:val="16"/>
        </w:rPr>
        <w:t xml:space="preserve">. We must remember that, however laudable, </w:t>
      </w:r>
      <w:r w:rsidRPr="00DC2342">
        <w:rPr>
          <w:rFonts w:asciiTheme="minorHAnsi" w:hAnsiTheme="minorHAnsi"/>
          <w:u w:val="single"/>
        </w:rPr>
        <w:t>goals and promises</w:t>
      </w:r>
      <w:r w:rsidRPr="00DC2342">
        <w:rPr>
          <w:rFonts w:asciiTheme="minorHAnsi" w:hAnsiTheme="minorHAnsi"/>
        </w:rPr>
        <w:t xml:space="preserve"> </w:t>
      </w:r>
      <w:r w:rsidRPr="00DC2342">
        <w:rPr>
          <w:rFonts w:asciiTheme="minorHAnsi" w:hAnsiTheme="minorHAnsi"/>
          <w:sz w:val="16"/>
        </w:rPr>
        <w:t xml:space="preserve">and claims of cost-effectiveness that are </w:t>
      </w:r>
      <w:r w:rsidRPr="00DC2342">
        <w:rPr>
          <w:rFonts w:asciiTheme="minorHAnsi" w:hAnsiTheme="minorHAnsi"/>
          <w:u w:val="single"/>
        </w:rPr>
        <w:t>inconsistent with the incentives created will go unmet</w:t>
      </w:r>
      <w:r w:rsidRPr="00DC2342">
        <w:rPr>
          <w:rFonts w:asciiTheme="minorHAnsi" w:hAnsiTheme="minorHAnsi"/>
          <w:sz w:val="16"/>
        </w:rPr>
        <w:t xml:space="preserve">.  It may be that President Obama knows too little of his "solution" to provide specific plans. </w:t>
      </w:r>
      <w:proofErr w:type="gramStart"/>
      <w:r w:rsidRPr="00DC2342">
        <w:rPr>
          <w:rFonts w:asciiTheme="minorHAnsi" w:hAnsiTheme="minorHAnsi"/>
          <w:sz w:val="16"/>
        </w:rPr>
        <w:t>If so, he knows too little to deliver on his promises.</w:t>
      </w:r>
      <w:proofErr w:type="gramEnd"/>
      <w:r w:rsidRPr="00DC2342">
        <w:rPr>
          <w:rFonts w:asciiTheme="minorHAnsi" w:hAnsiTheme="minorHAnsi"/>
          <w:sz w:val="16"/>
        </w:rPr>
        <w:t xml:space="preserve"> </w:t>
      </w:r>
      <w:r w:rsidRPr="00DC2342">
        <w:rPr>
          <w:rFonts w:asciiTheme="minorHAnsi" w:hAnsiTheme="minorHAnsi"/>
          <w:u w:val="single"/>
        </w:rPr>
        <w:t>Achieving intended goals then necessarily depends on blind faith that</w:t>
      </w:r>
      <w:r w:rsidRPr="00DC2342">
        <w:rPr>
          <w:rFonts w:asciiTheme="minorHAnsi" w:hAnsiTheme="minorHAnsi"/>
        </w:rPr>
        <w:t xml:space="preserve"> </w:t>
      </w:r>
      <w:r w:rsidRPr="00DC2342">
        <w:rPr>
          <w:rFonts w:asciiTheme="minorHAnsi" w:hAnsiTheme="minorHAnsi"/>
          <w:sz w:val="16"/>
        </w:rPr>
        <w:t xml:space="preserve">Obama and </w:t>
      </w:r>
      <w:r w:rsidRPr="00DC2342">
        <w:rPr>
          <w:rFonts w:asciiTheme="minorHAnsi" w:hAnsiTheme="minorHAnsi"/>
          <w:u w:val="single"/>
        </w:rPr>
        <w:t>a panoply of bureaucrats, legislators, overseers and commissions will somehow adequately grasp the entire situation, know precisely what to do about it, and do it right</w:t>
      </w:r>
      <w:r w:rsidRPr="00DC2342">
        <w:rPr>
          <w:rFonts w:asciiTheme="minorHAnsi" w:hAnsiTheme="minorHAnsi"/>
        </w:rPr>
        <w:t xml:space="preserve"> </w:t>
      </w:r>
      <w:r w:rsidRPr="00DC2342">
        <w:rPr>
          <w:rFonts w:asciiTheme="minorHAnsi" w:hAnsiTheme="minorHAnsi"/>
          <w:sz w:val="16"/>
        </w:rPr>
        <w:t xml:space="preserve">(and that the result will not be too painful, however serious the problem)--a prospect that, due to the painful lessons of history, attracts few real believers.  Alternatively, President Obama may know the details of what he intends, but is not providing them to the public. But </w:t>
      </w:r>
      <w:r w:rsidRPr="00DC2342">
        <w:rPr>
          <w:rFonts w:asciiTheme="minorHAnsi" w:hAnsiTheme="minorHAnsi"/>
          <w:u w:val="single"/>
        </w:rPr>
        <w:t>if it is necessary to conceal a plan's details to put the best possible public face on it, those details must be adverse</w:t>
      </w:r>
      <w:r w:rsidRPr="00DC2342">
        <w:rPr>
          <w:rFonts w:asciiTheme="minorHAnsi" w:hAnsiTheme="minorHAnsi"/>
          <w:sz w:val="16"/>
        </w:rPr>
        <w:t xml:space="preserve">. If they made a more persuasive sales pitch, a politician would not hide actual details. They would be trumpeted at every opportunity, proving to a skeptical public he really had the answers, since concealing rather than revealing pays only when better informed citizens would be more inclined to reject a plan.  </w:t>
      </w:r>
      <w:r w:rsidRPr="00DC2342">
        <w:rPr>
          <w:rFonts w:asciiTheme="minorHAnsi" w:hAnsiTheme="minorHAnsi"/>
          <w:u w:val="single"/>
        </w:rPr>
        <w:t>Claiming adherence to elevated principles, but keeping detailed proposals from sight, also has a strategic advantage. It defuses critics. Absent details, any criticism can be parried by saying "that was not in our proposal" or "we have no plans to do that" or other rhetorical devices. It also allows a candidate to incorporate alternatives proposed as part of his evolving reform, as if it was his idea all along.  The new administration has already put vague proposals on prominent display. However, adequate analysis cannot rest upon such flimsy foundations. That requires the nuts and bolts</w:t>
      </w:r>
      <w:r w:rsidRPr="00DC2342">
        <w:rPr>
          <w:rFonts w:asciiTheme="minorHAnsi" w:hAnsiTheme="minorHAnsi"/>
        </w:rPr>
        <w:t xml:space="preserve"> </w:t>
      </w:r>
      <w:r w:rsidRPr="00DC2342">
        <w:rPr>
          <w:rFonts w:asciiTheme="minorHAnsi" w:hAnsiTheme="minorHAnsi"/>
          <w:sz w:val="16"/>
        </w:rPr>
        <w:t xml:space="preserve">so glaringly absent. In the private sector, people don't spend their own money on such vague promises of unseen products. It is foolhardy to act any differently when political salesmen withhold specifics, because </w:t>
      </w:r>
      <w:r w:rsidRPr="00DC2342">
        <w:rPr>
          <w:rFonts w:asciiTheme="minorHAnsi" w:hAnsiTheme="minorHAnsi"/>
          <w:u w:val="single"/>
        </w:rPr>
        <w:t>political incentives guarantee that people would object to what is kept hidden. So while vagueness may be good political strategy, it virtually ensures bad policy</w:t>
      </w:r>
      <w:r w:rsidRPr="00DC2342">
        <w:rPr>
          <w:rFonts w:asciiTheme="minorHAnsi" w:hAnsiTheme="minorHAnsi"/>
          <w:sz w:val="16"/>
        </w:rPr>
        <w:t>, if Americans' welfare is the criterion.</w:t>
      </w:r>
    </w:p>
    <w:p w:rsidR="0087537B" w:rsidRPr="00DC2342" w:rsidRDefault="0087537B" w:rsidP="0087537B">
      <w:pPr>
        <w:pStyle w:val="cards"/>
        <w:rPr>
          <w:rFonts w:asciiTheme="minorHAnsi" w:hAnsiTheme="minorHAnsi"/>
        </w:rPr>
      </w:pPr>
    </w:p>
    <w:p w:rsidR="0087537B" w:rsidRPr="00DC2342" w:rsidRDefault="0087537B" w:rsidP="0087537B">
      <w:pPr>
        <w:rPr>
          <w:rFonts w:asciiTheme="minorHAnsi" w:hAnsiTheme="minorHAnsi"/>
          <w:sz w:val="20"/>
        </w:rPr>
      </w:pPr>
      <w:r w:rsidRPr="00DC2342">
        <w:rPr>
          <w:rFonts w:asciiTheme="minorHAnsi" w:hAnsiTheme="minorHAnsi"/>
        </w:rPr>
        <w:br w:type="page"/>
      </w:r>
    </w:p>
    <w:p w:rsidR="0087537B" w:rsidRPr="00DC2342" w:rsidRDefault="0087537B" w:rsidP="0087537B">
      <w:pPr>
        <w:pStyle w:val="Heading3"/>
        <w:rPr>
          <w:rFonts w:asciiTheme="minorHAnsi" w:hAnsiTheme="minorHAnsi"/>
        </w:rPr>
      </w:pPr>
      <w:r>
        <w:rPr>
          <w:rFonts w:asciiTheme="minorHAnsi" w:hAnsiTheme="minorHAnsi"/>
        </w:rPr>
        <w:t>AT: Gender K of Debate</w:t>
      </w:r>
    </w:p>
    <w:p w:rsidR="0087537B" w:rsidRPr="00DC2342" w:rsidRDefault="0087537B" w:rsidP="0087537B">
      <w:pPr>
        <w:pStyle w:val="cards"/>
        <w:rPr>
          <w:rFonts w:asciiTheme="minorHAnsi" w:hAnsiTheme="minorHAnsi"/>
        </w:rPr>
      </w:pPr>
    </w:p>
    <w:p w:rsidR="0087537B" w:rsidRPr="00BA1EB9" w:rsidRDefault="0087537B" w:rsidP="0087537B">
      <w:pPr>
        <w:pStyle w:val="Heading4"/>
      </w:pPr>
      <w:r w:rsidRPr="00DC2342">
        <w:t>EVEN IF DEBATE HAS PRODUCED NEGATIVE GENDER RELATIONS, IT SHOULD NOT BE ABANDONED—REFUSAL TO ACCEPT REFORM CAUSES THE SAME ABSOLUTIST POSITIONS THEY CRITIQUE</w:t>
      </w:r>
    </w:p>
    <w:p w:rsidR="0087537B" w:rsidRPr="00DC2342" w:rsidRDefault="0087537B" w:rsidP="0087537B">
      <w:pPr>
        <w:pStyle w:val="Cites"/>
        <w:rPr>
          <w:rFonts w:asciiTheme="minorHAnsi" w:hAnsiTheme="minorHAnsi"/>
        </w:rPr>
      </w:pPr>
      <w:r w:rsidRPr="00DC2342">
        <w:rPr>
          <w:rFonts w:asciiTheme="minorHAnsi" w:hAnsiTheme="minorHAnsi"/>
        </w:rPr>
        <w:t>PALCZEWSKI 1996</w:t>
      </w:r>
    </w:p>
    <w:p w:rsidR="0087537B" w:rsidRPr="00DC2342" w:rsidRDefault="0087537B" w:rsidP="0087537B">
      <w:pPr>
        <w:pStyle w:val="cards"/>
        <w:rPr>
          <w:rFonts w:asciiTheme="minorHAnsi" w:hAnsiTheme="minorHAnsi"/>
        </w:rPr>
      </w:pPr>
      <w:r w:rsidRPr="00DC2342">
        <w:rPr>
          <w:rFonts w:asciiTheme="minorHAnsi" w:hAnsiTheme="minorHAnsi"/>
        </w:rPr>
        <w:t>(Catherine Helen Palczewski is an Associate Professor in the Department of Communication Studies and the Women's Studies Program at the University of Northern Iowa, Argu</w:t>
      </w:r>
      <w:r>
        <w:rPr>
          <w:rFonts w:asciiTheme="minorHAnsi" w:hAnsiTheme="minorHAnsi"/>
        </w:rPr>
        <w:t xml:space="preserve">mentation and Advocacy, </w:t>
      </w:r>
      <w:proofErr w:type="gramStart"/>
      <w:r>
        <w:rPr>
          <w:rFonts w:asciiTheme="minorHAnsi" w:hAnsiTheme="minorHAnsi"/>
        </w:rPr>
        <w:t>Spring</w:t>
      </w:r>
      <w:proofErr w:type="gramEnd"/>
      <w:r>
        <w:rPr>
          <w:rFonts w:asciiTheme="minorHAnsi" w:hAnsiTheme="minorHAnsi"/>
        </w:rPr>
        <w:t>)</w:t>
      </w:r>
    </w:p>
    <w:p w:rsidR="0087537B" w:rsidRPr="00DC2342" w:rsidRDefault="0087537B" w:rsidP="0087537B">
      <w:pPr>
        <w:pStyle w:val="cards"/>
        <w:rPr>
          <w:rFonts w:asciiTheme="minorHAnsi" w:hAnsiTheme="minorHAnsi"/>
        </w:rPr>
      </w:pPr>
      <w:r w:rsidRPr="00DC2342">
        <w:rPr>
          <w:rFonts w:asciiTheme="minorHAnsi" w:hAnsiTheme="minorHAnsi"/>
        </w:rPr>
        <w:t xml:space="preserve">As Fulkerson points out, </w:t>
      </w:r>
      <w:r w:rsidRPr="00DC2342">
        <w:rPr>
          <w:rFonts w:asciiTheme="minorHAnsi" w:hAnsiTheme="minorHAnsi"/>
          <w:u w:val="single"/>
        </w:rPr>
        <w:t>many of the initial feminist critiques of argument engage in some of the negative aspects of argument that the feminist critiques highlight: absolute positions are taken where authors reject too much of an alternative perspective</w:t>
      </w:r>
      <w:r w:rsidRPr="00DC2342">
        <w:rPr>
          <w:rFonts w:asciiTheme="minorHAnsi" w:hAnsiTheme="minorHAnsi"/>
        </w:rPr>
        <w:t xml:space="preserve">. It seems that many of the early feminist critiques of argumentation have rejected the process out of hand (i.e. Ayim; Foss and Griffin; Gearhart; Moulton). I think </w:t>
      </w:r>
      <w:r w:rsidRPr="00DC2342">
        <w:rPr>
          <w:rFonts w:asciiTheme="minorHAnsi" w:hAnsiTheme="minorHAnsi"/>
          <w:u w:val="single"/>
        </w:rPr>
        <w:t>such an approach throws out the baby with the bathwater</w:t>
      </w:r>
      <w:r w:rsidRPr="00DC2342">
        <w:rPr>
          <w:rFonts w:asciiTheme="minorHAnsi" w:hAnsiTheme="minorHAnsi"/>
        </w:rPr>
        <w:t xml:space="preserve"> (</w:t>
      </w:r>
      <w:r w:rsidRPr="00DC2342">
        <w:rPr>
          <w:rFonts w:asciiTheme="minorHAnsi" w:hAnsiTheme="minorHAnsi"/>
          <w:u w:val="single"/>
        </w:rPr>
        <w:t>even though the scum in the bathwater did, indeed, come off the baby</w:t>
      </w:r>
      <w:r w:rsidRPr="00DC2342">
        <w:rPr>
          <w:rFonts w:asciiTheme="minorHAnsi" w:hAnsiTheme="minorHAnsi"/>
        </w:rPr>
        <w:t xml:space="preserve">). Instead, this special issue points out that </w:t>
      </w:r>
      <w:r w:rsidRPr="00DC2342">
        <w:rPr>
          <w:rFonts w:asciiTheme="minorHAnsi" w:hAnsiTheme="minorHAnsi"/>
          <w:u w:val="single"/>
        </w:rPr>
        <w:t>we need to open up studies of argumentation so that they address not only adversarial processes (which, in some instances, are indispensable) but also consensual processes</w:t>
      </w:r>
      <w:r w:rsidRPr="00DC2342">
        <w:rPr>
          <w:rFonts w:asciiTheme="minorHAnsi" w:hAnsiTheme="minorHAnsi"/>
        </w:rPr>
        <w:t xml:space="preserve"> (which, in other instances, are indispensable). </w:t>
      </w:r>
      <w:r w:rsidRPr="00DC2342">
        <w:rPr>
          <w:rFonts w:asciiTheme="minorHAnsi" w:hAnsiTheme="minorHAnsi"/>
          <w:u w:val="single"/>
        </w:rPr>
        <w:t>In the spirit of cooperative argumentation</w:t>
      </w:r>
      <w:r w:rsidRPr="00DC2342">
        <w:rPr>
          <w:rFonts w:asciiTheme="minorHAnsi" w:hAnsiTheme="minorHAnsi"/>
        </w:rPr>
        <w:t xml:space="preserve"> espoused by Josina Makau, </w:t>
      </w:r>
      <w:r w:rsidRPr="00DC2342">
        <w:rPr>
          <w:rFonts w:asciiTheme="minorHAnsi" w:hAnsiTheme="minorHAnsi"/>
          <w:u w:val="single"/>
        </w:rPr>
        <w:t>may the discussion continue, so that we all, women and men, masculine and feminine, may engage in systems of thought that enable us to break out of calcified forms of thinking</w:t>
      </w:r>
      <w:r w:rsidRPr="00DC2342">
        <w:rPr>
          <w:rFonts w:asciiTheme="minorHAnsi" w:hAnsiTheme="minorHAnsi"/>
        </w:rPr>
        <w:t>.</w:t>
      </w:r>
    </w:p>
    <w:p w:rsidR="0087537B" w:rsidRPr="00DC2342" w:rsidRDefault="0087537B" w:rsidP="0087537B">
      <w:pPr>
        <w:pStyle w:val="cards"/>
        <w:rPr>
          <w:rFonts w:asciiTheme="minorHAnsi" w:hAnsiTheme="minorHAnsi"/>
        </w:rPr>
      </w:pPr>
    </w:p>
    <w:p w:rsidR="0087537B" w:rsidRPr="00DC2342" w:rsidRDefault="0087537B" w:rsidP="0087537B">
      <w:pPr>
        <w:rPr>
          <w:rFonts w:asciiTheme="minorHAnsi" w:hAnsiTheme="minorHAnsi"/>
          <w:sz w:val="20"/>
        </w:rPr>
      </w:pPr>
      <w:r w:rsidRPr="00DC2342">
        <w:rPr>
          <w:rFonts w:asciiTheme="minorHAnsi" w:hAnsiTheme="minorHAnsi"/>
        </w:rPr>
        <w:br w:type="page"/>
      </w:r>
    </w:p>
    <w:p w:rsidR="0087537B" w:rsidRPr="00DC2342" w:rsidRDefault="0087537B" w:rsidP="0087537B">
      <w:pPr>
        <w:pStyle w:val="Heading3"/>
        <w:rPr>
          <w:rFonts w:asciiTheme="minorHAnsi" w:hAnsiTheme="minorHAnsi"/>
        </w:rPr>
      </w:pPr>
      <w:r>
        <w:rPr>
          <w:rFonts w:asciiTheme="minorHAnsi" w:hAnsiTheme="minorHAnsi"/>
        </w:rPr>
        <w:t>AT: Debate Masculine</w:t>
      </w:r>
    </w:p>
    <w:p w:rsidR="0087537B" w:rsidRPr="00DC2342" w:rsidRDefault="0087537B" w:rsidP="0087537B">
      <w:pPr>
        <w:pStyle w:val="Heading4"/>
      </w:pPr>
      <w:r w:rsidRPr="00DC2342">
        <w:t>DEBATE IS NOT INHERENTLY MASCULINE—DIFFERENT PERSPECTIVES SIMPLY ALLOW PEOPLE TO READ DIFFERENT ARGU</w:t>
      </w:r>
      <w:r>
        <w:t>MENTS STILL LINKED BY THE TOPIC</w:t>
      </w:r>
    </w:p>
    <w:p w:rsidR="0087537B" w:rsidRPr="00DC2342" w:rsidRDefault="0087537B" w:rsidP="0087537B">
      <w:pPr>
        <w:pStyle w:val="Cites"/>
        <w:rPr>
          <w:rFonts w:asciiTheme="minorHAnsi" w:hAnsiTheme="minorHAnsi"/>
        </w:rPr>
      </w:pPr>
      <w:r w:rsidRPr="00DC2342">
        <w:rPr>
          <w:rFonts w:asciiTheme="minorHAnsi" w:hAnsiTheme="minorHAnsi"/>
        </w:rPr>
        <w:t>FUGATE 1997</w:t>
      </w:r>
    </w:p>
    <w:p w:rsidR="0087537B" w:rsidRPr="00DC2342" w:rsidRDefault="0087537B" w:rsidP="0087537B">
      <w:pPr>
        <w:pStyle w:val="cards"/>
        <w:rPr>
          <w:rFonts w:asciiTheme="minorHAnsi" w:hAnsiTheme="minorHAnsi"/>
        </w:rPr>
      </w:pPr>
      <w:r w:rsidRPr="00DC2342">
        <w:rPr>
          <w:rFonts w:asciiTheme="minorHAnsi" w:hAnsiTheme="minorHAnsi"/>
        </w:rPr>
        <w:t>(Amy, Director of Forensics at Johnson County Community College, Argu</w:t>
      </w:r>
      <w:r>
        <w:rPr>
          <w:rFonts w:asciiTheme="minorHAnsi" w:hAnsiTheme="minorHAnsi"/>
        </w:rPr>
        <w:t xml:space="preserve">mentation and Advocacy, </w:t>
      </w:r>
      <w:proofErr w:type="gramStart"/>
      <w:r>
        <w:rPr>
          <w:rFonts w:asciiTheme="minorHAnsi" w:hAnsiTheme="minorHAnsi"/>
        </w:rPr>
        <w:t>Spring</w:t>
      </w:r>
      <w:proofErr w:type="gramEnd"/>
      <w:r>
        <w:rPr>
          <w:rFonts w:asciiTheme="minorHAnsi" w:hAnsiTheme="minorHAnsi"/>
        </w:rPr>
        <w:t>)</w:t>
      </w:r>
    </w:p>
    <w:p w:rsidR="0087537B" w:rsidRPr="00DC2342" w:rsidRDefault="0087537B" w:rsidP="0087537B">
      <w:pPr>
        <w:pStyle w:val="cards"/>
        <w:rPr>
          <w:rFonts w:asciiTheme="minorHAnsi" w:hAnsiTheme="minorHAnsi"/>
        </w:rPr>
      </w:pPr>
      <w:r w:rsidRPr="00DC2342">
        <w:rPr>
          <w:rFonts w:asciiTheme="minorHAnsi" w:hAnsiTheme="minorHAnsi"/>
          <w:u w:val="single"/>
        </w:rPr>
        <w:t>There is no dispute that women have been socialized to be caring, nurturing, sensitive, warm, and intuitive thinkers. However, while this may cause them to experience dissonance, I fail to see why these characteristics would prevent them from engaging in academic debate. Instead, our different socialization can allow us to bring the different perspectives into the debate activity. On the affirmative side, they can select case areas which focus debates on issues which would fall within their socialization. On the negative, there are arguments which should be argued as abstract</w:t>
      </w:r>
      <w:r w:rsidRPr="00DC2342">
        <w:rPr>
          <w:rFonts w:asciiTheme="minorHAnsi" w:hAnsiTheme="minorHAnsi"/>
        </w:rPr>
        <w:t xml:space="preserve"> </w:t>
      </w:r>
      <w:r w:rsidRPr="00DC2342">
        <w:rPr>
          <w:rFonts w:asciiTheme="minorHAnsi" w:hAnsiTheme="minorHAnsi"/>
          <w:sz w:val="16"/>
        </w:rPr>
        <w:t xml:space="preserve">(feminism, ethnocentrism, </w:t>
      </w:r>
      <w:proofErr w:type="gramStart"/>
      <w:r w:rsidRPr="00DC2342">
        <w:rPr>
          <w:rFonts w:asciiTheme="minorHAnsi" w:hAnsiTheme="minorHAnsi"/>
          <w:sz w:val="16"/>
        </w:rPr>
        <w:t>kritiks</w:t>
      </w:r>
      <w:proofErr w:type="gramEnd"/>
      <w:r w:rsidRPr="00DC2342">
        <w:rPr>
          <w:rFonts w:asciiTheme="minorHAnsi" w:hAnsiTheme="minorHAnsi"/>
          <w:sz w:val="16"/>
        </w:rPr>
        <w:t xml:space="preserve">) </w:t>
      </w:r>
      <w:r w:rsidRPr="00DC2342">
        <w:rPr>
          <w:rFonts w:asciiTheme="minorHAnsi" w:hAnsiTheme="minorHAnsi"/>
          <w:u w:val="single"/>
        </w:rPr>
        <w:t xml:space="preserve">yet would allow men and women to provide debate from a caring, sensitive, intuitive perspective. There is no question in my </w:t>
      </w:r>
      <w:proofErr w:type="gramStart"/>
      <w:r w:rsidRPr="00DC2342">
        <w:rPr>
          <w:rFonts w:asciiTheme="minorHAnsi" w:hAnsiTheme="minorHAnsi"/>
          <w:u w:val="single"/>
        </w:rPr>
        <w:t>mind, that</w:t>
      </w:r>
      <w:proofErr w:type="gramEnd"/>
      <w:r w:rsidRPr="00DC2342">
        <w:rPr>
          <w:rFonts w:asciiTheme="minorHAnsi" w:hAnsiTheme="minorHAnsi"/>
          <w:u w:val="single"/>
        </w:rPr>
        <w:t xml:space="preserve"> both my male and female students have been made more aware of gender and cultures through arguments such as these</w:t>
      </w:r>
      <w:r w:rsidRPr="00DC2342">
        <w:rPr>
          <w:rFonts w:asciiTheme="minorHAnsi" w:hAnsiTheme="minorHAnsi"/>
        </w:rPr>
        <w:t>.</w:t>
      </w:r>
    </w:p>
    <w:p w:rsidR="0087537B" w:rsidRPr="00DC2342" w:rsidRDefault="0087537B" w:rsidP="0087537B">
      <w:pPr>
        <w:pStyle w:val="cards"/>
        <w:rPr>
          <w:rFonts w:asciiTheme="minorHAnsi" w:hAnsiTheme="minorHAnsi"/>
        </w:rPr>
      </w:pPr>
    </w:p>
    <w:p w:rsidR="0087537B" w:rsidRPr="00DC2342" w:rsidRDefault="0087537B" w:rsidP="0087537B">
      <w:pPr>
        <w:rPr>
          <w:rFonts w:asciiTheme="minorHAnsi" w:hAnsiTheme="minorHAnsi"/>
          <w:sz w:val="20"/>
        </w:rPr>
      </w:pPr>
      <w:r w:rsidRPr="00DC2342">
        <w:rPr>
          <w:rFonts w:asciiTheme="minorHAnsi" w:hAnsiTheme="minorHAnsi"/>
        </w:rPr>
        <w:br w:type="page"/>
      </w:r>
    </w:p>
    <w:p w:rsidR="0087537B" w:rsidRPr="00DC2342" w:rsidRDefault="0087537B" w:rsidP="0087537B">
      <w:pPr>
        <w:pStyle w:val="Heading3"/>
        <w:rPr>
          <w:rFonts w:asciiTheme="minorHAnsi" w:hAnsiTheme="minorHAnsi"/>
        </w:rPr>
      </w:pPr>
      <w:r>
        <w:rPr>
          <w:rFonts w:asciiTheme="minorHAnsi" w:hAnsiTheme="minorHAnsi"/>
        </w:rPr>
        <w:t>AT: Debating Government Bad</w:t>
      </w:r>
    </w:p>
    <w:p w:rsidR="0087537B" w:rsidRPr="00427820" w:rsidRDefault="0087537B" w:rsidP="0087537B">
      <w:pPr>
        <w:pStyle w:val="Heading4"/>
      </w:pPr>
      <w:r w:rsidRPr="00DC2342">
        <w:t>DEBATING STATE POLICY ALLOWS US TO SHAPE INSTITUTIONS AND RESIST DOMINATION</w:t>
      </w:r>
    </w:p>
    <w:p w:rsidR="0087537B" w:rsidRPr="00DC2342" w:rsidRDefault="0087537B" w:rsidP="0087537B">
      <w:pPr>
        <w:pStyle w:val="Cites"/>
        <w:rPr>
          <w:rFonts w:asciiTheme="minorHAnsi" w:hAnsiTheme="minorHAnsi"/>
        </w:rPr>
      </w:pPr>
      <w:r w:rsidRPr="00DC2342">
        <w:rPr>
          <w:rFonts w:asciiTheme="minorHAnsi" w:hAnsiTheme="minorHAnsi"/>
        </w:rPr>
        <w:t>STANNARD 2006</w:t>
      </w:r>
    </w:p>
    <w:p w:rsidR="0087537B" w:rsidRPr="00DC2342" w:rsidRDefault="0087537B" w:rsidP="0087537B">
      <w:pPr>
        <w:pStyle w:val="cards"/>
        <w:rPr>
          <w:rFonts w:asciiTheme="minorHAnsi" w:hAnsiTheme="minorHAnsi"/>
        </w:rPr>
      </w:pPr>
      <w:r w:rsidRPr="00DC2342">
        <w:rPr>
          <w:rFonts w:asciiTheme="minorHAnsi" w:hAnsiTheme="minorHAnsi"/>
        </w:rPr>
        <w:t xml:space="preserve">(Matt, Department of Communication and Journalism, University of Wyoming, </w:t>
      </w:r>
      <w:proofErr w:type="gramStart"/>
      <w:r w:rsidRPr="00DC2342">
        <w:rPr>
          <w:rFonts w:asciiTheme="minorHAnsi" w:hAnsiTheme="minorHAnsi"/>
        </w:rPr>
        <w:t>Spring</w:t>
      </w:r>
      <w:proofErr w:type="gramEnd"/>
      <w:r w:rsidRPr="00DC2342">
        <w:rPr>
          <w:rFonts w:asciiTheme="minorHAnsi" w:hAnsiTheme="minorHAnsi"/>
        </w:rPr>
        <w:t xml:space="preserve"> 2006 Faculty Senate Speaker Series Speech, April 18, http://theunderview.blogspot.com/2006/04/delibera</w:t>
      </w:r>
      <w:r>
        <w:rPr>
          <w:rFonts w:asciiTheme="minorHAnsi" w:hAnsiTheme="minorHAnsi"/>
        </w:rPr>
        <w:t>tion-democracy-and-debate.html)</w:t>
      </w:r>
    </w:p>
    <w:p w:rsidR="0087537B" w:rsidRPr="00DC2342" w:rsidRDefault="0087537B" w:rsidP="0087537B">
      <w:pPr>
        <w:pStyle w:val="cards"/>
        <w:rPr>
          <w:rFonts w:asciiTheme="minorHAnsi" w:hAnsiTheme="minorHAnsi"/>
        </w:rPr>
      </w:pPr>
      <w:r w:rsidRPr="00DC2342">
        <w:rPr>
          <w:rFonts w:asciiTheme="minorHAnsi" w:hAnsiTheme="minorHAnsi"/>
          <w:sz w:val="16"/>
        </w:rPr>
        <w:t xml:space="preserve">If Habermas is right, and I obviously believe he is, then </w:t>
      </w:r>
      <w:r w:rsidRPr="00DC2342">
        <w:rPr>
          <w:rFonts w:asciiTheme="minorHAnsi" w:hAnsiTheme="minorHAnsi"/>
          <w:u w:val="single"/>
        </w:rPr>
        <w:t>academics cannot afford to be insulated from the lives of ordinary working people</w:t>
      </w:r>
      <w:r w:rsidRPr="00DC2342">
        <w:rPr>
          <w:rFonts w:asciiTheme="minorHAnsi" w:hAnsiTheme="minorHAnsi"/>
          <w:sz w:val="16"/>
        </w:rPr>
        <w:t xml:space="preserve">, but must instead co-participate in some kind of empowerment for all, perhaps by facilitating schools, and </w:t>
      </w:r>
      <w:r w:rsidRPr="00DC2342">
        <w:rPr>
          <w:rFonts w:asciiTheme="minorHAnsi" w:hAnsiTheme="minorHAnsi"/>
          <w:u w:val="single"/>
        </w:rPr>
        <w:t>I would suggest debate programs, as safe deliberation zones, which can in turn inform liberatory politics</w:t>
      </w:r>
      <w:r w:rsidRPr="00DC2342">
        <w:rPr>
          <w:rFonts w:asciiTheme="minorHAnsi" w:hAnsiTheme="minorHAnsi"/>
          <w:sz w:val="16"/>
        </w:rPr>
        <w:t xml:space="preserve">. Above all, a </w:t>
      </w:r>
      <w:r w:rsidRPr="00DC2342">
        <w:rPr>
          <w:rFonts w:asciiTheme="minorHAnsi" w:hAnsiTheme="minorHAnsi"/>
          <w:u w:val="single"/>
        </w:rPr>
        <w:t>commitment to deliberative democracy means removing the stigma from disagreement and confrontation</w:t>
      </w:r>
      <w:r w:rsidRPr="00DC2342">
        <w:rPr>
          <w:rFonts w:asciiTheme="minorHAnsi" w:hAnsiTheme="minorHAnsi"/>
          <w:sz w:val="16"/>
        </w:rPr>
        <w:t xml:space="preserve">, and teaching all participants to be co-creators not only of the substance of debate, but the rulemaking of the conversational process itself. This debating can take place both inside and outside of schools.  A commitment to deliberative democracy means a commitment to privileging the process of deliberation over other processes in shaping political life. In other words, inclusive rather than restrictive voting rights, more candidates on TV and not less, more resources committed to education not fewer, erring on the side of freedom of speech rather than restrictions, and above all, an emphasis on and respect for the conversational process itself as an active, inclusive, organic field of political truth-building. </w:t>
      </w:r>
      <w:proofErr w:type="gramStart"/>
      <w:r w:rsidRPr="00DC2342">
        <w:rPr>
          <w:rFonts w:asciiTheme="minorHAnsi" w:hAnsiTheme="minorHAnsi"/>
          <w:sz w:val="16"/>
        </w:rPr>
        <w:t>A democratization, in other words, of the building of collective truth.</w:t>
      </w:r>
      <w:proofErr w:type="gramEnd"/>
      <w:r w:rsidRPr="00DC2342">
        <w:rPr>
          <w:rFonts w:asciiTheme="minorHAnsi" w:hAnsiTheme="minorHAnsi"/>
          <w:sz w:val="16"/>
        </w:rPr>
        <w:t xml:space="preserve">  Sometimes this means conducting deliberative polls or favoring the referendum process. Other times it means making the political process more transparent, such as favoring open-door meetings and the like. Now, </w:t>
      </w:r>
      <w:r w:rsidRPr="00DC2342">
        <w:rPr>
          <w:rFonts w:asciiTheme="minorHAnsi" w:hAnsiTheme="minorHAnsi"/>
          <w:u w:val="single"/>
        </w:rPr>
        <w:t>many people make pretty good arguments as to the imperfections of these policies. The referendum process can be co-opted, bought out; sometimes even openness is antithetical to transparency, since cynical politicians can take advantage of openness for their own publicity, and sometimes people need to deliberate in private.  But the great thing about deliberation as a commitment is that these criticisms can become part of the overall process of deliberative democracy. In a world where interested parties have the opportunity to speak and debate in good faith, we can criticize the referendum process, or explain why we can’t always have open meetings. We can debate the rules themselves, in other words, debate the process itself.  All of this suggests that, if deliberative ethics are an antidote to both authoritarianism and self-centeredness, we need more: More debate teams, more public discussion, more patient deliberation, more argument, more discourse, and more nurturing and promotion of the material entities that sustain them</w:t>
      </w:r>
      <w:r w:rsidRPr="00DC2342">
        <w:rPr>
          <w:rFonts w:asciiTheme="minorHAnsi" w:hAnsiTheme="minorHAnsi"/>
        </w:rPr>
        <w:t xml:space="preserve">. </w:t>
      </w:r>
    </w:p>
    <w:p w:rsidR="0087537B" w:rsidRPr="00DC2342" w:rsidRDefault="0087537B" w:rsidP="0087537B">
      <w:pPr>
        <w:pStyle w:val="cards"/>
        <w:rPr>
          <w:rFonts w:asciiTheme="minorHAnsi" w:hAnsiTheme="minorHAnsi"/>
        </w:rPr>
      </w:pPr>
    </w:p>
    <w:p w:rsidR="0087537B" w:rsidRPr="00DC2342" w:rsidRDefault="0087537B" w:rsidP="0087537B">
      <w:pPr>
        <w:pStyle w:val="cards"/>
        <w:rPr>
          <w:rFonts w:asciiTheme="minorHAnsi" w:hAnsiTheme="minorHAnsi"/>
        </w:rPr>
      </w:pPr>
    </w:p>
    <w:p w:rsidR="0087537B" w:rsidRPr="00DC2342" w:rsidRDefault="0087537B" w:rsidP="0087537B">
      <w:pPr>
        <w:rPr>
          <w:rFonts w:asciiTheme="minorHAnsi" w:hAnsiTheme="minorHAnsi"/>
          <w:sz w:val="20"/>
        </w:rPr>
      </w:pPr>
      <w:r w:rsidRPr="00DC2342">
        <w:rPr>
          <w:rFonts w:asciiTheme="minorHAnsi" w:hAnsiTheme="minorHAnsi"/>
        </w:rPr>
        <w:br w:type="page"/>
      </w:r>
    </w:p>
    <w:p w:rsidR="0087537B" w:rsidRPr="00DC2342" w:rsidRDefault="0087537B" w:rsidP="0087537B">
      <w:pPr>
        <w:pStyle w:val="Heading3"/>
        <w:rPr>
          <w:rFonts w:asciiTheme="minorHAnsi" w:hAnsiTheme="minorHAnsi"/>
        </w:rPr>
      </w:pPr>
      <w:r>
        <w:rPr>
          <w:rFonts w:asciiTheme="minorHAnsi" w:hAnsiTheme="minorHAnsi"/>
        </w:rPr>
        <w:t>AT: Resolved</w:t>
      </w:r>
    </w:p>
    <w:p w:rsidR="0087537B" w:rsidRPr="00DC2342" w:rsidRDefault="0087537B" w:rsidP="0087537B">
      <w:pPr>
        <w:pStyle w:val="Heading4"/>
      </w:pPr>
      <w:r w:rsidRPr="00DC2342">
        <w:t>THEIR “RESOLVED” AND COLON ARGUMENTS MAKE NO SENSE–THE AFFIRMATIVE HAS TO DEFEND THE PROPOSITION THAT THE GOVERNMENT SHOULD ACT</w:t>
      </w:r>
    </w:p>
    <w:p w:rsidR="0087537B" w:rsidRPr="00DC2342" w:rsidRDefault="0087537B" w:rsidP="0087537B">
      <w:pPr>
        <w:pStyle w:val="Cites"/>
        <w:rPr>
          <w:rFonts w:asciiTheme="minorHAnsi" w:hAnsiTheme="minorHAnsi"/>
        </w:rPr>
      </w:pPr>
      <w:r w:rsidRPr="00DC2342">
        <w:rPr>
          <w:rFonts w:asciiTheme="minorHAnsi" w:hAnsiTheme="minorHAnsi"/>
        </w:rPr>
        <w:t xml:space="preserve">PARCHER 2001 </w:t>
      </w:r>
    </w:p>
    <w:p w:rsidR="0087537B" w:rsidRPr="00DC2342" w:rsidRDefault="0087537B" w:rsidP="0087537B">
      <w:pPr>
        <w:pStyle w:val="cards"/>
        <w:rPr>
          <w:rFonts w:asciiTheme="minorHAnsi" w:hAnsiTheme="minorHAnsi"/>
        </w:rPr>
      </w:pPr>
      <w:r w:rsidRPr="00DC2342">
        <w:rPr>
          <w:rFonts w:asciiTheme="minorHAnsi" w:hAnsiTheme="minorHAnsi"/>
        </w:rPr>
        <w:t>(Jeff, Fmr. Debate Coach at Georgetown University, February, http://www.ndtceda.com/archives/200102/0790.html)</w:t>
      </w:r>
    </w:p>
    <w:p w:rsidR="0087537B" w:rsidRPr="00DC2342" w:rsidRDefault="0087537B" w:rsidP="0087537B">
      <w:pPr>
        <w:pStyle w:val="cards"/>
        <w:rPr>
          <w:rFonts w:asciiTheme="minorHAnsi" w:hAnsiTheme="minorHAnsi"/>
        </w:rPr>
      </w:pPr>
    </w:p>
    <w:p w:rsidR="0087537B" w:rsidRPr="00DC2342" w:rsidRDefault="0087537B" w:rsidP="0087537B">
      <w:pPr>
        <w:pStyle w:val="cards"/>
        <w:rPr>
          <w:rFonts w:asciiTheme="minorHAnsi" w:hAnsiTheme="minorHAnsi" w:cs="Arial"/>
        </w:rPr>
      </w:pPr>
      <w:r w:rsidRPr="00DC2342">
        <w:rPr>
          <w:rFonts w:asciiTheme="minorHAnsi" w:hAnsiTheme="minorHAnsi"/>
        </w:rPr>
        <w:t>(1) Pardon me if I turn to a source besides Bill.</w:t>
      </w:r>
      <w:r w:rsidRPr="00DC2342">
        <w:rPr>
          <w:rFonts w:asciiTheme="minorHAnsi" w:hAnsiTheme="minorHAnsi"/>
          <w:u w:val="single"/>
        </w:rPr>
        <w:t xml:space="preserve"> American Heritage Dictionary: Resolve: </w:t>
      </w:r>
      <w:r w:rsidRPr="00DC2342">
        <w:rPr>
          <w:rFonts w:asciiTheme="minorHAnsi" w:hAnsiTheme="minorHAnsi"/>
        </w:rPr>
        <w:t xml:space="preserve">1. </w:t>
      </w:r>
      <w:proofErr w:type="gramStart"/>
      <w:r w:rsidRPr="00DC2342">
        <w:rPr>
          <w:rFonts w:asciiTheme="minorHAnsi" w:hAnsiTheme="minorHAnsi"/>
          <w:u w:val="single"/>
        </w:rPr>
        <w:t>To</w:t>
      </w:r>
      <w:proofErr w:type="gramEnd"/>
      <w:r w:rsidRPr="00DC2342">
        <w:rPr>
          <w:rFonts w:asciiTheme="minorHAnsi" w:hAnsiTheme="minorHAnsi"/>
          <w:u w:val="single"/>
        </w:rPr>
        <w:t xml:space="preserve"> make a firm decision about</w:t>
      </w:r>
      <w:r w:rsidRPr="00DC2342">
        <w:rPr>
          <w:rFonts w:asciiTheme="minorHAnsi" w:hAnsiTheme="minorHAnsi"/>
        </w:rPr>
        <w:t xml:space="preserve">. 2. </w:t>
      </w:r>
      <w:r w:rsidRPr="00DC2342">
        <w:rPr>
          <w:rFonts w:asciiTheme="minorHAnsi" w:hAnsiTheme="minorHAnsi"/>
          <w:u w:val="single"/>
        </w:rPr>
        <w:t>To decide or express by formal vote</w:t>
      </w:r>
      <w:r w:rsidRPr="00DC2342">
        <w:rPr>
          <w:rFonts w:asciiTheme="minorHAnsi" w:hAnsiTheme="minorHAnsi"/>
        </w:rPr>
        <w:t xml:space="preserve">. 3. To separate something into constiutent parts See Syns at *analyze* (emphasis in orginal) 4. Find a solution to. See Syns at *Solve* (emphasis in original) 5. To dispel: resolve a doubt. - </w:t>
      </w:r>
      <w:proofErr w:type="gramStart"/>
      <w:r w:rsidRPr="00DC2342">
        <w:rPr>
          <w:rFonts w:asciiTheme="minorHAnsi" w:hAnsiTheme="minorHAnsi"/>
        </w:rPr>
        <w:t>n</w:t>
      </w:r>
      <w:proofErr w:type="gramEnd"/>
      <w:r w:rsidRPr="00DC2342">
        <w:rPr>
          <w:rFonts w:asciiTheme="minorHAnsi" w:hAnsiTheme="minorHAnsi"/>
        </w:rPr>
        <w:t xml:space="preserve"> 1. </w:t>
      </w:r>
      <w:proofErr w:type="gramStart"/>
      <w:r w:rsidRPr="00DC2342">
        <w:rPr>
          <w:rFonts w:asciiTheme="minorHAnsi" w:hAnsiTheme="minorHAnsi"/>
        </w:rPr>
        <w:t>Frimness of purpose; resolution.</w:t>
      </w:r>
      <w:proofErr w:type="gramEnd"/>
      <w:r w:rsidRPr="00DC2342">
        <w:rPr>
          <w:rFonts w:asciiTheme="minorHAnsi" w:hAnsiTheme="minorHAnsi"/>
        </w:rPr>
        <w:t xml:space="preserve"> 2. </w:t>
      </w:r>
      <w:r w:rsidRPr="00DC2342">
        <w:rPr>
          <w:rFonts w:asciiTheme="minorHAnsi" w:hAnsiTheme="minorHAnsi"/>
          <w:u w:val="single"/>
        </w:rPr>
        <w:t>A determination or decision</w:t>
      </w:r>
      <w:r w:rsidRPr="00DC2342">
        <w:rPr>
          <w:rFonts w:asciiTheme="minorHAnsi" w:hAnsiTheme="minorHAnsi"/>
        </w:rPr>
        <w:t xml:space="preserve">. (2) </w:t>
      </w:r>
      <w:r w:rsidRPr="00DC2342">
        <w:rPr>
          <w:rFonts w:asciiTheme="minorHAnsi" w:hAnsiTheme="minorHAnsi"/>
          <w:u w:val="single"/>
        </w:rPr>
        <w:t xml:space="preserve">The very nature of the word "resolution" makes it a question. American Heritage: A course of action determined or decided on. </w:t>
      </w:r>
      <w:proofErr w:type="gramStart"/>
      <w:r w:rsidRPr="00DC2342">
        <w:rPr>
          <w:rFonts w:asciiTheme="minorHAnsi" w:hAnsiTheme="minorHAnsi"/>
          <w:u w:val="single"/>
        </w:rPr>
        <w:t>A formal statemnt of a deciion, as by a legislature</w:t>
      </w:r>
      <w:r w:rsidRPr="00DC2342">
        <w:rPr>
          <w:rFonts w:asciiTheme="minorHAnsi" w:hAnsiTheme="minorHAnsi"/>
        </w:rPr>
        <w:t>.</w:t>
      </w:r>
      <w:proofErr w:type="gramEnd"/>
      <w:r w:rsidRPr="00DC2342">
        <w:rPr>
          <w:rFonts w:asciiTheme="minorHAnsi" w:hAnsiTheme="minorHAnsi"/>
        </w:rPr>
        <w:t xml:space="preserve"> (3) </w:t>
      </w:r>
      <w:r w:rsidRPr="00DC2342">
        <w:rPr>
          <w:rFonts w:asciiTheme="minorHAnsi" w:hAnsiTheme="minorHAnsi"/>
          <w:u w:val="single"/>
        </w:rPr>
        <w:t>The resolution is obviously a question. Any other conclusion is utterly inconcievable</w:t>
      </w:r>
      <w:r w:rsidRPr="00DC2342">
        <w:rPr>
          <w:rFonts w:asciiTheme="minorHAnsi" w:hAnsiTheme="minorHAnsi"/>
        </w:rPr>
        <w:t xml:space="preserve">. Why? </w:t>
      </w:r>
      <w:proofErr w:type="gramStart"/>
      <w:r w:rsidRPr="00DC2342">
        <w:rPr>
          <w:rFonts w:asciiTheme="minorHAnsi" w:hAnsiTheme="minorHAnsi"/>
        </w:rPr>
        <w:t>Context.</w:t>
      </w:r>
      <w:proofErr w:type="gramEnd"/>
      <w:r w:rsidRPr="00DC2342">
        <w:rPr>
          <w:rFonts w:asciiTheme="minorHAnsi" w:hAnsiTheme="minorHAnsi"/>
        </w:rPr>
        <w:t xml:space="preserve"> </w:t>
      </w:r>
      <w:r w:rsidRPr="00DC2342">
        <w:rPr>
          <w:rFonts w:asciiTheme="minorHAnsi" w:hAnsiTheme="minorHAnsi"/>
          <w:u w:val="single"/>
        </w:rPr>
        <w:t>The debate community empowers a topic committee to write a topic for ALTERNATE side debating</w:t>
      </w:r>
      <w:r w:rsidRPr="00DC2342">
        <w:rPr>
          <w:rFonts w:asciiTheme="minorHAnsi" w:hAnsiTheme="minorHAnsi"/>
        </w:rPr>
        <w:t xml:space="preserve">. The committee is not a random group of people coming together to "reserve" themselves about some issue. There is context - they are empowered by a community to do something. In their deliberations, the topic community attempts to craft a resolution which can be ANSWERED in either direction. They focus on issues like ground and fairness because they know the resolution will serve as the basis for debate which will be resolved by determining the policy desireablility of that resolution. That's not only what they do, but it's what we REQUIRE them to do. We don't just send the topic committtee somewhere to adopt </w:t>
      </w:r>
      <w:proofErr w:type="gramStart"/>
      <w:r w:rsidRPr="00DC2342">
        <w:rPr>
          <w:rFonts w:asciiTheme="minorHAnsi" w:hAnsiTheme="minorHAnsi"/>
        </w:rPr>
        <w:t>their own</w:t>
      </w:r>
      <w:proofErr w:type="gramEnd"/>
      <w:r w:rsidRPr="00DC2342">
        <w:rPr>
          <w:rFonts w:asciiTheme="minorHAnsi" w:hAnsiTheme="minorHAnsi"/>
        </w:rPr>
        <w:t xml:space="preserve"> group resolution. It's not the end point of a resolution adopted by a body - it's the prelimanary wording of a resolution sent to others to be answered or decided upon. (4) </w:t>
      </w:r>
      <w:r w:rsidRPr="00DC2342">
        <w:rPr>
          <w:rFonts w:asciiTheme="minorHAnsi" w:hAnsiTheme="minorHAnsi"/>
          <w:u w:val="single"/>
        </w:rPr>
        <w:t xml:space="preserve">Further context: the word resolved is used to emphasis the fact that it's policy debate. Resolved comes from the adoption of resolutions by legislative bodies. A resolution is either adopted or it is not. It's a question before a legislative body. </w:t>
      </w:r>
      <w:proofErr w:type="gramStart"/>
      <w:r w:rsidRPr="00DC2342">
        <w:rPr>
          <w:rFonts w:asciiTheme="minorHAnsi" w:hAnsiTheme="minorHAnsi"/>
          <w:u w:val="single"/>
        </w:rPr>
        <w:t>Should this statement be adopted or not.</w:t>
      </w:r>
      <w:proofErr w:type="gramEnd"/>
      <w:r w:rsidRPr="00DC2342">
        <w:rPr>
          <w:rFonts w:asciiTheme="minorHAnsi" w:hAnsiTheme="minorHAnsi"/>
          <w:u w:val="single"/>
        </w:rPr>
        <w:t xml:space="preserve"> </w:t>
      </w:r>
      <w:r w:rsidRPr="00DC2342">
        <w:rPr>
          <w:rFonts w:asciiTheme="minorHAnsi" w:hAnsiTheme="minorHAnsi"/>
        </w:rPr>
        <w:t xml:space="preserve">(5) </w:t>
      </w:r>
      <w:r w:rsidRPr="00DC2342">
        <w:rPr>
          <w:rFonts w:asciiTheme="minorHAnsi" w:hAnsiTheme="minorHAnsi"/>
          <w:u w:val="single"/>
        </w:rPr>
        <w:t>The very terms 'affirmative' and 'negative' support my view. One affirms a resolution. Affirmative and negative are the equivalents of 'yes' or 'no' - which, of course, are answers to a question</w:t>
      </w:r>
      <w:r w:rsidRPr="00DC2342">
        <w:rPr>
          <w:rFonts w:asciiTheme="minorHAnsi" w:hAnsiTheme="minorHAnsi"/>
        </w:rPr>
        <w:t xml:space="preserve">. </w:t>
      </w:r>
      <w:r w:rsidRPr="00DC2342">
        <w:rPr>
          <w:rFonts w:asciiTheme="minorHAnsi" w:hAnsiTheme="minorHAnsi"/>
        </w:rPr>
        <w:br w:type="page"/>
      </w:r>
      <w:r w:rsidRPr="00456C37">
        <w:rPr>
          <w:rFonts w:ascii="Calibri" w:eastAsiaTheme="majorEastAsia" w:hAnsi="Calibri" w:cstheme="majorBidi"/>
          <w:b/>
          <w:sz w:val="32"/>
          <w:szCs w:val="24"/>
          <w:u w:val="single"/>
        </w:rPr>
        <w:t>AT: Exclusion</w:t>
      </w:r>
    </w:p>
    <w:p w:rsidR="0087537B" w:rsidRPr="00DC2342" w:rsidRDefault="0087537B" w:rsidP="0087537B">
      <w:pPr>
        <w:rPr>
          <w:rStyle w:val="Style13ptBold"/>
          <w:rFonts w:asciiTheme="minorHAnsi" w:hAnsiTheme="minorHAnsi"/>
        </w:rPr>
      </w:pPr>
      <w:r w:rsidRPr="00DC2342">
        <w:rPr>
          <w:rStyle w:val="Style13ptBold"/>
          <w:rFonts w:asciiTheme="minorHAnsi" w:hAnsiTheme="minorHAnsi"/>
        </w:rPr>
        <w:t xml:space="preserve">The premise of their response to framework is that issues of identity/race/culture should be protected from exposure to reason-giving debate---this impedes the culture of democratic debate that’s key to effective decisionmaking in a pluralistic society---it’s also simply wrong to claim that framework oppresses identity or alternate styles---our argument is style-neutral---it simply asks that narrative/experience/etc be used to support a policy conclusion which solves their offense as well as ours </w:t>
      </w:r>
    </w:p>
    <w:p w:rsidR="0087537B" w:rsidRPr="00DC2342" w:rsidRDefault="0087537B" w:rsidP="0087537B">
      <w:pPr>
        <w:rPr>
          <w:rFonts w:asciiTheme="minorHAnsi" w:hAnsiTheme="minorHAnsi"/>
        </w:rPr>
      </w:pPr>
      <w:r w:rsidRPr="00DC2342">
        <w:rPr>
          <w:rFonts w:asciiTheme="minorHAnsi" w:hAnsiTheme="minorHAnsi"/>
        </w:rPr>
        <w:t xml:space="preserve">Amanda </w:t>
      </w:r>
      <w:r w:rsidRPr="00DC2342">
        <w:rPr>
          <w:rStyle w:val="Style13ptBold"/>
          <w:rFonts w:asciiTheme="minorHAnsi" w:hAnsiTheme="minorHAnsi"/>
        </w:rPr>
        <w:t>Anderson 6</w:t>
      </w:r>
      <w:r w:rsidRPr="00DC2342">
        <w:rPr>
          <w:rFonts w:asciiTheme="minorHAnsi" w:hAnsiTheme="minorHAnsi"/>
        </w:rPr>
        <w:t xml:space="preserve">, Andrew W. Mellon Professor of Humanities and English at Brown University, </w:t>
      </w:r>
      <w:proofErr w:type="gramStart"/>
      <w:r w:rsidRPr="00DC2342">
        <w:rPr>
          <w:rFonts w:asciiTheme="minorHAnsi" w:hAnsiTheme="minorHAnsi"/>
        </w:rPr>
        <w:t>Spring</w:t>
      </w:r>
      <w:proofErr w:type="gramEnd"/>
      <w:r w:rsidRPr="00DC2342">
        <w:rPr>
          <w:rFonts w:asciiTheme="minorHAnsi" w:hAnsiTheme="minorHAnsi"/>
        </w:rPr>
        <w:t xml:space="preserve"> 2006, “Reply to My Critic(s),” Criticism, Vol. 48, No. 2, p. 281-290 </w:t>
      </w:r>
    </w:p>
    <w:p w:rsidR="0087537B" w:rsidRPr="00DC2342" w:rsidRDefault="0087537B" w:rsidP="0087537B">
      <w:pPr>
        <w:ind w:left="288"/>
        <w:rPr>
          <w:rFonts w:asciiTheme="minorHAnsi" w:hAnsiTheme="minorHAnsi"/>
          <w:sz w:val="14"/>
        </w:rPr>
      </w:pPr>
      <w:r w:rsidRPr="00DC2342">
        <w:rPr>
          <w:rFonts w:asciiTheme="minorHAnsi" w:hAnsiTheme="minorHAnsi"/>
          <w:sz w:val="14"/>
        </w:rPr>
        <w:t xml:space="preserve">MY RECENT BOOK, The Way We Argue Now, has in a sense two theses. In the first place, the book makes </w:t>
      </w:r>
      <w:r w:rsidRPr="00DC2342">
        <w:rPr>
          <w:rFonts w:asciiTheme="minorHAnsi" w:hAnsiTheme="minorHAnsi"/>
          <w:bCs/>
          <w:u w:val="single"/>
        </w:rPr>
        <w:t>the case for the</w:t>
      </w:r>
      <w:r w:rsidRPr="00DC2342">
        <w:rPr>
          <w:rFonts w:asciiTheme="minorHAnsi" w:hAnsiTheme="minorHAnsi"/>
          <w:sz w:val="14"/>
        </w:rPr>
        <w:t xml:space="preserve"> </w:t>
      </w:r>
      <w:r w:rsidRPr="00DC2342">
        <w:rPr>
          <w:rStyle w:val="Emphasis"/>
          <w:rFonts w:asciiTheme="minorHAnsi" w:hAnsiTheme="minorHAnsi"/>
        </w:rPr>
        <w:t>importance of debate and argument</w:t>
      </w:r>
      <w:r w:rsidRPr="00DC2342">
        <w:rPr>
          <w:rFonts w:asciiTheme="minorHAnsi" w:hAnsiTheme="minorHAnsi"/>
          <w:sz w:val="14"/>
        </w:rPr>
        <w:t xml:space="preserve"> </w:t>
      </w:r>
      <w:r w:rsidRPr="00DC2342">
        <w:rPr>
          <w:rFonts w:asciiTheme="minorHAnsi" w:hAnsiTheme="minorHAnsi"/>
          <w:bCs/>
          <w:u w:val="single"/>
        </w:rPr>
        <w:t>to any vital democratic</w:t>
      </w:r>
      <w:r w:rsidRPr="00DC2342">
        <w:rPr>
          <w:rFonts w:asciiTheme="minorHAnsi" w:hAnsiTheme="minorHAnsi"/>
          <w:sz w:val="14"/>
        </w:rPr>
        <w:t xml:space="preserve"> or pluralistic intellectual </w:t>
      </w:r>
      <w:r w:rsidRPr="00DC2342">
        <w:rPr>
          <w:rFonts w:asciiTheme="minorHAnsi" w:hAnsiTheme="minorHAnsi"/>
          <w:bCs/>
          <w:u w:val="single"/>
        </w:rPr>
        <w:t>culture</w:t>
      </w:r>
      <w:r w:rsidRPr="00DC2342">
        <w:rPr>
          <w:rFonts w:asciiTheme="minorHAnsi" w:hAnsiTheme="minorHAnsi"/>
          <w:sz w:val="14"/>
        </w:rPr>
        <w:t xml:space="preserve">. This </w:t>
      </w:r>
      <w:r w:rsidRPr="00DC2342">
        <w:rPr>
          <w:rFonts w:asciiTheme="minorHAnsi" w:hAnsiTheme="minorHAnsi"/>
          <w:bCs/>
          <w:u w:val="single"/>
        </w:rPr>
        <w:t>is in many ways</w:t>
      </w:r>
      <w:r w:rsidRPr="00DC2342">
        <w:rPr>
          <w:rFonts w:asciiTheme="minorHAnsi" w:hAnsiTheme="minorHAnsi"/>
          <w:sz w:val="14"/>
        </w:rPr>
        <w:t xml:space="preserve"> </w:t>
      </w:r>
      <w:r w:rsidRPr="00DC2342">
        <w:rPr>
          <w:rFonts w:asciiTheme="minorHAnsi" w:hAnsiTheme="minorHAnsi"/>
          <w:bCs/>
          <w:u w:val="single"/>
        </w:rPr>
        <w:t>an unexceptional position, but</w:t>
      </w:r>
      <w:r w:rsidRPr="00DC2342">
        <w:rPr>
          <w:rFonts w:asciiTheme="minorHAnsi" w:hAnsiTheme="minorHAnsi"/>
          <w:sz w:val="14"/>
        </w:rPr>
        <w:t xml:space="preserve"> the premise of the book is that </w:t>
      </w:r>
      <w:r w:rsidRPr="00DC2342">
        <w:rPr>
          <w:rFonts w:asciiTheme="minorHAnsi" w:hAnsiTheme="minorHAnsi"/>
          <w:bCs/>
          <w:u w:val="single"/>
        </w:rPr>
        <w:t>the claims of reasoned argument are often</w:t>
      </w:r>
      <w:r w:rsidRPr="00DC2342">
        <w:rPr>
          <w:rFonts w:asciiTheme="minorHAnsi" w:hAnsiTheme="minorHAnsi"/>
          <w:sz w:val="14"/>
        </w:rPr>
        <w:t xml:space="preserve"> </w:t>
      </w:r>
      <w:r w:rsidRPr="00DC2342">
        <w:rPr>
          <w:rStyle w:val="Emphasis"/>
          <w:rFonts w:asciiTheme="minorHAnsi" w:hAnsiTheme="minorHAnsi"/>
        </w:rPr>
        <w:t>trumped</w:t>
      </w:r>
      <w:r w:rsidRPr="00DC2342">
        <w:rPr>
          <w:rFonts w:asciiTheme="minorHAnsi" w:hAnsiTheme="minorHAnsi"/>
          <w:sz w:val="14"/>
        </w:rPr>
        <w:t xml:space="preserve">, within the current intellectual terrain, </w:t>
      </w:r>
      <w:r w:rsidRPr="00DC2342">
        <w:rPr>
          <w:rFonts w:asciiTheme="minorHAnsi" w:hAnsiTheme="minorHAnsi"/>
          <w:bCs/>
          <w:u w:val="single"/>
        </w:rPr>
        <w:t>by</w:t>
      </w:r>
      <w:r w:rsidRPr="00DC2342">
        <w:rPr>
          <w:rFonts w:asciiTheme="minorHAnsi" w:hAnsiTheme="minorHAnsi"/>
          <w:sz w:val="14"/>
        </w:rPr>
        <w:t xml:space="preserve"> </w:t>
      </w:r>
      <w:r w:rsidRPr="00DC2342">
        <w:rPr>
          <w:rStyle w:val="Emphasis"/>
          <w:rFonts w:asciiTheme="minorHAnsi" w:hAnsiTheme="minorHAnsi"/>
        </w:rPr>
        <w:t>appeals to cultural identity</w:t>
      </w:r>
      <w:r w:rsidRPr="00DC2342">
        <w:rPr>
          <w:rFonts w:asciiTheme="minorHAnsi" w:hAnsiTheme="minorHAnsi"/>
          <w:sz w:val="14"/>
        </w:rPr>
        <w:t xml:space="preserve"> </w:t>
      </w:r>
      <w:r w:rsidRPr="00DC2342">
        <w:rPr>
          <w:rFonts w:asciiTheme="minorHAnsi" w:hAnsiTheme="minorHAnsi"/>
          <w:bCs/>
          <w:u w:val="single"/>
        </w:rPr>
        <w:t>and</w:t>
      </w:r>
      <w:r w:rsidRPr="00DC2342">
        <w:rPr>
          <w:rFonts w:asciiTheme="minorHAnsi" w:hAnsiTheme="minorHAnsi"/>
          <w:sz w:val="14"/>
        </w:rPr>
        <w:t xml:space="preserve"> what I gather more broadly under the rubric of </w:t>
      </w:r>
      <w:r w:rsidRPr="00DC2342">
        <w:rPr>
          <w:rFonts w:asciiTheme="minorHAnsi" w:hAnsiTheme="minorHAnsi"/>
          <w:bCs/>
          <w:u w:val="single"/>
        </w:rPr>
        <w:t>ethos</w:t>
      </w:r>
      <w:r w:rsidRPr="00DC2342">
        <w:rPr>
          <w:rFonts w:asciiTheme="minorHAnsi" w:hAnsiTheme="minorHAnsi"/>
          <w:sz w:val="14"/>
        </w:rPr>
        <w:t xml:space="preserve">, which includes cultural identity but also forms of ethical piety and charismatic authority. In </w:t>
      </w:r>
      <w:r w:rsidRPr="00DC2342">
        <w:rPr>
          <w:rFonts w:asciiTheme="minorHAnsi" w:hAnsiTheme="minorHAnsi"/>
          <w:bCs/>
          <w:u w:val="single"/>
        </w:rPr>
        <w:t>promoting argument as a universal practice keyed to a human capacity for communicative reason</w:t>
      </w:r>
      <w:r w:rsidRPr="00DC2342">
        <w:rPr>
          <w:rFonts w:asciiTheme="minorHAnsi" w:hAnsiTheme="minorHAnsi"/>
          <w:sz w:val="14"/>
        </w:rPr>
        <w:t xml:space="preserve">, my book </w:t>
      </w:r>
      <w:r w:rsidRPr="00DC2342">
        <w:rPr>
          <w:rFonts w:asciiTheme="minorHAnsi" w:hAnsiTheme="minorHAnsi"/>
          <w:bCs/>
          <w:u w:val="single"/>
        </w:rPr>
        <w:t>is a critique of relativism and identity politics, or the notion that forms of cultural authenticity</w:t>
      </w:r>
      <w:r w:rsidRPr="00DC2342">
        <w:rPr>
          <w:rFonts w:asciiTheme="minorHAnsi" w:hAnsiTheme="minorHAnsi"/>
          <w:sz w:val="14"/>
        </w:rPr>
        <w:t xml:space="preserve"> or group identity </w:t>
      </w:r>
      <w:r w:rsidRPr="00DC2342">
        <w:rPr>
          <w:rStyle w:val="Emphasis"/>
          <w:rFonts w:asciiTheme="minorHAnsi" w:hAnsiTheme="minorHAnsi"/>
        </w:rPr>
        <w:t>have a certain unquestioned legitimacy</w:t>
      </w:r>
      <w:r w:rsidRPr="00DC2342">
        <w:rPr>
          <w:rFonts w:asciiTheme="minorHAnsi" w:hAnsiTheme="minorHAnsi"/>
          <w:sz w:val="14"/>
        </w:rPr>
        <w:t xml:space="preserve">, </w:t>
      </w:r>
      <w:r w:rsidRPr="00DC2342">
        <w:rPr>
          <w:rFonts w:asciiTheme="minorHAnsi" w:hAnsiTheme="minorHAnsi"/>
          <w:bCs/>
          <w:u w:val="single"/>
        </w:rPr>
        <w:t>one that cannot or should not be</w:t>
      </w:r>
      <w:r w:rsidRPr="00DC2342">
        <w:rPr>
          <w:rFonts w:asciiTheme="minorHAnsi" w:hAnsiTheme="minorHAnsi"/>
          <w:sz w:val="14"/>
        </w:rPr>
        <w:t xml:space="preserve"> </w:t>
      </w:r>
      <w:r w:rsidRPr="00DC2342">
        <w:rPr>
          <w:rStyle w:val="Emphasis"/>
          <w:rFonts w:asciiTheme="minorHAnsi" w:hAnsiTheme="minorHAnsi"/>
        </w:rPr>
        <w:t>subjected to the challenges of reason or principle</w:t>
      </w:r>
      <w:r w:rsidRPr="00DC2342">
        <w:rPr>
          <w:rFonts w:asciiTheme="minorHAnsi" w:hAnsiTheme="minorHAnsi"/>
          <w:sz w:val="14"/>
        </w:rPr>
        <w:t xml:space="preserve">, precisely </w:t>
      </w:r>
      <w:r w:rsidRPr="00DC2342">
        <w:rPr>
          <w:rFonts w:asciiTheme="minorHAnsi" w:hAnsiTheme="minorHAnsi"/>
          <w:bCs/>
          <w:u w:val="single"/>
        </w:rPr>
        <w:t>because reason</w:t>
      </w:r>
      <w:r w:rsidRPr="00DC2342">
        <w:rPr>
          <w:rFonts w:asciiTheme="minorHAnsi" w:hAnsiTheme="minorHAnsi"/>
          <w:sz w:val="14"/>
        </w:rPr>
        <w:t xml:space="preserve"> and what is often called "false universalism" </w:t>
      </w:r>
      <w:r w:rsidRPr="00DC2342">
        <w:rPr>
          <w:rFonts w:asciiTheme="minorHAnsi" w:hAnsiTheme="minorHAnsi"/>
          <w:bCs/>
          <w:u w:val="single"/>
        </w:rPr>
        <w:t>are, according to this pattern of thinking</w:t>
      </w:r>
      <w:r w:rsidRPr="00DC2342">
        <w:rPr>
          <w:rFonts w:asciiTheme="minorHAnsi" w:hAnsiTheme="minorHAnsi"/>
          <w:sz w:val="14"/>
        </w:rPr>
        <w:t xml:space="preserve">, </w:t>
      </w:r>
      <w:r w:rsidRPr="00DC2342">
        <w:rPr>
          <w:rFonts w:asciiTheme="minorHAnsi" w:hAnsiTheme="minorHAnsi"/>
          <w:bCs/>
          <w:u w:val="single"/>
        </w:rPr>
        <w:t>always involved in forms of exclusion, power, or domination</w:t>
      </w:r>
      <w:r w:rsidRPr="00DC2342">
        <w:rPr>
          <w:rFonts w:asciiTheme="minorHAnsi" w:hAnsiTheme="minorHAnsi"/>
          <w:sz w:val="14"/>
        </w:rPr>
        <w:t xml:space="preserve">. </w:t>
      </w:r>
      <w:r w:rsidRPr="00DC2342">
        <w:rPr>
          <w:rFonts w:asciiTheme="minorHAnsi" w:hAnsiTheme="minorHAnsi"/>
          <w:bCs/>
          <w:u w:val="single"/>
        </w:rPr>
        <w:t>My book insists,</w:t>
      </w:r>
      <w:r w:rsidRPr="00DC2342">
        <w:rPr>
          <w:rFonts w:asciiTheme="minorHAnsi" w:hAnsiTheme="minorHAnsi"/>
          <w:sz w:val="14"/>
        </w:rPr>
        <w:t xml:space="preserve"> </w:t>
      </w:r>
      <w:r w:rsidRPr="00DC2342">
        <w:rPr>
          <w:rFonts w:asciiTheme="minorHAnsi" w:hAnsiTheme="minorHAnsi"/>
          <w:bCs/>
          <w:u w:val="single"/>
        </w:rPr>
        <w:t>by contrast</w:t>
      </w:r>
      <w:r w:rsidRPr="00DC2342">
        <w:rPr>
          <w:rFonts w:asciiTheme="minorHAnsi" w:hAnsiTheme="minorHAnsi"/>
          <w:sz w:val="14"/>
        </w:rPr>
        <w:t xml:space="preserve">, that </w:t>
      </w:r>
      <w:r w:rsidRPr="00DC2342">
        <w:rPr>
          <w:rStyle w:val="Emphasis"/>
          <w:rFonts w:asciiTheme="minorHAnsi" w:hAnsiTheme="minorHAnsi"/>
        </w:rPr>
        <w:t>argument is a form of respect</w:t>
      </w:r>
      <w:r w:rsidRPr="00DC2342">
        <w:rPr>
          <w:rFonts w:asciiTheme="minorHAnsi" w:hAnsiTheme="minorHAnsi"/>
          <w:sz w:val="14"/>
        </w:rPr>
        <w:t xml:space="preserve">, that </w:t>
      </w:r>
      <w:r w:rsidRPr="00DC2342">
        <w:rPr>
          <w:rFonts w:asciiTheme="minorHAnsi" w:hAnsiTheme="minorHAnsi"/>
          <w:bCs/>
          <w:u w:val="single"/>
        </w:rPr>
        <w:t>the ideals of democracy</w:t>
      </w:r>
      <w:r w:rsidRPr="00DC2342">
        <w:rPr>
          <w:rFonts w:asciiTheme="minorHAnsi" w:hAnsiTheme="minorHAnsi"/>
          <w:sz w:val="14"/>
        </w:rPr>
        <w:t xml:space="preserve">, whether conceived from a nationalist or an internationalist perspective, </w:t>
      </w:r>
      <w:r w:rsidRPr="00DC2342">
        <w:rPr>
          <w:rFonts w:asciiTheme="minorHAnsi" w:hAnsiTheme="minorHAnsi"/>
          <w:bCs/>
          <w:u w:val="single"/>
        </w:rPr>
        <w:t>rely fundamentally upon procedures of argumentation and debate</w:t>
      </w:r>
      <w:r w:rsidRPr="00DC2342">
        <w:rPr>
          <w:rFonts w:asciiTheme="minorHAnsi" w:hAnsiTheme="minorHAnsi"/>
          <w:sz w:val="14"/>
        </w:rPr>
        <w:t xml:space="preserve"> in order </w:t>
      </w:r>
      <w:r w:rsidRPr="00DC2342">
        <w:rPr>
          <w:rFonts w:asciiTheme="minorHAnsi" w:hAnsiTheme="minorHAnsi"/>
          <w:bCs/>
          <w:u w:val="single"/>
        </w:rPr>
        <w:t xml:space="preserve">to legitimate </w:t>
      </w:r>
      <w:proofErr w:type="gramStart"/>
      <w:r w:rsidRPr="00DC2342">
        <w:rPr>
          <w:rFonts w:asciiTheme="minorHAnsi" w:hAnsiTheme="minorHAnsi"/>
          <w:bCs/>
          <w:u w:val="single"/>
        </w:rPr>
        <w:t>themselves</w:t>
      </w:r>
      <w:proofErr w:type="gramEnd"/>
      <w:r w:rsidRPr="00DC2342">
        <w:rPr>
          <w:rFonts w:asciiTheme="minorHAnsi" w:hAnsiTheme="minorHAnsi"/>
          <w:bCs/>
          <w:u w:val="single"/>
        </w:rPr>
        <w:t xml:space="preserve"> and to keep their central institutions vital</w:t>
      </w:r>
      <w:r w:rsidRPr="00DC2342">
        <w:rPr>
          <w:rFonts w:asciiTheme="minorHAnsi" w:hAnsiTheme="minorHAnsi"/>
          <w:sz w:val="14"/>
        </w:rPr>
        <w:t xml:space="preserve">. And </w:t>
      </w:r>
      <w:r w:rsidRPr="00DC2342">
        <w:rPr>
          <w:rFonts w:asciiTheme="minorHAnsi" w:hAnsiTheme="minorHAnsi"/>
          <w:bCs/>
          <w:u w:val="single"/>
        </w:rPr>
        <w:t>the</w:t>
      </w:r>
      <w:r w:rsidRPr="00DC2342">
        <w:rPr>
          <w:rFonts w:asciiTheme="minorHAnsi" w:hAnsiTheme="minorHAnsi"/>
          <w:sz w:val="14"/>
        </w:rPr>
        <w:t xml:space="preserve"> </w:t>
      </w:r>
      <w:r w:rsidRPr="00DC2342">
        <w:rPr>
          <w:rStyle w:val="Emphasis"/>
          <w:rFonts w:asciiTheme="minorHAnsi" w:hAnsiTheme="minorHAnsi"/>
        </w:rPr>
        <w:t>idea that one should be protected from debate</w:t>
      </w:r>
      <w:r w:rsidRPr="00DC2342">
        <w:rPr>
          <w:rFonts w:asciiTheme="minorHAnsi" w:hAnsiTheme="minorHAnsi"/>
          <w:sz w:val="14"/>
        </w:rPr>
        <w:t xml:space="preserve">, </w:t>
      </w:r>
      <w:r w:rsidRPr="00DC2342">
        <w:rPr>
          <w:rFonts w:asciiTheme="minorHAnsi" w:hAnsiTheme="minorHAnsi"/>
          <w:bCs/>
          <w:u w:val="single"/>
        </w:rPr>
        <w:t>that</w:t>
      </w:r>
      <w:r w:rsidRPr="00DC2342">
        <w:rPr>
          <w:rFonts w:asciiTheme="minorHAnsi" w:hAnsiTheme="minorHAnsi"/>
          <w:sz w:val="14"/>
        </w:rPr>
        <w:t xml:space="preserve"> </w:t>
      </w:r>
      <w:r w:rsidRPr="00DC2342">
        <w:rPr>
          <w:rStyle w:val="Emphasis"/>
          <w:rFonts w:asciiTheme="minorHAnsi" w:hAnsiTheme="minorHAnsi"/>
        </w:rPr>
        <w:t>argument is somehow injurious to persons</w:t>
      </w:r>
      <w:r w:rsidRPr="00DC2342">
        <w:rPr>
          <w:rFonts w:asciiTheme="minorHAnsi" w:hAnsiTheme="minorHAnsi"/>
          <w:sz w:val="14"/>
        </w:rPr>
        <w:t xml:space="preserve"> </w:t>
      </w:r>
      <w:r w:rsidRPr="00DC2342">
        <w:rPr>
          <w:rFonts w:asciiTheme="minorHAnsi" w:hAnsiTheme="minorHAnsi"/>
          <w:bCs/>
          <w:u w:val="single"/>
        </w:rPr>
        <w:t xml:space="preserve">if it does not honor their desire to have their basic beliefs and claims and solidarities </w:t>
      </w:r>
      <w:r w:rsidRPr="00DC2342">
        <w:rPr>
          <w:rStyle w:val="Emphasis"/>
          <w:rFonts w:asciiTheme="minorHAnsi" w:hAnsiTheme="minorHAnsi"/>
        </w:rPr>
        <w:t>accepted without challenge</w:t>
      </w:r>
      <w:r w:rsidRPr="00DC2342">
        <w:rPr>
          <w:rFonts w:asciiTheme="minorHAnsi" w:hAnsiTheme="minorHAnsi"/>
          <w:sz w:val="14"/>
        </w:rPr>
        <w:t xml:space="preserve">, </w:t>
      </w:r>
      <w:r w:rsidRPr="00DC2342">
        <w:rPr>
          <w:rStyle w:val="Emphasis"/>
          <w:rFonts w:asciiTheme="minorHAnsi" w:hAnsiTheme="minorHAnsi"/>
        </w:rPr>
        <w:t>is strenuously opposed</w:t>
      </w:r>
      <w:r w:rsidRPr="00DC2342">
        <w:rPr>
          <w:rFonts w:asciiTheme="minorHAnsi" w:hAnsiTheme="minorHAnsi"/>
          <w:sz w:val="14"/>
        </w:rPr>
        <w:t xml:space="preserve">. </w:t>
      </w:r>
      <w:r w:rsidRPr="00DC2342">
        <w:rPr>
          <w:rFonts w:asciiTheme="minorHAnsi" w:hAnsiTheme="minorHAnsi"/>
          <w:bCs/>
          <w:u w:val="single"/>
        </w:rPr>
        <w:t>As is the notion that</w:t>
      </w:r>
      <w:r w:rsidRPr="00DC2342">
        <w:rPr>
          <w:rFonts w:asciiTheme="minorHAnsi" w:hAnsiTheme="minorHAnsi"/>
          <w:sz w:val="14"/>
        </w:rPr>
        <w:t xml:space="preserve"> </w:t>
      </w:r>
      <w:r w:rsidRPr="00DC2342">
        <w:rPr>
          <w:rStyle w:val="Emphasis"/>
          <w:rFonts w:asciiTheme="minorHAnsi" w:hAnsiTheme="minorHAnsi"/>
        </w:rPr>
        <w:t>any attempt to ask people to agree upon processes of reason-giving argument</w:t>
      </w:r>
      <w:r w:rsidRPr="00DC2342">
        <w:rPr>
          <w:rFonts w:asciiTheme="minorHAnsi" w:hAnsiTheme="minorHAnsi"/>
          <w:sz w:val="14"/>
        </w:rPr>
        <w:t xml:space="preserve"> </w:t>
      </w:r>
      <w:r w:rsidRPr="00DC2342">
        <w:rPr>
          <w:rFonts w:asciiTheme="minorHAnsi" w:hAnsiTheme="minorHAnsi"/>
          <w:bCs/>
          <w:u w:val="single"/>
        </w:rPr>
        <w:t>is</w:t>
      </w:r>
      <w:r w:rsidRPr="00DC2342">
        <w:rPr>
          <w:rFonts w:asciiTheme="minorHAnsi" w:hAnsiTheme="minorHAnsi"/>
          <w:sz w:val="14"/>
        </w:rPr>
        <w:t xml:space="preserve"> </w:t>
      </w:r>
      <w:r w:rsidRPr="00DC2342">
        <w:rPr>
          <w:rStyle w:val="Emphasis"/>
          <w:rFonts w:asciiTheme="minorHAnsi" w:hAnsiTheme="minorHAnsi"/>
        </w:rPr>
        <w:t>somehow necessarily to impose a coercive norm</w:t>
      </w:r>
      <w:r w:rsidRPr="00DC2342">
        <w:rPr>
          <w:rFonts w:asciiTheme="minorHAnsi" w:hAnsiTheme="minorHAnsi"/>
          <w:sz w:val="14"/>
        </w:rPr>
        <w:t xml:space="preserve">, one </w:t>
      </w:r>
      <w:r w:rsidRPr="00DC2342">
        <w:rPr>
          <w:rFonts w:asciiTheme="minorHAnsi" w:hAnsiTheme="minorHAnsi"/>
          <w:bCs/>
          <w:u w:val="single"/>
        </w:rPr>
        <w:t>that will</w:t>
      </w:r>
      <w:r w:rsidRPr="00DC2342">
        <w:rPr>
          <w:rFonts w:asciiTheme="minorHAnsi" w:hAnsiTheme="minorHAnsi"/>
          <w:sz w:val="14"/>
        </w:rPr>
        <w:t xml:space="preserve"> </w:t>
      </w:r>
      <w:r w:rsidRPr="00DC2342">
        <w:rPr>
          <w:rStyle w:val="Emphasis"/>
          <w:rFonts w:asciiTheme="minorHAnsi" w:hAnsiTheme="minorHAnsi"/>
        </w:rPr>
        <w:t>disable the free expression and performance of identities</w:t>
      </w:r>
      <w:r w:rsidRPr="00DC2342">
        <w:rPr>
          <w:rFonts w:asciiTheme="minorHAnsi" w:hAnsiTheme="minorHAnsi"/>
          <w:sz w:val="14"/>
        </w:rPr>
        <w:t xml:space="preserve">, </w:t>
      </w:r>
      <w:r w:rsidRPr="00DC2342">
        <w:rPr>
          <w:rFonts w:asciiTheme="minorHAnsi" w:hAnsiTheme="minorHAnsi"/>
          <w:bCs/>
          <w:u w:val="single"/>
        </w:rPr>
        <w:t>feelings, or solidarities</w:t>
      </w:r>
      <w:r w:rsidRPr="00DC2342">
        <w:rPr>
          <w:rFonts w:asciiTheme="minorHAnsi" w:hAnsiTheme="minorHAnsi"/>
          <w:sz w:val="14"/>
        </w:rPr>
        <w:t xml:space="preserve">. </w:t>
      </w:r>
      <w:r w:rsidRPr="00DC2342">
        <w:rPr>
          <w:rFonts w:asciiTheme="minorHAnsi" w:hAnsiTheme="minorHAnsi"/>
          <w:bCs/>
          <w:u w:val="single"/>
        </w:rPr>
        <w:t>Disagreement is</w:t>
      </w:r>
      <w:r w:rsidRPr="00DC2342">
        <w:rPr>
          <w:rFonts w:asciiTheme="minorHAnsi" w:hAnsiTheme="minorHAnsi"/>
          <w:sz w:val="14"/>
        </w:rPr>
        <w:t xml:space="preserve">, by the terms of my book, </w:t>
      </w:r>
      <w:r w:rsidRPr="00DC2342">
        <w:rPr>
          <w:rFonts w:asciiTheme="minorHAnsi" w:hAnsiTheme="minorHAnsi"/>
          <w:bCs/>
          <w:u w:val="single"/>
        </w:rPr>
        <w:t>a form of respect, not a form of disrespect</w:t>
      </w:r>
      <w:r w:rsidRPr="00DC2342">
        <w:rPr>
          <w:rFonts w:asciiTheme="minorHAnsi" w:hAnsiTheme="minorHAnsi"/>
          <w:sz w:val="14"/>
        </w:rPr>
        <w:t xml:space="preserve">. And by disagreement, I don't mean simply to say that we should expect disagreement rather than agreement, which is a frequently voiced-if misconceived-criticism of Habermas. Of course we should expect disagreement. My point is that </w:t>
      </w:r>
      <w:r w:rsidRPr="00DC2342">
        <w:rPr>
          <w:rFonts w:asciiTheme="minorHAnsi" w:hAnsiTheme="minorHAnsi"/>
          <w:bCs/>
          <w:u w:val="single"/>
        </w:rPr>
        <w:t>we should focus on the moment of dissatisfaction in the face of disagreement</w:t>
      </w:r>
      <w:r w:rsidRPr="00DC2342">
        <w:rPr>
          <w:rFonts w:asciiTheme="minorHAnsi" w:hAnsiTheme="minorHAnsi"/>
          <w:sz w:val="14"/>
        </w:rPr>
        <w:t xml:space="preserve">-the internal dynamic in argument </w:t>
      </w:r>
      <w:r w:rsidRPr="00DC2342">
        <w:rPr>
          <w:rFonts w:asciiTheme="minorHAnsi" w:hAnsiTheme="minorHAnsi"/>
          <w:bCs/>
          <w:u w:val="single"/>
        </w:rPr>
        <w:t>that</w:t>
      </w:r>
      <w:r w:rsidRPr="00DC2342">
        <w:rPr>
          <w:rFonts w:asciiTheme="minorHAnsi" w:hAnsiTheme="minorHAnsi"/>
          <w:sz w:val="14"/>
        </w:rPr>
        <w:t xml:space="preserve"> imagines argument </w:t>
      </w:r>
      <w:r w:rsidRPr="00DC2342">
        <w:rPr>
          <w:rFonts w:asciiTheme="minorHAnsi" w:hAnsiTheme="minorHAnsi"/>
          <w:bCs/>
          <w:u w:val="single"/>
        </w:rPr>
        <w:t>might be the beginning of a process of persuasion and exchange that could end in agreement</w:t>
      </w:r>
      <w:r w:rsidRPr="00DC2342">
        <w:rPr>
          <w:rFonts w:asciiTheme="minorHAnsi" w:hAnsiTheme="minorHAnsi"/>
          <w:sz w:val="14"/>
        </w:rPr>
        <w:t xml:space="preserve"> (or partial agreement). For those who advocate reconciling ourselves to disagreements rather than arguing them out, by contrast, there is a complacent-and in some versions, even celebratory-attitude toward fixed disagreement. Refusing these options, I make the case for </w:t>
      </w:r>
      <w:proofErr w:type="gramStart"/>
      <w:r w:rsidRPr="00DC2342">
        <w:rPr>
          <w:rFonts w:asciiTheme="minorHAnsi" w:hAnsiTheme="minorHAnsi"/>
          <w:sz w:val="14"/>
        </w:rPr>
        <w:t>dissatisfied</w:t>
      </w:r>
      <w:proofErr w:type="gramEnd"/>
      <w:r w:rsidRPr="00DC2342">
        <w:rPr>
          <w:rFonts w:asciiTheme="minorHAnsi" w:hAnsiTheme="minorHAnsi"/>
          <w:sz w:val="14"/>
        </w:rPr>
        <w:t xml:space="preserve"> disagreement in the final chapter of the book and argue that </w:t>
      </w:r>
      <w:r w:rsidRPr="00DC2342">
        <w:rPr>
          <w:rFonts w:asciiTheme="minorHAnsi" w:hAnsiTheme="minorHAnsi"/>
          <w:bCs/>
          <w:u w:val="single"/>
        </w:rPr>
        <w:t>people should be willing to justify their positions in dialogue with one another</w:t>
      </w:r>
      <w:r w:rsidRPr="00DC2342">
        <w:rPr>
          <w:rFonts w:asciiTheme="minorHAnsi" w:hAnsiTheme="minorHAnsi"/>
          <w:sz w:val="14"/>
        </w:rPr>
        <w:t xml:space="preserve">, especially </w:t>
      </w:r>
      <w:r w:rsidRPr="00DC2342">
        <w:rPr>
          <w:rFonts w:asciiTheme="minorHAnsi" w:hAnsiTheme="minorHAnsi"/>
          <w:bCs/>
          <w:u w:val="single"/>
        </w:rPr>
        <w:t>if they hope to live together in a post-traditional pluralist society</w:t>
      </w:r>
      <w:r w:rsidRPr="00DC2342">
        <w:rPr>
          <w:rFonts w:asciiTheme="minorHAnsi" w:hAnsiTheme="minorHAnsi"/>
          <w:sz w:val="14"/>
        </w:rPr>
        <w:t xml:space="preserve">. </w:t>
      </w:r>
    </w:p>
    <w:p w:rsidR="0087537B" w:rsidRPr="00DC2342" w:rsidRDefault="0087537B" w:rsidP="0087537B">
      <w:pPr>
        <w:ind w:left="288"/>
        <w:rPr>
          <w:rFonts w:asciiTheme="minorHAnsi" w:hAnsiTheme="minorHAnsi"/>
          <w:sz w:val="16"/>
        </w:rPr>
      </w:pPr>
      <w:r w:rsidRPr="00DC2342">
        <w:rPr>
          <w:rFonts w:asciiTheme="minorHAnsi" w:hAnsiTheme="minorHAnsi"/>
          <w:sz w:val="16"/>
        </w:rPr>
        <w:t xml:space="preserve">One example of the trumping of argument by ethos is the form that was taken by the late stage of the Foucault/Habermas debate, where an appeal to ethos-specifically, an appeal to Foucault's style of ironic or negative critique, often seen as most in evidence in the interviews, where he would playfully refuse labels or evade direct answers-was used to exemplify an alternative to the forms of argument employed by Habermas and like-minded critics. (I should pause to say that I provide this example, and the framing summary of the book that surrounds it, not to take up airtime through expansive self-reference, but because neither of my respondents provided any contextualizing summary of the book's central arguments, though one certainly gets an incremental sense of the book's claims from Bruce Robbins. Because I don't assume that readers of this forum have necessarily read the book, and because I believe that it is the obligation of forum participants to provide sufficient context for their remarks, I will perform this task as economically as I can, with the recognition that it might have carried more weight if provided by a respondent rather than the author.) </w:t>
      </w:r>
    </w:p>
    <w:p w:rsidR="0087537B" w:rsidRPr="00DC2342" w:rsidRDefault="0087537B" w:rsidP="0087537B">
      <w:pPr>
        <w:ind w:left="288"/>
        <w:rPr>
          <w:rFonts w:asciiTheme="minorHAnsi" w:hAnsiTheme="minorHAnsi"/>
          <w:sz w:val="14"/>
        </w:rPr>
      </w:pPr>
      <w:r w:rsidRPr="00DC2342">
        <w:rPr>
          <w:rFonts w:asciiTheme="minorHAnsi" w:hAnsiTheme="minorHAnsi"/>
          <w:bCs/>
          <w:u w:val="single"/>
        </w:rPr>
        <w:t>The Foucauldian counter-critique</w:t>
      </w:r>
      <w:r w:rsidRPr="00DC2342">
        <w:rPr>
          <w:rFonts w:asciiTheme="minorHAnsi" w:hAnsiTheme="minorHAnsi"/>
          <w:sz w:val="14"/>
        </w:rPr>
        <w:t xml:space="preserve"> importantly </w:t>
      </w:r>
      <w:r w:rsidRPr="00DC2342">
        <w:rPr>
          <w:rStyle w:val="Emphasis"/>
          <w:rFonts w:asciiTheme="minorHAnsi" w:hAnsiTheme="minorHAnsi"/>
        </w:rPr>
        <w:t>emphasizes a relation between style and position,</w:t>
      </w:r>
      <w:r w:rsidRPr="00DC2342">
        <w:rPr>
          <w:rFonts w:asciiTheme="minorHAnsi" w:hAnsiTheme="minorHAnsi"/>
          <w:sz w:val="14"/>
        </w:rPr>
        <w:t xml:space="preserve"> </w:t>
      </w:r>
      <w:r w:rsidRPr="00DC2342">
        <w:rPr>
          <w:rFonts w:asciiTheme="minorHAnsi" w:hAnsiTheme="minorHAnsi"/>
          <w:bCs/>
          <w:u w:val="single"/>
        </w:rPr>
        <w:t>but it obscures</w:t>
      </w:r>
      <w:r w:rsidRPr="00DC2342">
        <w:rPr>
          <w:rFonts w:asciiTheme="minorHAnsi" w:hAnsiTheme="minorHAnsi"/>
          <w:sz w:val="14"/>
        </w:rPr>
        <w:t xml:space="preserve"> (1) the importance or value of the Habermasian critique and (2) </w:t>
      </w:r>
      <w:r w:rsidRPr="00DC2342">
        <w:rPr>
          <w:rFonts w:asciiTheme="minorHAnsi" w:hAnsiTheme="minorHAnsi"/>
          <w:bCs/>
          <w:u w:val="single"/>
        </w:rPr>
        <w:t>the possibility that the other side of the debate might have its own ethos to advocate</w:t>
      </w:r>
      <w:r w:rsidRPr="00DC2342">
        <w:rPr>
          <w:rFonts w:asciiTheme="minorHAnsi" w:hAnsiTheme="minorHAnsi"/>
          <w:sz w:val="14"/>
        </w:rPr>
        <w:t xml:space="preserve">, one </w:t>
      </w:r>
      <w:r w:rsidRPr="00DC2342">
        <w:rPr>
          <w:rFonts w:asciiTheme="minorHAnsi" w:hAnsiTheme="minorHAnsi"/>
          <w:bCs/>
          <w:u w:val="single"/>
        </w:rPr>
        <w:t>that has precisely to do with an ethos of argument</w:t>
      </w:r>
      <w:r w:rsidRPr="00DC2342">
        <w:rPr>
          <w:rFonts w:asciiTheme="minorHAnsi" w:hAnsiTheme="minorHAnsi"/>
          <w:sz w:val="14"/>
        </w:rPr>
        <w:t xml:space="preserve">, </w:t>
      </w:r>
      <w:r w:rsidRPr="00DC2342">
        <w:rPr>
          <w:rFonts w:asciiTheme="minorHAnsi" w:hAnsiTheme="minorHAnsi"/>
          <w:bCs/>
          <w:u w:val="single"/>
        </w:rPr>
        <w:t>an ideal of</w:t>
      </w:r>
      <w:r w:rsidRPr="00DC2342">
        <w:rPr>
          <w:rFonts w:asciiTheme="minorHAnsi" w:hAnsiTheme="minorHAnsi"/>
          <w:sz w:val="14"/>
        </w:rPr>
        <w:t xml:space="preserve"> </w:t>
      </w:r>
      <w:r w:rsidRPr="00DC2342">
        <w:rPr>
          <w:rStyle w:val="Emphasis"/>
          <w:rFonts w:asciiTheme="minorHAnsi" w:hAnsiTheme="minorHAnsi"/>
        </w:rPr>
        <w:t>reciprocal debate</w:t>
      </w:r>
      <w:r w:rsidRPr="00DC2342">
        <w:rPr>
          <w:rFonts w:asciiTheme="minorHAnsi" w:hAnsiTheme="minorHAnsi"/>
          <w:sz w:val="14"/>
        </w:rPr>
        <w:t xml:space="preserve"> </w:t>
      </w:r>
      <w:r w:rsidRPr="00DC2342">
        <w:rPr>
          <w:rFonts w:asciiTheme="minorHAnsi" w:hAnsiTheme="minorHAnsi"/>
          <w:bCs/>
          <w:u w:val="single"/>
        </w:rPr>
        <w:t>that involves</w:t>
      </w:r>
      <w:r w:rsidRPr="00DC2342">
        <w:rPr>
          <w:rFonts w:asciiTheme="minorHAnsi" w:hAnsiTheme="minorHAnsi"/>
          <w:sz w:val="14"/>
        </w:rPr>
        <w:t xml:space="preserve"> </w:t>
      </w:r>
      <w:r w:rsidRPr="00DC2342">
        <w:rPr>
          <w:rStyle w:val="Emphasis"/>
          <w:rFonts w:asciiTheme="minorHAnsi" w:hAnsiTheme="minorHAnsi"/>
        </w:rPr>
        <w:t>taking distance on one's pre-given forms of identity</w:t>
      </w:r>
      <w:r w:rsidRPr="00DC2342">
        <w:rPr>
          <w:rFonts w:asciiTheme="minorHAnsi" w:hAnsiTheme="minorHAnsi"/>
          <w:sz w:val="14"/>
        </w:rPr>
        <w:t xml:space="preserve"> or the norms of one's community, both </w:t>
      </w:r>
      <w:r w:rsidRPr="00DC2342">
        <w:rPr>
          <w:rFonts w:asciiTheme="minorHAnsi" w:hAnsiTheme="minorHAnsi"/>
          <w:bCs/>
          <w:u w:val="single"/>
        </w:rPr>
        <w:t>so as to talk across differences and to articulate one's claims</w:t>
      </w:r>
      <w:r w:rsidRPr="00DC2342">
        <w:rPr>
          <w:rFonts w:asciiTheme="minorHAnsi" w:hAnsiTheme="minorHAnsi"/>
          <w:sz w:val="14"/>
        </w:rPr>
        <w:t xml:space="preserve"> </w:t>
      </w:r>
      <w:r w:rsidRPr="00DC2342">
        <w:rPr>
          <w:rStyle w:val="Emphasis"/>
          <w:rFonts w:asciiTheme="minorHAnsi" w:hAnsiTheme="minorHAnsi"/>
        </w:rPr>
        <w:t>in relation to shared</w:t>
      </w:r>
      <w:r w:rsidRPr="00DC2342">
        <w:rPr>
          <w:rFonts w:asciiTheme="minorHAnsi" w:hAnsiTheme="minorHAnsi"/>
          <w:sz w:val="14"/>
        </w:rPr>
        <w:t xml:space="preserve"> and even universal </w:t>
      </w:r>
      <w:r w:rsidRPr="00DC2342">
        <w:rPr>
          <w:rStyle w:val="Emphasis"/>
          <w:rFonts w:asciiTheme="minorHAnsi" w:hAnsiTheme="minorHAnsi"/>
        </w:rPr>
        <w:t>ideals</w:t>
      </w:r>
      <w:r w:rsidRPr="00DC2342">
        <w:rPr>
          <w:rFonts w:asciiTheme="minorHAnsi" w:hAnsiTheme="minorHAnsi"/>
          <w:sz w:val="14"/>
        </w:rPr>
        <w:t xml:space="preserve">. And this leads to the second thesis of the book, the insistence that an emphasis on ethos and character is interestingly present if not widely recognized in contemporary theory, and one of the ways its vitality and existential pertinence makes itself felt (even despite the occurrence of the kinds of unfair trumping moves I have mentioned). We often fail to notice this, because identity has so uniformly come to mean sociological, ascribed, or group identity-race, gender, class, nationality, ethnicity, sexuality, and so forth. Instances of the move toward character and ethos include the later Foucault (for whom ethos is a central concept), cosmopolitanism (whose aspiration it is to turn universalism into an ethos), and, more controversially, proceduralist ethics and politics (with its emphasis on sincerity and civility). Another version of this attentiveness to ethos and character appears in contemporary pragmatism, with its insistence on casualness of attitude, or insouciance in the face of contingency-recommendations that get elevated into full-fledged exemplary personae in Richard Rorty's notion of the "ironist" or Barbara Herrnstein Smiths portrait of the "postmodern skeptic." These examples-and the larger claim they support-are meant to defend theory as still living, despite the many reports of its demise, and in fact still interestingly and incessantly re-elaborating its relation to practice. This second aspect of the project is at once descriptive, motivated by the notion that characterology within theory is intrinsically interesting, and critical, in its attempt to identify how characterology can itself be used to cover or evade the claims of rational argument, as in appeals to charismatic authority or in what I identify as narrow personifications of theory (pragmatism, in its insistence on insouciance in the face of contingency, is a prime example of this second form). And as a complement to the critical agenda, there is a reconstructive agenda as well, an attempt to recuperate liberalism and proceduralism, in part by advocating the possibility, as I have suggested, of an ethos of argument. </w:t>
      </w:r>
    </w:p>
    <w:p w:rsidR="0087537B" w:rsidRPr="00DC2342" w:rsidRDefault="0087537B" w:rsidP="0087537B">
      <w:pPr>
        <w:ind w:left="288"/>
        <w:rPr>
          <w:rFonts w:asciiTheme="minorHAnsi" w:hAnsiTheme="minorHAnsi"/>
          <w:sz w:val="14"/>
        </w:rPr>
      </w:pPr>
      <w:r w:rsidRPr="00DC2342">
        <w:rPr>
          <w:rFonts w:asciiTheme="minorHAnsi" w:hAnsiTheme="minorHAnsi"/>
          <w:sz w:val="14"/>
        </w:rPr>
        <w:t xml:space="preserve">Robbins, in his extraordinarily rich and challenging response, zeroes in immediately on a crucial issue: </w:t>
      </w:r>
      <w:r w:rsidRPr="00DC2342">
        <w:rPr>
          <w:rFonts w:asciiTheme="minorHAnsi" w:hAnsiTheme="minorHAnsi"/>
          <w:bCs/>
          <w:u w:val="single"/>
        </w:rPr>
        <w:t>who is to say exactly when argument is occurring or not</w:t>
      </w:r>
      <w:r w:rsidRPr="00DC2342">
        <w:rPr>
          <w:rFonts w:asciiTheme="minorHAnsi" w:hAnsiTheme="minorHAnsi"/>
          <w:sz w:val="14"/>
        </w:rPr>
        <w:t xml:space="preserve">, </w:t>
      </w:r>
      <w:r w:rsidRPr="00DC2342">
        <w:rPr>
          <w:rFonts w:asciiTheme="minorHAnsi" w:hAnsiTheme="minorHAnsi"/>
          <w:bCs/>
          <w:u w:val="single"/>
        </w:rPr>
        <w:t xml:space="preserve">and what do </w:t>
      </w:r>
      <w:proofErr w:type="gramStart"/>
      <w:r w:rsidRPr="00DC2342">
        <w:rPr>
          <w:rFonts w:asciiTheme="minorHAnsi" w:hAnsiTheme="minorHAnsi"/>
          <w:bCs/>
          <w:u w:val="single"/>
        </w:rPr>
        <w:t>we</w:t>
      </w:r>
      <w:proofErr w:type="gramEnd"/>
      <w:r w:rsidRPr="00DC2342">
        <w:rPr>
          <w:rFonts w:asciiTheme="minorHAnsi" w:hAnsiTheme="minorHAnsi"/>
          <w:bCs/>
          <w:u w:val="single"/>
        </w:rPr>
        <w:t xml:space="preserve"> do when there is disagreement over the fundamentals</w:t>
      </w:r>
      <w:r w:rsidRPr="00DC2342">
        <w:rPr>
          <w:rFonts w:asciiTheme="minorHAnsi" w:hAnsiTheme="minorHAnsi"/>
          <w:sz w:val="14"/>
        </w:rPr>
        <w:t xml:space="preserve"> (the primary one being over what counts as proper reasoning)? Interestingly, Robbins approaches this issue after first observing a certain tension in the book: on the one hand, The Way We Argue Now calls for dialogue, debate, argument; on the other, its project is "potentially something a bit stricter, or pushier: getting us all to agree on what should and should not count as true argument." What this point of entry into the larger issue reveals is a kind of blur that the book, I am now aware, invites. On the one hand, the book anatomizes academic debates, and in doing so is quite "debaterly" This can give the impression that what I mean by argument is a very specific form unique to disciplinary methodologies in higher education. But the book is not generally advocating a narrow practice of formal and philosophical argumentation in the culture at large, however much its author may relish adherence to the principle of non-contradiction in scholarly argument. I take pains to elaborate an ethos of argument that is linked to democratic debate and the forms of dissent that constitutional patriotism allows and even promotes. In this sense, while argument here is necessarily contextualized sociohistorically, the concept is not merely academic. It is a practice seen as integral to specific political forms and institutions in modern democracies, and to the more general activity of critique within modern societies-to the tradition of the public sphere, to speak in broad terms. Additionally, insofar as argument impels one to take distance on embedded customs, norms, and senses of given identity, it is a practice that at once acknowledges identity, the need to understand the perspectives of others, and the shared commitment to commonality and generality, to finding a way to live together under conditions of difference.</w:t>
      </w:r>
    </w:p>
    <w:p w:rsidR="0087537B" w:rsidRPr="00DC2342" w:rsidRDefault="0087537B" w:rsidP="0087537B">
      <w:pPr>
        <w:ind w:left="288"/>
        <w:rPr>
          <w:rFonts w:asciiTheme="minorHAnsi" w:hAnsiTheme="minorHAnsi"/>
          <w:sz w:val="14"/>
        </w:rPr>
      </w:pPr>
      <w:r w:rsidRPr="00DC2342">
        <w:rPr>
          <w:rFonts w:asciiTheme="minorHAnsi" w:hAnsiTheme="minorHAnsi"/>
          <w:sz w:val="14"/>
        </w:rPr>
        <w:t xml:space="preserve">More than this: the book also discusses at great length and from several different angles the issue that Robbins inexplicably claims I entirely ignore: the question of disagreement about what counts as argument. In the opening essay, "Debatable Performances," </w:t>
      </w:r>
      <w:r w:rsidRPr="00DC2342">
        <w:rPr>
          <w:rFonts w:asciiTheme="minorHAnsi" w:hAnsiTheme="minorHAnsi"/>
          <w:bCs/>
          <w:u w:val="single"/>
        </w:rPr>
        <w:t>I fault the proponents of communicative ethics for not having a broader understanding of public expression</w:t>
      </w:r>
      <w:r w:rsidRPr="00DC2342">
        <w:rPr>
          <w:rFonts w:asciiTheme="minorHAnsi" w:hAnsiTheme="minorHAnsi"/>
          <w:sz w:val="14"/>
        </w:rPr>
        <w:t xml:space="preserve">, one that would include the disruptions of spectacle and performance. I return to and underscore this point in my final chapter, where </w:t>
      </w:r>
      <w:r w:rsidRPr="00DC2342">
        <w:rPr>
          <w:rFonts w:asciiTheme="minorHAnsi" w:hAnsiTheme="minorHAnsi"/>
          <w:bCs/>
          <w:u w:val="single"/>
        </w:rPr>
        <w:t>I espouse a democratic politics that can embrace and accommodate a wide variety of expressions and modes</w:t>
      </w:r>
      <w:r w:rsidRPr="00DC2342">
        <w:rPr>
          <w:rFonts w:asciiTheme="minorHAnsi" w:hAnsiTheme="minorHAnsi"/>
          <w:sz w:val="14"/>
        </w:rPr>
        <w:t xml:space="preserve">. This is certainly a discussion of what counts as dialogue and hence argument in the broad sense in which I mean it, and in fact </w:t>
      </w:r>
      <w:r w:rsidRPr="00DC2342">
        <w:rPr>
          <w:rFonts w:asciiTheme="minorHAnsi" w:hAnsiTheme="minorHAnsi"/>
          <w:bCs/>
          <w:u w:val="single"/>
        </w:rPr>
        <w:t>I fully acknowledge that taking distance from cultural norms and given identities can be advanced not only through critical reflection, but through</w:t>
      </w:r>
      <w:r w:rsidRPr="00DC2342">
        <w:rPr>
          <w:rFonts w:asciiTheme="minorHAnsi" w:hAnsiTheme="minorHAnsi"/>
          <w:sz w:val="14"/>
        </w:rPr>
        <w:t xml:space="preserve"> ironic critique and </w:t>
      </w:r>
      <w:r w:rsidRPr="00DC2342">
        <w:rPr>
          <w:rFonts w:asciiTheme="minorHAnsi" w:hAnsiTheme="minorHAnsi"/>
          <w:bCs/>
          <w:u w:val="single"/>
        </w:rPr>
        <w:t>defamiliarizing performance as well</w:t>
      </w:r>
      <w:r w:rsidRPr="00DC2342">
        <w:rPr>
          <w:rFonts w:asciiTheme="minorHAnsi" w:hAnsiTheme="minorHAnsi"/>
          <w:sz w:val="14"/>
        </w:rPr>
        <w:t xml:space="preserve">. </w:t>
      </w:r>
      <w:r w:rsidRPr="00DC2342">
        <w:rPr>
          <w:rFonts w:asciiTheme="minorHAnsi" w:hAnsiTheme="minorHAnsi"/>
          <w:bCs/>
          <w:u w:val="single"/>
        </w:rPr>
        <w:t>But I do insist</w:t>
      </w:r>
      <w:r w:rsidRPr="00DC2342">
        <w:rPr>
          <w:rFonts w:asciiTheme="minorHAnsi" w:hAnsiTheme="minorHAnsi"/>
          <w:sz w:val="14"/>
        </w:rPr>
        <w:t>-and this is where I take a position on the fundamental disagreements that have arisen with respect to communicative ethics-</w:t>
      </w:r>
      <w:r w:rsidRPr="00DC2342">
        <w:rPr>
          <w:rFonts w:asciiTheme="minorHAnsi" w:hAnsiTheme="minorHAnsi"/>
          <w:bCs/>
          <w:u w:val="single"/>
        </w:rPr>
        <w:t>that when they have an effect, these other dimensions of experience do not remain unreflective, and insofar as they do become reflective</w:t>
      </w:r>
      <w:r w:rsidRPr="00DC2342">
        <w:rPr>
          <w:rFonts w:asciiTheme="minorHAnsi" w:hAnsiTheme="minorHAnsi"/>
          <w:sz w:val="14"/>
        </w:rPr>
        <w:t xml:space="preserve">, </w:t>
      </w:r>
      <w:r w:rsidRPr="00DC2342">
        <w:rPr>
          <w:rStyle w:val="Emphasis"/>
          <w:rFonts w:asciiTheme="minorHAnsi" w:hAnsiTheme="minorHAnsi"/>
        </w:rPr>
        <w:t>they are contributing to the</w:t>
      </w:r>
      <w:r w:rsidRPr="00DC2342">
        <w:rPr>
          <w:rFonts w:asciiTheme="minorHAnsi" w:hAnsiTheme="minorHAnsi"/>
          <w:sz w:val="14"/>
        </w:rPr>
        <w:t xml:space="preserve"> very form of </w:t>
      </w:r>
      <w:r w:rsidRPr="00DC2342">
        <w:rPr>
          <w:rStyle w:val="Emphasis"/>
          <w:rFonts w:asciiTheme="minorHAnsi" w:hAnsiTheme="minorHAnsi"/>
        </w:rPr>
        <w:t>reasoned analysis that their champions sometimes imagine they must refuse in order to liberate other modes of being</w:t>
      </w:r>
      <w:r w:rsidRPr="00DC2342">
        <w:rPr>
          <w:rFonts w:asciiTheme="minorHAnsi" w:hAnsiTheme="minorHAnsi"/>
          <w:sz w:val="14"/>
        </w:rPr>
        <w:t xml:space="preserve"> (</w:t>
      </w:r>
      <w:r w:rsidRPr="00DC2342">
        <w:rPr>
          <w:rFonts w:asciiTheme="minorHAnsi" w:hAnsiTheme="minorHAnsi"/>
          <w:bCs/>
          <w:u w:val="single"/>
        </w:rPr>
        <w:t>the affective, the narrative, the performative, the nonrational</w:t>
      </w:r>
      <w:r w:rsidRPr="00DC2342">
        <w:rPr>
          <w:rFonts w:asciiTheme="minorHAnsi" w:hAnsiTheme="minorHAnsi"/>
          <w:sz w:val="14"/>
        </w:rPr>
        <w:t xml:space="preserve">). </w:t>
      </w:r>
      <w:r w:rsidRPr="00DC2342">
        <w:rPr>
          <w:rFonts w:asciiTheme="minorHAnsi" w:hAnsiTheme="minorHAnsi"/>
          <w:bCs/>
          <w:u w:val="single"/>
        </w:rPr>
        <w:t>If a narrative</w:t>
      </w:r>
      <w:r w:rsidRPr="00DC2342">
        <w:rPr>
          <w:rFonts w:asciiTheme="minorHAnsi" w:hAnsiTheme="minorHAnsi"/>
          <w:sz w:val="14"/>
        </w:rPr>
        <w:t xml:space="preserve"> of human rights violation </w:t>
      </w:r>
      <w:r w:rsidRPr="00DC2342">
        <w:rPr>
          <w:rFonts w:asciiTheme="minorHAnsi" w:hAnsiTheme="minorHAnsi"/>
          <w:bCs/>
          <w:u w:val="single"/>
        </w:rPr>
        <w:t>is persuasive</w:t>
      </w:r>
      <w:r w:rsidRPr="00DC2342">
        <w:rPr>
          <w:rFonts w:asciiTheme="minorHAnsi" w:hAnsiTheme="minorHAnsi"/>
          <w:sz w:val="14"/>
        </w:rPr>
        <w:t xml:space="preserve"> in court, or </w:t>
      </w:r>
      <w:r w:rsidRPr="00DC2342">
        <w:rPr>
          <w:rFonts w:asciiTheme="minorHAnsi" w:hAnsiTheme="minorHAnsi"/>
          <w:bCs/>
          <w:u w:val="single"/>
        </w:rPr>
        <w:t>in the broader cultural public sphere</w:t>
      </w:r>
      <w:r w:rsidRPr="00DC2342">
        <w:rPr>
          <w:rFonts w:asciiTheme="minorHAnsi" w:hAnsiTheme="minorHAnsi"/>
          <w:sz w:val="14"/>
        </w:rPr>
        <w:t xml:space="preserve">, </w:t>
      </w:r>
      <w:r w:rsidRPr="00DC2342">
        <w:rPr>
          <w:rFonts w:asciiTheme="minorHAnsi" w:hAnsiTheme="minorHAnsi"/>
          <w:bCs/>
          <w:u w:val="single"/>
        </w:rPr>
        <w:t>it is because it</w:t>
      </w:r>
      <w:r w:rsidRPr="00DC2342">
        <w:rPr>
          <w:rFonts w:asciiTheme="minorHAnsi" w:hAnsiTheme="minorHAnsi"/>
          <w:sz w:val="14"/>
        </w:rPr>
        <w:t xml:space="preserve"> draws attention to a violation of humanity that is condemned on principle; if a performance jolts people out of their normative understandings of sexuality and gender, it </w:t>
      </w:r>
      <w:r w:rsidRPr="00DC2342">
        <w:rPr>
          <w:rFonts w:asciiTheme="minorHAnsi" w:hAnsiTheme="minorHAnsi"/>
          <w:bCs/>
          <w:u w:val="single"/>
        </w:rPr>
        <w:t>prompts forms of understanding that can be</w:t>
      </w:r>
      <w:r w:rsidRPr="00DC2342">
        <w:rPr>
          <w:rFonts w:asciiTheme="minorHAnsi" w:hAnsiTheme="minorHAnsi"/>
          <w:sz w:val="14"/>
        </w:rPr>
        <w:t xml:space="preserve"> </w:t>
      </w:r>
      <w:r w:rsidRPr="00DC2342">
        <w:rPr>
          <w:rFonts w:asciiTheme="minorHAnsi" w:hAnsiTheme="minorHAnsi"/>
          <w:bCs/>
          <w:u w:val="single"/>
        </w:rPr>
        <w:t>affirmed and communicated and</w:t>
      </w:r>
      <w:r w:rsidRPr="00DC2342">
        <w:rPr>
          <w:rFonts w:asciiTheme="minorHAnsi" w:hAnsiTheme="minorHAnsi"/>
          <w:sz w:val="14"/>
        </w:rPr>
        <w:t xml:space="preserve"> also </w:t>
      </w:r>
      <w:r w:rsidRPr="00DC2342">
        <w:rPr>
          <w:rStyle w:val="Emphasis"/>
          <w:rFonts w:asciiTheme="minorHAnsi" w:hAnsiTheme="minorHAnsi"/>
        </w:rPr>
        <w:t>can be used to justify political positions and legislative agendas</w:t>
      </w:r>
      <w:r w:rsidRPr="00DC2342">
        <w:rPr>
          <w:rFonts w:asciiTheme="minorHAnsi" w:hAnsiTheme="minorHAnsi"/>
          <w:sz w:val="14"/>
        </w:rPr>
        <w:t>.</w:t>
      </w:r>
      <w:r w:rsidRPr="00DC2342">
        <w:rPr>
          <w:rFonts w:asciiTheme="minorHAnsi" w:eastAsia="Calibri" w:hAnsiTheme="minorHAnsi"/>
          <w:sz w:val="16"/>
        </w:rPr>
        <w:t xml:space="preserve"> </w:t>
      </w:r>
    </w:p>
    <w:p w:rsidR="0087537B" w:rsidRPr="00DC2342" w:rsidRDefault="0087537B" w:rsidP="0087537B">
      <w:pPr>
        <w:rPr>
          <w:rFonts w:asciiTheme="minorHAnsi" w:hAnsiTheme="minorHAnsi"/>
          <w:sz w:val="20"/>
        </w:rPr>
      </w:pPr>
    </w:p>
    <w:p w:rsidR="0087537B" w:rsidRPr="00DC2342" w:rsidRDefault="0087537B" w:rsidP="0087537B">
      <w:pPr>
        <w:pStyle w:val="Heading2"/>
        <w:rPr>
          <w:rFonts w:asciiTheme="minorHAnsi" w:hAnsiTheme="minorHAnsi"/>
        </w:rPr>
      </w:pPr>
      <w:r w:rsidRPr="00DC2342">
        <w:rPr>
          <w:rFonts w:asciiTheme="minorHAnsi" w:hAnsiTheme="minorHAnsi"/>
        </w:rPr>
        <w:t>TOPIC EDUCATION</w:t>
      </w:r>
    </w:p>
    <w:p w:rsidR="0087537B" w:rsidRPr="00DC2342" w:rsidRDefault="0087537B" w:rsidP="0087537B">
      <w:pPr>
        <w:pStyle w:val="Heading3"/>
        <w:rPr>
          <w:rFonts w:asciiTheme="minorHAnsi" w:hAnsiTheme="minorHAnsi"/>
        </w:rPr>
      </w:pPr>
      <w:r>
        <w:rPr>
          <w:rFonts w:asciiTheme="minorHAnsi" w:hAnsiTheme="minorHAnsi"/>
        </w:rPr>
        <w:t>Ocean</w:t>
      </w:r>
    </w:p>
    <w:p w:rsidR="0087537B" w:rsidRPr="00DC2342" w:rsidRDefault="0087537B" w:rsidP="0087537B">
      <w:pPr>
        <w:pStyle w:val="Heading4"/>
        <w:rPr>
          <w:rFonts w:asciiTheme="minorHAnsi" w:hAnsiTheme="minorHAnsi"/>
        </w:rPr>
      </w:pPr>
      <w:r w:rsidRPr="00DC2342">
        <w:rPr>
          <w:rFonts w:asciiTheme="minorHAnsi" w:hAnsiTheme="minorHAnsi"/>
        </w:rPr>
        <w:t>Public debate over ocean policy is necessary to influence ocean health—the impact is extinction</w:t>
      </w:r>
    </w:p>
    <w:p w:rsidR="0087537B" w:rsidRPr="00DC2342" w:rsidRDefault="0087537B" w:rsidP="0087537B">
      <w:pPr>
        <w:rPr>
          <w:rFonts w:asciiTheme="minorHAnsi" w:hAnsiTheme="minorHAnsi"/>
          <w:sz w:val="20"/>
        </w:rPr>
      </w:pPr>
      <w:r w:rsidRPr="00DC2342">
        <w:rPr>
          <w:rFonts w:asciiTheme="minorHAnsi" w:hAnsiTheme="minorHAnsi"/>
          <w:b/>
        </w:rPr>
        <w:t xml:space="preserve">SOMERVILLE COLLEGE 2013 </w:t>
      </w:r>
      <w:r w:rsidRPr="00DC2342">
        <w:rPr>
          <w:rFonts w:asciiTheme="minorHAnsi" w:hAnsiTheme="minorHAnsi"/>
          <w:sz w:val="20"/>
        </w:rPr>
        <w:t>(Somerville College at Oxford, “Oceans debate resembles climate debate 20 years ago says David Miliband,” Nov 25, http://www.some.ox.ac.uk/191-6627/all/1/Oceans_debate_resembles_climate_debate_20_years_ago_says_David_Miliband.aspx)</w:t>
      </w:r>
    </w:p>
    <w:p w:rsidR="0087537B" w:rsidRPr="00DC2342" w:rsidRDefault="0087537B" w:rsidP="0087537B">
      <w:pPr>
        <w:rPr>
          <w:rFonts w:asciiTheme="minorHAnsi" w:hAnsiTheme="minorHAnsi"/>
        </w:rPr>
      </w:pPr>
      <w:r w:rsidRPr="00DC2342">
        <w:rPr>
          <w:rFonts w:asciiTheme="minorHAnsi" w:hAnsiTheme="minorHAnsi"/>
          <w:sz w:val="20"/>
        </w:rPr>
        <w:t xml:space="preserve">David Miliband, former UK Foreign Secretary, told a meeting of the Global Ocean Commission at Somerville College that </w:t>
      </w:r>
      <w:r w:rsidRPr="00DC2342">
        <w:rPr>
          <w:rFonts w:asciiTheme="minorHAnsi" w:hAnsiTheme="minorHAnsi"/>
          <w:u w:val="single"/>
        </w:rPr>
        <w:t>the debate on the oceans today resembles the debate on climate change twenty years ago.</w:t>
      </w:r>
      <w:r w:rsidRPr="00DC2342">
        <w:rPr>
          <w:rFonts w:asciiTheme="minorHAnsi" w:hAnsiTheme="minorHAnsi"/>
        </w:rPr>
        <w:t xml:space="preserve"> </w:t>
      </w:r>
      <w:r w:rsidRPr="00DC2342">
        <w:rPr>
          <w:rFonts w:asciiTheme="minorHAnsi" w:hAnsiTheme="minorHAnsi"/>
          <w:u w:val="single"/>
        </w:rPr>
        <w:t>While there is plenty of scientific date to demonstrate the severity of the challenge facing the world's oceans,</w:t>
      </w:r>
      <w:r w:rsidRPr="00DC2342">
        <w:rPr>
          <w:rFonts w:asciiTheme="minorHAnsi" w:hAnsiTheme="minorHAnsi"/>
        </w:rPr>
        <w:t xml:space="preserve"> </w:t>
      </w:r>
      <w:r w:rsidRPr="00DC2342">
        <w:rPr>
          <w:rFonts w:asciiTheme="minorHAnsi" w:hAnsiTheme="minorHAnsi"/>
          <w:sz w:val="20"/>
        </w:rPr>
        <w:t xml:space="preserve">Miliband said, yet </w:t>
      </w:r>
      <w:r w:rsidRPr="00DC2342">
        <w:rPr>
          <w:rFonts w:asciiTheme="minorHAnsi" w:hAnsiTheme="minorHAnsi"/>
          <w:u w:val="single"/>
        </w:rPr>
        <w:t>nobody in the public arena has been successful in raising the alarm and generating a compelling public debate</w:t>
      </w:r>
      <w:r w:rsidRPr="00DC2342">
        <w:rPr>
          <w:rFonts w:asciiTheme="minorHAnsi" w:hAnsiTheme="minorHAnsi"/>
        </w:rPr>
        <w:t xml:space="preserve">. </w:t>
      </w:r>
      <w:r w:rsidRPr="00DC2342">
        <w:rPr>
          <w:rFonts w:asciiTheme="minorHAnsi" w:hAnsiTheme="minorHAnsi"/>
          <w:u w:val="single"/>
        </w:rPr>
        <w:t>"What is striking about this debate about the future of the ocean is that it's not yet a debate</w:t>
      </w:r>
      <w:r w:rsidRPr="00DC2342">
        <w:rPr>
          <w:rFonts w:asciiTheme="minorHAnsi" w:hAnsiTheme="minorHAnsi"/>
          <w:sz w:val="20"/>
        </w:rPr>
        <w:t>," said Miliband, who is one of the Commission's Co-Chairs. "</w:t>
      </w:r>
      <w:r w:rsidRPr="00DC2342">
        <w:rPr>
          <w:rFonts w:asciiTheme="minorHAnsi" w:hAnsiTheme="minorHAnsi"/>
          <w:u w:val="single"/>
        </w:rPr>
        <w:t>If you care about the billion people in the world that depend on fish for protein, you've got to care about the seas</w:t>
      </w:r>
      <w:r w:rsidRPr="00DC2342">
        <w:rPr>
          <w:rFonts w:asciiTheme="minorHAnsi" w:hAnsiTheme="minorHAnsi"/>
          <w:sz w:val="20"/>
        </w:rPr>
        <w:t>, including the high seas."</w:t>
      </w:r>
      <w:r w:rsidRPr="00DC2342">
        <w:rPr>
          <w:rFonts w:asciiTheme="minorHAnsi" w:hAnsiTheme="minorHAnsi"/>
        </w:rPr>
        <w:t xml:space="preserve"> </w:t>
      </w:r>
      <w:r w:rsidRPr="00DC2342">
        <w:rPr>
          <w:rFonts w:asciiTheme="minorHAnsi" w:hAnsiTheme="minorHAnsi"/>
          <w:sz w:val="20"/>
        </w:rPr>
        <w:t>Jose Maria Figueres, former President of Costa Rica and Co-Chair of the Commission, shared Mr Miliband's concern over the pace of the global response to the declining state of the world's oceans, and called for progress to be made quickly in achieving tangible protections.</w:t>
      </w:r>
      <w:r w:rsidRPr="00DC2342">
        <w:rPr>
          <w:rFonts w:asciiTheme="minorHAnsi" w:hAnsiTheme="minorHAnsi"/>
        </w:rPr>
        <w:t xml:space="preserve"> </w:t>
      </w:r>
      <w:r w:rsidRPr="00DC2342">
        <w:rPr>
          <w:rFonts w:asciiTheme="minorHAnsi" w:hAnsiTheme="minorHAnsi"/>
          <w:sz w:val="20"/>
        </w:rPr>
        <w:t>"This Commission needs to be bold," said Mr Figueres. "If we come out with recommendations that tinker at the ends of little things here and there, we have not spent our time correctly. The planet has never before been stressed by the needs, requirements and aspirations of seven billion people, much less nine billion people.</w:t>
      </w:r>
      <w:r w:rsidRPr="00DC2342">
        <w:rPr>
          <w:rFonts w:asciiTheme="minorHAnsi" w:hAnsiTheme="minorHAnsi"/>
        </w:rPr>
        <w:t xml:space="preserve"> </w:t>
      </w:r>
      <w:r w:rsidRPr="00DC2342">
        <w:rPr>
          <w:rFonts w:asciiTheme="minorHAnsi" w:hAnsiTheme="minorHAnsi"/>
          <w:sz w:val="20"/>
        </w:rPr>
        <w:t xml:space="preserve">"So I think </w:t>
      </w:r>
      <w:r w:rsidRPr="00DC2342">
        <w:rPr>
          <w:rFonts w:asciiTheme="minorHAnsi" w:hAnsiTheme="minorHAnsi"/>
          <w:u w:val="single"/>
        </w:rPr>
        <w:t>we need a different kind of mental construction</w:t>
      </w:r>
      <w:r w:rsidRPr="00DC2342">
        <w:rPr>
          <w:rFonts w:asciiTheme="minorHAnsi" w:hAnsiTheme="minorHAnsi"/>
        </w:rPr>
        <w:t xml:space="preserve"> </w:t>
      </w:r>
      <w:r w:rsidRPr="00DC2342">
        <w:rPr>
          <w:rFonts w:asciiTheme="minorHAnsi" w:hAnsiTheme="minorHAnsi"/>
          <w:sz w:val="20"/>
        </w:rPr>
        <w:t xml:space="preserve">that says ‘this is a different ballgame, </w:t>
      </w:r>
      <w:r w:rsidRPr="00DC2342">
        <w:rPr>
          <w:rFonts w:asciiTheme="minorHAnsi" w:hAnsiTheme="minorHAnsi"/>
          <w:u w:val="single"/>
        </w:rPr>
        <w:t>and we have to address governance in a dramatically improved way</w:t>
      </w:r>
      <w:r w:rsidRPr="00DC2342">
        <w:rPr>
          <w:rFonts w:asciiTheme="minorHAnsi" w:hAnsiTheme="minorHAnsi"/>
        </w:rPr>
        <w:t xml:space="preserve"> </w:t>
      </w:r>
      <w:r w:rsidRPr="00DC2342">
        <w:rPr>
          <w:rFonts w:asciiTheme="minorHAnsi" w:hAnsiTheme="minorHAnsi"/>
          <w:sz w:val="20"/>
        </w:rPr>
        <w:t>from what we have done in the past'."</w:t>
      </w:r>
      <w:r w:rsidRPr="00DC2342">
        <w:rPr>
          <w:rFonts w:asciiTheme="minorHAnsi" w:hAnsiTheme="minorHAnsi"/>
        </w:rPr>
        <w:t xml:space="preserve"> </w:t>
      </w:r>
      <w:r w:rsidRPr="00DC2342">
        <w:rPr>
          <w:rFonts w:asciiTheme="minorHAnsi" w:hAnsiTheme="minorHAnsi"/>
          <w:sz w:val="20"/>
        </w:rPr>
        <w:t xml:space="preserve">Valuing the high seas: economics, environment and governance in the 21st century </w:t>
      </w:r>
      <w:proofErr w:type="gramStart"/>
      <w:r w:rsidRPr="00DC2342">
        <w:rPr>
          <w:rFonts w:asciiTheme="minorHAnsi" w:hAnsiTheme="minorHAnsi"/>
          <w:sz w:val="20"/>
        </w:rPr>
        <w:t>was</w:t>
      </w:r>
      <w:proofErr w:type="gramEnd"/>
      <w:r w:rsidRPr="00DC2342">
        <w:rPr>
          <w:rFonts w:asciiTheme="minorHAnsi" w:hAnsiTheme="minorHAnsi"/>
          <w:sz w:val="20"/>
        </w:rPr>
        <w:t xml:space="preserve"> hosted by the Global Ocean Commission, Somerville College and Prospect Magazine. On the panel were José Maria Figueres, former President of Costa Rica, Cristina Narbona, </w:t>
      </w:r>
      <w:proofErr w:type="gramStart"/>
      <w:r w:rsidRPr="00DC2342">
        <w:rPr>
          <w:rFonts w:asciiTheme="minorHAnsi" w:hAnsiTheme="minorHAnsi"/>
          <w:sz w:val="20"/>
        </w:rPr>
        <w:t>former</w:t>
      </w:r>
      <w:proofErr w:type="gramEnd"/>
      <w:r w:rsidRPr="00DC2342">
        <w:rPr>
          <w:rFonts w:asciiTheme="minorHAnsi" w:hAnsiTheme="minorHAnsi"/>
          <w:sz w:val="20"/>
        </w:rPr>
        <w:t xml:space="preserve"> Environment Minister of Spain, Professor Alex Rogers, Ernest Cook Fellow and Professor in Conservation Biology at Somerville College, Oxford, and David Miliband, former British Foreign Secretary. The debate was chaired by Bronwen Maddox, Editor of Prospect magazine.</w:t>
      </w:r>
      <w:r w:rsidRPr="00DC2342">
        <w:rPr>
          <w:rFonts w:asciiTheme="minorHAnsi" w:hAnsiTheme="minorHAnsi"/>
        </w:rPr>
        <w:t xml:space="preserve"> </w:t>
      </w:r>
      <w:r w:rsidRPr="00DC2342">
        <w:rPr>
          <w:rFonts w:asciiTheme="minorHAnsi" w:hAnsiTheme="minorHAnsi"/>
          <w:sz w:val="20"/>
        </w:rPr>
        <w:t>It was Professor Rogers, founder of IPSO, the International Programme for the Security of the Ocean, who was instrumental in bringing the GoC's secretariat to Somerville and he acts as the Commission's Scientific Advisor.</w:t>
      </w:r>
      <w:r w:rsidRPr="00DC2342">
        <w:rPr>
          <w:rFonts w:asciiTheme="minorHAnsi" w:hAnsiTheme="minorHAnsi"/>
        </w:rPr>
        <w:t xml:space="preserve"> </w:t>
      </w:r>
      <w:r w:rsidRPr="00DC2342">
        <w:rPr>
          <w:rFonts w:asciiTheme="minorHAnsi" w:hAnsiTheme="minorHAnsi"/>
          <w:u w:val="single"/>
        </w:rPr>
        <w:t>"The effects of climate change we are now seeing all over the ocean</w:t>
      </w:r>
      <w:r w:rsidRPr="00DC2342">
        <w:rPr>
          <w:rFonts w:asciiTheme="minorHAnsi" w:hAnsiTheme="minorHAnsi"/>
          <w:sz w:val="20"/>
        </w:rPr>
        <w:t>," he told delegates. "They are manifesting themselves in three ways: one is rising temperature, one is acidification, and the final process is a lowering of the level of oxygen in many parts of the ocean</w:t>
      </w:r>
      <w:proofErr w:type="gramStart"/>
      <w:r w:rsidRPr="00DC2342">
        <w:rPr>
          <w:rFonts w:asciiTheme="minorHAnsi" w:hAnsiTheme="minorHAnsi"/>
          <w:sz w:val="20"/>
        </w:rPr>
        <w:t>.</w:t>
      </w:r>
      <w:r w:rsidRPr="00DC2342">
        <w:rPr>
          <w:rFonts w:asciiTheme="minorHAnsi" w:hAnsiTheme="minorHAnsi"/>
        </w:rPr>
        <w:t xml:space="preserve"> </w:t>
      </w:r>
      <w:r w:rsidRPr="00DC2342">
        <w:rPr>
          <w:rFonts w:asciiTheme="minorHAnsi" w:hAnsiTheme="minorHAnsi"/>
          <w:sz w:val="20"/>
        </w:rPr>
        <w:t>"</w:t>
      </w:r>
      <w:proofErr w:type="gramEnd"/>
      <w:r w:rsidRPr="00DC2342">
        <w:rPr>
          <w:rFonts w:asciiTheme="minorHAnsi" w:hAnsiTheme="minorHAnsi"/>
          <w:sz w:val="20"/>
        </w:rPr>
        <w:t xml:space="preserve">Interestingly, </w:t>
      </w:r>
      <w:r w:rsidRPr="00DC2342">
        <w:rPr>
          <w:rFonts w:asciiTheme="minorHAnsi" w:hAnsiTheme="minorHAnsi"/>
          <w:u w:val="single"/>
        </w:rPr>
        <w:t>if you look back at the big five global extinction events of the past, we see those symptoms cropping up time and again</w:t>
      </w:r>
      <w:r w:rsidRPr="00DC2342">
        <w:rPr>
          <w:rFonts w:asciiTheme="minorHAnsi" w:hAnsiTheme="minorHAnsi"/>
        </w:rPr>
        <w:t xml:space="preserve"> </w:t>
      </w:r>
      <w:r w:rsidRPr="00DC2342">
        <w:rPr>
          <w:rFonts w:asciiTheme="minorHAnsi" w:hAnsiTheme="minorHAnsi"/>
          <w:sz w:val="20"/>
        </w:rPr>
        <w:t xml:space="preserve">- rising temperatures, acidification and hypoxia - </w:t>
      </w:r>
      <w:r w:rsidRPr="00DC2342">
        <w:rPr>
          <w:rFonts w:asciiTheme="minorHAnsi" w:hAnsiTheme="minorHAnsi"/>
          <w:u w:val="single"/>
        </w:rPr>
        <w:t>so this is</w:t>
      </w:r>
      <w:r w:rsidRPr="00DC2342">
        <w:rPr>
          <w:rFonts w:asciiTheme="minorHAnsi" w:hAnsiTheme="minorHAnsi"/>
        </w:rPr>
        <w:t xml:space="preserve"> </w:t>
      </w:r>
      <w:r w:rsidRPr="00DC2342">
        <w:rPr>
          <w:rFonts w:asciiTheme="minorHAnsi" w:hAnsiTheme="minorHAnsi"/>
          <w:sz w:val="20"/>
        </w:rPr>
        <w:t xml:space="preserve">a </w:t>
      </w:r>
      <w:r w:rsidRPr="00DC2342">
        <w:rPr>
          <w:rFonts w:asciiTheme="minorHAnsi" w:hAnsiTheme="minorHAnsi"/>
          <w:u w:val="single"/>
        </w:rPr>
        <w:t>very concerning</w:t>
      </w:r>
      <w:r w:rsidRPr="00DC2342">
        <w:rPr>
          <w:rFonts w:asciiTheme="minorHAnsi" w:hAnsiTheme="minorHAnsi"/>
        </w:rPr>
        <w:t xml:space="preserve"> </w:t>
      </w:r>
      <w:r w:rsidRPr="00DC2342">
        <w:rPr>
          <w:rFonts w:asciiTheme="minorHAnsi" w:hAnsiTheme="minorHAnsi"/>
          <w:sz w:val="20"/>
        </w:rPr>
        <w:t>set of circumstances," Rogers said.</w:t>
      </w:r>
    </w:p>
    <w:p w:rsidR="0087537B" w:rsidRPr="00DC2342" w:rsidRDefault="0087537B" w:rsidP="0087537B">
      <w:pPr>
        <w:pStyle w:val="Heading4"/>
        <w:rPr>
          <w:rFonts w:asciiTheme="minorHAnsi" w:hAnsiTheme="minorHAnsi"/>
        </w:rPr>
      </w:pPr>
      <w:r w:rsidRPr="00DC2342">
        <w:rPr>
          <w:rFonts w:asciiTheme="minorHAnsi" w:hAnsiTheme="minorHAnsi"/>
        </w:rPr>
        <w:t>Ocean education good—public policy discussion clarifies environmental issues</w:t>
      </w:r>
    </w:p>
    <w:p w:rsidR="0087537B" w:rsidRPr="00DC2342" w:rsidRDefault="0087537B" w:rsidP="0087537B">
      <w:pPr>
        <w:rPr>
          <w:rFonts w:asciiTheme="minorHAnsi" w:hAnsiTheme="minorHAnsi"/>
          <w:sz w:val="16"/>
        </w:rPr>
      </w:pPr>
      <w:r w:rsidRPr="00DC2342">
        <w:rPr>
          <w:rStyle w:val="Style13ptBold"/>
          <w:rFonts w:asciiTheme="minorHAnsi" w:hAnsiTheme="minorHAnsi"/>
        </w:rPr>
        <w:t>USCOP 4</w:t>
      </w:r>
      <w:r w:rsidRPr="00DC2342">
        <w:rPr>
          <w:rFonts w:asciiTheme="minorHAnsi" w:hAnsiTheme="minorHAnsi"/>
          <w:sz w:val="16"/>
        </w:rPr>
        <w:t xml:space="preserve"> [2004, U.S. Commission on Ocean Policy is a commission set up by the government to research the oceans, “An Ocean Blueprint for the 21</w:t>
      </w:r>
      <w:r w:rsidRPr="00DC2342">
        <w:rPr>
          <w:rFonts w:asciiTheme="minorHAnsi" w:hAnsiTheme="minorHAnsi"/>
          <w:vertAlign w:val="superscript"/>
        </w:rPr>
        <w:t>st</w:t>
      </w:r>
      <w:r w:rsidRPr="00DC2342">
        <w:rPr>
          <w:rFonts w:asciiTheme="minorHAnsi" w:hAnsiTheme="minorHAnsi"/>
          <w:sz w:val="16"/>
        </w:rPr>
        <w:t xml:space="preserve"> Century”, http://jointoceancommission.org/documents/USCOP_report.pdf]</w:t>
      </w:r>
    </w:p>
    <w:p w:rsidR="0087537B" w:rsidRPr="00DC2342" w:rsidRDefault="0087537B" w:rsidP="0087537B">
      <w:pPr>
        <w:ind w:right="288"/>
        <w:rPr>
          <w:rStyle w:val="StyleUnderline"/>
          <w:rFonts w:asciiTheme="minorHAnsi" w:hAnsiTheme="minorHAnsi"/>
        </w:rPr>
      </w:pPr>
      <w:r w:rsidRPr="00DC2342">
        <w:rPr>
          <w:rFonts w:asciiTheme="minorHAnsi" w:hAnsiTheme="minorHAnsi"/>
          <w:sz w:val="16"/>
        </w:rPr>
        <w:t xml:space="preserve">Strengthening the Nation’s Ocean Awareness </w:t>
      </w:r>
      <w:r w:rsidRPr="00DC2342">
        <w:rPr>
          <w:rStyle w:val="StyleUnderline"/>
          <w:rFonts w:asciiTheme="minorHAnsi" w:hAnsiTheme="minorHAnsi"/>
        </w:rPr>
        <w:t>A recent national survey indicates that the American public has only a superficial awareness of the importance of the ocean to their daily lives, let alone its importance to all life on the planet.1 The ocean is a source of food and medicine, controls global climate, provides energy, supplies jobs, supports economies, and reveals information about the planet that cannot be gained from any other source.</w:t>
      </w:r>
      <w:r w:rsidRPr="00DC2342">
        <w:rPr>
          <w:rFonts w:asciiTheme="minorHAnsi" w:hAnsiTheme="minorHAnsi"/>
          <w:sz w:val="16"/>
        </w:rPr>
        <w:t xml:space="preserve"> The ocean conceals the highest mountains and deepest canyons on Earth, as well as valuable cultural artifacts. </w:t>
      </w:r>
      <w:r w:rsidRPr="00DC2342">
        <w:rPr>
          <w:rStyle w:val="StyleUnderline"/>
          <w:rFonts w:asciiTheme="minorHAnsi" w:hAnsiTheme="minorHAnsi"/>
        </w:rPr>
        <w:t>Exploration of the ocean has revealed amazing organisms straight out of science fiction and entire ecosystems previously unknown to humankind. But the extent of what we do not know—what remains undiscovered—sparks the imagination. With so much of the marine environment still unexplored, the ocean can be viewed as the final frontier on Earth.</w:t>
      </w:r>
      <w:r w:rsidRPr="00DC2342">
        <w:rPr>
          <w:rFonts w:asciiTheme="minorHAnsi" w:hAnsiTheme="minorHAnsi"/>
          <w:sz w:val="16"/>
        </w:rPr>
        <w:t xml:space="preserve"> While most people do not recognize the number of benefits the ocean provides, or its potential for further discovery, many do feel a positive connection with it, sensing perhaps that the vitality of the sea is directly related to human survival</w:t>
      </w:r>
      <w:r w:rsidRPr="00DC2342">
        <w:rPr>
          <w:rStyle w:val="StyleUnderline"/>
          <w:rFonts w:asciiTheme="minorHAnsi" w:hAnsiTheme="minorHAnsi"/>
        </w:rPr>
        <w:t xml:space="preserve">. This connection can be a powerful tool for increasing awareness of, interest in, and responsible action toward the marine environment, and is critical to building an ocean stewardship ethic, strengthening the nation’s science literacy, and creating a new generation of ocean leaders. </w:t>
      </w:r>
      <w:r w:rsidRPr="00DC2342">
        <w:rPr>
          <w:rFonts w:asciiTheme="minorHAnsi" w:hAnsiTheme="minorHAnsi"/>
          <w:sz w:val="16"/>
        </w:rPr>
        <w:t xml:space="preserve">Ocean Stewardship To successfully address complex ocean- and coastal-related issues, balance the use and conservation of marine resources, and realize future benefits from the ocean, an interested, engaged public is essential. The public should be armed not only with the knowledge and skills needed to make informed choices, but also with a sense of excitement. </w:t>
      </w:r>
      <w:r w:rsidRPr="00DC2342">
        <w:rPr>
          <w:rStyle w:val="StyleUnderline"/>
          <w:rFonts w:asciiTheme="minorHAnsi" w:hAnsiTheme="minorHAnsi"/>
        </w:rPr>
        <w:t>Individuals need to understand the importance of the ocean to their lives and realize how their individual actions affect the marine environment. Public understanding of human impacts on the marine environment will engender recognition of the benefits to be derived from well-managed ocean resources. Because of the connection among the oceans, the atmosphere, and the land, inland communities need to be as informed and involved as seaside communities.</w:t>
      </w:r>
    </w:p>
    <w:p w:rsidR="0087537B" w:rsidRPr="00DC2342" w:rsidRDefault="0087537B" w:rsidP="0087537B">
      <w:pPr>
        <w:pStyle w:val="Heading4"/>
        <w:rPr>
          <w:rFonts w:asciiTheme="minorHAnsi" w:hAnsiTheme="minorHAnsi"/>
        </w:rPr>
      </w:pPr>
      <w:r w:rsidRPr="00DC2342">
        <w:rPr>
          <w:rFonts w:asciiTheme="minorHAnsi" w:hAnsiTheme="minorHAnsi"/>
        </w:rPr>
        <w:t>Deliberation about ocean policy good—shapes social values in the context of the environment and helps create collective solutions</w:t>
      </w:r>
    </w:p>
    <w:p w:rsidR="0087537B" w:rsidRPr="00DC2342" w:rsidRDefault="0087537B" w:rsidP="0087537B">
      <w:pPr>
        <w:rPr>
          <w:rStyle w:val="Style13ptBold"/>
          <w:rFonts w:asciiTheme="minorHAnsi" w:hAnsiTheme="minorHAnsi"/>
        </w:rPr>
      </w:pPr>
      <w:r w:rsidRPr="00DC2342">
        <w:rPr>
          <w:rStyle w:val="Style13ptBold"/>
          <w:rFonts w:asciiTheme="minorHAnsi" w:hAnsiTheme="minorHAnsi"/>
        </w:rPr>
        <w:t>Ferkany and Whyte 11</w:t>
      </w:r>
    </w:p>
    <w:p w:rsidR="0087537B" w:rsidRPr="00DC2342" w:rsidRDefault="0087537B" w:rsidP="0087537B">
      <w:pPr>
        <w:rPr>
          <w:rFonts w:asciiTheme="minorHAnsi" w:hAnsiTheme="minorHAnsi"/>
        </w:rPr>
      </w:pPr>
      <w:r w:rsidRPr="00DC2342">
        <w:rPr>
          <w:rFonts w:asciiTheme="minorHAnsi" w:hAnsiTheme="minorHAnsi"/>
        </w:rPr>
        <w:t xml:space="preserve">(Matt and Kyle Powys, 2011, J of Agric Environ Ethics, “The Importance of Participatory Virtues in the Future of Environmental Education,” p. 9, </w:t>
      </w:r>
      <w:hyperlink r:id="rId17" w:history="1">
        <w:r w:rsidRPr="00DC2342">
          <w:rPr>
            <w:rStyle w:val="Hyperlink"/>
            <w:rFonts w:asciiTheme="minorHAnsi" w:hAnsiTheme="minorHAnsi"/>
          </w:rPr>
          <w:t>http://www.davenport.edu/system/files/The%20Importance%20of%20Participatory%20Virtues%20for%20the%20Future%20of%20Environmental%20Education%20%20PUBLISHED.pdf</w:t>
        </w:r>
      </w:hyperlink>
      <w:r w:rsidRPr="00DC2342">
        <w:rPr>
          <w:rFonts w:asciiTheme="minorHAnsi" w:hAnsiTheme="minorHAnsi"/>
        </w:rPr>
        <w:t>, Accessed 7/3/14, JC)</w:t>
      </w:r>
    </w:p>
    <w:p w:rsidR="0087537B" w:rsidRPr="00DC2342" w:rsidRDefault="0087537B" w:rsidP="0087537B">
      <w:pPr>
        <w:rPr>
          <w:rFonts w:asciiTheme="minorHAnsi" w:hAnsiTheme="minorHAnsi"/>
        </w:rPr>
      </w:pPr>
      <w:r w:rsidRPr="00DC2342">
        <w:rPr>
          <w:rFonts w:asciiTheme="minorHAnsi" w:hAnsiTheme="minorHAnsi"/>
        </w:rPr>
        <w:t xml:space="preserve">First, </w:t>
      </w:r>
      <w:r w:rsidRPr="00DC2342">
        <w:rPr>
          <w:rStyle w:val="StyleUnderline"/>
          <w:rFonts w:asciiTheme="minorHAnsi" w:hAnsiTheme="minorHAnsi"/>
        </w:rPr>
        <w:t>most environmental problems are</w:t>
      </w:r>
      <w:r w:rsidRPr="00DC2342">
        <w:rPr>
          <w:rFonts w:asciiTheme="minorHAnsi" w:hAnsiTheme="minorHAnsi"/>
        </w:rPr>
        <w:t xml:space="preserve"> collective </w:t>
      </w:r>
      <w:r w:rsidRPr="00DC2342">
        <w:rPr>
          <w:rStyle w:val="StyleUnderline"/>
          <w:rFonts w:asciiTheme="minorHAnsi" w:hAnsiTheme="minorHAnsi"/>
        </w:rPr>
        <w:t>problems requiring collective solutions</w:t>
      </w:r>
      <w:r w:rsidRPr="00DC2342">
        <w:rPr>
          <w:rFonts w:asciiTheme="minorHAnsi" w:hAnsiTheme="minorHAnsi"/>
        </w:rPr>
        <w:t xml:space="preserve">. </w:t>
      </w:r>
      <w:r w:rsidRPr="00DC2342">
        <w:rPr>
          <w:rStyle w:val="StyleUnderline"/>
          <w:rFonts w:asciiTheme="minorHAnsi" w:hAnsiTheme="minorHAnsi"/>
        </w:rPr>
        <w:t xml:space="preserve">However devoted individuals are to taking personal responsibility </w:t>
      </w:r>
      <w:r w:rsidRPr="00DC2342">
        <w:rPr>
          <w:rFonts w:asciiTheme="minorHAnsi" w:hAnsiTheme="minorHAnsi"/>
        </w:rPr>
        <w:t>for the environment,</w:t>
      </w:r>
      <w:r w:rsidRPr="00DC2342">
        <w:rPr>
          <w:rStyle w:val="StyleUnderline"/>
          <w:rFonts w:asciiTheme="minorHAnsi" w:hAnsiTheme="minorHAnsi"/>
        </w:rPr>
        <w:t xml:space="preserve"> problems such as ocean </w:t>
      </w:r>
      <w:r w:rsidRPr="00DC2342">
        <w:rPr>
          <w:rFonts w:asciiTheme="minorHAnsi" w:hAnsiTheme="minorHAnsi"/>
        </w:rPr>
        <w:t>plastics</w:t>
      </w:r>
      <w:r w:rsidRPr="00DC2342">
        <w:rPr>
          <w:rStyle w:val="StyleUnderline"/>
          <w:rFonts w:asciiTheme="minorHAnsi" w:hAnsiTheme="minorHAnsi"/>
        </w:rPr>
        <w:t xml:space="preserve"> pollution</w:t>
      </w:r>
      <w:r w:rsidRPr="00DC2342">
        <w:rPr>
          <w:rFonts w:asciiTheme="minorHAnsi" w:hAnsiTheme="minorHAnsi"/>
        </w:rPr>
        <w:t>, respiratory disease, and climate change</w:t>
      </w:r>
      <w:r w:rsidRPr="00DC2342">
        <w:rPr>
          <w:rStyle w:val="StyleUnderline"/>
          <w:rFonts w:asciiTheme="minorHAnsi" w:hAnsiTheme="minorHAnsi"/>
        </w:rPr>
        <w:t xml:space="preserve"> will persist until social systems, </w:t>
      </w:r>
      <w:r w:rsidRPr="00DC2342">
        <w:rPr>
          <w:rFonts w:asciiTheme="minorHAnsi" w:hAnsiTheme="minorHAnsi"/>
        </w:rPr>
        <w:t>such as the energy, food, and transportation systems,</w:t>
      </w:r>
      <w:r w:rsidRPr="00DC2342">
        <w:rPr>
          <w:rStyle w:val="StyleUnderline"/>
          <w:rFonts w:asciiTheme="minorHAnsi" w:hAnsiTheme="minorHAnsi"/>
        </w:rPr>
        <w:t xml:space="preserve"> are restructured. </w:t>
      </w:r>
      <w:r w:rsidRPr="00DC2342">
        <w:rPr>
          <w:rFonts w:asciiTheme="minorHAnsi" w:hAnsiTheme="minorHAnsi"/>
        </w:rPr>
        <w:t>But such problems, as we have argued, have wicked dimensions. Consequently</w:t>
      </w:r>
      <w:r w:rsidRPr="00DC2342">
        <w:rPr>
          <w:rStyle w:val="StyleUnderline"/>
          <w:rFonts w:asciiTheme="minorHAnsi" w:hAnsiTheme="minorHAnsi"/>
        </w:rPr>
        <w:t xml:space="preserve"> deliberating well about them will not</w:t>
      </w:r>
      <w:r w:rsidRPr="00DC2342">
        <w:rPr>
          <w:rFonts w:asciiTheme="minorHAnsi" w:hAnsiTheme="minorHAnsi"/>
        </w:rPr>
        <w:t>, by deﬁnition,</w:t>
      </w:r>
      <w:r w:rsidRPr="00DC2342">
        <w:rPr>
          <w:rStyle w:val="StyleUnderline"/>
          <w:rFonts w:asciiTheme="minorHAnsi" w:hAnsiTheme="minorHAnsi"/>
        </w:rPr>
        <w:t xml:space="preserve"> be a simple matter of weighing some commensurable set of pre-given values. </w:t>
      </w:r>
      <w:r w:rsidRPr="00DC2342">
        <w:rPr>
          <w:rFonts w:asciiTheme="minorHAnsi" w:hAnsiTheme="minorHAnsi"/>
        </w:rPr>
        <w:t xml:space="preserve">Instead </w:t>
      </w:r>
      <w:r w:rsidRPr="00DC2342">
        <w:rPr>
          <w:rStyle w:val="StyleUnderline"/>
          <w:rFonts w:asciiTheme="minorHAnsi" w:hAnsiTheme="minorHAnsi"/>
        </w:rPr>
        <w:t xml:space="preserve">it will require exercises of judgment, practical wisdom, negotiation, or compromise. </w:t>
      </w:r>
      <w:r w:rsidRPr="00DC2342">
        <w:rPr>
          <w:rFonts w:asciiTheme="minorHAnsi" w:hAnsiTheme="minorHAnsi"/>
        </w:rPr>
        <w:t>For educators, this means that there is no clearly favored set of environmental values, nor virtues of personal environmental concern, they can present to their students as authoritative. At best</w:t>
      </w:r>
      <w:r w:rsidRPr="00DC2342">
        <w:rPr>
          <w:rStyle w:val="StyleUnderline"/>
          <w:rFonts w:asciiTheme="minorHAnsi" w:hAnsiTheme="minorHAnsi"/>
        </w:rPr>
        <w:t xml:space="preserve"> shared values such as frugality, farsightedness, and ecological sensitivity have to be presented as common starting points from which we work out through collective deliberation what we ought to do relative to speciﬁc problems. </w:t>
      </w:r>
      <w:r w:rsidRPr="00DC2342">
        <w:rPr>
          <w:rFonts w:asciiTheme="minorHAnsi" w:hAnsiTheme="minorHAnsi"/>
        </w:rPr>
        <w:t>This is the level of knowledge and inquiry that really matters and, we think, it is the level at which the exercise of participatory virtue is especially important. Another related argument has to do with how educators, especially those in</w:t>
      </w:r>
      <w:r w:rsidRPr="00DC2342">
        <w:rPr>
          <w:rStyle w:val="StyleUnderline"/>
          <w:rFonts w:asciiTheme="minorHAnsi" w:hAnsiTheme="minorHAnsi"/>
        </w:rPr>
        <w:t xml:space="preserve"> public institutions, should approach moral and civic education in circumstances of widespread disagreement about public policy, morality</w:t>
      </w:r>
      <w:r w:rsidRPr="00DC2342">
        <w:rPr>
          <w:rFonts w:asciiTheme="minorHAnsi" w:hAnsiTheme="minorHAnsi"/>
        </w:rPr>
        <w:t>, and the good life. It is not possible to avoid moral (or civic) education by ignoring moral issues altogether in the classroom. Such silence itself communicates a relativistic moral outlook that only reinforces what students are liable to learn outside of the classroom (Sprod 2001). So it is necessary to address moral issues directly in some way or another. We believe</w:t>
      </w:r>
      <w:r w:rsidRPr="00DC2342">
        <w:rPr>
          <w:rStyle w:val="StyleUnderline"/>
          <w:rFonts w:asciiTheme="minorHAnsi" w:hAnsiTheme="minorHAnsi"/>
        </w:rPr>
        <w:t xml:space="preserve"> the best way combines experiential learning strategies aiming to impart widely shared social values and virtues (such as frugality, farsightedness, ecological sensitivity) to a deliberative approach in which those same values and virtues are held up to critical reﬂection through </w:t>
      </w:r>
      <w:r w:rsidRPr="00DC2342">
        <w:rPr>
          <w:rFonts w:asciiTheme="minorHAnsi" w:hAnsiTheme="minorHAnsi"/>
        </w:rPr>
        <w:t>classroom</w:t>
      </w:r>
      <w:r w:rsidRPr="00DC2342">
        <w:rPr>
          <w:rStyle w:val="StyleUnderline"/>
          <w:rFonts w:asciiTheme="minorHAnsi" w:hAnsiTheme="minorHAnsi"/>
        </w:rPr>
        <w:t xml:space="preserve"> discourse </w:t>
      </w:r>
      <w:r w:rsidRPr="00DC2342">
        <w:rPr>
          <w:rFonts w:asciiTheme="minorHAnsi" w:hAnsiTheme="minorHAnsi"/>
        </w:rPr>
        <w:t>and persuasive writing about moral problems.</w:t>
      </w:r>
    </w:p>
    <w:p w:rsidR="0087537B" w:rsidRPr="00DC2342" w:rsidRDefault="0087537B" w:rsidP="0087537B">
      <w:pPr>
        <w:pStyle w:val="Heading4"/>
        <w:rPr>
          <w:rFonts w:asciiTheme="minorHAnsi" w:hAnsiTheme="minorHAnsi"/>
        </w:rPr>
      </w:pPr>
      <w:r w:rsidRPr="00DC2342">
        <w:rPr>
          <w:rFonts w:asciiTheme="minorHAnsi" w:hAnsiTheme="minorHAnsi"/>
        </w:rPr>
        <w:t>Informed and engaged public key to ocean protection—education and debate are pre-requisites to activism</w:t>
      </w:r>
    </w:p>
    <w:p w:rsidR="0087537B" w:rsidRPr="00DC2342" w:rsidRDefault="0087537B" w:rsidP="0087537B">
      <w:pPr>
        <w:autoSpaceDE w:val="0"/>
        <w:autoSpaceDN w:val="0"/>
        <w:adjustRightInd w:val="0"/>
        <w:spacing w:after="0" w:line="240" w:lineRule="auto"/>
        <w:rPr>
          <w:rStyle w:val="Style13ptBold"/>
          <w:rFonts w:asciiTheme="minorHAnsi" w:hAnsiTheme="minorHAnsi"/>
        </w:rPr>
      </w:pPr>
      <w:r w:rsidRPr="00DC2342">
        <w:rPr>
          <w:rStyle w:val="Style13ptBold"/>
          <w:rFonts w:asciiTheme="minorHAnsi" w:hAnsiTheme="minorHAnsi"/>
        </w:rPr>
        <w:t>Daigle 3</w:t>
      </w:r>
    </w:p>
    <w:p w:rsidR="0087537B" w:rsidRPr="00DC2342" w:rsidRDefault="0087537B" w:rsidP="0087537B">
      <w:pPr>
        <w:rPr>
          <w:rFonts w:asciiTheme="minorHAnsi" w:hAnsiTheme="minorHAnsi"/>
        </w:rPr>
      </w:pPr>
      <w:r w:rsidRPr="00DC2342">
        <w:rPr>
          <w:rFonts w:asciiTheme="minorHAnsi" w:hAnsiTheme="minorHAnsi"/>
        </w:rPr>
        <w:t xml:space="preserve">(Doug, 2003, </w:t>
      </w:r>
      <w:r w:rsidRPr="00DC2342">
        <w:rPr>
          <w:rFonts w:asciiTheme="minorHAnsi" w:hAnsiTheme="minorHAnsi"/>
          <w:i/>
        </w:rPr>
        <w:t>Values at Sea: Ethics for the Marine Environment</w:t>
      </w:r>
      <w:r w:rsidRPr="00DC2342">
        <w:rPr>
          <w:rFonts w:asciiTheme="minorHAnsi" w:hAnsiTheme="minorHAnsi"/>
        </w:rPr>
        <w:t>, Chapter 12, “Involving the Public in Coastal Conservation: Obstacles and Opportunities,” p. 230-31, JC)</w:t>
      </w:r>
    </w:p>
    <w:p w:rsidR="0087537B" w:rsidRPr="00DC2342" w:rsidRDefault="0087537B" w:rsidP="0087537B">
      <w:pPr>
        <w:autoSpaceDE w:val="0"/>
        <w:autoSpaceDN w:val="0"/>
        <w:adjustRightInd w:val="0"/>
        <w:spacing w:after="0" w:line="240" w:lineRule="auto"/>
        <w:rPr>
          <w:rFonts w:asciiTheme="minorHAnsi" w:hAnsiTheme="minorHAnsi" w:cs="Times New Roman"/>
          <w:sz w:val="20"/>
          <w:szCs w:val="20"/>
        </w:rPr>
      </w:pPr>
    </w:p>
    <w:p w:rsidR="0087537B" w:rsidRPr="00DC2342" w:rsidRDefault="0087537B" w:rsidP="0087537B">
      <w:pPr>
        <w:rPr>
          <w:rFonts w:asciiTheme="minorHAnsi" w:hAnsiTheme="minorHAnsi"/>
        </w:rPr>
      </w:pPr>
      <w:r w:rsidRPr="00DC2342">
        <w:rPr>
          <w:rFonts w:asciiTheme="minorHAnsi" w:hAnsiTheme="minorHAnsi"/>
        </w:rPr>
        <w:t xml:space="preserve">One of the lessons to be drawn from recent political events is that </w:t>
      </w:r>
      <w:r w:rsidRPr="00DC2342">
        <w:rPr>
          <w:rStyle w:val="StyleUnderline"/>
          <w:rFonts w:asciiTheme="minorHAnsi" w:hAnsiTheme="minorHAnsi"/>
        </w:rPr>
        <w:t>the only hope for further progress on environmental protection and sustainable devel- opment lies with a public that is not only informed but</w:t>
      </w:r>
      <w:r w:rsidRPr="00DC2342">
        <w:rPr>
          <w:rFonts w:asciiTheme="minorHAnsi" w:hAnsiTheme="minorHAnsi"/>
        </w:rPr>
        <w:t xml:space="preserve"> also </w:t>
      </w:r>
      <w:r w:rsidRPr="00DC2342">
        <w:rPr>
          <w:rStyle w:val="StyleUnderline"/>
          <w:rFonts w:asciiTheme="minorHAnsi" w:hAnsiTheme="minorHAnsi"/>
        </w:rPr>
        <w:t>engaged</w:t>
      </w:r>
      <w:r w:rsidRPr="00DC2342">
        <w:rPr>
          <w:rFonts w:asciiTheme="minorHAnsi" w:hAnsiTheme="minorHAnsi"/>
        </w:rPr>
        <w:t xml:space="preserve">. </w:t>
      </w:r>
      <w:r w:rsidRPr="00DC2342">
        <w:rPr>
          <w:rStyle w:val="StyleUnderline"/>
          <w:rFonts w:asciiTheme="minorHAnsi" w:hAnsiTheme="minorHAnsi"/>
        </w:rPr>
        <w:t>In 1995</w:t>
      </w:r>
      <w:r w:rsidRPr="00DC2342">
        <w:rPr>
          <w:rFonts w:asciiTheme="minorHAnsi" w:hAnsiTheme="minorHAnsi"/>
        </w:rPr>
        <w:t xml:space="preserve"> the </w:t>
      </w:r>
      <w:r w:rsidRPr="00DC2342">
        <w:rPr>
          <w:rStyle w:val="StyleUnderline"/>
          <w:rFonts w:asciiTheme="minorHAnsi" w:hAnsiTheme="minorHAnsi"/>
        </w:rPr>
        <w:t>Congress's</w:t>
      </w:r>
      <w:r w:rsidRPr="00DC2342">
        <w:rPr>
          <w:rFonts w:asciiTheme="minorHAnsi" w:hAnsiTheme="minorHAnsi"/>
        </w:rPr>
        <w:t xml:space="preserve"> newly elected </w:t>
      </w:r>
      <w:r w:rsidRPr="00DC2342">
        <w:rPr>
          <w:rStyle w:val="StyleUnderline"/>
          <w:rFonts w:asciiTheme="minorHAnsi" w:hAnsiTheme="minorHAnsi"/>
        </w:rPr>
        <w:t>conservative majority attempted to dismantle</w:t>
      </w:r>
      <w:r w:rsidRPr="00DC2342">
        <w:rPr>
          <w:rFonts w:asciiTheme="minorHAnsi" w:hAnsiTheme="minorHAnsi"/>
        </w:rPr>
        <w:t xml:space="preserve"> a quarter-century of </w:t>
      </w:r>
      <w:r w:rsidRPr="00DC2342">
        <w:rPr>
          <w:rStyle w:val="StyleUnderline"/>
          <w:rFonts w:asciiTheme="minorHAnsi" w:hAnsiTheme="minorHAnsi"/>
        </w:rPr>
        <w:t>federal environmental laws and met overwhelming opposi- tion from the American public. It was a vivid example of citizen action</w:t>
      </w:r>
      <w:r w:rsidRPr="00DC2342">
        <w:rPr>
          <w:rFonts w:asciiTheme="minorHAnsi" w:hAnsiTheme="minorHAnsi"/>
        </w:rPr>
        <w:t xml:space="preserve"> {and reaction) </w:t>
      </w:r>
      <w:r w:rsidRPr="00DC2342">
        <w:rPr>
          <w:rStyle w:val="StyleUnderline"/>
          <w:rFonts w:asciiTheme="minorHAnsi" w:hAnsiTheme="minorHAnsi"/>
        </w:rPr>
        <w:t>on an issue in which the public felt it had a stake</w:t>
      </w:r>
      <w:r w:rsidRPr="00DC2342">
        <w:rPr>
          <w:rFonts w:asciiTheme="minorHAnsi" w:hAnsiTheme="minorHAnsi"/>
        </w:rPr>
        <w:t xml:space="preserve">. </w:t>
      </w:r>
      <w:r w:rsidRPr="00DC2342">
        <w:rPr>
          <w:rStyle w:val="StyleUnderline"/>
          <w:rFonts w:asciiTheme="minorHAnsi" w:hAnsiTheme="minorHAnsi"/>
        </w:rPr>
        <w:t xml:space="preserve">The feeling of having a stake in an issue and its outcome, whether or not it re- sults in a mobilization to </w:t>
      </w:r>
      <w:proofErr w:type="gramStart"/>
      <w:r w:rsidRPr="00DC2342">
        <w:rPr>
          <w:rStyle w:val="StyleUnderline"/>
          <w:rFonts w:asciiTheme="minorHAnsi" w:hAnsiTheme="minorHAnsi"/>
        </w:rPr>
        <w:t>act,</w:t>
      </w:r>
      <w:proofErr w:type="gramEnd"/>
      <w:r w:rsidRPr="00DC2342">
        <w:rPr>
          <w:rStyle w:val="StyleUnderline"/>
          <w:rFonts w:asciiTheme="minorHAnsi" w:hAnsiTheme="minorHAnsi"/>
        </w:rPr>
        <w:t xml:space="preserve"> is a hallmark of engagement. If we consider public involvement on a scale running from shallow to deep, engagement would seem to lie in the middle between education and committed involvement—that is, between merely being informed and taking an activist role. </w:t>
      </w:r>
      <w:proofErr w:type="gramStart"/>
      <w:r w:rsidRPr="00DC2342">
        <w:rPr>
          <w:rStyle w:val="StyleUnderline"/>
          <w:rFonts w:asciiTheme="minorHAnsi" w:hAnsiTheme="minorHAnsi"/>
        </w:rPr>
        <w:t>Progress on environ</w:t>
      </w:r>
      <w:proofErr w:type="gramEnd"/>
      <w:r w:rsidRPr="00DC2342">
        <w:rPr>
          <w:rStyle w:val="StyleUnderline"/>
          <w:rFonts w:asciiTheme="minorHAnsi" w:hAnsiTheme="minorHAnsi"/>
        </w:rPr>
        <w:t>- mental issues</w:t>
      </w:r>
      <w:r w:rsidRPr="00DC2342">
        <w:rPr>
          <w:rFonts w:asciiTheme="minorHAnsi" w:hAnsiTheme="minorHAnsi"/>
        </w:rPr>
        <w:t xml:space="preserve">-—in particular, on the daunting trends of coastal degradation- </w:t>
      </w:r>
      <w:r w:rsidRPr="00DC2342">
        <w:rPr>
          <w:rStyle w:val="StyleUnderline"/>
          <w:rFonts w:asciiTheme="minorHAnsi" w:hAnsiTheme="minorHAnsi"/>
        </w:rPr>
        <w:t>depends on pulling a critical mass of citizens along the path of engagement and deeper involvement.</w:t>
      </w:r>
      <w:r w:rsidRPr="00DC2342">
        <w:rPr>
          <w:rFonts w:asciiTheme="minorHAnsi" w:hAnsiTheme="minorHAnsi"/>
        </w:rPr>
        <w:t xml:space="preserve"> </w:t>
      </w:r>
      <w:r w:rsidRPr="00DC2342">
        <w:rPr>
          <w:rStyle w:val="StyleUnderline"/>
          <w:rFonts w:asciiTheme="minorHAnsi" w:hAnsiTheme="minorHAnsi"/>
        </w:rPr>
        <w:t>Each of these levels of involvement is a prerequisite for the next</w:t>
      </w:r>
      <w:r w:rsidRPr="00DC2342">
        <w:rPr>
          <w:rFonts w:asciiTheme="minorHAnsi" w:hAnsiTheme="minorHAnsi"/>
        </w:rPr>
        <w:t xml:space="preserve">, with its own set of challenges. </w:t>
      </w:r>
      <w:r w:rsidRPr="00DC2342">
        <w:rPr>
          <w:rStyle w:val="StyleUnderline"/>
          <w:rFonts w:asciiTheme="minorHAnsi" w:hAnsiTheme="minorHAnsi"/>
        </w:rPr>
        <w:t>The basic requirement of education</w:t>
      </w:r>
      <w:r w:rsidRPr="00DC2342">
        <w:rPr>
          <w:rFonts w:asciiTheme="minorHAnsi" w:hAnsiTheme="minorHAnsi"/>
        </w:rPr>
        <w:t xml:space="preserve">—the conveyance of rele- vant information to the reading, listening, and watching public—can never be taken for granted. Not only is the growing complexity of many environmental problems making it more difficult to adequately describe them for a general audience, but the amount of information flowing from all forms of media is itself a serious obstacle to general and specific coherence. In addition, the trivi- ality of commercially driven information makes it difficult to sort out the more relevant issues in the shuffle. Another significant obstacle has arisen from what could be called counter- information, generally coming from conservative and corporate interests, that seeks to defuse environmental concerns.1 The media often grant "equal time" for counterinformation, usually out of a simplistic commitment to "balance," here conceived as presenting both sides of the story (or, for the increasing num- ber of ideologically oriented media outlets, merely the favored side). The flaws in this approach start from the assumption that there are always two sides (there may actually be many more), that both deserve to be presented equally, and that these "sides" adequately convey the substance of the issue. These are obstacles not only to informing the public but also to the creation of a space for discussion of issues of public concern. Despite these hurdles, how- ever, polls continue to show a high level of public concern about environmental issues. From Education to Involvement: The Role of Values Ideally, </w:t>
      </w:r>
      <w:r w:rsidRPr="00DC2342">
        <w:rPr>
          <w:rStyle w:val="StyleUnderline"/>
          <w:rFonts w:asciiTheme="minorHAnsi" w:hAnsiTheme="minorHAnsi"/>
        </w:rPr>
        <w:t>though the number of those who make the transition from shallow to deep participation will always be small, more citizens will be moved to commit to active involvement</w:t>
      </w:r>
      <w:r w:rsidRPr="00DC2342">
        <w:rPr>
          <w:rFonts w:asciiTheme="minorHAnsi" w:hAnsiTheme="minorHAnsi"/>
        </w:rPr>
        <w:t xml:space="preserve">. </w:t>
      </w:r>
      <w:r w:rsidRPr="00DC2342">
        <w:rPr>
          <w:rStyle w:val="StyleUnderline"/>
          <w:rFonts w:asciiTheme="minorHAnsi" w:hAnsiTheme="minorHAnsi"/>
        </w:rPr>
        <w:t>The catalyst for this shift seems to be a crystallization of values that occurs somewhere between education and engagement. It may be that a further articulation of values occurs in the process of committing to deeper involvement. It does seem clear that involvement provides an opportu- nity for the realization of values and that this occurs most successfully in con- certed action with other concerned individuals.</w:t>
      </w:r>
      <w:r w:rsidRPr="00DC2342">
        <w:rPr>
          <w:rFonts w:asciiTheme="minorHAnsi" w:hAnsiTheme="minorHAnsi"/>
        </w:rPr>
        <w:t xml:space="preserve"> Ai the same time- any attempt at </w:t>
      </w:r>
      <w:r w:rsidRPr="00DC2342">
        <w:rPr>
          <w:rStyle w:val="StyleUnderline"/>
          <w:rFonts w:asciiTheme="minorHAnsi" w:hAnsiTheme="minorHAnsi"/>
        </w:rPr>
        <w:t>realization of values in the public sphere will likely have a divisive or polarizing aspect.</w:t>
      </w:r>
      <w:r w:rsidRPr="00DC2342">
        <w:rPr>
          <w:rFonts w:asciiTheme="minorHAnsi" w:hAnsiTheme="minorHAnsi"/>
        </w:rPr>
        <w:t xml:space="preserve"> </w:t>
      </w:r>
      <w:r w:rsidRPr="00DC2342">
        <w:rPr>
          <w:rStyle w:val="StyleUnderline"/>
          <w:rFonts w:asciiTheme="minorHAnsi" w:hAnsiTheme="minorHAnsi"/>
        </w:rPr>
        <w:t>It is not uncommon still to find denial of the basic context of present environmental debates</w:t>
      </w:r>
      <w:r w:rsidRPr="00DC2342">
        <w:rPr>
          <w:rFonts w:asciiTheme="minorHAnsi" w:hAnsiTheme="minorHAnsi"/>
        </w:rPr>
        <w:t>—that is, that our society's actions have effects at multiple scales of space and time. Environmental philosopher Bryan Norton has pointed out that these effects have an unavoid- able moral/ethical dimension, since they manifest a cross-scale dynamic across time in which one generation's choices and actions can determine the options and choices available to the next generation (Norton 1991. 207).</w:t>
      </w:r>
    </w:p>
    <w:p w:rsidR="0087537B" w:rsidRPr="00DC2342" w:rsidRDefault="0087537B" w:rsidP="0087537B">
      <w:pPr>
        <w:rPr>
          <w:rFonts w:asciiTheme="minorHAnsi" w:hAnsiTheme="minorHAnsi"/>
        </w:rPr>
      </w:pPr>
    </w:p>
    <w:p w:rsidR="0087537B" w:rsidRPr="00DC2342" w:rsidRDefault="0087537B" w:rsidP="0087537B">
      <w:pPr>
        <w:pStyle w:val="Heading4"/>
        <w:rPr>
          <w:rFonts w:asciiTheme="minorHAnsi" w:hAnsiTheme="minorHAnsi"/>
        </w:rPr>
      </w:pPr>
      <w:r w:rsidRPr="00DC2342">
        <w:rPr>
          <w:rFonts w:asciiTheme="minorHAnsi" w:hAnsiTheme="minorHAnsi"/>
        </w:rPr>
        <w:t>Public interest shapes environmental policy—empirically proven</w:t>
      </w:r>
    </w:p>
    <w:p w:rsidR="0087537B" w:rsidRPr="00DC2342" w:rsidRDefault="0087537B" w:rsidP="0087537B">
      <w:pPr>
        <w:rPr>
          <w:rFonts w:asciiTheme="minorHAnsi" w:hAnsiTheme="minorHAnsi"/>
        </w:rPr>
      </w:pPr>
      <w:r w:rsidRPr="00DC2342">
        <w:rPr>
          <w:rFonts w:asciiTheme="minorHAnsi" w:hAnsiTheme="minorHAnsi"/>
          <w:b/>
        </w:rPr>
        <w:t>BURNS 2008</w:t>
      </w:r>
      <w:r w:rsidRPr="00DC2342">
        <w:rPr>
          <w:rFonts w:asciiTheme="minorHAnsi" w:hAnsiTheme="minorHAnsi"/>
        </w:rPr>
        <w:t xml:space="preserve"> </w:t>
      </w:r>
      <w:r w:rsidRPr="00DC2342">
        <w:rPr>
          <w:rFonts w:asciiTheme="minorHAnsi" w:hAnsiTheme="minorHAnsi"/>
          <w:sz w:val="20"/>
        </w:rPr>
        <w:t>(Steven, attorney with Balch &amp; Bingham LLP, “Environmental Policy and Politics: Trends in Public Debate,” Natural Resources &amp; Environment, Volume 23, Number 2, Fall 2008, http://www.balch.com/files/Publication/6260c288-e4d3-4e4a-8dae-6420d2afae3e/Presentation/PublicationAttachment/fbceff0d-5bf1-4a0d-816b-6f1c554a3200/Burns_NREFall08.pdf)</w:t>
      </w:r>
    </w:p>
    <w:p w:rsidR="0087537B" w:rsidRPr="00DC2342" w:rsidRDefault="0087537B" w:rsidP="0087537B">
      <w:pPr>
        <w:rPr>
          <w:rStyle w:val="StyleUnderline"/>
          <w:rFonts w:asciiTheme="minorHAnsi" w:hAnsiTheme="minorHAnsi"/>
        </w:rPr>
      </w:pPr>
      <w:r w:rsidRPr="00DC2342">
        <w:rPr>
          <w:rFonts w:asciiTheme="minorHAnsi" w:hAnsiTheme="minorHAnsi"/>
        </w:rPr>
        <w:t xml:space="preserve">How much do environmental issues matter in politics? Said another way, how often and to what extent do environmental issues penetrate the general consciousness enough to affect elections in the United States on a national level? If the focus is on the day-to-day work of an environmental practitioner or consultant, the answer to those questions prob- ably is “not much.” Most </w:t>
      </w:r>
      <w:r w:rsidRPr="00DC2342">
        <w:rPr>
          <w:rStyle w:val="StyleUnderline"/>
          <w:rFonts w:asciiTheme="minorHAnsi" w:hAnsiTheme="minorHAnsi"/>
        </w:rPr>
        <w:t>environmental policy debates tend to be among specialists</w:t>
      </w:r>
      <w:r w:rsidRPr="00DC2342">
        <w:rPr>
          <w:rFonts w:asciiTheme="minorHAnsi" w:hAnsiTheme="minorHAnsi"/>
        </w:rPr>
        <w:t>—environmental advocates, affected industries, and certain government agencies—and tend to be focused in a particular part of the country</w:t>
      </w:r>
      <w:r w:rsidRPr="00DC2342">
        <w:rPr>
          <w:rStyle w:val="StyleUnderline"/>
          <w:rFonts w:asciiTheme="minorHAnsi" w:hAnsiTheme="minorHAnsi"/>
        </w:rPr>
        <w:t>. The issues are too technical or the environmental consequences too subtle to hold the broader public’s attention</w:t>
      </w:r>
      <w:r w:rsidRPr="00DC2342">
        <w:rPr>
          <w:rFonts w:asciiTheme="minorHAnsi" w:hAnsiTheme="minorHAnsi"/>
        </w:rPr>
        <w:t xml:space="preserve">. </w:t>
      </w:r>
      <w:r w:rsidRPr="00DC2342">
        <w:rPr>
          <w:rStyle w:val="StyleUnderline"/>
          <w:rFonts w:asciiTheme="minorHAnsi" w:hAnsiTheme="minorHAnsi"/>
        </w:rPr>
        <w:t>Sometimes</w:t>
      </w:r>
      <w:r w:rsidRPr="00DC2342">
        <w:rPr>
          <w:rFonts w:asciiTheme="minorHAnsi" w:hAnsiTheme="minorHAnsi"/>
        </w:rPr>
        <w:t xml:space="preserve">, however, </w:t>
      </w:r>
      <w:r w:rsidRPr="00DC2342">
        <w:rPr>
          <w:rStyle w:val="StyleUnderline"/>
          <w:rFonts w:asciiTheme="minorHAnsi" w:hAnsiTheme="minorHAnsi"/>
        </w:rPr>
        <w:t>an environmental issue elevates to the level of a broader con- sciousness</w:t>
      </w:r>
      <w:r w:rsidRPr="00DC2342">
        <w:rPr>
          <w:rFonts w:asciiTheme="minorHAnsi" w:hAnsiTheme="minorHAnsi"/>
        </w:rPr>
        <w:t xml:space="preserve"> among the general electorate. In politics, </w:t>
      </w:r>
      <w:r w:rsidRPr="00DC2342">
        <w:rPr>
          <w:rStyle w:val="StyleUnderline"/>
          <w:rFonts w:asciiTheme="minorHAnsi" w:hAnsiTheme="minorHAnsi"/>
        </w:rPr>
        <w:t xml:space="preserve">it often takes a crisis to precipitate </w:t>
      </w:r>
      <w:r w:rsidRPr="00DC2342">
        <w:rPr>
          <w:rFonts w:asciiTheme="minorHAnsi" w:hAnsiTheme="minorHAnsi"/>
        </w:rPr>
        <w:t>significant</w:t>
      </w:r>
      <w:r w:rsidRPr="00DC2342">
        <w:rPr>
          <w:rStyle w:val="StyleUnderline"/>
          <w:rFonts w:asciiTheme="minorHAnsi" w:hAnsiTheme="minorHAnsi"/>
        </w:rPr>
        <w:t xml:space="preserve"> action</w:t>
      </w:r>
      <w:r w:rsidRPr="00DC2342">
        <w:rPr>
          <w:rFonts w:asciiTheme="minorHAnsi" w:hAnsiTheme="minorHAnsi"/>
        </w:rPr>
        <w:t>. The environment is no exception</w:t>
      </w:r>
      <w:r w:rsidRPr="00DC2342">
        <w:rPr>
          <w:rStyle w:val="StyleUnderline"/>
          <w:rFonts w:asciiTheme="minorHAnsi" w:hAnsiTheme="minorHAnsi"/>
        </w:rPr>
        <w:t>. Until 1970</w:t>
      </w:r>
      <w:r w:rsidRPr="00DC2342">
        <w:rPr>
          <w:rFonts w:asciiTheme="minorHAnsi" w:hAnsiTheme="minorHAnsi"/>
        </w:rPr>
        <w:t xml:space="preserve"> or so, </w:t>
      </w:r>
      <w:r w:rsidRPr="00DC2342">
        <w:rPr>
          <w:rStyle w:val="StyleUnderline"/>
          <w:rFonts w:asciiTheme="minorHAnsi" w:hAnsiTheme="minorHAnsi"/>
        </w:rPr>
        <w:t>poor</w:t>
      </w:r>
      <w:r w:rsidRPr="00DC2342">
        <w:rPr>
          <w:rFonts w:asciiTheme="minorHAnsi" w:hAnsiTheme="minorHAnsi"/>
        </w:rPr>
        <w:t xml:space="preserve"> urban </w:t>
      </w:r>
      <w:r w:rsidRPr="00DC2342">
        <w:rPr>
          <w:rStyle w:val="StyleUnderline"/>
          <w:rFonts w:asciiTheme="minorHAnsi" w:hAnsiTheme="minorHAnsi"/>
        </w:rPr>
        <w:t>air quality and lifeless</w:t>
      </w:r>
      <w:r w:rsidRPr="00DC2342">
        <w:rPr>
          <w:rFonts w:asciiTheme="minorHAnsi" w:hAnsiTheme="minorHAnsi"/>
        </w:rPr>
        <w:t xml:space="preserve"> stretches of streams or </w:t>
      </w:r>
      <w:r w:rsidRPr="00DC2342">
        <w:rPr>
          <w:rStyle w:val="StyleUnderline"/>
          <w:rFonts w:asciiTheme="minorHAnsi" w:hAnsiTheme="minorHAnsi"/>
        </w:rPr>
        <w:t>rivers had been taken largely for granted</w:t>
      </w:r>
      <w:r w:rsidRPr="00DC2342">
        <w:rPr>
          <w:rFonts w:asciiTheme="minorHAnsi" w:hAnsiTheme="minorHAnsi"/>
        </w:rPr>
        <w:t xml:space="preserve"> as unfortunate side effects of economic progress. However, </w:t>
      </w:r>
      <w:r w:rsidRPr="00DC2342">
        <w:rPr>
          <w:rStyle w:val="StyleUnderline"/>
          <w:rFonts w:asciiTheme="minorHAnsi" w:hAnsiTheme="minorHAnsi"/>
        </w:rPr>
        <w:t>the drama of the Cuyahoga River catching fire</w:t>
      </w:r>
      <w:r w:rsidRPr="00DC2342">
        <w:rPr>
          <w:rFonts w:asciiTheme="minorHAnsi" w:hAnsiTheme="minorHAnsi"/>
        </w:rPr>
        <w:t xml:space="preserve"> in 1969 </w:t>
      </w:r>
      <w:r w:rsidRPr="00DC2342">
        <w:rPr>
          <w:rStyle w:val="StyleUnderline"/>
          <w:rFonts w:asciiTheme="minorHAnsi" w:hAnsiTheme="minorHAnsi"/>
        </w:rPr>
        <w:t>led</w:t>
      </w:r>
      <w:r w:rsidRPr="00DC2342">
        <w:rPr>
          <w:rFonts w:asciiTheme="minorHAnsi" w:hAnsiTheme="minorHAnsi"/>
        </w:rPr>
        <w:t xml:space="preserve"> many </w:t>
      </w:r>
      <w:r w:rsidRPr="00DC2342">
        <w:rPr>
          <w:rStyle w:val="StyleUnderline"/>
          <w:rFonts w:asciiTheme="minorHAnsi" w:hAnsiTheme="minorHAnsi"/>
        </w:rPr>
        <w:t xml:space="preserve">to </w:t>
      </w:r>
      <w:r w:rsidRPr="00DC2342">
        <w:rPr>
          <w:rFonts w:asciiTheme="minorHAnsi" w:hAnsiTheme="minorHAnsi"/>
        </w:rPr>
        <w:t xml:space="preserve">believe that pollution was out of control. Consumers generally accepted the use of agricultural pesticides, but the newly developing notion that DDT could wipe out entire species of birds—including the bald eagle—was intolerable. Stories began to appear in the popular media questioning whether the earth could sustain then-prevalent industrial practices. That perception of crisis led to new concerns about the old issues of poor air and water quality, and there followed </w:t>
      </w:r>
      <w:r w:rsidRPr="00DC2342">
        <w:rPr>
          <w:rStyle w:val="StyleUnderline"/>
          <w:rFonts w:asciiTheme="minorHAnsi" w:hAnsiTheme="minorHAnsi"/>
        </w:rPr>
        <w:t>a remarkable series of</w:t>
      </w:r>
      <w:r w:rsidRPr="00DC2342">
        <w:rPr>
          <w:rFonts w:asciiTheme="minorHAnsi" w:hAnsiTheme="minorHAnsi"/>
        </w:rPr>
        <w:t xml:space="preserve"> new or newly </w:t>
      </w:r>
      <w:r w:rsidRPr="00DC2342">
        <w:rPr>
          <w:rStyle w:val="StyleUnderline"/>
          <w:rFonts w:asciiTheme="minorHAnsi" w:hAnsiTheme="minorHAnsi"/>
        </w:rPr>
        <w:t>expanded environmental statutes</w:t>
      </w:r>
      <w:r w:rsidRPr="00DC2342">
        <w:rPr>
          <w:rFonts w:asciiTheme="minorHAnsi" w:hAnsiTheme="minorHAnsi"/>
        </w:rPr>
        <w:t xml:space="preserve"> including the Clean Air Act, Clean Water Act, Endangered Species Act, and National Environmental Policy Act. Four decades later, modem environmental programs substantially have addressed many of the more acute environ- mental issues of that time. With the overall quality of the air and water generally better,</w:t>
      </w:r>
      <w:r w:rsidRPr="00DC2342">
        <w:rPr>
          <w:rStyle w:val="StyleUnderline"/>
          <w:rFonts w:asciiTheme="minorHAnsi" w:hAnsiTheme="minorHAnsi"/>
        </w:rPr>
        <w:t xml:space="preserve"> it often is the local environmental issue with a clearer potential to affect daily life that appears on the front page of the newspaper. </w:t>
      </w:r>
      <w:r w:rsidRPr="00DC2342">
        <w:rPr>
          <w:rFonts w:asciiTheme="minorHAnsi" w:hAnsiTheme="minorHAnsi"/>
        </w:rPr>
        <w:t>A decision to site a landfill or industrial facility, or possible contamination of drinking water, is more likely to make headlines than the latest rulemaking on, for example, total daily maximum loads. Beyond local concerns, what national issues have the potential to capture voters’ attention? That is an important question.</w:t>
      </w:r>
      <w:r w:rsidRPr="00DC2342">
        <w:rPr>
          <w:rStyle w:val="StyleUnderline"/>
          <w:rFonts w:asciiTheme="minorHAnsi" w:hAnsiTheme="minorHAnsi"/>
        </w:rPr>
        <w:t xml:space="preserve"> When the public </w:t>
      </w:r>
      <w:r w:rsidRPr="00DC2342">
        <w:rPr>
          <w:rFonts w:asciiTheme="minorHAnsi" w:hAnsiTheme="minorHAnsi"/>
        </w:rPr>
        <w:t>as a whole</w:t>
      </w:r>
      <w:r w:rsidRPr="00DC2342">
        <w:rPr>
          <w:rStyle w:val="StyleUnderline"/>
          <w:rFonts w:asciiTheme="minorHAnsi" w:hAnsiTheme="minorHAnsi"/>
        </w:rPr>
        <w:t xml:space="preserve"> takes </w:t>
      </w:r>
      <w:r w:rsidRPr="00DC2342">
        <w:rPr>
          <w:rFonts w:asciiTheme="minorHAnsi" w:hAnsiTheme="minorHAnsi"/>
        </w:rPr>
        <w:t xml:space="preserve">an </w:t>
      </w:r>
      <w:r w:rsidRPr="00DC2342">
        <w:rPr>
          <w:rStyle w:val="StyleUnderline"/>
          <w:rFonts w:asciiTheme="minorHAnsi" w:hAnsiTheme="minorHAnsi"/>
        </w:rPr>
        <w:t xml:space="preserve">interest </w:t>
      </w:r>
      <w:r w:rsidRPr="00DC2342">
        <w:rPr>
          <w:rFonts w:asciiTheme="minorHAnsi" w:hAnsiTheme="minorHAnsi"/>
        </w:rPr>
        <w:t>in an issue</w:t>
      </w:r>
      <w:r w:rsidRPr="00DC2342">
        <w:rPr>
          <w:rStyle w:val="StyleUnderline"/>
          <w:rFonts w:asciiTheme="minorHAnsi" w:hAnsiTheme="minorHAnsi"/>
        </w:rPr>
        <w:t xml:space="preserve">, rather than just </w:t>
      </w:r>
      <w:r w:rsidRPr="00DC2342">
        <w:rPr>
          <w:rFonts w:asciiTheme="minorHAnsi" w:hAnsiTheme="minorHAnsi"/>
        </w:rPr>
        <w:t>the community of</w:t>
      </w:r>
      <w:r w:rsidRPr="00DC2342">
        <w:rPr>
          <w:rStyle w:val="StyleUnderline"/>
          <w:rFonts w:asciiTheme="minorHAnsi" w:hAnsiTheme="minorHAnsi"/>
        </w:rPr>
        <w:t xml:space="preserve"> environmental specialists, policymakers </w:t>
      </w:r>
      <w:r w:rsidRPr="00DC2342">
        <w:rPr>
          <w:rFonts w:asciiTheme="minorHAnsi" w:hAnsiTheme="minorHAnsi"/>
        </w:rPr>
        <w:t>are more likely to</w:t>
      </w:r>
      <w:r w:rsidRPr="00DC2342">
        <w:rPr>
          <w:rStyle w:val="StyleUnderline"/>
          <w:rFonts w:asciiTheme="minorHAnsi" w:hAnsiTheme="minorHAnsi"/>
        </w:rPr>
        <w:t xml:space="preserve"> take broader and bolder action.</w:t>
      </w:r>
    </w:p>
    <w:p w:rsidR="0087537B" w:rsidRPr="00DC2342" w:rsidRDefault="0087537B" w:rsidP="0087537B">
      <w:pPr>
        <w:pStyle w:val="Heading4"/>
        <w:rPr>
          <w:rStyle w:val="StyleUnderline"/>
          <w:rFonts w:asciiTheme="minorHAnsi" w:hAnsiTheme="minorHAnsi"/>
          <w:b w:val="0"/>
        </w:rPr>
      </w:pPr>
      <w:r w:rsidRPr="00DC2342">
        <w:rPr>
          <w:rStyle w:val="StyleUnderline"/>
          <w:rFonts w:asciiTheme="minorHAnsi" w:hAnsiTheme="minorHAnsi"/>
        </w:rPr>
        <w:t>Ocean education is critical to an informed citizenry and national scientific literacy</w:t>
      </w:r>
    </w:p>
    <w:p w:rsidR="0087537B" w:rsidRPr="00DC2342" w:rsidRDefault="0087537B" w:rsidP="0087537B">
      <w:pPr>
        <w:rPr>
          <w:rFonts w:asciiTheme="minorHAnsi" w:hAnsiTheme="minorHAnsi"/>
          <w:sz w:val="16"/>
        </w:rPr>
      </w:pPr>
      <w:r w:rsidRPr="00DC2342">
        <w:rPr>
          <w:rStyle w:val="Style13ptBold"/>
          <w:rFonts w:asciiTheme="minorHAnsi" w:hAnsiTheme="minorHAnsi"/>
        </w:rPr>
        <w:t xml:space="preserve">Commission on Ocean Policy 04 </w:t>
      </w:r>
      <w:r w:rsidRPr="00DC2342">
        <w:rPr>
          <w:rFonts w:asciiTheme="minorHAnsi" w:hAnsiTheme="minorHAnsi"/>
          <w:sz w:val="16"/>
        </w:rPr>
        <w:t>(US Commission on Ocean Policy, “PART III OCEAN STEWARDSHIP: THE IMPORTANCE OF EDUCATION AND PUBLIC AWARENESS”, 2004, http://govinfo.library.unt.edu/oceancommission/documents/prelimreport/03_ocean_steward.pdf)//Vinaik</w:t>
      </w:r>
    </w:p>
    <w:p w:rsidR="0087537B" w:rsidRPr="00DC2342" w:rsidRDefault="0087537B" w:rsidP="0087537B">
      <w:pPr>
        <w:rPr>
          <w:rStyle w:val="StyleUnderline"/>
          <w:rFonts w:asciiTheme="minorHAnsi" w:hAnsiTheme="minorHAnsi"/>
        </w:rPr>
      </w:pPr>
      <w:r w:rsidRPr="00DC2342">
        <w:rPr>
          <w:rStyle w:val="StyleUnderline"/>
          <w:rFonts w:asciiTheme="minorHAnsi" w:hAnsiTheme="minorHAnsi"/>
        </w:rPr>
        <w:t>Ocean-related education</w:t>
      </w:r>
      <w:r w:rsidRPr="00DC2342">
        <w:rPr>
          <w:rFonts w:asciiTheme="minorHAnsi" w:hAnsiTheme="minorHAnsi"/>
          <w:sz w:val="16"/>
        </w:rPr>
        <w:t xml:space="preserve"> also </w:t>
      </w:r>
      <w:r w:rsidRPr="00DC2342">
        <w:rPr>
          <w:rStyle w:val="StyleUnderline"/>
          <w:rFonts w:asciiTheme="minorHAnsi" w:hAnsiTheme="minorHAnsi"/>
        </w:rPr>
        <w:t>has the potential to stem the tide of science illiteracy threatening to undermine the nation’s health, safety, and security</w:t>
      </w:r>
      <w:r w:rsidRPr="00DC2342">
        <w:rPr>
          <w:rFonts w:asciiTheme="minorHAnsi" w:hAnsiTheme="minorHAnsi"/>
          <w:sz w:val="16"/>
        </w:rPr>
        <w:t xml:space="preserve">. </w:t>
      </w:r>
      <w:r w:rsidRPr="00DC2342">
        <w:rPr>
          <w:rStyle w:val="StyleUnderline"/>
          <w:rFonts w:asciiTheme="minorHAnsi" w:hAnsiTheme="minorHAnsi"/>
        </w:rPr>
        <w:t>The scientific literacy of U.S. high school graduates is well below the international average</w:t>
      </w:r>
      <w:r w:rsidRPr="00DC2342">
        <w:rPr>
          <w:rFonts w:asciiTheme="minorHAnsi" w:hAnsiTheme="minorHAnsi"/>
          <w:sz w:val="16"/>
        </w:rPr>
        <w:t xml:space="preserve">.2 </w:t>
      </w:r>
      <w:proofErr w:type="gramStart"/>
      <w:r w:rsidRPr="00DC2342">
        <w:rPr>
          <w:rStyle w:val="StyleUnderline"/>
          <w:rFonts w:asciiTheme="minorHAnsi" w:hAnsiTheme="minorHAnsi"/>
        </w:rPr>
        <w:t>This</w:t>
      </w:r>
      <w:proofErr w:type="gramEnd"/>
      <w:r w:rsidRPr="00DC2342">
        <w:rPr>
          <w:rFonts w:asciiTheme="minorHAnsi" w:hAnsiTheme="minorHAnsi"/>
          <w:sz w:val="16"/>
        </w:rPr>
        <w:t xml:space="preserve"> progressive </w:t>
      </w:r>
      <w:r w:rsidRPr="00DC2342">
        <w:rPr>
          <w:rStyle w:val="StyleUnderline"/>
          <w:rFonts w:asciiTheme="minorHAnsi" w:hAnsiTheme="minorHAnsi"/>
        </w:rPr>
        <w:t>loss of literacy weakens the nation’s ability to maintain its traditionally strong foundation in science and mathematics</w:t>
      </w:r>
      <w:r w:rsidRPr="00DC2342">
        <w:rPr>
          <w:rFonts w:asciiTheme="minorHAnsi" w:hAnsiTheme="minorHAnsi"/>
          <w:sz w:val="16"/>
        </w:rPr>
        <w:t xml:space="preserve">. Only 15 percent of American adults now describe themselves as well informed about science and technology issues.3 Children have a </w:t>
      </w:r>
      <w:r w:rsidRPr="00DC2342">
        <w:rPr>
          <w:rStyle w:val="StyleUnderline"/>
          <w:rFonts w:asciiTheme="minorHAnsi" w:hAnsiTheme="minorHAnsi"/>
        </w:rPr>
        <w:t>natural curiosity</w:t>
      </w:r>
      <w:r w:rsidRPr="00DC2342">
        <w:rPr>
          <w:rFonts w:asciiTheme="minorHAnsi" w:hAnsiTheme="minorHAnsi"/>
          <w:sz w:val="16"/>
        </w:rPr>
        <w:t xml:space="preserve"> about the world around them. By the ninth grade, however, this innate interest </w:t>
      </w:r>
      <w:r w:rsidRPr="00DC2342">
        <w:rPr>
          <w:rStyle w:val="StyleUnderline"/>
          <w:rFonts w:asciiTheme="minorHAnsi" w:hAnsiTheme="minorHAnsi"/>
        </w:rPr>
        <w:t>has</w:t>
      </w:r>
      <w:r w:rsidRPr="00DC2342">
        <w:rPr>
          <w:rFonts w:asciiTheme="minorHAnsi" w:hAnsiTheme="minorHAnsi"/>
          <w:sz w:val="16"/>
        </w:rPr>
        <w:t xml:space="preserve"> too often </w:t>
      </w:r>
      <w:r w:rsidRPr="00DC2342">
        <w:rPr>
          <w:rStyle w:val="StyleUnderline"/>
          <w:rFonts w:asciiTheme="minorHAnsi" w:hAnsiTheme="minorHAnsi"/>
        </w:rPr>
        <w:t>faded</w:t>
      </w:r>
      <w:r w:rsidRPr="00DC2342">
        <w:rPr>
          <w:rFonts w:asciiTheme="minorHAnsi" w:hAnsiTheme="minorHAnsi"/>
          <w:sz w:val="16"/>
        </w:rPr>
        <w:t xml:space="preserve"> or been transformed into apprehension—or even fear.4 </w:t>
      </w:r>
      <w:r w:rsidRPr="00DC2342">
        <w:rPr>
          <w:rStyle w:val="StyleUnderline"/>
          <w:rFonts w:asciiTheme="minorHAnsi" w:hAnsiTheme="minorHAnsi"/>
        </w:rPr>
        <w:t>Capturing</w:t>
      </w:r>
      <w:r w:rsidRPr="00DC2342">
        <w:rPr>
          <w:rFonts w:asciiTheme="minorHAnsi" w:hAnsiTheme="minorHAnsi"/>
          <w:sz w:val="16"/>
        </w:rPr>
        <w:t xml:space="preserve"> children’s attention early, and continually nurturing their inherent </w:t>
      </w:r>
      <w:r w:rsidRPr="00DC2342">
        <w:rPr>
          <w:rStyle w:val="StyleUnderline"/>
          <w:rFonts w:asciiTheme="minorHAnsi" w:hAnsiTheme="minorHAnsi"/>
        </w:rPr>
        <w:t xml:space="preserve">scientific curiosity, is critical to achieving scientific literacy and would be well served by employing the </w:t>
      </w:r>
      <w:r w:rsidRPr="00DC2342">
        <w:rPr>
          <w:rFonts w:asciiTheme="minorHAnsi" w:hAnsiTheme="minorHAnsi"/>
          <w:sz w:val="16"/>
        </w:rPr>
        <w:t xml:space="preserve">natural, multidisciplinary </w:t>
      </w:r>
      <w:r w:rsidRPr="00DC2342">
        <w:rPr>
          <w:rStyle w:val="StyleUnderline"/>
          <w:rFonts w:asciiTheme="minorHAnsi" w:hAnsiTheme="minorHAnsi"/>
        </w:rPr>
        <w:t>allure of the ocean as a basis for teaching science, mathematics, and engineering concepts</w:t>
      </w:r>
      <w:r w:rsidRPr="00DC2342">
        <w:rPr>
          <w:rFonts w:asciiTheme="minorHAnsi" w:hAnsiTheme="minorHAnsi"/>
          <w:sz w:val="16"/>
        </w:rPr>
        <w:t xml:space="preserve">. This allure could be parlayed into higher achievement in other subjects as well. </w:t>
      </w:r>
      <w:r w:rsidRPr="00DC2342">
        <w:rPr>
          <w:rStyle w:val="StyleUnderline"/>
          <w:rFonts w:asciiTheme="minorHAnsi" w:hAnsiTheme="minorHAnsi"/>
        </w:rPr>
        <w:t>The influence of the ocean on nearly every aspect of daily life, and the central role it plays in the development of the nation, make oceanbased studies ideal for enhancing student performance in</w:t>
      </w:r>
      <w:r w:rsidRPr="00DC2342">
        <w:rPr>
          <w:rFonts w:asciiTheme="minorHAnsi" w:hAnsiTheme="minorHAnsi"/>
          <w:sz w:val="16"/>
        </w:rPr>
        <w:t xml:space="preserve"> areas such as </w:t>
      </w:r>
      <w:r w:rsidRPr="00DC2342">
        <w:rPr>
          <w:rStyle w:val="StyleUnderline"/>
          <w:rFonts w:asciiTheme="minorHAnsi" w:hAnsiTheme="minorHAnsi"/>
        </w:rPr>
        <w:t>geography</w:t>
      </w:r>
      <w:r w:rsidRPr="00DC2342">
        <w:rPr>
          <w:rFonts w:asciiTheme="minorHAnsi" w:hAnsiTheme="minorHAnsi"/>
          <w:sz w:val="16"/>
        </w:rPr>
        <w:t xml:space="preserve">, </w:t>
      </w:r>
      <w:r w:rsidRPr="00DC2342">
        <w:rPr>
          <w:rStyle w:val="StyleUnderline"/>
          <w:rFonts w:asciiTheme="minorHAnsi" w:hAnsiTheme="minorHAnsi"/>
        </w:rPr>
        <w:t>history</w:t>
      </w:r>
      <w:r w:rsidRPr="00DC2342">
        <w:rPr>
          <w:rFonts w:asciiTheme="minorHAnsi" w:hAnsiTheme="minorHAnsi"/>
          <w:sz w:val="16"/>
        </w:rPr>
        <w:t xml:space="preserve">, </w:t>
      </w:r>
      <w:r w:rsidRPr="00DC2342">
        <w:rPr>
          <w:rStyle w:val="StyleUnderline"/>
          <w:rFonts w:asciiTheme="minorHAnsi" w:hAnsiTheme="minorHAnsi"/>
        </w:rPr>
        <w:t>economics, policy, and law</w:t>
      </w:r>
      <w:r w:rsidRPr="00DC2342">
        <w:rPr>
          <w:rFonts w:asciiTheme="minorHAnsi" w:hAnsiTheme="minorHAnsi"/>
          <w:sz w:val="16"/>
        </w:rPr>
        <w:t xml:space="preserve">. Strengthening </w:t>
      </w:r>
      <w:r w:rsidRPr="00DC2342">
        <w:rPr>
          <w:rStyle w:val="StyleUnderline"/>
          <w:rFonts w:asciiTheme="minorHAnsi" w:hAnsiTheme="minorHAnsi"/>
        </w:rPr>
        <w:t>science literacy,</w:t>
      </w:r>
      <w:r w:rsidRPr="00DC2342">
        <w:rPr>
          <w:rFonts w:asciiTheme="minorHAnsi" w:hAnsiTheme="minorHAnsi"/>
          <w:sz w:val="16"/>
        </w:rPr>
        <w:t xml:space="preserve"> therefore, </w:t>
      </w:r>
      <w:r w:rsidRPr="00DC2342">
        <w:rPr>
          <w:rStyle w:val="StyleUnderline"/>
          <w:rFonts w:asciiTheme="minorHAnsi" w:hAnsiTheme="minorHAnsi"/>
        </w:rPr>
        <w:t xml:space="preserve">encompasses </w:t>
      </w:r>
      <w:r w:rsidRPr="00DC2342">
        <w:rPr>
          <w:rFonts w:asciiTheme="minorHAnsi" w:hAnsiTheme="minorHAnsi"/>
          <w:sz w:val="16"/>
        </w:rPr>
        <w:t>not only natural sciences, but</w:t>
      </w:r>
      <w:r w:rsidRPr="00DC2342">
        <w:rPr>
          <w:rStyle w:val="StyleUnderline"/>
          <w:rFonts w:asciiTheme="minorHAnsi" w:hAnsiTheme="minorHAnsi"/>
        </w:rPr>
        <w:t xml:space="preserve"> a full suite of social sciences</w:t>
      </w:r>
      <w:r w:rsidRPr="00DC2342">
        <w:rPr>
          <w:rFonts w:asciiTheme="minorHAnsi" w:hAnsiTheme="minorHAnsi"/>
          <w:sz w:val="16"/>
        </w:rPr>
        <w:t xml:space="preserve">. </w:t>
      </w:r>
      <w:r w:rsidRPr="00DC2342">
        <w:rPr>
          <w:rStyle w:val="StyleUnderline"/>
          <w:rFonts w:asciiTheme="minorHAnsi" w:hAnsiTheme="minorHAnsi"/>
        </w:rPr>
        <w:t>Future Ocean Leaders</w:t>
      </w:r>
      <w:r w:rsidRPr="00DC2342">
        <w:rPr>
          <w:rFonts w:asciiTheme="minorHAnsi" w:hAnsiTheme="minorHAnsi"/>
          <w:sz w:val="16"/>
        </w:rPr>
        <w:t xml:space="preserve"> </w:t>
      </w:r>
      <w:proofErr w:type="gramStart"/>
      <w:r w:rsidRPr="00DC2342">
        <w:rPr>
          <w:rStyle w:val="StyleUnderline"/>
          <w:rFonts w:asciiTheme="minorHAnsi" w:hAnsiTheme="minorHAnsi"/>
        </w:rPr>
        <w:t>The</w:t>
      </w:r>
      <w:proofErr w:type="gramEnd"/>
      <w:r w:rsidRPr="00DC2342">
        <w:rPr>
          <w:rStyle w:val="StyleUnderline"/>
          <w:rFonts w:asciiTheme="minorHAnsi" w:hAnsiTheme="minorHAnsi"/>
        </w:rPr>
        <w:t xml:space="preserve"> nation needs a</w:t>
      </w:r>
      <w:r w:rsidRPr="00DC2342">
        <w:rPr>
          <w:rFonts w:asciiTheme="minorHAnsi" w:hAnsiTheme="minorHAnsi"/>
          <w:sz w:val="16"/>
        </w:rPr>
        <w:t xml:space="preserve"> diverse, </w:t>
      </w:r>
      <w:r w:rsidRPr="00DC2342">
        <w:rPr>
          <w:rStyle w:val="StyleUnderline"/>
          <w:rFonts w:asciiTheme="minorHAnsi" w:hAnsiTheme="minorHAnsi"/>
        </w:rPr>
        <w:t>knowledgeable</w:t>
      </w:r>
      <w:r w:rsidRPr="00DC2342">
        <w:rPr>
          <w:rFonts w:asciiTheme="minorHAnsi" w:hAnsiTheme="minorHAnsi"/>
          <w:sz w:val="16"/>
        </w:rPr>
        <w:t xml:space="preserve">, and adequately prepared </w:t>
      </w:r>
      <w:r w:rsidRPr="00DC2342">
        <w:rPr>
          <w:rStyle w:val="StyleUnderline"/>
          <w:rFonts w:asciiTheme="minorHAnsi" w:hAnsiTheme="minorHAnsi"/>
        </w:rPr>
        <w:t>workforce to enhance understanding of the marine environment and make decisions regarding complex ocean- and coastal-related issues</w:t>
      </w:r>
      <w:r w:rsidRPr="00DC2342">
        <w:rPr>
          <w:rFonts w:asciiTheme="minorHAnsi" w:hAnsiTheme="minorHAnsi"/>
          <w:sz w:val="16"/>
        </w:rPr>
        <w:t xml:space="preserve">. In 1929, the National Research Council emphasized that advances in </w:t>
      </w:r>
      <w:r w:rsidRPr="00DC2342">
        <w:rPr>
          <w:rStyle w:val="StyleUnderline"/>
          <w:rFonts w:asciiTheme="minorHAnsi" w:hAnsiTheme="minorHAnsi"/>
        </w:rPr>
        <w:t>ocean knowledge would depend on an ocean-related workforce sufficient in size and ability</w:t>
      </w:r>
      <w:r w:rsidRPr="00DC2342">
        <w:rPr>
          <w:rFonts w:asciiTheme="minorHAnsi" w:hAnsiTheme="minorHAnsi"/>
          <w:sz w:val="16"/>
        </w:rPr>
        <w:t xml:space="preserve">, </w:t>
      </w:r>
      <w:r w:rsidRPr="00DC2342">
        <w:rPr>
          <w:rStyle w:val="StyleUnderline"/>
          <w:rFonts w:asciiTheme="minorHAnsi" w:hAnsiTheme="minorHAnsi"/>
        </w:rPr>
        <w:t>with</w:t>
      </w:r>
      <w:r w:rsidRPr="00DC2342">
        <w:rPr>
          <w:rFonts w:asciiTheme="minorHAnsi" w:hAnsiTheme="minorHAnsi"/>
          <w:sz w:val="16"/>
        </w:rPr>
        <w:t xml:space="preserve"> ample </w:t>
      </w:r>
      <w:r w:rsidRPr="00DC2342">
        <w:rPr>
          <w:rStyle w:val="StyleUnderline"/>
          <w:rFonts w:asciiTheme="minorHAnsi" w:hAnsiTheme="minorHAnsi"/>
        </w:rPr>
        <w:t>educational opportunities at its</w:t>
      </w:r>
      <w:r w:rsidRPr="00DC2342">
        <w:rPr>
          <w:rFonts w:asciiTheme="minorHAnsi" w:hAnsiTheme="minorHAnsi"/>
          <w:sz w:val="16"/>
        </w:rPr>
        <w:t xml:space="preserve"> </w:t>
      </w:r>
      <w:r w:rsidRPr="00DC2342">
        <w:rPr>
          <w:rStyle w:val="StyleUnderline"/>
          <w:rFonts w:asciiTheme="minorHAnsi" w:hAnsiTheme="minorHAnsi"/>
        </w:rPr>
        <w:t>disposal</w:t>
      </w:r>
      <w:r w:rsidRPr="00DC2342">
        <w:rPr>
          <w:rFonts w:asciiTheme="minorHAnsi" w:hAnsiTheme="minorHAnsi"/>
          <w:sz w:val="16"/>
        </w:rPr>
        <w:t xml:space="preserve">.5 </w:t>
      </w:r>
      <w:proofErr w:type="gramStart"/>
      <w:r w:rsidRPr="00DC2342">
        <w:rPr>
          <w:rFonts w:asciiTheme="minorHAnsi" w:hAnsiTheme="minorHAnsi"/>
          <w:sz w:val="16"/>
        </w:rPr>
        <w:t>In</w:t>
      </w:r>
      <w:proofErr w:type="gramEnd"/>
      <w:r w:rsidRPr="00DC2342">
        <w:rPr>
          <w:rFonts w:asciiTheme="minorHAnsi" w:hAnsiTheme="minorHAnsi"/>
          <w:sz w:val="16"/>
        </w:rPr>
        <w:t xml:space="preserve"> today’s competitive world of knowledge-based, technology-driven economies, </w:t>
      </w:r>
      <w:r w:rsidRPr="00DC2342">
        <w:rPr>
          <w:rStyle w:val="StyleUnderline"/>
          <w:rFonts w:asciiTheme="minorHAnsi" w:hAnsiTheme="minorHAnsi"/>
        </w:rPr>
        <w:t>with increasing demands on ocean</w:t>
      </w:r>
      <w:r w:rsidRPr="00DC2342">
        <w:rPr>
          <w:rFonts w:asciiTheme="minorHAnsi" w:hAnsiTheme="minorHAnsi"/>
          <w:sz w:val="16"/>
        </w:rPr>
        <w:t xml:space="preserve"> and coastal </w:t>
      </w:r>
      <w:r w:rsidRPr="00DC2342">
        <w:rPr>
          <w:rStyle w:val="StyleUnderline"/>
          <w:rFonts w:asciiTheme="minorHAnsi" w:hAnsiTheme="minorHAnsi"/>
        </w:rPr>
        <w:t>resources</w:t>
      </w:r>
      <w:r w:rsidRPr="00DC2342">
        <w:rPr>
          <w:rFonts w:asciiTheme="minorHAnsi" w:hAnsiTheme="minorHAnsi"/>
          <w:sz w:val="16"/>
        </w:rPr>
        <w:t xml:space="preserve">, </w:t>
      </w:r>
      <w:r w:rsidRPr="00DC2342">
        <w:rPr>
          <w:rStyle w:val="StyleUnderline"/>
          <w:rFonts w:asciiTheme="minorHAnsi" w:hAnsiTheme="minorHAnsi"/>
        </w:rPr>
        <w:t>this need is even more</w:t>
      </w:r>
      <w:r w:rsidRPr="00DC2342">
        <w:rPr>
          <w:rFonts w:asciiTheme="minorHAnsi" w:hAnsiTheme="minorHAnsi"/>
          <w:sz w:val="16"/>
        </w:rPr>
        <w:t xml:space="preserve"> relevant and </w:t>
      </w:r>
      <w:r w:rsidRPr="00DC2342">
        <w:rPr>
          <w:rStyle w:val="StyleUnderline"/>
          <w:rFonts w:asciiTheme="minorHAnsi" w:hAnsiTheme="minorHAnsi"/>
        </w:rPr>
        <w:t>urgent</w:t>
      </w:r>
      <w:r w:rsidRPr="00DC2342">
        <w:rPr>
          <w:rFonts w:asciiTheme="minorHAnsi" w:hAnsiTheme="minorHAnsi"/>
          <w:sz w:val="16"/>
        </w:rPr>
        <w:t xml:space="preserve">. </w:t>
      </w:r>
      <w:r w:rsidRPr="00DC2342">
        <w:rPr>
          <w:rStyle w:val="StyleUnderline"/>
          <w:rFonts w:asciiTheme="minorHAnsi" w:hAnsiTheme="minorHAnsi"/>
        </w:rPr>
        <w:t>The education of the 21st century ocean-related workforce will require</w:t>
      </w:r>
      <w:r w:rsidRPr="00DC2342">
        <w:rPr>
          <w:rFonts w:asciiTheme="minorHAnsi" w:hAnsiTheme="minorHAnsi"/>
          <w:sz w:val="16"/>
        </w:rPr>
        <w:t xml:space="preserve"> not only </w:t>
      </w:r>
      <w:r w:rsidRPr="00DC2342">
        <w:rPr>
          <w:rStyle w:val="StyleUnderline"/>
          <w:rFonts w:asciiTheme="minorHAnsi" w:hAnsiTheme="minorHAnsi"/>
        </w:rPr>
        <w:t xml:space="preserve">a strong understanding of oceanography </w:t>
      </w:r>
      <w:r w:rsidRPr="00DC2342">
        <w:rPr>
          <w:rFonts w:asciiTheme="minorHAnsi" w:hAnsiTheme="minorHAnsi"/>
          <w:sz w:val="16"/>
        </w:rPr>
        <w:t xml:space="preserve">and other disciplines, but an ability to integrate science concepts, engineering methods, and sociopolitical considerations. </w:t>
      </w:r>
      <w:r w:rsidRPr="00DC2342">
        <w:rPr>
          <w:rStyle w:val="StyleUnderline"/>
          <w:rFonts w:asciiTheme="minorHAnsi" w:hAnsiTheme="minorHAnsi"/>
        </w:rPr>
        <w:t>Resolving complex ocean issues related to economic stability, environmental health, and national security will require a workforce with diverse skills and backgrounds</w:t>
      </w:r>
      <w:r w:rsidRPr="00DC2342">
        <w:rPr>
          <w:rFonts w:asciiTheme="minorHAnsi" w:hAnsiTheme="minorHAnsi"/>
          <w:sz w:val="16"/>
        </w:rPr>
        <w:t xml:space="preserve">. </w:t>
      </w:r>
      <w:r w:rsidRPr="00DC2342">
        <w:rPr>
          <w:rStyle w:val="StyleUnderline"/>
          <w:rFonts w:asciiTheme="minorHAnsi" w:hAnsiTheme="minorHAnsi"/>
        </w:rPr>
        <w:t>Developing and maintaining such a workforce will rely</w:t>
      </w:r>
      <w:r w:rsidRPr="00DC2342">
        <w:rPr>
          <w:rFonts w:asciiTheme="minorHAnsi" w:hAnsiTheme="minorHAnsi"/>
          <w:sz w:val="16"/>
        </w:rPr>
        <w:t xml:space="preserve">, in turn, </w:t>
      </w:r>
      <w:r w:rsidRPr="00DC2342">
        <w:rPr>
          <w:rStyle w:val="StyleUnderline"/>
          <w:rFonts w:asciiTheme="minorHAnsi" w:hAnsiTheme="minorHAnsi"/>
        </w:rPr>
        <w:t>on programs of higher education that prepare future ocean professionals at a variety of levels and in a variety of marine-related fields.</w:t>
      </w:r>
    </w:p>
    <w:p w:rsidR="0087537B" w:rsidRPr="00DC2342" w:rsidRDefault="0087537B" w:rsidP="0087537B">
      <w:pPr>
        <w:rPr>
          <w:rStyle w:val="StyleUnderline"/>
          <w:rFonts w:asciiTheme="minorHAnsi" w:hAnsiTheme="minorHAnsi"/>
          <w:b/>
        </w:rPr>
      </w:pPr>
    </w:p>
    <w:p w:rsidR="0087537B" w:rsidRPr="00DC2342" w:rsidRDefault="0087537B" w:rsidP="0087537B">
      <w:pPr>
        <w:pStyle w:val="Heading4"/>
        <w:rPr>
          <w:rStyle w:val="StyleUnderline"/>
          <w:rFonts w:asciiTheme="minorHAnsi" w:hAnsiTheme="minorHAnsi"/>
          <w:b w:val="0"/>
        </w:rPr>
      </w:pPr>
      <w:r w:rsidRPr="00DC2342">
        <w:rPr>
          <w:rStyle w:val="StyleUnderline"/>
          <w:rFonts w:asciiTheme="minorHAnsi" w:hAnsiTheme="minorHAnsi"/>
        </w:rPr>
        <w:t>Ocean education good</w:t>
      </w:r>
    </w:p>
    <w:p w:rsidR="0087537B" w:rsidRPr="00DC2342" w:rsidRDefault="0087537B" w:rsidP="0087537B">
      <w:pPr>
        <w:rPr>
          <w:rFonts w:asciiTheme="minorHAnsi" w:hAnsiTheme="minorHAnsi"/>
          <w:sz w:val="16"/>
        </w:rPr>
      </w:pPr>
      <w:r w:rsidRPr="00DC2342">
        <w:rPr>
          <w:rStyle w:val="Style13ptBold"/>
          <w:rFonts w:asciiTheme="minorHAnsi" w:hAnsiTheme="minorHAnsi"/>
        </w:rPr>
        <w:t xml:space="preserve">Commission on Ocean Policy 04 </w:t>
      </w:r>
      <w:r w:rsidRPr="00DC2342">
        <w:rPr>
          <w:rFonts w:asciiTheme="minorHAnsi" w:hAnsiTheme="minorHAnsi"/>
          <w:sz w:val="16"/>
        </w:rPr>
        <w:t>(US Commission on Ocean Policy, “PART III OCEAN STEWARDSHIP: THE IMPORTANCE OF EDUCATION AND PUBLIC AWARENESS”, 2004, http://govinfo.library.unt.edu/oceancommission/documents/prelimreport/03_ocean_steward.pdf)//Vinaik</w:t>
      </w:r>
    </w:p>
    <w:p w:rsidR="0087537B" w:rsidRPr="00DC2342" w:rsidRDefault="0087537B" w:rsidP="0087537B">
      <w:pPr>
        <w:rPr>
          <w:rFonts w:asciiTheme="minorHAnsi" w:hAnsiTheme="minorHAnsi"/>
          <w:sz w:val="16"/>
        </w:rPr>
      </w:pPr>
      <w:r w:rsidRPr="00DC2342">
        <w:rPr>
          <w:rStyle w:val="StyleUnderline"/>
          <w:rFonts w:asciiTheme="minorHAnsi" w:hAnsiTheme="minorHAnsi"/>
        </w:rPr>
        <w:t>Participants in Ocean Education</w:t>
      </w:r>
      <w:r w:rsidRPr="00DC2342">
        <w:rPr>
          <w:rFonts w:asciiTheme="minorHAnsi" w:hAnsiTheme="minorHAnsi"/>
          <w:sz w:val="16"/>
        </w:rPr>
        <w:t xml:space="preserve"> Although not all </w:t>
      </w:r>
      <w:r w:rsidRPr="00DC2342">
        <w:rPr>
          <w:rStyle w:val="StyleUnderline"/>
          <w:rFonts w:asciiTheme="minorHAnsi" w:hAnsiTheme="minorHAnsi"/>
        </w:rPr>
        <w:t>ocean-related federal agencies have a specific education mission</w:t>
      </w:r>
      <w:r w:rsidRPr="00DC2342">
        <w:rPr>
          <w:rFonts w:asciiTheme="minorHAnsi" w:hAnsiTheme="minorHAnsi"/>
          <w:sz w:val="16"/>
        </w:rPr>
        <w:t xml:space="preserve">, most have made </w:t>
      </w:r>
      <w:r w:rsidRPr="00DC2342">
        <w:rPr>
          <w:rStyle w:val="StyleUnderline"/>
          <w:rFonts w:asciiTheme="minorHAnsi" w:hAnsiTheme="minorHAnsi"/>
        </w:rPr>
        <w:t>efforts to reach out to students, teachers, and the public to inform them about ocean issues</w:t>
      </w:r>
      <w:r w:rsidRPr="00DC2342">
        <w:rPr>
          <w:rFonts w:asciiTheme="minorHAnsi" w:hAnsiTheme="minorHAnsi"/>
          <w:sz w:val="16"/>
        </w:rPr>
        <w:t xml:space="preserve">, </w:t>
      </w:r>
      <w:r w:rsidRPr="00DC2342">
        <w:rPr>
          <w:rStyle w:val="StyleUnderline"/>
          <w:rFonts w:asciiTheme="minorHAnsi" w:hAnsiTheme="minorHAnsi"/>
        </w:rPr>
        <w:t>sometimes by adding</w:t>
      </w:r>
      <w:r w:rsidRPr="00DC2342">
        <w:rPr>
          <w:rFonts w:asciiTheme="minorHAnsi" w:hAnsiTheme="minorHAnsi"/>
          <w:sz w:val="16"/>
        </w:rPr>
        <w:t xml:space="preserve"> </w:t>
      </w:r>
      <w:r w:rsidRPr="00DC2342">
        <w:rPr>
          <w:rStyle w:val="StyleUnderline"/>
          <w:rFonts w:asciiTheme="minorHAnsi" w:hAnsiTheme="minorHAnsi"/>
        </w:rPr>
        <w:t>ocean-related components to larger science and environmental education efforts</w:t>
      </w:r>
      <w:r w:rsidRPr="00DC2342">
        <w:rPr>
          <w:rFonts w:asciiTheme="minorHAnsi" w:hAnsiTheme="minorHAnsi"/>
          <w:sz w:val="16"/>
        </w:rPr>
        <w:t xml:space="preserve">. </w:t>
      </w:r>
      <w:r w:rsidRPr="00DC2342">
        <w:rPr>
          <w:rStyle w:val="StyleUnderline"/>
          <w:rFonts w:asciiTheme="minorHAnsi" w:hAnsiTheme="minorHAnsi"/>
        </w:rPr>
        <w:t>Agencies</w:t>
      </w:r>
      <w:r w:rsidRPr="00DC2342">
        <w:rPr>
          <w:rFonts w:asciiTheme="minorHAnsi" w:hAnsiTheme="minorHAnsi"/>
          <w:sz w:val="16"/>
        </w:rPr>
        <w:t xml:space="preserve"> that have </w:t>
      </w:r>
      <w:r w:rsidRPr="00DC2342">
        <w:rPr>
          <w:rStyle w:val="StyleUnderline"/>
          <w:rFonts w:asciiTheme="minorHAnsi" w:hAnsiTheme="minorHAnsi"/>
        </w:rPr>
        <w:t>developed educational programs related to</w:t>
      </w:r>
      <w:r w:rsidRPr="00DC2342">
        <w:rPr>
          <w:rFonts w:asciiTheme="minorHAnsi" w:hAnsiTheme="minorHAnsi"/>
          <w:sz w:val="16"/>
        </w:rPr>
        <w:t xml:space="preserve"> planetary, </w:t>
      </w:r>
      <w:proofErr w:type="gramStart"/>
      <w:r w:rsidRPr="00DC2342">
        <w:rPr>
          <w:rFonts w:asciiTheme="minorHAnsi" w:hAnsiTheme="minorHAnsi"/>
          <w:sz w:val="16"/>
        </w:rPr>
        <w:t>environmental,</w:t>
      </w:r>
      <w:proofErr w:type="gramEnd"/>
      <w:r w:rsidRPr="00DC2342">
        <w:rPr>
          <w:rFonts w:asciiTheme="minorHAnsi" w:hAnsiTheme="minorHAnsi"/>
          <w:sz w:val="16"/>
        </w:rPr>
        <w:t xml:space="preserve"> and </w:t>
      </w:r>
      <w:r w:rsidRPr="00DC2342">
        <w:rPr>
          <w:rStyle w:val="StyleUnderline"/>
          <w:rFonts w:asciiTheme="minorHAnsi" w:hAnsiTheme="minorHAnsi"/>
        </w:rPr>
        <w:t>scientific processes</w:t>
      </w:r>
      <w:r w:rsidRPr="00DC2342">
        <w:rPr>
          <w:rFonts w:asciiTheme="minorHAnsi" w:hAnsiTheme="minorHAnsi"/>
          <w:sz w:val="16"/>
        </w:rPr>
        <w:t xml:space="preserve"> include the National Oceanic and Atmospheric Administration (NOAA), U.S. Navy, National Aeronautics and Space Administration (NASA), National Science Foundation (NSF), U.S. Environmental Protection Agency (EPA), Minerals Management Service, National Park Service, U.S. Fish and Wildlife Service, and U.S. Geological Survey. </w:t>
      </w:r>
      <w:r w:rsidRPr="00DC2342">
        <w:rPr>
          <w:rStyle w:val="StyleUnderline"/>
          <w:rFonts w:asciiTheme="minorHAnsi" w:hAnsiTheme="minorHAnsi"/>
        </w:rPr>
        <w:t>These</w:t>
      </w:r>
      <w:r w:rsidRPr="00DC2342">
        <w:rPr>
          <w:rFonts w:asciiTheme="minorHAnsi" w:hAnsiTheme="minorHAnsi"/>
          <w:sz w:val="16"/>
        </w:rPr>
        <w:t xml:space="preserve"> programs </w:t>
      </w:r>
      <w:r w:rsidRPr="00DC2342">
        <w:rPr>
          <w:rStyle w:val="StyleUnderline"/>
          <w:rFonts w:asciiTheme="minorHAnsi" w:hAnsiTheme="minorHAnsi"/>
        </w:rPr>
        <w:t>increase public understanding of the Earth’s systems and the environment</w:t>
      </w:r>
      <w:r w:rsidRPr="00DC2342">
        <w:rPr>
          <w:rFonts w:asciiTheme="minorHAnsi" w:hAnsiTheme="minorHAnsi"/>
          <w:sz w:val="16"/>
        </w:rPr>
        <w:t xml:space="preserve">. While </w:t>
      </w:r>
      <w:r w:rsidRPr="00DC2342">
        <w:rPr>
          <w:rStyle w:val="StyleUnderline"/>
          <w:rFonts w:asciiTheme="minorHAnsi" w:hAnsiTheme="minorHAnsi"/>
        </w:rPr>
        <w:t>it is valuable for ocean-related information to be included as part of broader environmental and science education efforts, it is also important to support educational efforts that focus specifically on oceans, coasts, and the human relationship with</w:t>
      </w:r>
      <w:r w:rsidRPr="00DC2342">
        <w:rPr>
          <w:rFonts w:asciiTheme="minorHAnsi" w:hAnsiTheme="minorHAnsi"/>
          <w:sz w:val="16"/>
        </w:rPr>
        <w:t xml:space="preserve"> </w:t>
      </w:r>
      <w:r w:rsidRPr="00DC2342">
        <w:rPr>
          <w:rStyle w:val="StyleUnderline"/>
          <w:rFonts w:asciiTheme="minorHAnsi" w:hAnsiTheme="minorHAnsi"/>
        </w:rPr>
        <w:t>them</w:t>
      </w:r>
      <w:r w:rsidRPr="00DC2342">
        <w:rPr>
          <w:rFonts w:asciiTheme="minorHAnsi" w:hAnsiTheme="minorHAnsi"/>
          <w:sz w:val="16"/>
        </w:rPr>
        <w:t xml:space="preserve">. </w:t>
      </w:r>
    </w:p>
    <w:p w:rsidR="0087537B" w:rsidRPr="00DC2342" w:rsidRDefault="0087537B" w:rsidP="0087537B">
      <w:pPr>
        <w:pStyle w:val="Heading4"/>
        <w:rPr>
          <w:rStyle w:val="StyleUnderline"/>
          <w:rFonts w:asciiTheme="minorHAnsi" w:hAnsiTheme="minorHAnsi"/>
          <w:b w:val="0"/>
        </w:rPr>
      </w:pPr>
      <w:r w:rsidRPr="00DC2342">
        <w:rPr>
          <w:rStyle w:val="StyleUnderline"/>
          <w:rFonts w:asciiTheme="minorHAnsi" w:hAnsiTheme="minorHAnsi"/>
        </w:rPr>
        <w:t>Discussions are critical to shift public attitudes and shape ocean policy</w:t>
      </w:r>
    </w:p>
    <w:p w:rsidR="0087537B" w:rsidRPr="00DC2342" w:rsidRDefault="0087537B" w:rsidP="0087537B">
      <w:pPr>
        <w:rPr>
          <w:rFonts w:asciiTheme="minorHAnsi" w:hAnsiTheme="minorHAnsi"/>
          <w:sz w:val="16"/>
        </w:rPr>
      </w:pPr>
      <w:r w:rsidRPr="00DC2342">
        <w:rPr>
          <w:rStyle w:val="Style13ptBold"/>
          <w:rFonts w:asciiTheme="minorHAnsi" w:hAnsiTheme="minorHAnsi"/>
        </w:rPr>
        <w:t xml:space="preserve">Commission on Ocean Policy 04 </w:t>
      </w:r>
      <w:r w:rsidRPr="00DC2342">
        <w:rPr>
          <w:rFonts w:asciiTheme="minorHAnsi" w:hAnsiTheme="minorHAnsi"/>
          <w:sz w:val="16"/>
        </w:rPr>
        <w:t xml:space="preserve">(US Commission on Ocean Policy, “UNDERSTANDING THE PAST TO SHAPE </w:t>
      </w:r>
      <w:proofErr w:type="gramStart"/>
      <w:r w:rsidRPr="00DC2342">
        <w:rPr>
          <w:rFonts w:asciiTheme="minorHAnsi" w:hAnsiTheme="minorHAnsi"/>
          <w:sz w:val="16"/>
        </w:rPr>
        <w:t>A</w:t>
      </w:r>
      <w:proofErr w:type="gramEnd"/>
      <w:r w:rsidRPr="00DC2342">
        <w:rPr>
          <w:rFonts w:asciiTheme="minorHAnsi" w:hAnsiTheme="minorHAnsi"/>
          <w:sz w:val="16"/>
        </w:rPr>
        <w:t xml:space="preserve"> NEW NATIONAL OCEAN POLICY”, 2004, http://govinfo.library.unt.edu/oceancommission/documents/prelimreport/chapter02.pdf)//Vinaik</w:t>
      </w:r>
    </w:p>
    <w:p w:rsidR="0087537B" w:rsidRPr="00DC2342" w:rsidRDefault="0087537B" w:rsidP="0087537B">
      <w:pPr>
        <w:rPr>
          <w:rStyle w:val="StyleUnderline"/>
          <w:rFonts w:asciiTheme="minorHAnsi" w:hAnsiTheme="minorHAnsi"/>
          <w:sz w:val="16"/>
        </w:rPr>
      </w:pPr>
      <w:r w:rsidRPr="00DC2342">
        <w:rPr>
          <w:rStyle w:val="StyleUnderline"/>
          <w:rFonts w:asciiTheme="minorHAnsi" w:hAnsiTheme="minorHAnsi"/>
        </w:rPr>
        <w:t>U.S. ocean policy developed</w:t>
      </w:r>
      <w:r w:rsidRPr="00DC2342">
        <w:rPr>
          <w:rFonts w:asciiTheme="minorHAnsi" w:hAnsiTheme="minorHAnsi"/>
          <w:sz w:val="16"/>
        </w:rPr>
        <w:t xml:space="preserve"> slowly and fairly </w:t>
      </w:r>
      <w:r w:rsidRPr="00DC2342">
        <w:rPr>
          <w:rStyle w:val="StyleUnderline"/>
          <w:rFonts w:asciiTheme="minorHAnsi" w:hAnsiTheme="minorHAnsi"/>
        </w:rPr>
        <w:t>consistently</w:t>
      </w:r>
      <w:r w:rsidRPr="00DC2342">
        <w:rPr>
          <w:rFonts w:asciiTheme="minorHAnsi" w:hAnsiTheme="minorHAnsi"/>
          <w:sz w:val="16"/>
        </w:rPr>
        <w:t xml:space="preserve"> from the founding of the United States until the immediate aftermath of World War II. Since then, </w:t>
      </w:r>
      <w:r w:rsidRPr="00DC2342">
        <w:rPr>
          <w:rStyle w:val="StyleUnderline"/>
          <w:rFonts w:asciiTheme="minorHAnsi" w:hAnsiTheme="minorHAnsi"/>
        </w:rPr>
        <w:t>it has zigged and zagged in response to shifting public attitudes based on major events related to national security, the environment, and political philosophy</w:t>
      </w:r>
      <w:r w:rsidRPr="00DC2342">
        <w:rPr>
          <w:rFonts w:asciiTheme="minorHAnsi" w:hAnsiTheme="minorHAnsi"/>
          <w:sz w:val="16"/>
        </w:rPr>
        <w:t xml:space="preserve">. </w:t>
      </w:r>
      <w:r w:rsidRPr="00DC2342">
        <w:rPr>
          <w:rStyle w:val="StyleUnderline"/>
          <w:rFonts w:asciiTheme="minorHAnsi" w:hAnsiTheme="minorHAnsi"/>
        </w:rPr>
        <w:t>American policy</w:t>
      </w:r>
      <w:r w:rsidRPr="00DC2342">
        <w:rPr>
          <w:rFonts w:asciiTheme="minorHAnsi" w:hAnsiTheme="minorHAnsi"/>
          <w:sz w:val="16"/>
        </w:rPr>
        <w:t>—or more accurately the amalgamation of many policies—</w:t>
      </w:r>
      <w:r w:rsidRPr="00DC2342">
        <w:rPr>
          <w:rStyle w:val="StyleUnderline"/>
          <w:rFonts w:asciiTheme="minorHAnsi" w:hAnsiTheme="minorHAnsi"/>
        </w:rPr>
        <w:t>has been shaped by the nation’s unique status as both the world’s leading maritime power and the possessor of a</w:t>
      </w:r>
      <w:r w:rsidRPr="00DC2342">
        <w:rPr>
          <w:rFonts w:asciiTheme="minorHAnsi" w:hAnsiTheme="minorHAnsi"/>
          <w:sz w:val="16"/>
        </w:rPr>
        <w:t xml:space="preserve"> long and </w:t>
      </w:r>
      <w:r w:rsidRPr="00DC2342">
        <w:rPr>
          <w:rStyle w:val="StyleUnderline"/>
          <w:rFonts w:asciiTheme="minorHAnsi" w:hAnsiTheme="minorHAnsi"/>
        </w:rPr>
        <w:t>rich shoreline</w:t>
      </w:r>
      <w:r w:rsidRPr="00DC2342">
        <w:rPr>
          <w:rFonts w:asciiTheme="minorHAnsi" w:hAnsiTheme="minorHAnsi"/>
          <w:sz w:val="16"/>
        </w:rPr>
        <w:t xml:space="preserve">, giving us a stake both in protecting freedom of navigation and in expanding the resource jurisdiction of coastal countries. Over time, our </w:t>
      </w:r>
      <w:r w:rsidRPr="00DC2342">
        <w:rPr>
          <w:rStyle w:val="StyleUnderline"/>
          <w:rFonts w:asciiTheme="minorHAnsi" w:hAnsiTheme="minorHAnsi"/>
        </w:rPr>
        <w:t>management of ocean issues has been roiled by conflicting interests of the federal and state governments</w:t>
      </w:r>
      <w:r w:rsidRPr="00DC2342">
        <w:rPr>
          <w:rFonts w:asciiTheme="minorHAnsi" w:hAnsiTheme="minorHAnsi"/>
          <w:sz w:val="16"/>
        </w:rPr>
        <w:t xml:space="preserve">, </w:t>
      </w:r>
      <w:r w:rsidRPr="00DC2342">
        <w:rPr>
          <w:rStyle w:val="StyleUnderline"/>
          <w:rFonts w:asciiTheme="minorHAnsi" w:hAnsiTheme="minorHAnsi"/>
        </w:rPr>
        <w:t>torn by tensions between short- and long-term needs, blurred by ideological disagreements, and complicated by the wide variety of uses we make of our</w:t>
      </w:r>
      <w:r w:rsidRPr="00DC2342">
        <w:rPr>
          <w:rFonts w:asciiTheme="minorHAnsi" w:hAnsiTheme="minorHAnsi"/>
          <w:sz w:val="16"/>
        </w:rPr>
        <w:t xml:space="preserve"> vast and versatile—but also vulnerable—</w:t>
      </w:r>
      <w:r w:rsidRPr="00DC2342">
        <w:rPr>
          <w:rStyle w:val="StyleUnderline"/>
          <w:rFonts w:asciiTheme="minorHAnsi" w:hAnsiTheme="minorHAnsi"/>
        </w:rPr>
        <w:t>seas.</w:t>
      </w:r>
      <w:r w:rsidRPr="00DC2342">
        <w:rPr>
          <w:rFonts w:asciiTheme="minorHAnsi" w:hAnsiTheme="minorHAnsi"/>
          <w:sz w:val="16"/>
        </w:rPr>
        <w:t xml:space="preserve"> </w:t>
      </w:r>
      <w:r w:rsidRPr="00DC2342">
        <w:rPr>
          <w:rStyle w:val="StyleUnderline"/>
          <w:rFonts w:asciiTheme="minorHAnsi" w:hAnsiTheme="minorHAnsi"/>
        </w:rPr>
        <w:t>One</w:t>
      </w:r>
      <w:r w:rsidRPr="00DC2342">
        <w:rPr>
          <w:rFonts w:asciiTheme="minorHAnsi" w:hAnsiTheme="minorHAnsi"/>
          <w:sz w:val="16"/>
        </w:rPr>
        <w:t xml:space="preserve"> ongoing </w:t>
      </w:r>
      <w:r w:rsidRPr="00DC2342">
        <w:rPr>
          <w:rStyle w:val="StyleUnderline"/>
          <w:rFonts w:asciiTheme="minorHAnsi" w:hAnsiTheme="minorHAnsi"/>
        </w:rPr>
        <w:t>challenge for policy makers has been to find the right balance between the exploitation of marine resources</w:t>
      </w:r>
      <w:r w:rsidRPr="00DC2342">
        <w:rPr>
          <w:rFonts w:asciiTheme="minorHAnsi" w:hAnsiTheme="minorHAnsi"/>
          <w:sz w:val="16"/>
        </w:rPr>
        <w:t xml:space="preserve">, whether living or nonliving, </w:t>
      </w:r>
      <w:r w:rsidRPr="00DC2342">
        <w:rPr>
          <w:rStyle w:val="StyleUnderline"/>
          <w:rFonts w:asciiTheme="minorHAnsi" w:hAnsiTheme="minorHAnsi"/>
        </w:rPr>
        <w:t>and the conservation of those resources and protection of the marine environment</w:t>
      </w:r>
      <w:r w:rsidRPr="00DC2342">
        <w:rPr>
          <w:rFonts w:asciiTheme="minorHAnsi" w:hAnsiTheme="minorHAnsi"/>
          <w:sz w:val="16"/>
        </w:rPr>
        <w:t xml:space="preserve">. </w:t>
      </w:r>
      <w:r w:rsidRPr="00DC2342">
        <w:rPr>
          <w:rStyle w:val="StyleUnderline"/>
          <w:rFonts w:asciiTheme="minorHAnsi" w:hAnsiTheme="minorHAnsi"/>
        </w:rPr>
        <w:t>Petroleum exploration, commercial fishing, and marine mammal protection are just three of the arenas where this drama has played</w:t>
      </w:r>
      <w:r w:rsidRPr="00DC2342">
        <w:rPr>
          <w:rFonts w:asciiTheme="minorHAnsi" w:hAnsiTheme="minorHAnsi"/>
          <w:sz w:val="16"/>
        </w:rPr>
        <w:t xml:space="preserve"> </w:t>
      </w:r>
      <w:r w:rsidRPr="00DC2342">
        <w:rPr>
          <w:rStyle w:val="StyleUnderline"/>
          <w:rFonts w:asciiTheme="minorHAnsi" w:hAnsiTheme="minorHAnsi"/>
        </w:rPr>
        <w:t>out</w:t>
      </w:r>
      <w:r w:rsidRPr="00DC2342">
        <w:rPr>
          <w:rFonts w:asciiTheme="minorHAnsi" w:hAnsiTheme="minorHAnsi"/>
          <w:sz w:val="16"/>
        </w:rPr>
        <w:t xml:space="preserve">. </w:t>
      </w:r>
      <w:r w:rsidRPr="00DC2342">
        <w:rPr>
          <w:rStyle w:val="StyleUnderline"/>
          <w:rFonts w:asciiTheme="minorHAnsi" w:hAnsiTheme="minorHAnsi"/>
        </w:rPr>
        <w:t>The United States has</w:t>
      </w:r>
      <w:r w:rsidRPr="00DC2342">
        <w:rPr>
          <w:rFonts w:asciiTheme="minorHAnsi" w:hAnsiTheme="minorHAnsi"/>
          <w:sz w:val="16"/>
        </w:rPr>
        <w:t xml:space="preserve"> also </w:t>
      </w:r>
      <w:r w:rsidRPr="00DC2342">
        <w:rPr>
          <w:rStyle w:val="StyleUnderline"/>
          <w:rFonts w:asciiTheme="minorHAnsi" w:hAnsiTheme="minorHAnsi"/>
        </w:rPr>
        <w:t>shown a tendency to swing back and forth between internationalism and unilateralism</w:t>
      </w:r>
      <w:r w:rsidRPr="00DC2342">
        <w:rPr>
          <w:rFonts w:asciiTheme="minorHAnsi" w:hAnsiTheme="minorHAnsi"/>
          <w:sz w:val="16"/>
        </w:rPr>
        <w:t xml:space="preserve">—at times working with other countries to shape global rules, and at other times asserting the right to establish our own rules outside of, or in advance of, the global consensus. Preliminary Report 20 Chapter 2: Understanding the Past to Shape a New National Ocean Policy </w:t>
      </w:r>
      <w:proofErr w:type="gramStart"/>
      <w:r w:rsidRPr="00DC2342">
        <w:rPr>
          <w:rFonts w:asciiTheme="minorHAnsi" w:hAnsiTheme="minorHAnsi"/>
          <w:sz w:val="16"/>
        </w:rPr>
        <w:t>The</w:t>
      </w:r>
      <w:proofErr w:type="gramEnd"/>
      <w:r w:rsidRPr="00DC2342">
        <w:rPr>
          <w:rFonts w:asciiTheme="minorHAnsi" w:hAnsiTheme="minorHAnsi"/>
          <w:sz w:val="16"/>
        </w:rPr>
        <w:t xml:space="preserve"> nation’s primary maritime </w:t>
      </w:r>
      <w:r w:rsidRPr="00DC2342">
        <w:rPr>
          <w:rStyle w:val="StyleUnderline"/>
          <w:rFonts w:asciiTheme="minorHAnsi" w:hAnsiTheme="minorHAnsi"/>
        </w:rPr>
        <w:t>concerns have been to preserve the right to free navigation while asserting jurisdiction over fishing and law enforcement in U.S. waters</w:t>
      </w:r>
      <w:r w:rsidRPr="00DC2342">
        <w:rPr>
          <w:rFonts w:asciiTheme="minorHAnsi" w:hAnsiTheme="minorHAnsi"/>
          <w:sz w:val="16"/>
        </w:rPr>
        <w:t xml:space="preserve">. In a letter from Secretary of State Thomas Jefferson to the governments of Britain and France in 1793, the United States officially claimed authority over a 3 nautical mile territorial sea. Over the next century and a half, the federal government’s role in the oceans was limited primarily to the activities of the U.S. Navy, the U.S. Coast Guard, and the Coast and Geodetic Survey; the promotion of the U.S. Merchant Marine; and diplomatic negotiations over access to the rich fishing grounds off the North Atlantic coast and the taking of fur seals in the North Pacific and Bering Sea. </w:t>
      </w:r>
    </w:p>
    <w:p w:rsidR="0087537B" w:rsidRPr="00DC2342" w:rsidRDefault="0087537B" w:rsidP="0087537B">
      <w:pPr>
        <w:pStyle w:val="Heading3"/>
        <w:rPr>
          <w:rFonts w:asciiTheme="minorHAnsi" w:hAnsiTheme="minorHAnsi"/>
        </w:rPr>
      </w:pPr>
      <w:r w:rsidRPr="00DC2342">
        <w:rPr>
          <w:rFonts w:asciiTheme="minorHAnsi" w:hAnsiTheme="minorHAnsi"/>
        </w:rPr>
        <w:t>Environment</w:t>
      </w:r>
    </w:p>
    <w:p w:rsidR="0087537B" w:rsidRPr="00DC2342" w:rsidRDefault="0087537B" w:rsidP="0087537B">
      <w:pPr>
        <w:pStyle w:val="Heading4"/>
        <w:rPr>
          <w:rFonts w:asciiTheme="minorHAnsi" w:hAnsiTheme="minorHAnsi"/>
        </w:rPr>
      </w:pPr>
      <w:r w:rsidRPr="00DC2342">
        <w:rPr>
          <w:rFonts w:asciiTheme="minorHAnsi" w:hAnsiTheme="minorHAnsi"/>
        </w:rPr>
        <w:t>Science debates are vital—disseminating information to the public is a pre-requisite to policy education about the environment</w:t>
      </w:r>
    </w:p>
    <w:p w:rsidR="0087537B" w:rsidRPr="00DC2342" w:rsidRDefault="0087537B" w:rsidP="0087537B">
      <w:pPr>
        <w:rPr>
          <w:rStyle w:val="Style13ptBold"/>
          <w:rFonts w:asciiTheme="minorHAnsi" w:hAnsiTheme="minorHAnsi"/>
        </w:rPr>
      </w:pPr>
      <w:r w:rsidRPr="00DC2342">
        <w:rPr>
          <w:rStyle w:val="Style13ptBold"/>
          <w:rFonts w:asciiTheme="minorHAnsi" w:hAnsiTheme="minorHAnsi"/>
        </w:rPr>
        <w:t>Bransburg and Rosenburg 12</w:t>
      </w:r>
    </w:p>
    <w:p w:rsidR="0087537B" w:rsidRPr="00DC2342" w:rsidRDefault="0087537B" w:rsidP="0087537B">
      <w:pPr>
        <w:rPr>
          <w:rFonts w:asciiTheme="minorHAnsi" w:hAnsiTheme="minorHAnsi"/>
        </w:rPr>
      </w:pPr>
      <w:r w:rsidRPr="00DC2342">
        <w:rPr>
          <w:rFonts w:asciiTheme="minorHAnsi" w:hAnsiTheme="minorHAnsi"/>
        </w:rPr>
        <w:t>(Lewis M. Branscomb and Andrew A. Rosenberg, 10/1/12, The Scientist</w:t>
      </w:r>
      <w:proofErr w:type="gramStart"/>
      <w:r w:rsidRPr="00DC2342">
        <w:rPr>
          <w:rFonts w:asciiTheme="minorHAnsi" w:hAnsiTheme="minorHAnsi"/>
        </w:rPr>
        <w:t>,  “</w:t>
      </w:r>
      <w:proofErr w:type="gramEnd"/>
      <w:r w:rsidRPr="00DC2342">
        <w:rPr>
          <w:rFonts w:asciiTheme="minorHAnsi" w:hAnsiTheme="minorHAnsi"/>
        </w:rPr>
        <w:t xml:space="preserve">Science and Democracy,” </w:t>
      </w:r>
      <w:hyperlink r:id="rId18" w:history="1">
        <w:r w:rsidRPr="00DC2342">
          <w:rPr>
            <w:rStyle w:val="Hyperlink"/>
            <w:rFonts w:asciiTheme="minorHAnsi" w:hAnsiTheme="minorHAnsi"/>
          </w:rPr>
          <w:t>http://www.the-scientist.com/?articles.view/articleNo/32663/title/Science-and-Democracy/</w:t>
        </w:r>
      </w:hyperlink>
      <w:r w:rsidRPr="00DC2342">
        <w:rPr>
          <w:rFonts w:asciiTheme="minorHAnsi" w:hAnsiTheme="minorHAnsi"/>
        </w:rPr>
        <w:t>, Accessed 7/7/14, JC)</w:t>
      </w:r>
    </w:p>
    <w:p w:rsidR="0087537B" w:rsidRPr="00DC2342" w:rsidRDefault="0087537B" w:rsidP="0087537B">
      <w:pPr>
        <w:rPr>
          <w:rFonts w:asciiTheme="minorHAnsi" w:hAnsiTheme="minorHAnsi"/>
        </w:rPr>
      </w:pPr>
      <w:r w:rsidRPr="00DC2342">
        <w:rPr>
          <w:rFonts w:asciiTheme="minorHAnsi" w:hAnsiTheme="minorHAnsi"/>
        </w:rPr>
        <w:t xml:space="preserve">Speaking out </w:t>
      </w:r>
      <w:proofErr w:type="gramStart"/>
      <w:r w:rsidRPr="00DC2342">
        <w:rPr>
          <w:rStyle w:val="StyleUnderline"/>
          <w:rFonts w:asciiTheme="minorHAnsi" w:hAnsiTheme="minorHAnsi"/>
        </w:rPr>
        <w:t>On</w:t>
      </w:r>
      <w:proofErr w:type="gramEnd"/>
      <w:r w:rsidRPr="00DC2342">
        <w:rPr>
          <w:rStyle w:val="StyleUnderline"/>
          <w:rFonts w:asciiTheme="minorHAnsi" w:hAnsiTheme="minorHAnsi"/>
        </w:rPr>
        <w:t xml:space="preserve"> the level of public policymaking, it is not sufficient for scientists to simply do research and publish their results. They must also understand how the public weighs technical issues and what role science should play in public-policy decisions. Scientists must also defend their work and their colleagues when they come under unfair attack from ideologues, and when their findings are mischaracterized or manipulated. </w:t>
      </w:r>
      <w:r w:rsidRPr="00DC2342">
        <w:rPr>
          <w:rFonts w:asciiTheme="minorHAnsi" w:hAnsiTheme="minorHAnsi"/>
        </w:rPr>
        <w:t xml:space="preserve">Using science as a political football is a dangerous game. So much of </w:t>
      </w:r>
      <w:r w:rsidRPr="00DC2342">
        <w:rPr>
          <w:rStyle w:val="StyleUnderline"/>
          <w:rFonts w:asciiTheme="minorHAnsi" w:hAnsiTheme="minorHAnsi"/>
        </w:rPr>
        <w:t xml:space="preserve">our future prosperity is tied to our ability to develop new technologies, to anticipate and respond to public-health threats, and to prepare for increasingly rapid and disruptive changes to our environment. Wandering further down a path defined by ideological fervor, rather than pragmatic decision making, can only dim the benefits of enlightened democratic governance. </w:t>
      </w:r>
      <w:r w:rsidRPr="00DC2342">
        <w:rPr>
          <w:rFonts w:asciiTheme="minorHAnsi" w:hAnsiTheme="minorHAnsi"/>
        </w:rPr>
        <w:t>We must remember that at their root,</w:t>
      </w:r>
      <w:r w:rsidRPr="00DC2342">
        <w:rPr>
          <w:rStyle w:val="StyleUnderline"/>
          <w:rFonts w:asciiTheme="minorHAnsi" w:hAnsiTheme="minorHAnsi"/>
        </w:rPr>
        <w:t xml:space="preserve"> science and democracy share the same values</w:t>
      </w:r>
      <w:r w:rsidRPr="00DC2342">
        <w:rPr>
          <w:rFonts w:asciiTheme="minorHAnsi" w:hAnsiTheme="minorHAnsi"/>
        </w:rPr>
        <w:t xml:space="preserve">. </w:t>
      </w:r>
      <w:r w:rsidRPr="00DC2342">
        <w:rPr>
          <w:rStyle w:val="StyleUnderline"/>
          <w:rFonts w:asciiTheme="minorHAnsi" w:hAnsiTheme="minorHAnsi"/>
        </w:rPr>
        <w:t>Democratic societies are founded on open debate, free flow of information, mutual respect, and the critical role of inquiry and evidence.</w:t>
      </w:r>
      <w:r w:rsidRPr="00DC2342">
        <w:rPr>
          <w:rFonts w:asciiTheme="minorHAnsi" w:hAnsiTheme="minorHAnsi"/>
        </w:rPr>
        <w:t xml:space="preserve"> These values are embedded in the Declaration of Independence and undergird the checks and balances enshrined in the US Constitution. They are also fundamental to the scientific method. </w:t>
      </w:r>
      <w:r w:rsidRPr="00DC2342">
        <w:rPr>
          <w:rStyle w:val="StyleUnderline"/>
          <w:rFonts w:asciiTheme="minorHAnsi" w:hAnsiTheme="minorHAnsi"/>
        </w:rPr>
        <w:t>Past successes in addressing science-based problems prove that a renaissance of rational policymaking is both possible and desirable. From protecting the ozone layer to curbing deadly disease and conserving our environment, science has provided the tools to build successful public policy. Policymakers and members of the public still need access to the best scientific information on today’s pressing issues: natural-gas “fracking,” antibiotic-resistant bacteria, nuclear-waste storage, drinking-water safety, wildlife and habitat conservation, sustainable sources of energy, and climate change</w:t>
      </w:r>
      <w:r w:rsidRPr="00DC2342">
        <w:rPr>
          <w:rFonts w:asciiTheme="minorHAnsi" w:hAnsiTheme="minorHAnsi"/>
        </w:rPr>
        <w:t xml:space="preserve">, to name but a few. </w:t>
      </w:r>
      <w:r w:rsidRPr="00DC2342">
        <w:rPr>
          <w:rStyle w:val="StyleUnderline"/>
          <w:rFonts w:asciiTheme="minorHAnsi" w:hAnsiTheme="minorHAnsi"/>
        </w:rPr>
        <w:t xml:space="preserve">There is an enormous amount of scientific information available on all of these issues and many policy options for addressing them. </w:t>
      </w:r>
      <w:r w:rsidRPr="00DC2342">
        <w:rPr>
          <w:rFonts w:asciiTheme="minorHAnsi" w:hAnsiTheme="minorHAnsi"/>
        </w:rPr>
        <w:t xml:space="preserve">The Union of Concerned Scientists has long worked to advance the role of science in the democratic process. In addition to bridging the gap between science and democracy, our new Center will also work </w:t>
      </w:r>
      <w:r w:rsidRPr="00DC2342">
        <w:rPr>
          <w:rStyle w:val="StyleUnderline"/>
          <w:rFonts w:asciiTheme="minorHAnsi" w:hAnsiTheme="minorHAnsi"/>
        </w:rPr>
        <w:t>to help scientists break out of the ivory tower and work more closely with the public.</w:t>
      </w:r>
      <w:r w:rsidRPr="00DC2342">
        <w:rPr>
          <w:rFonts w:asciiTheme="minorHAnsi" w:hAnsiTheme="minorHAnsi"/>
        </w:rPr>
        <w:t xml:space="preserve"> </w:t>
      </w:r>
      <w:r w:rsidRPr="00DC2342">
        <w:rPr>
          <w:rStyle w:val="StyleUnderline"/>
          <w:rFonts w:asciiTheme="minorHAnsi" w:hAnsiTheme="minorHAnsi"/>
        </w:rPr>
        <w:t>While scientists enjoy the public’s broad trust, they must work to deepen their interaction with fellow citizens through two-way dialogues</w:t>
      </w:r>
      <w:r w:rsidRPr="00DC2342">
        <w:rPr>
          <w:rFonts w:asciiTheme="minorHAnsi" w:hAnsiTheme="minorHAnsi"/>
        </w:rPr>
        <w:t>. In short, scientists must become better listeners.</w:t>
      </w:r>
    </w:p>
    <w:p w:rsidR="0087537B" w:rsidRPr="00DC2342" w:rsidRDefault="0087537B" w:rsidP="0087537B">
      <w:pPr>
        <w:pStyle w:val="Heading4"/>
        <w:rPr>
          <w:rFonts w:asciiTheme="minorHAnsi" w:hAnsiTheme="minorHAnsi"/>
        </w:rPr>
      </w:pPr>
      <w:r w:rsidRPr="00DC2342">
        <w:rPr>
          <w:rFonts w:asciiTheme="minorHAnsi" w:hAnsiTheme="minorHAnsi"/>
        </w:rPr>
        <w:t>Public debates on science key—they enhance learning, policy decisions, and participation</w:t>
      </w:r>
    </w:p>
    <w:p w:rsidR="0087537B" w:rsidRPr="00DC2342" w:rsidRDefault="0087537B" w:rsidP="0087537B">
      <w:pPr>
        <w:rPr>
          <w:rStyle w:val="Style13ptBold"/>
          <w:rFonts w:asciiTheme="minorHAnsi" w:hAnsiTheme="minorHAnsi"/>
        </w:rPr>
      </w:pPr>
      <w:r w:rsidRPr="00DC2342">
        <w:rPr>
          <w:rStyle w:val="Style13ptBold"/>
          <w:rFonts w:asciiTheme="minorHAnsi" w:hAnsiTheme="minorHAnsi"/>
        </w:rPr>
        <w:t>Acland et al 14</w:t>
      </w:r>
    </w:p>
    <w:p w:rsidR="0087537B" w:rsidRPr="00DC2342" w:rsidRDefault="0087537B" w:rsidP="0087537B">
      <w:pPr>
        <w:rPr>
          <w:rFonts w:asciiTheme="minorHAnsi" w:hAnsiTheme="minorHAnsi"/>
        </w:rPr>
      </w:pPr>
      <w:r w:rsidRPr="00DC2342">
        <w:rPr>
          <w:rFonts w:asciiTheme="minorHAnsi" w:hAnsiTheme="minorHAnsi"/>
        </w:rPr>
        <w:t xml:space="preserve">(Parker M, Acland A, Armstrong HJ, Bellingham JR, Bland J, et al. (2014) Identifying the Science and Technology Dimensions of Emerging Public Policy Issues through Horizon Scanning. PLoS ONE 9(5): e96480, </w:t>
      </w:r>
      <w:hyperlink r:id="rId19" w:history="1">
        <w:r w:rsidRPr="00DC2342">
          <w:rPr>
            <w:rStyle w:val="Hyperlink"/>
            <w:rFonts w:asciiTheme="minorHAnsi" w:hAnsiTheme="minorHAnsi"/>
          </w:rPr>
          <w:t>http://www.plosone.org/article/info%3Adoi%2F10.1371%2Fjournal.pone.0096480</w:t>
        </w:r>
      </w:hyperlink>
      <w:r w:rsidRPr="00DC2342">
        <w:rPr>
          <w:rFonts w:asciiTheme="minorHAnsi" w:hAnsiTheme="minorHAnsi"/>
        </w:rPr>
        <w:t>, Accessed 7/7/14, JC)</w:t>
      </w:r>
    </w:p>
    <w:p w:rsidR="0087537B" w:rsidRPr="00DC2342" w:rsidRDefault="0087537B" w:rsidP="0087537B">
      <w:pPr>
        <w:rPr>
          <w:rStyle w:val="StyleUnderline"/>
          <w:rFonts w:asciiTheme="minorHAnsi" w:hAnsiTheme="minorHAnsi"/>
        </w:rPr>
      </w:pPr>
      <w:r w:rsidRPr="00DC2342">
        <w:rPr>
          <w:rFonts w:asciiTheme="minorHAnsi" w:hAnsiTheme="minorHAnsi"/>
        </w:rPr>
        <w:t xml:space="preserve">It is now widely accepted that </w:t>
      </w:r>
      <w:r w:rsidRPr="00DC2342">
        <w:rPr>
          <w:rStyle w:val="StyleUnderline"/>
          <w:rFonts w:asciiTheme="minorHAnsi" w:hAnsiTheme="minorHAnsi"/>
        </w:rPr>
        <w:t>effective public policy development requires not simply that the public understands policy proposals but also that the public be actively engaged</w:t>
      </w:r>
      <w:r w:rsidRPr="00DC2342">
        <w:rPr>
          <w:rFonts w:asciiTheme="minorHAnsi" w:hAnsiTheme="minorHAnsi"/>
        </w:rPr>
        <w:t xml:space="preserve">, from the outset, </w:t>
      </w:r>
      <w:r w:rsidRPr="00DC2342">
        <w:rPr>
          <w:rStyle w:val="StyleUnderline"/>
          <w:rFonts w:asciiTheme="minorHAnsi" w:hAnsiTheme="minorHAnsi"/>
        </w:rPr>
        <w:t>in the</w:t>
      </w:r>
      <w:r w:rsidRPr="00DC2342">
        <w:rPr>
          <w:rFonts w:asciiTheme="minorHAnsi" w:hAnsiTheme="minorHAnsi"/>
        </w:rPr>
        <w:t xml:space="preserve"> design and </w:t>
      </w:r>
      <w:r w:rsidRPr="00DC2342">
        <w:rPr>
          <w:rStyle w:val="StyleUnderline"/>
          <w:rFonts w:asciiTheme="minorHAnsi" w:hAnsiTheme="minorHAnsi"/>
        </w:rPr>
        <w:t>formulation of those proposals</w:t>
      </w:r>
      <w:r w:rsidRPr="00DC2342">
        <w:rPr>
          <w:rFonts w:asciiTheme="minorHAnsi" w:hAnsiTheme="minorHAnsi"/>
        </w:rPr>
        <w:t> </w:t>
      </w:r>
      <w:hyperlink r:id="rId20" w:anchor="pone.0096480-Jackson1" w:history="1">
        <w:r w:rsidRPr="00DC2342">
          <w:rPr>
            <w:rStyle w:val="Hyperlink"/>
            <w:rFonts w:asciiTheme="minorHAnsi" w:hAnsiTheme="minorHAnsi"/>
          </w:rPr>
          <w:t>[2]</w:t>
        </w:r>
      </w:hyperlink>
      <w:r w:rsidRPr="00DC2342">
        <w:rPr>
          <w:rFonts w:asciiTheme="minorHAnsi" w:hAnsiTheme="minorHAnsi"/>
        </w:rPr>
        <w:t>, </w:t>
      </w:r>
      <w:hyperlink r:id="rId21" w:anchor="pone.0096480-Wilsdon1" w:history="1">
        <w:r w:rsidRPr="00DC2342">
          <w:rPr>
            <w:rStyle w:val="Hyperlink"/>
            <w:rFonts w:asciiTheme="minorHAnsi" w:hAnsiTheme="minorHAnsi"/>
          </w:rPr>
          <w:t>[3]</w:t>
        </w:r>
      </w:hyperlink>
      <w:r w:rsidRPr="00DC2342">
        <w:rPr>
          <w:rFonts w:asciiTheme="minorHAnsi" w:hAnsiTheme="minorHAnsi"/>
        </w:rPr>
        <w:t xml:space="preserve">. </w:t>
      </w:r>
      <w:r w:rsidRPr="00DC2342">
        <w:rPr>
          <w:rStyle w:val="StyleUnderline"/>
          <w:rFonts w:asciiTheme="minorHAnsi" w:hAnsiTheme="minorHAnsi"/>
        </w:rPr>
        <w:t>Where policy-making is confronted with complex, challenging or uncertain science and technology, meaningful engagement</w:t>
      </w:r>
      <w:r w:rsidRPr="00DC2342">
        <w:rPr>
          <w:rFonts w:asciiTheme="minorHAnsi" w:hAnsiTheme="minorHAnsi"/>
        </w:rPr>
        <w:t xml:space="preserve"> of any kind </w:t>
      </w:r>
      <w:r w:rsidRPr="00DC2342">
        <w:rPr>
          <w:rStyle w:val="StyleUnderline"/>
          <w:rFonts w:asciiTheme="minorHAnsi" w:hAnsiTheme="minorHAnsi"/>
        </w:rPr>
        <w:t>will inevitably demand both considerable preparation and an enhanced level of public dialogue</w:t>
      </w:r>
      <w:r w:rsidRPr="00DC2342">
        <w:rPr>
          <w:rFonts w:asciiTheme="minorHAnsi" w:hAnsiTheme="minorHAnsi"/>
        </w:rPr>
        <w:t xml:space="preserve">. Whilst it is important that such dialogue serves to promote better public understanding of relevant science and technology, this should not be its central purpose. Instead, </w:t>
      </w:r>
      <w:r w:rsidRPr="00DC2342">
        <w:rPr>
          <w:rStyle w:val="StyleUnderline"/>
          <w:rFonts w:asciiTheme="minorHAnsi" w:hAnsiTheme="minorHAnsi"/>
        </w:rPr>
        <w:t>the fundamental objective of public engagement should be to enhance the sensitivity of all actors – scientists, policy-makers and wider publics alike – to the inherently social, ethical and value-based dimensions of particular problems and policy proposals</w:t>
      </w:r>
      <w:r w:rsidRPr="00DC2342">
        <w:rPr>
          <w:rFonts w:asciiTheme="minorHAnsi" w:hAnsiTheme="minorHAnsi"/>
        </w:rPr>
        <w:t xml:space="preserve">. </w:t>
      </w:r>
      <w:r w:rsidRPr="00DC2342">
        <w:rPr>
          <w:rStyle w:val="StyleUnderline"/>
          <w:rFonts w:asciiTheme="minorHAnsi" w:hAnsiTheme="minorHAnsi"/>
        </w:rPr>
        <w:t>Engagement of this kind thus fulfils a ‘normative’ rationale (allowing publics to have a say on issues that affect them), an ‘instrumental’ rationale (facilitating learning on the part of citizens about the world in which they live) and a ‘substantive’ rationale (improving the quality of policy decisions by bringing new forms of knowledge to bear on the policy-making process)</w:t>
      </w:r>
      <w:r w:rsidRPr="00DC2342">
        <w:rPr>
          <w:rFonts w:asciiTheme="minorHAnsi" w:hAnsiTheme="minorHAnsi"/>
        </w:rPr>
        <w:t> </w:t>
      </w:r>
      <w:hyperlink r:id="rId22" w:anchor="pone.0096480-Fiorino1" w:history="1">
        <w:r w:rsidRPr="00DC2342">
          <w:rPr>
            <w:rStyle w:val="Hyperlink"/>
            <w:rFonts w:asciiTheme="minorHAnsi" w:hAnsiTheme="minorHAnsi"/>
          </w:rPr>
          <w:t>[4]</w:t>
        </w:r>
      </w:hyperlink>
      <w:r w:rsidRPr="00DC2342">
        <w:rPr>
          <w:rFonts w:asciiTheme="minorHAnsi" w:hAnsiTheme="minorHAnsi"/>
        </w:rPr>
        <w:t xml:space="preserve">. Under this model </w:t>
      </w:r>
      <w:r w:rsidRPr="00DC2342">
        <w:rPr>
          <w:rStyle w:val="StyleUnderline"/>
          <w:rFonts w:asciiTheme="minorHAnsi" w:hAnsiTheme="minorHAnsi"/>
        </w:rPr>
        <w:t>publics are actively engaged, in</w:t>
      </w:r>
      <w:r w:rsidRPr="00DC2342">
        <w:rPr>
          <w:rFonts w:asciiTheme="minorHAnsi" w:hAnsiTheme="minorHAnsi"/>
        </w:rPr>
        <w:t xml:space="preserve"> short, in </w:t>
      </w:r>
      <w:r w:rsidRPr="00DC2342">
        <w:rPr>
          <w:rStyle w:val="StyleUnderline"/>
          <w:rFonts w:asciiTheme="minorHAnsi" w:hAnsiTheme="minorHAnsi"/>
        </w:rPr>
        <w:t>debates over the choice of ends as well as means in the sphere of public policy </w:t>
      </w:r>
      <w:hyperlink r:id="rId23" w:anchor="pone.0096480-Owens1" w:history="1">
        <w:r w:rsidRPr="00DC2342">
          <w:rPr>
            <w:rStyle w:val="Hyperlink"/>
            <w:rFonts w:asciiTheme="minorHAnsi" w:hAnsiTheme="minorHAnsi"/>
          </w:rPr>
          <w:t>[5]</w:t>
        </w:r>
      </w:hyperlink>
      <w:r w:rsidRPr="00DC2342">
        <w:rPr>
          <w:rFonts w:asciiTheme="minorHAnsi" w:hAnsiTheme="minorHAnsi"/>
        </w:rPr>
        <w:t>.</w:t>
      </w:r>
    </w:p>
    <w:p w:rsidR="0087537B" w:rsidRPr="00DC2342" w:rsidRDefault="0087537B" w:rsidP="0087537B">
      <w:pPr>
        <w:pStyle w:val="Heading4"/>
        <w:rPr>
          <w:rFonts w:asciiTheme="minorHAnsi" w:hAnsiTheme="minorHAnsi"/>
        </w:rPr>
      </w:pPr>
      <w:bookmarkStart w:id="10" w:name="article1.body1.sec1.p2"/>
      <w:bookmarkEnd w:id="10"/>
      <w:r w:rsidRPr="00DC2342">
        <w:rPr>
          <w:rFonts w:asciiTheme="minorHAnsi" w:hAnsiTheme="minorHAnsi"/>
        </w:rPr>
        <w:t>Ocean policy debate good—bridges science and public discourse by clearing up misconceptions</w:t>
      </w:r>
    </w:p>
    <w:p w:rsidR="0087537B" w:rsidRPr="00DC2342" w:rsidRDefault="0087537B" w:rsidP="0087537B">
      <w:pPr>
        <w:rPr>
          <w:rStyle w:val="Style13ptBold"/>
          <w:rFonts w:asciiTheme="minorHAnsi" w:hAnsiTheme="minorHAnsi"/>
        </w:rPr>
      </w:pPr>
      <w:r w:rsidRPr="00DC2342">
        <w:rPr>
          <w:rStyle w:val="Style13ptBold"/>
          <w:rFonts w:asciiTheme="minorHAnsi" w:hAnsiTheme="minorHAnsi"/>
        </w:rPr>
        <w:t>McGinnis 12</w:t>
      </w:r>
    </w:p>
    <w:p w:rsidR="0087537B" w:rsidRPr="00DC2342" w:rsidRDefault="0087537B" w:rsidP="0087537B">
      <w:pPr>
        <w:rPr>
          <w:rFonts w:asciiTheme="minorHAnsi" w:hAnsiTheme="minorHAnsi"/>
        </w:rPr>
      </w:pPr>
      <w:r w:rsidRPr="00DC2342">
        <w:rPr>
          <w:rFonts w:asciiTheme="minorHAnsi" w:hAnsiTheme="minorHAnsi"/>
        </w:rPr>
        <w:t xml:space="preserve">(Michael Vincent, PhD in Political Science, Associate Professor in International Marine Policy and Science @ Monterey Institute of International Studies and the National Center for the Blue Economy, Senior Associate of the Institute of Policy Studies in the School of Government at Victoria University of Wellington, and former Director of the Ocean and Coastal Policy Center at the University of California Santa Barbara; 2012, </w:t>
      </w:r>
      <w:r w:rsidRPr="00DC2342">
        <w:rPr>
          <w:rFonts w:asciiTheme="minorHAnsi" w:hAnsiTheme="minorHAnsi"/>
        </w:rPr>
        <w:cr/>
        <w:t xml:space="preserve"> “Ocean Governance: The New Zealand Dimension,” A Summary Report, Emerging Issues Programme, School of Government, Victoria University of Wellington, p. 30-31, Accessed 7/3/14, JC)</w:t>
      </w:r>
    </w:p>
    <w:p w:rsidR="0087537B" w:rsidRPr="00DC2342" w:rsidRDefault="0087537B" w:rsidP="0087537B">
      <w:pPr>
        <w:rPr>
          <w:rFonts w:asciiTheme="minorHAnsi" w:hAnsiTheme="minorHAnsi"/>
        </w:rPr>
      </w:pPr>
      <w:r w:rsidRPr="00DC2342">
        <w:rPr>
          <w:rStyle w:val="StyleUnderline"/>
          <w:rFonts w:asciiTheme="minorHAnsi" w:hAnsiTheme="minorHAnsi"/>
        </w:rPr>
        <w:t>Scientific studies are not generally seen as persuasive communications</w:t>
      </w:r>
      <w:r w:rsidRPr="00DC2342">
        <w:rPr>
          <w:rFonts w:asciiTheme="minorHAnsi" w:hAnsiTheme="minorHAnsi"/>
        </w:rPr>
        <w:t xml:space="preserve">, but in practice they are. Scientists and their </w:t>
      </w:r>
      <w:r w:rsidRPr="00DC2342">
        <w:rPr>
          <w:rStyle w:val="StyleUnderline"/>
          <w:rFonts w:asciiTheme="minorHAnsi" w:hAnsiTheme="minorHAnsi"/>
        </w:rPr>
        <w:t>studies make factual claims and sometimes offer policy recommendations</w:t>
      </w:r>
      <w:r w:rsidRPr="00DC2342">
        <w:rPr>
          <w:rFonts w:asciiTheme="minorHAnsi" w:hAnsiTheme="minorHAnsi"/>
        </w:rPr>
        <w:t xml:space="preserve">. In the field of marine ecology they also make value-based judgments.53 </w:t>
      </w:r>
      <w:r w:rsidRPr="00DC2342">
        <w:rPr>
          <w:rStyle w:val="StyleUnderline"/>
          <w:rFonts w:asciiTheme="minorHAnsi" w:hAnsiTheme="minorHAnsi"/>
        </w:rPr>
        <w:t>Scientific claims</w:t>
      </w:r>
      <w:r w:rsidRPr="00DC2342">
        <w:rPr>
          <w:rFonts w:asciiTheme="minorHAnsi" w:hAnsiTheme="minorHAnsi"/>
        </w:rPr>
        <w:t xml:space="preserve"> and recommendations </w:t>
      </w:r>
      <w:r w:rsidRPr="00DC2342">
        <w:rPr>
          <w:rStyle w:val="StyleUnderline"/>
          <w:rFonts w:asciiTheme="minorHAnsi" w:hAnsiTheme="minorHAnsi"/>
        </w:rPr>
        <w:t>may be disputed by</w:t>
      </w:r>
      <w:r w:rsidRPr="00DC2342">
        <w:rPr>
          <w:rFonts w:asciiTheme="minorHAnsi" w:hAnsiTheme="minorHAnsi"/>
        </w:rPr>
        <w:t xml:space="preserve"> other scientists or by </w:t>
      </w:r>
      <w:r w:rsidRPr="00DC2342">
        <w:rPr>
          <w:rStyle w:val="StyleUnderline"/>
          <w:rFonts w:asciiTheme="minorHAnsi" w:hAnsiTheme="minorHAnsi"/>
        </w:rPr>
        <w:t>non-scientists who participate in the</w:t>
      </w:r>
      <w:r w:rsidRPr="00DC2342">
        <w:rPr>
          <w:rFonts w:asciiTheme="minorHAnsi" w:hAnsiTheme="minorHAnsi"/>
        </w:rPr>
        <w:t xml:space="preserve"> </w:t>
      </w:r>
      <w:r w:rsidRPr="00DC2342">
        <w:rPr>
          <w:rStyle w:val="StyleUnderline"/>
          <w:rFonts w:asciiTheme="minorHAnsi" w:hAnsiTheme="minorHAnsi"/>
        </w:rPr>
        <w:t>marine</w:t>
      </w:r>
      <w:r w:rsidRPr="00DC2342">
        <w:rPr>
          <w:rFonts w:asciiTheme="minorHAnsi" w:hAnsiTheme="minorHAnsi"/>
        </w:rPr>
        <w:t xml:space="preserve"> planning and </w:t>
      </w:r>
      <w:r w:rsidRPr="00DC2342">
        <w:rPr>
          <w:rStyle w:val="StyleUnderline"/>
          <w:rFonts w:asciiTheme="minorHAnsi" w:hAnsiTheme="minorHAnsi"/>
        </w:rPr>
        <w:t>decision-making processes</w:t>
      </w:r>
      <w:r w:rsidRPr="00DC2342">
        <w:rPr>
          <w:rFonts w:asciiTheme="minorHAnsi" w:hAnsiTheme="minorHAnsi"/>
        </w:rPr>
        <w:t xml:space="preserve">. Both scientists and their critics are attempting to persuade the decision makers to believe their version of the facts and accept their recommendations. </w:t>
      </w:r>
      <w:r w:rsidRPr="00DC2342">
        <w:rPr>
          <w:rStyle w:val="StyleUnderline"/>
          <w:rFonts w:asciiTheme="minorHAnsi" w:hAnsiTheme="minorHAnsi"/>
        </w:rPr>
        <w:t>Social scientists studying persuasion have found a strong tendency among people to accept scientific information that is consistent with their ideologies and values, and to reject messages that are inconsistent</w:t>
      </w:r>
      <w:r w:rsidRPr="00DC2342">
        <w:rPr>
          <w:rFonts w:asciiTheme="minorHAnsi" w:hAnsiTheme="minorHAnsi"/>
        </w:rPr>
        <w:t xml:space="preserve"> with these value orientations. 54 Research investigating the influence of knowledge and beliefs find that prior beliefs (e.g., recent declines in fish populations are natural fluctuations) have a substantial influence on the acceptance of information in planning. 55 People will be more likely to accept scientific recommendations and trust scientists when the scientific recommendations are consistent with their values and core beliefs. Therefore, </w:t>
      </w:r>
      <w:r w:rsidRPr="00DC2342">
        <w:rPr>
          <w:rStyle w:val="StyleUnderline"/>
          <w:rFonts w:asciiTheme="minorHAnsi" w:hAnsiTheme="minorHAnsi"/>
        </w:rPr>
        <w:t>we cannot expect that scientific information will be accepted without challenge in the political process</w:t>
      </w:r>
      <w:r w:rsidRPr="00DC2342">
        <w:rPr>
          <w:rFonts w:asciiTheme="minorHAnsi" w:hAnsiTheme="minorHAnsi"/>
        </w:rPr>
        <w:t xml:space="preserve">. </w:t>
      </w:r>
      <w:r w:rsidRPr="00DC2342">
        <w:rPr>
          <w:rStyle w:val="StyleUnderline"/>
          <w:rFonts w:asciiTheme="minorHAnsi" w:hAnsiTheme="minorHAnsi"/>
        </w:rPr>
        <w:t>This is especially so in highly charged political debates over resource use and marine life protection</w:t>
      </w:r>
      <w:r w:rsidRPr="00DC2342">
        <w:rPr>
          <w:rFonts w:asciiTheme="minorHAnsi" w:hAnsiTheme="minorHAnsi"/>
        </w:rPr>
        <w:t xml:space="preserve">. The </w:t>
      </w:r>
      <w:r w:rsidRPr="00DC2342">
        <w:rPr>
          <w:rStyle w:val="StyleUnderline"/>
          <w:rFonts w:asciiTheme="minorHAnsi" w:hAnsiTheme="minorHAnsi"/>
        </w:rPr>
        <w:t>scientific and technical aspects of disputes over</w:t>
      </w:r>
      <w:r w:rsidRPr="00DC2342">
        <w:rPr>
          <w:rFonts w:asciiTheme="minorHAnsi" w:hAnsiTheme="minorHAnsi"/>
        </w:rPr>
        <w:t xml:space="preserve"> issues such as access to marine resources, the legal right to use a resource, or the protection of </w:t>
      </w:r>
      <w:r w:rsidRPr="00DC2342">
        <w:rPr>
          <w:rStyle w:val="StyleUnderline"/>
          <w:rFonts w:asciiTheme="minorHAnsi" w:hAnsiTheme="minorHAnsi"/>
        </w:rPr>
        <w:t>a ‘public good’ are part of the marine planning process.</w:t>
      </w:r>
      <w:r w:rsidRPr="00DC2342">
        <w:rPr>
          <w:rFonts w:asciiTheme="minorHAnsi" w:hAnsiTheme="minorHAnsi"/>
        </w:rPr>
        <w:t xml:space="preserve"> </w:t>
      </w:r>
      <w:r w:rsidRPr="00DC2342">
        <w:rPr>
          <w:rStyle w:val="StyleUnderline"/>
          <w:rFonts w:asciiTheme="minorHAnsi" w:hAnsiTheme="minorHAnsi"/>
        </w:rPr>
        <w:t xml:space="preserve">Underlying values are the ultimate arbiters of political decision-making, even when a plethora of scientific information and facts are available. Substituting scientific and technical information does not void the making of value choices or the conflicts that may exist between competing interests. </w:t>
      </w:r>
      <w:r w:rsidRPr="00DC2342">
        <w:rPr>
          <w:rFonts w:asciiTheme="minorHAnsi" w:hAnsiTheme="minorHAnsi"/>
        </w:rPr>
        <w:t>Rather,</w:t>
      </w:r>
      <w:r w:rsidRPr="00DC2342">
        <w:rPr>
          <w:rStyle w:val="StyleUnderline"/>
          <w:rFonts w:asciiTheme="minorHAnsi" w:hAnsiTheme="minorHAnsi"/>
        </w:rPr>
        <w:t xml:space="preserve"> it more fully informs the value choices </w:t>
      </w:r>
      <w:r w:rsidRPr="00DC2342">
        <w:rPr>
          <w:rFonts w:asciiTheme="minorHAnsi" w:hAnsiTheme="minorHAnsi"/>
        </w:rPr>
        <w:t xml:space="preserve">that need to be made by creating data-driven points of reference. </w:t>
      </w:r>
      <w:r w:rsidRPr="00DC2342">
        <w:rPr>
          <w:rStyle w:val="StyleUnderline"/>
          <w:rFonts w:asciiTheme="minorHAnsi" w:hAnsiTheme="minorHAnsi"/>
        </w:rPr>
        <w:t xml:space="preserve">Conflicts over the use and protection of marine areas are also rarely caused by scientific or technical information per se. </w:t>
      </w:r>
      <w:r w:rsidRPr="00DC2342">
        <w:rPr>
          <w:rFonts w:asciiTheme="minorHAnsi" w:hAnsiTheme="minorHAnsi"/>
        </w:rPr>
        <w:t>More often</w:t>
      </w:r>
      <w:r w:rsidRPr="00DC2342">
        <w:rPr>
          <w:rStyle w:val="StyleUnderline"/>
          <w:rFonts w:asciiTheme="minorHAnsi" w:hAnsiTheme="minorHAnsi"/>
        </w:rPr>
        <w:t xml:space="preserve"> they tend to be about perceived or actual competition over interests; different criteria for evaluating ideas or behaviours; differing goals, values, and way of life; misinformation, lack of information, and differing ways of interpreting or assessing data; and/or unequal control, power, and authority to distribute or enjoy resources.</w:t>
      </w:r>
      <w:r w:rsidRPr="00DC2342">
        <w:rPr>
          <w:rFonts w:asciiTheme="minorHAnsi" w:hAnsiTheme="minorHAnsi"/>
        </w:rPr>
        <w:t xml:space="preserve">56 Stakeholders and resource managers often use scientific and technological issues as a strategic or tactical weapon. </w:t>
      </w:r>
      <w:r w:rsidRPr="00DC2342">
        <w:rPr>
          <w:rFonts w:asciiTheme="minorHAnsi" w:hAnsiTheme="minorHAnsi"/>
        </w:rPr>
        <w:cr/>
      </w:r>
    </w:p>
    <w:p w:rsidR="0087537B" w:rsidRPr="00DC2342" w:rsidRDefault="0087537B" w:rsidP="0087537B">
      <w:pPr>
        <w:pStyle w:val="Heading3"/>
        <w:rPr>
          <w:rFonts w:asciiTheme="minorHAnsi" w:hAnsiTheme="minorHAnsi"/>
        </w:rPr>
      </w:pPr>
      <w:r w:rsidRPr="00DC2342">
        <w:rPr>
          <w:rFonts w:asciiTheme="minorHAnsi" w:hAnsiTheme="minorHAnsi"/>
        </w:rPr>
        <w:t>Science</w:t>
      </w:r>
    </w:p>
    <w:p w:rsidR="0087537B" w:rsidRPr="00DC2342" w:rsidRDefault="0087537B" w:rsidP="0087537B">
      <w:pPr>
        <w:pStyle w:val="Heading4"/>
        <w:rPr>
          <w:rFonts w:asciiTheme="minorHAnsi" w:hAnsiTheme="minorHAnsi"/>
        </w:rPr>
      </w:pPr>
      <w:r w:rsidRPr="00DC2342">
        <w:rPr>
          <w:rFonts w:asciiTheme="minorHAnsi" w:hAnsiTheme="minorHAnsi"/>
        </w:rPr>
        <w:t>Public participation key to scientific decisions—facilitates problem-solving and mobilizes change</w:t>
      </w:r>
    </w:p>
    <w:p w:rsidR="0087537B" w:rsidRPr="00DC2342" w:rsidRDefault="0087537B" w:rsidP="0087537B">
      <w:pPr>
        <w:rPr>
          <w:rStyle w:val="Style13ptBold"/>
          <w:rFonts w:asciiTheme="minorHAnsi" w:hAnsiTheme="minorHAnsi"/>
        </w:rPr>
      </w:pPr>
      <w:r w:rsidRPr="00DC2342">
        <w:rPr>
          <w:rStyle w:val="Style13ptBold"/>
          <w:rFonts w:asciiTheme="minorHAnsi" w:hAnsiTheme="minorHAnsi"/>
        </w:rPr>
        <w:t>Dietz 13</w:t>
      </w:r>
    </w:p>
    <w:p w:rsidR="0087537B" w:rsidRPr="00DC2342" w:rsidRDefault="0087537B" w:rsidP="0087537B">
      <w:pPr>
        <w:rPr>
          <w:rFonts w:asciiTheme="minorHAnsi" w:hAnsiTheme="minorHAnsi"/>
        </w:rPr>
      </w:pPr>
      <w:r w:rsidRPr="00DC2342">
        <w:rPr>
          <w:rFonts w:asciiTheme="minorHAnsi" w:hAnsiTheme="minorHAnsi"/>
        </w:rPr>
        <w:t xml:space="preserve">(Thomas, professor in Environmental Science and Policy, Sociology, and Animal Studies @ Michigan State University, PhD in Ecology; 8/20/13, “Bringing values and deliberation to science communication,” </w:t>
      </w:r>
      <w:hyperlink r:id="rId24" w:history="1">
        <w:r w:rsidRPr="00DC2342">
          <w:rPr>
            <w:rStyle w:val="Hyperlink"/>
            <w:rFonts w:asciiTheme="minorHAnsi" w:hAnsiTheme="minorHAnsi"/>
          </w:rPr>
          <w:t>http://www.pnas.org/content/110/Supplement_3/14081.full.pdf</w:t>
        </w:r>
      </w:hyperlink>
      <w:r w:rsidRPr="00DC2342">
        <w:rPr>
          <w:rFonts w:asciiTheme="minorHAnsi" w:hAnsiTheme="minorHAnsi"/>
        </w:rPr>
        <w:t>, Accessed 7/9/14, JC)</w:t>
      </w:r>
    </w:p>
    <w:p w:rsidR="0087537B" w:rsidRPr="00DC2342" w:rsidRDefault="0087537B" w:rsidP="0087537B">
      <w:pPr>
        <w:rPr>
          <w:rFonts w:asciiTheme="minorHAnsi" w:hAnsiTheme="minorHAnsi"/>
        </w:rPr>
      </w:pPr>
      <w:r w:rsidRPr="00DC2342">
        <w:rPr>
          <w:rFonts w:asciiTheme="minorHAnsi" w:hAnsiTheme="minorHAnsi"/>
        </w:rPr>
        <w:t xml:space="preserve">Science communication usually focuses on facts, not on values. That is appropriate for many contexts. However, decisions always involve values, and there is rarely complete agreement about values on the part of interested and affected parties. </w:t>
      </w:r>
      <w:r w:rsidRPr="00DC2342">
        <w:rPr>
          <w:rStyle w:val="StyleUnderline"/>
          <w:rFonts w:asciiTheme="minorHAnsi" w:hAnsiTheme="minorHAnsi"/>
        </w:rPr>
        <w:t>Public par- ticipation has been proposed as a mode of science communication that can</w:t>
      </w:r>
      <w:r w:rsidRPr="00DC2342">
        <w:rPr>
          <w:rFonts w:asciiTheme="minorHAnsi" w:hAnsiTheme="minorHAnsi"/>
        </w:rPr>
        <w:t xml:space="preserve">, at least in principle, </w:t>
      </w:r>
      <w:r w:rsidRPr="00DC2342">
        <w:rPr>
          <w:rStyle w:val="StyleUnderline"/>
          <w:rFonts w:asciiTheme="minorHAnsi" w:hAnsiTheme="minorHAnsi"/>
        </w:rPr>
        <w:t xml:space="preserve">lead to better decisions by addressing both facts and values. </w:t>
      </w:r>
      <w:r w:rsidRPr="00DC2342">
        <w:rPr>
          <w:rFonts w:asciiTheme="minorHAnsi" w:hAnsiTheme="minorHAnsi"/>
        </w:rPr>
        <w:t xml:space="preserve">What is public participation? Any form of democratic input into decision making, including voting, expressing opinions in surveys, holding demonstrations, or other modalities of attempting to bring about social change, can be thought of as public participation. However, the literature I draw on uses the term in a more narrow sense. </w:t>
      </w:r>
      <w:r w:rsidRPr="00DC2342">
        <w:rPr>
          <w:rStyle w:val="StyleUnderline"/>
          <w:rFonts w:asciiTheme="minorHAnsi" w:hAnsiTheme="minorHAnsi"/>
        </w:rPr>
        <w:t>Public participation is "organized processes</w:t>
      </w:r>
      <w:r w:rsidRPr="00DC2342">
        <w:rPr>
          <w:rFonts w:asciiTheme="minorHAnsi" w:hAnsiTheme="minorHAnsi"/>
        </w:rPr>
        <w:t xml:space="preserve"> adopted by elected officials, government agencies, or other public- or private- sector organizations </w:t>
      </w:r>
      <w:r w:rsidRPr="00DC2342">
        <w:rPr>
          <w:rStyle w:val="StyleUnderline"/>
          <w:rFonts w:asciiTheme="minorHAnsi" w:hAnsiTheme="minorHAnsi"/>
        </w:rPr>
        <w:t>to engage the public in environmental assess- ment, planning, decision making, management, monitoring, and evaluation"</w:t>
      </w:r>
      <w:r w:rsidRPr="00DC2342">
        <w:rPr>
          <w:rFonts w:asciiTheme="minorHAnsi" w:hAnsiTheme="minorHAnsi"/>
        </w:rPr>
        <w:t xml:space="preserve"> (ref. 13, p. 11). A line of theory stretching from Dewey to Habermas, among others, argues that </w:t>
      </w:r>
      <w:r w:rsidRPr="00DC2342">
        <w:rPr>
          <w:rStyle w:val="StyleUnderline"/>
          <w:rFonts w:asciiTheme="minorHAnsi" w:hAnsiTheme="minorHAnsi"/>
        </w:rPr>
        <w:t xml:space="preserve">public deliberation is the essence of democracy and that public participation processes can improve the ability of democracies to deal with serious challenges </w:t>
      </w:r>
      <w:r w:rsidRPr="00DC2342">
        <w:rPr>
          <w:rFonts w:asciiTheme="minorHAnsi" w:hAnsiTheme="minorHAnsi"/>
        </w:rPr>
        <w:t>(14-22). Is public participation up to that challenge? What can we learn from experience with participation that may help us improve science communication intended to inform decision making? Before addressing these questions, I will suggest criteria for a good decision and then examine the reasons why it is difficult to make good decisions about many contemporary problems, using climate change as an example. Research on</w:t>
      </w:r>
      <w:r w:rsidRPr="00DC2342">
        <w:rPr>
          <w:rStyle w:val="StyleUnderline"/>
          <w:rFonts w:asciiTheme="minorHAnsi" w:hAnsiTheme="minorHAnsi"/>
        </w:rPr>
        <w:t xml:space="preserve"> public participation </w:t>
      </w:r>
      <w:r w:rsidRPr="00DC2342">
        <w:rPr>
          <w:rFonts w:asciiTheme="minorHAnsi" w:hAnsiTheme="minorHAnsi"/>
        </w:rPr>
        <w:t xml:space="preserve">raises some ideas that </w:t>
      </w:r>
      <w:r w:rsidRPr="00DC2342">
        <w:rPr>
          <w:rStyle w:val="StyleUnderline"/>
          <w:rFonts w:asciiTheme="minorHAnsi" w:hAnsiTheme="minorHAnsi"/>
        </w:rPr>
        <w:t>can inform science communication in the service of decision making</w:t>
      </w:r>
      <w:r w:rsidRPr="00DC2342">
        <w:rPr>
          <w:rFonts w:asciiTheme="minorHAnsi" w:hAnsiTheme="minorHAnsi"/>
        </w:rPr>
        <w:t xml:space="preserve">. It also makes clear that issues of scale, trust, and the integration of values with facts require special attention. Why Is It Hard to Make Good Decisions? Three characteristics of good decisions make it clear why science is important to decision making (17). First, a good decision must be factually competent. The beliefs used in making decisions should accurately reflect our understanding of how the world works. Here, the role of science is obvious: Science is our best guide to developing factual understanding. My interest in a de- cision depends, in part, on my beliefs about the facts: What will happen if one decision is taken instead of another? However, my interest also depends on what I value. Thus, a second criterion for good decisions is that they must be value-competent. We know values differ substantially across individuals and vary to some degree within an individual over time. We also know that most people have some degree of flexibility in the values they deploy in making a decision. </w:t>
      </w:r>
      <w:r w:rsidRPr="00DC2342">
        <w:rPr>
          <w:rStyle w:val="StyleUnderline"/>
          <w:rFonts w:asciiTheme="minorHAnsi" w:hAnsiTheme="minorHAnsi"/>
        </w:rPr>
        <w:t xml:space="preserve">Science can help us achieve value competence by informing us about what values people bring to a decision and how the decision process itself facilitates or impedes cooperation or conflict. </w:t>
      </w:r>
      <w:r w:rsidRPr="00DC2342">
        <w:rPr>
          <w:rFonts w:asciiTheme="minorHAnsi" w:hAnsiTheme="minorHAnsi"/>
        </w:rPr>
        <w:t>Third, good decision making must be adaptive. We have to acknowledge that our understanding of facts is based on uncertain knowledge and that values will evolve over time. Thus,</w:t>
      </w:r>
      <w:r w:rsidRPr="00DC2342">
        <w:rPr>
          <w:rStyle w:val="StyleUnderline"/>
          <w:rFonts w:asciiTheme="minorHAnsi" w:hAnsiTheme="minorHAnsi"/>
        </w:rPr>
        <w:t xml:space="preserve"> our decisions must allow us to shift our strategy as our understanding and values change. Science can help us assess uncertainty about facts and values, properly take account of un- certainty in weighing alternatives, and monitor change over time. </w:t>
      </w:r>
      <w:r w:rsidRPr="00DC2342">
        <w:rPr>
          <w:rFonts w:asciiTheme="minorHAnsi" w:hAnsiTheme="minorHAnsi"/>
        </w:rPr>
        <w:t xml:space="preserve">In 1923, </w:t>
      </w:r>
      <w:r w:rsidRPr="00DC2342">
        <w:rPr>
          <w:rStyle w:val="StyleUnderline"/>
          <w:rFonts w:asciiTheme="minorHAnsi" w:hAnsiTheme="minorHAnsi"/>
        </w:rPr>
        <w:t>Dewey</w:t>
      </w:r>
      <w:r w:rsidRPr="00DC2342">
        <w:rPr>
          <w:rFonts w:asciiTheme="minorHAnsi" w:hAnsiTheme="minorHAnsi"/>
        </w:rPr>
        <w:t xml:space="preserve"> (20)</w:t>
      </w:r>
      <w:r w:rsidRPr="00DC2342">
        <w:rPr>
          <w:rStyle w:val="StyleUnderline"/>
          <w:rFonts w:asciiTheme="minorHAnsi" w:hAnsiTheme="minorHAnsi"/>
        </w:rPr>
        <w:t xml:space="preserve"> identified the importance of scientific information for sound public decision making and raised con- cerns about the public's access to that information, defining the public as all those interested in or affected by a decision.</w:t>
      </w:r>
      <w:r w:rsidRPr="00DC2342">
        <w:rPr>
          <w:rFonts w:asciiTheme="minorHAnsi" w:hAnsiTheme="minorHAnsi"/>
        </w:rPr>
        <w:t xml:space="preserve"> Dewey's concerns persist. We cannot assume that science will be ade- quately deployed in making decisions for at least four reasons. First, we have learned that humans have trouble thinking about uncertainties, nonlinear systems, and complex adaptive systems, all of which are involved in problems like climate change, man- aging NBIC technologies, or other emerging challenges (23-25). Second, science and technologies pervade nearly all critical so- cietal decisions to an extent that was not true in the past. </w:t>
      </w:r>
      <w:r w:rsidRPr="00DC2342">
        <w:rPr>
          <w:rStyle w:val="StyleUnderline"/>
          <w:rFonts w:asciiTheme="minorHAnsi" w:hAnsiTheme="minorHAnsi"/>
        </w:rPr>
        <w:t>The future of health, national security, the economy, and the envi- ronment all rest on how we deal with emerging knowledge and new technologies; thus, the need for scientific understanding is ubiquitous.</w:t>
      </w:r>
      <w:r w:rsidRPr="00DC2342">
        <w:rPr>
          <w:rFonts w:asciiTheme="minorHAnsi" w:hAnsiTheme="minorHAnsi"/>
        </w:rPr>
        <w:t xml:space="preserve"> Third, science and technological development are becoming global, and their transfer around the world is nearly instantaneous. At the same time, the power of our technology is unprecedented because of its biospheric scope and its ability to shape matter at the molecular level and to reshape, or even to create, living processes. This scope and power mean that no in- dividual, or even any organization, can fully grasp all the impli- cations as we intervene, intentionally and unintentionally, in coupled human and natural systems. Even our best efforts pro- </w:t>
      </w:r>
      <w:proofErr w:type="gramStart"/>
      <w:r w:rsidRPr="00DC2342">
        <w:rPr>
          <w:rFonts w:asciiTheme="minorHAnsi" w:hAnsiTheme="minorHAnsi"/>
        </w:rPr>
        <w:t>vide</w:t>
      </w:r>
      <w:proofErr w:type="gramEnd"/>
      <w:r w:rsidRPr="00DC2342">
        <w:rPr>
          <w:rFonts w:asciiTheme="minorHAnsi" w:hAnsiTheme="minorHAnsi"/>
        </w:rPr>
        <w:t xml:space="preserve"> no certainty of a desirable outcome. Decisions based on inept handling of science could have dire consequences, and those consequences may occur across the globe from where the decision was made. Finally, and regrettably</w:t>
      </w:r>
      <w:r w:rsidRPr="00DC2342">
        <w:rPr>
          <w:rStyle w:val="StyleUnderline"/>
          <w:rFonts w:asciiTheme="minorHAnsi" w:hAnsiTheme="minorHAnsi"/>
        </w:rPr>
        <w:t xml:space="preserve">, as science has be- come more important to critical societal decisions, we have seen increasing efforts to politicize science and promote beliefs that support entrenched interests despite their scientific inaccuracy </w:t>
      </w:r>
      <w:r w:rsidRPr="00DC2342">
        <w:rPr>
          <w:rFonts w:asciiTheme="minorHAnsi" w:hAnsiTheme="minorHAnsi"/>
        </w:rPr>
        <w:t xml:space="preserve">(26, 27). The public learns about science in three ways: mass media, organized education, and the processes labeled as public partici- pation. </w:t>
      </w:r>
      <w:r w:rsidRPr="00DC2342">
        <w:rPr>
          <w:rStyle w:val="StyleUnderline"/>
          <w:rFonts w:asciiTheme="minorHAnsi" w:hAnsiTheme="minorHAnsi"/>
        </w:rPr>
        <w:t>Media coverage of science and formal science education often focus on science that, however important and beautiful, is rather distant from decision making. In contrast, public partici- pation is a mode of science communication focused on using science to inform decisions. The science engaged in public par- ticipation is nearly always characterized by substantial uncer- tainty, especially when general principles and literature have to be applied to the particular, often local, circumstances around which a decision must be made.</w:t>
      </w:r>
      <w:r w:rsidRPr="00DC2342">
        <w:rPr>
          <w:rFonts w:asciiTheme="minorHAnsi" w:hAnsiTheme="minorHAnsi"/>
        </w:rPr>
        <w:t xml:space="preserve"> In contrast, other forms of science communication need not pay much attention to uncertainty or even embrace it as the frontier of knowledge. Delaying decisions until certainty increases often will have substantial consequences, and we cannot assume that the knowledge we need will become significantly more certain in a time frame that is realistic for decision making. The problem of un- certainty is so pervasive that Rosa (28) has argued that science applied to decision making requires careful thinking about epistemology. </w:t>
      </w:r>
      <w:r w:rsidRPr="00DC2342">
        <w:rPr>
          <w:rStyle w:val="StyleUnderline"/>
          <w:rFonts w:asciiTheme="minorHAnsi" w:hAnsiTheme="minorHAnsi"/>
        </w:rPr>
        <w:t>Adaptive risk management</w:t>
      </w:r>
      <w:r w:rsidRPr="00DC2342">
        <w:rPr>
          <w:rFonts w:asciiTheme="minorHAnsi" w:hAnsiTheme="minorHAnsi"/>
        </w:rPr>
        <w:t xml:space="preserve">, sometimes called adaptive risk governance, </w:t>
      </w:r>
      <w:r w:rsidRPr="00DC2342">
        <w:rPr>
          <w:rStyle w:val="StyleUnderline"/>
          <w:rFonts w:asciiTheme="minorHAnsi" w:hAnsiTheme="minorHAnsi"/>
        </w:rPr>
        <w:t xml:space="preserve">is a response to the challenges of uncertainty we face in dealing with environment, sustainability, and technology </w:t>
      </w:r>
      <w:r w:rsidRPr="00DC2342">
        <w:rPr>
          <w:rFonts w:asciiTheme="minorHAnsi" w:hAnsiTheme="minorHAnsi"/>
        </w:rPr>
        <w:t xml:space="preserve">(29-31). Recent studies from the US National Academy of Sciences call for adaptive risk management as the best way to cope with "America's climate choices" (32-36). Similar arguments are made for nearly all domains of environmental policy, sus- tainability, energy policy, and policy around NBICs (37-41). Although the character of adaptive risk management will differ across applications, the core idea is that </w:t>
      </w:r>
      <w:r w:rsidRPr="00DC2342">
        <w:rPr>
          <w:rStyle w:val="StyleUnderline"/>
          <w:rFonts w:asciiTheme="minorHAnsi" w:hAnsiTheme="minorHAnsi"/>
        </w:rPr>
        <w:t>decisions should take explicit account of uncertainty, facilitate social learning, maintain some flexibility</w:t>
      </w:r>
      <w:r w:rsidRPr="00DC2342">
        <w:rPr>
          <w:rFonts w:asciiTheme="minorHAnsi" w:hAnsiTheme="minorHAnsi"/>
        </w:rPr>
        <w:t xml:space="preserve">, and revisit the decision periodically. Uncertainty about facts is challenging. However, </w:t>
      </w:r>
      <w:r w:rsidRPr="00DC2342">
        <w:rPr>
          <w:rStyle w:val="StyleUnderline"/>
          <w:rFonts w:asciiTheme="minorHAnsi" w:hAnsiTheme="minorHAnsi"/>
        </w:rPr>
        <w:t>we also must cope with value uncertainty because different people bring dif- ferent values to a decision-making process.</w:t>
      </w:r>
      <w:r w:rsidRPr="00DC2342">
        <w:rPr>
          <w:rFonts w:asciiTheme="minorHAnsi" w:hAnsiTheme="minorHAnsi"/>
        </w:rPr>
        <w:t xml:space="preserve"> On issues on which there is value consensus, </w:t>
      </w:r>
      <w:r w:rsidRPr="00DC2342">
        <w:rPr>
          <w:rStyle w:val="StyleUnderline"/>
          <w:rFonts w:asciiTheme="minorHAnsi" w:hAnsiTheme="minorHAnsi"/>
        </w:rPr>
        <w:t>it may be possible to reduce decision making to a largely technical exercise in deploying tools like benefit-cost analysis. However, for climate change, energy pol- icy, sustainability, and the governance of NBICs, we cannot as- sume value consensus. For example, the implications of our choices in these areas will play out over decades and centuries; thus, we must decide the degree to which we weight (i.e., dis- count) the more distant future relative to the near term. In ad- dition, some of the future events we are concerned about have a relatively low probability of happening, but would have cata- strophic effects if they did happen. Dealing with the future is clearly a value question, and it is evident that people, inchiding scientists who analyze long-term decisions, differ about the proper way to proceed</w:t>
      </w:r>
      <w:r w:rsidRPr="00DC2342">
        <w:rPr>
          <w:rFonts w:asciiTheme="minorHAnsi" w:hAnsiTheme="minorHAnsi"/>
        </w:rPr>
        <w:t xml:space="preserve"> (42-45). To make things even more complex, the value implications of some decisions are hard to assess and will not be clear for most people when they first hear about an emerging issue. The scale of our interventions into the biosphere is unprecedented in human history. NBICs make possible changes in human and animal life we have never before contemplated. Most people have never discussed and worked through the implications for their values of decisions about these very complicated issues. Clearly, </w:t>
      </w:r>
      <w:r w:rsidRPr="00DC2342">
        <w:rPr>
          <w:rStyle w:val="StyleUnderline"/>
          <w:rFonts w:asciiTheme="minorHAnsi" w:hAnsiTheme="minorHAnsi"/>
        </w:rPr>
        <w:t xml:space="preserve">public deliberation is essential </w:t>
      </w:r>
      <w:r w:rsidRPr="00DC2342">
        <w:rPr>
          <w:rFonts w:asciiTheme="minorHAnsi" w:hAnsiTheme="minorHAnsi"/>
        </w:rPr>
        <w:t xml:space="preserve">both </w:t>
      </w:r>
      <w:r w:rsidRPr="00DC2342">
        <w:rPr>
          <w:rStyle w:val="StyleUnderline"/>
          <w:rFonts w:asciiTheme="minorHAnsi" w:hAnsiTheme="minorHAnsi"/>
        </w:rPr>
        <w:t xml:space="preserve">to clarify what values are at play and </w:t>
      </w:r>
      <w:r w:rsidRPr="00DC2342">
        <w:rPr>
          <w:rFonts w:asciiTheme="minorHAnsi" w:hAnsiTheme="minorHAnsi"/>
        </w:rPr>
        <w:t>to try to</w:t>
      </w:r>
      <w:r w:rsidRPr="00DC2342">
        <w:rPr>
          <w:rStyle w:val="StyleUnderline"/>
          <w:rFonts w:asciiTheme="minorHAnsi" w:hAnsiTheme="minorHAnsi"/>
        </w:rPr>
        <w:t xml:space="preserve"> reach consensus, or </w:t>
      </w:r>
      <w:r w:rsidRPr="00DC2342">
        <w:rPr>
          <w:rFonts w:asciiTheme="minorHAnsi" w:hAnsiTheme="minorHAnsi"/>
        </w:rPr>
        <w:t>at least</w:t>
      </w:r>
      <w:r w:rsidRPr="00DC2342">
        <w:rPr>
          <w:rStyle w:val="StyleUnderline"/>
          <w:rFonts w:asciiTheme="minorHAnsi" w:hAnsiTheme="minorHAnsi"/>
        </w:rPr>
        <w:t xml:space="preserve"> delineate </w:t>
      </w:r>
      <w:r w:rsidRPr="00DC2342">
        <w:rPr>
          <w:rFonts w:asciiTheme="minorHAnsi" w:hAnsiTheme="minorHAnsi"/>
        </w:rPr>
        <w:t>the lines of</w:t>
      </w:r>
      <w:r w:rsidRPr="00DC2342">
        <w:rPr>
          <w:rStyle w:val="StyleUnderline"/>
          <w:rFonts w:asciiTheme="minorHAnsi" w:hAnsiTheme="minorHAnsi"/>
        </w:rPr>
        <w:t xml:space="preserve"> disagreement.</w:t>
      </w:r>
      <w:r w:rsidRPr="00DC2342">
        <w:rPr>
          <w:rFonts w:asciiTheme="minorHAnsi" w:hAnsiTheme="minorHAnsi"/>
        </w:rPr>
        <w:t xml:space="preserve"> However, having informed public deliberation around matters with substantial scientific content was challeng- ing when Dewey raised the issue, and it is even more challenging today (20). The idea of adaptive risk management is appealing, but implementing it will require careful thought about how to engage both uncertain facts and uncertain values, and how to learn as we move forward. Why Scientifically Informed Deliberation Is Difficult </w:t>
      </w:r>
      <w:r w:rsidRPr="00DC2342">
        <w:rPr>
          <w:rStyle w:val="StyleUnderline"/>
          <w:rFonts w:asciiTheme="minorHAnsi" w:hAnsiTheme="minorHAnsi"/>
        </w:rPr>
        <w:t>In scientific discourse, we expect reasoned and balanced argu- ments and a willingness to shift from a currently held position when evidence refuting it accumulates.</w:t>
      </w:r>
      <w:r w:rsidRPr="00DC2342">
        <w:rPr>
          <w:rFonts w:asciiTheme="minorHAnsi" w:hAnsiTheme="minorHAnsi"/>
        </w:rPr>
        <w:t xml:space="preserve"> We know from historians, philosophers, and sociologists of science that the evolution of science is a bit bumpier than this ideal image. However, we hold to this ideal as a model for how scientists should behave. At the core of this model is the norm that </w:t>
      </w:r>
      <w:r w:rsidRPr="00DC2342">
        <w:rPr>
          <w:rStyle w:val="StyleUnderline"/>
          <w:rFonts w:asciiTheme="minorHAnsi" w:hAnsiTheme="minorHAnsi"/>
        </w:rPr>
        <w:t xml:space="preserve">we should let our beliefs about the world </w:t>
      </w:r>
      <w:proofErr w:type="gramStart"/>
      <w:r w:rsidRPr="00DC2342">
        <w:rPr>
          <w:rStyle w:val="StyleUnderline"/>
          <w:rFonts w:asciiTheme="minorHAnsi" w:hAnsiTheme="minorHAnsi"/>
        </w:rPr>
        <w:t>be</w:t>
      </w:r>
      <w:proofErr w:type="gramEnd"/>
      <w:r w:rsidRPr="00DC2342">
        <w:rPr>
          <w:rStyle w:val="StyleUnderline"/>
          <w:rFonts w:asciiTheme="minorHAnsi" w:hAnsiTheme="minorHAnsi"/>
        </w:rPr>
        <w:t xml:space="preserve"> shaped by evidence and by </w:t>
      </w:r>
      <w:r w:rsidRPr="00DC2342">
        <w:rPr>
          <w:rFonts w:asciiTheme="minorHAnsi" w:hAnsiTheme="minorHAnsi"/>
        </w:rPr>
        <w:t>the</w:t>
      </w:r>
      <w:r w:rsidRPr="00DC2342">
        <w:rPr>
          <w:rStyle w:val="StyleUnderline"/>
          <w:rFonts w:asciiTheme="minorHAnsi" w:hAnsiTheme="minorHAnsi"/>
        </w:rPr>
        <w:t xml:space="preserve"> ongoing de- liberation</w:t>
      </w:r>
      <w:r w:rsidRPr="00DC2342">
        <w:rPr>
          <w:rFonts w:asciiTheme="minorHAnsi" w:hAnsiTheme="minorHAnsi"/>
        </w:rPr>
        <w:t xml:space="preserve"> of the scientific community. We are very cautious about letting our values have too much influence on how we assess evidence, and thus on our beliefs. We know that it is hard to adhere to this norm, but it is central to our identity as sci- entists. This careful and cautious process is not how most people, including scientists in their role as members of the public, deal with most decisions they have to make. Most individuals do not need information about climate change or nanotechnology risks or other scientific and technological in- formation to make day-to-day decisions. Such large concerns seem remote from the pressing matters of our everyday lives. If we encounter them, we handle them quickly and with little reflection. For example, most people probably first hear about climate change through a casual conversation or by reading, watching, or listening to a media account. Not much is at stake for the average member of the public, certainly not in the short term, and we are all busy. Thus, for most people, climate change or other techno- logical issues are incorporated into cognition quickly, using shortcuts, contextual cues, and fast mental processes (46, 47). Rather than carefully weighing the strength of the evidence </w:t>
      </w:r>
      <w:proofErr w:type="gramStart"/>
      <w:r w:rsidRPr="00DC2342">
        <w:rPr>
          <w:rFonts w:asciiTheme="minorHAnsi" w:hAnsiTheme="minorHAnsi"/>
        </w:rPr>
        <w:t>un</w:t>
      </w:r>
      <w:proofErr w:type="gramEnd"/>
      <w:r w:rsidRPr="00DC2342">
        <w:rPr>
          <w:rFonts w:asciiTheme="minorHAnsi" w:hAnsiTheme="minorHAnsi"/>
        </w:rPr>
        <w:t xml:space="preserve">- derpinning an assertion about climate change, most listeners will parse the information almost instantaneously, calling on their values and general beliefs as a guide (48). Once an initial im- pression is formed, </w:t>
      </w:r>
      <w:r w:rsidRPr="00DC2342">
        <w:rPr>
          <w:rStyle w:val="StyleUnderline"/>
          <w:rFonts w:asciiTheme="minorHAnsi" w:hAnsiTheme="minorHAnsi"/>
        </w:rPr>
        <w:t>people then tend to accumulate more</w:t>
      </w:r>
      <w:r w:rsidRPr="00DC2342">
        <w:rPr>
          <w:rFonts w:asciiTheme="minorHAnsi" w:hAnsiTheme="minorHAnsi"/>
        </w:rPr>
        <w:t xml:space="preserve"> and more </w:t>
      </w:r>
      <w:r w:rsidRPr="00DC2342">
        <w:rPr>
          <w:rStyle w:val="StyleUnderline"/>
          <w:rFonts w:asciiTheme="minorHAnsi" w:hAnsiTheme="minorHAnsi"/>
        </w:rPr>
        <w:t>evidence that is consistent with their prior beliefs. They may be skeptical or unaware of information incongruent with prior beliefs and values.</w:t>
      </w:r>
      <w:r w:rsidRPr="00DC2342">
        <w:rPr>
          <w:rFonts w:asciiTheme="minorHAnsi" w:hAnsiTheme="minorHAnsi"/>
        </w:rPr>
        <w:t xml:space="preserve"> Over time, </w:t>
      </w:r>
      <w:r w:rsidRPr="00DC2342">
        <w:rPr>
          <w:rStyle w:val="StyleUnderline"/>
          <w:rFonts w:asciiTheme="minorHAnsi" w:hAnsiTheme="minorHAnsi"/>
        </w:rPr>
        <w:t>this process of biased assimilation of information can lead to a set of beliefs that are strongly held, elaborate, and quite divergent from scientific consensus</w:t>
      </w:r>
      <w:r w:rsidRPr="00DC2342">
        <w:rPr>
          <w:rFonts w:asciiTheme="minorHAnsi" w:hAnsiTheme="minorHAnsi"/>
        </w:rPr>
        <w:t xml:space="preserve"> (49-52). In policy systems, </w:t>
      </w:r>
      <w:r w:rsidRPr="00DC2342">
        <w:rPr>
          <w:rStyle w:val="StyleUnderline"/>
          <w:rFonts w:asciiTheme="minorHAnsi" w:hAnsiTheme="minorHAnsi"/>
        </w:rPr>
        <w:t>this can lead to groups having beliefs that are increasingly divergent from one another, although increasingly homogenous within the group</w:t>
      </w:r>
      <w:r w:rsidRPr="00DC2342">
        <w:rPr>
          <w:rFonts w:asciiTheme="minorHAnsi" w:hAnsiTheme="minorHAnsi"/>
        </w:rPr>
        <w:t xml:space="preserve">. </w:t>
      </w:r>
      <w:r w:rsidRPr="00DC2342">
        <w:rPr>
          <w:rStyle w:val="StyleUnderline"/>
          <w:rFonts w:asciiTheme="minorHAnsi" w:hAnsiTheme="minorHAnsi"/>
        </w:rPr>
        <w:t>That</w:t>
      </w:r>
      <w:r w:rsidRPr="00DC2342">
        <w:rPr>
          <w:rFonts w:asciiTheme="minorHAnsi" w:hAnsiTheme="minorHAnsi"/>
        </w:rPr>
        <w:t xml:space="preserve">, in turn, </w:t>
      </w:r>
      <w:r w:rsidRPr="00DC2342">
        <w:rPr>
          <w:rStyle w:val="StyleUnderline"/>
          <w:rFonts w:asciiTheme="minorHAnsi" w:hAnsiTheme="minorHAnsi"/>
        </w:rPr>
        <w:t>makes it difficult to develop sound policy</w:t>
      </w:r>
      <w:r w:rsidRPr="00DC2342">
        <w:rPr>
          <w:rFonts w:asciiTheme="minorHAnsi" w:hAnsiTheme="minorHAnsi"/>
        </w:rPr>
        <w:t xml:space="preserve"> (53). We also know that in social networks, even relatively modest preferences to associate with similar people and avoid dissimilar people can have substantial effects on how network structure evolves (54). The hope for public participation as a mode of science com- munication is that, at its best, </w:t>
      </w:r>
      <w:r w:rsidRPr="00DC2342">
        <w:rPr>
          <w:rStyle w:val="StyleUnderline"/>
          <w:rFonts w:asciiTheme="minorHAnsi" w:hAnsiTheme="minorHAnsi"/>
        </w:rPr>
        <w:t xml:space="preserve">participation can provide a way of enhancing mutual understanding of facts, including their un- certainty, and values, as well as value differences. Good partic- ipation practice acknowledges that members of the public will have different positions because of both different beliefs and different values. It accepts that we must address both facts and values in making good decisions. </w:t>
      </w:r>
      <w:r w:rsidRPr="00DC2342">
        <w:rPr>
          <w:rFonts w:asciiTheme="minorHAnsi" w:hAnsiTheme="minorHAnsi"/>
        </w:rPr>
        <w:t xml:space="preserve">In pursuit of this goal, many </w:t>
      </w:r>
      <w:r w:rsidRPr="00DC2342">
        <w:rPr>
          <w:rStyle w:val="StyleUnderline"/>
          <w:rFonts w:asciiTheme="minorHAnsi" w:hAnsiTheme="minorHAnsi"/>
        </w:rPr>
        <w:t>studies have argued for linking scientific analysis with public deliberation</w:t>
      </w:r>
      <w:r w:rsidRPr="00DC2342">
        <w:rPr>
          <w:rFonts w:asciiTheme="minorHAnsi" w:hAnsiTheme="minorHAnsi"/>
        </w:rPr>
        <w:t>, or what has become known as an analytic deliberative process (33, 36, 55-59</w:t>
      </w:r>
      <w:r w:rsidRPr="00DC2342">
        <w:rPr>
          <w:rStyle w:val="StyleUnderline"/>
          <w:rFonts w:asciiTheme="minorHAnsi" w:hAnsiTheme="minorHAnsi"/>
        </w:rPr>
        <w:t>). In an analytic deliberative process, scientific analysis informs and is informed by public deliberation about the issues. The research agenda in support of a decision is shaped by both the views of the scientific community and the information the public believes it needs to make informed decisions. In turn, public discussion engages science to build trust in scientific results and to clarify the nature of uncertainty and how best to deal with it. The goal of analytic deliberative processes is to provide a sound way of incorporating our best understanding about uncertain facts and diverse values into public decision making.</w:t>
      </w:r>
      <w:r w:rsidRPr="00DC2342">
        <w:rPr>
          <w:rFonts w:asciiTheme="minorHAnsi" w:hAnsiTheme="minorHAnsi"/>
        </w:rPr>
        <w:t xml:space="preserve"> Analytic deliberation is a mode of science communication in which the communication is ongoing and involves not just in- formation moving from the scientific community to the public, but information moving from the public to the scientific community. The logic of linking scientific analysis and public deliberation in an iterative process is compelling. But how well do such processes actually work? A very </w:t>
      </w:r>
      <w:r w:rsidRPr="00DC2342">
        <w:rPr>
          <w:rStyle w:val="StyleUnderline"/>
          <w:rFonts w:asciiTheme="minorHAnsi" w:hAnsiTheme="minorHAnsi"/>
        </w:rPr>
        <w:t xml:space="preserve">substantial empirical literature has exam- ined the performance of public participation, especially as it has been applied to environmental assessment and decision making. </w:t>
      </w:r>
      <w:r w:rsidRPr="00DC2342">
        <w:rPr>
          <w:rFonts w:asciiTheme="minorHAnsi" w:hAnsiTheme="minorHAnsi"/>
        </w:rPr>
        <w:t xml:space="preserve">That literature is our key source of knowledge about using analytic deliberative processes to undergird adaptive risk management and social learning around the important challenges of the 21st cen- tury. It can provide useful insights for guiding efforts at science communication, where both facts and values matter. </w:t>
      </w:r>
    </w:p>
    <w:p w:rsidR="0087537B" w:rsidRPr="00DC2342" w:rsidRDefault="0087537B" w:rsidP="0087537B">
      <w:pPr>
        <w:pStyle w:val="cards"/>
        <w:rPr>
          <w:rFonts w:asciiTheme="minorHAnsi" w:hAnsiTheme="minorHAnsi"/>
        </w:rPr>
      </w:pPr>
    </w:p>
    <w:p w:rsidR="0087537B" w:rsidRPr="00DC2342" w:rsidRDefault="0087537B" w:rsidP="0087537B">
      <w:pPr>
        <w:pStyle w:val="Heading3"/>
        <w:rPr>
          <w:rFonts w:asciiTheme="minorHAnsi" w:hAnsiTheme="minorHAnsi"/>
        </w:rPr>
      </w:pPr>
      <w:r w:rsidRPr="00DC2342">
        <w:rPr>
          <w:rFonts w:asciiTheme="minorHAnsi" w:hAnsiTheme="minorHAnsi"/>
        </w:rPr>
        <w:t>IOOS</w:t>
      </w:r>
    </w:p>
    <w:p w:rsidR="0087537B" w:rsidRPr="00DC2342" w:rsidRDefault="0087537B" w:rsidP="0087537B">
      <w:pPr>
        <w:pStyle w:val="Heading4"/>
        <w:rPr>
          <w:rFonts w:asciiTheme="minorHAnsi" w:hAnsiTheme="minorHAnsi"/>
        </w:rPr>
      </w:pPr>
      <w:r w:rsidRPr="00DC2342">
        <w:rPr>
          <w:rFonts w:asciiTheme="minorHAnsi" w:hAnsiTheme="minorHAnsi"/>
        </w:rPr>
        <w:t>IOOS is good—solves ocean education</w:t>
      </w:r>
    </w:p>
    <w:p w:rsidR="0087537B" w:rsidRPr="00DC2342" w:rsidRDefault="0087537B" w:rsidP="0087537B">
      <w:pPr>
        <w:rPr>
          <w:rFonts w:asciiTheme="minorHAnsi" w:hAnsiTheme="minorHAnsi"/>
          <w:sz w:val="16"/>
        </w:rPr>
      </w:pPr>
      <w:r w:rsidRPr="00DC2342">
        <w:rPr>
          <w:rFonts w:asciiTheme="minorHAnsi" w:hAnsiTheme="minorHAnsi"/>
          <w:sz w:val="16"/>
        </w:rPr>
        <w:t>JOCI 12 [2012, the Join Ocean Commission Initiative is a government initiative that researches ocean policy, “U.S. Ocean Policy Report Card 2012”, http://www.jointoceancommission.org/resource-center/2-Report-Cards/2012-06-06_2012_JOCI_report_card.pdf]</w:t>
      </w:r>
    </w:p>
    <w:p w:rsidR="0087537B" w:rsidRPr="00DC2342" w:rsidRDefault="0087537B" w:rsidP="0087537B">
      <w:pPr>
        <w:ind w:left="288" w:right="288"/>
        <w:rPr>
          <w:rFonts w:asciiTheme="minorHAnsi" w:hAnsiTheme="minorHAnsi" w:cs="Palatino Linotype"/>
          <w:color w:val="000000"/>
          <w:szCs w:val="21"/>
        </w:rPr>
      </w:pPr>
      <w:r w:rsidRPr="00DC2342">
        <w:rPr>
          <w:rFonts w:asciiTheme="minorHAnsi" w:hAnsiTheme="minorHAnsi" w:cs="Palatino Linotype"/>
          <w:color w:val="000000"/>
          <w:szCs w:val="21"/>
        </w:rPr>
        <w:t xml:space="preserve">Successful implementation of the National Ocean </w:t>
      </w:r>
      <w:r w:rsidRPr="00DC2342">
        <w:rPr>
          <w:rStyle w:val="StyleUnderline"/>
          <w:rFonts w:asciiTheme="minorHAnsi" w:hAnsiTheme="minorHAnsi"/>
        </w:rPr>
        <w:t>Policy and its strategic goals will require greater coordination and investment in ocean and coastal observing, long-term monitoring, modeling, and ecosystem assessment. The nation needs to increase its commitment to long-term investment in ocean science and research, including full development and deployment of the IOOS.</w:t>
      </w:r>
      <w:r w:rsidRPr="00DC2342">
        <w:rPr>
          <w:rFonts w:asciiTheme="minorHAnsi" w:hAnsiTheme="minorHAnsi" w:cs="Palatino Linotype"/>
          <w:color w:val="000000"/>
          <w:szCs w:val="21"/>
        </w:rPr>
        <w:t xml:space="preserve"> The IOOS—which includes data collected from sensors below, on top, and above the ocean—allows us to better understand, model, and forecast changes to the planet </w:t>
      </w:r>
      <w:r w:rsidRPr="00DC2342">
        <w:rPr>
          <w:rFonts w:asciiTheme="minorHAnsi" w:hAnsiTheme="minorHAnsi"/>
          <w:sz w:val="16"/>
        </w:rPr>
        <w:t xml:space="preserve">and its oceans. </w:t>
      </w:r>
      <w:r w:rsidRPr="00DC2342">
        <w:rPr>
          <w:rStyle w:val="StyleUnderline"/>
          <w:rFonts w:asciiTheme="minorHAnsi" w:hAnsiTheme="minorHAnsi"/>
        </w:rPr>
        <w:t>This in turn improves our understanding of how changes will affect ocean industries and coastal businesses, improves the safety of marine operations, enhances national and homeland security, and mitigates the impacts of natural hazards.</w:t>
      </w:r>
      <w:r w:rsidRPr="00DC2342">
        <w:rPr>
          <w:rFonts w:asciiTheme="minorHAnsi" w:hAnsiTheme="minorHAnsi"/>
          <w:sz w:val="16"/>
        </w:rPr>
        <w:t xml:space="preserve"> Unfortunately, these benefits have been limited by insufficient commitment and investment, resulting in the lack of continuous data at varying scales—global, national, regional, and local—and limiting the capacity to identify meaningful trends that provide the foundation for sound decision making</w:t>
      </w:r>
      <w:r w:rsidRPr="00DC2342">
        <w:rPr>
          <w:rStyle w:val="StyleUnderline"/>
          <w:rFonts w:asciiTheme="minorHAnsi" w:hAnsiTheme="minorHAnsi"/>
        </w:rPr>
        <w:t>. The Joint Initiative urges Congress and the Administration to make the long-term commitment of resources necessary to fully implement IOOS, including the regional ocean observing network. This</w:t>
      </w:r>
      <w:r w:rsidRPr="00DC2342">
        <w:rPr>
          <w:rFonts w:asciiTheme="minorHAnsi" w:hAnsiTheme="minorHAnsi"/>
          <w:sz w:val="16"/>
        </w:rPr>
        <w:t xml:space="preserve"> investment is comparable and complementary to that provided for weather forecasting, providing core information on ocean-coastal and ocean-atmosphere dynamics that influence economic, national security, and ecological drivers important to the nation.</w:t>
      </w:r>
    </w:p>
    <w:p w:rsidR="0087537B" w:rsidRPr="00DC2342" w:rsidRDefault="0087537B" w:rsidP="0087537B">
      <w:pPr>
        <w:ind w:left="288" w:right="288"/>
        <w:rPr>
          <w:rFonts w:asciiTheme="minorHAnsi" w:hAnsiTheme="minorHAnsi"/>
          <w:sz w:val="16"/>
        </w:rPr>
      </w:pPr>
      <w:r w:rsidRPr="00DC2342">
        <w:rPr>
          <w:rStyle w:val="StyleUnderline"/>
          <w:rFonts w:asciiTheme="minorHAnsi" w:hAnsiTheme="minorHAnsi"/>
        </w:rPr>
        <w:t>Ocean observing and monitoring systems are especially vital to understanding the cause and consequences of climate change, which is one of the priority objectives of the National Ocean Policy. Information about climate impacts is particularly important for coastal areas with infrastructure that is vulnerable to rising sea levels and coastal storms, including naval facilities and transportation and energy infrastructure.</w:t>
      </w:r>
      <w:r w:rsidRPr="00DC2342">
        <w:rPr>
          <w:rFonts w:asciiTheme="minorHAnsi" w:hAnsiTheme="minorHAnsi"/>
          <w:sz w:val="16"/>
        </w:rPr>
        <w:t xml:space="preserve"> It is also important for coastal businesses sensitive to changes in the distribution and populations of marine life, including commercial and recreational fishing, whale watching, and scuba diving. The Joint Initiative calls for continued investment in climate research and observing and encourages the federal agencies to continue to coordinate climate change research, data, and products and make them available to local communities at the proper scales so they can make decisions about how to mitigate and adapt to the impacts of climate change.</w:t>
      </w:r>
    </w:p>
    <w:p w:rsidR="0087537B" w:rsidRPr="00DC2342" w:rsidRDefault="0087537B" w:rsidP="0087537B">
      <w:pPr>
        <w:ind w:left="288" w:right="288"/>
        <w:rPr>
          <w:rFonts w:asciiTheme="minorHAnsi" w:hAnsiTheme="minorHAnsi"/>
          <w:sz w:val="16"/>
        </w:rPr>
      </w:pPr>
      <w:r w:rsidRPr="00DC2342">
        <w:rPr>
          <w:rStyle w:val="StyleUnderline"/>
          <w:rFonts w:asciiTheme="minorHAnsi" w:hAnsiTheme="minorHAnsi"/>
        </w:rPr>
        <w:t>Investments in research infrastructure and monitoring programs are urgently needed to understand changing conditions in the Arctic, another National Ocean Policy priority objective. The Arctic is a sentinel site for both shifts in climate-related processes as well as the impact of these changes on natural resources and humans.</w:t>
      </w:r>
      <w:r w:rsidRPr="00DC2342">
        <w:rPr>
          <w:rFonts w:asciiTheme="minorHAnsi" w:hAnsiTheme="minorHAnsi"/>
          <w:sz w:val="16"/>
        </w:rPr>
        <w:t xml:space="preserve"> With the expansion of commercial activities in the region, including marine transportation, energy exploration and development, and commercial fisheries, the Joint Initiative urges the Administration and Congress to invest in infrastructure needed to operate safely and effectively in the Arctic environment, including vessels, polar class icebreakers, and research platforms. A commitment of resources in the Arctic region will greatly enhance our understanding of trends in weather and climate patterns that could have significant economic, environmental, and human health impacts. This investment will have the added benefit of providing critical baseline information that is required to evaluate and guide economic development in the region and allow us to be prepared for contingencies that arise when economic activities take place in sensitive marine environments. The Joint Initiative also highlights the need for increased attention on the role of oceans in the water cycle. As evidenced by El Niño and La Niña, changes in ocean circulation patterns greatly influence weather patterns. The capacity to anticipate longer-term trends in precipitation, including both drought and flooding, will have immense economic implications for core elements of the U.S. economy. Expanding in-water ocean observing systems and enhancing modeling capabilities is essential to making the transition to the next generation of weather and climate predictions—predictions that will ultimately guide hundreds of billions of dollars in economic investments in coastal infrastructure and heartland agriculture development during the coming decade.</w:t>
      </w:r>
    </w:p>
    <w:p w:rsidR="0087537B" w:rsidRPr="00DC2342" w:rsidRDefault="0087537B" w:rsidP="0087537B">
      <w:pPr>
        <w:pStyle w:val="Heading3"/>
        <w:rPr>
          <w:rStyle w:val="StyleUnderline"/>
          <w:rFonts w:asciiTheme="minorHAnsi" w:hAnsiTheme="minorHAnsi"/>
        </w:rPr>
      </w:pPr>
      <w:r w:rsidRPr="00DC2342">
        <w:rPr>
          <w:rStyle w:val="StyleUnderline"/>
          <w:rFonts w:asciiTheme="minorHAnsi" w:hAnsiTheme="minorHAnsi"/>
        </w:rPr>
        <w:t>Offshore Wind</w:t>
      </w:r>
    </w:p>
    <w:p w:rsidR="0087537B" w:rsidRPr="00DC2342" w:rsidRDefault="0087537B" w:rsidP="0087537B">
      <w:pPr>
        <w:pStyle w:val="Heading4"/>
        <w:rPr>
          <w:rStyle w:val="StyleUnderline"/>
          <w:rFonts w:asciiTheme="minorHAnsi" w:hAnsiTheme="minorHAnsi"/>
          <w:b w:val="0"/>
        </w:rPr>
      </w:pPr>
      <w:r w:rsidRPr="00DC2342">
        <w:rPr>
          <w:rStyle w:val="StyleUnderline"/>
          <w:rFonts w:asciiTheme="minorHAnsi" w:hAnsiTheme="minorHAnsi"/>
        </w:rPr>
        <w:t>Academic discussions spill over to public support for offshore wind developments</w:t>
      </w:r>
    </w:p>
    <w:p w:rsidR="0087537B" w:rsidRPr="00DC2342" w:rsidRDefault="0087537B" w:rsidP="0087537B">
      <w:pPr>
        <w:rPr>
          <w:rStyle w:val="Style13ptBold"/>
          <w:rFonts w:asciiTheme="minorHAnsi" w:hAnsiTheme="minorHAnsi"/>
        </w:rPr>
      </w:pPr>
      <w:r w:rsidRPr="00DC2342">
        <w:rPr>
          <w:rStyle w:val="Style13ptBold"/>
          <w:rFonts w:asciiTheme="minorHAnsi" w:hAnsiTheme="minorHAnsi"/>
        </w:rPr>
        <w:t xml:space="preserve">Lilley 10 </w:t>
      </w:r>
      <w:r w:rsidRPr="00DC2342">
        <w:rPr>
          <w:rFonts w:asciiTheme="minorHAnsi" w:hAnsiTheme="minorHAnsi"/>
          <w:sz w:val="16"/>
        </w:rPr>
        <w:t>– MA of Philsophy at University of Deleware</w:t>
      </w:r>
      <w:r w:rsidRPr="00DC2342">
        <w:rPr>
          <w:rStyle w:val="Style13ptBold"/>
          <w:rFonts w:asciiTheme="minorHAnsi" w:hAnsiTheme="minorHAnsi"/>
        </w:rPr>
        <w:t xml:space="preserve"> </w:t>
      </w:r>
      <w:r w:rsidRPr="00DC2342">
        <w:rPr>
          <w:rFonts w:asciiTheme="minorHAnsi" w:hAnsiTheme="minorHAnsi"/>
          <w:sz w:val="16"/>
        </w:rPr>
        <w:t>(Jonathon C., “NAVIGATING A SEA OF VALUES: UNDERSTANDING PUBLIC ATTITUDES TOWARD THE OCEAN AND OCEAN ENERGY RESOURCES”, 2010, http://www.ceoe.udel.edu/windpower/resources/J_Lilley_8-03_FINAL.pdf)//Vinaik</w:t>
      </w:r>
    </w:p>
    <w:p w:rsidR="0087537B" w:rsidRPr="00DC2342" w:rsidRDefault="0087537B" w:rsidP="0087537B">
      <w:pPr>
        <w:rPr>
          <w:rStyle w:val="StyleUnderline"/>
          <w:rFonts w:asciiTheme="minorHAnsi" w:hAnsiTheme="minorHAnsi"/>
        </w:rPr>
      </w:pPr>
      <w:r w:rsidRPr="00DC2342">
        <w:rPr>
          <w:rStyle w:val="StyleUnderline"/>
          <w:rFonts w:asciiTheme="minorHAnsi" w:hAnsiTheme="minorHAnsi"/>
        </w:rPr>
        <w:t>In examining ocean values and beliefs</w:t>
      </w:r>
      <w:r w:rsidRPr="00DC2342">
        <w:rPr>
          <w:rFonts w:asciiTheme="minorHAnsi" w:hAnsiTheme="minorHAnsi"/>
          <w:sz w:val="16"/>
        </w:rPr>
        <w:t xml:space="preserve">, </w:t>
      </w:r>
      <w:r w:rsidRPr="00DC2342">
        <w:rPr>
          <w:rStyle w:val="StyleUnderline"/>
          <w:rFonts w:asciiTheme="minorHAnsi" w:hAnsiTheme="minorHAnsi"/>
        </w:rPr>
        <w:t>this study investigates the moral and ethical aspects of the relationships that exist between humans and the marine environment</w:t>
      </w:r>
      <w:r w:rsidRPr="00DC2342">
        <w:rPr>
          <w:rFonts w:asciiTheme="minorHAnsi" w:hAnsiTheme="minorHAnsi"/>
          <w:sz w:val="16"/>
        </w:rPr>
        <w:t xml:space="preserve">. In short, </w:t>
      </w:r>
      <w:r w:rsidRPr="00DC2342">
        <w:rPr>
          <w:rStyle w:val="StyleUnderline"/>
          <w:rFonts w:asciiTheme="minorHAnsi" w:hAnsiTheme="minorHAnsi"/>
        </w:rPr>
        <w:t>this</w:t>
      </w:r>
      <w:r w:rsidRPr="00DC2342">
        <w:rPr>
          <w:rFonts w:asciiTheme="minorHAnsi" w:hAnsiTheme="minorHAnsi"/>
          <w:sz w:val="16"/>
        </w:rPr>
        <w:t xml:space="preserve"> dissertation </w:t>
      </w:r>
      <w:r w:rsidRPr="00DC2342">
        <w:rPr>
          <w:rStyle w:val="StyleUnderline"/>
          <w:rFonts w:asciiTheme="minorHAnsi" w:hAnsiTheme="minorHAnsi"/>
        </w:rPr>
        <w:t>explores what the American public thinks of the ocean</w:t>
      </w:r>
      <w:r w:rsidRPr="00DC2342">
        <w:rPr>
          <w:rFonts w:asciiTheme="minorHAnsi" w:hAnsiTheme="minorHAnsi"/>
          <w:sz w:val="16"/>
        </w:rPr>
        <w:t xml:space="preserve">. The study places a specific focus upon attitudes to ocean energy development. </w:t>
      </w:r>
      <w:r w:rsidRPr="00DC2342">
        <w:rPr>
          <w:rStyle w:val="StyleUnderline"/>
          <w:rFonts w:asciiTheme="minorHAnsi" w:hAnsiTheme="minorHAnsi"/>
        </w:rPr>
        <w:t>Using</w:t>
      </w:r>
      <w:r w:rsidRPr="00DC2342">
        <w:rPr>
          <w:rFonts w:asciiTheme="minorHAnsi" w:hAnsiTheme="minorHAnsi"/>
          <w:sz w:val="16"/>
        </w:rPr>
        <w:t xml:space="preserve"> both </w:t>
      </w:r>
      <w:r w:rsidRPr="00DC2342">
        <w:rPr>
          <w:rStyle w:val="StyleUnderline"/>
          <w:rFonts w:asciiTheme="minorHAnsi" w:hAnsiTheme="minorHAnsi"/>
        </w:rPr>
        <w:t>qualitative and quantitative methods, this research: elicits mental models that exist in society regarding the ocean</w:t>
      </w:r>
      <w:r w:rsidRPr="00DC2342">
        <w:rPr>
          <w:rFonts w:asciiTheme="minorHAnsi" w:hAnsiTheme="minorHAnsi"/>
          <w:sz w:val="16"/>
        </w:rPr>
        <w:t xml:space="preserve">; </w:t>
      </w:r>
      <w:r w:rsidRPr="00DC2342">
        <w:rPr>
          <w:rStyle w:val="StyleUnderline"/>
          <w:rFonts w:asciiTheme="minorHAnsi" w:hAnsiTheme="minorHAnsi"/>
        </w:rPr>
        <w:t>unearths what philosophies underpin people’s attitudes toward the ocean and offshore energy development</w:t>
      </w:r>
      <w:r w:rsidRPr="00DC2342">
        <w:rPr>
          <w:rFonts w:asciiTheme="minorHAnsi" w:hAnsiTheme="minorHAnsi"/>
          <w:sz w:val="16"/>
        </w:rPr>
        <w:t xml:space="preserve">; </w:t>
      </w:r>
      <w:r w:rsidRPr="00DC2342">
        <w:rPr>
          <w:rStyle w:val="StyleUnderline"/>
          <w:rFonts w:asciiTheme="minorHAnsi" w:hAnsiTheme="minorHAnsi"/>
        </w:rPr>
        <w:t>assesses whether these views have</w:t>
      </w:r>
      <w:r w:rsidRPr="00DC2342">
        <w:rPr>
          <w:rFonts w:asciiTheme="minorHAnsi" w:hAnsiTheme="minorHAnsi"/>
          <w:sz w:val="16"/>
        </w:rPr>
        <w:t xml:space="preserve"> any </w:t>
      </w:r>
      <w:r w:rsidRPr="00DC2342">
        <w:rPr>
          <w:rStyle w:val="StyleUnderline"/>
          <w:rFonts w:asciiTheme="minorHAnsi" w:hAnsiTheme="minorHAnsi"/>
        </w:rPr>
        <w:t>bearing on</w:t>
      </w:r>
      <w:r w:rsidRPr="00DC2342">
        <w:rPr>
          <w:rFonts w:asciiTheme="minorHAnsi" w:hAnsiTheme="minorHAnsi"/>
          <w:sz w:val="16"/>
        </w:rPr>
        <w:t xml:space="preserve"> pro-</w:t>
      </w:r>
      <w:r w:rsidRPr="00DC2342">
        <w:rPr>
          <w:rStyle w:val="StyleUnderline"/>
          <w:rFonts w:asciiTheme="minorHAnsi" w:hAnsiTheme="minorHAnsi"/>
        </w:rPr>
        <w:t>environmental behavior</w:t>
      </w:r>
      <w:r w:rsidRPr="00DC2342">
        <w:rPr>
          <w:rFonts w:asciiTheme="minorHAnsi" w:hAnsiTheme="minorHAnsi"/>
          <w:sz w:val="16"/>
        </w:rPr>
        <w:t xml:space="preserve">; </w:t>
      </w:r>
      <w:r w:rsidRPr="00DC2342">
        <w:rPr>
          <w:rStyle w:val="StyleUnderline"/>
          <w:rFonts w:asciiTheme="minorHAnsi" w:hAnsiTheme="minorHAnsi"/>
        </w:rPr>
        <w:t xml:space="preserve">and gauges support for </w:t>
      </w:r>
      <w:r w:rsidRPr="00DC2342">
        <w:rPr>
          <w:rFonts w:asciiTheme="minorHAnsi" w:hAnsiTheme="minorHAnsi"/>
          <w:sz w:val="16"/>
        </w:rPr>
        <w:t xml:space="preserve">offshore drilling </w:t>
      </w:r>
      <w:r w:rsidRPr="00DC2342">
        <w:rPr>
          <w:rStyle w:val="StyleUnderline"/>
          <w:rFonts w:asciiTheme="minorHAnsi" w:hAnsiTheme="minorHAnsi"/>
        </w:rPr>
        <w:t>and</w:t>
      </w:r>
      <w:r w:rsidRPr="00DC2342">
        <w:rPr>
          <w:rFonts w:asciiTheme="minorHAnsi" w:hAnsiTheme="minorHAnsi"/>
          <w:sz w:val="16"/>
        </w:rPr>
        <w:t xml:space="preserve"> </w:t>
      </w:r>
      <w:r w:rsidRPr="00DC2342">
        <w:rPr>
          <w:rStyle w:val="StyleUnderline"/>
          <w:rFonts w:asciiTheme="minorHAnsi" w:hAnsiTheme="minorHAnsi"/>
        </w:rPr>
        <w:t>offshore wind development</w:t>
      </w:r>
      <w:r w:rsidRPr="00DC2342">
        <w:rPr>
          <w:rFonts w:asciiTheme="minorHAnsi" w:hAnsiTheme="minorHAnsi"/>
          <w:sz w:val="16"/>
        </w:rPr>
        <w:t xml:space="preserve">. Despite the fact that </w:t>
      </w:r>
      <w:r w:rsidRPr="00DC2342">
        <w:rPr>
          <w:rStyle w:val="StyleUnderline"/>
          <w:rFonts w:asciiTheme="minorHAnsi" w:hAnsiTheme="minorHAnsi"/>
        </w:rPr>
        <w:t>the ocean is frequently ranked as a second-tier environmental issue</w:t>
      </w:r>
      <w:r w:rsidRPr="00DC2342">
        <w:rPr>
          <w:rFonts w:asciiTheme="minorHAnsi" w:hAnsiTheme="minorHAnsi"/>
          <w:sz w:val="16"/>
        </w:rPr>
        <w:t xml:space="preserve">, Americans are concerned about the state of the marine environment. Additionally, </w:t>
      </w:r>
      <w:r w:rsidRPr="00DC2342">
        <w:rPr>
          <w:rStyle w:val="StyleUnderline"/>
          <w:rFonts w:asciiTheme="minorHAnsi" w:hAnsiTheme="minorHAnsi"/>
        </w:rPr>
        <w:t>the data show that lack of knowledge, rather than apathy, prevents people from undertaking proenvironmental action</w:t>
      </w:r>
      <w:r w:rsidRPr="00DC2342">
        <w:rPr>
          <w:rFonts w:asciiTheme="minorHAnsi" w:hAnsiTheme="minorHAnsi"/>
          <w:sz w:val="16"/>
        </w:rPr>
        <w:t xml:space="preserve">. With regard to philosophical beliefs, Americans hold slightly more nonanthropocentric than anthropocentric views toward the environment. Neither anthropocentrism nor nonanthropocentrism has any real impact on pro-environmental behavior, although nonanthropocentric attitudes reduce support for offshore wind. This </w:t>
      </w:r>
      <w:r w:rsidRPr="00DC2342">
        <w:rPr>
          <w:rStyle w:val="StyleUnderline"/>
          <w:rFonts w:asciiTheme="minorHAnsi" w:hAnsiTheme="minorHAnsi"/>
        </w:rPr>
        <w:t>research also uncovers two gaps between scientific and public perceptions of</w:t>
      </w:r>
      <w:r w:rsidRPr="00DC2342">
        <w:rPr>
          <w:rFonts w:asciiTheme="minorHAnsi" w:hAnsiTheme="minorHAnsi"/>
          <w:sz w:val="16"/>
        </w:rPr>
        <w:t xml:space="preserve"> </w:t>
      </w:r>
      <w:r w:rsidRPr="00DC2342">
        <w:rPr>
          <w:rStyle w:val="StyleUnderline"/>
          <w:rFonts w:asciiTheme="minorHAnsi" w:hAnsiTheme="minorHAnsi"/>
        </w:rPr>
        <w:t>offshore wind</w:t>
      </w:r>
      <w:r w:rsidRPr="00DC2342">
        <w:rPr>
          <w:rFonts w:asciiTheme="minorHAnsi" w:hAnsiTheme="minorHAnsi"/>
          <w:sz w:val="16"/>
        </w:rPr>
        <w:t xml:space="preserve"> power</w:t>
      </w:r>
      <w:r w:rsidRPr="00DC2342">
        <w:rPr>
          <w:rStyle w:val="StyleUnderline"/>
          <w:rFonts w:asciiTheme="minorHAnsi" w:hAnsiTheme="minorHAnsi"/>
        </w:rPr>
        <w:t xml:space="preserve"> with respect to: 1) overall environmental effects; and 2) the size of the resource</w:t>
      </w:r>
      <w:r w:rsidRPr="00DC2342">
        <w:rPr>
          <w:rFonts w:asciiTheme="minorHAnsi" w:hAnsiTheme="minorHAnsi"/>
          <w:sz w:val="16"/>
        </w:rPr>
        <w:t xml:space="preserve">. </w:t>
      </w:r>
      <w:r w:rsidRPr="00DC2342">
        <w:rPr>
          <w:rStyle w:val="StyleUnderline"/>
          <w:rFonts w:asciiTheme="minorHAnsi" w:hAnsiTheme="minorHAnsi"/>
        </w:rPr>
        <w:t>Providing better information to the public</w:t>
      </w:r>
      <w:r w:rsidRPr="00DC2342">
        <w:rPr>
          <w:rFonts w:asciiTheme="minorHAnsi" w:hAnsiTheme="minorHAnsi"/>
          <w:sz w:val="16"/>
        </w:rPr>
        <w:t xml:space="preserve"> in the first area </w:t>
      </w:r>
      <w:r w:rsidRPr="00DC2342">
        <w:rPr>
          <w:rStyle w:val="StyleUnderline"/>
          <w:rFonts w:asciiTheme="minorHAnsi" w:hAnsiTheme="minorHAnsi"/>
        </w:rPr>
        <w:t>may lead to a shift toward offshore wind support among opponents</w:t>
      </w:r>
      <w:r w:rsidRPr="00DC2342">
        <w:rPr>
          <w:rFonts w:asciiTheme="minorHAnsi" w:hAnsiTheme="minorHAnsi"/>
          <w:sz w:val="16"/>
        </w:rPr>
        <w:t xml:space="preserve"> with nonanthropocentric </w:t>
      </w:r>
      <w:r w:rsidRPr="00DC2342">
        <w:rPr>
          <w:rStyle w:val="StyleUnderline"/>
          <w:rFonts w:asciiTheme="minorHAnsi" w:hAnsiTheme="minorHAnsi"/>
        </w:rPr>
        <w:t>attitudes, and</w:t>
      </w:r>
      <w:r w:rsidRPr="00DC2342">
        <w:rPr>
          <w:rFonts w:asciiTheme="minorHAnsi" w:hAnsiTheme="minorHAnsi"/>
          <w:sz w:val="16"/>
        </w:rPr>
        <w:t xml:space="preserve"> in both areas, </w:t>
      </w:r>
      <w:r w:rsidRPr="00DC2342">
        <w:rPr>
          <w:rStyle w:val="StyleUnderline"/>
          <w:rFonts w:asciiTheme="minorHAnsi" w:hAnsiTheme="minorHAnsi"/>
        </w:rPr>
        <w:t>is likely to increase offshore wind support.</w:t>
      </w:r>
    </w:p>
    <w:p w:rsidR="0087537B" w:rsidRPr="00DC2342" w:rsidRDefault="0087537B" w:rsidP="0087537B">
      <w:pPr>
        <w:pStyle w:val="Heading3"/>
        <w:rPr>
          <w:rFonts w:asciiTheme="minorHAnsi" w:hAnsiTheme="minorHAnsi"/>
        </w:rPr>
      </w:pPr>
      <w:r w:rsidRPr="00DC2342">
        <w:rPr>
          <w:rFonts w:asciiTheme="minorHAnsi" w:hAnsiTheme="minorHAnsi"/>
        </w:rPr>
        <w:t>AT: Metaphors</w:t>
      </w:r>
    </w:p>
    <w:p w:rsidR="0087537B" w:rsidRPr="00DC2342" w:rsidRDefault="0087537B" w:rsidP="0087537B">
      <w:pPr>
        <w:pStyle w:val="Heading4"/>
        <w:rPr>
          <w:rFonts w:asciiTheme="minorHAnsi" w:hAnsiTheme="minorHAnsi"/>
        </w:rPr>
      </w:pPr>
      <w:r w:rsidRPr="00DC2342">
        <w:rPr>
          <w:rFonts w:asciiTheme="minorHAnsi" w:hAnsiTheme="minorHAnsi"/>
        </w:rPr>
        <w:t>Their oceanic metaphors fail</w:t>
      </w:r>
    </w:p>
    <w:p w:rsidR="0087537B" w:rsidRPr="00DC2342" w:rsidRDefault="0087537B" w:rsidP="0087537B">
      <w:pPr>
        <w:rPr>
          <w:rFonts w:asciiTheme="minorHAnsi" w:hAnsiTheme="minorHAnsi"/>
        </w:rPr>
      </w:pPr>
      <w:r w:rsidRPr="00DC2342">
        <w:rPr>
          <w:rFonts w:asciiTheme="minorHAnsi" w:hAnsiTheme="minorHAnsi"/>
          <w:b/>
        </w:rPr>
        <w:t xml:space="preserve">Steinberg 13– </w:t>
      </w:r>
      <w:r w:rsidRPr="00DC2342">
        <w:rPr>
          <w:rFonts w:asciiTheme="minorHAnsi" w:hAnsiTheme="minorHAnsi"/>
        </w:rPr>
        <w:t>Philip E. Steinberg is Professor of Geography at Florida State University and Marie Cure International Incoming Fellow at Royal Holloway, University of London.(“Of other seas: metaphors and materialities in maritime regions”, 2013, https://resourcesofresistance.files.wordpress.com/2014/06/steinberg.pdf//nemo)</w:t>
      </w:r>
    </w:p>
    <w:p w:rsidR="0087537B" w:rsidRPr="00DC2342" w:rsidRDefault="0087537B" w:rsidP="0087537B">
      <w:pPr>
        <w:rPr>
          <w:rFonts w:asciiTheme="minorHAnsi" w:hAnsiTheme="minorHAnsi"/>
          <w:u w:val="single"/>
        </w:rPr>
      </w:pPr>
      <w:r w:rsidRPr="00DC2342">
        <w:rPr>
          <w:rFonts w:asciiTheme="minorHAnsi" w:hAnsiTheme="minorHAnsi"/>
          <w:sz w:val="10"/>
        </w:rPr>
        <w:t xml:space="preserve">Even as ocean-region-based studies gain popularity, </w:t>
      </w:r>
      <w:r w:rsidRPr="00DC2342">
        <w:rPr>
          <w:rFonts w:asciiTheme="minorHAnsi" w:hAnsiTheme="minorHAnsi"/>
          <w:u w:val="single"/>
        </w:rPr>
        <w:t>they all too often fail to engage the aqueous center that lies at the heart of every maritime community</w:t>
      </w:r>
      <w:r w:rsidRPr="00DC2342">
        <w:rPr>
          <w:rFonts w:asciiTheme="minorHAnsi" w:hAnsiTheme="minorHAnsi"/>
          <w:sz w:val="10"/>
        </w:rPr>
        <w:t xml:space="preserve">. Studies that seek to highlight political economic connections across ocean basins </w:t>
      </w:r>
      <w:r w:rsidRPr="00DC2342">
        <w:rPr>
          <w:rFonts w:asciiTheme="minorHAnsi" w:hAnsiTheme="minorHAnsi"/>
          <w:u w:val="single"/>
        </w:rPr>
        <w:t>tend to ignore the sea altogether, while those that highlight it as a site for challenging modernist notions of identity and subjectivity tend to treat the ocean solely as a metaphor.</w:t>
      </w:r>
      <w:r w:rsidRPr="00DC2342">
        <w:rPr>
          <w:rFonts w:asciiTheme="minorHAnsi" w:hAnsiTheme="minorHAnsi"/>
          <w:sz w:val="10"/>
        </w:rPr>
        <w:t xml:space="preserve"> In contrast, this article argues that </w:t>
      </w:r>
      <w:r w:rsidRPr="00DC2342">
        <w:rPr>
          <w:rFonts w:asciiTheme="minorHAnsi" w:hAnsiTheme="minorHAnsi"/>
          <w:b/>
          <w:u w:val="single"/>
        </w:rPr>
        <w:t>in order for ocean region-based studies to reach their potential, the ocean must be engaged as a material space characterized by movement and continual reformation across all of its dimensions.</w:t>
      </w:r>
      <w:r w:rsidRPr="00DC2342">
        <w:rPr>
          <w:rFonts w:asciiTheme="minorHAnsi" w:hAnsiTheme="minorHAnsi"/>
          <w:sz w:val="10"/>
        </w:rPr>
        <w:t xml:space="preserve"> Drawing on a range of theories, from conceptualizations of more than-human assemblages to the oceanographic modeling techniques of Lagrangian fluid dynamics, this article proposes a perspective </w:t>
      </w:r>
      <w:r w:rsidRPr="00DC2342">
        <w:rPr>
          <w:rFonts w:asciiTheme="minorHAnsi" w:hAnsiTheme="minorHAnsi"/>
          <w:u w:val="single"/>
        </w:rPr>
        <w:t>that highlights the liquidity of the ocean, so that the sea is seen not just as a space that facilitates movement between a region’s nodes but as one that, through its essential, dynamic mobility and continual reformation</w:t>
      </w:r>
      <w:r w:rsidRPr="00DC2342">
        <w:rPr>
          <w:rFonts w:asciiTheme="minorHAnsi" w:hAnsiTheme="minorHAnsi"/>
          <w:b/>
          <w:u w:val="single"/>
        </w:rPr>
        <w:t>, gives us a new perspective from which to encounter a world increasingly characterized by connections and flows</w:t>
      </w:r>
      <w:r w:rsidRPr="00DC2342">
        <w:rPr>
          <w:rFonts w:asciiTheme="minorHAnsi" w:hAnsiTheme="minorHAnsi"/>
          <w:u w:val="single"/>
        </w:rPr>
        <w:t>.</w:t>
      </w:r>
      <w:r w:rsidRPr="00DC2342">
        <w:rPr>
          <w:rFonts w:asciiTheme="minorHAnsi" w:hAnsiTheme="minorHAnsi"/>
          <w:sz w:val="10"/>
        </w:rPr>
        <w:t xml:space="preserve"> </w:t>
      </w:r>
      <w:r w:rsidRPr="00DC2342">
        <w:rPr>
          <w:rStyle w:val="Emphasis"/>
          <w:rFonts w:asciiTheme="minorHAnsi" w:hAnsiTheme="minorHAnsi"/>
        </w:rPr>
        <w:t>The sea is not a metaphor</w:t>
      </w:r>
      <w:r w:rsidRPr="00DC2342">
        <w:rPr>
          <w:rFonts w:asciiTheme="minorHAnsi" w:hAnsiTheme="minorHAnsi"/>
          <w:sz w:val="10"/>
        </w:rPr>
        <w:t xml:space="preserve">. So asserts Hester Blum in the first sentence of her agenda-setting article, ‘‘The Prospect of Oceanic Studies.’’1 </w:t>
      </w:r>
      <w:r w:rsidRPr="00DC2342">
        <w:rPr>
          <w:rFonts w:asciiTheme="minorHAnsi" w:hAnsiTheme="minorHAnsi"/>
          <w:u w:val="single"/>
        </w:rPr>
        <w:t xml:space="preserve">Blum goes on to identify a fundamental flaw in the bulk of ocean-themed literature, maritime history, analytical work on cultural attitudes toward the ocean, and a raft of scholarship in cultural studies in which the fluvial nature of the ocean is used to signal a world of mobilities, betweeness, instabilities, and becomings. While all of these perspectives on the sea serve a purpose in that they suggest ways for theorizing an alternative ontology of connection, Blum cautions that they fail to incorporate </w:t>
      </w:r>
      <w:r w:rsidRPr="00DC2342">
        <w:rPr>
          <w:rStyle w:val="Emphasis"/>
          <w:rFonts w:asciiTheme="minorHAnsi" w:hAnsiTheme="minorHAnsi"/>
        </w:rPr>
        <w:t>the sea as a real, experienced social arena</w:t>
      </w:r>
      <w:r w:rsidRPr="00DC2342">
        <w:rPr>
          <w:rFonts w:asciiTheme="minorHAnsi" w:hAnsiTheme="minorHAnsi"/>
          <w:sz w:val="10"/>
        </w:rPr>
        <w:t xml:space="preserve">. Instead, </w:t>
      </w:r>
      <w:r w:rsidRPr="00DC2342">
        <w:rPr>
          <w:rFonts w:asciiTheme="minorHAnsi" w:hAnsiTheme="minorHAnsi"/>
          <w:b/>
          <w:u w:val="single"/>
        </w:rPr>
        <w:t>she argues for a perspective that ‘‘draws from the epistemological structures provided by the lives and writings of those for whom the sea was simultaneously workplace, home, passage, penitentiary, and promise’’</w:t>
      </w:r>
      <w:r w:rsidRPr="00DC2342">
        <w:rPr>
          <w:rFonts w:asciiTheme="minorHAnsi" w:hAnsiTheme="minorHAnsi"/>
          <w:sz w:val="10"/>
        </w:rPr>
        <w:t xml:space="preserve"> and that is thereby ‘‘</w:t>
      </w:r>
      <w:r w:rsidRPr="00DC2342">
        <w:rPr>
          <w:rFonts w:asciiTheme="minorHAnsi" w:hAnsiTheme="minorHAnsi"/>
          <w:u w:val="single"/>
        </w:rPr>
        <w:t>attentive to the material conditions and praxis of the maritime world.’</w:t>
      </w:r>
      <w:r w:rsidRPr="00DC2342">
        <w:rPr>
          <w:rFonts w:asciiTheme="minorHAnsi" w:hAnsiTheme="minorHAnsi"/>
          <w:sz w:val="10"/>
        </w:rPr>
        <w:t xml:space="preserve">’2 I applaud Blum’s </w:t>
      </w:r>
      <w:r w:rsidRPr="00DC2342">
        <w:rPr>
          <w:rFonts w:asciiTheme="minorHAnsi" w:hAnsiTheme="minorHAnsi"/>
          <w:u w:val="single"/>
        </w:rPr>
        <w:t xml:space="preserve">aversion to those who would reduce the ocean to a metaphorical space of connection; indeed, in the first part of this article I amplify her comments in this regard. </w:t>
      </w:r>
      <w:r w:rsidRPr="00DC2342">
        <w:rPr>
          <w:rFonts w:asciiTheme="minorHAnsi" w:hAnsiTheme="minorHAnsi"/>
          <w:sz w:val="10"/>
        </w:rPr>
        <w:t xml:space="preserve">At the same time, however, I find her alternative the study of works that emerge from the actual, material encounters of humans with the </w:t>
      </w:r>
      <w:proofErr w:type="gramStart"/>
      <w:r w:rsidRPr="00DC2342">
        <w:rPr>
          <w:rFonts w:asciiTheme="minorHAnsi" w:hAnsiTheme="minorHAnsi"/>
          <w:sz w:val="10"/>
        </w:rPr>
        <w:t>sea  somewhat</w:t>
      </w:r>
      <w:proofErr w:type="gramEnd"/>
      <w:r w:rsidRPr="00DC2342">
        <w:rPr>
          <w:rFonts w:asciiTheme="minorHAnsi" w:hAnsiTheme="minorHAnsi"/>
          <w:sz w:val="10"/>
        </w:rPr>
        <w:t xml:space="preserve"> wanting. </w:t>
      </w:r>
      <w:r w:rsidRPr="00DC2342">
        <w:rPr>
          <w:rFonts w:asciiTheme="minorHAnsi" w:hAnsiTheme="minorHAnsi"/>
          <w:u w:val="single"/>
        </w:rPr>
        <w:t>While the sea is a social (or human) space a ‘‘social construction’’ it is not just a social construction</w:t>
      </w:r>
      <w:r w:rsidRPr="00DC2342">
        <w:rPr>
          <w:rFonts w:asciiTheme="minorHAnsi" w:hAnsiTheme="minorHAnsi"/>
          <w:sz w:val="10"/>
        </w:rPr>
        <w:t xml:space="preserve">.3 Indeed, human encounters with the sea are, of necessity, distanced and partial. </w:t>
      </w:r>
      <w:r w:rsidRPr="00DC2342">
        <w:rPr>
          <w:rFonts w:asciiTheme="minorHAnsi" w:hAnsiTheme="minorHAnsi"/>
          <w:u w:val="single"/>
        </w:rPr>
        <w:t>The encounter from the shore, from the ship, from the surface, or even from the depths, while laden with affective feelings, captures only a fraction of the sea’s complex, four-dimensional materiality</w:t>
      </w:r>
      <w:r w:rsidRPr="00DC2342">
        <w:rPr>
          <w:rFonts w:asciiTheme="minorHAnsi" w:hAnsiTheme="minorHAnsi"/>
          <w:sz w:val="10"/>
        </w:rPr>
        <w:t xml:space="preserve">.4To be certain, the combination of emotional intensity with material distance that characterizes our understanding of the sea has made for some excellent literature.5 Art, after all, thrives on the distance between affective and cognitive understandings.6 This tension also happens to have led to some relatively enlightened environmental management practices.7 </w:t>
      </w:r>
      <w:r w:rsidRPr="00DC2342">
        <w:rPr>
          <w:rFonts w:asciiTheme="minorHAnsi" w:hAnsiTheme="minorHAnsi"/>
          <w:u w:val="single"/>
        </w:rPr>
        <w:t>But the partial nature of our encounter with the ocean necessarily creates gaps, as the unrepresentable becomes the unacknowledged and the unacknowledged becomes the unthinkable.</w:t>
      </w:r>
      <w:r w:rsidRPr="00DC2342">
        <w:rPr>
          <w:rFonts w:asciiTheme="minorHAnsi" w:hAnsiTheme="minorHAnsi"/>
          <w:sz w:val="10"/>
        </w:rPr>
        <w:t xml:space="preserve"> To that end, following a discussion of some of the problems with the way that the maritime is often considered in literary, historical, cultural, and geographical studies, </w:t>
      </w:r>
      <w:r w:rsidRPr="00DC2342">
        <w:rPr>
          <w:rFonts w:asciiTheme="minorHAnsi" w:hAnsiTheme="minorHAnsi"/>
          <w:u w:val="single"/>
        </w:rPr>
        <w:t xml:space="preserve">I suggest three, related alternative perspectives </w:t>
      </w:r>
      <w:r w:rsidRPr="00DC2342">
        <w:rPr>
          <w:rFonts w:asciiTheme="minorHAnsi" w:hAnsiTheme="minorHAnsi"/>
          <w:b/>
          <w:u w:val="single"/>
        </w:rPr>
        <w:t>that directly engage the ocean’s fluid mobility and its tactile materiality</w:t>
      </w:r>
      <w:r w:rsidRPr="00DC2342">
        <w:rPr>
          <w:rFonts w:asciiTheme="minorHAnsi" w:hAnsiTheme="minorHAnsi"/>
          <w:sz w:val="10"/>
        </w:rPr>
        <w:t xml:space="preserve">. To be clear, </w:t>
      </w:r>
      <w:r w:rsidRPr="00DC2342">
        <w:rPr>
          <w:rFonts w:asciiTheme="minorHAnsi" w:hAnsiTheme="minorHAnsi"/>
          <w:b/>
          <w:u w:val="single"/>
        </w:rPr>
        <w:t xml:space="preserve">my aim is </w:t>
      </w:r>
      <w:r w:rsidRPr="00DC2342">
        <w:rPr>
          <w:rStyle w:val="Emphasis"/>
          <w:rFonts w:asciiTheme="minorHAnsi" w:hAnsiTheme="minorHAnsi"/>
        </w:rPr>
        <w:t>not to deny</w:t>
      </w:r>
      <w:r w:rsidRPr="00DC2342">
        <w:rPr>
          <w:rFonts w:asciiTheme="minorHAnsi" w:hAnsiTheme="minorHAnsi"/>
          <w:b/>
          <w:u w:val="single"/>
        </w:rPr>
        <w:t xml:space="preserve"> the importance of either the human history of the ocean or the suggestive power of the </w:t>
      </w:r>
      <w:r w:rsidRPr="00DC2342">
        <w:rPr>
          <w:rStyle w:val="Emphasis"/>
          <w:rFonts w:asciiTheme="minorHAnsi" w:hAnsiTheme="minorHAnsi"/>
        </w:rPr>
        <w:t>maritime metaphor</w:t>
      </w:r>
      <w:r w:rsidRPr="00DC2342">
        <w:rPr>
          <w:rFonts w:asciiTheme="minorHAnsi" w:hAnsiTheme="minorHAnsi"/>
          <w:b/>
          <w:u w:val="single"/>
        </w:rPr>
        <w:t>. Rather, I am asserting that in order to fully appreciate the ocean as a uniquely fluid and dynamic space we need to develop an epistemology that views the ocean as continually being reconstituted by a variety of elements: the non-human and the human, the biological and the geophysical, the historic and the contemporary</w:t>
      </w:r>
      <w:r w:rsidRPr="00DC2342">
        <w:rPr>
          <w:rFonts w:asciiTheme="minorHAnsi" w:hAnsiTheme="minorHAnsi"/>
          <w:sz w:val="10"/>
        </w:rPr>
        <w:t xml:space="preserve">. </w:t>
      </w:r>
      <w:r w:rsidRPr="00DC2342">
        <w:rPr>
          <w:rStyle w:val="Emphasis"/>
          <w:rFonts w:asciiTheme="minorHAnsi" w:hAnsiTheme="minorHAnsi"/>
        </w:rPr>
        <w:t xml:space="preserve">Only then, can we think with the ocean in order to enhance our understanding of and visions for the world at large. Beyond the maritime metaphor </w:t>
      </w:r>
      <w:proofErr w:type="gramStart"/>
      <w:r w:rsidRPr="00DC2342">
        <w:rPr>
          <w:rFonts w:asciiTheme="minorHAnsi" w:hAnsiTheme="minorHAnsi"/>
          <w:sz w:val="10"/>
        </w:rPr>
        <w:t>The</w:t>
      </w:r>
      <w:proofErr w:type="gramEnd"/>
      <w:r w:rsidRPr="00DC2342">
        <w:rPr>
          <w:rFonts w:asciiTheme="minorHAnsi" w:hAnsiTheme="minorHAnsi"/>
          <w:sz w:val="10"/>
        </w:rPr>
        <w:t xml:space="preserve"> late twentieth century saw the ocean rise to the forefront of the humanities from two different perspectives. Since Fernand Braudel’s classic work on the Mediterranean, scholars have sought to replace the terrestrial bias in historical and literary studies with one that focuses on ocean regions.8 Land-based regionalizations, whether centered on the community, the nation-state, or the continent, typically privilege settlements, place-based identities, and the development of stable social institutions,</w:t>
      </w:r>
      <w:r w:rsidRPr="00DC2342">
        <w:rPr>
          <w:rFonts w:asciiTheme="minorHAnsi" w:hAnsiTheme="minorHAnsi"/>
          <w:u w:val="single"/>
        </w:rPr>
        <w:t xml:space="preserve"> most notably those associated with state power</w:t>
      </w:r>
      <w:r w:rsidRPr="00DC2342">
        <w:rPr>
          <w:rFonts w:asciiTheme="minorHAnsi" w:hAnsiTheme="minorHAnsi"/>
          <w:sz w:val="10"/>
        </w:rPr>
        <w:t>. By contrast, a</w:t>
      </w:r>
      <w:r w:rsidRPr="00DC2342">
        <w:rPr>
          <w:rFonts w:asciiTheme="minorHAnsi" w:hAnsiTheme="minorHAnsi"/>
          <w:u w:val="single"/>
        </w:rPr>
        <w:t>dvocates of an ocean basin-based (or maritime) regionalization contend that their alternate perspective gives greater prominence to the cultural and economic interchange between societies that is the hallmark of historical and modern political economy</w:t>
      </w:r>
      <w:r w:rsidRPr="00DC2342">
        <w:rPr>
          <w:rFonts w:asciiTheme="minorHAnsi" w:hAnsiTheme="minorHAnsi"/>
          <w:sz w:val="10"/>
        </w:rPr>
        <w:t xml:space="preserve">.9 The trend toward ocean basin-based regionalizations has accelerated in recent decades, with numerous interdisciplinary conferences, working groups, books, and journals (including, of course, Atlantic Studies) focusing on the study of one or another maritime region. Typically, the geographic scope of each region is defined by a central sea </w:t>
      </w:r>
      <w:proofErr w:type="gramStart"/>
      <w:r w:rsidRPr="00DC2342">
        <w:rPr>
          <w:rFonts w:asciiTheme="minorHAnsi" w:hAnsiTheme="minorHAnsi"/>
          <w:sz w:val="10"/>
        </w:rPr>
        <w:t>and  depending</w:t>
      </w:r>
      <w:proofErr w:type="gramEnd"/>
      <w:r w:rsidRPr="00DC2342">
        <w:rPr>
          <w:rFonts w:asciiTheme="minorHAnsi" w:hAnsiTheme="minorHAnsi"/>
          <w:sz w:val="10"/>
        </w:rPr>
        <w:t xml:space="preserve"> on the disciplinary focus of the conference, working group, book, or journal  its limits are those of that sea’s historical, cultural, economic, or geopolitical watershed.10 While this is a welcome trend, it is also problematic. All too often, </w:t>
      </w:r>
      <w:r w:rsidRPr="00DC2342">
        <w:rPr>
          <w:rFonts w:asciiTheme="minorHAnsi" w:hAnsiTheme="minorHAnsi"/>
          <w:u w:val="single"/>
        </w:rPr>
        <w:t>the ocean that binds the societies of the ocean region is undertheorized: reduced in the scholarly literature to a surface, a space of connection that merely unifies the societies on its borders</w:t>
      </w:r>
      <w:r w:rsidRPr="00DC2342">
        <w:rPr>
          <w:rFonts w:asciiTheme="minorHAnsi" w:hAnsiTheme="minorHAnsi"/>
          <w:sz w:val="10"/>
        </w:rPr>
        <w:t xml:space="preserve">. Thus, when Arif Dirlik asks, </w:t>
      </w:r>
      <w:proofErr w:type="gramStart"/>
      <w:r w:rsidRPr="00DC2342">
        <w:rPr>
          <w:rFonts w:asciiTheme="minorHAnsi" w:hAnsiTheme="minorHAnsi"/>
          <w:sz w:val="10"/>
        </w:rPr>
        <w:t>‘‘What</w:t>
      </w:r>
      <w:proofErr w:type="gramEnd"/>
      <w:r w:rsidRPr="00DC2342">
        <w:rPr>
          <w:rFonts w:asciiTheme="minorHAnsi" w:hAnsiTheme="minorHAnsi"/>
          <w:sz w:val="10"/>
        </w:rPr>
        <w:t xml:space="preserve"> is in a rim?’’ with reference to the Pacific basin, his response inadvertently reinterprets the question as ‘‘What is on a rim?’’ or ‘‘What passes through the space in the middle of the rim?’’ He states: ‘‘</w:t>
      </w:r>
      <w:r w:rsidRPr="00DC2342">
        <w:rPr>
          <w:rFonts w:asciiTheme="minorHAnsi" w:hAnsiTheme="minorHAnsi"/>
          <w:u w:val="single"/>
        </w:rPr>
        <w:t>The material basis [of the Pacific rim] is defined best not by physical geography but by relationships (economic, social, political, military, and cultural) that are concretely historical,</w:t>
      </w:r>
      <w:proofErr w:type="gramStart"/>
      <w:r w:rsidRPr="00DC2342">
        <w:rPr>
          <w:rFonts w:asciiTheme="minorHAnsi" w:hAnsiTheme="minorHAnsi"/>
          <w:u w:val="single"/>
        </w:rPr>
        <w:t>...[</w:t>
      </w:r>
      <w:proofErr w:type="gramEnd"/>
      <w:r w:rsidRPr="00DC2342">
        <w:rPr>
          <w:rFonts w:asciiTheme="minorHAnsi" w:hAnsiTheme="minorHAnsi"/>
          <w:u w:val="single"/>
        </w:rPr>
        <w:t>by] motions of people, commodities, and capital</w:t>
      </w:r>
      <w:r w:rsidRPr="00DC2342">
        <w:rPr>
          <w:rFonts w:asciiTheme="minorHAnsi" w:hAnsiTheme="minorHAnsi"/>
          <w:sz w:val="10"/>
        </w:rPr>
        <w:t xml:space="preserve">.’’11 </w:t>
      </w:r>
      <w:r w:rsidRPr="00DC2342">
        <w:rPr>
          <w:rFonts w:asciiTheme="minorHAnsi" w:hAnsiTheme="minorHAnsi"/>
          <w:u w:val="single"/>
        </w:rPr>
        <w:t xml:space="preserve">The ocean region thus comes to be seen as a series of (terrestrial) points linked by connections, not the actual (oceanic) space of connections. </w:t>
      </w:r>
      <w:r w:rsidRPr="00DC2342">
        <w:rPr>
          <w:rFonts w:asciiTheme="minorHAnsi" w:hAnsiTheme="minorHAnsi"/>
          <w:sz w:val="10"/>
        </w:rPr>
        <w:t xml:space="preserve">The material space in the middle what is actually in the rim drops off the map. If this turn toward ocean region studies which broadly can be associated with historically informed political economy undertheorizes the ocean, </w:t>
      </w:r>
      <w:r w:rsidRPr="00DC2342">
        <w:rPr>
          <w:rFonts w:asciiTheme="minorHAnsi" w:hAnsiTheme="minorHAnsi"/>
          <w:u w:val="single"/>
        </w:rPr>
        <w:t>the second foundation for the rise of ocean region studies which can be associated with poststructuralist critical theory overtheorizes the ocean</w:t>
      </w:r>
      <w:r w:rsidRPr="00DC2342">
        <w:rPr>
          <w:rFonts w:asciiTheme="minorHAnsi" w:hAnsiTheme="minorHAnsi"/>
          <w:sz w:val="10"/>
        </w:rPr>
        <w:t xml:space="preserve">. For scholars in this second group, the ocean is an ideal medium for rethinking modernist notions of identity and subjectivity and the ways in which these are reproduced through land-centered divisions and representations of space. Thus, for Deleuze and Guattari the ocean is the ‘‘smooth space par excellence,’’ a space that lies apparently, if provisionally, apart from the striations that make difference calculable and amenable to hierarchy.12Similarly, in his unpublished but oft-cited essay ‘‘Of Other Spaces,’’ Michel Foucault calls the ship at sea the ‘‘heterotopia par excellence,’’ a space of alternate social ordering.13 These assertions, in turn, are frequently reproduced by scholars who pay little attention to the actual lives of individuals who experience and interact with the sea on a regular, or even occasional, basis. </w:t>
      </w:r>
      <w:r w:rsidRPr="00DC2342">
        <w:rPr>
          <w:rFonts w:asciiTheme="minorHAnsi" w:hAnsiTheme="minorHAnsi"/>
          <w:u w:val="single"/>
        </w:rPr>
        <w:t>The disconnect between the idealized sea of poststructuralist theorists and the actual sea encountered by those who engage it is captured in David Harvey’s response to Foucault’s declaration that ‘‘in civilizations without boats, dreams dry up, espionage takes the place of adventure and police take the place of pirates.’’</w:t>
      </w:r>
      <w:r w:rsidRPr="00DC2342">
        <w:rPr>
          <w:rFonts w:asciiTheme="minorHAnsi" w:hAnsiTheme="minorHAnsi"/>
          <w:sz w:val="10"/>
        </w:rPr>
        <w:t xml:space="preserve"> ‘‘I keep expecting these words to appear on commercials for a Caribbean Cruise,’’writes Harvey</w:t>
      </w:r>
      <w:proofErr w:type="gramStart"/>
      <w:r w:rsidRPr="00DC2342">
        <w:rPr>
          <w:rFonts w:asciiTheme="minorHAnsi" w:hAnsiTheme="minorHAnsi"/>
          <w:sz w:val="10"/>
        </w:rPr>
        <w:t>.‘‘</w:t>
      </w:r>
      <w:proofErr w:type="gramEnd"/>
      <w:r w:rsidRPr="00DC2342">
        <w:rPr>
          <w:rFonts w:asciiTheme="minorHAnsi" w:hAnsiTheme="minorHAnsi"/>
          <w:sz w:val="10"/>
        </w:rPr>
        <w:t>...And what is the critical, liberatory and emancipatory point of that</w:t>
      </w:r>
      <w:proofErr w:type="gramStart"/>
      <w:r w:rsidRPr="00DC2342">
        <w:rPr>
          <w:rFonts w:asciiTheme="minorHAnsi" w:hAnsiTheme="minorHAnsi"/>
          <w:sz w:val="10"/>
        </w:rPr>
        <w:t>?...</w:t>
      </w:r>
      <w:proofErr w:type="gramEnd"/>
      <w:r w:rsidRPr="00DC2342">
        <w:rPr>
          <w:rFonts w:asciiTheme="minorHAnsi" w:hAnsiTheme="minorHAnsi"/>
          <w:sz w:val="10"/>
        </w:rPr>
        <w:t xml:space="preserve">I am not surprised that [Foucault] left the essay unpublished.’’14 For scholars in this second, poststructuralist, group, </w:t>
      </w:r>
      <w:r w:rsidRPr="00DC2342">
        <w:rPr>
          <w:rStyle w:val="Emphasis"/>
          <w:rFonts w:asciiTheme="minorHAnsi" w:hAnsiTheme="minorHAnsi"/>
        </w:rPr>
        <w:t>the ocean is not so much ignored as it is reduced to a metaphor</w:t>
      </w:r>
      <w:r w:rsidRPr="00DC2342">
        <w:rPr>
          <w:rStyle w:val="Emphasis"/>
          <w:rFonts w:asciiTheme="minorHAnsi" w:hAnsiTheme="minorHAnsi"/>
          <w:b w:val="0"/>
        </w:rPr>
        <w:t>:</w:t>
      </w:r>
      <w:r w:rsidRPr="00DC2342">
        <w:rPr>
          <w:rFonts w:asciiTheme="minorHAnsi" w:hAnsiTheme="minorHAnsi"/>
          <w:b/>
          <w:u w:val="single"/>
        </w:rPr>
        <w:t xml:space="preserve"> a spatial (and thereby seemingly tangible) signifier for a world of shifting, fragmented identities, mobilities, and connections.</w:t>
      </w:r>
      <w:r w:rsidRPr="00DC2342">
        <w:rPr>
          <w:rFonts w:asciiTheme="minorHAnsi" w:hAnsiTheme="minorHAnsi"/>
          <w:sz w:val="10"/>
        </w:rPr>
        <w:t xml:space="preserve"> </w:t>
      </w:r>
      <w:r w:rsidRPr="00DC2342">
        <w:rPr>
          <w:rStyle w:val="Emphasis"/>
          <w:rFonts w:asciiTheme="minorHAnsi" w:hAnsiTheme="minorHAnsi"/>
        </w:rPr>
        <w:t>While metaphors provide powerful tools for thought, spatial metaphors can be pernicious when they detract attention from the actual work of construction (labor, exertions of social power, reproduction of institutions, etc.) that transpires to make a space what it is.</w:t>
      </w:r>
      <w:r w:rsidRPr="00DC2342">
        <w:rPr>
          <w:rFonts w:asciiTheme="minorHAnsi" w:hAnsiTheme="minorHAnsi"/>
          <w:sz w:val="10"/>
        </w:rPr>
        <w:t xml:space="preserve">15 Thus, </w:t>
      </w:r>
      <w:r w:rsidRPr="00DC2342">
        <w:rPr>
          <w:rFonts w:asciiTheme="minorHAnsi" w:hAnsiTheme="minorHAnsi"/>
          <w:u w:val="single"/>
        </w:rPr>
        <w:t>the overtheorization of ocean space by poststructuralist scholars of maritime regions is as problematic as its undertheorization by political economy-inspired scholars</w:t>
      </w:r>
      <w:r w:rsidRPr="00DC2342">
        <w:rPr>
          <w:rFonts w:asciiTheme="minorHAnsi" w:hAnsiTheme="minorHAnsi"/>
          <w:sz w:val="10"/>
        </w:rPr>
        <w:t xml:space="preserve">. In this light, it is interesting to compare Dirlik’s Pacific Rim with Paul Gilroy’s The Black Atlantic. 16 At first glance, Gilroy seems to cover the material (and the space) ignored by Dirlik. Whereas the distance and materiality of the ocean inside Dirlik’s Pacific Rim are seamlessly transcended by the circuits of multinational capital, the space in the middle (the Atlantic) and the frictions encountered in its crossing are central for Gilroy. </w:t>
      </w:r>
      <w:r w:rsidRPr="00DC2342">
        <w:rPr>
          <w:rFonts w:asciiTheme="minorHAnsi" w:hAnsiTheme="minorHAnsi"/>
          <w:u w:val="single"/>
        </w:rPr>
        <w:t>The Black Atlantic is primarily a book about the connections that persist among members of the African diaspora and the ungrounded, unbounded, and multifaceted identities that result, and the trope of the Middle Passage is deployed throughout the book to reference the travel of African-inspired ideas and cultural products, as well as bodies, that continues to this day.</w:t>
      </w:r>
      <w:r w:rsidRPr="00DC2342">
        <w:rPr>
          <w:rFonts w:asciiTheme="minorHAnsi" w:hAnsiTheme="minorHAnsi"/>
          <w:sz w:val="10"/>
        </w:rPr>
        <w:t xml:space="preserve"> </w:t>
      </w:r>
      <w:r w:rsidRPr="00DC2342">
        <w:rPr>
          <w:rStyle w:val="Emphasis"/>
          <w:rFonts w:asciiTheme="minorHAnsi" w:hAnsiTheme="minorHAnsi"/>
        </w:rPr>
        <w:t xml:space="preserve">Nonetheless, even as Gilroy appears to reference the ocean, the ultimate target of these references is far removed from the liquid space across which ships carrying Africans historically traveled. </w:t>
      </w:r>
      <w:r w:rsidRPr="00DC2342">
        <w:rPr>
          <w:rFonts w:asciiTheme="minorHAnsi" w:hAnsiTheme="minorHAnsi"/>
          <w:sz w:val="10"/>
        </w:rPr>
        <w:t xml:space="preserve">In fact, </w:t>
      </w:r>
      <w:r w:rsidRPr="00DC2342">
        <w:rPr>
          <w:rFonts w:asciiTheme="minorHAnsi" w:hAnsiTheme="minorHAnsi"/>
          <w:u w:val="single"/>
        </w:rPr>
        <w:t>the geographic space of the ocean is twice removed from the phenomenon that captures Gilroy’s attention: it is used to reference the Middle Passage which in turn is used to reference contemporary flows, and by the time one connects this chain of references the materiality of the Atlantic is long forgotten.</w:t>
      </w:r>
      <w:r w:rsidRPr="00DC2342">
        <w:rPr>
          <w:rFonts w:asciiTheme="minorHAnsi" w:hAnsiTheme="minorHAnsi"/>
          <w:sz w:val="10"/>
        </w:rPr>
        <w:t xml:space="preserve"> </w:t>
      </w:r>
      <w:r w:rsidRPr="00DC2342">
        <w:rPr>
          <w:rFonts w:asciiTheme="minorHAnsi" w:hAnsiTheme="minorHAnsi"/>
          <w:b/>
          <w:u w:val="single"/>
        </w:rPr>
        <w:t>Venturing into Gilroy’s Black Atlantic, one never gets wet</w:t>
      </w:r>
      <w:r w:rsidRPr="00DC2342">
        <w:rPr>
          <w:rFonts w:asciiTheme="minorHAnsi" w:hAnsiTheme="minorHAnsi"/>
          <w:b/>
          <w:sz w:val="10"/>
        </w:rPr>
        <w:t>.</w:t>
      </w:r>
      <w:r w:rsidRPr="00DC2342">
        <w:rPr>
          <w:rFonts w:asciiTheme="minorHAnsi" w:hAnsiTheme="minorHAnsi"/>
          <w:sz w:val="10"/>
        </w:rPr>
        <w:t xml:space="preserve"> The problem, then, is not that studies that reference an oceanic center lack empirical depth. </w:t>
      </w:r>
      <w:r w:rsidRPr="00DC2342">
        <w:rPr>
          <w:rFonts w:asciiTheme="minorHAnsi" w:hAnsiTheme="minorHAnsi"/>
          <w:b/>
          <w:u w:val="single"/>
        </w:rPr>
        <w:t>Rather, the problem is that the experiences referenced through these studies typically are partial, mediated, and distinct from the various non-human elements that combine in maritime space to make the ocean what it is</w:t>
      </w:r>
      <w:r w:rsidRPr="00DC2342">
        <w:rPr>
          <w:rFonts w:asciiTheme="minorHAnsi" w:hAnsiTheme="minorHAnsi"/>
          <w:sz w:val="10"/>
        </w:rPr>
        <w:t xml:space="preserve">. This then leads us back to Blum’s call for a turn to actual experiences of the sea, as have been chronicled by anthropologists, labor historians, and historical geographers, as well as in maritime or coastal-based fiction. Unfortunately, a scholar of (Western) literature or history who pursues this agenda soon runs into methodological limits. As John Mack notes, Western accounts of ‘‘life at sea,’’ whether fictional or historical, are typically about ‘‘life on ship,’’ as they fail to attend to the surface on which the ship floats, let alone what transpires beneath that surface.17 And yet, contrary to Dirlik’s dismissal, the physical geography of the ocean does matter. </w:t>
      </w:r>
      <w:r w:rsidRPr="00DC2342">
        <w:rPr>
          <w:rFonts w:asciiTheme="minorHAnsi" w:hAnsiTheme="minorHAnsi"/>
          <w:u w:val="single"/>
        </w:rPr>
        <w:t>How we interact with, utilize the resources of, and regulate the oceans that bind our ocean regions is intimately connected with how we understand those oceans as physical entities: as wet, mobile, dynamic, deep, dark spaces that are characterized by complex movements and interdependencies of water molecules, minerals, and non-human biota as well as humans and their ships.</w:t>
      </w:r>
      <w:r w:rsidRPr="00DC2342">
        <w:rPr>
          <w:rFonts w:asciiTheme="minorHAnsi" w:hAnsiTheme="minorHAnsi"/>
          <w:sz w:val="10"/>
        </w:rPr>
        <w:t xml:space="preserve"> </w:t>
      </w:r>
      <w:r w:rsidRPr="00DC2342">
        <w:rPr>
          <w:rFonts w:asciiTheme="minorHAnsi" w:hAnsiTheme="minorHAnsi"/>
          <w:b/>
          <w:u w:val="single"/>
        </w:rPr>
        <w:t>The oceans that unify our ocean regions are much more than surfaces for the movement of ships (or for the movement of ideas, commodities, money, or people) and they are much more than spaces in which we hunt for resources.</w:t>
      </w:r>
      <w:r w:rsidRPr="00DC2342">
        <w:rPr>
          <w:rFonts w:asciiTheme="minorHAnsi" w:hAnsiTheme="minorHAnsi"/>
          <w:sz w:val="10"/>
        </w:rPr>
        <w:t xml:space="preserve"> Although these are the perspectives typically deployed in humancentered sea stories (i.e. the ones advocated by Blum), such perspectives only begin to address the reality of the sea that makes these encounters possible. </w:t>
      </w:r>
      <w:r w:rsidRPr="00DC2342">
        <w:rPr>
          <w:rStyle w:val="Emphasis"/>
          <w:rFonts w:asciiTheme="minorHAnsi" w:hAnsiTheme="minorHAnsi"/>
        </w:rPr>
        <w:t>Rather, the oceans that anchor ocean regions need to be understood as ‘‘more-than-human’’ assemblages</w:t>
      </w:r>
      <w:r w:rsidRPr="00DC2342">
        <w:rPr>
          <w:rFonts w:asciiTheme="minorHAnsi" w:hAnsiTheme="minorHAnsi"/>
          <w:sz w:val="10"/>
        </w:rPr>
        <w:t xml:space="preserve">,18 reproduced by scientists,19 sailors,20 fishers,21 surfers,22 divers,23 passengers,24 and even pirate broadcasters25 </w:t>
      </w:r>
      <w:r w:rsidRPr="00DC2342">
        <w:rPr>
          <w:rFonts w:asciiTheme="minorHAnsi" w:hAnsiTheme="minorHAnsi"/>
          <w:u w:val="single"/>
        </w:rPr>
        <w:t>as they interact with and are co-constituted by the universe of mobile non-human elements that also inhabit its depths, including ships, fish, and water molecules.</w:t>
      </w:r>
      <w:r w:rsidRPr="00DC2342">
        <w:rPr>
          <w:rFonts w:asciiTheme="minorHAnsi" w:hAnsiTheme="minorHAnsi"/>
          <w:sz w:val="10"/>
        </w:rPr>
        <w:t xml:space="preserve">26 Although the actions and interests of humans around the ocean’s edges and on its surface certainly matter, </w:t>
      </w:r>
      <w:r w:rsidRPr="00DC2342">
        <w:rPr>
          <w:rStyle w:val="Emphasis"/>
          <w:rFonts w:asciiTheme="minorHAnsi" w:hAnsiTheme="minorHAnsi"/>
        </w:rPr>
        <w:t>a story that begins and ends with human ‘‘crossings’’ or ‘‘uses’’ of the sea will always be incomplete</w:t>
      </w:r>
      <w:r w:rsidRPr="00DC2342">
        <w:rPr>
          <w:rFonts w:asciiTheme="minorHAnsi" w:hAnsiTheme="minorHAnsi"/>
          <w:sz w:val="10"/>
        </w:rPr>
        <w:t xml:space="preserve">. The physical boundaries of a maritime region are indeed human-defined as Dirlik asserts, but </w:t>
      </w:r>
      <w:r w:rsidRPr="00DC2342">
        <w:rPr>
          <w:rFonts w:asciiTheme="minorHAnsi" w:hAnsiTheme="minorHAnsi"/>
          <w:b/>
          <w:u w:val="single"/>
        </w:rPr>
        <w:t>the underlying, and specifically liquid nature of the ocean at its center needs to be understood as emergent with, and not merely as an underlying context for, human activities.</w:t>
      </w:r>
      <w:r w:rsidRPr="00DC2342">
        <w:rPr>
          <w:rFonts w:asciiTheme="minorHAnsi" w:hAnsiTheme="minorHAnsi"/>
          <w:sz w:val="10"/>
        </w:rPr>
        <w:t xml:space="preserve"> Rethinking the ocean </w:t>
      </w:r>
      <w:proofErr w:type="gramStart"/>
      <w:r w:rsidRPr="00DC2342">
        <w:rPr>
          <w:rFonts w:asciiTheme="minorHAnsi" w:hAnsiTheme="minorHAnsi"/>
          <w:sz w:val="10"/>
        </w:rPr>
        <w:t>On</w:t>
      </w:r>
      <w:proofErr w:type="gramEnd"/>
      <w:r w:rsidRPr="00DC2342">
        <w:rPr>
          <w:rFonts w:asciiTheme="minorHAnsi" w:hAnsiTheme="minorHAnsi"/>
          <w:sz w:val="10"/>
        </w:rPr>
        <w:t xml:space="preserve"> a child’s world map (and even on many of those consulted by adults), the ocean appears as blue, flat, and unchanging: stable in both space and time. More sophisticated maps present the topography of the ocean floor and may even show changes in hue to represent the different depths of regional seas. </w:t>
      </w:r>
      <w:r w:rsidRPr="00DC2342">
        <w:rPr>
          <w:rFonts w:asciiTheme="minorHAnsi" w:hAnsiTheme="minorHAnsi"/>
          <w:u w:val="single"/>
        </w:rPr>
        <w:t xml:space="preserve">Still, however, the overall aesthetic is one borrowed from representations of land: The </w:t>
      </w:r>
      <w:proofErr w:type="gramStart"/>
      <w:r w:rsidRPr="00DC2342">
        <w:rPr>
          <w:rFonts w:asciiTheme="minorHAnsi" w:hAnsiTheme="minorHAnsi"/>
          <w:u w:val="single"/>
        </w:rPr>
        <w:t>ocean</w:t>
      </w:r>
      <w:proofErr w:type="gramEnd"/>
      <w:r w:rsidRPr="00DC2342">
        <w:rPr>
          <w:rFonts w:asciiTheme="minorHAnsi" w:hAnsiTheme="minorHAnsi"/>
          <w:u w:val="single"/>
        </w:rPr>
        <w:t xml:space="preserve"> is fundamentally presented as a series of latitude-longitude points that can be characterized by certain constant values across key variables, with the most salient being the categorical divide between land that is covered by water and land that is not covered by water.</w:t>
      </w:r>
      <w:r w:rsidRPr="00DC2342">
        <w:rPr>
          <w:rFonts w:asciiTheme="minorHAnsi" w:hAnsiTheme="minorHAnsi"/>
          <w:sz w:val="10"/>
        </w:rPr>
        <w:t xml:space="preserve"> </w:t>
      </w:r>
      <w:r w:rsidRPr="00DC2342">
        <w:rPr>
          <w:rFonts w:asciiTheme="minorHAnsi" w:hAnsiTheme="minorHAnsi"/>
          <w:u w:val="single"/>
        </w:rPr>
        <w:t>This representation serves modernity well, as it reproduces the idea that the world consists of, on the one hand, static terrestrial points on the ‘‘inside’’ that may be settled, developed, and grouped into states and, on the other hand, aqueous points on the ‘‘outside’’ that, due to the absence of properties that enable settlement and territorialization, may be written off as beyond society.</w:t>
      </w:r>
      <w:r w:rsidRPr="00DC2342">
        <w:rPr>
          <w:rFonts w:asciiTheme="minorHAnsi" w:hAnsiTheme="minorHAnsi"/>
          <w:sz w:val="10"/>
        </w:rPr>
        <w:t xml:space="preserve">27 However, </w:t>
      </w:r>
      <w:r w:rsidRPr="00DC2342">
        <w:rPr>
          <w:rStyle w:val="Emphasis"/>
          <w:rFonts w:asciiTheme="minorHAnsi" w:hAnsiTheme="minorHAnsi"/>
        </w:rPr>
        <w:t>this representation fails to communicate the complexity of the ocean as a mobile space whose very essence is constituted by its fluidity and that thereby is central to the flows of modern society</w:t>
      </w:r>
      <w:r w:rsidRPr="00DC2342">
        <w:rPr>
          <w:rFonts w:asciiTheme="minorHAnsi" w:hAnsiTheme="minorHAnsi"/>
          <w:sz w:val="10"/>
        </w:rPr>
        <w:t xml:space="preserve">.28 Of course, land is also, in a geological sense, mobile. Doreen Massey points this out as she uses the geological mobility of land to undermine modernist notions of place as static and amenable to development along a single trajectory.29 However, I would assert that the </w:t>
      </w:r>
      <w:r w:rsidRPr="00DC2342">
        <w:rPr>
          <w:rFonts w:asciiTheme="minorHAnsi" w:hAnsiTheme="minorHAnsi"/>
          <w:u w:val="single"/>
        </w:rPr>
        <w:t xml:space="preserve">mobility of water is qualitatively different because its fluidity is inevitably experienced by anyone who actually encounters its physicality </w:t>
      </w:r>
      <w:r w:rsidRPr="00DC2342">
        <w:rPr>
          <w:rFonts w:asciiTheme="minorHAnsi" w:hAnsiTheme="minorHAnsi"/>
          <w:sz w:val="10"/>
        </w:rPr>
        <w:t xml:space="preserve">(as opposed to observing its representation on a map). It is readily apparent to the untrained observer that </w:t>
      </w:r>
      <w:r w:rsidRPr="00DC2342">
        <w:rPr>
          <w:rFonts w:asciiTheme="minorHAnsi" w:hAnsiTheme="minorHAnsi"/>
          <w:u w:val="single"/>
        </w:rPr>
        <w:t>water is constituted by moving molecules and by forces that push these molecules through space and time.</w:t>
      </w:r>
      <w:r w:rsidRPr="00DC2342">
        <w:rPr>
          <w:rFonts w:asciiTheme="minorHAnsi" w:hAnsiTheme="minorHAnsi"/>
          <w:sz w:val="10"/>
        </w:rPr>
        <w:t xml:space="preserve"> By contrast, the invisibility of plate tectonic movement endows terrestrial space with an aura of stability that is expressed in an idealization of place that transcends the vicissitudes of time and movement; indeed, it is the power of this image on land that </w:t>
      </w:r>
      <w:r w:rsidRPr="00DC2342">
        <w:rPr>
          <w:rFonts w:asciiTheme="minorHAnsi" w:hAnsiTheme="minorHAnsi"/>
          <w:u w:val="single"/>
        </w:rPr>
        <w:t>prompts Massey to destabilize place by turning to the hidden mobilities of plate tectonics. To develop ways for understanding the ocean as a uniquely mobile and dynamic space, as well as one with depth, it is useful to turn to the tools of oceanography, a discipline rarely engaged by humanities-oriented scholars (or, for that matter, social scientists) who adopt a regional seas perspective.</w:t>
      </w:r>
      <w:r w:rsidRPr="00DC2342">
        <w:rPr>
          <w:rFonts w:asciiTheme="minorHAnsi" w:hAnsiTheme="minorHAnsi"/>
          <w:sz w:val="10"/>
        </w:rPr>
        <w:t xml:space="preserve"> In particular, I turn here to the distinction that oceanographers make between Eulerian and Lagrangian modeling techniques.30 </w:t>
      </w:r>
      <w:r w:rsidRPr="00DC2342">
        <w:rPr>
          <w:rFonts w:asciiTheme="minorHAnsi" w:hAnsiTheme="minorHAnsi"/>
          <w:u w:val="single"/>
        </w:rPr>
        <w:t xml:space="preserve">Oceanographers who work from </w:t>
      </w:r>
      <w:proofErr w:type="gramStart"/>
      <w:r w:rsidRPr="00DC2342">
        <w:rPr>
          <w:rFonts w:asciiTheme="minorHAnsi" w:hAnsiTheme="minorHAnsi"/>
          <w:u w:val="single"/>
        </w:rPr>
        <w:t>a</w:t>
      </w:r>
      <w:proofErr w:type="gramEnd"/>
      <w:r w:rsidRPr="00DC2342">
        <w:rPr>
          <w:rFonts w:asciiTheme="minorHAnsi" w:hAnsiTheme="minorHAnsi"/>
          <w:u w:val="single"/>
        </w:rPr>
        <w:t xml:space="preserve"> Eulerian perspective measure and model fluid dynamics by recording the forces that act on stable buoys. Eulerian researchers compare the presence and characteristics of these forces at different points in an effort to identify general patterns across space and time.</w:t>
      </w:r>
      <w:r w:rsidRPr="00DC2342">
        <w:rPr>
          <w:rFonts w:asciiTheme="minorHAnsi" w:hAnsiTheme="minorHAnsi"/>
          <w:sz w:val="10"/>
        </w:rPr>
        <w:t xml:space="preserve"> Eulerian research remains dominant in oceanography, perhaps because it mimics the terrestrial spatial ontology wherein points are fixed in space and mobile forces are external to and act on those points, or perhaps because the alternative is both costlier and mathematically more complex.31 </w:t>
      </w:r>
      <w:r w:rsidRPr="00DC2342">
        <w:rPr>
          <w:rFonts w:asciiTheme="minorHAnsi" w:hAnsiTheme="minorHAnsi"/>
          <w:u w:val="single"/>
        </w:rPr>
        <w:t xml:space="preserve">From the Eulerian perspective, as in the modernist ontology that tends to inform our understanding of regions (whether they are defined by a central continent or by a central ocean), matter exists logically prior to movement. </w:t>
      </w:r>
      <w:r w:rsidRPr="00DC2342">
        <w:rPr>
          <w:rFonts w:asciiTheme="minorHAnsi" w:hAnsiTheme="minorHAnsi"/>
          <w:sz w:val="10"/>
        </w:rPr>
        <w:t xml:space="preserve">The fixed points of geography, represented in the world of Eulerian oceanography by buoys, would persist even in the absence of the forces of movement that cross the space between and beyond these points. Likewise, from this perspective, London and New York would exist as points on a map and, if they were settled, they would have social dynamics and institutions, even if they did not have centuries of linkages as nodes in a trans-Atlantic economy. The alternative is to adopt a Langrangian perspective wherein movement, instead of being subsequent to geography, is geography. Oceanographers working from this perspective trace the paths of ‘‘floaters’’ that travel in three-dimensional space, with each floater representing a particle, the fundamental unit in Lagrangian fluid dynamics. </w:t>
      </w:r>
      <w:r w:rsidRPr="00DC2342">
        <w:rPr>
          <w:rStyle w:val="Emphasis"/>
          <w:rFonts w:asciiTheme="minorHAnsi" w:hAnsiTheme="minorHAnsi"/>
        </w:rPr>
        <w:t>Movement is defined by the displacement across space of material characteristics within mobile packages, not abstract forces, and these characteristics are known only through their mobility.</w:t>
      </w:r>
      <w:r w:rsidRPr="00DC2342">
        <w:rPr>
          <w:rFonts w:asciiTheme="minorHAnsi" w:hAnsiTheme="minorHAnsi"/>
          <w:sz w:val="10"/>
        </w:rPr>
        <w:t xml:space="preserve">32 In other words, objects come into being as they move (or unfold) through space and time. Conversely, space ceases to be a stable background but a part of the unfolding. The world is constituted by mobility without reference to any stable grid of places or coordinates. From this perspective, movement is the foundation of geography.33 </w:t>
      </w:r>
      <w:proofErr w:type="gramStart"/>
      <w:r w:rsidRPr="00DC2342">
        <w:rPr>
          <w:rFonts w:asciiTheme="minorHAnsi" w:hAnsiTheme="minorHAnsi"/>
          <w:sz w:val="10"/>
        </w:rPr>
        <w:t>To</w:t>
      </w:r>
      <w:proofErr w:type="gramEnd"/>
      <w:r w:rsidRPr="00DC2342">
        <w:rPr>
          <w:rFonts w:asciiTheme="minorHAnsi" w:hAnsiTheme="minorHAnsi"/>
          <w:sz w:val="10"/>
        </w:rPr>
        <w:t xml:space="preserve"> return to the previous example, London and New York exist as they are only in their continual reconstruction through flows of connectivitity. </w:t>
      </w:r>
      <w:r w:rsidRPr="00DC2342">
        <w:rPr>
          <w:rFonts w:asciiTheme="minorHAnsi" w:hAnsiTheme="minorHAnsi"/>
          <w:u w:val="single"/>
        </w:rPr>
        <w:t xml:space="preserve">These connections (and the space central to these connectionsthe ocean) can be seen only as constitutive parts/processes of the cities, not as manifestations of their external functions. </w:t>
      </w:r>
      <w:r w:rsidRPr="00DC2342">
        <w:rPr>
          <w:rFonts w:asciiTheme="minorHAnsi" w:hAnsiTheme="minorHAnsi"/>
          <w:sz w:val="10"/>
        </w:rPr>
        <w:t xml:space="preserve">Although not specifically referencing oceanographic research, Manuel DeLanda elaborates on the conceptual links between, on the one hand, Deleuzian philosophy and, on the other hand, the Riemannian differential geometry that forms the mathematical basis for Lagrangian fluid dynamics.34 In both cases, there is an ‘‘absence of a supplementary (higher) dimension imposing an extrinsic coordinatization, and hence, an extrinsically defined unity.’’35 </w:t>
      </w:r>
      <w:r w:rsidRPr="00DC2342">
        <w:rPr>
          <w:rFonts w:asciiTheme="minorHAnsi" w:hAnsiTheme="minorHAnsi"/>
          <w:u w:val="single"/>
        </w:rPr>
        <w:t xml:space="preserve">Space, from this perspective, is less a thing or a stationary framework than a medium that is constantly being made by its dynamic, constitutive elements. My point in introducing this strand of fluid dynamics is not to suggest that the world of ocean-basin regions can be ‘‘modeled’’ in Lagrangian fashion. </w:t>
      </w:r>
      <w:r w:rsidRPr="00DC2342">
        <w:rPr>
          <w:rFonts w:asciiTheme="minorHAnsi" w:hAnsiTheme="minorHAnsi"/>
          <w:sz w:val="10"/>
        </w:rPr>
        <w:t xml:space="preserve">Rather, I discuss it to suggest an </w:t>
      </w:r>
      <w:r w:rsidRPr="00DC2342">
        <w:rPr>
          <w:rStyle w:val="Emphasis"/>
          <w:rFonts w:asciiTheme="minorHAnsi" w:hAnsiTheme="minorHAnsi"/>
        </w:rPr>
        <w:t>alternate route for developing decentered ontologies of connection.</w:t>
      </w:r>
      <w:r w:rsidRPr="00DC2342">
        <w:rPr>
          <w:rFonts w:asciiTheme="minorHAnsi" w:hAnsiTheme="minorHAnsi"/>
          <w:sz w:val="10"/>
        </w:rPr>
        <w:t xml:space="preserve"> This is, after all, the explicit goal of the </w:t>
      </w:r>
      <w:r w:rsidRPr="00DC2342">
        <w:rPr>
          <w:rFonts w:asciiTheme="minorHAnsi" w:hAnsiTheme="minorHAnsi"/>
          <w:u w:val="single"/>
        </w:rPr>
        <w:t>poststructuralist cultural studies wing of ocean region studies</w:t>
      </w:r>
      <w:r w:rsidRPr="00DC2342">
        <w:rPr>
          <w:rFonts w:asciiTheme="minorHAnsi" w:hAnsiTheme="minorHAnsi"/>
          <w:sz w:val="10"/>
        </w:rPr>
        <w:t xml:space="preserve"> and it is even implicit among political economists who seek to denaturalize the assumed primacy of the (re)production-oriented terrestrial region (e.g. the territorial nation-state). However, as I noted in the previous section, </w:t>
      </w:r>
      <w:r w:rsidRPr="00DC2342">
        <w:rPr>
          <w:rFonts w:asciiTheme="minorHAnsi" w:hAnsiTheme="minorHAnsi"/>
          <w:b/>
          <w:u w:val="single"/>
        </w:rPr>
        <w:t xml:space="preserve">all too often this agenda is pursued by scholars who reduce to a metaphor the ocean that lies at the center of the ocean region or, worse yet, who simply ignore it. </w:t>
      </w:r>
      <w:r w:rsidRPr="00DC2342">
        <w:rPr>
          <w:rFonts w:asciiTheme="minorHAnsi" w:hAnsiTheme="minorHAnsi"/>
          <w:sz w:val="10"/>
        </w:rPr>
        <w:t xml:space="preserve">Following, but also going beyond, Blum’s provocation, </w:t>
      </w:r>
      <w:r w:rsidRPr="00DC2342">
        <w:rPr>
          <w:rStyle w:val="Emphasis"/>
          <w:rFonts w:asciiTheme="minorHAnsi" w:hAnsiTheme="minorHAnsi"/>
        </w:rPr>
        <w:t>I propose that, as part of the process of incorporating actual, lived experiences of the ocean into the studies of maritime regions, we need also to bring the ocean itself into the picture, not just as an experienced space but as a dynamic field that through its movement, through our encounters with its movement, and through our efforts to interpret its movement produces difference even as it unifies</w:t>
      </w:r>
      <w:r w:rsidRPr="00DC2342">
        <w:rPr>
          <w:rFonts w:asciiTheme="minorHAnsi" w:hAnsiTheme="minorHAnsi"/>
          <w:sz w:val="10"/>
        </w:rPr>
        <w:t xml:space="preserve">. A Lagrangian-inspired ontology may well provide a means for doing this. </w:t>
      </w:r>
      <w:r w:rsidRPr="00DC2342">
        <w:rPr>
          <w:rFonts w:asciiTheme="minorHAnsi" w:hAnsiTheme="minorHAnsi"/>
          <w:u w:val="single"/>
        </w:rPr>
        <w:t>Rethinking the region Ocean region studies have their origins in an explicit questioning of the assumption that the land-based region is the appropriate scope for conducting social analysis</w:t>
      </w:r>
      <w:r w:rsidRPr="00DC2342">
        <w:rPr>
          <w:rFonts w:asciiTheme="minorHAnsi" w:hAnsiTheme="minorHAnsi"/>
          <w:sz w:val="10"/>
        </w:rPr>
        <w:t xml:space="preserve">. In History departments, in particular, where academic positions are routinely connected with a specific region and a specific era (e.g. nineteenth-century Latin Americanist), </w:t>
      </w:r>
      <w:r w:rsidRPr="00DC2342">
        <w:rPr>
          <w:rFonts w:asciiTheme="minorHAnsi" w:hAnsiTheme="minorHAnsi"/>
          <w:u w:val="single"/>
        </w:rPr>
        <w:t>scholars who have sought to define regions by oceans of interaction rather than continents of settlement and governance have had to directly challenge the disciplinary establishment.</w:t>
      </w:r>
      <w:r w:rsidRPr="00DC2342">
        <w:rPr>
          <w:rFonts w:asciiTheme="minorHAnsi" w:hAnsiTheme="minorHAnsi"/>
          <w:sz w:val="10"/>
        </w:rPr>
        <w:t xml:space="preserve">36 </w:t>
      </w:r>
      <w:proofErr w:type="gramStart"/>
      <w:r w:rsidRPr="00DC2342">
        <w:rPr>
          <w:rFonts w:asciiTheme="minorHAnsi" w:hAnsiTheme="minorHAnsi"/>
          <w:sz w:val="10"/>
        </w:rPr>
        <w:t>And</w:t>
      </w:r>
      <w:proofErr w:type="gramEnd"/>
      <w:r w:rsidRPr="00DC2342">
        <w:rPr>
          <w:rFonts w:asciiTheme="minorHAnsi" w:hAnsiTheme="minorHAnsi"/>
          <w:sz w:val="10"/>
        </w:rPr>
        <w:t xml:space="preserve"> yet, </w:t>
      </w:r>
      <w:r w:rsidRPr="00DC2342">
        <w:rPr>
          <w:rFonts w:asciiTheme="minorHAnsi" w:hAnsiTheme="minorHAnsi"/>
          <w:b/>
          <w:u w:val="single"/>
        </w:rPr>
        <w:t>the regionalization of the sea itself is rarely interrogated.</w:t>
      </w:r>
      <w:r w:rsidRPr="00DC2342">
        <w:rPr>
          <w:rFonts w:asciiTheme="minorHAnsi" w:hAnsiTheme="minorHAnsi"/>
          <w:sz w:val="10"/>
        </w:rPr>
        <w:t xml:space="preserve"> As Martin Lewis demonstrates, the boundaries, definitions, and namings of ocean regions have been highly variable (and, at times, quite arbitrary).37 Likewise, the lines that divide ocean regions on a contemporary legal map of the sea  defining territorial waters, contiguous zones, exclusive economic zones, the High Seas, etc hide as much as they obscure. From the Papal Bull of 1493 that purportedly divided the ocean between Spain and Portugal to the zones ascribed to the ocean by the United Nations Convention on the Law of the Sea (UNCLOS), the history of the ocean is filled with attempts to mark off its spaces, if not as claimable territory then at least as zones where certain activities, by certain actors, are permitted and others are prohibited. And yet, even when the locations of the lines are clear and well communicated (which, in fact, is often not the case)</w:t>
      </w:r>
      <w:proofErr w:type="gramStart"/>
      <w:r w:rsidRPr="00DC2342">
        <w:rPr>
          <w:rFonts w:asciiTheme="minorHAnsi" w:hAnsiTheme="minorHAnsi"/>
          <w:sz w:val="10"/>
        </w:rPr>
        <w:t>,</w:t>
      </w:r>
      <w:proofErr w:type="gramEnd"/>
      <w:r w:rsidRPr="00DC2342">
        <w:rPr>
          <w:rFonts w:asciiTheme="minorHAnsi" w:hAnsiTheme="minorHAnsi"/>
          <w:sz w:val="10"/>
        </w:rPr>
        <w:t xml:space="preserve"> their meanings are worked out only through social practices. In particular, because the ocean is characterized by overlapping zonations (from the legal regions prescribed by UNCLOS to cultural understandings of regional seas to zones of geophysical interactivity and animal migrations), efforts at understanding an ocean event or image by ‘‘locating’’ it in an ocean region are likely to rest on simplified notions of the relationship between boundaries and events. More often than not, the definition and boundaries of an ocean region are defined by how it is practiced through the reproduction of a regional assemblage, and not the other way around.38 </w:t>
      </w:r>
      <w:r w:rsidRPr="00DC2342">
        <w:rPr>
          <w:rFonts w:asciiTheme="minorHAnsi" w:hAnsiTheme="minorHAnsi"/>
          <w:u w:val="single"/>
        </w:rPr>
        <w:t>In short, just as ocean-region-based studies must take heed of the uniquely fluvial nature of the ocean that lies at the center of an ocean region, so they must also account for the fluidity of the lines that are drawn around and within the region</w:t>
      </w:r>
      <w:r w:rsidRPr="00DC2342">
        <w:rPr>
          <w:rFonts w:asciiTheme="minorHAnsi" w:hAnsiTheme="minorHAnsi"/>
          <w:sz w:val="10"/>
        </w:rPr>
        <w:t xml:space="preserve">. Again, this is not a problem unique to maritime regions; many pages in geography textbooks have been written that expound on where the boundaries of a specific region are (or where they should be), while more enlightened scholars have stressed that such questions cannot be answered objectively. </w:t>
      </w:r>
      <w:r w:rsidRPr="00DC2342">
        <w:rPr>
          <w:rFonts w:asciiTheme="minorHAnsi" w:hAnsiTheme="minorHAnsi"/>
          <w:u w:val="single"/>
        </w:rPr>
        <w:t>Nonetheless, here too the ocean is an extreme case: lines drawn in and around ocean regions often take on an outsized level of authority because they are so self-evidently divorced from the matter that is experienced by those who actually inhabit the environment.</w:t>
      </w:r>
      <w:r w:rsidRPr="00DC2342">
        <w:rPr>
          <w:rFonts w:asciiTheme="minorHAnsi" w:hAnsiTheme="minorHAnsi"/>
          <w:sz w:val="10"/>
        </w:rPr>
        <w:t xml:space="preserve"> </w:t>
      </w:r>
      <w:r w:rsidRPr="00DC2342">
        <w:rPr>
          <w:rStyle w:val="Emphasis"/>
          <w:rFonts w:asciiTheme="minorHAnsi" w:hAnsiTheme="minorHAnsi"/>
        </w:rPr>
        <w:t>In the ocean, humans’ ability to physically transform space through line drawing is exceptionally limited</w:t>
      </w:r>
      <w:r w:rsidRPr="00DC2342">
        <w:rPr>
          <w:rFonts w:asciiTheme="minorHAnsi" w:hAnsiTheme="minorHAnsi"/>
          <w:sz w:val="10"/>
        </w:rPr>
        <w:t>.</w:t>
      </w:r>
      <w:r w:rsidRPr="00DC2342">
        <w:rPr>
          <w:rFonts w:asciiTheme="minorHAnsi" w:hAnsiTheme="minorHAnsi"/>
          <w:u w:val="single"/>
        </w:rPr>
        <w:t xml:space="preserve">39 Therefore, lines in the ocean speak not with the authority of a geophysicality that cannot be fully grasped but with the authority of a juridical system that conceivably can.40 The danger, then, is that the maritime region, although born out of a critique of the idea that the world consists of stable, bounded places where ‘‘society’’ is an explanatory variable, could itself emerge as an organizing trope that, through geographic shorthand, obscures the contested and dynamic nature of social processes and functions. </w:t>
      </w:r>
      <w:r w:rsidRPr="00DC2342">
        <w:rPr>
          <w:rFonts w:asciiTheme="minorHAnsi" w:hAnsiTheme="minorHAnsi"/>
          <w:sz w:val="10"/>
        </w:rPr>
        <w:t xml:space="preserve">As an ‘‘inside-out’’ version of the continental region, such a maritime region, like the faux-heterotopic cruise ship critiqued by Harvey, would reverse our sense of the elements and highlight some social processes (connections, migrations) over others (state-formation, settlement), but it would fall short of a fundamental epistemological revolution. ‘‘And what,’’ to quote Harvey again, ‘‘is the critical, liberatory and emancipatory point of that?’’41 Geographers have long struggled with this problem: How can the region </w:t>
      </w:r>
      <w:proofErr w:type="gramStart"/>
      <w:r w:rsidRPr="00DC2342">
        <w:rPr>
          <w:rFonts w:asciiTheme="minorHAnsi" w:hAnsiTheme="minorHAnsi"/>
          <w:sz w:val="10"/>
        </w:rPr>
        <w:t>be</w:t>
      </w:r>
      <w:proofErr w:type="gramEnd"/>
      <w:r w:rsidRPr="00DC2342">
        <w:rPr>
          <w:rFonts w:asciiTheme="minorHAnsi" w:hAnsiTheme="minorHAnsi"/>
          <w:sz w:val="10"/>
        </w:rPr>
        <w:t xml:space="preserve"> employed as a concept for understanding interactions and processes (within and across its borders) without assigning it existential, pre-social properties of explanation? In their attempts at finding solutions, geographers have turned to a range of philosophical and mathematical approaches. Some have emphasized the ways in which space is co-constitutive with time while others have sought to adopt a topological perspective in which scale (and the attendant property of spatiality) is always both internal and external to the object being ‘‘located,’’ so that different scales cannot be ordered in a hierarchical, stable manner.42 There are potentially fruitful overlaps between this dynamic approach to space (and borders and regions) and the Lagrangian approach to fluid dynamics outlined in the previous section of this paper. In both instances, scholars abandon attempts at finding stable metrics that can fix and organize spaces and the activities that transpire within and instead turn their attention to the processes that are continually constructing spatial patterns, social institutions, and socio-natural hybrids. As I have discussed, this approach is particularly pertinent to the study of ocean regions. </w:t>
      </w:r>
      <w:r w:rsidRPr="00DC2342">
        <w:rPr>
          <w:rFonts w:asciiTheme="minorHAnsi" w:hAnsiTheme="minorHAnsi"/>
          <w:u w:val="single"/>
        </w:rPr>
        <w:t>By turning to the fluidity of the ocean that lies in the middle of the ocean region, we can gain new perspectives not just on the space that unites the region but on space itself and how it is produced (and reproduces itself) within the dynamics of spatial assemblages. Looking at the world from an ocean-region-based perspective thus becomes a means not just for highlighting a new series of global processes and connections, but a means for transforming the way we view the world as a whole.</w:t>
      </w:r>
      <w:r w:rsidRPr="00DC2342">
        <w:rPr>
          <w:rFonts w:asciiTheme="minorHAnsi" w:hAnsiTheme="minorHAnsi"/>
          <w:sz w:val="10"/>
        </w:rPr>
        <w:t xml:space="preserve"> Rethinking land-sea binaries Having discussed how </w:t>
      </w:r>
      <w:r w:rsidRPr="00DC2342">
        <w:rPr>
          <w:rFonts w:asciiTheme="minorHAnsi" w:hAnsiTheme="minorHAnsi"/>
          <w:b/>
          <w:u w:val="single"/>
        </w:rPr>
        <w:t>an ocean-region-based perspective enables us to rethink the nature of both the ocean and the region, and how, in so doing, we develop new epistemologies for understanding the world beyond the scope of ocean regions</w:t>
      </w:r>
      <w:r w:rsidRPr="00DC2342">
        <w:rPr>
          <w:rFonts w:asciiTheme="minorHAnsi" w:hAnsiTheme="minorHAnsi"/>
          <w:sz w:val="10"/>
        </w:rPr>
        <w:t xml:space="preserve">, I want to turn to a third opportunity afforded by this </w:t>
      </w:r>
      <w:r w:rsidRPr="00DC2342">
        <w:rPr>
          <w:rStyle w:val="Emphasis"/>
          <w:rFonts w:asciiTheme="minorHAnsi" w:hAnsiTheme="minorHAnsi"/>
        </w:rPr>
        <w:t xml:space="preserve">perspective which all too often is lost when the ocean is reduced to a metaphor: </w:t>
      </w:r>
      <w:r w:rsidRPr="00DC2342">
        <w:rPr>
          <w:rFonts w:asciiTheme="minorHAnsi" w:hAnsiTheme="minorHAnsi"/>
          <w:b/>
          <w:u w:val="single"/>
        </w:rPr>
        <w:t>the opportunity to rethink the binary division between land and sea.</w:t>
      </w:r>
      <w:r w:rsidRPr="00DC2342">
        <w:rPr>
          <w:rFonts w:asciiTheme="minorHAnsi" w:hAnsiTheme="minorHAnsi"/>
          <w:sz w:val="10"/>
        </w:rPr>
        <w:t xml:space="preserve"> The coast has a special place in ocean-region-based studies, as it typically marks both the limit of the region and the points where its regionalization is achieved. </w:t>
      </w:r>
      <w:r w:rsidRPr="00DC2342">
        <w:rPr>
          <w:rFonts w:asciiTheme="minorHAnsi" w:hAnsiTheme="minorHAnsi"/>
          <w:u w:val="single"/>
        </w:rPr>
        <w:t xml:space="preserve">And yet coastlines, invariably represented as the totality of points at which land covered by water meets land not covered by water, are fictions that serve to frame a specific perspective on the world that divides space into landward state territories (‘‘insides’’) and external seas </w:t>
      </w:r>
      <w:r w:rsidRPr="00DC2342">
        <w:rPr>
          <w:rFonts w:asciiTheme="minorHAnsi" w:hAnsiTheme="minorHAnsi"/>
          <w:sz w:val="10"/>
        </w:rPr>
        <w:t xml:space="preserve">(‘‘outsides’’).43 </w:t>
      </w:r>
      <w:r w:rsidRPr="00DC2342">
        <w:rPr>
          <w:rFonts w:asciiTheme="minorHAnsi" w:hAnsiTheme="minorHAnsi"/>
          <w:u w:val="single"/>
        </w:rPr>
        <w:t xml:space="preserve">The apparent binary division of the planet’s surface into two fundamental surfaces </w:t>
      </w:r>
      <w:r w:rsidRPr="00DC2342">
        <w:rPr>
          <w:rStyle w:val="Emphasis"/>
          <w:rFonts w:asciiTheme="minorHAnsi" w:hAnsiTheme="minorHAnsi"/>
        </w:rPr>
        <w:t>land and water</w:t>
      </w:r>
      <w:r w:rsidRPr="00DC2342">
        <w:rPr>
          <w:rFonts w:asciiTheme="minorHAnsi" w:hAnsiTheme="minorHAnsi"/>
          <w:u w:val="single"/>
        </w:rPr>
        <w:t xml:space="preserve"> has been used to justify a complex and widely accepted political cosmology that complements state territory with external spaces of exception.44 However, it is premised on a reduction of the space in between the coast to an abstract space without dimension.</w:t>
      </w:r>
      <w:r w:rsidRPr="00DC2342">
        <w:rPr>
          <w:rFonts w:asciiTheme="minorHAnsi" w:hAnsiTheme="minorHAnsi"/>
          <w:sz w:val="10"/>
        </w:rPr>
        <w:t xml:space="preserve"> </w:t>
      </w:r>
      <w:r w:rsidRPr="00DC2342">
        <w:rPr>
          <w:rFonts w:asciiTheme="minorHAnsi" w:hAnsiTheme="minorHAnsi"/>
          <w:u w:val="single"/>
        </w:rPr>
        <w:t>In fact, just as coasts are exceptionally rich spaces for understanding the linkages that constitute maritime regions, they are useful spaces for unpacking the fundamental binary between land and water</w:t>
      </w:r>
      <w:r w:rsidRPr="00DC2342">
        <w:rPr>
          <w:rFonts w:asciiTheme="minorHAnsi" w:hAnsiTheme="minorHAnsi"/>
          <w:sz w:val="10"/>
        </w:rPr>
        <w:t xml:space="preserve"> (or dry space and wet space) </w:t>
      </w:r>
      <w:r w:rsidRPr="00DC2342">
        <w:rPr>
          <w:rFonts w:asciiTheme="minorHAnsi" w:hAnsiTheme="minorHAnsi"/>
          <w:u w:val="single"/>
        </w:rPr>
        <w:t>that underpins the modern notion of state territoriality.</w:t>
      </w:r>
      <w:r w:rsidRPr="00DC2342">
        <w:rPr>
          <w:rFonts w:asciiTheme="minorHAnsi" w:hAnsiTheme="minorHAnsi"/>
          <w:sz w:val="10"/>
        </w:rPr>
        <w:t xml:space="preserve"> Swamps, estuaries, islands (especially barrier islands), and even spaces that may be quite far from coasts, such as wetlands, ships, and ice floes all complicate the land-sea divide and thereby lead us to question assumed understandings wherein landmasses are the spaces of society and oceans are simply zones of exchange. </w:t>
      </w:r>
      <w:r w:rsidRPr="00DC2342">
        <w:rPr>
          <w:rFonts w:asciiTheme="minorHAnsi" w:hAnsiTheme="minorHAnsi"/>
          <w:u w:val="single"/>
        </w:rPr>
        <w:t>As ocean region scholars, we should be well equipped to extend our focus from the materiality of the ocean to the materiality of the coast (and other spaces that are not clearly land or water).</w:t>
      </w:r>
      <w:r w:rsidRPr="00DC2342">
        <w:rPr>
          <w:rFonts w:asciiTheme="minorHAnsi" w:hAnsiTheme="minorHAnsi"/>
          <w:sz w:val="10"/>
        </w:rPr>
        <w:t xml:space="preserve"> </w:t>
      </w:r>
      <w:r w:rsidRPr="00DC2342">
        <w:rPr>
          <w:rFonts w:asciiTheme="minorHAnsi" w:hAnsiTheme="minorHAnsi"/>
          <w:u w:val="single"/>
        </w:rPr>
        <w:t xml:space="preserve">In so doing, we would once again be taking up the formative goal of ocean-region studies (that is, decentering the land-mass as the center of analysis) but we would also be advancing the agenda to a higher level, as we question why we ever thought of the world in a terrecentric way in the first place. Of all these liminal spaces that are neither purely sea nor purely land, sea-ice holds particular interest, because it is juridically (and cartographically) unquestionably of the sea, but its tactile, functional, and visual properties in many cases more closely resemble land. </w:t>
      </w:r>
      <w:r w:rsidRPr="00DC2342">
        <w:rPr>
          <w:rFonts w:asciiTheme="minorHAnsi" w:hAnsiTheme="minorHAnsi"/>
          <w:b/>
          <w:u w:val="single"/>
        </w:rPr>
        <w:t xml:space="preserve">Meanwhile, although in a different way than water, it is dynamic in both space and time </w:t>
      </w:r>
      <w:r w:rsidRPr="00DC2342">
        <w:rPr>
          <w:rFonts w:asciiTheme="minorHAnsi" w:hAnsiTheme="minorHAnsi"/>
          <w:sz w:val="10"/>
        </w:rPr>
        <w:t xml:space="preserve">(ice floes melt and form, and they move in space), and this further confounds attempts to place it in either category. The liminal status of floe ice (and shore-fast ice and ice-covered land as well) </w:t>
      </w:r>
      <w:r w:rsidRPr="00DC2342">
        <w:rPr>
          <w:rFonts w:asciiTheme="minorHAnsi" w:hAnsiTheme="minorHAnsi"/>
          <w:u w:val="single"/>
        </w:rPr>
        <w:t>and the complex ways in which it is experienced and used as neither land nor sea has confounded explorers while providing opportunities for policy makers, indigenous and environmental activists, and corporations who seek to establish governance institutions that lie partially outside the model of the sovereign, territorial state</w:t>
      </w:r>
      <w:r w:rsidRPr="00DC2342">
        <w:rPr>
          <w:rFonts w:asciiTheme="minorHAnsi" w:hAnsiTheme="minorHAnsi"/>
          <w:sz w:val="10"/>
        </w:rPr>
        <w:t xml:space="preserve">.45 The existence of these counter-examples should give us further pause as we construct ideal-type ocean regions that characteristically are described as having settlements on the rim and an empty surface of movement in the middle. This ideal references an imagined one-to-one correspondence between the geophysical and geopolitical properties of points on Earth’s surface. </w:t>
      </w:r>
      <w:r w:rsidRPr="00DC2342">
        <w:rPr>
          <w:rFonts w:asciiTheme="minorHAnsi" w:hAnsiTheme="minorHAnsi"/>
          <w:u w:val="single"/>
        </w:rPr>
        <w:t>However, as I have argued throughout this article, the ‘‘empty surface of movement’’ whether liquid or frozen is anything but empty. It has physical properties that contribute to the assemblage in the middle of the maritime region within which human and non-human entities travel and interact.</w:t>
      </w:r>
      <w:r w:rsidRPr="00DC2342">
        <w:rPr>
          <w:rFonts w:asciiTheme="minorHAnsi" w:hAnsiTheme="minorHAnsi"/>
          <w:sz w:val="10"/>
        </w:rPr>
        <w:t xml:space="preserve"> Those physical properties must be taken seriously, not simply </w:t>
      </w:r>
      <w:r w:rsidRPr="00DC2342">
        <w:rPr>
          <w:rFonts w:asciiTheme="minorHAnsi" w:hAnsiTheme="minorHAnsi"/>
          <w:b/>
          <w:u w:val="single"/>
        </w:rPr>
        <w:t>as a precursor to understanding the lived experiences</w:t>
      </w:r>
      <w:r w:rsidRPr="00DC2342">
        <w:rPr>
          <w:rFonts w:asciiTheme="minorHAnsi" w:hAnsiTheme="minorHAnsi"/>
          <w:sz w:val="10"/>
        </w:rPr>
        <w:t xml:space="preserve"> to which Blum directs our attention, but because </w:t>
      </w:r>
      <w:r w:rsidRPr="00DC2342">
        <w:rPr>
          <w:rFonts w:asciiTheme="minorHAnsi" w:hAnsiTheme="minorHAnsi"/>
          <w:u w:val="single"/>
        </w:rPr>
        <w:t>those properties and our interpretations of them are co constitutive of those experiences and the spaces and times in which they occur.</w:t>
      </w:r>
      <w:r w:rsidRPr="00DC2342">
        <w:rPr>
          <w:rFonts w:asciiTheme="minorHAnsi" w:hAnsiTheme="minorHAnsi"/>
          <w:sz w:val="10"/>
        </w:rPr>
        <w:t xml:space="preserve"> Conclusion In her review of recent ocean-related scholarship in social and cultural geography, Kimberley Peters asks, ‘</w:t>
      </w:r>
      <w:r w:rsidRPr="00DC2342">
        <w:rPr>
          <w:rFonts w:asciiTheme="minorHAnsi" w:hAnsiTheme="minorHAnsi"/>
          <w:u w:val="single"/>
        </w:rPr>
        <w:t xml:space="preserve">‘Oceans and seas are three-dimensional, fluid and liquid, yet they are also undulating surfaces; </w:t>
      </w:r>
      <w:r w:rsidRPr="00DC2342">
        <w:rPr>
          <w:rFonts w:asciiTheme="minorHAnsi" w:hAnsiTheme="minorHAnsi"/>
          <w:sz w:val="10"/>
        </w:rPr>
        <w:t xml:space="preserve">how does the texture, the currents and the substance of the water impact contemporary social and cultural uses of that space?’’46 Others have raised similar points. For instance, Elizabeth DeLoughrey asserts, </w:t>
      </w:r>
      <w:proofErr w:type="gramStart"/>
      <w:r w:rsidRPr="00DC2342">
        <w:rPr>
          <w:rFonts w:asciiTheme="minorHAnsi" w:hAnsiTheme="minorHAnsi"/>
          <w:sz w:val="10"/>
        </w:rPr>
        <w:t>‘‘</w:t>
      </w:r>
      <w:r w:rsidRPr="00DC2342">
        <w:rPr>
          <w:rFonts w:asciiTheme="minorHAnsi" w:hAnsiTheme="minorHAnsi"/>
          <w:u w:val="single"/>
        </w:rPr>
        <w:t>Unlike</w:t>
      </w:r>
      <w:proofErr w:type="gramEnd"/>
      <w:r w:rsidRPr="00DC2342">
        <w:rPr>
          <w:rFonts w:asciiTheme="minorHAnsi" w:hAnsiTheme="minorHAnsi"/>
          <w:u w:val="single"/>
        </w:rPr>
        <w:t xml:space="preserve"> terrestrial space, the perpetual circulation of ocean currents means that as a space, [the sea] necessarily dissolves local phenomenology and defracts the accumulation of narrative</w:t>
      </w:r>
      <w:r w:rsidRPr="00DC2342">
        <w:rPr>
          <w:rFonts w:asciiTheme="minorHAnsi" w:hAnsiTheme="minorHAnsi"/>
          <w:sz w:val="10"/>
        </w:rPr>
        <w:t>.’’47 In a similar vein, Lambert, Martins, and Ogborn write, ‘‘</w:t>
      </w:r>
      <w:r w:rsidRPr="00DC2342">
        <w:rPr>
          <w:rFonts w:asciiTheme="minorHAnsi" w:hAnsiTheme="minorHAnsi"/>
          <w:u w:val="single"/>
        </w:rPr>
        <w:t xml:space="preserve">Clearly, climatic, geophysical, and ecological processes belong in work on the sea....Overemphasis on human agency, </w:t>
      </w:r>
      <w:r w:rsidRPr="00DC2342">
        <w:rPr>
          <w:rStyle w:val="Emphasis"/>
          <w:rFonts w:asciiTheme="minorHAnsi" w:hAnsiTheme="minorHAnsi"/>
        </w:rPr>
        <w:t>especially in accounts of the Atlantic, makes for a curiously static and empty conception of the sea, in which it serves merely as a framework for historical investigations, rather than being something with a lively and energetic materiality of its own.</w:t>
      </w:r>
      <w:r w:rsidRPr="00DC2342">
        <w:rPr>
          <w:rFonts w:asciiTheme="minorHAnsi" w:hAnsiTheme="minorHAnsi"/>
          <w:sz w:val="10"/>
        </w:rPr>
        <w:t xml:space="preserve">’’48 Yet even those who advocate a ‘‘more-than-human’’ approach have difficulty incorporating the ocean’s geophysicality, not just as a force that impacts humans but as part of a marine assemblage in which humans are just one component. </w:t>
      </w:r>
      <w:r w:rsidRPr="00DC2342">
        <w:rPr>
          <w:rFonts w:asciiTheme="minorHAnsi" w:hAnsiTheme="minorHAnsi"/>
          <w:u w:val="single"/>
        </w:rPr>
        <w:t>Thus, Lambert, Martins, and Ogborn discuss narratives of the White Atlantic (European migration), Black Atlantic (postcolonial connections), and Red Atlantic (the Atlantic as a space of labor) but curiously leave out a Blue Atlantic (a geophysical space of dynamic liquidity), and their example of the North Atlantic circular system supporting the ‘‘triangular trade’’ culminates in a distinctly human set of patterns and interrelations in which, as with all maritime trade, the underlying water is idealized as absent</w:t>
      </w:r>
      <w:r w:rsidRPr="00DC2342">
        <w:rPr>
          <w:rFonts w:asciiTheme="minorHAnsi" w:hAnsiTheme="minorHAnsi"/>
          <w:sz w:val="10"/>
        </w:rPr>
        <w:t xml:space="preserve">.49 Despite their best intentions, </w:t>
      </w:r>
      <w:r w:rsidRPr="00DC2342">
        <w:rPr>
          <w:rFonts w:asciiTheme="minorHAnsi" w:hAnsiTheme="minorHAnsi"/>
          <w:u w:val="single"/>
        </w:rPr>
        <w:t xml:space="preserve">the ocean environment, although recognized as being more complex than a mere surface, is still treated as ‘‘a framework for historical investigations.’’ </w:t>
      </w:r>
      <w:r w:rsidRPr="00DC2342">
        <w:rPr>
          <w:rFonts w:asciiTheme="minorHAnsi" w:hAnsiTheme="minorHAnsi"/>
          <w:sz w:val="10"/>
        </w:rPr>
        <w:t>A more systematic attempt to integrate geophysicality into our understanding of human activities in the sea can be seen in recently published works by Kimberley Peters and by Jon Anderson. Peters focuses on pirate radio broadcasters who are continually thwarted in their attempts to idealize the ocean as an abstract, extra-legal, extra-national space. Reflecting on the affective interaction between the maritime broadcaster and the sea, she conceptualizes a ‘‘hydro-materiality’’ that incorporates mobile biota (both human and non-human) as well as technologies and objects.50The geophysical properties of the ocean take on an even more profound role in Anderson’s research on surfing. He uses the relationship between the surfer and the wave to explore how the assemblage perspective can be expanded (or modified) to interpret fleeting moments of socio-biological-geophysical convergence</w:t>
      </w:r>
      <w:r w:rsidRPr="00DC2342">
        <w:rPr>
          <w:rFonts w:asciiTheme="minorHAnsi" w:hAnsiTheme="minorHAnsi"/>
          <w:u w:val="single"/>
        </w:rPr>
        <w:t>. This ontology of convergence may well characterize all moments in time, but its applicability is particularly profound in the ocean because of the ocean’s underlying dynamism</w:t>
      </w:r>
      <w:r w:rsidRPr="00DC2342">
        <w:rPr>
          <w:rFonts w:asciiTheme="minorHAnsi" w:hAnsiTheme="minorHAnsi"/>
          <w:sz w:val="10"/>
        </w:rPr>
        <w:t xml:space="preserve">.51 Peters and Anderson propose just two of the many ways in which we can take the ocean seriously as a complex space of circulations. </w:t>
      </w:r>
      <w:r w:rsidRPr="00DC2342">
        <w:rPr>
          <w:rFonts w:asciiTheme="minorHAnsi" w:hAnsiTheme="minorHAnsi"/>
          <w:u w:val="single"/>
        </w:rPr>
        <w:t xml:space="preserve">These circulations are comprised not just of the people, ideas, commodities, and ships that move across its surface or the fish </w:t>
      </w:r>
      <w:proofErr w:type="gramStart"/>
      <w:r w:rsidRPr="00DC2342">
        <w:rPr>
          <w:rFonts w:asciiTheme="minorHAnsi" w:hAnsiTheme="minorHAnsi"/>
          <w:u w:val="single"/>
        </w:rPr>
        <w:t>who</w:t>
      </w:r>
      <w:proofErr w:type="gramEnd"/>
      <w:r w:rsidRPr="00DC2342">
        <w:rPr>
          <w:rFonts w:asciiTheme="minorHAnsi" w:hAnsiTheme="minorHAnsi"/>
          <w:u w:val="single"/>
        </w:rPr>
        <w:t xml:space="preserve"> swim in its water. Rather, in a more fundamental way, the ocean is a space of circulation because it is constituted through its very geophysical mobility.</w:t>
      </w:r>
      <w:r w:rsidRPr="00DC2342">
        <w:rPr>
          <w:rFonts w:asciiTheme="minorHAnsi" w:hAnsiTheme="minorHAnsi"/>
          <w:sz w:val="10"/>
        </w:rPr>
        <w:t xml:space="preserve"> As in Lagrangian fluid dynamics, movement is not something that happens between places, connecting discrete points on a ‘‘rim.’’ </w:t>
      </w:r>
      <w:r w:rsidRPr="00DC2342">
        <w:rPr>
          <w:rFonts w:asciiTheme="minorHAnsi" w:hAnsiTheme="minorHAnsi"/>
          <w:b/>
          <w:u w:val="single"/>
        </w:rPr>
        <w:t>Rather, movement emerges as the very essence of the ocean region, including the aqueous mass at its center</w:t>
      </w:r>
      <w:r w:rsidRPr="00DC2342">
        <w:rPr>
          <w:rFonts w:asciiTheme="minorHAnsi" w:hAnsiTheme="minorHAnsi"/>
          <w:sz w:val="10"/>
        </w:rPr>
        <w:t xml:space="preserve">. </w:t>
      </w:r>
      <w:r w:rsidRPr="00DC2342">
        <w:rPr>
          <w:rStyle w:val="Emphasis"/>
          <w:rFonts w:asciiTheme="minorHAnsi" w:hAnsiTheme="minorHAnsi"/>
        </w:rPr>
        <w:t xml:space="preserve">From this perspective, the ocean becomes the object of our focus not because it is a space that facilitates </w:t>
      </w:r>
      <w:proofErr w:type="gramStart"/>
      <w:r w:rsidRPr="00DC2342">
        <w:rPr>
          <w:rStyle w:val="Emphasis"/>
          <w:rFonts w:asciiTheme="minorHAnsi" w:hAnsiTheme="minorHAnsi"/>
        </w:rPr>
        <w:t>movement  the</w:t>
      </w:r>
      <w:proofErr w:type="gramEnd"/>
      <w:r w:rsidRPr="00DC2342">
        <w:rPr>
          <w:rStyle w:val="Emphasis"/>
          <w:rFonts w:asciiTheme="minorHAnsi" w:hAnsiTheme="minorHAnsi"/>
        </w:rPr>
        <w:t xml:space="preserve"> space across which things move  but because it is a space that is constituted by and constitutive of movement</w:t>
      </w:r>
      <w:r w:rsidRPr="00DC2342">
        <w:rPr>
          <w:rStyle w:val="Emphasis"/>
          <w:rFonts w:asciiTheme="minorHAnsi" w:hAnsiTheme="minorHAnsi"/>
          <w:b w:val="0"/>
          <w:sz w:val="10"/>
        </w:rPr>
        <w:t>.</w:t>
      </w:r>
      <w:r w:rsidRPr="00DC2342">
        <w:rPr>
          <w:rFonts w:asciiTheme="minorHAnsi" w:hAnsiTheme="minorHAnsi"/>
          <w:b/>
          <w:u w:val="single"/>
        </w:rPr>
        <w:t xml:space="preserve"> This perspective not only enables us to understand the ocean in its entirety; it disassembles accepted understandings of relations between space and time, between stasis and mobility, and between human and non-human actants like ships, navigational aids, and water molecules</w:t>
      </w:r>
      <w:r w:rsidRPr="00DC2342">
        <w:rPr>
          <w:rFonts w:asciiTheme="minorHAnsi" w:hAnsiTheme="minorHAnsi"/>
          <w:b/>
          <w:sz w:val="10"/>
        </w:rPr>
        <w:t>.</w:t>
      </w:r>
      <w:r w:rsidRPr="00DC2342">
        <w:rPr>
          <w:rFonts w:asciiTheme="minorHAnsi" w:hAnsiTheme="minorHAnsi"/>
          <w:sz w:val="10"/>
        </w:rPr>
        <w:t xml:space="preserve"> This perspective suggests an ambitious agenda, and one that goes well beyond more established goals in the ocean-region studies community, such as highlighting exchange over production or emphasizing the hybrid nature of cultural identities. </w:t>
      </w:r>
      <w:r w:rsidRPr="00DC2342">
        <w:rPr>
          <w:rFonts w:asciiTheme="minorHAnsi" w:hAnsiTheme="minorHAnsi"/>
          <w:u w:val="single"/>
        </w:rPr>
        <w:t>And yet, it is only through engaging with the ocean in all its material complexity that we can develop the fluid perspective that allows us to use the sea to look beyond the sea.</w:t>
      </w:r>
    </w:p>
    <w:p w:rsidR="0087537B" w:rsidRPr="00DC2342" w:rsidRDefault="0087537B" w:rsidP="0087537B">
      <w:pPr>
        <w:pStyle w:val="Heading4"/>
        <w:rPr>
          <w:rFonts w:asciiTheme="minorHAnsi" w:hAnsiTheme="minorHAnsi"/>
        </w:rPr>
      </w:pPr>
      <w:r w:rsidRPr="00DC2342">
        <w:rPr>
          <w:rFonts w:asciiTheme="minorHAnsi" w:hAnsiTheme="minorHAnsi"/>
        </w:rPr>
        <w:t>Using poetry to try and access an impact forces the reader to become submerged in violence</w:t>
      </w:r>
    </w:p>
    <w:p w:rsidR="0087537B" w:rsidRPr="00DC2342" w:rsidRDefault="0087537B" w:rsidP="0087537B">
      <w:pPr>
        <w:rPr>
          <w:rFonts w:asciiTheme="minorHAnsi" w:hAnsiTheme="minorHAnsi"/>
        </w:rPr>
      </w:pPr>
      <w:r w:rsidRPr="00DC2342">
        <w:rPr>
          <w:rFonts w:asciiTheme="minorHAnsi" w:hAnsiTheme="minorHAnsi"/>
          <w:b/>
        </w:rPr>
        <w:t xml:space="preserve">Deloughrey 10 </w:t>
      </w:r>
      <w:r w:rsidRPr="00DC2342">
        <w:rPr>
          <w:rFonts w:asciiTheme="minorHAnsi" w:hAnsiTheme="minorHAnsi"/>
        </w:rPr>
        <w:t xml:space="preserve">Elizabeth </w:t>
      </w:r>
      <w:proofErr w:type="gramStart"/>
      <w:r w:rsidRPr="00DC2342">
        <w:rPr>
          <w:rFonts w:asciiTheme="minorHAnsi" w:hAnsiTheme="minorHAnsi"/>
        </w:rPr>
        <w:t>Deloughrey ,</w:t>
      </w:r>
      <w:proofErr w:type="gramEnd"/>
      <w:r w:rsidRPr="00DC2342">
        <w:rPr>
          <w:rFonts w:asciiTheme="minorHAnsi" w:hAnsiTheme="minorHAnsi"/>
        </w:rPr>
        <w:t xml:space="preserve"> an associate professor in the English department at the University of California, Los Angeles, is an editor, with Renée Gosson and George Handley, of Caribbean Literature and the Environment: Between Nature and Culture (U of Virginia P, 2005). She is the author of Routes and Roots: Navigating Caribbean and Pacific Island Literatures (U of Hawai‘i P, 2007), a book that focuses on the transoceanic imaginary in postcolonial maritime literatures, and she recently coedited, with George Handley, a forthcoming collection to be titled Postcolonial Ecologies: Literatures of the Environment (Oxford </w:t>
      </w:r>
      <w:proofErr w:type="gramStart"/>
      <w:r w:rsidRPr="00DC2342">
        <w:rPr>
          <w:rFonts w:asciiTheme="minorHAnsi" w:hAnsiTheme="minorHAnsi"/>
        </w:rPr>
        <w:t>UP )</w:t>
      </w:r>
      <w:proofErr w:type="gramEnd"/>
      <w:r w:rsidRPr="00DC2342">
        <w:rPr>
          <w:rFonts w:asciiTheme="minorHAnsi" w:hAnsiTheme="minorHAnsi"/>
        </w:rPr>
        <w:t>, (“Heavy Waters: Waste and Atlantic Modernity”, 2010//nemo)</w:t>
      </w:r>
    </w:p>
    <w:p w:rsidR="0087537B" w:rsidRPr="00DC2342" w:rsidRDefault="0087537B" w:rsidP="0087537B">
      <w:pPr>
        <w:rPr>
          <w:rStyle w:val="Emphasis"/>
          <w:rFonts w:asciiTheme="minorHAnsi" w:hAnsiTheme="minorHAnsi"/>
        </w:rPr>
      </w:pPr>
      <w:proofErr w:type="gramStart"/>
      <w:r w:rsidRPr="00DC2342">
        <w:rPr>
          <w:rStyle w:val="StyleUnderline"/>
          <w:rFonts w:asciiTheme="minorHAnsi" w:hAnsiTheme="minorHAnsi"/>
        </w:rPr>
        <w:t xml:space="preserve">A </w:t>
      </w:r>
      <w:r w:rsidRPr="00DC2342">
        <w:rPr>
          <w:rStyle w:val="Emphasis"/>
          <w:rFonts w:asciiTheme="minorHAnsi" w:hAnsiTheme="minorHAnsi"/>
        </w:rPr>
        <w:t>poem</w:t>
      </w:r>
      <w:r w:rsidRPr="00DC2342">
        <w:rPr>
          <w:rStyle w:val="StyleUnderline"/>
          <w:rFonts w:asciiTheme="minorHAnsi" w:hAnsiTheme="minorHAnsi"/>
        </w:rPr>
        <w:t xml:space="preserve"> that renders the sea as pedagogical history</w:t>
      </w:r>
      <w:r w:rsidRPr="00DC2342">
        <w:rPr>
          <w:rFonts w:asciiTheme="minorHAnsi" w:hAnsiTheme="minorHAnsi"/>
          <w:sz w:val="12"/>
        </w:rPr>
        <w:t>, Lorna Goodison’s “Arctic, Antarctic, Atlantic, Pacific, Indian Ocean” depicts Caribbean schoolchildren learning “the world’s waters rolled into a chant.”</w:t>
      </w:r>
      <w:proofErr w:type="gramEnd"/>
      <w:r w:rsidRPr="00DC2342">
        <w:rPr>
          <w:rFonts w:asciiTheme="minorHAnsi" w:hAnsiTheme="minorHAnsi"/>
          <w:sz w:val="12"/>
        </w:rPr>
        <w:t xml:space="preserve"> After shivering through the “cold” Arctic and Antarctic, the class “suffered [a] sea change” in the destabilizing Atlantic, abandoning the terrestrial stability of their benches to enter an ocean in which only their voices orient them in time and space as they “call out across / the currents of hot air.” In fathoming what Derek Walcott has called “the sea [as] history,” their “small bodies” are “borrowed / by the long drowned” (Goodison). </w:t>
      </w:r>
      <w:r w:rsidRPr="00DC2342">
        <w:rPr>
          <w:rStyle w:val="StyleUnderline"/>
          <w:rFonts w:asciiTheme="minorHAnsi" w:hAnsiTheme="minorHAnsi"/>
        </w:rPr>
        <w:t>While colonial narratives of maritime expansion have long depicted the ocean as blank space to be traversed, these students enter Atlantic stasis, a place occupied by the wasted lives of Middle Passage modernity.</w:t>
      </w:r>
      <w:r w:rsidRPr="00DC2342">
        <w:rPr>
          <w:rFonts w:asciiTheme="minorHAnsi" w:hAnsiTheme="minorHAnsi"/>
          <w:sz w:val="12"/>
        </w:rPr>
        <w:t xml:space="preserve"> This Atlantic is not aqua nullius, circumscribed and mapped by the student oceanographer, but rather a place where the haunting of the past overtakes the present subject. Édouard Glissant has described the Atlantic as a “beginning” for modernity, a space “whose time is marked by . . . balls and chains gone green” (Poetics 6): a sign of submarine history and its material decay. </w:t>
      </w:r>
      <w:r w:rsidRPr="00DC2342">
        <w:rPr>
          <w:rFonts w:asciiTheme="minorHAnsi" w:hAnsiTheme="minorHAnsi"/>
          <w:u w:val="single"/>
        </w:rPr>
        <w:t xml:space="preserve">Thus, Atlantic modernity becomes legible through the sign of heavy water, an oceanic stasis that signals the dissolution of wasted lives. After the poem’s irruptive consonance of the “bodies borrowed,” the vowels lengthen to mimic a “long drowned” history of the Atlantic, and the narrative is transformed. </w:t>
      </w:r>
      <w:r w:rsidRPr="00DC2342">
        <w:rPr>
          <w:rStyle w:val="Emphasis"/>
          <w:rFonts w:asciiTheme="minorHAnsi" w:hAnsiTheme="minorHAnsi"/>
        </w:rPr>
        <w:t>Reminding us that the Middle Passage “abyss is a tautology” that haunts ocean modernity</w:t>
      </w:r>
      <w:r w:rsidRPr="00DC2342">
        <w:rPr>
          <w:rFonts w:asciiTheme="minorHAnsi" w:hAnsiTheme="minorHAnsi"/>
          <w:sz w:val="12"/>
        </w:rPr>
        <w:t xml:space="preserve"> (Glissant, Poetics 6), </w:t>
      </w:r>
      <w:r w:rsidRPr="00DC2342">
        <w:rPr>
          <w:rStyle w:val="Emphasis"/>
          <w:rFonts w:asciiTheme="minorHAnsi" w:hAnsiTheme="minorHAnsi"/>
        </w:rPr>
        <w:t>the poem traps the students (and readers) in the violent corporeal history of the Atlantic</w:t>
      </w:r>
      <w:r w:rsidRPr="00DC2342">
        <w:rPr>
          <w:rFonts w:asciiTheme="minorHAnsi" w:hAnsiTheme="minorHAnsi"/>
          <w:sz w:val="12"/>
        </w:rPr>
        <w:t xml:space="preserve">. Instead of moving on to the next ocean of the lesson, the class repeats the word “Atlantic, as if wooden pegs / were forced between our lips; Atlantic, as teacher’s / strap whipped the rows on.” Only in the last two lines of the poem do we catch a glimpse of other oceans, trapped as we are in “learn[ing] this lesson: / Arctic, Antarctic, Atlantic, Pacific and then Indian.” Goodison’s poem foregrounds the process of naming global space (A is for Atlantic) and our epistemological limits in recording the immensity of ocean history, which, paradoxically, is depicted in the condensed chronotope of the belly of a slave ship.1 This tension between the infinity of the sea’s horizon and the contained “hydrarchy” of the ship (Linebaugh and Rediker 143) is a constitutive trope of what I have elsewhere called the “transoceanic imaginary” (1–44). The poem suggests that rehearsing the list of the world’s oceans, as they have been partitioned and mapped through European expansion, does not lead to geographic mastery over space. These “melancholic transatlantic crossings” require a different epistemology of the ocean (Glissant, Poetics 6). </w:t>
      </w:r>
      <w:r w:rsidRPr="00DC2342">
        <w:rPr>
          <w:rFonts w:asciiTheme="minorHAnsi" w:hAnsiTheme="minorHAnsi"/>
          <w:u w:val="single"/>
        </w:rPr>
        <w:t>Constricted by the violence of Atlantic history, trapped in an abyss that invokes the “tortured sense of time” of the postplantation Americas</w:t>
      </w:r>
      <w:r w:rsidRPr="00DC2342">
        <w:rPr>
          <w:rFonts w:asciiTheme="minorHAnsi" w:hAnsiTheme="minorHAnsi"/>
          <w:sz w:val="12"/>
        </w:rPr>
        <w:t xml:space="preserve"> (Glissant, Caribbean Discourse 144), </w:t>
      </w:r>
      <w:r w:rsidRPr="00DC2342">
        <w:rPr>
          <w:rFonts w:asciiTheme="minorHAnsi" w:hAnsiTheme="minorHAnsi"/>
          <w:u w:val="single"/>
        </w:rPr>
        <w:t>the students cannot fathom a world ocean, one that, in nature, flows into the “Pacific and then Indian” oceans</w:t>
      </w:r>
      <w:r w:rsidRPr="00DC2342">
        <w:rPr>
          <w:rFonts w:asciiTheme="minorHAnsi" w:hAnsiTheme="minorHAnsi"/>
          <w:sz w:val="12"/>
        </w:rPr>
        <w:t xml:space="preserve">. In learning what Gaston Bachelard has described as the “metapoetics of . . . heavy water” (11, 56), </w:t>
      </w:r>
      <w:r w:rsidRPr="00DC2342">
        <w:rPr>
          <w:rFonts w:asciiTheme="minorHAnsi" w:hAnsiTheme="minorHAnsi"/>
          <w:u w:val="single"/>
        </w:rPr>
        <w:t xml:space="preserve">Goodison’s </w:t>
      </w:r>
      <w:r w:rsidRPr="00DC2342">
        <w:rPr>
          <w:rStyle w:val="Emphasis"/>
          <w:rFonts w:asciiTheme="minorHAnsi" w:hAnsiTheme="minorHAnsi"/>
        </w:rPr>
        <w:t>students never emerge from the violence</w:t>
      </w:r>
      <w:r w:rsidRPr="00DC2342">
        <w:rPr>
          <w:rFonts w:asciiTheme="minorHAnsi" w:hAnsiTheme="minorHAnsi"/>
          <w:u w:val="single"/>
        </w:rPr>
        <w:t xml:space="preserve"> of the Atlantic to reach a “pacific” space.</w:t>
      </w:r>
      <w:r w:rsidRPr="00DC2342">
        <w:rPr>
          <w:rFonts w:asciiTheme="minorHAnsi" w:hAnsiTheme="minorHAnsi"/>
          <w:sz w:val="12"/>
        </w:rPr>
        <w:t xml:space="preserve"> Here I adopt Bachelard to </w:t>
      </w:r>
      <w:r w:rsidRPr="00DC2342">
        <w:rPr>
          <w:rFonts w:asciiTheme="minorHAnsi" w:hAnsiTheme="minorHAnsi"/>
          <w:u w:val="single"/>
        </w:rPr>
        <w:t>describe how Atlantic inscriptions rupture the naturalizing flow of history, foregrounding a now--time that registers violence against the wasted lives of modernity in the past and the present.</w:t>
      </w:r>
      <w:r w:rsidRPr="00DC2342">
        <w:rPr>
          <w:rFonts w:asciiTheme="minorHAnsi" w:hAnsiTheme="minorHAnsi"/>
          <w:sz w:val="12"/>
        </w:rPr>
        <w:t xml:space="preserve"> As Zygmunt Bauman argues, </w:t>
      </w:r>
      <w:r w:rsidRPr="00DC2342">
        <w:rPr>
          <w:rFonts w:asciiTheme="minorHAnsi" w:hAnsiTheme="minorHAnsi"/>
          <w:u w:val="single"/>
        </w:rPr>
        <w:t>modernity is constituted by the boundaries erected between the normative and the disposable, resulting in an enormous surveillance industry dedicated to policing the borders between citizens and refugees. He characterizes our</w:t>
      </w:r>
      <w:r w:rsidRPr="00DC2342">
        <w:rPr>
          <w:rFonts w:asciiTheme="minorHAnsi" w:hAnsiTheme="minorHAnsi"/>
          <w:sz w:val="12"/>
        </w:rPr>
        <w:t xml:space="preserve"> “</w:t>
      </w:r>
      <w:r w:rsidRPr="00DC2342">
        <w:rPr>
          <w:rFonts w:asciiTheme="minorHAnsi" w:hAnsiTheme="minorHAnsi"/>
          <w:u w:val="single"/>
        </w:rPr>
        <w:t xml:space="preserve">liquid modernity” as “a civilization of excess, redundancy, waste and waste disposal” </w:t>
      </w:r>
      <w:r w:rsidRPr="00DC2342">
        <w:rPr>
          <w:rFonts w:asciiTheme="minorHAnsi" w:hAnsiTheme="minorHAnsi"/>
          <w:sz w:val="12"/>
        </w:rPr>
        <w:t xml:space="preserve">(97), </w:t>
      </w:r>
      <w:r w:rsidRPr="00DC2342">
        <w:rPr>
          <w:rFonts w:asciiTheme="minorHAnsi" w:hAnsiTheme="minorHAnsi"/>
          <w:b/>
          <w:u w:val="single"/>
        </w:rPr>
        <w:t>one that produces human refugees as “the waste products of globalization</w:t>
      </w:r>
      <w:r w:rsidRPr="00DC2342">
        <w:rPr>
          <w:rFonts w:asciiTheme="minorHAnsi" w:hAnsiTheme="minorHAnsi"/>
          <w:u w:val="single"/>
        </w:rPr>
        <w:t>”</w:t>
      </w:r>
      <w:r w:rsidRPr="00DC2342">
        <w:rPr>
          <w:rFonts w:asciiTheme="minorHAnsi" w:hAnsiTheme="minorHAnsi"/>
          <w:sz w:val="12"/>
        </w:rPr>
        <w:t xml:space="preserve"> (66). As I’ll explain, </w:t>
      </w:r>
      <w:r w:rsidRPr="00DC2342">
        <w:rPr>
          <w:rFonts w:asciiTheme="minorHAnsi" w:hAnsiTheme="minorHAnsi"/>
          <w:u w:val="single"/>
        </w:rPr>
        <w:t xml:space="preserve">this concept of patrolling heavy waters is vital to interpreting historical and contemporary representations of Atlantic modernity waste, understood as a material residue of the past as well as the lost lives of transoceanic subjects. </w:t>
      </w:r>
      <w:r w:rsidRPr="00DC2342">
        <w:rPr>
          <w:rFonts w:asciiTheme="minorHAnsi" w:hAnsiTheme="minorHAnsi"/>
          <w:sz w:val="12"/>
        </w:rPr>
        <w:t xml:space="preserve">Lorna Goodison’s poem condenses many of the ideas circulating in Caribbean cultural production that imagine the Atlantic as a cathected space of history and a “sea [of] slavery” (D’Aguiar 3). What David Scott terms the “conscripted modernity” of </w:t>
      </w:r>
      <w:r w:rsidRPr="00DC2342">
        <w:rPr>
          <w:rFonts w:asciiTheme="minorHAnsi" w:hAnsiTheme="minorHAnsi"/>
          <w:u w:val="single"/>
        </w:rPr>
        <w:t xml:space="preserve">transatlantic slaves is distinct from the cosmopolitanism associated with transoceanic travelers who represent the ocean as aqua nullius, a space of transit in which the sea is barely present, subsumed by the telos of masculine conquest and adventure. </w:t>
      </w:r>
      <w:r w:rsidRPr="00DC2342">
        <w:rPr>
          <w:rStyle w:val="Emphasis"/>
          <w:rFonts w:asciiTheme="minorHAnsi" w:hAnsiTheme="minorHAnsi"/>
        </w:rPr>
        <w:t>Since the ocean is in perpetual movement and cannot be easily localized, representations of heavy water problematize movement and render space into place as a way to memorialize histories of violence and to rupture notions of progress</w:t>
      </w:r>
      <w:r w:rsidRPr="00DC2342">
        <w:rPr>
          <w:rFonts w:asciiTheme="minorHAnsi" w:hAnsiTheme="minorHAnsi"/>
          <w:sz w:val="12"/>
        </w:rPr>
        <w:t xml:space="preserve">. </w:t>
      </w:r>
      <w:r w:rsidRPr="00DC2342">
        <w:rPr>
          <w:rFonts w:asciiTheme="minorHAnsi" w:hAnsiTheme="minorHAnsi"/>
          <w:u w:val="single"/>
        </w:rPr>
        <w:t>These narratives merge the human subject of the past and the present, establishing an intimacy Bachelard associates with the dissolving qualities of the ocean (6) and a process in which one might salvage the metaphysical waste of human history</w:t>
      </w:r>
      <w:r w:rsidRPr="00DC2342">
        <w:rPr>
          <w:rFonts w:asciiTheme="minorHAnsi" w:hAnsiTheme="minorHAnsi"/>
          <w:sz w:val="12"/>
        </w:rPr>
        <w:t xml:space="preserve">. Goodison </w:t>
      </w:r>
      <w:r w:rsidRPr="00DC2342">
        <w:rPr>
          <w:rStyle w:val="Emphasis"/>
          <w:rFonts w:asciiTheme="minorHAnsi" w:hAnsiTheme="minorHAnsi"/>
        </w:rPr>
        <w:t>represents fathoming the violence of Atlantic history as leading, not to a liberating mobility, but to the cessation of movement across space, an immersion in the heavy waters of history</w:t>
      </w:r>
      <w:r w:rsidRPr="00DC2342">
        <w:rPr>
          <w:rFonts w:asciiTheme="minorHAnsi" w:hAnsiTheme="minorHAnsi"/>
          <w:sz w:val="12"/>
        </w:rPr>
        <w:t xml:space="preserve">. </w:t>
      </w:r>
      <w:r w:rsidRPr="00DC2342">
        <w:rPr>
          <w:rFonts w:asciiTheme="minorHAnsi" w:hAnsiTheme="minorHAnsi"/>
          <w:b/>
          <w:u w:val="single"/>
        </w:rPr>
        <w:t>When the sea is rendered as slavery, violence and mourning are symbolized by spatial stasis.</w:t>
      </w:r>
      <w:r w:rsidRPr="00DC2342">
        <w:rPr>
          <w:rFonts w:asciiTheme="minorHAnsi" w:hAnsiTheme="minorHAnsi"/>
          <w:sz w:val="12"/>
        </w:rPr>
        <w:t xml:space="preserve"> Aquatic stasis reflects temporal depth and death; in fact, water is an element “which remembers the dead” (Bachelard 56). Moreover, human depth “finds its image in the density of water” (12). Goodison’s poem invokes the Sargasso Sea, famously inscribed by Jean Rhys as an oceanic morass, an aporia between British and Caribbean ways of knowing and epistemologies of space. </w:t>
      </w:r>
      <w:r w:rsidRPr="00DC2342">
        <w:rPr>
          <w:rFonts w:asciiTheme="minorHAnsi" w:hAnsiTheme="minorHAnsi"/>
          <w:u w:val="single"/>
        </w:rPr>
        <w:t>This is like the depiction of Middle Passage stasis</w:t>
      </w:r>
      <w:r w:rsidRPr="00DC2342">
        <w:rPr>
          <w:rFonts w:asciiTheme="minorHAnsi" w:hAnsiTheme="minorHAnsi"/>
          <w:sz w:val="12"/>
        </w:rPr>
        <w:t xml:space="preserve"> in John Hearne’s novel The Sure Salvation, </w:t>
      </w:r>
      <w:r w:rsidRPr="00DC2342">
        <w:rPr>
          <w:rFonts w:asciiTheme="minorHAnsi" w:hAnsiTheme="minorHAnsi"/>
          <w:u w:val="single"/>
        </w:rPr>
        <w:t>where time is distorted, “tricked, frozen by violence” as a slave ship</w:t>
      </w:r>
      <w:r w:rsidRPr="00DC2342">
        <w:rPr>
          <w:rFonts w:asciiTheme="minorHAnsi" w:hAnsiTheme="minorHAnsi"/>
          <w:sz w:val="12"/>
        </w:rPr>
        <w:t>, trapped in the Sargasso, remains for much of the novel at the “</w:t>
      </w:r>
      <w:r w:rsidRPr="00DC2342">
        <w:rPr>
          <w:rFonts w:asciiTheme="minorHAnsi" w:hAnsiTheme="minorHAnsi"/>
          <w:u w:val="single"/>
        </w:rPr>
        <w:t>still centre of a huge stillness: pasted to the middle of a galvanized plate that was the sea”</w:t>
      </w:r>
      <w:r w:rsidRPr="00DC2342">
        <w:rPr>
          <w:rFonts w:asciiTheme="minorHAnsi" w:hAnsiTheme="minorHAnsi"/>
          <w:sz w:val="12"/>
        </w:rPr>
        <w:t xml:space="preserve"> (47, 7). </w:t>
      </w:r>
      <w:r w:rsidRPr="00DC2342">
        <w:rPr>
          <w:rFonts w:asciiTheme="minorHAnsi" w:hAnsiTheme="minorHAnsi"/>
          <w:u w:val="single"/>
        </w:rPr>
        <w:t>While maritime literature generally depicts movement across ocean space as a trope to generate narrative time, most representations of Atlantic slavery</w:t>
      </w:r>
      <w:r w:rsidRPr="00DC2342">
        <w:rPr>
          <w:rFonts w:asciiTheme="minorHAnsi" w:hAnsiTheme="minorHAnsi"/>
          <w:sz w:val="12"/>
        </w:rPr>
        <w:t>—from Herman Melville’s Benito Cereno to Hearne’s Sure Salvation—</w:t>
      </w:r>
      <w:r w:rsidRPr="00DC2342">
        <w:rPr>
          <w:rFonts w:asciiTheme="minorHAnsi" w:hAnsiTheme="minorHAnsi"/>
          <w:u w:val="single"/>
        </w:rPr>
        <w:t>decouple space from time</w:t>
      </w:r>
      <w:r w:rsidRPr="00DC2342">
        <w:rPr>
          <w:rFonts w:asciiTheme="minorHAnsi" w:hAnsiTheme="minorHAnsi"/>
          <w:sz w:val="12"/>
        </w:rPr>
        <w:t xml:space="preserve">. </w:t>
      </w:r>
    </w:p>
    <w:p w:rsidR="0087537B" w:rsidRPr="00DC2342" w:rsidRDefault="0087537B" w:rsidP="0087537B">
      <w:pPr>
        <w:pStyle w:val="Heading4"/>
        <w:rPr>
          <w:rFonts w:asciiTheme="minorHAnsi" w:hAnsiTheme="minorHAnsi"/>
        </w:rPr>
      </w:pPr>
      <w:r w:rsidRPr="00DC2342">
        <w:rPr>
          <w:rFonts w:asciiTheme="minorHAnsi" w:hAnsiTheme="minorHAnsi"/>
        </w:rPr>
        <w:t>Making the sea a metaphor forces the reduction of fluidity and makes the ocean immaterial</w:t>
      </w:r>
    </w:p>
    <w:p w:rsidR="0087537B" w:rsidRPr="00DC2342" w:rsidRDefault="0087537B" w:rsidP="0087537B">
      <w:pPr>
        <w:rPr>
          <w:rFonts w:asciiTheme="minorHAnsi" w:hAnsiTheme="minorHAnsi"/>
        </w:rPr>
      </w:pPr>
      <w:r w:rsidRPr="00DC2342">
        <w:rPr>
          <w:rFonts w:asciiTheme="minorHAnsi" w:hAnsiTheme="minorHAnsi"/>
          <w:b/>
        </w:rPr>
        <w:t xml:space="preserve">Blum 10 </w:t>
      </w:r>
      <w:r w:rsidRPr="00DC2342">
        <w:rPr>
          <w:rFonts w:asciiTheme="minorHAnsi" w:hAnsiTheme="minorHAnsi"/>
        </w:rPr>
        <w:t>– Hester Blum is associate professor of english and director of the center for american literary studies at penn state university, university park, (“The Prospect of Oceanic Studies”, 2010, http://centerforthehumanities.org/sites/default/files/media/PMLA%20galleys%20Oceanic%20Studies.pdf//nemo)</w:t>
      </w:r>
    </w:p>
    <w:p w:rsidR="0087537B" w:rsidRPr="00DC2342" w:rsidRDefault="0087537B" w:rsidP="0087537B">
      <w:pPr>
        <w:rPr>
          <w:rFonts w:asciiTheme="minorHAnsi" w:hAnsiTheme="minorHAnsi"/>
          <w:u w:val="single"/>
        </w:rPr>
      </w:pPr>
      <w:r w:rsidRPr="00DC2342">
        <w:rPr>
          <w:rStyle w:val="Emphasis"/>
          <w:rFonts w:asciiTheme="minorHAnsi" w:hAnsiTheme="minorHAnsi"/>
        </w:rPr>
        <w:t>The sea is not a metaphor</w:t>
      </w:r>
      <w:r w:rsidRPr="00DC2342">
        <w:rPr>
          <w:rFonts w:asciiTheme="minorHAnsi" w:hAnsiTheme="minorHAnsi"/>
          <w:sz w:val="12"/>
        </w:rPr>
        <w:t xml:space="preserve">. </w:t>
      </w:r>
      <w:r w:rsidRPr="00DC2342">
        <w:rPr>
          <w:rFonts w:asciiTheme="minorHAnsi" w:hAnsiTheme="minorHAnsi"/>
          <w:u w:val="single"/>
        </w:rPr>
        <w:t>Figurative language has its place in analyses of the maritime world, certainly, but</w:t>
      </w:r>
      <w:r w:rsidRPr="00DC2342">
        <w:rPr>
          <w:rFonts w:asciiTheme="minorHAnsi" w:hAnsiTheme="minorHAnsi"/>
          <w:sz w:val="12"/>
        </w:rPr>
        <w:t xml:space="preserve"> </w:t>
      </w:r>
      <w:r w:rsidRPr="00DC2342">
        <w:rPr>
          <w:rStyle w:val="Emphasis"/>
          <w:rFonts w:asciiTheme="minorHAnsi" w:hAnsiTheme="minorHAnsi"/>
        </w:rPr>
        <w:t>oceanic studies could be more invested in the uses, and problems, of whatis literal in the face of the sea’s abyss of representation</w:t>
      </w:r>
      <w:r w:rsidRPr="00DC2342">
        <w:rPr>
          <w:rFonts w:asciiTheme="minorHAnsi" w:hAnsiTheme="minorHAnsi"/>
          <w:sz w:val="12"/>
        </w:rPr>
        <w:t xml:space="preserve">. </w:t>
      </w:r>
      <w:r w:rsidRPr="00DC2342">
        <w:rPr>
          <w:rFonts w:asciiTheme="minorHAnsi" w:hAnsiTheme="minorHAnsi"/>
          <w:b/>
          <w:u w:val="single"/>
        </w:rPr>
        <w:t xml:space="preserve">The appeal that figures of oscillation and circulation have had is easy to under-stand, since the sea, in William Boelhower’s formulation, “leaves no traces, and has no place names, towns or dwelling places; it cannot be possessed.” </w:t>
      </w:r>
      <w:r w:rsidRPr="00DC2342">
        <w:rPr>
          <w:rFonts w:asciiTheme="minorHAnsi" w:hAnsiTheme="minorHAnsi"/>
          <w:sz w:val="12"/>
        </w:rPr>
        <w:t xml:space="preserve">Boelhower’s description of the </w:t>
      </w:r>
      <w:r w:rsidRPr="00DC2342">
        <w:rPr>
          <w:rFonts w:asciiTheme="minorHAnsi" w:hAnsiTheme="minorHAnsi"/>
          <w:u w:val="single"/>
        </w:rPr>
        <w:t>Atlantic world is rep-resentative of characterizations of the ocean in recent critical work: it is “fundamentally a space of dispersion, conjunction, distribu-tion, contingency, heterogeneity, and of intersecting and stratified lines and images—in short, a field of strategic possibilities in which the Oceanic order holds all together in a common but highly fluid space”</w:t>
      </w:r>
      <w:r w:rsidRPr="00DC2342">
        <w:rPr>
          <w:rFonts w:asciiTheme="minorHAnsi" w:hAnsiTheme="minorHAnsi"/>
          <w:sz w:val="12"/>
        </w:rPr>
        <w:t xml:space="preserve"> (92–93). </w:t>
      </w:r>
      <w:r w:rsidRPr="00DC2342">
        <w:rPr>
          <w:rFonts w:asciiTheme="minorHAnsi" w:hAnsiTheme="minorHAnsi"/>
          <w:u w:val="single"/>
        </w:rPr>
        <w:t>The ready availability—and undeniable utility—of fluidity as an oceanic figure means that the actual sea has offen been rendered immaterial in transnational work, however usefully such work formulates the ethos of transnationalism and oceanic studies alike.</w:t>
      </w:r>
      <w:r w:rsidRPr="00DC2342">
        <w:rPr>
          <w:rFonts w:asciiTheme="minorHAnsi" w:hAnsiTheme="minorHAnsi"/>
          <w:sz w:val="12"/>
        </w:rPr>
        <w:t xml:space="preserve"> In this essay I advocate a practice of </w:t>
      </w:r>
      <w:r w:rsidRPr="00DC2342">
        <w:rPr>
          <w:rFonts w:asciiTheme="minorHAnsi" w:hAnsiTheme="minorHAnsi"/>
          <w:u w:val="single"/>
        </w:rPr>
        <w:t xml:space="preserve">oceanic studies that is at-tentive to the material conditions and praxis of the maritime world, one that draws from the epistemological structures provided by the lives and writings of those for whom the sea was simultaneously workplace, home, passage, penitentiary, and promise. </w:t>
      </w:r>
      <w:r w:rsidRPr="00DC2342">
        <w:rPr>
          <w:rFonts w:asciiTheme="minorHAnsi" w:hAnsiTheme="minorHAnsi"/>
          <w:sz w:val="12"/>
        </w:rPr>
        <w:t>This would allow for</w:t>
      </w:r>
      <w:r w:rsidRPr="00DC2342">
        <w:rPr>
          <w:rFonts w:asciiTheme="minorHAnsi" w:hAnsiTheme="minorHAnsi"/>
          <w:b/>
          <w:u w:val="single"/>
        </w:rPr>
        <w:t xml:space="preserve"> a galvanization of the erasure, elision, and fluidity at work in the metaphorics of the sea that would better enable us to see and to study the work of oceanic literature.</w:t>
      </w:r>
      <w:r w:rsidRPr="00DC2342">
        <w:rPr>
          <w:rFonts w:asciiTheme="minorHAnsi" w:hAnsiTheme="minorHAnsi"/>
          <w:sz w:val="12"/>
        </w:rPr>
        <w:t xml:space="preserve"> The sea is geographically central to the hemispheric or transnational turn in American studies and to Atlantic and Pacific studies.1Hemispheric American studies has sought to challenge traditional definitions of the United States as a self- contained political and cultural entity, working against notions of American exceptionalism by ob-serving the transnational dimensions of cultural and political formulations and exchanges in the United States</w:t>
      </w:r>
      <w:r w:rsidRPr="00DC2342">
        <w:rPr>
          <w:rFonts w:asciiTheme="minorHAnsi" w:hAnsiTheme="minorHAnsi"/>
          <w:u w:val="single"/>
        </w:rPr>
        <w:t>. Offen complementary with hemispheric methodologies, Atlantic- and Pacific- based scholarship has tended to venture the relative irrelevance of state affiliations in the maritime world. The material conditions of maritime transit, trade, and labor would seem to be logical focuses of study in fields that take oceanic spaces as fundamental “unit[s] of analysis</w:t>
      </w:r>
      <w:r w:rsidRPr="00DC2342">
        <w:rPr>
          <w:rFonts w:asciiTheme="minorHAnsi" w:hAnsiTheme="minorHAnsi"/>
          <w:sz w:val="12"/>
        </w:rPr>
        <w:t xml:space="preserve">,” to adapt Paul Gilroy’s description of the black Atlantic (15). </w:t>
      </w:r>
      <w:r w:rsidRPr="00DC2342">
        <w:rPr>
          <w:rFonts w:asciiTheme="minorHAnsi" w:hAnsiTheme="minorHAnsi"/>
          <w:u w:val="single"/>
        </w:rPr>
        <w:t xml:space="preserve">Yet recent work in transnational studies has been dominated by attention to questions of </w:t>
      </w:r>
      <w:r w:rsidRPr="00DC2342">
        <w:rPr>
          <w:rFonts w:asciiTheme="minorHAnsi" w:hAnsiTheme="minorHAnsi"/>
          <w:b/>
          <w:u w:val="single"/>
        </w:rPr>
        <w:t>empire</w:t>
      </w:r>
      <w:r w:rsidRPr="00DC2342">
        <w:rPr>
          <w:rFonts w:asciiTheme="minorHAnsi" w:hAnsiTheme="minorHAnsi"/>
          <w:u w:val="single"/>
        </w:rPr>
        <w:t xml:space="preserve">, exchange, translation, and cosmopolitanism—critical frames not unique to the sea. </w:t>
      </w:r>
      <w:r w:rsidRPr="00DC2342">
        <w:rPr>
          <w:rFonts w:asciiTheme="minorHAnsi" w:hAnsiTheme="minorHAnsi"/>
          <w:sz w:val="12"/>
        </w:rPr>
        <w:t xml:space="preserve">The sailor, both mythologized and consigned to invisibility, presents a challenge to these emerging fields. To date, few scholars (Marcus Rediker is a notable exception) have taken up questions of labor, citizenship, and nation in terms of seamen, whose work placed them at the center of such spheres of circulation. The sailor’s career, in all senses of the word, circumscribes a lacuna in how current methodologies of transnationalism, cosmopolitanism, and hemispherism account for the ocean’s exemplarity, in theory and in fact. I would like to see </w:t>
      </w:r>
      <w:r w:rsidRPr="00DC2342">
        <w:rPr>
          <w:rFonts w:asciiTheme="minorHAnsi" w:hAnsiTheme="minorHAnsi"/>
          <w:b/>
          <w:u w:val="single"/>
        </w:rPr>
        <w:t xml:space="preserve">a new model for oceanic </w:t>
      </w:r>
      <w:proofErr w:type="gramStart"/>
      <w:r w:rsidRPr="00DC2342">
        <w:rPr>
          <w:rFonts w:asciiTheme="minorHAnsi" w:hAnsiTheme="minorHAnsi"/>
          <w:b/>
          <w:u w:val="single"/>
        </w:rPr>
        <w:t>studies,</w:t>
      </w:r>
      <w:proofErr w:type="gramEnd"/>
      <w:r w:rsidRPr="00DC2342">
        <w:rPr>
          <w:rFonts w:asciiTheme="minorHAnsi" w:hAnsiTheme="minorHAnsi"/>
          <w:b/>
          <w:u w:val="single"/>
        </w:rPr>
        <w:t xml:space="preserve"> one whose prospect moves beyond methodologies and frameworks imported from existing discourses and takes the sea as a proprioceptive point of inquiry.</w:t>
      </w:r>
      <w:r w:rsidRPr="00DC2342">
        <w:rPr>
          <w:rFonts w:asciiTheme="minorHAnsi" w:hAnsiTheme="minorHAnsi"/>
          <w:sz w:val="12"/>
        </w:rPr>
        <w:t xml:space="preserve"> As oceanic studies reveals, freedom from national belonging can make possible other ways of understanding affiliation, citizenship, mobility, rights, and sovereignty, all of which have been read in recent critical history as overdetermined by nationalism. Wendy Brown makes an analogous argument in Politics Out of History when she says pointedly that “</w:t>
      </w:r>
      <w:r w:rsidRPr="00DC2342">
        <w:rPr>
          <w:rFonts w:asciiTheme="minorHAnsi" w:hAnsiTheme="minorHAnsi"/>
          <w:u w:val="single"/>
        </w:rPr>
        <w:t>we have ceased to believe in many of the constitutive premises undergirding modern personhood, statehood, and constitutions, yet we continue to operate politically as if these premises still held, and as if the political- cultural narratives based on them were intact”</w:t>
      </w:r>
      <w:r w:rsidRPr="00DC2342">
        <w:rPr>
          <w:rFonts w:asciiTheme="minorHAnsi" w:hAnsiTheme="minorHAnsi"/>
          <w:sz w:val="12"/>
        </w:rPr>
        <w:t xml:space="preserve"> (4).2 </w:t>
      </w:r>
      <w:r w:rsidRPr="00DC2342">
        <w:rPr>
          <w:rFonts w:asciiTheme="minorHAnsi" w:hAnsiTheme="minorHAnsi"/>
          <w:u w:val="single"/>
        </w:rPr>
        <w:t>Looking at the globe from a position at sea challenges some of the axioms of such methodologies</w:t>
      </w:r>
      <w:r w:rsidRPr="00DC2342">
        <w:rPr>
          <w:rFonts w:asciiTheme="minorHAnsi" w:hAnsiTheme="minorHAnsi"/>
          <w:sz w:val="12"/>
        </w:rPr>
        <w:t xml:space="preserve"> (one such axiom, as I’ll describe below, is a focus on racial identification). </w:t>
      </w:r>
      <w:r w:rsidRPr="00DC2342">
        <w:rPr>
          <w:rFonts w:asciiTheme="minorHAnsi" w:hAnsiTheme="minorHAnsi"/>
          <w:u w:val="single"/>
        </w:rPr>
        <w:t>Oceanic studies calls for a reorientation of critical perception, one that rhymes with the kind of perspectival and methodological shifts</w:t>
      </w:r>
      <w:r w:rsidRPr="00DC2342">
        <w:rPr>
          <w:rFonts w:asciiTheme="minorHAnsi" w:hAnsiTheme="minorHAnsi"/>
          <w:sz w:val="12"/>
        </w:rPr>
        <w:t xml:space="preserve"> seen, for example, in Jesse Lemisch’s influential conception of history from the bottom up, in the hemispheric prospect of recent work in American studies, and in Daniel K. Richter’s repositioning of our view of Native American history in Facing East from Indian Country. </w:t>
      </w:r>
      <w:r w:rsidRPr="00DC2342">
        <w:rPr>
          <w:rFonts w:asciiTheme="minorHAnsi" w:hAnsiTheme="minorHAnsi"/>
          <w:u w:val="single"/>
        </w:rPr>
        <w:t xml:space="preserve">My point is not that seamen themselves must be the principal focus of hemispheric or transnational studies, or even of oceanic studies per se; such investigations should aim to have more critical and theoretical purchase than simply reclaiming the unheralded work done by laborers at sea. </w:t>
      </w:r>
      <w:r w:rsidRPr="00DC2342">
        <w:rPr>
          <w:rFonts w:asciiTheme="minorHAnsi" w:hAnsiTheme="minorHAnsi"/>
          <w:sz w:val="12"/>
        </w:rPr>
        <w:t xml:space="preserve">Acknowledging the sailor, </w:t>
      </w:r>
      <w:r w:rsidRPr="00DC2342">
        <w:rPr>
          <w:rFonts w:asciiTheme="minorHAnsi" w:hAnsiTheme="minorHAnsi"/>
          <w:u w:val="single"/>
        </w:rPr>
        <w:t>I am arguing, allows us to perceive, analyze, and deploy aspects of the history, literature, and culture of the oceanic world that might otherwise be rendered obscure or abstract. If methodologies of the nation and the postnation have been landlocked, in other words, then an oceanic turn might allow us to derive new forms of relatedness from the necessarily unbounded examples provided in the maritime world. The value of sailors, and their paradoxical lack of sovereignty, was the focus of some debate in the nineteenth century. “The seaman may be said to have no political existence,”</w:t>
      </w:r>
      <w:r w:rsidRPr="00DC2342">
        <w:rPr>
          <w:rFonts w:asciiTheme="minorHAnsi" w:hAnsiTheme="minorHAnsi"/>
          <w:sz w:val="12"/>
        </w:rPr>
        <w:t xml:space="preserve"> declared R. B. Forbes, a ship captain and sailors’ advocate, in an 1854 lecture (6). Speaking as a representative of a broader reform movement that had emerged in the mid–nineteenth century, Forbes was seeking to correct popular depictions of the sailor as careless of the concerns of ordinary citizens, a “Jack Tar” who lived blithely at the margins. Late eighteenth- and early- nineteenth- century merchant seamen indeed existed largely outside the bounds of national affiliation, and even those sailing in the United States Navy primarily performed the work of nationalism without benefitting from it. But those who failed to recognize sailors as objects of public interest, as one veteran captain </w:t>
      </w:r>
      <w:proofErr w:type="gramStart"/>
      <w:r w:rsidRPr="00DC2342">
        <w:rPr>
          <w:rFonts w:asciiTheme="minorHAnsi" w:hAnsiTheme="minorHAnsi"/>
          <w:sz w:val="12"/>
        </w:rPr>
        <w:t>wrote,</w:t>
      </w:r>
      <w:proofErr w:type="gramEnd"/>
      <w:r w:rsidRPr="00DC2342">
        <w:rPr>
          <w:rFonts w:asciiTheme="minorHAnsi" w:hAnsiTheme="minorHAnsi"/>
          <w:sz w:val="12"/>
        </w:rPr>
        <w:t xml:space="preserve"> did not consider “the relative importance of seamen, either for the advancement of commercial pursuits, or for the protection of our country’s rights, or for the maintenance of our national honor. They [did] not consider that seamen are the great links of the chain which unites nation to nation, ocean to ocean, continent to continent, and island to island” (Little 369). The internationalism embodied by sailors abstracted them from participatory citizenship, even as they were central to its functioning. For despite the putative freedoms of nautical life, sailors seldom received the benefits of national identification: they were subjected to the near- absolute rule of captains; lived under threats of press gangs, piracy, and the slave trade; and toiled in an environment that prohibited the common practices of wage labor. The sailor, Forbes continued, “</w:t>
      </w:r>
      <w:proofErr w:type="gramStart"/>
      <w:r w:rsidRPr="00DC2342">
        <w:rPr>
          <w:rFonts w:asciiTheme="minorHAnsi" w:hAnsiTheme="minorHAnsi"/>
          <w:sz w:val="12"/>
        </w:rPr>
        <w:t>cannot</w:t>
      </w:r>
      <w:proofErr w:type="gramEnd"/>
      <w:r w:rsidRPr="00DC2342">
        <w:rPr>
          <w:rFonts w:asciiTheme="minorHAnsi" w:hAnsiTheme="minorHAnsi"/>
          <w:sz w:val="12"/>
        </w:rPr>
        <w:t xml:space="preserve"> vote because of his absence, or for the reason that when present near the polls, he may not have been there long enough to warrant the exercise of this right. His wages are smaller, considering the amount of labor and the responsibility devolving on him, than are the wages of any other class of our working population. He must be up day and night incessantly, when duty calls; and, when the Sabbath, that great boon of the landsman comes, his rest depends on the faithless winds of Heaven. He has </w:t>
      </w:r>
      <w:proofErr w:type="gramStart"/>
      <w:r w:rsidRPr="00DC2342">
        <w:rPr>
          <w:rFonts w:asciiTheme="minorHAnsi" w:hAnsiTheme="minorHAnsi"/>
          <w:sz w:val="12"/>
        </w:rPr>
        <w:t>not day, nor</w:t>
      </w:r>
      <w:proofErr w:type="gramEnd"/>
      <w:r w:rsidRPr="00DC2342">
        <w:rPr>
          <w:rFonts w:asciiTheme="minorHAnsi" w:hAnsiTheme="minorHAnsi"/>
          <w:sz w:val="12"/>
        </w:rPr>
        <w:t xml:space="preserve"> night which he can call his own” (6).3 </w:t>
      </w:r>
      <w:r w:rsidRPr="00DC2342">
        <w:rPr>
          <w:rFonts w:asciiTheme="minorHAnsi" w:hAnsiTheme="minorHAnsi"/>
          <w:u w:val="single"/>
        </w:rPr>
        <w:t>Seamen, Forbes maintained, were alienated both from their labor (and from legal protections thereof) and from the privileges of national belonging</w:t>
      </w:r>
      <w:r w:rsidRPr="00DC2342">
        <w:rPr>
          <w:rFonts w:asciiTheme="minorHAnsi" w:hAnsiTheme="minorHAnsi"/>
          <w:sz w:val="12"/>
        </w:rPr>
        <w:t xml:space="preserve">. Yet these conditions of isolation and distance granted sailors certain benefits over other laboring groups, such as mill workers or farmers. One such advantage, for example, is the uncommon extent of literacy among seamen. Knowing how to read, write, and perform basic math was a condition of advancement for sailors—estimates of earlynineteenth- century sailor literacy range conservatively from seventy- five percent to over ninety percent—and long periods at sea made for ample time for reading, storytelling, and study.4 “The forecastle,” where the common sailors lived, “was more like a school than any thing else; the elementary branches of education were taught, as well as the sciences of navigation and mathematics,” a seaman, George Little, remembered (128). We might think of the conjunction of sailors’ labor and literature in Walter Benjamin’s “The Storyteller,” in which narrative writing is identified as a craft rather than an art; it is “an artisan form of communication” best practiced in the “milieu of work” (91). </w:t>
      </w:r>
      <w:r w:rsidRPr="00DC2342">
        <w:rPr>
          <w:rFonts w:asciiTheme="minorHAnsi" w:hAnsiTheme="minorHAnsi"/>
          <w:u w:val="single"/>
        </w:rPr>
        <w:t>Sailors are a representative class of storytellers</w:t>
      </w:r>
      <w:r w:rsidRPr="00DC2342">
        <w:rPr>
          <w:rFonts w:asciiTheme="minorHAnsi" w:hAnsiTheme="minorHAnsi"/>
          <w:sz w:val="12"/>
        </w:rPr>
        <w:t xml:space="preserve">, Benjamin recognizes. Their </w:t>
      </w:r>
      <w:proofErr w:type="gramStart"/>
      <w:r w:rsidRPr="00DC2342">
        <w:rPr>
          <w:rFonts w:asciiTheme="minorHAnsi" w:hAnsiTheme="minorHAnsi"/>
          <w:sz w:val="12"/>
        </w:rPr>
        <w:t>degree of literacy was remarkable for a working class, and, as I’ve argued elsewhere, their contributions to and engagement with literary culture in the United States have</w:t>
      </w:r>
      <w:proofErr w:type="gramEnd"/>
      <w:r w:rsidRPr="00DC2342">
        <w:rPr>
          <w:rFonts w:asciiTheme="minorHAnsi" w:hAnsiTheme="minorHAnsi"/>
          <w:sz w:val="12"/>
        </w:rPr>
        <w:t xml:space="preserve"> not been sufficiently acknowledged. Forbes had earlier conceded this point in his appeal to merchants and ship captains, when he regretted that “we have been too much accustomed to consider the seaman, the foremost ‘Jack,’ as a mere machine,—a mass of bone and muscle, to bear all the ‘slings and arrows of outrageous fortune’ without a murmur, and for the smallest pittance” (6). In the eighteenth- andnineteenth- century “time before steamships,” the industry of seamen’s bodies propelled sailing vessels, and thus global trade (Melville 43). But as Forbes, Benjamin, and their own work remind us, </w:t>
      </w:r>
      <w:r w:rsidRPr="00DC2342">
        <w:rPr>
          <w:rFonts w:asciiTheme="minorHAnsi" w:hAnsiTheme="minorHAnsi"/>
          <w:u w:val="single"/>
        </w:rPr>
        <w:t>to think of sailors simply as components of the engine that is the ship—and, by extension, to class their textual productions in such registers—would be to disregard their literary and cultural engagement with a broad range of works and issues.</w:t>
      </w:r>
      <w:r w:rsidRPr="00DC2342">
        <w:rPr>
          <w:rFonts w:asciiTheme="minorHAnsi" w:hAnsiTheme="minorHAnsi"/>
          <w:sz w:val="12"/>
        </w:rPr>
        <w:t xml:space="preserve"> What follows, by way of example, is a brief discussion of the critical reception of the narrative of an early-nineteenth-century sailor, Robert Adams, who had been held captive in Saharan and Central Africa after his ship wrecked and who claimed to have visited Timbuktu while in captivity. </w:t>
      </w:r>
      <w:r w:rsidRPr="00DC2342">
        <w:rPr>
          <w:rFonts w:asciiTheme="minorHAnsi" w:hAnsiTheme="minorHAnsi"/>
          <w:u w:val="single"/>
        </w:rPr>
        <w:t>My discussion of Adams’s narrative aims to place in sharper relief the multiplying critical frameworks brought to bear in the emerging field of oceanic studies and how they might be resolved by an oceanic framework that takes into account the literary and labor conditions of seamen.</w:t>
      </w:r>
      <w:r w:rsidRPr="00DC2342">
        <w:rPr>
          <w:rFonts w:asciiTheme="minorHAnsi" w:hAnsiTheme="minorHAnsi"/>
          <w:sz w:val="12"/>
        </w:rPr>
        <w:t xml:space="preserve"> </w:t>
      </w:r>
      <w:r w:rsidRPr="00DC2342">
        <w:rPr>
          <w:rFonts w:asciiTheme="minorHAnsi" w:hAnsiTheme="minorHAnsi"/>
          <w:u w:val="single"/>
        </w:rPr>
        <w:t xml:space="preserve">Adams, or Benjamin Rose (a name he also went by), was a sailor from Hudson, New York. The son of a sailmaker, he had ventured under two flags in his turn-of-the-century nautical career, serving on a British man-of-war as an impressment victim, as well as on an American merchant ship. While embarked in 1810 on a trading voyage that made stops along the northwestern coast of Africa, his ship, the Charles, ran aground, and he and his fellow seamen were taken captive by Saharan Arabs. Bought and sold numerous times while in the interior of North and Central Africa and resistant to attempts at conversion to Islam, Adams was eventually redeemed by a British consul in Mogadore (Essaouira), Morocco. By the time he managed to sail to England, however, Adams was just one of many “distressed seamen, with whom the metropolis was at that period unfortunately crowded,” seeking transit back to America (Adams and Cock x). His narrative would earn him such passage: Adams was discovered in London by a gentleman who recognized him from Cadiz, where the story of his captivity had earned him local celebrity. Just as the Barbary confinement of several other American sailors inspired their narrative accounts, Adams’s experience of captivity formed the basis of a book, the full title of which is The Narrative of Robert Adams, an American Sailor, Who Was Wrecked on the Western Coast of Africa, in the Year 1810; Was Detained Three Years in Slavery by the Arabs of the Great Desert, and Resided Several Months in the City of Tombuctoo (1817). But unlike other narratives of North African captivity by United States sailors, Adams’s account is related in the third person by editors rather than written in the first person; his editors describe him as illiterate. Adams’s is also the only narrative—and this has been seen as no coincidence—by a former captive sailor described as nonwhite. </w:t>
      </w:r>
      <w:proofErr w:type="gramStart"/>
      <w:r w:rsidRPr="00DC2342">
        <w:rPr>
          <w:rFonts w:asciiTheme="minorHAnsi" w:hAnsiTheme="minorHAnsi"/>
          <w:sz w:val="12"/>
        </w:rPr>
        <w:t xml:space="preserve">According to an aside in the lengthy, multipart textual apparatus provided by the volume’s British editors, Robert Adams’s </w:t>
      </w:r>
      <w:r w:rsidRPr="00DC2342">
        <w:rPr>
          <w:rFonts w:asciiTheme="minorHAnsi" w:hAnsiTheme="minorHAnsi"/>
          <w:u w:val="single"/>
        </w:rPr>
        <w:t>“mother was a Mulatto, which circumstance his features and complexion seemed to confirm”</w:t>
      </w:r>
      <w:r w:rsidRPr="00DC2342">
        <w:rPr>
          <w:rFonts w:asciiTheme="minorHAnsi" w:hAnsiTheme="minorHAnsi"/>
          <w:sz w:val="12"/>
        </w:rPr>
        <w:t xml:space="preserve"> (xxi).</w:t>
      </w:r>
      <w:proofErr w:type="gramEnd"/>
      <w:r w:rsidRPr="00DC2342">
        <w:rPr>
          <w:rFonts w:asciiTheme="minorHAnsi" w:hAnsiTheme="minorHAnsi"/>
          <w:sz w:val="12"/>
        </w:rPr>
        <w:t xml:space="preserve"> </w:t>
      </w:r>
      <w:r w:rsidRPr="00DC2342">
        <w:rPr>
          <w:rFonts w:asciiTheme="minorHAnsi" w:hAnsiTheme="minorHAnsi"/>
          <w:b/>
          <w:u w:val="single"/>
        </w:rPr>
        <w:t>His narrative’s editorial framework resembles the prefatory and authenticating materials found in American narratives of chattel slavery</w:t>
      </w:r>
      <w:r w:rsidRPr="00DC2342">
        <w:rPr>
          <w:rFonts w:asciiTheme="minorHAnsi" w:hAnsiTheme="minorHAnsi"/>
          <w:sz w:val="12"/>
        </w:rPr>
        <w:t xml:space="preserve">, as Ann Fabian, Paul Baepler, and others have observed. It is important to note that the main editor, one “S. Cock,” was a representative of the Company of Merchants Trading to Africa (known as the African Company), a British colonial venture that sponsored the publication of the volume and whose elite members verified its accuracy. </w:t>
      </w:r>
      <w:r w:rsidRPr="00DC2342">
        <w:rPr>
          <w:rFonts w:asciiTheme="minorHAnsi" w:hAnsiTheme="minorHAnsi"/>
          <w:u w:val="single"/>
        </w:rPr>
        <w:t>Their interest in Adams was sparked by his knowledge of the semimythical city of Timbuktu, which at the time had not yet been visited by Westerners. Indeed, the attention that Adams’s narrative received in the nineteenth century was focused entirely on his claims of having visited Timbuktu</w:t>
      </w:r>
      <w:r w:rsidRPr="00DC2342">
        <w:rPr>
          <w:rFonts w:asciiTheme="minorHAnsi" w:hAnsiTheme="minorHAnsi"/>
          <w:sz w:val="12"/>
        </w:rPr>
        <w:t xml:space="preserve">. This was unlike the reception of other Barbary narratives by American sailors, which consisted of sympathetic concern for the captives’ suffering. Adams’s account of Timbuktu, however, was received with abundant skepticism. The reasons for this are various; they include his descriptions of outlandish animals, his claim to have seen no mosques or religious practice, and his representation of the residents as living in mud huts rather than the golden palaces of myth.5 James Riley, an American sea captain famous for having himself spent time in Saharan slavery (and the author of a narrative of his own North African experience), disbelieved Adams’s account of Timbuktu primarily because Adams had recorded the wrong year for his shipwreck. “Consequently,” as Riley submits in the sequel to his best-selling captivity narrative, “all the incidents he states before that period, must so much the more be looked upon as fictitious” (Riley and Riley 419). </w:t>
      </w:r>
      <w:r w:rsidRPr="00DC2342">
        <w:rPr>
          <w:rFonts w:asciiTheme="minorHAnsi" w:hAnsiTheme="minorHAnsi"/>
          <w:u w:val="single"/>
        </w:rPr>
        <w:t>Riley, however, esteems Adams’s acquisition of Arabic in his years of captivity, which serves as an endorsement of his story and an interesting counterpoint to his oft-invoked illiteracy: “I shall not deny to Adams’ narrative all sort of merit; as the author somehow understood and spoke the Arabic, he very likely gathered from Moors and Negroes what he afterward related at Mogadore, Tangier, Cadiz, and London; and in that respect his information should not be entirely rejected</w:t>
      </w:r>
      <w:r w:rsidRPr="00DC2342">
        <w:rPr>
          <w:rFonts w:asciiTheme="minorHAnsi" w:hAnsiTheme="minorHAnsi"/>
          <w:sz w:val="12"/>
        </w:rPr>
        <w:t xml:space="preserve">” (420). Adams’s observations, in other words, are strengthened by his ability to consult with and learn from his North and Central African captors. The categorical designations Moor and Negro, which Riley mentions, are in wide and significant use in Adams’s narrative and those of other American captives in the late eighteenth and early nineteenth centuries. Moors signifies North African Muslims, while Negroes identifies non-Arabic Central Africans. The third designation implied in this equation is whites, and Adams explicitly places himself in this category—as do his editors—throughout his narrative. In Timbuktu, where he is held along with a Portuguese boy, “Adams could not hear that any white man but themselves had ever been seen in the place” (42); when he traverses the desert, women “expressed great surprise at seeing a white man” (57); and in the catalog of prisoners ransomed from Timbuktu, Adams is placed in the category of “2 white men” (47) or “the two whites” (14).6 He is a curiosity in the interior of Africa, always described in opposition to the populations of Moors and Negroes. </w:t>
      </w:r>
      <w:r w:rsidRPr="00DC2342">
        <w:rPr>
          <w:rFonts w:asciiTheme="minorHAnsi" w:hAnsiTheme="minorHAnsi"/>
          <w:u w:val="single"/>
        </w:rPr>
        <w:t>Yet since the editor Cock briefly mentions his mulatto mother, Adams has become, in the small but growing body of recent critical notices of his text, the “black, illiterate Adams,” in Baepler’s terms, an “African-American captive” whose Barbary captivity narrative Baepler calls “the first by an African-American”</w:t>
      </w:r>
      <w:r w:rsidRPr="00DC2342">
        <w:rPr>
          <w:rFonts w:asciiTheme="minorHAnsi" w:hAnsiTheme="minorHAnsi"/>
          <w:sz w:val="12"/>
        </w:rPr>
        <w:t xml:space="preserve"> (20, 207, 205). To Alan Rice, </w:t>
      </w:r>
      <w:r w:rsidRPr="00DC2342">
        <w:rPr>
          <w:rFonts w:asciiTheme="minorHAnsi" w:hAnsiTheme="minorHAnsi"/>
          <w:u w:val="single"/>
        </w:rPr>
        <w:t>Adams is a “black wayfarer on . . . choppy waters,” one “denied credit by a skepticism that refuses to give plaudits for black achievement”</w:t>
      </w:r>
      <w:r w:rsidRPr="00DC2342">
        <w:rPr>
          <w:rFonts w:asciiTheme="minorHAnsi" w:hAnsiTheme="minorHAnsi"/>
          <w:sz w:val="12"/>
        </w:rPr>
        <w:t xml:space="preserve"> (14, 16). Paul Gilje mentions Adams as a “mulatto seaman” (52), </w:t>
      </w:r>
      <w:r w:rsidRPr="00DC2342">
        <w:rPr>
          <w:rFonts w:asciiTheme="minorHAnsi" w:hAnsiTheme="minorHAnsi"/>
          <w:u w:val="single"/>
        </w:rPr>
        <w:t>whereas a UCLA graduate course on “slavery, empire, and the black Atlantic” labels Adams “black in England, white in Africa</w:t>
      </w:r>
      <w:r w:rsidRPr="00DC2342">
        <w:rPr>
          <w:rFonts w:asciiTheme="minorHAnsi" w:hAnsiTheme="minorHAnsi"/>
          <w:sz w:val="12"/>
        </w:rPr>
        <w:t xml:space="preserve">” (“Class Meetings”). Charles Hansford Adams, editor of a recent Cambridge University Press edition of the Narrative, </w:t>
      </w:r>
      <w:r w:rsidRPr="00DC2342">
        <w:rPr>
          <w:rFonts w:asciiTheme="minorHAnsi" w:hAnsiTheme="minorHAnsi"/>
          <w:u w:val="single"/>
        </w:rPr>
        <w:t>presumes him to be a “son of slaves” (all we know of Adams’s father is that he was a sailmaker), an “obscure African American,” “poor black sailor,” or “ignorant American ‘mulatto’”</w:t>
      </w:r>
      <w:r w:rsidRPr="00DC2342">
        <w:rPr>
          <w:rFonts w:asciiTheme="minorHAnsi" w:hAnsiTheme="minorHAnsi"/>
          <w:sz w:val="12"/>
        </w:rPr>
        <w:t xml:space="preserve"> (xlii, xiii, xxii, ix). </w:t>
      </w:r>
      <w:r w:rsidRPr="00DC2342">
        <w:rPr>
          <w:rFonts w:asciiTheme="minorHAnsi" w:hAnsiTheme="minorHAnsi"/>
          <w:u w:val="single"/>
        </w:rPr>
        <w:t>Those who note Adams’s white racial status in the text of the narrative find it to be strategic; this critical position is best represented by Rice, who writes in Radical Narratives of the Black Atlantic that the “one-drop rule which would designate [Adams] black in America has no equivalent in North Africa, where his almost-white pigmentation</w:t>
      </w:r>
      <w:r w:rsidRPr="00DC2342">
        <w:rPr>
          <w:rFonts w:asciiTheme="minorHAnsi" w:hAnsiTheme="minorHAnsi"/>
          <w:sz w:val="12"/>
        </w:rPr>
        <w:t xml:space="preserve"> (at least in the eyes of the darker natives) </w:t>
      </w:r>
      <w:r w:rsidRPr="00DC2342">
        <w:rPr>
          <w:rFonts w:asciiTheme="minorHAnsi" w:hAnsiTheme="minorHAnsi"/>
          <w:u w:val="single"/>
        </w:rPr>
        <w:t xml:space="preserve">defines him as white” </w:t>
      </w:r>
      <w:r w:rsidRPr="00DC2342">
        <w:rPr>
          <w:rFonts w:asciiTheme="minorHAnsi" w:hAnsiTheme="minorHAnsi"/>
          <w:sz w:val="12"/>
        </w:rPr>
        <w:t xml:space="preserve">(15). </w:t>
      </w:r>
      <w:r w:rsidRPr="00DC2342">
        <w:rPr>
          <w:rStyle w:val="Emphasis"/>
          <w:rFonts w:asciiTheme="minorHAnsi" w:hAnsiTheme="minorHAnsi"/>
        </w:rPr>
        <w:t>Certainly Adams’s experience of impressment and enslavement fits under the black Atlantic rubric</w:t>
      </w:r>
      <w:r w:rsidRPr="00DC2342">
        <w:rPr>
          <w:rFonts w:asciiTheme="minorHAnsi" w:hAnsiTheme="minorHAnsi"/>
          <w:sz w:val="12"/>
        </w:rPr>
        <w:t xml:space="preserve">. As Rice puts it most astutely, </w:t>
      </w:r>
      <w:r w:rsidRPr="00DC2342">
        <w:rPr>
          <w:rFonts w:asciiTheme="minorHAnsi" w:hAnsiTheme="minorHAnsi"/>
          <w:b/>
          <w:u w:val="single"/>
        </w:rPr>
        <w:t>Adams’s experience “expose[s] some interesting fault-lines along the colour-line that complicate the binary oppositions which too often determine academic discourse about blackness in the Atlantic”</w:t>
      </w:r>
      <w:r w:rsidRPr="00DC2342">
        <w:rPr>
          <w:rFonts w:asciiTheme="minorHAnsi" w:hAnsiTheme="minorHAnsi"/>
          <w:sz w:val="12"/>
        </w:rPr>
        <w:t xml:space="preserve"> (14). I share Rice’s assessment but perceive these fault lines from a different perspective. For notwithstanding the recent critics who have made Robert Adams an exemplar of the black Atlantic, throughout the nineteenth century, to the best of my research, Adams’s nonwhite status is mentioned only in the brief genealogy provided by S. Cock, his narrative’s editor. It should be noted here that Cock’s status in this tale is itself far from stable: his name is variously given as Silas or Simon Cock, or Cook, or Cox throughout the century, even as he stands as the authenticating figure in Adams’s narrative. No one else in the nineteenth century comments on Adams’s race, whether they embrace his account or, more commonly, condemn it. </w:t>
      </w:r>
      <w:r w:rsidRPr="00DC2342">
        <w:rPr>
          <w:rFonts w:asciiTheme="minorHAnsi" w:hAnsiTheme="minorHAnsi"/>
          <w:u w:val="single"/>
        </w:rPr>
        <w:t>A large reason for this is likely the number of black seamen in the oceanic world; there is nothing remarkable about Adams’s ethnicity in an era of motley crews.</w:t>
      </w:r>
      <w:r w:rsidRPr="00DC2342">
        <w:rPr>
          <w:rFonts w:asciiTheme="minorHAnsi" w:hAnsiTheme="minorHAnsi"/>
          <w:sz w:val="12"/>
        </w:rPr>
        <w:t xml:space="preserve"> In turn, Adams’s racial classification is of no interest to those evaluating or reading him. This is all the more notable since before the British edition of Adams’s story was published in America, the North American Review printed a version in which Adams is presented as white (as he is in the narrative text), with no qualifications ([Sparks], “Interiour”). What is more, this version is presented in the first person, not the third, as Adams related it to an American gentleman in Cadiz, in an account that differs in some particulars from the third-person narrative edited by Cock. </w:t>
      </w:r>
      <w:r w:rsidRPr="00DC2342">
        <w:rPr>
          <w:rFonts w:asciiTheme="minorHAnsi" w:hAnsiTheme="minorHAnsi"/>
          <w:u w:val="single"/>
        </w:rPr>
        <w:t>To approach Robert Adams using the critical methodologies of black Atlantic or transnational studies serves to apply a kind of scholarly one-drop rule to him.</w:t>
      </w:r>
      <w:r w:rsidRPr="00DC2342">
        <w:rPr>
          <w:rFonts w:asciiTheme="minorHAnsi" w:hAnsiTheme="minorHAnsi"/>
          <w:sz w:val="12"/>
        </w:rPr>
        <w:t>7 His narrative and its circulation can in these terms only be understood, on the one hand, as a function of his effaced, minoritized status as the nonauthor of his own narrative and, on the other hand—</w:t>
      </w:r>
      <w:r w:rsidRPr="00DC2342">
        <w:rPr>
          <w:rFonts w:asciiTheme="minorHAnsi" w:hAnsiTheme="minorHAnsi"/>
          <w:b/>
          <w:u w:val="single"/>
        </w:rPr>
        <w:t>in the light of his whiteness while in Africa—as a kind of racial self-fashioning, an autonomous impulse in the face of hegemonic racial categorizing.</w:t>
      </w:r>
      <w:r w:rsidRPr="00DC2342">
        <w:rPr>
          <w:rFonts w:asciiTheme="minorHAnsi" w:hAnsiTheme="minorHAnsi"/>
          <w:sz w:val="12"/>
        </w:rPr>
        <w:t xml:space="preserve"> This is what Rice means when he writes of Adams that </w:t>
      </w:r>
      <w:r w:rsidRPr="00DC2342">
        <w:rPr>
          <w:rFonts w:asciiTheme="minorHAnsi" w:hAnsiTheme="minorHAnsi"/>
          <w:u w:val="single"/>
        </w:rPr>
        <w:t>“by talking of black others, he more fully Americanizes and whitens himself”</w:t>
      </w:r>
      <w:r w:rsidRPr="00DC2342">
        <w:rPr>
          <w:rFonts w:asciiTheme="minorHAnsi" w:hAnsiTheme="minorHAnsi"/>
          <w:sz w:val="12"/>
        </w:rPr>
        <w:t xml:space="preserve"> (16). </w:t>
      </w:r>
      <w:r w:rsidRPr="00DC2342">
        <w:rPr>
          <w:rFonts w:asciiTheme="minorHAnsi" w:hAnsiTheme="minorHAnsi"/>
          <w:u w:val="single"/>
        </w:rPr>
        <w:t>It is understandable that Adams’s narrative, given its apparatus, subject matter, and editorial amanuenses, would invite comparisons with slave narratives—I came to such conclusions in writing briefly about Adams in earlier work.</w:t>
      </w:r>
      <w:r w:rsidRPr="00DC2342">
        <w:rPr>
          <w:rFonts w:asciiTheme="minorHAnsi" w:hAnsiTheme="minorHAnsi"/>
          <w:sz w:val="12"/>
        </w:rPr>
        <w:t xml:space="preserve"> But an oceanic studies approach reveals another reason why his story would require its elaborate frame: </w:t>
      </w:r>
      <w:r w:rsidRPr="00DC2342">
        <w:rPr>
          <w:rFonts w:asciiTheme="minorHAnsi" w:hAnsiTheme="minorHAnsi"/>
          <w:u w:val="single"/>
        </w:rPr>
        <w:t>Adams’s illiteracy was uncommon for sailors at that time and almost unheard-of for a sailor with a story to tell</w:t>
      </w:r>
      <w:r w:rsidRPr="00DC2342">
        <w:rPr>
          <w:rFonts w:asciiTheme="minorHAnsi" w:hAnsiTheme="minorHAnsi"/>
          <w:sz w:val="12"/>
        </w:rPr>
        <w:t xml:space="preserve">. When reviewing his account, in fact, several of his contemporary critics refer to his illiteracy as an identifying condition, calling him “the unlettered seaman” (Quarterly Review 309) or “the illiterate sailor” (“Cursory Observations” 221). This modification implies a common recognition that literacy is standard for sailors. What is surprising and unusual in the oceanic world of Adams’s experience is his putative inability to tell his own story, to be his own witness and advocate.8 </w:t>
      </w:r>
      <w:r w:rsidRPr="00DC2342">
        <w:rPr>
          <w:rFonts w:asciiTheme="minorHAnsi" w:hAnsiTheme="minorHAnsi"/>
          <w:u w:val="single"/>
        </w:rPr>
        <w:t>If we consider Adams’s narrative in an oceanic studies framework attentive to the lives, labor, and writings of seamen, then the failures of his account as a personal narrative—that is, its editorial frame, its implausibility, its contradictions—</w:t>
      </w:r>
      <w:r w:rsidRPr="00DC2342">
        <w:rPr>
          <w:rFonts w:asciiTheme="minorHAnsi" w:hAnsiTheme="minorHAnsi"/>
          <w:b/>
          <w:u w:val="single"/>
        </w:rPr>
        <w:t>become a consequence not of his quantum of blackness but of his lack of literacy</w:t>
      </w:r>
      <w:r w:rsidRPr="00DC2342">
        <w:rPr>
          <w:rFonts w:asciiTheme="minorHAnsi" w:hAnsiTheme="minorHAnsi"/>
          <w:sz w:val="12"/>
        </w:rPr>
        <w:t xml:space="preserve">. A fuller analysis of his narrative would reveal that the navigational inexpertise Adams displays while in the Sahara, relative to that of other captive seamen, such as Riley, is a factor too. In the oceanic world of the nineteenth century, </w:t>
      </w:r>
      <w:r w:rsidRPr="00DC2342">
        <w:rPr>
          <w:rFonts w:asciiTheme="minorHAnsi" w:hAnsiTheme="minorHAnsi"/>
          <w:u w:val="single"/>
        </w:rPr>
        <w:t>Robert Adams’s illiteracy and relatively poor nautical skills were exceptional—not his race.</w:t>
      </w:r>
      <w:r w:rsidRPr="00DC2342">
        <w:rPr>
          <w:rFonts w:asciiTheme="minorHAnsi" w:hAnsiTheme="minorHAnsi"/>
          <w:sz w:val="12"/>
        </w:rPr>
        <w:t xml:space="preserve"> It need not be the primary current in critical conversation about his experience. </w:t>
      </w:r>
      <w:r w:rsidRPr="00DC2342">
        <w:rPr>
          <w:rFonts w:asciiTheme="minorHAnsi" w:hAnsiTheme="minorHAnsi"/>
          <w:u w:val="single"/>
        </w:rPr>
        <w:t xml:space="preserve">The example of Robert Adams, I hope, reveals the dialogic function to be played not only by the figure of the sailor as a historical worker agent but also by the discourse of and about sailors themselves. </w:t>
      </w:r>
      <w:proofErr w:type="gramStart"/>
      <w:r w:rsidRPr="00DC2342">
        <w:rPr>
          <w:rFonts w:asciiTheme="minorHAnsi" w:hAnsiTheme="minorHAnsi"/>
          <w:u w:val="single"/>
        </w:rPr>
        <w:t>Oceanic studies allows</w:t>
      </w:r>
      <w:proofErr w:type="gramEnd"/>
      <w:r w:rsidRPr="00DC2342">
        <w:rPr>
          <w:rFonts w:asciiTheme="minorHAnsi" w:hAnsiTheme="minorHAnsi"/>
          <w:u w:val="single"/>
        </w:rPr>
        <w:t xml:space="preserve"> us to recast theories of oceanic spaces and transnational crossings with the aid of the speculative labor of figures whose lives were oceanic in practice. The bodies of laborers, in other words, exemplify and enact a body of work whose broader circulation in the literal and critical oceanic worlds still looms.</w:t>
      </w:r>
    </w:p>
    <w:p w:rsidR="0087537B" w:rsidRPr="00DC2342" w:rsidRDefault="0087537B" w:rsidP="0087537B">
      <w:pPr>
        <w:rPr>
          <w:rFonts w:asciiTheme="minorHAnsi" w:hAnsiTheme="minorHAnsi"/>
          <w:u w:val="single"/>
        </w:rPr>
      </w:pPr>
    </w:p>
    <w:p w:rsidR="0087537B" w:rsidRPr="00DC2342" w:rsidRDefault="0087537B" w:rsidP="0087537B">
      <w:pPr>
        <w:pStyle w:val="Heading4"/>
        <w:rPr>
          <w:rStyle w:val="Style13ptBold"/>
          <w:rFonts w:asciiTheme="minorHAnsi" w:hAnsiTheme="minorHAnsi"/>
        </w:rPr>
      </w:pPr>
      <w:r w:rsidRPr="00DC2342">
        <w:rPr>
          <w:rStyle w:val="Style13ptBold"/>
          <w:rFonts w:asciiTheme="minorHAnsi" w:hAnsiTheme="minorHAnsi"/>
        </w:rPr>
        <w:t>Their focus fails</w:t>
      </w:r>
    </w:p>
    <w:p w:rsidR="0087537B" w:rsidRPr="00DC2342" w:rsidRDefault="0087537B" w:rsidP="0087537B">
      <w:pPr>
        <w:rPr>
          <w:rFonts w:asciiTheme="minorHAnsi" w:hAnsiTheme="minorHAnsi"/>
        </w:rPr>
      </w:pPr>
      <w:r w:rsidRPr="00DC2342">
        <w:rPr>
          <w:rStyle w:val="Style13ptBold"/>
          <w:rFonts w:asciiTheme="minorHAnsi" w:hAnsiTheme="minorHAnsi"/>
        </w:rPr>
        <w:t>Murphy 4</w:t>
      </w:r>
      <w:r w:rsidRPr="00DC2342">
        <w:rPr>
          <w:rFonts w:asciiTheme="minorHAnsi" w:hAnsiTheme="minorHAnsi"/>
        </w:rPr>
        <w:t xml:space="preserve"> (Ann, Postdoctoral Fellow in the School of philosophy at the university of New South Wales, “The Political Significance of Shame,” Borderlands E-Journal, volume 3 Number 1, 2004)</w:t>
      </w:r>
    </w:p>
    <w:p w:rsidR="0087537B" w:rsidRPr="00DC2342" w:rsidRDefault="0087537B" w:rsidP="0087537B">
      <w:pPr>
        <w:rPr>
          <w:rStyle w:val="StyleUnderline"/>
          <w:rFonts w:asciiTheme="minorHAnsi" w:hAnsiTheme="minorHAnsi"/>
        </w:rPr>
      </w:pPr>
      <w:proofErr w:type="gramStart"/>
      <w:r w:rsidRPr="00DC2342">
        <w:rPr>
          <w:rFonts w:asciiTheme="minorHAnsi" w:hAnsiTheme="minorHAnsi"/>
          <w:sz w:val="16"/>
        </w:rPr>
        <w:t>Responsibility beyond History 17.</w:t>
      </w:r>
      <w:proofErr w:type="gramEnd"/>
      <w:r w:rsidRPr="00DC2342">
        <w:rPr>
          <w:rFonts w:asciiTheme="minorHAnsi" w:hAnsiTheme="minorHAnsi"/>
          <w:sz w:val="16"/>
        </w:rPr>
        <w:t xml:space="preserve"> </w:t>
      </w:r>
      <w:r w:rsidRPr="00DC2342">
        <w:rPr>
          <w:rStyle w:val="StyleUnderline"/>
          <w:rFonts w:asciiTheme="minorHAnsi" w:hAnsiTheme="minorHAnsi"/>
        </w:rPr>
        <w:t>What emerges from the discussion of shame in Levinas is the ahistoricism of his account of responsibility. Given that history is understood to be synonymous with totality and war, it is clear why Levinas would go to such pains to distance himself from a historically binding understanding of shame. Levinas’s refusal to locate shame in history places him in stark contrast to those who would dismiss demands for reparation on the basis of historical arguments</w:t>
      </w:r>
      <w:r w:rsidRPr="00DC2342">
        <w:rPr>
          <w:rFonts w:asciiTheme="minorHAnsi" w:hAnsiTheme="minorHAnsi"/>
          <w:sz w:val="16"/>
        </w:rPr>
        <w:t xml:space="preserve">, however. </w:t>
      </w:r>
      <w:r w:rsidRPr="00DC2342">
        <w:rPr>
          <w:rStyle w:val="StyleUnderline"/>
          <w:rFonts w:asciiTheme="minorHAnsi" w:hAnsiTheme="minorHAnsi"/>
        </w:rPr>
        <w:t>The ahistoricism of his account of responsibility is not intended to undermine historically grounded arguments for reparation or reconciliation but rather to illumine the more expansive nature of our responsibilities for others and their differences from us</w:t>
      </w:r>
      <w:r w:rsidRPr="00DC2342">
        <w:rPr>
          <w:rFonts w:asciiTheme="minorHAnsi" w:hAnsiTheme="minorHAnsi"/>
          <w:sz w:val="16"/>
        </w:rPr>
        <w:t>.</w:t>
      </w:r>
      <w:r w:rsidRPr="00DC2342">
        <w:rPr>
          <w:rFonts w:asciiTheme="minorHAnsi" w:hAnsiTheme="minorHAnsi"/>
          <w:bCs/>
          <w:sz w:val="24"/>
          <w:u w:val="single"/>
        </w:rPr>
        <w:t xml:space="preserve"> </w:t>
      </w:r>
      <w:r w:rsidRPr="00DC2342">
        <w:rPr>
          <w:rFonts w:asciiTheme="minorHAnsi" w:hAnsiTheme="minorHAnsi"/>
          <w:sz w:val="16"/>
        </w:rPr>
        <w:t xml:space="preserve">18. </w:t>
      </w:r>
      <w:r w:rsidRPr="00DC2342">
        <w:rPr>
          <w:rStyle w:val="StyleUnderline"/>
          <w:rFonts w:asciiTheme="minorHAnsi" w:hAnsiTheme="minorHAnsi"/>
        </w:rPr>
        <w:t xml:space="preserve">History’s soil is too finite a ground upon which to situate the limitless responsibilities one has for and to others. </w:t>
      </w:r>
      <w:r w:rsidRPr="00DC2342">
        <w:rPr>
          <w:rFonts w:asciiTheme="minorHAnsi" w:hAnsiTheme="minorHAnsi"/>
          <w:sz w:val="16"/>
        </w:rPr>
        <w:t xml:space="preserve">Inasmuch as </w:t>
      </w:r>
      <w:r w:rsidRPr="00DC2342">
        <w:rPr>
          <w:rStyle w:val="StyleUnderline"/>
          <w:rFonts w:asciiTheme="minorHAnsi" w:hAnsiTheme="minorHAnsi"/>
        </w:rPr>
        <w:t>recent politics testify to the uncharitable and restrictive ways in which many chose to take on the issue of justice to the past, Levinas argues for a sense of responsibility that escapes history not to evade it, but because such arguments are for him symptomatic of the contractual and legalistic understanding of shame and responsibility that he critiques</w:t>
      </w:r>
      <w:r w:rsidRPr="00DC2342">
        <w:rPr>
          <w:rFonts w:asciiTheme="minorHAnsi" w:hAnsiTheme="minorHAnsi"/>
          <w:sz w:val="16"/>
        </w:rPr>
        <w:t xml:space="preserve">. In direct contradistinction to those who would indict charity and shame alike, on the grounds that these responses somehow pervert political rationality, </w:t>
      </w:r>
      <w:r w:rsidRPr="00DC2342">
        <w:rPr>
          <w:rStyle w:val="StyleUnderline"/>
          <w:rFonts w:asciiTheme="minorHAnsi" w:hAnsiTheme="minorHAnsi"/>
        </w:rPr>
        <w:t>Levinas argues for the priority of care over contemplation. If complicity in the suffering of others is not to be debated or chosen, if it is rather constitutive of the very notion of a self, then Levinas is compelled to put forward a notion of responsibility that is ahistorical by virtue of its expansive and infinite nature, and not by virtue of any desire to deny responsibility for history’s horrors</w:t>
      </w:r>
      <w:r w:rsidRPr="00DC2342">
        <w:rPr>
          <w:rFonts w:asciiTheme="minorHAnsi" w:hAnsiTheme="minorHAnsi"/>
          <w:sz w:val="16"/>
        </w:rPr>
        <w:t xml:space="preserve">. 19. </w:t>
      </w:r>
      <w:r w:rsidRPr="00DC2342">
        <w:rPr>
          <w:rStyle w:val="StyleUnderline"/>
          <w:rFonts w:asciiTheme="minorHAnsi" w:hAnsiTheme="minorHAnsi"/>
        </w:rPr>
        <w:t>Shame</w:t>
      </w:r>
      <w:r w:rsidRPr="00DC2342">
        <w:rPr>
          <w:rFonts w:asciiTheme="minorHAnsi" w:hAnsiTheme="minorHAnsi"/>
          <w:sz w:val="16"/>
        </w:rPr>
        <w:t xml:space="preserve">, for Levinas, </w:t>
      </w:r>
      <w:r w:rsidRPr="00DC2342">
        <w:rPr>
          <w:rStyle w:val="StyleUnderline"/>
          <w:rFonts w:asciiTheme="minorHAnsi" w:hAnsiTheme="minorHAnsi"/>
        </w:rPr>
        <w:t>is derived from an absolute passivity that forbids a coherent notion of self to emerge from the continuity of one’s past. To locate shame in reference to a certain historical moment would seemingly forego the type of responsibility that Levinas wishes to illuminate. It would confine this responsibility to the interests of law courts and tribunals and hence refuse its irrecusable nature</w:t>
      </w:r>
      <w:r w:rsidRPr="00DC2342">
        <w:rPr>
          <w:rFonts w:asciiTheme="minorHAnsi" w:hAnsiTheme="minorHAnsi"/>
          <w:sz w:val="16"/>
        </w:rPr>
        <w:t xml:space="preserve">. </w:t>
      </w:r>
      <w:r w:rsidRPr="00DC2342">
        <w:rPr>
          <w:rStyle w:val="StyleUnderline"/>
          <w:rFonts w:asciiTheme="minorHAnsi" w:hAnsiTheme="minorHAnsi"/>
        </w:rPr>
        <w:t>Regarding</w:t>
      </w:r>
      <w:r w:rsidRPr="00DC2342">
        <w:rPr>
          <w:rFonts w:asciiTheme="minorHAnsi" w:hAnsiTheme="minorHAnsi"/>
          <w:sz w:val="16"/>
        </w:rPr>
        <w:t xml:space="preserve">, more specifically, </w:t>
      </w:r>
      <w:r w:rsidRPr="00DC2342">
        <w:rPr>
          <w:rStyle w:val="StyleUnderline"/>
          <w:rFonts w:asciiTheme="minorHAnsi" w:hAnsiTheme="minorHAnsi"/>
        </w:rPr>
        <w:t>the issue of shame and history, Levinas could be no more explicit. The responsibility that fills me with remorse is found in the "prehistory" of the ego. Elsewhere, Levinas describes responsibility as an "immemorial susceptiveness" to the call of the other</w:t>
      </w:r>
      <w:r w:rsidRPr="00DC2342">
        <w:rPr>
          <w:rFonts w:asciiTheme="minorHAnsi" w:hAnsiTheme="minorHAnsi"/>
          <w:sz w:val="16"/>
        </w:rPr>
        <w:t xml:space="preserve"> (Levinas 1964: 122). </w:t>
      </w:r>
      <w:r w:rsidRPr="00DC2342">
        <w:rPr>
          <w:rStyle w:val="StyleUnderline"/>
          <w:rFonts w:asciiTheme="minorHAnsi" w:hAnsiTheme="minorHAnsi"/>
        </w:rPr>
        <w:t>It does not concern the concrete past, for "persecution is the disqualification of apology</w:t>
      </w:r>
      <w:r w:rsidRPr="00DC2342">
        <w:rPr>
          <w:rFonts w:asciiTheme="minorHAnsi" w:hAnsiTheme="minorHAnsi"/>
          <w:sz w:val="16"/>
        </w:rPr>
        <w:t>" (</w:t>
      </w:r>
      <w:proofErr w:type="gramStart"/>
      <w:r w:rsidRPr="00DC2342">
        <w:rPr>
          <w:rFonts w:asciiTheme="minorHAnsi" w:hAnsiTheme="minorHAnsi"/>
          <w:sz w:val="16"/>
        </w:rPr>
        <w:t>ibid.:</w:t>
      </w:r>
      <w:proofErr w:type="gramEnd"/>
      <w:r w:rsidRPr="00DC2342">
        <w:rPr>
          <w:rFonts w:asciiTheme="minorHAnsi" w:hAnsiTheme="minorHAnsi"/>
          <w:sz w:val="16"/>
        </w:rPr>
        <w:t xml:space="preserve"> 121). 20. </w:t>
      </w:r>
      <w:r w:rsidRPr="00DC2342">
        <w:rPr>
          <w:rStyle w:val="StyleUnderline"/>
          <w:rFonts w:asciiTheme="minorHAnsi" w:hAnsiTheme="minorHAnsi"/>
        </w:rPr>
        <w:t xml:space="preserve">Levinas is not only reticent to situate responsibility in reference to history because such a move would render responsibility finite. His reluctance is also grounded in the belief that to situate an individual with reference to history is in some way to compromise the alterity of the </w:t>
      </w:r>
      <w:proofErr w:type="gramStart"/>
      <w:r w:rsidRPr="00DC2342">
        <w:rPr>
          <w:rStyle w:val="StyleUnderline"/>
          <w:rFonts w:asciiTheme="minorHAnsi" w:hAnsiTheme="minorHAnsi"/>
        </w:rPr>
        <w:t>Other</w:t>
      </w:r>
      <w:proofErr w:type="gramEnd"/>
      <w:r w:rsidRPr="00DC2342">
        <w:rPr>
          <w:rStyle w:val="StyleUnderline"/>
          <w:rFonts w:asciiTheme="minorHAnsi" w:hAnsiTheme="minorHAnsi"/>
        </w:rPr>
        <w:t>. It is none other than this worry that motivates his critique of the phenomenological tradition</w:t>
      </w:r>
      <w:r w:rsidRPr="00DC2342">
        <w:rPr>
          <w:rFonts w:asciiTheme="minorHAnsi" w:hAnsiTheme="minorHAnsi"/>
          <w:sz w:val="16"/>
        </w:rPr>
        <w:t xml:space="preserve">. 21. </w:t>
      </w:r>
      <w:r w:rsidRPr="00DC2342">
        <w:rPr>
          <w:rStyle w:val="StyleUnderline"/>
          <w:rFonts w:asciiTheme="minorHAnsi" w:hAnsiTheme="minorHAnsi"/>
        </w:rPr>
        <w:t>Levinas embraces</w:t>
      </w:r>
      <w:r w:rsidRPr="00DC2342">
        <w:rPr>
          <w:rFonts w:asciiTheme="minorHAnsi" w:hAnsiTheme="minorHAnsi"/>
          <w:sz w:val="16"/>
        </w:rPr>
        <w:t xml:space="preserve"> Merleau-Ponty’s account of </w:t>
      </w:r>
      <w:r w:rsidRPr="00DC2342">
        <w:rPr>
          <w:rStyle w:val="StyleUnderline"/>
          <w:rFonts w:asciiTheme="minorHAnsi" w:hAnsiTheme="minorHAnsi"/>
        </w:rPr>
        <w:t xml:space="preserve">intersubjectivity as affectivity, and radicalises it such that responsibility for others comes to be the condition for the possibility of sensibility. </w:t>
      </w:r>
      <w:proofErr w:type="gramStart"/>
      <w:r w:rsidRPr="00DC2342">
        <w:rPr>
          <w:rStyle w:val="StyleUnderline"/>
          <w:rFonts w:asciiTheme="minorHAnsi" w:hAnsiTheme="minorHAnsi"/>
        </w:rPr>
        <w:t>"This describes the suffering and vulnerability of the sensible as the other in me</w:t>
      </w:r>
      <w:r w:rsidRPr="00DC2342">
        <w:rPr>
          <w:rFonts w:asciiTheme="minorHAnsi" w:hAnsiTheme="minorHAnsi"/>
          <w:sz w:val="16"/>
        </w:rPr>
        <w:t>" (Levinas, 1964: 124-125).</w:t>
      </w:r>
      <w:proofErr w:type="gramEnd"/>
      <w:r w:rsidRPr="00DC2342">
        <w:rPr>
          <w:rFonts w:asciiTheme="minorHAnsi" w:hAnsiTheme="minorHAnsi"/>
          <w:sz w:val="16"/>
        </w:rPr>
        <w:t xml:space="preserve"> </w:t>
      </w:r>
      <w:r w:rsidRPr="00DC2342">
        <w:rPr>
          <w:rStyle w:val="StyleUnderline"/>
          <w:rFonts w:asciiTheme="minorHAnsi" w:hAnsiTheme="minorHAnsi"/>
        </w:rPr>
        <w:t xml:space="preserve">Shame before another becomes much more than an indictment of </w:t>
      </w:r>
      <w:proofErr w:type="gramStart"/>
      <w:r w:rsidRPr="00DC2342">
        <w:rPr>
          <w:rStyle w:val="StyleUnderline"/>
          <w:rFonts w:asciiTheme="minorHAnsi" w:hAnsiTheme="minorHAnsi"/>
        </w:rPr>
        <w:t>self,</w:t>
      </w:r>
      <w:proofErr w:type="gramEnd"/>
      <w:r w:rsidRPr="00DC2342">
        <w:rPr>
          <w:rStyle w:val="StyleUnderline"/>
          <w:rFonts w:asciiTheme="minorHAnsi" w:hAnsiTheme="minorHAnsi"/>
        </w:rPr>
        <w:t xml:space="preserve"> it becomes a symptom of sensibility</w:t>
      </w:r>
      <w:r w:rsidRPr="00DC2342">
        <w:rPr>
          <w:rFonts w:asciiTheme="minorHAnsi" w:hAnsiTheme="minorHAnsi"/>
          <w:sz w:val="16"/>
        </w:rPr>
        <w:t xml:space="preserve">. Compassion and responsibility appear as the condition for the possibility of sense at all. This resituating of humanity in a capacity for sensibility, and not in the human capacity for reason, marks an important and radical symmetry between Merleau-Ponty and Levinas. Despite this congruence, however, </w:t>
      </w:r>
      <w:r w:rsidRPr="00DC2342">
        <w:rPr>
          <w:rStyle w:val="StyleUnderline"/>
          <w:rFonts w:asciiTheme="minorHAnsi" w:hAnsiTheme="minorHAnsi"/>
        </w:rPr>
        <w:t>Levinas distances himself from the phenomenologists when it comes to the way in which history is understood to inform meaning</w:t>
      </w:r>
      <w:r w:rsidRPr="00DC2342">
        <w:rPr>
          <w:rFonts w:asciiTheme="minorHAnsi" w:hAnsiTheme="minorHAnsi"/>
          <w:sz w:val="16"/>
        </w:rPr>
        <w:t xml:space="preserve">. 22. </w:t>
      </w:r>
      <w:r w:rsidRPr="00DC2342">
        <w:rPr>
          <w:rStyle w:val="StyleUnderline"/>
          <w:rFonts w:asciiTheme="minorHAnsi" w:hAnsiTheme="minorHAnsi"/>
        </w:rPr>
        <w:t>Indeed, the Levinasian descriptions of shame and freedom are consistent with his thinking on the relationship between history and meaning</w:t>
      </w:r>
      <w:r w:rsidRPr="00DC2342">
        <w:rPr>
          <w:rFonts w:asciiTheme="minorHAnsi" w:hAnsiTheme="minorHAnsi"/>
          <w:sz w:val="16"/>
        </w:rPr>
        <w:t xml:space="preserve"> (sens). "Meaning" in the French phenomenological tradition carries the connotation of a certain directedness of thought, a prereflective content that endows thought and history alike with an intention derived from an originary subjective project. </w:t>
      </w:r>
      <w:r w:rsidRPr="00DC2342">
        <w:rPr>
          <w:rStyle w:val="StyleUnderline"/>
          <w:rFonts w:asciiTheme="minorHAnsi" w:hAnsiTheme="minorHAnsi"/>
        </w:rPr>
        <w:t xml:space="preserve">Levinas takes the phenomenological tradition to task for its historicism, </w:t>
      </w:r>
      <w:proofErr w:type="gramStart"/>
      <w:r w:rsidRPr="00DC2342">
        <w:rPr>
          <w:rStyle w:val="StyleUnderline"/>
          <w:rFonts w:asciiTheme="minorHAnsi" w:hAnsiTheme="minorHAnsi"/>
        </w:rPr>
        <w:t>an</w:t>
      </w:r>
      <w:proofErr w:type="gramEnd"/>
      <w:r w:rsidRPr="00DC2342">
        <w:rPr>
          <w:rStyle w:val="StyleUnderline"/>
          <w:rFonts w:asciiTheme="minorHAnsi" w:hAnsiTheme="minorHAnsi"/>
        </w:rPr>
        <w:t xml:space="preserve"> historicism that manifests as an affront to alterity and that is hence ethically problematic. Against the historically laden account of meaning that emerges in the phenomenological tradition, Levinas describes an absolute responsibility that transcends history. The indictment of phenomenology, here, concerns the focus on the totality, continuity, and unity of history as it is grasped by consciousness, a unity and totality that refuses the alterity of others</w:t>
      </w:r>
      <w:r w:rsidRPr="00DC2342">
        <w:rPr>
          <w:rFonts w:asciiTheme="minorHAnsi" w:hAnsiTheme="minorHAnsi"/>
          <w:sz w:val="16"/>
        </w:rPr>
        <w:t xml:space="preserve">. 23. </w:t>
      </w:r>
      <w:r w:rsidRPr="00DC2342">
        <w:rPr>
          <w:rStyle w:val="StyleUnderline"/>
          <w:rFonts w:asciiTheme="minorHAnsi" w:hAnsiTheme="minorHAnsi"/>
        </w:rPr>
        <w:t xml:space="preserve">For Levinas, the integrity of ethics is bound to exteriority – the transcendence of the </w:t>
      </w:r>
      <w:proofErr w:type="gramStart"/>
      <w:r w:rsidRPr="00DC2342">
        <w:rPr>
          <w:rStyle w:val="StyleUnderline"/>
          <w:rFonts w:asciiTheme="minorHAnsi" w:hAnsiTheme="minorHAnsi"/>
        </w:rPr>
        <w:t>Other</w:t>
      </w:r>
      <w:proofErr w:type="gramEnd"/>
      <w:r w:rsidRPr="00DC2342">
        <w:rPr>
          <w:rStyle w:val="StyleUnderline"/>
          <w:rFonts w:asciiTheme="minorHAnsi" w:hAnsiTheme="minorHAnsi"/>
        </w:rPr>
        <w:t xml:space="preserve"> – a face of humanity that overflows any idea, concept, or representation.</w:t>
      </w:r>
      <w:r w:rsidRPr="00DC2342">
        <w:rPr>
          <w:rFonts w:asciiTheme="minorHAnsi" w:hAnsiTheme="minorHAnsi"/>
          <w:sz w:val="16"/>
        </w:rPr>
        <w:t xml:space="preserve"> (Levinas, 1961: 53) </w:t>
      </w:r>
      <w:r w:rsidRPr="00DC2342">
        <w:rPr>
          <w:rStyle w:val="StyleUnderline"/>
          <w:rFonts w:asciiTheme="minorHAnsi" w:hAnsiTheme="minorHAnsi"/>
        </w:rPr>
        <w:t>Indeed, the experiences of conscience, of the self accused, and of shame, are not commensurate with any conceptual experience; it is a "conceptless experience" as it is irreducible to representation or disclosure within the political arena.</w:t>
      </w:r>
      <w:r w:rsidRPr="00DC2342">
        <w:rPr>
          <w:rFonts w:asciiTheme="minorHAnsi" w:hAnsiTheme="minorHAnsi"/>
          <w:sz w:val="16"/>
        </w:rPr>
        <w:t xml:space="preserve"> </w:t>
      </w:r>
      <w:r w:rsidRPr="00DC2342">
        <w:rPr>
          <w:rStyle w:val="StyleUnderline"/>
          <w:rFonts w:asciiTheme="minorHAnsi" w:hAnsiTheme="minorHAnsi"/>
        </w:rPr>
        <w:t>Levinas would distance himself from the language of intention and experience that pervades the phenomenological tradition. The ethical relation in Levinas is consistently figured as a relation that disrupts totality, and the seamless continuity of a world that is given over to a constituting consciousness</w:t>
      </w:r>
      <w:r w:rsidRPr="00DC2342">
        <w:rPr>
          <w:rFonts w:asciiTheme="minorHAnsi" w:hAnsiTheme="minorHAnsi"/>
          <w:sz w:val="16"/>
        </w:rPr>
        <w:t xml:space="preserve">. For Levinas, </w:t>
      </w:r>
      <w:r w:rsidRPr="00DC2342">
        <w:rPr>
          <w:rStyle w:val="StyleUnderline"/>
          <w:rFonts w:asciiTheme="minorHAnsi" w:hAnsiTheme="minorHAnsi"/>
        </w:rPr>
        <w:t xml:space="preserve">the power of ethics is contingent precisely upon the transcendence of the </w:t>
      </w:r>
      <w:proofErr w:type="gramStart"/>
      <w:r w:rsidRPr="00DC2342">
        <w:rPr>
          <w:rStyle w:val="StyleUnderline"/>
          <w:rFonts w:asciiTheme="minorHAnsi" w:hAnsiTheme="minorHAnsi"/>
        </w:rPr>
        <w:t>Other</w:t>
      </w:r>
      <w:proofErr w:type="gramEnd"/>
      <w:r w:rsidRPr="00DC2342">
        <w:rPr>
          <w:rStyle w:val="StyleUnderline"/>
          <w:rFonts w:asciiTheme="minorHAnsi" w:hAnsiTheme="minorHAnsi"/>
        </w:rPr>
        <w:t>, or more precisely the Other’s transcendence of history, his or her irreducibility to soil of the collective past.</w:t>
      </w:r>
      <w:r w:rsidRPr="00DC2342">
        <w:rPr>
          <w:rFonts w:asciiTheme="minorHAnsi" w:hAnsiTheme="minorHAnsi"/>
          <w:sz w:val="16"/>
        </w:rPr>
        <w:t xml:space="preserve"> </w:t>
      </w:r>
      <w:r w:rsidRPr="00DC2342">
        <w:rPr>
          <w:rStyle w:val="StyleUnderline"/>
          <w:rFonts w:asciiTheme="minorHAnsi" w:hAnsiTheme="minorHAnsi"/>
        </w:rPr>
        <w:t>Levinas leaves no doubt of this when in the preface to Totality and Infinity he equates history with war, totality, and politics, and laments the sacrifice of the future to the "already plastic forms of the epic"</w:t>
      </w:r>
      <w:r w:rsidRPr="00DC2342">
        <w:rPr>
          <w:rFonts w:asciiTheme="minorHAnsi" w:hAnsiTheme="minorHAnsi"/>
          <w:sz w:val="16"/>
        </w:rPr>
        <w:t xml:space="preserve"> (Levinas 1961: 22). </w:t>
      </w:r>
      <w:r w:rsidRPr="00DC2342">
        <w:rPr>
          <w:rStyle w:val="StyleUnderline"/>
          <w:rFonts w:asciiTheme="minorHAnsi" w:hAnsiTheme="minorHAnsi"/>
        </w:rPr>
        <w:t xml:space="preserve">The responsibility to the </w:t>
      </w:r>
      <w:proofErr w:type="gramStart"/>
      <w:r w:rsidRPr="00DC2342">
        <w:rPr>
          <w:rStyle w:val="StyleUnderline"/>
          <w:rFonts w:asciiTheme="minorHAnsi" w:hAnsiTheme="minorHAnsi"/>
        </w:rPr>
        <w:t>Other</w:t>
      </w:r>
      <w:proofErr w:type="gramEnd"/>
      <w:r w:rsidRPr="00DC2342">
        <w:rPr>
          <w:rStyle w:val="StyleUnderline"/>
          <w:rFonts w:asciiTheme="minorHAnsi" w:hAnsiTheme="minorHAnsi"/>
        </w:rPr>
        <w:t xml:space="preserve"> before whom I feel shame exists prior to any contract that would isolate or prescribe a moment of reciprocity</w:t>
      </w:r>
      <w:r w:rsidRPr="00DC2342">
        <w:rPr>
          <w:rFonts w:asciiTheme="minorHAnsi" w:hAnsiTheme="minorHAnsi"/>
          <w:sz w:val="16"/>
        </w:rPr>
        <w:t>. 24</w:t>
      </w:r>
      <w:r w:rsidRPr="00DC2342">
        <w:rPr>
          <w:rStyle w:val="StyleUnderline"/>
          <w:rFonts w:asciiTheme="minorHAnsi" w:hAnsiTheme="minorHAnsi"/>
        </w:rPr>
        <w:t xml:space="preserve">. To understand shame and the attendant conception of responsibility as constitutive of the self is to indict thinking that would progressively retreat from the legitimacy and necessity of social and political generosity through appeal to the finite nature of one’s obligations to others. </w:t>
      </w:r>
      <w:r w:rsidRPr="00DC2342">
        <w:rPr>
          <w:rFonts w:asciiTheme="minorHAnsi" w:hAnsiTheme="minorHAnsi"/>
          <w:sz w:val="16"/>
        </w:rPr>
        <w:t xml:space="preserve">As is always the case with Levinas, however, his theory is not readily imported into debates about reconciliation and reparation, collective guilt and responsibility, without complication. </w:t>
      </w:r>
      <w:r w:rsidRPr="00DC2342">
        <w:rPr>
          <w:rStyle w:val="StyleUnderline"/>
          <w:rFonts w:asciiTheme="minorHAnsi" w:hAnsiTheme="minorHAnsi"/>
        </w:rPr>
        <w:t>Because the locus of shame resists location in history, the discussions of guilt and exoneration with which we are familiar would be, for him, situated firmly in the realm of the political. Hence despite the intimate ties that bind ethics to justice, the unassumable nature of shame and responsibility problematize their location in history. Levinas complicates the historical nature of responsibility</w:t>
      </w:r>
      <w:r w:rsidRPr="00DC2342">
        <w:rPr>
          <w:rFonts w:asciiTheme="minorHAnsi" w:hAnsiTheme="minorHAnsi"/>
          <w:sz w:val="16"/>
        </w:rPr>
        <w:t xml:space="preserve">, however, </w:t>
      </w:r>
      <w:r w:rsidRPr="00DC2342">
        <w:rPr>
          <w:rStyle w:val="StyleUnderline"/>
          <w:rFonts w:asciiTheme="minorHAnsi" w:hAnsiTheme="minorHAnsi"/>
        </w:rPr>
        <w:t>not in order to deny complicity for past wrongs, but in order to call attention to a notion of responsibility that is more expansive. The problem is not that we cannot be responsible for history, but rather that we cannot be responsible enough.</w:t>
      </w:r>
    </w:p>
    <w:p w:rsidR="0087537B" w:rsidRPr="00DC2342" w:rsidRDefault="0087537B" w:rsidP="0087537B">
      <w:pPr>
        <w:rPr>
          <w:rStyle w:val="StyleUnderline"/>
          <w:rFonts w:asciiTheme="minorHAnsi" w:hAnsiTheme="minorHAnsi"/>
        </w:rPr>
      </w:pPr>
    </w:p>
    <w:p w:rsidR="0087537B" w:rsidRPr="00DC2342" w:rsidRDefault="0087537B" w:rsidP="0087537B">
      <w:pPr>
        <w:pStyle w:val="Heading3"/>
        <w:rPr>
          <w:rFonts w:asciiTheme="minorHAnsi" w:hAnsiTheme="minorHAnsi"/>
        </w:rPr>
      </w:pPr>
      <w:r>
        <w:rPr>
          <w:rFonts w:asciiTheme="minorHAnsi" w:hAnsiTheme="minorHAnsi"/>
        </w:rPr>
        <w:t>Helps the Disadvantaged</w:t>
      </w:r>
    </w:p>
    <w:p w:rsidR="0087537B" w:rsidRPr="00DC2342" w:rsidRDefault="0087537B" w:rsidP="0087537B">
      <w:pPr>
        <w:pStyle w:val="Heading4"/>
        <w:rPr>
          <w:rFonts w:asciiTheme="minorHAnsi" w:hAnsiTheme="minorHAnsi"/>
        </w:rPr>
      </w:pPr>
      <w:r w:rsidRPr="00DC2342">
        <w:rPr>
          <w:rFonts w:asciiTheme="minorHAnsi" w:hAnsiTheme="minorHAnsi"/>
        </w:rPr>
        <w:t>Ocean education helps the disadvantaged</w:t>
      </w:r>
    </w:p>
    <w:p w:rsidR="0087537B" w:rsidRPr="00DC2342" w:rsidRDefault="0087537B" w:rsidP="0087537B">
      <w:pPr>
        <w:rPr>
          <w:rFonts w:asciiTheme="minorHAnsi" w:hAnsiTheme="minorHAnsi"/>
          <w:sz w:val="16"/>
        </w:rPr>
      </w:pPr>
      <w:r w:rsidRPr="00DC2342">
        <w:rPr>
          <w:rStyle w:val="Style13ptBold"/>
          <w:rFonts w:asciiTheme="minorHAnsi" w:hAnsiTheme="minorHAnsi"/>
        </w:rPr>
        <w:t>USCOP 4</w:t>
      </w:r>
      <w:r w:rsidRPr="00DC2342">
        <w:rPr>
          <w:rFonts w:asciiTheme="minorHAnsi" w:hAnsiTheme="minorHAnsi"/>
          <w:sz w:val="16"/>
        </w:rPr>
        <w:t xml:space="preserve"> [2004, U.S. Commission on Ocean Policy is a commission set up by the government to research the oceans, “An Ocean Blueprint for the 21</w:t>
      </w:r>
      <w:r w:rsidRPr="00DC2342">
        <w:rPr>
          <w:rFonts w:asciiTheme="minorHAnsi" w:hAnsiTheme="minorHAnsi"/>
          <w:vertAlign w:val="superscript"/>
        </w:rPr>
        <w:t>st</w:t>
      </w:r>
      <w:r w:rsidRPr="00DC2342">
        <w:rPr>
          <w:rFonts w:asciiTheme="minorHAnsi" w:hAnsiTheme="minorHAnsi"/>
          <w:sz w:val="16"/>
        </w:rPr>
        <w:t xml:space="preserve"> Century”, http://jointoceancommission.org/documents/USCOP_report.pdf]</w:t>
      </w:r>
    </w:p>
    <w:p w:rsidR="0087537B" w:rsidRPr="00DC2342" w:rsidRDefault="0087537B" w:rsidP="0087537B">
      <w:pPr>
        <w:ind w:left="288" w:right="288"/>
        <w:rPr>
          <w:rFonts w:asciiTheme="minorHAnsi" w:hAnsiTheme="minorHAnsi"/>
          <w:sz w:val="16"/>
        </w:rPr>
      </w:pPr>
      <w:r w:rsidRPr="00DC2342">
        <w:rPr>
          <w:rFonts w:asciiTheme="minorHAnsi" w:hAnsiTheme="minorHAnsi"/>
          <w:sz w:val="16"/>
        </w:rPr>
        <w:t xml:space="preserve">Bringing Oceans and Students Together Field and laboratory experiments offer a natural avenue for students to gain first-hand exposure to science while developing an awareness of the importance of the ocean. </w:t>
      </w:r>
      <w:r w:rsidRPr="00DC2342">
        <w:rPr>
          <w:rStyle w:val="StyleUnderline"/>
          <w:rFonts w:asciiTheme="minorHAnsi" w:hAnsiTheme="minorHAnsi"/>
        </w:rPr>
        <w:t>Not all students are near, or able to travel to, the shore, but new ocean research technologies represent a tremendous and virtually untapped avenue to overcome this limitation, allowing students anywhere to be involved in real oceanographic investigations.</w:t>
      </w:r>
      <w:r w:rsidRPr="00DC2342">
        <w:rPr>
          <w:rFonts w:asciiTheme="minorHAnsi" w:hAnsiTheme="minorHAnsi"/>
          <w:sz w:val="16"/>
        </w:rPr>
        <w:t xml:space="preserve"> The same remote-access technologies that make advanced ocean research possible can also help students and teachers participate in collecting, analyzing, and distributing ocean data. The benefits of technological advances for science education can help U.S. students regain their position among the best and brightest in the world. Enabling students to interact with practicing scientists, even if they are thousands of miles away, can help create a lifelong affinity for learning. Mentoring, from teachers, scientists, or near-peers is a particularly valuable component of successful student-oriented programs. </w:t>
      </w:r>
      <w:r w:rsidRPr="00DC2342">
        <w:rPr>
          <w:rStyle w:val="StyleUnderline"/>
          <w:rFonts w:asciiTheme="minorHAnsi" w:hAnsiTheme="minorHAnsi"/>
        </w:rPr>
        <w:t>Engaging Underrepresented and Underserved Groups Social, economic, and cultural factors can play an influential role in inhibiting a student’s access to education opportunities, especially science-based opportunities</w:t>
      </w:r>
      <w:r w:rsidRPr="00DC2342">
        <w:rPr>
          <w:rFonts w:asciiTheme="minorHAnsi" w:hAnsiTheme="minorHAnsi"/>
          <w:sz w:val="16"/>
        </w:rPr>
        <w:t>. These factors are typically even stronger among minority students and other groups that have been traditionally underrepresented and underserved in scientific fields, including marine sciences</w:t>
      </w:r>
      <w:r w:rsidRPr="00DC2342">
        <w:rPr>
          <w:rStyle w:val="StyleUnderline"/>
          <w:rFonts w:asciiTheme="minorHAnsi" w:hAnsiTheme="minorHAnsi"/>
        </w:rPr>
        <w:t>. Repairing this broken link will depend on exposing minority students to oceanrelated studies early in their education, continuing that exposure throughout their school years, and demonstrating the possibilities and rewards of a career in ocean-related fields.</w:t>
      </w:r>
      <w:r w:rsidRPr="00DC2342">
        <w:rPr>
          <w:rFonts w:asciiTheme="minorHAnsi" w:hAnsiTheme="minorHAnsi"/>
          <w:sz w:val="16"/>
        </w:rPr>
        <w:t xml:space="preserve"> Enhancing the appeal and viability of ocean-related careers among traditionally underrepresented and underserved groups will not happen overnight. </w:t>
      </w:r>
      <w:r w:rsidRPr="00DC2342">
        <w:rPr>
          <w:rStyle w:val="StyleUnderline"/>
          <w:rFonts w:asciiTheme="minorHAnsi" w:hAnsiTheme="minorHAnsi"/>
        </w:rPr>
        <w:t>Such efforts will need to address social and cultural issues and must demonstrate the relevance and importance of the oceans in daily life. As highlighted in testimony before the Commission by Wendy Allen, president of NMEA, success depends on clearly demonstrating cultural connections to the heritage and daily lives of underrepresented groups so that a career in an ocean-related field is seen as viable, socially-responsible, and financially rewarding</w:t>
      </w:r>
      <w:r w:rsidRPr="00DC2342">
        <w:rPr>
          <w:rFonts w:asciiTheme="minorHAnsi" w:hAnsiTheme="minorHAnsi"/>
          <w:sz w:val="16"/>
        </w:rPr>
        <w:t xml:space="preserve"> (Appendix 2).</w:t>
      </w:r>
    </w:p>
    <w:p w:rsidR="0087537B" w:rsidRPr="00DC2342" w:rsidRDefault="0087537B" w:rsidP="0087537B">
      <w:pPr>
        <w:pStyle w:val="Heading4"/>
        <w:rPr>
          <w:rFonts w:asciiTheme="minorHAnsi" w:hAnsiTheme="minorHAnsi"/>
        </w:rPr>
      </w:pPr>
      <w:r w:rsidRPr="00DC2342">
        <w:rPr>
          <w:rFonts w:asciiTheme="minorHAnsi" w:hAnsiTheme="minorHAnsi"/>
        </w:rPr>
        <w:t>Uniqueness goes negative—ocean related careers are predominantly white dominated</w:t>
      </w:r>
    </w:p>
    <w:p w:rsidR="0087537B" w:rsidRPr="00DC2342" w:rsidRDefault="0087537B" w:rsidP="0087537B">
      <w:pPr>
        <w:rPr>
          <w:rFonts w:asciiTheme="minorHAnsi" w:hAnsiTheme="minorHAnsi"/>
          <w:sz w:val="16"/>
        </w:rPr>
      </w:pPr>
      <w:r w:rsidRPr="00DC2342">
        <w:rPr>
          <w:rStyle w:val="Style13ptBold"/>
          <w:rFonts w:asciiTheme="minorHAnsi" w:hAnsiTheme="minorHAnsi"/>
        </w:rPr>
        <w:t>USCOP 4</w:t>
      </w:r>
      <w:r w:rsidRPr="00DC2342">
        <w:rPr>
          <w:rFonts w:asciiTheme="minorHAnsi" w:hAnsiTheme="minorHAnsi"/>
          <w:sz w:val="16"/>
        </w:rPr>
        <w:t xml:space="preserve"> [2004, U.S. Commission on Ocean Policy is a commission set up by the government to research the oceans, “An Ocean Blueprint for the 21</w:t>
      </w:r>
      <w:r w:rsidRPr="00DC2342">
        <w:rPr>
          <w:rFonts w:asciiTheme="minorHAnsi" w:hAnsiTheme="minorHAnsi"/>
          <w:vertAlign w:val="superscript"/>
        </w:rPr>
        <w:t>st</w:t>
      </w:r>
      <w:r w:rsidRPr="00DC2342">
        <w:rPr>
          <w:rFonts w:asciiTheme="minorHAnsi" w:hAnsiTheme="minorHAnsi"/>
          <w:sz w:val="16"/>
        </w:rPr>
        <w:t xml:space="preserve"> Century”, http://jointoceancommission.org/documents/USCOP_report.pdf]</w:t>
      </w:r>
    </w:p>
    <w:p w:rsidR="0087537B" w:rsidRPr="00DC2342" w:rsidRDefault="0087537B" w:rsidP="0087537B">
      <w:pPr>
        <w:ind w:left="288" w:right="288"/>
        <w:rPr>
          <w:rFonts w:asciiTheme="minorHAnsi" w:hAnsiTheme="minorHAnsi"/>
        </w:rPr>
      </w:pPr>
      <w:r w:rsidRPr="00DC2342">
        <w:rPr>
          <w:rFonts w:asciiTheme="minorHAnsi" w:hAnsiTheme="minorHAnsi"/>
          <w:sz w:val="16"/>
        </w:rPr>
        <w:t xml:space="preserve">Strength through Diversity </w:t>
      </w:r>
      <w:r w:rsidRPr="00DC2342">
        <w:rPr>
          <w:rStyle w:val="StyleUnderline"/>
          <w:rFonts w:asciiTheme="minorHAnsi" w:hAnsiTheme="minorHAnsi"/>
        </w:rPr>
        <w:t xml:space="preserve">Human diversity has the power to enrich and invigorate the ocean community with a range of perspectives critical to the overall capabilities of the ocean workforce. </w:t>
      </w:r>
      <w:r w:rsidRPr="00DC2342">
        <w:rPr>
          <w:rFonts w:asciiTheme="minorHAnsi" w:hAnsiTheme="minorHAnsi"/>
          <w:sz w:val="16"/>
        </w:rPr>
        <w:t xml:space="preserve">Science and management professionals who are part of a particular cultural or ethnic community can help to engender understanding of marine-related issues within their communities and can serve as role models to help young people envision themselves as future ocean professionals. </w:t>
      </w:r>
      <w:r w:rsidRPr="00DC2342">
        <w:rPr>
          <w:rStyle w:val="StyleUnderline"/>
          <w:rFonts w:asciiTheme="minorHAnsi" w:hAnsiTheme="minorHAnsi"/>
        </w:rPr>
        <w:t>Nearly 90 percent of students enrolled in U.S. ocean-related graduate programs during the fall of 2001, however, were identified as white.12 While a number of minority-serving institutions</w:t>
      </w:r>
      <w:r w:rsidRPr="00DC2342">
        <w:rPr>
          <w:rFonts w:asciiTheme="minorHAnsi" w:hAnsiTheme="minorHAnsi"/>
          <w:sz w:val="16"/>
        </w:rPr>
        <w:t xml:space="preserve"> (MSIs) offer degree-granting programs in marine sciences, only the University of Puerto Rico offers a Ph.D.-level program.13 This could be a contributing factor to the lack of minority representation among ocean professionals with advanced degrees. In the United States, historically black colleges and universities enroll only </w:t>
      </w:r>
      <w:r w:rsidRPr="00DC2342">
        <w:rPr>
          <w:rStyle w:val="StyleUnderline"/>
          <w:rFonts w:asciiTheme="minorHAnsi" w:hAnsiTheme="minorHAnsi"/>
        </w:rPr>
        <w:t>13 percent of all African American college students, but they award 40 percent of the science degrees earned by African Americans.14 There is great potential for building on this success and developing more avenues for underrepresented and underserved students to pursue advanced ocean-related studies</w:t>
      </w:r>
      <w:r w:rsidRPr="00DC2342">
        <w:rPr>
          <w:rFonts w:asciiTheme="minorHAnsi" w:hAnsiTheme="minorHAnsi"/>
          <w:sz w:val="16"/>
        </w:rPr>
        <w:t xml:space="preserve">. Member schools of the Hispanic Association of Colleges and Universities provide a similar opportunity for engaging Hispanic students in marine-related careers, as do tribal colleges and universities in the American Indian Higher Education Consortium. One avenue that should be explored is support for collaborative programs that partner MSIs with research institutions to develop more graduate-level marine science programs at MSIs. One successful existing program that could provide opportunities for additional underrepresented and underserved students is NOAA’s Educational Partnership Program with MSIs. </w:t>
      </w:r>
      <w:r w:rsidRPr="00DC2342">
        <w:rPr>
          <w:rStyle w:val="StyleUnderline"/>
          <w:rFonts w:asciiTheme="minorHAnsi" w:hAnsiTheme="minorHAnsi"/>
        </w:rPr>
        <w:t>A central element in this and similar programs is the establishment of links between students and minority ocean professionals through mentoring programs. While efforts should be made to expand opportunities for marine-related study at MSIs, all institutions need to provide an environment of cultural acceptance and instructional dedication to move students from diverse backgrounds forward academically. As part of the effort to strengthen formal and informal education efforts, additional opportunities need to be created for participation by traditionally underrepresented and underserved groups</w:t>
      </w:r>
      <w:r w:rsidRPr="00DC2342">
        <w:rPr>
          <w:rFonts w:asciiTheme="minorHAnsi" w:hAnsiTheme="minorHAnsi"/>
          <w:sz w:val="16"/>
        </w:rPr>
        <w:t>.</w:t>
      </w:r>
      <w:r w:rsidRPr="00DC2342">
        <w:rPr>
          <w:rFonts w:asciiTheme="minorHAnsi" w:hAnsiTheme="minorHAnsi"/>
        </w:rPr>
        <w:t xml:space="preserve"> </w:t>
      </w:r>
    </w:p>
    <w:p w:rsidR="0087537B" w:rsidRDefault="0087537B" w:rsidP="0087537B">
      <w:pPr>
        <w:pStyle w:val="Heading2"/>
        <w:rPr>
          <w:rFonts w:asciiTheme="minorHAnsi" w:hAnsiTheme="minorHAnsi"/>
        </w:rPr>
      </w:pPr>
      <w:r w:rsidRPr="00DC2342">
        <w:rPr>
          <w:rFonts w:asciiTheme="minorHAnsi" w:hAnsiTheme="minorHAnsi"/>
        </w:rPr>
        <w:t>LIMITS</w:t>
      </w:r>
    </w:p>
    <w:p w:rsidR="0087537B" w:rsidRPr="00427820" w:rsidRDefault="0087537B" w:rsidP="0087537B">
      <w:pPr>
        <w:pStyle w:val="Heading3"/>
      </w:pPr>
      <w:r>
        <w:t>Democracy Impact</w:t>
      </w:r>
    </w:p>
    <w:p w:rsidR="0087537B" w:rsidRPr="00DC2342" w:rsidRDefault="0087537B" w:rsidP="0087537B">
      <w:pPr>
        <w:pStyle w:val="Heading4"/>
        <w:rPr>
          <w:rFonts w:eastAsia="Times New Roman"/>
        </w:rPr>
      </w:pPr>
      <w:r w:rsidRPr="00DC2342">
        <w:rPr>
          <w:rFonts w:eastAsia="Times New Roman"/>
        </w:rPr>
        <w:t xml:space="preserve">Substantive constraints on the debate are key to actualize effective pluralism and agonistic democracy </w:t>
      </w:r>
    </w:p>
    <w:p w:rsidR="0087537B" w:rsidRPr="00DC2342" w:rsidRDefault="0087537B" w:rsidP="0087537B">
      <w:pPr>
        <w:rPr>
          <w:rFonts w:asciiTheme="minorHAnsi" w:eastAsia="Calibri" w:hAnsiTheme="minorHAnsi"/>
        </w:rPr>
      </w:pPr>
      <w:r w:rsidRPr="00DC2342">
        <w:rPr>
          <w:rFonts w:asciiTheme="minorHAnsi" w:eastAsia="Calibri" w:hAnsiTheme="minorHAnsi"/>
        </w:rPr>
        <w:t>John</w:t>
      </w:r>
      <w:r w:rsidRPr="00DC2342">
        <w:rPr>
          <w:rFonts w:asciiTheme="minorHAnsi" w:eastAsia="Calibri" w:hAnsiTheme="minorHAnsi"/>
          <w:b/>
          <w:bCs/>
        </w:rPr>
        <w:t xml:space="preserve"> Dryzek 6</w:t>
      </w:r>
      <w:r w:rsidRPr="00DC2342">
        <w:rPr>
          <w:rFonts w:asciiTheme="minorHAnsi" w:eastAsia="Calibri" w:hAnsiTheme="minorHAnsi"/>
        </w:rPr>
        <w:t>, Professor of Social and Political Theory, The Australian National University, Reconciling Pluralism and Consensus as Political Ideals, American Journal of Political Science,Vol. 50, No. 3, July 2006, Pp. 634–649</w:t>
      </w:r>
    </w:p>
    <w:p w:rsidR="0087537B" w:rsidRPr="00427820" w:rsidRDefault="0087537B" w:rsidP="0087537B">
      <w:r w:rsidRPr="00DC2342">
        <w:rPr>
          <w:rFonts w:asciiTheme="minorHAnsi" w:eastAsia="Calibri" w:hAnsiTheme="minorHAnsi"/>
          <w:sz w:val="16"/>
        </w:rPr>
        <w:t xml:space="preserve">A more radical contemporary pluralism is suspicious of liberal and communitarian devices for reconciling difference. Such a </w:t>
      </w:r>
      <w:r w:rsidRPr="00C913B8">
        <w:rPr>
          <w:rStyle w:val="StyleUnderline"/>
        </w:rPr>
        <w:t>critical pluralism is associated with agonists such as Connolly</w:t>
      </w:r>
      <w:r w:rsidRPr="00DC2342">
        <w:rPr>
          <w:rFonts w:asciiTheme="minorHAnsi" w:eastAsia="Calibri" w:hAnsiTheme="minorHAnsi"/>
          <w:sz w:val="16"/>
        </w:rPr>
        <w:t xml:space="preserve"> (1991), Honig (1993), </w:t>
      </w:r>
      <w:r w:rsidRPr="00C913B8">
        <w:rPr>
          <w:rStyle w:val="StyleUnderline"/>
        </w:rPr>
        <w:t>and Mouffe</w:t>
      </w:r>
      <w:r w:rsidRPr="00DC2342">
        <w:rPr>
          <w:rFonts w:asciiTheme="minorHAnsi" w:eastAsia="Calibri" w:hAnsiTheme="minorHAnsi"/>
          <w:sz w:val="16"/>
        </w:rPr>
        <w:t xml:space="preserve"> (2000), </w:t>
      </w:r>
      <w:r w:rsidRPr="00C913B8">
        <w:t>and difference democrats such as Young</w:t>
      </w:r>
      <w:r w:rsidRPr="00DC2342">
        <w:rPr>
          <w:rFonts w:asciiTheme="minorHAnsi" w:eastAsia="Calibri" w:hAnsiTheme="minorHAnsi"/>
          <w:sz w:val="16"/>
        </w:rPr>
        <w:t xml:space="preserve"> (2000). As Honig puts it, “Difference is just another word for what used to be called pluralism” (1996, 60). Critical </w:t>
      </w:r>
      <w:r w:rsidRPr="00C913B8">
        <w:rPr>
          <w:rStyle w:val="StyleUnderline"/>
        </w:rPr>
        <w:t>pluralists</w:t>
      </w:r>
      <w:r w:rsidRPr="00DC2342">
        <w:rPr>
          <w:rFonts w:asciiTheme="minorHAnsi" w:eastAsia="Calibri" w:hAnsiTheme="minorHAnsi"/>
          <w:sz w:val="16"/>
        </w:rPr>
        <w:t xml:space="preserve"> resemble liberals in that they </w:t>
      </w:r>
      <w:r w:rsidRPr="00C913B8">
        <w:rPr>
          <w:rStyle w:val="StyleUnderline"/>
        </w:rPr>
        <w:t>begin from the variety of ways it is possible to experience the world, but stress that the experiences and perspectives of marginalized</w:t>
      </w:r>
      <w:r w:rsidRPr="00DC2342">
        <w:rPr>
          <w:rFonts w:asciiTheme="minorHAnsi" w:eastAsia="Calibri" w:hAnsiTheme="minorHAnsi"/>
          <w:sz w:val="16"/>
        </w:rPr>
        <w:t xml:space="preserve"> and oppressed </w:t>
      </w:r>
      <w:r w:rsidRPr="00C913B8">
        <w:rPr>
          <w:rStyle w:val="StyleUnderline"/>
        </w:rPr>
        <w:t>groups are likely to be very different from dominant groups. They also have a strong suspicion ofliberal theory that looks neutral but in practice supports and serves the powerful. Difference democrats are hostile to consensus</w:t>
      </w:r>
      <w:r w:rsidRPr="00C913B8">
        <w:t>,</w:t>
      </w:r>
      <w:r w:rsidRPr="00DC2342">
        <w:rPr>
          <w:rFonts w:asciiTheme="minorHAnsi" w:eastAsia="Calibri" w:hAnsiTheme="minorHAnsi"/>
          <w:sz w:val="16"/>
        </w:rPr>
        <w:t xml:space="preserve"> partly </w:t>
      </w:r>
      <w:r w:rsidRPr="00C913B8">
        <w:rPr>
          <w:rStyle w:val="StyleUnderline"/>
        </w:rPr>
        <w:t>because consensus</w:t>
      </w:r>
      <w:r w:rsidRPr="00DC2342">
        <w:rPr>
          <w:rFonts w:asciiTheme="minorHAnsi" w:eastAsia="Calibri" w:hAnsiTheme="minorHAnsi"/>
          <w:sz w:val="16"/>
        </w:rPr>
        <w:t xml:space="preserve"> decisionmaking (of the sort popular in 1970s radical groups) </w:t>
      </w:r>
      <w:r w:rsidRPr="00C913B8">
        <w:rPr>
          <w:rStyle w:val="StyleUnderline"/>
        </w:rPr>
        <w:t>conceals informal oppression</w:t>
      </w:r>
      <w:r w:rsidRPr="00DC2342">
        <w:rPr>
          <w:rFonts w:asciiTheme="minorHAnsi" w:eastAsia="Calibri" w:hAnsiTheme="minorHAnsi"/>
          <w:sz w:val="16"/>
        </w:rPr>
        <w:t xml:space="preserve"> under the guise of concern for all by disallowing dissent (Zablocki 1980). But the real target is political theory that deploys consensus, especially deliberative and liberal theory. Young (1996, 125–26) argues that the appeals to unity and the common good that deliberative theorists under sway of the consensus ideal stress as the proper forms of political communication can often be oppressive. For </w:t>
      </w:r>
      <w:r w:rsidRPr="00C913B8">
        <w:rPr>
          <w:rStyle w:val="StyleUnderline"/>
        </w:rPr>
        <w:t xml:space="preserve">deliberation </w:t>
      </w:r>
      <w:r w:rsidRPr="00DC2342">
        <w:rPr>
          <w:rFonts w:asciiTheme="minorHAnsi" w:eastAsia="Calibri" w:hAnsiTheme="minorHAnsi"/>
          <w:sz w:val="16"/>
        </w:rPr>
        <w:t xml:space="preserve">so oriented all </w:t>
      </w:r>
      <w:r w:rsidRPr="00C913B8">
        <w:rPr>
          <w:rStyle w:val="StyleUnderline"/>
        </w:rPr>
        <w:t>too easily equates the common good with the interests of the more powerful</w:t>
      </w:r>
      <w:r w:rsidRPr="00DC2342">
        <w:rPr>
          <w:rFonts w:asciiTheme="minorHAnsi" w:eastAsia="Calibri" w:hAnsiTheme="minorHAnsi"/>
          <w:sz w:val="16"/>
        </w:rPr>
        <w:t xml:space="preserve">, thus </w:t>
      </w:r>
      <w:r w:rsidRPr="00C913B8">
        <w:rPr>
          <w:rStyle w:val="StyleUnderline"/>
        </w:rPr>
        <w:t>sidelining legitimate concerns of the marginalized. Asking the underprivileged to set aside their particularistic concerns also means marginalizing their favored forms of expression, especially the telling of personal stories</w:t>
      </w:r>
      <w:r w:rsidRPr="00DC2342">
        <w:rPr>
          <w:rFonts w:asciiTheme="minorHAnsi" w:eastAsia="Calibri" w:hAnsiTheme="minorHAnsi"/>
          <w:sz w:val="16"/>
        </w:rPr>
        <w:t xml:space="preserve"> (Young 1996, 126).3 Speaking for an agonistic conception of democracy (to which Young also subscribes; 2000, 49–51), </w:t>
      </w:r>
      <w:r w:rsidRPr="00C913B8">
        <w:rPr>
          <w:rStyle w:val="StyleUnderline"/>
        </w:rPr>
        <w:t>Mouffe states: To</w:t>
      </w:r>
      <w:r w:rsidRPr="00DC2342">
        <w:rPr>
          <w:rFonts w:asciiTheme="minorHAnsi" w:eastAsia="Calibri" w:hAnsiTheme="minorHAnsi"/>
          <w:sz w:val="16"/>
        </w:rPr>
        <w:t xml:space="preserve"> negate the ineradicable character of antagonism and </w:t>
      </w:r>
      <w:r w:rsidRPr="00C913B8">
        <w:rPr>
          <w:rStyle w:val="StyleUnderline"/>
        </w:rPr>
        <w:t>aim at a universal rational consensus</w:t>
      </w:r>
      <w:r w:rsidRPr="00DC2342">
        <w:rPr>
          <w:rFonts w:asciiTheme="minorHAnsi" w:eastAsia="Calibri" w:hAnsiTheme="minorHAnsi"/>
          <w:sz w:val="16"/>
        </w:rPr>
        <w:t xml:space="preserve">— that </w:t>
      </w:r>
      <w:r w:rsidRPr="00C913B8">
        <w:rPr>
          <w:rStyle w:val="StyleUnderline"/>
        </w:rPr>
        <w:t>is the real threat to democracy</w:t>
      </w:r>
      <w:r w:rsidRPr="00DC2342">
        <w:rPr>
          <w:rFonts w:asciiTheme="minorHAnsi" w:eastAsia="Calibri" w:hAnsiTheme="minorHAnsi"/>
          <w:sz w:val="16"/>
        </w:rPr>
        <w:t xml:space="preserve">. Indeed, </w:t>
      </w:r>
      <w:r w:rsidRPr="00C913B8">
        <w:rPr>
          <w:rStyle w:val="StyleUnderline"/>
        </w:rPr>
        <w:t>this can lead to violence</w:t>
      </w:r>
      <w:r w:rsidRPr="00DC2342">
        <w:rPr>
          <w:rFonts w:asciiTheme="minorHAnsi" w:eastAsia="Calibri" w:hAnsiTheme="minorHAnsi"/>
          <w:sz w:val="16"/>
        </w:rPr>
        <w:t xml:space="preserve"> being unrecognized and hidden </w:t>
      </w:r>
      <w:r w:rsidRPr="00C913B8">
        <w:rPr>
          <w:rStyle w:val="StyleUnderline"/>
        </w:rPr>
        <w:t>behind appeals to “rationality</w:t>
      </w:r>
      <w:r w:rsidRPr="00DC2342">
        <w:rPr>
          <w:rFonts w:asciiTheme="minorHAnsi" w:eastAsia="Calibri" w:hAnsiTheme="minorHAnsi"/>
          <w:sz w:val="16"/>
        </w:rPr>
        <w:t xml:space="preserve">,” as is often the case in liberal thinking. (1996, 248) Mouffe is a radical pluralist: “By pluralism I mean the end of a substantive idea of the good life” (1996, 246). </w:t>
      </w:r>
      <w:r w:rsidRPr="00C913B8">
        <w:rPr>
          <w:rStyle w:val="StyleUnderline"/>
        </w:rPr>
        <w:t>But neither Mouffe nor Young want to abolish communication in the name of pluralism and difference</w:t>
      </w:r>
      <w:r w:rsidRPr="00DC2342">
        <w:rPr>
          <w:rFonts w:asciiTheme="minorHAnsi" w:eastAsia="Calibri" w:hAnsiTheme="minorHAnsi"/>
          <w:sz w:val="16"/>
        </w:rPr>
        <w:t xml:space="preserve">; much of their work advocates sustained attention to communication. </w:t>
      </w:r>
      <w:r w:rsidRPr="00C913B8">
        <w:rPr>
          <w:rStyle w:val="StyleUnderline"/>
        </w:rPr>
        <w:t>Mouffe also cautions against uncritical celebration of difference</w:t>
      </w:r>
      <w:r w:rsidRPr="00DC2342">
        <w:rPr>
          <w:rFonts w:asciiTheme="minorHAnsi" w:eastAsia="Calibri" w:hAnsiTheme="minorHAnsi"/>
          <w:sz w:val="16"/>
        </w:rPr>
        <w:t xml:space="preserve">, for some differences imply “subordination and should therefore be challenged by a radical democratic politics” (1996, 247). </w:t>
      </w:r>
      <w:r w:rsidRPr="00C913B8">
        <w:rPr>
          <w:rStyle w:val="StyleUnderline"/>
        </w:rPr>
        <w:t>Mouffe raises the question of the terms in which engagement across difference might proceed.</w:t>
      </w:r>
      <w:r w:rsidRPr="00DC2342">
        <w:rPr>
          <w:rFonts w:asciiTheme="minorHAnsi" w:eastAsia="Calibri" w:hAnsiTheme="minorHAnsi"/>
          <w:sz w:val="16"/>
        </w:rPr>
        <w:t xml:space="preserve"> Participants should ideally accept that the positions of others are legitimate, though not as a result of being persuaded in argument. Instead</w:t>
      </w:r>
      <w:r w:rsidRPr="00C913B8">
        <w:t xml:space="preserve">, </w:t>
      </w:r>
      <w:r w:rsidRPr="00C913B8">
        <w:rPr>
          <w:rStyle w:val="StyleUnderline"/>
        </w:rPr>
        <w:t>it is a matter of being open to conversion due to adoption of a particular kind of democratic attitude that converts antagonism into agonism, fighting into critical engagement, enemies into adversaries who are treated with respect</w:t>
      </w:r>
      <w:r w:rsidRPr="00DC2342">
        <w:rPr>
          <w:rFonts w:asciiTheme="minorHAnsi" w:eastAsia="Calibri" w:hAnsiTheme="minorHAnsi"/>
          <w:sz w:val="16"/>
        </w:rPr>
        <w:t xml:space="preserve">. Respect here is notjust (liberal) toleration, but positive validation of the position of others. </w:t>
      </w:r>
      <w:r w:rsidRPr="00C913B8">
        <w:rPr>
          <w:rStyle w:val="StyleUnderline"/>
        </w:rPr>
        <w:t>For Young, a communicative democracy would be composed of people showing “equal respect,” under “procedural rules of fair discussion and decisionmaking</w:t>
      </w:r>
      <w:r w:rsidRPr="00DC2342">
        <w:rPr>
          <w:rFonts w:asciiTheme="minorHAnsi" w:eastAsia="Calibri" w:hAnsiTheme="minorHAnsi"/>
          <w:sz w:val="16"/>
        </w:rPr>
        <w:t xml:space="preserve">” (1996, 126). Schlosberg speaks of “agonistic respect” as “a critical pluralist ethos” (1999, 70). </w:t>
      </w:r>
      <w:r w:rsidRPr="00C913B8">
        <w:rPr>
          <w:rStyle w:val="StyleUnderline"/>
        </w:rPr>
        <w:t>Mouffe and Young</w:t>
      </w:r>
      <w:r w:rsidRPr="00DC2342">
        <w:rPr>
          <w:rFonts w:asciiTheme="minorHAnsi" w:eastAsia="Calibri" w:hAnsiTheme="minorHAnsi"/>
          <w:sz w:val="16"/>
        </w:rPr>
        <w:t xml:space="preserve"> both want pluralism to be regulated by a particular kind of attitude, be it respectful, agonistic, or even in Young’s (2000, 16–51) case reasonable.Thus </w:t>
      </w:r>
      <w:r w:rsidRPr="00C913B8">
        <w:rPr>
          <w:rStyle w:val="StyleUnderline"/>
        </w:rPr>
        <w:t>neither proposes unregulated pluralism as an alternative to (deliberative) consensus. This regulation cannot be just procedural, for that would imply “anything goes” in terms of the substance of positions</w:t>
      </w:r>
      <w:r w:rsidRPr="00DC2342">
        <w:rPr>
          <w:rFonts w:asciiTheme="minorHAnsi" w:eastAsia="Calibri" w:hAnsiTheme="minorHAnsi"/>
          <w:sz w:val="16"/>
        </w:rPr>
        <w:t xml:space="preserve">. Recall thatMouffe rejects differences that imply subordination. </w:t>
      </w:r>
      <w:r w:rsidRPr="00C913B8">
        <w:rPr>
          <w:rStyle w:val="StyleUnderline"/>
        </w:rPr>
        <w:t>Agonistic ideals demand judgments about what is worthy of respect and what is not.</w:t>
      </w:r>
      <w:r w:rsidRPr="00DC2342">
        <w:rPr>
          <w:rFonts w:asciiTheme="minorHAnsi" w:eastAsia="Calibri" w:hAnsiTheme="minorHAnsi"/>
          <w:sz w:val="16"/>
        </w:rPr>
        <w:t xml:space="preserve"> Connolly (1991, 211) worriesabout </w:t>
      </w:r>
      <w:r w:rsidRPr="00C913B8">
        <w:rPr>
          <w:rStyle w:val="StyleUnderline"/>
        </w:rPr>
        <w:t>dogmatic assertions</w:t>
      </w:r>
      <w:r w:rsidRPr="00DC2342">
        <w:rPr>
          <w:rFonts w:asciiTheme="minorHAnsi" w:eastAsia="Calibri" w:hAnsiTheme="minorHAnsi"/>
          <w:sz w:val="16"/>
        </w:rPr>
        <w:t xml:space="preserve"> and denials </w:t>
      </w:r>
      <w:r w:rsidRPr="00C913B8">
        <w:rPr>
          <w:rStyle w:val="StyleUnderline"/>
        </w:rPr>
        <w:t>of identity that fuel existential resentments that would have to be changed to make agonism possible</w:t>
      </w:r>
      <w:r w:rsidRPr="00DC2342">
        <w:rPr>
          <w:rFonts w:asciiTheme="minorHAnsi" w:eastAsia="Calibri" w:hAnsiTheme="minorHAnsi"/>
          <w:b/>
        </w:rPr>
        <w:t xml:space="preserve">. </w:t>
      </w:r>
      <w:r w:rsidRPr="00C913B8">
        <w:rPr>
          <w:rStyle w:val="StyleUnderline"/>
        </w:rPr>
        <w:t>Young seeks “transformation of private, self-regarding desires into public appeals to justice</w:t>
      </w:r>
      <w:r w:rsidRPr="00DC2342">
        <w:rPr>
          <w:rFonts w:asciiTheme="minorHAnsi" w:eastAsia="Calibri" w:hAnsiTheme="minorHAnsi"/>
          <w:sz w:val="16"/>
        </w:rPr>
        <w:t xml:space="preserve">” (2000, 51). Thus </w:t>
      </w:r>
      <w:r w:rsidRPr="00C913B8">
        <w:rPr>
          <w:rStyle w:val="StyleUnderline"/>
        </w:rPr>
        <w:t xml:space="preserve">for Mouffe, Connolly, and Young alike, regulative principles for democratic communication are not just attitudinal or procedural; they also refer to the substance of the kinds of claims that are worthy of respect. These authors </w:t>
      </w:r>
      <w:r w:rsidRPr="00DC2342">
        <w:rPr>
          <w:rFonts w:asciiTheme="minorHAnsi" w:eastAsia="Calibri" w:hAnsiTheme="minorHAnsi"/>
          <w:sz w:val="16"/>
        </w:rPr>
        <w:t xml:space="preserve">would not want to </w:t>
      </w:r>
      <w:proofErr w:type="gramStart"/>
      <w:r w:rsidRPr="00DC2342">
        <w:rPr>
          <w:rFonts w:asciiTheme="minorHAnsi" w:eastAsia="Calibri" w:hAnsiTheme="minorHAnsi"/>
          <w:sz w:val="16"/>
        </w:rPr>
        <w:t>legislate</w:t>
      </w:r>
      <w:proofErr w:type="gramEnd"/>
      <w:r w:rsidRPr="00DC2342">
        <w:rPr>
          <w:rFonts w:asciiTheme="minorHAnsi" w:eastAsia="Calibri" w:hAnsiTheme="minorHAnsi"/>
          <w:sz w:val="16"/>
        </w:rPr>
        <w:t xml:space="preserve"> substance and </w:t>
      </w:r>
      <w:r w:rsidRPr="00C913B8">
        <w:rPr>
          <w:rStyle w:val="StyleUnderline"/>
        </w:rPr>
        <w:t>are suspicious of</w:t>
      </w:r>
      <w:r w:rsidRPr="00DC2342">
        <w:rPr>
          <w:rFonts w:asciiTheme="minorHAnsi" w:eastAsia="Calibri" w:hAnsiTheme="minorHAnsi"/>
          <w:sz w:val="16"/>
        </w:rPr>
        <w:t xml:space="preserve"> the content of any alleged </w:t>
      </w:r>
      <w:r w:rsidRPr="00C913B8">
        <w:rPr>
          <w:rStyle w:val="StyleUnderline"/>
        </w:rPr>
        <w:t>consensus. But in retreating from “anything goes” relativism, they need principles to regulate the substance of what rightfully belongs in democratic debate.</w:t>
      </w:r>
      <w:r w:rsidRPr="00C913B8">
        <w:t xml:space="preserve"> </w:t>
      </w:r>
    </w:p>
    <w:p w:rsidR="0087537B" w:rsidRPr="00DC2342" w:rsidRDefault="0087537B" w:rsidP="0087537B">
      <w:pPr>
        <w:pStyle w:val="Heading3"/>
        <w:rPr>
          <w:rFonts w:asciiTheme="minorHAnsi" w:hAnsiTheme="minorHAnsi"/>
        </w:rPr>
      </w:pPr>
      <w:r w:rsidRPr="00DC2342">
        <w:rPr>
          <w:rFonts w:asciiTheme="minorHAnsi" w:hAnsiTheme="minorHAnsi"/>
        </w:rPr>
        <w:t>Creativity</w:t>
      </w:r>
    </w:p>
    <w:p w:rsidR="0087537B" w:rsidRPr="00DC2342" w:rsidRDefault="009A3F7F" w:rsidP="0087537B">
      <w:pPr>
        <w:pStyle w:val="Heading4"/>
        <w:rPr>
          <w:rFonts w:asciiTheme="minorHAnsi" w:hAnsiTheme="minorHAnsi"/>
        </w:rPr>
      </w:pPr>
      <w:r>
        <w:rPr>
          <w:rFonts w:asciiTheme="minorHAnsi" w:hAnsiTheme="minorHAnsi"/>
        </w:rPr>
        <w:t>C</w:t>
      </w:r>
      <w:bookmarkStart w:id="11" w:name="_GoBack"/>
      <w:bookmarkEnd w:id="11"/>
      <w:r w:rsidR="0087537B" w:rsidRPr="00DC2342">
        <w:rPr>
          <w:rFonts w:asciiTheme="minorHAnsi" w:hAnsiTheme="minorHAnsi"/>
        </w:rPr>
        <w:t xml:space="preserve">onstraints are key to creativity—challenging ourselves to innovate within the confines of rules creates far more creative responses than starting with a blank slate  </w:t>
      </w:r>
    </w:p>
    <w:p w:rsidR="0087537B" w:rsidRPr="00DC2342" w:rsidRDefault="0087537B" w:rsidP="0087537B">
      <w:pPr>
        <w:rPr>
          <w:rFonts w:asciiTheme="minorHAnsi" w:hAnsiTheme="minorHAnsi"/>
          <w:sz w:val="16"/>
          <w:szCs w:val="16"/>
        </w:rPr>
      </w:pPr>
      <w:r w:rsidRPr="00DC2342">
        <w:rPr>
          <w:rStyle w:val="Style13ptBold"/>
          <w:rFonts w:asciiTheme="minorHAnsi" w:hAnsiTheme="minorHAnsi"/>
        </w:rPr>
        <w:t xml:space="preserve">Mayer 6 </w:t>
      </w:r>
      <w:r w:rsidRPr="00DC2342">
        <w:rPr>
          <w:rFonts w:asciiTheme="minorHAnsi" w:hAnsiTheme="minorHAnsi"/>
          <w:sz w:val="16"/>
          <w:szCs w:val="16"/>
        </w:rPr>
        <w:t xml:space="preserve">[Marissa Ann Mayer, vice-president for search products and user experience at Google, February 13, 2006, “Creativity Loves Constraints,” online: </w:t>
      </w:r>
      <w:hyperlink r:id="rId25" w:history="1">
        <w:r w:rsidRPr="00DC2342">
          <w:rPr>
            <w:rStyle w:val="Hyperlink"/>
            <w:rFonts w:asciiTheme="minorHAnsi" w:hAnsiTheme="minorHAnsi"/>
          </w:rPr>
          <w:t>http://www.businessweek.com/print/magazine/content/06_07/b3971144.htm?chan=gl</w:t>
        </w:r>
      </w:hyperlink>
      <w:r w:rsidRPr="00DC2342">
        <w:rPr>
          <w:rStyle w:val="Hyperlink"/>
          <w:rFonts w:asciiTheme="minorHAnsi" w:hAnsiTheme="minorHAnsi"/>
        </w:rPr>
        <w:t>]</w:t>
      </w:r>
    </w:p>
    <w:p w:rsidR="0087537B" w:rsidRPr="00DC2342" w:rsidRDefault="0087537B" w:rsidP="0087537B">
      <w:pPr>
        <w:ind w:right="288"/>
        <w:rPr>
          <w:rFonts w:asciiTheme="minorHAnsi" w:hAnsiTheme="minorHAnsi"/>
          <w:sz w:val="16"/>
        </w:rPr>
      </w:pPr>
      <w:r w:rsidRPr="00DC2342">
        <w:rPr>
          <w:rStyle w:val="StyleUnderline"/>
          <w:rFonts w:asciiTheme="minorHAnsi" w:hAnsiTheme="minorHAnsi"/>
        </w:rPr>
        <w:t>When people think about creativity, they think about artistic work</w:t>
      </w:r>
      <w:r w:rsidRPr="00DC2342">
        <w:rPr>
          <w:rFonts w:asciiTheme="minorHAnsi" w:hAnsiTheme="minorHAnsi"/>
          <w:sz w:val="16"/>
          <w:szCs w:val="16"/>
        </w:rPr>
        <w:t xml:space="preserve"> -- </w:t>
      </w:r>
      <w:r w:rsidRPr="00DC2342">
        <w:rPr>
          <w:rStyle w:val="Emphasis"/>
          <w:rFonts w:asciiTheme="minorHAnsi" w:hAnsiTheme="minorHAnsi"/>
        </w:rPr>
        <w:t>unbridled, unguided effort</w:t>
      </w:r>
      <w:r w:rsidRPr="00DC2342">
        <w:rPr>
          <w:rFonts w:asciiTheme="minorHAnsi" w:hAnsiTheme="minorHAnsi"/>
          <w:sz w:val="16"/>
          <w:szCs w:val="16"/>
        </w:rPr>
        <w:t xml:space="preserve"> </w:t>
      </w:r>
      <w:r w:rsidRPr="00DC2342">
        <w:rPr>
          <w:rStyle w:val="StyleUnderline"/>
          <w:rFonts w:asciiTheme="minorHAnsi" w:hAnsiTheme="minorHAnsi"/>
        </w:rPr>
        <w:t>that leads to beautiful effect</w:t>
      </w:r>
      <w:r w:rsidRPr="00DC2342">
        <w:rPr>
          <w:rFonts w:asciiTheme="minorHAnsi" w:hAnsiTheme="minorHAnsi"/>
          <w:sz w:val="16"/>
          <w:szCs w:val="16"/>
        </w:rPr>
        <w:t xml:space="preserve">. </w:t>
      </w:r>
      <w:r w:rsidRPr="00DC2342">
        <w:rPr>
          <w:rStyle w:val="StyleUnderline"/>
          <w:rFonts w:asciiTheme="minorHAnsi" w:hAnsiTheme="minorHAnsi"/>
        </w:rPr>
        <w:t>But</w:t>
      </w:r>
      <w:r w:rsidRPr="00DC2342">
        <w:rPr>
          <w:rFonts w:asciiTheme="minorHAnsi" w:hAnsiTheme="minorHAnsi"/>
          <w:sz w:val="16"/>
          <w:szCs w:val="16"/>
        </w:rPr>
        <w:t xml:space="preserve"> if you look deeper, you'll find that </w:t>
      </w:r>
      <w:r w:rsidRPr="00DC2342">
        <w:rPr>
          <w:rStyle w:val="Emphasis"/>
          <w:rFonts w:asciiTheme="minorHAnsi" w:hAnsiTheme="minorHAnsi"/>
        </w:rPr>
        <w:t>some of the most inspiring art forms</w:t>
      </w:r>
      <w:r w:rsidRPr="00DC2342">
        <w:rPr>
          <w:rFonts w:asciiTheme="minorHAnsi" w:hAnsiTheme="minorHAnsi"/>
          <w:sz w:val="16"/>
          <w:szCs w:val="16"/>
        </w:rPr>
        <w:t xml:space="preserve">, </w:t>
      </w:r>
      <w:r w:rsidRPr="00DC2342">
        <w:rPr>
          <w:rStyle w:val="StyleUnderline"/>
          <w:rFonts w:asciiTheme="minorHAnsi" w:hAnsiTheme="minorHAnsi"/>
        </w:rPr>
        <w:t>such as haikus, sonatas, and religious paintings, are</w:t>
      </w:r>
      <w:r w:rsidRPr="00DC2342">
        <w:rPr>
          <w:rFonts w:asciiTheme="minorHAnsi" w:hAnsiTheme="minorHAnsi"/>
          <w:sz w:val="16"/>
          <w:szCs w:val="16"/>
        </w:rPr>
        <w:t xml:space="preserve"> </w:t>
      </w:r>
      <w:r w:rsidRPr="00DC2342">
        <w:rPr>
          <w:rStyle w:val="Emphasis"/>
          <w:rFonts w:asciiTheme="minorHAnsi" w:hAnsiTheme="minorHAnsi"/>
        </w:rPr>
        <w:t>fraught with constraints</w:t>
      </w:r>
      <w:r w:rsidRPr="00DC2342">
        <w:rPr>
          <w:rFonts w:asciiTheme="minorHAnsi" w:hAnsiTheme="minorHAnsi"/>
          <w:sz w:val="16"/>
          <w:szCs w:val="16"/>
        </w:rPr>
        <w:t xml:space="preserve">. </w:t>
      </w:r>
      <w:r w:rsidRPr="00DC2342">
        <w:rPr>
          <w:rStyle w:val="StyleUnderline"/>
          <w:rFonts w:asciiTheme="minorHAnsi" w:hAnsiTheme="minorHAnsi"/>
        </w:rPr>
        <w:t>They are beautiful</w:t>
      </w:r>
      <w:r w:rsidRPr="00DC2342">
        <w:rPr>
          <w:rFonts w:asciiTheme="minorHAnsi" w:hAnsiTheme="minorHAnsi"/>
          <w:sz w:val="16"/>
          <w:szCs w:val="16"/>
        </w:rPr>
        <w:t xml:space="preserve"> </w:t>
      </w:r>
      <w:r w:rsidRPr="00DC2342">
        <w:rPr>
          <w:rStyle w:val="Emphasis"/>
          <w:rFonts w:asciiTheme="minorHAnsi" w:hAnsiTheme="minorHAnsi"/>
        </w:rPr>
        <w:t>because creativity triumphed over the "rules</w:t>
      </w:r>
      <w:r w:rsidRPr="00DC2342">
        <w:rPr>
          <w:rFonts w:asciiTheme="minorHAnsi" w:hAnsiTheme="minorHAnsi"/>
          <w:sz w:val="16"/>
          <w:szCs w:val="16"/>
        </w:rPr>
        <w:t xml:space="preserve">." </w:t>
      </w:r>
      <w:r w:rsidRPr="00DC2342">
        <w:rPr>
          <w:rStyle w:val="StyleUnderline"/>
          <w:rFonts w:asciiTheme="minorHAnsi" w:hAnsiTheme="minorHAnsi"/>
        </w:rPr>
        <w:t>Constraints shape and focus problems and provide</w:t>
      </w:r>
      <w:r w:rsidRPr="00DC2342">
        <w:rPr>
          <w:rFonts w:asciiTheme="minorHAnsi" w:hAnsiTheme="minorHAnsi"/>
          <w:sz w:val="16"/>
          <w:szCs w:val="16"/>
        </w:rPr>
        <w:t xml:space="preserve"> </w:t>
      </w:r>
      <w:r w:rsidRPr="00DC2342">
        <w:rPr>
          <w:rStyle w:val="Emphasis"/>
          <w:rFonts w:asciiTheme="minorHAnsi" w:hAnsiTheme="minorHAnsi"/>
        </w:rPr>
        <w:t>clear challenges to overcome</w:t>
      </w:r>
      <w:r w:rsidRPr="00DC2342">
        <w:rPr>
          <w:rFonts w:asciiTheme="minorHAnsi" w:hAnsiTheme="minorHAnsi"/>
          <w:sz w:val="16"/>
          <w:szCs w:val="16"/>
        </w:rPr>
        <w:t xml:space="preserve">. </w:t>
      </w:r>
      <w:r w:rsidRPr="00DC2342">
        <w:rPr>
          <w:rStyle w:val="Emphasis"/>
          <w:rFonts w:asciiTheme="minorHAnsi" w:hAnsiTheme="minorHAnsi"/>
        </w:rPr>
        <w:t>Creativity thrives best when constrained.</w:t>
      </w:r>
      <w:r w:rsidRPr="00DC2342">
        <w:rPr>
          <w:rFonts w:asciiTheme="minorHAnsi" w:hAnsiTheme="minorHAnsi"/>
          <w:sz w:val="16"/>
          <w:szCs w:val="16"/>
        </w:rPr>
        <w:t xml:space="preserve">  </w:t>
      </w:r>
      <w:r w:rsidRPr="00DC2342">
        <w:rPr>
          <w:rFonts w:asciiTheme="minorHAnsi" w:hAnsiTheme="minorHAnsi"/>
          <w:sz w:val="16"/>
        </w:rPr>
        <w:t xml:space="preserve">But constraints must be balanced with a healthy disregard for the impossible. Too many curbs can lead to pessimism and despair. Disregarding the bounds of what we know or accept gives rise to ideas that are non-obvious, unconventional, or unexplored. The </w:t>
      </w:r>
      <w:r w:rsidRPr="00DC2342">
        <w:rPr>
          <w:rStyle w:val="StyleUnderline"/>
          <w:rFonts w:asciiTheme="minorHAnsi" w:hAnsiTheme="minorHAnsi"/>
        </w:rPr>
        <w:t>creativity realized in</w:t>
      </w:r>
      <w:r w:rsidRPr="00DC2342">
        <w:rPr>
          <w:rFonts w:asciiTheme="minorHAnsi" w:hAnsiTheme="minorHAnsi"/>
          <w:sz w:val="16"/>
        </w:rPr>
        <w:t xml:space="preserve"> this </w:t>
      </w:r>
      <w:r w:rsidRPr="00DC2342">
        <w:rPr>
          <w:rStyle w:val="Emphasis"/>
          <w:rFonts w:asciiTheme="minorHAnsi" w:hAnsiTheme="minorHAnsi"/>
        </w:rPr>
        <w:t>balance</w:t>
      </w:r>
      <w:r w:rsidRPr="00DC2342">
        <w:rPr>
          <w:rFonts w:asciiTheme="minorHAnsi" w:hAnsiTheme="minorHAnsi"/>
          <w:sz w:val="16"/>
        </w:rPr>
        <w:t xml:space="preserve"> </w:t>
      </w:r>
      <w:r w:rsidRPr="00DC2342">
        <w:rPr>
          <w:rStyle w:val="StyleUnderline"/>
          <w:rFonts w:asciiTheme="minorHAnsi" w:hAnsiTheme="minorHAnsi"/>
        </w:rPr>
        <w:t>between constraint and disregard for the impossible is fueled by passion and leads to revolutionary change</w:t>
      </w:r>
      <w:r w:rsidRPr="00DC2342">
        <w:rPr>
          <w:rFonts w:asciiTheme="minorHAnsi" w:hAnsiTheme="minorHAnsi"/>
          <w:sz w:val="16"/>
        </w:rPr>
        <w:t>.</w:t>
      </w:r>
      <w:r w:rsidRPr="00DC2342">
        <w:rPr>
          <w:rFonts w:asciiTheme="minorHAnsi" w:hAnsiTheme="minorHAnsi"/>
          <w:sz w:val="16"/>
          <w:szCs w:val="16"/>
        </w:rPr>
        <w:t xml:space="preserve">  </w:t>
      </w:r>
      <w:r w:rsidRPr="00DC2342">
        <w:rPr>
          <w:rFonts w:asciiTheme="minorHAnsi" w:hAnsiTheme="minorHAnsi"/>
          <w:sz w:val="16"/>
        </w:rPr>
        <w:t xml:space="preserve">A few years ago, I met </w:t>
      </w:r>
      <w:r w:rsidRPr="00DC2342">
        <w:rPr>
          <w:rStyle w:val="StyleUnderline"/>
          <w:rFonts w:asciiTheme="minorHAnsi" w:hAnsiTheme="minorHAnsi"/>
        </w:rPr>
        <w:t>Paul Beckett, a talented designer</w:t>
      </w:r>
      <w:r w:rsidRPr="00DC2342">
        <w:rPr>
          <w:rFonts w:asciiTheme="minorHAnsi" w:hAnsiTheme="minorHAnsi"/>
          <w:sz w:val="16"/>
        </w:rPr>
        <w:t xml:space="preserve"> who makes sculptural clocks. When I asked him why not </w:t>
      </w:r>
      <w:proofErr w:type="gramStart"/>
      <w:r w:rsidRPr="00DC2342">
        <w:rPr>
          <w:rFonts w:asciiTheme="minorHAnsi" w:hAnsiTheme="minorHAnsi"/>
          <w:sz w:val="16"/>
        </w:rPr>
        <w:t>do just sculptures, Paul</w:t>
      </w:r>
      <w:proofErr w:type="gramEnd"/>
      <w:r w:rsidRPr="00DC2342">
        <w:rPr>
          <w:rFonts w:asciiTheme="minorHAnsi" w:hAnsiTheme="minorHAnsi"/>
          <w:sz w:val="16"/>
        </w:rPr>
        <w:t xml:space="preserve"> </w:t>
      </w:r>
      <w:r w:rsidRPr="00DC2342">
        <w:rPr>
          <w:rStyle w:val="StyleUnderline"/>
          <w:rFonts w:asciiTheme="minorHAnsi" w:hAnsiTheme="minorHAnsi"/>
        </w:rPr>
        <w:t>said he</w:t>
      </w:r>
      <w:r w:rsidRPr="00DC2342">
        <w:rPr>
          <w:rFonts w:asciiTheme="minorHAnsi" w:hAnsiTheme="minorHAnsi"/>
          <w:sz w:val="16"/>
        </w:rPr>
        <w:t xml:space="preserve"> </w:t>
      </w:r>
      <w:r w:rsidRPr="00DC2342">
        <w:rPr>
          <w:rStyle w:val="Emphasis"/>
          <w:rFonts w:asciiTheme="minorHAnsi" w:hAnsiTheme="minorHAnsi"/>
        </w:rPr>
        <w:t>liked the challenge of making something artistically beautiful that also had to perform as a clock</w:t>
      </w:r>
      <w:r w:rsidRPr="00DC2342">
        <w:rPr>
          <w:rFonts w:asciiTheme="minorHAnsi" w:hAnsiTheme="minorHAnsi"/>
          <w:sz w:val="16"/>
        </w:rPr>
        <w:t xml:space="preserve">. </w:t>
      </w:r>
      <w:r w:rsidRPr="00DC2342">
        <w:rPr>
          <w:rStyle w:val="StyleUnderline"/>
          <w:rFonts w:asciiTheme="minorHAnsi" w:hAnsiTheme="minorHAnsi"/>
        </w:rPr>
        <w:t>Framing the task in that way freed his creative force</w:t>
      </w:r>
      <w:r w:rsidRPr="00DC2342">
        <w:rPr>
          <w:rFonts w:asciiTheme="minorHAnsi" w:hAnsiTheme="minorHAnsi"/>
          <w:sz w:val="16"/>
        </w:rPr>
        <w:t xml:space="preserve">. Paul reflected that </w:t>
      </w:r>
      <w:r w:rsidRPr="00DC2342">
        <w:rPr>
          <w:rStyle w:val="StyleUnderline"/>
          <w:rFonts w:asciiTheme="minorHAnsi" w:hAnsiTheme="minorHAnsi"/>
        </w:rPr>
        <w:t>he</w:t>
      </w:r>
      <w:r w:rsidRPr="00DC2342">
        <w:rPr>
          <w:rFonts w:asciiTheme="minorHAnsi" w:hAnsiTheme="minorHAnsi"/>
          <w:sz w:val="16"/>
        </w:rPr>
        <w:t xml:space="preserve"> also </w:t>
      </w:r>
      <w:r w:rsidRPr="00DC2342">
        <w:rPr>
          <w:rStyle w:val="StyleUnderline"/>
          <w:rFonts w:asciiTheme="minorHAnsi" w:hAnsiTheme="minorHAnsi"/>
        </w:rPr>
        <w:t>found it easier to</w:t>
      </w:r>
      <w:r w:rsidRPr="00DC2342">
        <w:rPr>
          <w:rFonts w:asciiTheme="minorHAnsi" w:hAnsiTheme="minorHAnsi"/>
          <w:sz w:val="16"/>
        </w:rPr>
        <w:t xml:space="preserve"> </w:t>
      </w:r>
      <w:r w:rsidRPr="00DC2342">
        <w:rPr>
          <w:rStyle w:val="Emphasis"/>
          <w:rFonts w:asciiTheme="minorHAnsi" w:hAnsiTheme="minorHAnsi"/>
        </w:rPr>
        <w:t>paint on a canvas that had a mark on it</w:t>
      </w:r>
      <w:r w:rsidRPr="00DC2342">
        <w:rPr>
          <w:rFonts w:asciiTheme="minorHAnsi" w:hAnsiTheme="minorHAnsi"/>
          <w:sz w:val="16"/>
        </w:rPr>
        <w:t xml:space="preserve"> </w:t>
      </w:r>
      <w:r w:rsidRPr="00DC2342">
        <w:rPr>
          <w:rStyle w:val="StyleUnderline"/>
          <w:rFonts w:asciiTheme="minorHAnsi" w:hAnsiTheme="minorHAnsi"/>
        </w:rPr>
        <w:t>rather than starting with one that was entirely clean and white</w:t>
      </w:r>
      <w:r w:rsidRPr="00DC2342">
        <w:rPr>
          <w:rFonts w:asciiTheme="minorHAnsi" w:hAnsiTheme="minorHAnsi"/>
          <w:sz w:val="16"/>
        </w:rPr>
        <w:t xml:space="preserve">. This resonated with me. </w:t>
      </w:r>
      <w:r w:rsidRPr="00DC2342">
        <w:rPr>
          <w:rStyle w:val="StyleUnderline"/>
          <w:rFonts w:asciiTheme="minorHAnsi" w:hAnsiTheme="minorHAnsi"/>
        </w:rPr>
        <w:t>It is</w:t>
      </w:r>
      <w:r w:rsidRPr="00DC2342">
        <w:rPr>
          <w:rFonts w:asciiTheme="minorHAnsi" w:hAnsiTheme="minorHAnsi"/>
          <w:sz w:val="16"/>
        </w:rPr>
        <w:t xml:space="preserve"> often </w:t>
      </w:r>
      <w:r w:rsidRPr="00DC2342">
        <w:rPr>
          <w:rStyle w:val="Emphasis"/>
          <w:rFonts w:asciiTheme="minorHAnsi" w:hAnsiTheme="minorHAnsi"/>
        </w:rPr>
        <w:t>easier to direct your energy</w:t>
      </w:r>
      <w:r w:rsidRPr="00DC2342">
        <w:rPr>
          <w:rFonts w:asciiTheme="minorHAnsi" w:hAnsiTheme="minorHAnsi"/>
          <w:sz w:val="16"/>
        </w:rPr>
        <w:t xml:space="preserve"> </w:t>
      </w:r>
      <w:r w:rsidRPr="00DC2342">
        <w:rPr>
          <w:rStyle w:val="StyleUnderline"/>
          <w:rFonts w:asciiTheme="minorHAnsi" w:hAnsiTheme="minorHAnsi"/>
        </w:rPr>
        <w:t>when you</w:t>
      </w:r>
      <w:r w:rsidRPr="00DC2342">
        <w:rPr>
          <w:rFonts w:asciiTheme="minorHAnsi" w:hAnsiTheme="minorHAnsi"/>
          <w:sz w:val="16"/>
        </w:rPr>
        <w:t xml:space="preserve"> </w:t>
      </w:r>
      <w:r w:rsidRPr="00DC2342">
        <w:rPr>
          <w:rStyle w:val="Emphasis"/>
          <w:rFonts w:asciiTheme="minorHAnsi" w:hAnsiTheme="minorHAnsi"/>
        </w:rPr>
        <w:t>start with constrained challenges</w:t>
      </w:r>
      <w:r w:rsidRPr="00DC2342">
        <w:rPr>
          <w:rFonts w:asciiTheme="minorHAnsi" w:hAnsiTheme="minorHAnsi"/>
          <w:sz w:val="16"/>
        </w:rPr>
        <w:t xml:space="preserve"> (a sculpture that must be a clock) </w:t>
      </w:r>
      <w:r w:rsidRPr="00DC2342">
        <w:rPr>
          <w:rStyle w:val="Emphasis"/>
          <w:rFonts w:asciiTheme="minorHAnsi" w:hAnsiTheme="minorHAnsi"/>
        </w:rPr>
        <w:t>or constrained possibilities</w:t>
      </w:r>
      <w:r w:rsidRPr="00DC2342">
        <w:rPr>
          <w:rFonts w:asciiTheme="minorHAnsi" w:hAnsiTheme="minorHAnsi"/>
          <w:sz w:val="16"/>
        </w:rPr>
        <w:t xml:space="preserve"> (a canvas that is marked).</w:t>
      </w:r>
    </w:p>
    <w:p w:rsidR="0087537B" w:rsidRPr="00DC2342" w:rsidRDefault="0087537B" w:rsidP="0087537B">
      <w:pPr>
        <w:rPr>
          <w:rFonts w:asciiTheme="minorHAnsi" w:hAnsiTheme="minorHAnsi"/>
          <w:sz w:val="16"/>
        </w:rPr>
      </w:pPr>
    </w:p>
    <w:p w:rsidR="00A95652" w:rsidRPr="008C1B2E" w:rsidRDefault="00A95652" w:rsidP="008C1B2E"/>
    <w:sectPr w:rsidR="00A9565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Malgun Gothic">
    <w:altName w:val="맑은 고딕"/>
    <w:panose1 w:val="020B0503020000020004"/>
    <w:charset w:val="81"/>
    <w:family w:val="swiss"/>
    <w:pitch w:val="variable"/>
    <w:sig w:usb0="900002AF" w:usb1="0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63443F2"/>
    <w:multiLevelType w:val="hybridMultilevel"/>
    <w:tmpl w:val="A1EE9640"/>
    <w:lvl w:ilvl="0" w:tplc="8CFE79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D7C5C30"/>
    <w:multiLevelType w:val="hybridMultilevel"/>
    <w:tmpl w:val="EA4045B2"/>
    <w:lvl w:ilvl="0" w:tplc="82986C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87537B"/>
    <w:rsid w:val="000139A3"/>
    <w:rsid w:val="000F298E"/>
    <w:rsid w:val="00100833"/>
    <w:rsid w:val="00104529"/>
    <w:rsid w:val="00177B7D"/>
    <w:rsid w:val="0018322D"/>
    <w:rsid w:val="001B5776"/>
    <w:rsid w:val="00251FC7"/>
    <w:rsid w:val="002855A7"/>
    <w:rsid w:val="00315690"/>
    <w:rsid w:val="00325646"/>
    <w:rsid w:val="003902BA"/>
    <w:rsid w:val="003A09E2"/>
    <w:rsid w:val="00407037"/>
    <w:rsid w:val="0042184C"/>
    <w:rsid w:val="004605D6"/>
    <w:rsid w:val="004C60E8"/>
    <w:rsid w:val="004E3579"/>
    <w:rsid w:val="004F39E0"/>
    <w:rsid w:val="00537BD5"/>
    <w:rsid w:val="006065BD"/>
    <w:rsid w:val="00665003"/>
    <w:rsid w:val="007F5B66"/>
    <w:rsid w:val="00823A1C"/>
    <w:rsid w:val="00845B9D"/>
    <w:rsid w:val="00860984"/>
    <w:rsid w:val="0087537B"/>
    <w:rsid w:val="008B3ECB"/>
    <w:rsid w:val="008C1B2E"/>
    <w:rsid w:val="0091627E"/>
    <w:rsid w:val="009A3F7F"/>
    <w:rsid w:val="009E1922"/>
    <w:rsid w:val="00A93661"/>
    <w:rsid w:val="00A95652"/>
    <w:rsid w:val="00B33C6D"/>
    <w:rsid w:val="00B4508F"/>
    <w:rsid w:val="00B8057C"/>
    <w:rsid w:val="00BF593B"/>
    <w:rsid w:val="00C83417"/>
    <w:rsid w:val="00CD736E"/>
    <w:rsid w:val="00CE161E"/>
    <w:rsid w:val="00CF59A8"/>
    <w:rsid w:val="00D325A9"/>
    <w:rsid w:val="00D36A8A"/>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toc 1" w:uiPriority="39"/>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87537B"/>
    <w:rPr>
      <w:rFonts w:ascii="Calibri" w:hAnsi="Calibri"/>
    </w:rPr>
  </w:style>
  <w:style w:type="paragraph" w:styleId="Heading1">
    <w:name w:val="heading 1"/>
    <w:aliases w:val="Pocket"/>
    <w:basedOn w:val="Normal"/>
    <w:next w:val="Normal"/>
    <w:link w:val="Heading1Char"/>
    <w:autoRedefine/>
    <w:qFormat/>
    <w:rsid w:val="008753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753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1 Char + Left:  2.54 cm,First line:  0 Heading 3,First line:  0 cm,Char,CD Underline,Citation Char Char,Heading 3 Char1 Char Char,Tags v 2,Citation,Text 7,cites Char"/>
    <w:basedOn w:val="Normal"/>
    <w:next w:val="Normal"/>
    <w:link w:val="Heading3Char"/>
    <w:autoRedefine/>
    <w:uiPriority w:val="2"/>
    <w:unhideWhenUsed/>
    <w:qFormat/>
    <w:rsid w:val="008753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
    <w:basedOn w:val="Normal"/>
    <w:next w:val="Normal"/>
    <w:link w:val="Heading4Char"/>
    <w:autoRedefine/>
    <w:uiPriority w:val="3"/>
    <w:unhideWhenUsed/>
    <w:qFormat/>
    <w:rsid w:val="0087537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7537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7537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1 Char + Left:  2.54 cm Char,First line:  0 Heading 3 Char,First line:  0 cm Char,Char Char,CD Underline Char,Citation Char Char Char1,Tags v 2 Char"/>
    <w:basedOn w:val="DefaultParagraphFont"/>
    <w:link w:val="Heading3"/>
    <w:uiPriority w:val="2"/>
    <w:rsid w:val="0087537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87537B"/>
    <w:rPr>
      <w:rFonts w:ascii="Calibri" w:eastAsiaTheme="majorEastAsia" w:hAnsi="Calibri" w:cstheme="majorBidi"/>
      <w:b/>
      <w:iCs/>
      <w:sz w:val="26"/>
    </w:rPr>
  </w:style>
  <w:style w:type="character" w:styleId="Emphasis">
    <w:name w:val="Emphasis"/>
    <w:aliases w:val="CD Card,Minimized,minimized,Evidence,Highlighted,tag2,Size 10,emphasis in card,ED - Tag,emphasis,Bold Underline,Underlined,Emphasis!!,small,Qualifications,bold underline,normal card text,Shrunk,qualifications in card,qualifications"/>
    <w:basedOn w:val="DefaultParagraphFont"/>
    <w:uiPriority w:val="7"/>
    <w:qFormat/>
    <w:rsid w:val="0087537B"/>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
    <w:basedOn w:val="DefaultParagraphFont"/>
    <w:uiPriority w:val="5"/>
    <w:qFormat/>
    <w:rsid w:val="0087537B"/>
    <w:rPr>
      <w:b/>
      <w:bCs/>
      <w:sz w:val="26"/>
      <w:u w:val="none"/>
    </w:rPr>
  </w:style>
  <w:style w:type="character" w:customStyle="1" w:styleId="StyleUnderline">
    <w:name w:val="Style Underline"/>
    <w:aliases w:val="Underline,Style Bold Underline,apple-style-span + 6 pt,Kern at 16 pt,Normal + 18 pt,Style,Intense Emphasis1,Intense Emphasis11,Intense Emphasis2,HHeading 3 + 12 pt,Bold Cite Char,Citation Char Char Char,Cards + Font: 12 pt Char,ci,c,Bold"/>
    <w:basedOn w:val="DefaultParagraphFont"/>
    <w:uiPriority w:val="6"/>
    <w:qFormat/>
    <w:rsid w:val="0087537B"/>
    <w:rPr>
      <w:b w:val="0"/>
      <w:sz w:val="22"/>
      <w:u w:val="single"/>
    </w:rPr>
  </w:style>
  <w:style w:type="character" w:styleId="Hyperlink">
    <w:name w:val="Hyperlink"/>
    <w:aliases w:val="heading 1 (block title),Card Text,Important,Read,Internet Link"/>
    <w:basedOn w:val="DefaultParagraphFont"/>
    <w:uiPriority w:val="99"/>
    <w:unhideWhenUsed/>
    <w:rsid w:val="0087537B"/>
    <w:rPr>
      <w:color w:val="auto"/>
      <w:u w:val="none"/>
    </w:rPr>
  </w:style>
  <w:style w:type="character" w:styleId="FollowedHyperlink">
    <w:name w:val="FollowedHyperlink"/>
    <w:basedOn w:val="DefaultParagraphFont"/>
    <w:uiPriority w:val="99"/>
    <w:semiHidden/>
    <w:unhideWhenUsed/>
    <w:rsid w:val="0087537B"/>
    <w:rPr>
      <w:color w:val="auto"/>
      <w:u w:val="none"/>
    </w:rPr>
  </w:style>
  <w:style w:type="paragraph" w:customStyle="1" w:styleId="Cites">
    <w:name w:val="Cites"/>
    <w:basedOn w:val="Normal"/>
    <w:next w:val="cards"/>
    <w:qFormat/>
    <w:rsid w:val="0087537B"/>
    <w:rPr>
      <w:rFonts w:ascii="Times New Roman" w:hAnsi="Times New Roman"/>
      <w:b/>
      <w:sz w:val="24"/>
      <w:u w:val="single"/>
    </w:rPr>
  </w:style>
  <w:style w:type="paragraph" w:customStyle="1" w:styleId="BlockTitle">
    <w:name w:val="Block Title"/>
    <w:basedOn w:val="Heading1"/>
    <w:next w:val="cards"/>
    <w:qFormat/>
    <w:rsid w:val="0087537B"/>
    <w:pPr>
      <w:contextualSpacing/>
    </w:pPr>
    <w:rPr>
      <w:rFonts w:ascii="Times New Roman" w:hAnsi="Times New Roman"/>
      <w:color w:val="000000"/>
      <w:sz w:val="32"/>
      <w:u w:val="single"/>
    </w:rPr>
  </w:style>
  <w:style w:type="paragraph" w:customStyle="1" w:styleId="Tags">
    <w:name w:val="Tags"/>
    <w:basedOn w:val="Cites"/>
    <w:qFormat/>
    <w:rsid w:val="0087537B"/>
    <w:rPr>
      <w:sz w:val="28"/>
      <w:u w:val="none"/>
    </w:rPr>
  </w:style>
  <w:style w:type="paragraph" w:customStyle="1" w:styleId="cards">
    <w:name w:val="cards"/>
    <w:basedOn w:val="Cites"/>
    <w:qFormat/>
    <w:rsid w:val="0087537B"/>
    <w:rPr>
      <w:b w:val="0"/>
      <w:sz w:val="20"/>
      <w:u w:val="none"/>
    </w:rPr>
  </w:style>
  <w:style w:type="paragraph" w:styleId="TOC1">
    <w:name w:val="toc 1"/>
    <w:basedOn w:val="Normal"/>
    <w:next w:val="Normal"/>
    <w:autoRedefine/>
    <w:uiPriority w:val="39"/>
    <w:unhideWhenUsed/>
    <w:rsid w:val="0087537B"/>
    <w:pPr>
      <w:tabs>
        <w:tab w:val="right" w:leader="dot" w:pos="10790"/>
      </w:tabs>
    </w:pPr>
    <w:rPr>
      <w:rFonts w:ascii="Times New Roman" w:hAnsi="Times New Roman"/>
      <w:sz w:val="18"/>
    </w:rPr>
  </w:style>
  <w:style w:type="paragraph" w:styleId="Header">
    <w:name w:val="header"/>
    <w:basedOn w:val="Normal"/>
    <w:link w:val="HeaderChar"/>
    <w:uiPriority w:val="99"/>
    <w:semiHidden/>
    <w:unhideWhenUsed/>
    <w:rsid w:val="0087537B"/>
    <w:pPr>
      <w:tabs>
        <w:tab w:val="center" w:pos="4680"/>
        <w:tab w:val="right" w:pos="9360"/>
      </w:tabs>
    </w:pPr>
  </w:style>
  <w:style w:type="character" w:customStyle="1" w:styleId="HeaderChar">
    <w:name w:val="Header Char"/>
    <w:basedOn w:val="DefaultParagraphFont"/>
    <w:link w:val="Header"/>
    <w:uiPriority w:val="99"/>
    <w:semiHidden/>
    <w:rsid w:val="0087537B"/>
    <w:rPr>
      <w:rFonts w:ascii="Calibri" w:hAnsi="Calibri"/>
    </w:rPr>
  </w:style>
  <w:style w:type="paragraph" w:styleId="Footer">
    <w:name w:val="footer"/>
    <w:basedOn w:val="Normal"/>
    <w:link w:val="FooterChar"/>
    <w:uiPriority w:val="99"/>
    <w:unhideWhenUsed/>
    <w:rsid w:val="0087537B"/>
    <w:pPr>
      <w:tabs>
        <w:tab w:val="center" w:pos="4680"/>
        <w:tab w:val="right" w:pos="9360"/>
      </w:tabs>
    </w:pPr>
  </w:style>
  <w:style w:type="character" w:customStyle="1" w:styleId="FooterChar">
    <w:name w:val="Footer Char"/>
    <w:basedOn w:val="DefaultParagraphFont"/>
    <w:link w:val="Footer"/>
    <w:uiPriority w:val="99"/>
    <w:rsid w:val="0087537B"/>
    <w:rPr>
      <w:rFonts w:ascii="Calibri" w:hAnsi="Calibri"/>
    </w:rPr>
  </w:style>
  <w:style w:type="paragraph" w:styleId="DocumentMap">
    <w:name w:val="Document Map"/>
    <w:basedOn w:val="Normal"/>
    <w:link w:val="DocumentMapChar"/>
    <w:uiPriority w:val="99"/>
    <w:semiHidden/>
    <w:unhideWhenUsed/>
    <w:rsid w:val="0087537B"/>
    <w:rPr>
      <w:rFonts w:ascii="Tahoma" w:hAnsi="Tahoma" w:cs="Tahoma"/>
      <w:sz w:val="16"/>
      <w:szCs w:val="16"/>
    </w:rPr>
  </w:style>
  <w:style w:type="character" w:customStyle="1" w:styleId="DocumentMapChar">
    <w:name w:val="Document Map Char"/>
    <w:basedOn w:val="DefaultParagraphFont"/>
    <w:link w:val="DocumentMap"/>
    <w:uiPriority w:val="99"/>
    <w:semiHidden/>
    <w:rsid w:val="0087537B"/>
    <w:rPr>
      <w:rFonts w:ascii="Tahoma" w:hAnsi="Tahoma" w:cs="Tahoma"/>
      <w:sz w:val="16"/>
      <w:szCs w:val="16"/>
    </w:rPr>
  </w:style>
  <w:style w:type="paragraph" w:customStyle="1" w:styleId="cardtext">
    <w:name w:val="card text"/>
    <w:basedOn w:val="Normal"/>
    <w:link w:val="cardtextChar"/>
    <w:qFormat/>
    <w:rsid w:val="0087537B"/>
    <w:pPr>
      <w:ind w:left="288" w:right="288"/>
    </w:pPr>
  </w:style>
  <w:style w:type="character" w:customStyle="1" w:styleId="cardtextChar">
    <w:name w:val="card text Char"/>
    <w:basedOn w:val="DefaultParagraphFont"/>
    <w:link w:val="cardtext"/>
    <w:rsid w:val="0087537B"/>
    <w:rPr>
      <w:rFonts w:ascii="Calibri" w:hAnsi="Calibri"/>
    </w:rPr>
  </w:style>
  <w:style w:type="character" w:customStyle="1" w:styleId="Box">
    <w:name w:val="Box"/>
    <w:basedOn w:val="DefaultParagraphFont"/>
    <w:qFormat/>
    <w:rsid w:val="0087537B"/>
    <w:rPr>
      <w:b/>
      <w:u w:val="single"/>
      <w:bdr w:val="single" w:sz="4" w:space="0" w:color="auto"/>
    </w:rPr>
  </w:style>
  <w:style w:type="character" w:customStyle="1" w:styleId="underlinedChar">
    <w:name w:val="underlined Char"/>
    <w:link w:val="underlined"/>
    <w:locked/>
    <w:rsid w:val="0087537B"/>
    <w:rPr>
      <w:rFonts w:ascii="Times New Roman" w:eastAsia="Malgun Gothic" w:hAnsi="Times New Roman"/>
      <w:sz w:val="24"/>
      <w:szCs w:val="24"/>
      <w:u w:val="single"/>
    </w:rPr>
  </w:style>
  <w:style w:type="paragraph" w:customStyle="1" w:styleId="underlined">
    <w:name w:val="underlined"/>
    <w:next w:val="Normal"/>
    <w:link w:val="underlinedChar"/>
    <w:autoRedefine/>
    <w:rsid w:val="0087537B"/>
    <w:pPr>
      <w:spacing w:after="0" w:line="240" w:lineRule="auto"/>
      <w:contextualSpacing/>
    </w:pPr>
    <w:rPr>
      <w:rFonts w:ascii="Times New Roman" w:eastAsia="Malgun Gothic" w:hAnsi="Times New Roman"/>
      <w:sz w:val="24"/>
      <w:szCs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toc 1" w:uiPriority="39"/>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87537B"/>
    <w:rPr>
      <w:rFonts w:ascii="Calibri" w:hAnsi="Calibri"/>
    </w:rPr>
  </w:style>
  <w:style w:type="paragraph" w:styleId="Heading1">
    <w:name w:val="heading 1"/>
    <w:aliases w:val="Pocket"/>
    <w:basedOn w:val="Normal"/>
    <w:next w:val="Normal"/>
    <w:link w:val="Heading1Char"/>
    <w:autoRedefine/>
    <w:qFormat/>
    <w:rsid w:val="008753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753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1 Char + Left:  2.54 cm,First line:  0 Heading 3,First line:  0 cm,Char,CD Underline,Citation Char Char,Heading 3 Char1 Char Char,Tags v 2,Citation,Text 7,cites Char"/>
    <w:basedOn w:val="Normal"/>
    <w:next w:val="Normal"/>
    <w:link w:val="Heading3Char"/>
    <w:autoRedefine/>
    <w:uiPriority w:val="2"/>
    <w:unhideWhenUsed/>
    <w:qFormat/>
    <w:rsid w:val="008753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
    <w:basedOn w:val="Normal"/>
    <w:next w:val="Normal"/>
    <w:link w:val="Heading4Char"/>
    <w:autoRedefine/>
    <w:uiPriority w:val="3"/>
    <w:unhideWhenUsed/>
    <w:qFormat/>
    <w:rsid w:val="0087537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7537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7537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1 Char + Left:  2.54 cm Char,First line:  0 Heading 3 Char,First line:  0 cm Char,Char Char,CD Underline Char,Citation Char Char Char1,Tags v 2 Char"/>
    <w:basedOn w:val="DefaultParagraphFont"/>
    <w:link w:val="Heading3"/>
    <w:uiPriority w:val="2"/>
    <w:rsid w:val="0087537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87537B"/>
    <w:rPr>
      <w:rFonts w:ascii="Calibri" w:eastAsiaTheme="majorEastAsia" w:hAnsi="Calibri" w:cstheme="majorBidi"/>
      <w:b/>
      <w:iCs/>
      <w:sz w:val="26"/>
    </w:rPr>
  </w:style>
  <w:style w:type="character" w:styleId="Emphasis">
    <w:name w:val="Emphasis"/>
    <w:aliases w:val="CD Card,Minimized,minimized,Evidence,Highlighted,tag2,Size 10,emphasis in card,ED - Tag,emphasis,Bold Underline,Underlined,Emphasis!!,small,Qualifications,bold underline,normal card text,Shrunk,qualifications in card,qualifications"/>
    <w:basedOn w:val="DefaultParagraphFont"/>
    <w:uiPriority w:val="7"/>
    <w:qFormat/>
    <w:rsid w:val="0087537B"/>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
    <w:basedOn w:val="DefaultParagraphFont"/>
    <w:uiPriority w:val="5"/>
    <w:qFormat/>
    <w:rsid w:val="0087537B"/>
    <w:rPr>
      <w:b/>
      <w:bCs/>
      <w:sz w:val="26"/>
      <w:u w:val="none"/>
    </w:rPr>
  </w:style>
  <w:style w:type="character" w:customStyle="1" w:styleId="StyleUnderline">
    <w:name w:val="Style Underline"/>
    <w:aliases w:val="Underline,Style Bold Underline,apple-style-span + 6 pt,Kern at 16 pt,Normal + 18 pt,Style,Intense Emphasis1,Intense Emphasis11,Intense Emphasis2,HHeading 3 + 12 pt,Bold Cite Char,Citation Char Char Char,Cards + Font: 12 pt Char,ci,c,Bold"/>
    <w:basedOn w:val="DefaultParagraphFont"/>
    <w:uiPriority w:val="6"/>
    <w:qFormat/>
    <w:rsid w:val="0087537B"/>
    <w:rPr>
      <w:b w:val="0"/>
      <w:sz w:val="22"/>
      <w:u w:val="single"/>
    </w:rPr>
  </w:style>
  <w:style w:type="character" w:styleId="Hyperlink">
    <w:name w:val="Hyperlink"/>
    <w:aliases w:val="heading 1 (block title),Card Text,Important,Read,Internet Link"/>
    <w:basedOn w:val="DefaultParagraphFont"/>
    <w:uiPriority w:val="99"/>
    <w:unhideWhenUsed/>
    <w:rsid w:val="0087537B"/>
    <w:rPr>
      <w:color w:val="auto"/>
      <w:u w:val="none"/>
    </w:rPr>
  </w:style>
  <w:style w:type="character" w:styleId="FollowedHyperlink">
    <w:name w:val="FollowedHyperlink"/>
    <w:basedOn w:val="DefaultParagraphFont"/>
    <w:uiPriority w:val="99"/>
    <w:semiHidden/>
    <w:unhideWhenUsed/>
    <w:rsid w:val="0087537B"/>
    <w:rPr>
      <w:color w:val="auto"/>
      <w:u w:val="none"/>
    </w:rPr>
  </w:style>
  <w:style w:type="paragraph" w:customStyle="1" w:styleId="Cites">
    <w:name w:val="Cites"/>
    <w:basedOn w:val="Normal"/>
    <w:next w:val="cards"/>
    <w:qFormat/>
    <w:rsid w:val="0087537B"/>
    <w:rPr>
      <w:rFonts w:ascii="Times New Roman" w:hAnsi="Times New Roman"/>
      <w:b/>
      <w:sz w:val="24"/>
      <w:u w:val="single"/>
    </w:rPr>
  </w:style>
  <w:style w:type="paragraph" w:customStyle="1" w:styleId="BlockTitle">
    <w:name w:val="Block Title"/>
    <w:basedOn w:val="Heading1"/>
    <w:next w:val="cards"/>
    <w:qFormat/>
    <w:rsid w:val="0087537B"/>
    <w:pPr>
      <w:contextualSpacing/>
    </w:pPr>
    <w:rPr>
      <w:rFonts w:ascii="Times New Roman" w:hAnsi="Times New Roman"/>
      <w:color w:val="000000"/>
      <w:sz w:val="32"/>
      <w:u w:val="single"/>
    </w:rPr>
  </w:style>
  <w:style w:type="paragraph" w:customStyle="1" w:styleId="Tags">
    <w:name w:val="Tags"/>
    <w:basedOn w:val="Cites"/>
    <w:qFormat/>
    <w:rsid w:val="0087537B"/>
    <w:rPr>
      <w:sz w:val="28"/>
      <w:u w:val="none"/>
    </w:rPr>
  </w:style>
  <w:style w:type="paragraph" w:customStyle="1" w:styleId="cards">
    <w:name w:val="cards"/>
    <w:basedOn w:val="Cites"/>
    <w:qFormat/>
    <w:rsid w:val="0087537B"/>
    <w:rPr>
      <w:b w:val="0"/>
      <w:sz w:val="20"/>
      <w:u w:val="none"/>
    </w:rPr>
  </w:style>
  <w:style w:type="paragraph" w:styleId="TOC1">
    <w:name w:val="toc 1"/>
    <w:basedOn w:val="Normal"/>
    <w:next w:val="Normal"/>
    <w:autoRedefine/>
    <w:uiPriority w:val="39"/>
    <w:unhideWhenUsed/>
    <w:rsid w:val="0087537B"/>
    <w:pPr>
      <w:tabs>
        <w:tab w:val="right" w:leader="dot" w:pos="10790"/>
      </w:tabs>
    </w:pPr>
    <w:rPr>
      <w:rFonts w:ascii="Times New Roman" w:hAnsi="Times New Roman"/>
      <w:sz w:val="18"/>
    </w:rPr>
  </w:style>
  <w:style w:type="paragraph" w:styleId="Header">
    <w:name w:val="header"/>
    <w:basedOn w:val="Normal"/>
    <w:link w:val="HeaderChar"/>
    <w:uiPriority w:val="99"/>
    <w:semiHidden/>
    <w:unhideWhenUsed/>
    <w:rsid w:val="0087537B"/>
    <w:pPr>
      <w:tabs>
        <w:tab w:val="center" w:pos="4680"/>
        <w:tab w:val="right" w:pos="9360"/>
      </w:tabs>
    </w:pPr>
  </w:style>
  <w:style w:type="character" w:customStyle="1" w:styleId="HeaderChar">
    <w:name w:val="Header Char"/>
    <w:basedOn w:val="DefaultParagraphFont"/>
    <w:link w:val="Header"/>
    <w:uiPriority w:val="99"/>
    <w:semiHidden/>
    <w:rsid w:val="0087537B"/>
    <w:rPr>
      <w:rFonts w:ascii="Calibri" w:hAnsi="Calibri"/>
    </w:rPr>
  </w:style>
  <w:style w:type="paragraph" w:styleId="Footer">
    <w:name w:val="footer"/>
    <w:basedOn w:val="Normal"/>
    <w:link w:val="FooterChar"/>
    <w:uiPriority w:val="99"/>
    <w:unhideWhenUsed/>
    <w:rsid w:val="0087537B"/>
    <w:pPr>
      <w:tabs>
        <w:tab w:val="center" w:pos="4680"/>
        <w:tab w:val="right" w:pos="9360"/>
      </w:tabs>
    </w:pPr>
  </w:style>
  <w:style w:type="character" w:customStyle="1" w:styleId="FooterChar">
    <w:name w:val="Footer Char"/>
    <w:basedOn w:val="DefaultParagraphFont"/>
    <w:link w:val="Footer"/>
    <w:uiPriority w:val="99"/>
    <w:rsid w:val="0087537B"/>
    <w:rPr>
      <w:rFonts w:ascii="Calibri" w:hAnsi="Calibri"/>
    </w:rPr>
  </w:style>
  <w:style w:type="paragraph" w:styleId="DocumentMap">
    <w:name w:val="Document Map"/>
    <w:basedOn w:val="Normal"/>
    <w:link w:val="DocumentMapChar"/>
    <w:uiPriority w:val="99"/>
    <w:semiHidden/>
    <w:unhideWhenUsed/>
    <w:rsid w:val="0087537B"/>
    <w:rPr>
      <w:rFonts w:ascii="Tahoma" w:hAnsi="Tahoma" w:cs="Tahoma"/>
      <w:sz w:val="16"/>
      <w:szCs w:val="16"/>
    </w:rPr>
  </w:style>
  <w:style w:type="character" w:customStyle="1" w:styleId="DocumentMapChar">
    <w:name w:val="Document Map Char"/>
    <w:basedOn w:val="DefaultParagraphFont"/>
    <w:link w:val="DocumentMap"/>
    <w:uiPriority w:val="99"/>
    <w:semiHidden/>
    <w:rsid w:val="0087537B"/>
    <w:rPr>
      <w:rFonts w:ascii="Tahoma" w:hAnsi="Tahoma" w:cs="Tahoma"/>
      <w:sz w:val="16"/>
      <w:szCs w:val="16"/>
    </w:rPr>
  </w:style>
  <w:style w:type="paragraph" w:customStyle="1" w:styleId="cardtext">
    <w:name w:val="card text"/>
    <w:basedOn w:val="Normal"/>
    <w:link w:val="cardtextChar"/>
    <w:qFormat/>
    <w:rsid w:val="0087537B"/>
    <w:pPr>
      <w:ind w:left="288" w:right="288"/>
    </w:pPr>
  </w:style>
  <w:style w:type="character" w:customStyle="1" w:styleId="cardtextChar">
    <w:name w:val="card text Char"/>
    <w:basedOn w:val="DefaultParagraphFont"/>
    <w:link w:val="cardtext"/>
    <w:rsid w:val="0087537B"/>
    <w:rPr>
      <w:rFonts w:ascii="Calibri" w:hAnsi="Calibri"/>
    </w:rPr>
  </w:style>
  <w:style w:type="character" w:customStyle="1" w:styleId="Box">
    <w:name w:val="Box"/>
    <w:basedOn w:val="DefaultParagraphFont"/>
    <w:qFormat/>
    <w:rsid w:val="0087537B"/>
    <w:rPr>
      <w:b/>
      <w:u w:val="single"/>
      <w:bdr w:val="single" w:sz="4" w:space="0" w:color="auto"/>
    </w:rPr>
  </w:style>
  <w:style w:type="character" w:customStyle="1" w:styleId="underlinedChar">
    <w:name w:val="underlined Char"/>
    <w:link w:val="underlined"/>
    <w:locked/>
    <w:rsid w:val="0087537B"/>
    <w:rPr>
      <w:rFonts w:ascii="Times New Roman" w:eastAsia="Malgun Gothic" w:hAnsi="Times New Roman"/>
      <w:sz w:val="24"/>
      <w:szCs w:val="24"/>
      <w:u w:val="single"/>
    </w:rPr>
  </w:style>
  <w:style w:type="paragraph" w:customStyle="1" w:styleId="underlined">
    <w:name w:val="underlined"/>
    <w:next w:val="Normal"/>
    <w:link w:val="underlinedChar"/>
    <w:autoRedefine/>
    <w:rsid w:val="0087537B"/>
    <w:pPr>
      <w:spacing w:after="0" w:line="240" w:lineRule="auto"/>
      <w:contextualSpacing/>
    </w:pPr>
    <w:rPr>
      <w:rFonts w:ascii="Times New Roman" w:eastAsia="Malgun Gothic" w:hAnsi="Times New Roman"/>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ebs.wichita.edu/depttools/depttoolsmemberfiles/carolynshaw/Shaw%20in%20Compendium.pdf" TargetMode="External"/><Relationship Id="rId13" Type="http://schemas.openxmlformats.org/officeDocument/2006/relationships/hyperlink" Target="http://www.cedadebate.org/cad/index.php/CAD/article/viewFile/279/248" TargetMode="External"/><Relationship Id="rId18" Type="http://schemas.openxmlformats.org/officeDocument/2006/relationships/hyperlink" Target="http://www.the-scientist.com/?articles.view/articleNo/32663/title/Science-and-Democracy/" TargetMode="External"/><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hyperlink" Target="http://www.plosone.org/article/info%3Adoi%2F10.1371%2Fjournal.pone.0096480" TargetMode="External"/><Relationship Id="rId7" Type="http://schemas.openxmlformats.org/officeDocument/2006/relationships/hyperlink" Target="http://www.heacademy.ac.uk/assets/documents/subjects/economics/simulations-games-and-role-play.pdf" TargetMode="External"/><Relationship Id="rId12" Type="http://schemas.openxmlformats.org/officeDocument/2006/relationships/hyperlink" Target="http://www.k-state.edu/actr/2010/12/20/reuniting-old-friends-the-sophists-and-academic-debate-joe-koehle/default.htm" TargetMode="External"/><Relationship Id="rId17" Type="http://schemas.openxmlformats.org/officeDocument/2006/relationships/hyperlink" Target="http://www.davenport.edu/system/files/The%20Importance%20of%20Participatory%20Virtues%20for%20the%20Future%20of%20Environmental%20Education%20%20PUBLISHED.pdf" TargetMode="External"/><Relationship Id="rId25" Type="http://schemas.openxmlformats.org/officeDocument/2006/relationships/hyperlink" Target="http://www.businessweek.com/print/magazine/content/06_07/b3971144.htm?chan=gl" TargetMode="External"/><Relationship Id="rId2" Type="http://schemas.openxmlformats.org/officeDocument/2006/relationships/styles" Target="styles.xml"/><Relationship Id="rId16" Type="http://schemas.openxmlformats.org/officeDocument/2006/relationships/hyperlink" Target="http://www.jstor.org/stable/10.2307/i40007470" TargetMode="External"/><Relationship Id="rId20" Type="http://schemas.openxmlformats.org/officeDocument/2006/relationships/hyperlink" Target="http://www.plosone.org/article/info%3Adoi%2F10.1371%2Fjournal.pone.0096480" TargetMode="External"/><Relationship Id="rId1" Type="http://schemas.openxmlformats.org/officeDocument/2006/relationships/numbering" Target="numbering.xml"/><Relationship Id="rId6" Type="http://schemas.openxmlformats.org/officeDocument/2006/relationships/hyperlink" Target="http://www.k-state.edu/actr/2010/12/20/reuniting-old-friends-the-sophists-and-academic-debate-joe-koehle/default.htm" TargetMode="External"/><Relationship Id="rId11" Type="http://schemas.openxmlformats.org/officeDocument/2006/relationships/hyperlink" Target="http://www.nationalforum.com/Electronic%20Journal%20Volumes/Lunenburg,%20Fred%20C.%20Devil's%20Advocacy%20&amp;%20Dialectical%20Inquiry%20IJSAID%20V14%20N1%202012.pdf" TargetMode="External"/><Relationship Id="rId24" Type="http://schemas.openxmlformats.org/officeDocument/2006/relationships/hyperlink" Target="http://www.pnas.org/content/110/Supplement_3/14081.full.pdf" TargetMode="External"/><Relationship Id="rId5" Type="http://schemas.openxmlformats.org/officeDocument/2006/relationships/webSettings" Target="webSettings.xml"/><Relationship Id="rId15" Type="http://schemas.openxmlformats.org/officeDocument/2006/relationships/hyperlink" Target="http://www.jstor.org/action/showPublication?journalCode=jpubaffeduc" TargetMode="External"/><Relationship Id="rId23" Type="http://schemas.openxmlformats.org/officeDocument/2006/relationships/hyperlink" Target="http://www.plosone.org/article/info%3Adoi%2F10.1371%2Fjournal.pone.0096480" TargetMode="External"/><Relationship Id="rId10" Type="http://schemas.openxmlformats.org/officeDocument/2006/relationships/hyperlink" Target="http://www.princeton.edu/~rbenabou/papers/Groupthink%20IOM%202012_07_02%20BW.pdf" TargetMode="External"/><Relationship Id="rId19" Type="http://schemas.openxmlformats.org/officeDocument/2006/relationships/hyperlink" Target="http://www.plosone.org/article/info%3Adoi%2F10.1371%2Fjournal.pone.0096480" TargetMode="External"/><Relationship Id="rId4" Type="http://schemas.openxmlformats.org/officeDocument/2006/relationships/settings" Target="settings.xml"/><Relationship Id="rId9" Type="http://schemas.openxmlformats.org/officeDocument/2006/relationships/hyperlink" Target="http://www.naspaa.org/jpaemessenger/article/vol18-2/10_silva.pdf" TargetMode="External"/><Relationship Id="rId14" Type="http://schemas.openxmlformats.org/officeDocument/2006/relationships/hyperlink" Target="http://www.sailorstraining.eu/admin/download/b28.pdf" TargetMode="External"/><Relationship Id="rId22" Type="http://schemas.openxmlformats.org/officeDocument/2006/relationships/hyperlink" Target="http://www.plosone.org/article/info%3Adoi%2F10.1371%2Fjournal.pone.0096480"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62</Pages>
  <Words>87221</Words>
  <Characters>497166</Characters>
  <Application>Microsoft Office Word</Application>
  <DocSecurity>0</DocSecurity>
  <Lines>4143</Lines>
  <Paragraphs>1166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583221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JC</dc:creator>
  <cp:keywords>5.0</cp:keywords>
  <cp:lastModifiedBy>Calum</cp:lastModifiedBy>
  <cp:revision>2</cp:revision>
  <dcterms:created xsi:type="dcterms:W3CDTF">2014-07-16T11:22:00Z</dcterms:created>
  <dcterms:modified xsi:type="dcterms:W3CDTF">2014-07-16T11:22:00Z</dcterms:modified>
</cp:coreProperties>
</file>