
<file path=[Content_Types].xml><?xml version="1.0" encoding="utf-8"?>
<Types xmlns="http://schemas.openxmlformats.org/package/2006/content-types">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customXml/itemProps4.xml" ContentType="application/vnd.openxmlformats-officedocument.customXmlProperties+xml"/>
  <Override PartName="/docProps/app.xml" ContentType="application/vnd.openxmlformats-officedocument.extended-propertie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rels" ContentType="application/vnd.openxmlformats-package.relationships+xml"/>
  <Override PartName="/customXml/itemProps2.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word/settings.xml" ContentType="application/vnd.openxmlformats-officedocument.wordprocessingml.settings+xml"/>
  <Override PartName="/customXml/itemProps3.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893" w:rsidRDefault="00A55893" w:rsidP="00B51649"/>
    <w:p w:rsidR="00A55893" w:rsidRDefault="00A55893" w:rsidP="006973C1">
      <w:pPr>
        <w:pStyle w:val="Heading2"/>
      </w:pPr>
      <w:r>
        <w:t xml:space="preserve">***Ocean </w:t>
      </w:r>
      <w:r w:rsidR="00D9366E">
        <w:t>Instrumentalization bad</w:t>
      </w:r>
    </w:p>
    <w:p w:rsidR="00A661C4" w:rsidRPr="00A661C4" w:rsidRDefault="00A661C4" w:rsidP="00A661C4"/>
    <w:p w:rsidR="00A55893" w:rsidRDefault="00A55893" w:rsidP="00A55893"/>
    <w:p w:rsidR="0048730A" w:rsidRDefault="0048730A" w:rsidP="006973C1">
      <w:pPr>
        <w:pStyle w:val="Heading2"/>
      </w:pPr>
      <w:r>
        <w:t>***Shells</w:t>
      </w:r>
    </w:p>
    <w:p w:rsidR="00660F59" w:rsidRDefault="0033178B" w:rsidP="006973C1">
      <w:pPr>
        <w:pStyle w:val="Heading2"/>
      </w:pPr>
      <w:r>
        <w:t>Generic link to K affs</w:t>
      </w:r>
      <w:r w:rsidR="00234A1F">
        <w:t xml:space="preserve"> [plug into 1 and 2]</w:t>
      </w:r>
    </w:p>
    <w:p w:rsidR="00660F59" w:rsidRDefault="00660F59" w:rsidP="00660F59"/>
    <w:p w:rsidR="00660F59" w:rsidRDefault="00660F59" w:rsidP="00660F59">
      <w:pPr>
        <w:pStyle w:val="Heading4"/>
      </w:pPr>
      <w:r>
        <w:t xml:space="preserve">Treating the sea as a symbol obscures the way the ocean is WITHDRAWN from human interaction.  Think WITH the ocean instead of INSTRUMENTALIZING it. </w:t>
      </w:r>
    </w:p>
    <w:p w:rsidR="00660F59" w:rsidRDefault="00660F59" w:rsidP="00660F59">
      <w:pPr>
        <w:pStyle w:val="Citation"/>
      </w:pPr>
      <w:r>
        <w:t>Steinberg 13</w:t>
      </w:r>
    </w:p>
    <w:p w:rsidR="00660F59" w:rsidRDefault="00660F59" w:rsidP="00660F59">
      <w:r>
        <w:t>Philip E. Steinberg (2013) Of other seas: metaphors and</w:t>
      </w:r>
    </w:p>
    <w:p w:rsidR="00660F59" w:rsidRDefault="00660F59" w:rsidP="00660F59">
      <w:r>
        <w:t>materialities in maritime regions, Atlantic Studies: Global Currents, 10:2, 156-169, DOI:</w:t>
      </w:r>
    </w:p>
    <w:p w:rsidR="00660F59" w:rsidRDefault="00660F59" w:rsidP="00660F59">
      <w:r>
        <w:t>10.1080/14788810.2013.785192</w:t>
      </w:r>
    </w:p>
    <w:p w:rsidR="00660F59" w:rsidRDefault="00660F59" w:rsidP="00660F59">
      <w:r>
        <w:t>P</w:t>
      </w:r>
      <w:r w:rsidRPr="00216CD6">
        <w:t xml:space="preserve">rofessor of Political Geography at </w:t>
      </w:r>
      <w:r w:rsidRPr="00216CD6">
        <w:rPr>
          <w:i/>
          <w:iCs/>
        </w:rPr>
        <w:t>Durham</w:t>
      </w:r>
      <w:r w:rsidRPr="00216CD6">
        <w:t xml:space="preserve"> University in the UK</w:t>
      </w:r>
    </w:p>
    <w:p w:rsidR="00660F59" w:rsidRDefault="00660F59" w:rsidP="00660F59">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660F59" w:rsidRDefault="00660F59" w:rsidP="00660F59"/>
    <w:p w:rsidR="00660F59" w:rsidRDefault="00660F59" w:rsidP="00660F59">
      <w:r w:rsidRPr="00FD15FE">
        <w:t xml:space="preserve">Even as </w:t>
      </w:r>
      <w:r w:rsidRPr="00FD15FE">
        <w:rPr>
          <w:rStyle w:val="StyleBoldUnderline"/>
        </w:rPr>
        <w:t>ocean-region-based studies</w:t>
      </w:r>
      <w:r w:rsidRPr="00FD15FE">
        <w:t xml:space="preserve"> gain popularity, they all too often </w:t>
      </w:r>
      <w:r w:rsidRPr="00FD15FE">
        <w:rPr>
          <w:rStyle w:val="StyleBoldUnderline"/>
        </w:rPr>
        <w:t xml:space="preserve">fail to engage the </w:t>
      </w:r>
      <w:r w:rsidRPr="00FD15FE">
        <w:rPr>
          <w:rStyle w:val="Emphasis"/>
        </w:rPr>
        <w:t>aqueous center</w:t>
      </w:r>
      <w:r w:rsidRPr="00FD15FE">
        <w:rPr>
          <w:rStyle w:val="StyleBoldUnderline"/>
        </w:rPr>
        <w:t xml:space="preserve"> </w:t>
      </w:r>
      <w:r w:rsidRPr="00FD15FE">
        <w:t xml:space="preserve">that lies at the heart of every maritime community. </w:t>
      </w:r>
      <w:r w:rsidRPr="006F2B55">
        <w:rPr>
          <w:rStyle w:val="StyleBoldUnderline"/>
        </w:rPr>
        <w:t>Studies that</w:t>
      </w:r>
      <w:r w:rsidRPr="00FD15FE">
        <w:t xml:space="preserve"> seek </w:t>
      </w:r>
      <w:r w:rsidRPr="006F2B55">
        <w:rPr>
          <w:rStyle w:val="StyleBoldUnderline"/>
        </w:rPr>
        <w:t>to highlight political economic connections across ocean basins</w:t>
      </w:r>
      <w:r w:rsidRPr="00FD15FE">
        <w:t xml:space="preserve"> tend to </w:t>
      </w:r>
      <w:r w:rsidRPr="006F2B55">
        <w:rPr>
          <w:rStyle w:val="Emphasis"/>
        </w:rPr>
        <w:t>ignore the sea altogether</w:t>
      </w:r>
      <w:r w:rsidRPr="00FD15FE">
        <w:t xml:space="preserve">, while </w:t>
      </w:r>
      <w:r w:rsidRPr="006F2B55">
        <w:rPr>
          <w:rStyle w:val="Emphasis"/>
        </w:rPr>
        <w:t>those that highlight it as a site for challenging modernist notions of identity and subjectivity</w:t>
      </w:r>
      <w:r w:rsidRPr="00FD15FE">
        <w:t xml:space="preserve"> tend to </w:t>
      </w:r>
      <w:r w:rsidRPr="006F2B55">
        <w:rPr>
          <w:rStyle w:val="Emphasis"/>
        </w:rPr>
        <w:t>treat the ocean solely as a metaphor</w:t>
      </w:r>
      <w:r w:rsidRPr="00FD15FE">
        <w:t xml:space="preserve">. </w:t>
      </w:r>
      <w:r w:rsidRPr="006F2B55">
        <w:rPr>
          <w:rStyle w:val="StyleBoldUnderline"/>
        </w:rPr>
        <w:t>In contrast</w:t>
      </w:r>
      <w:r w:rsidRPr="00FD15FE">
        <w:t xml:space="preserve">, this article argues that in order for oceanregion-based studies to reach their potential, </w:t>
      </w:r>
      <w:r w:rsidRPr="006F2B55">
        <w:rPr>
          <w:rStyle w:val="Emphasis"/>
        </w:rPr>
        <w:t xml:space="preserve">the ocean must be engaged as a material space </w:t>
      </w:r>
      <w:r w:rsidRPr="00FD15FE">
        <w:t xml:space="preserve">characterized by movement and continual reformation across all of its dimensions. Drawing on a range of theories, from conceptualizations of morethan-human assemblages to the oceanographic modeling techniques of Lagrangian fluid dynamics, this article proposes a perspective that highlights the liquidity of the ocean, so that the sea is seen not just as a space that facilitates movement between a region’s nodes but as one that, through its essential, dynamic mobility and continual reformation, gives us a new perspective from which to encounter a world increasingly characterized by connections and flows . </w:t>
      </w:r>
      <w:r w:rsidRPr="006F2B55">
        <w:rPr>
          <w:rStyle w:val="Emphasis"/>
        </w:rPr>
        <w:t>The sea is not a metaphor.</w:t>
      </w:r>
      <w:r w:rsidRPr="00FD15FE">
        <w:t xml:space="preserve"> So asserts Hester Blum in the first sentence of her agenda-setting article, ‘‘The Prospect of Oceanic Studies.’’ 1 Blum goes on to identify a fundamental flaw in the bulk of ocean-themed literature, maritime history, analytical work on cultural attitudes toward the ocean, and a raft of scholarship </w:t>
      </w:r>
      <w:r w:rsidRPr="006F2B55">
        <w:rPr>
          <w:rStyle w:val="StyleBoldUnderline"/>
        </w:rPr>
        <w:t>in cultural studies</w:t>
      </w:r>
      <w:r w:rsidRPr="00FD15FE">
        <w:t xml:space="preserve"> in which </w:t>
      </w:r>
      <w:r w:rsidRPr="006F2B55">
        <w:rPr>
          <w:rStyle w:val="StyleBoldUnderline"/>
        </w:rPr>
        <w:t>the fluvial nature of the ocean is used to signal a world of mobilities, betweeness, instabilities, and becomings</w:t>
      </w:r>
      <w:r w:rsidRPr="00FD15FE">
        <w:t xml:space="preserve">. While all of these perspectives on the sea serve a purpose in that they suggest ways for theorizing an alternative ontology of connection, Blum cautions that </w:t>
      </w:r>
      <w:r w:rsidRPr="006F2B55">
        <w:rPr>
          <w:rStyle w:val="Emphasis"/>
        </w:rPr>
        <w:t>they fail to incorporate the sea as a real, experienced social arena</w:t>
      </w:r>
      <w:r w:rsidRPr="00FD15FE">
        <w:t xml:space="preserve">. Instead, she argues for a perspective that ‘‘draws from the epistemological structures provided by the lives and writings of those for whom the sea was simultaneously workplace, home, passage, penitentiary, and promise’’ and that is thereby ‘‘attentive to the material conditions and praxis of the maritime world.’’ 2 I applaud Blum’s </w:t>
      </w:r>
      <w:r w:rsidRPr="006F2B55">
        <w:rPr>
          <w:rStyle w:val="StyleBoldUnderline"/>
        </w:rPr>
        <w:t>aversion to those who would reduce the ocean to a metaphorical space of connection</w:t>
      </w:r>
      <w:r w:rsidRPr="00FD15FE">
        <w:t xml:space="preserve">; indeed, in the first part of this article I amplify her comments in this regard. At the same time, however, I find her alternative the study of works that emerge from the actual, material encounters of humans with the sea somewhat wanting. While the sea is a social (or human) space a ‘‘social construction’’ it is not just a social construction. 3 Indeed, </w:t>
      </w:r>
      <w:r w:rsidRPr="006F2B55">
        <w:rPr>
          <w:rStyle w:val="Emphasis"/>
        </w:rPr>
        <w:t>human encounters with the sea are,</w:t>
      </w:r>
      <w:r w:rsidRPr="00FD15FE">
        <w:t xml:space="preserve"> of necessity</w:t>
      </w:r>
      <w:r w:rsidRPr="006F2B55">
        <w:rPr>
          <w:rStyle w:val="Emphasis"/>
        </w:rPr>
        <w:t>, distanced and partial</w:t>
      </w:r>
      <w:r w:rsidRPr="00FD15FE">
        <w:t xml:space="preserve">. </w:t>
      </w:r>
      <w:r w:rsidRPr="006F2B55">
        <w:rPr>
          <w:rStyle w:val="StyleBoldUnderline"/>
        </w:rPr>
        <w:t>The encounter</w:t>
      </w:r>
      <w:r w:rsidRPr="00FD15FE">
        <w:t xml:space="preserve"> from the shore, from the ship, from the surface, or even from the depths, while laden with affective feelings, </w:t>
      </w:r>
      <w:r w:rsidRPr="006F2B55">
        <w:rPr>
          <w:rStyle w:val="StyleBoldUnderline"/>
        </w:rPr>
        <w:t>captures only a fraction of the sea’s complex, four-dimensional materiality.</w:t>
      </w:r>
      <w:r w:rsidRPr="00FD15FE">
        <w:t xml:space="preserve"> 4 To be certain, the combination of emotional intensity with material distance that characterizes our understanding of the sea has made for some excellent literature. 5 Art, after all, thrives on the distance between affective and cognitive understandings. 6 This tension also happens to have led to some relatively enlightened environmental management practices. 7 But </w:t>
      </w:r>
      <w:r w:rsidRPr="006F2B55">
        <w:rPr>
          <w:rStyle w:val="StyleBoldUnderline"/>
        </w:rPr>
        <w:t>the partial nature of our encounter with the ocean necessarily creates gaps</w:t>
      </w:r>
      <w:r w:rsidRPr="00FD15FE">
        <w:t xml:space="preserve">, as </w:t>
      </w:r>
      <w:r w:rsidRPr="006F2B55">
        <w:rPr>
          <w:rStyle w:val="Emphasis"/>
        </w:rPr>
        <w:t>the unrepresentable becomes the unacknowledged and the unacknowledged becomes the unthinkable</w:t>
      </w:r>
      <w:r w:rsidRPr="00FD15FE">
        <w:t xml:space="preserve">. To that end, following a discussion of some of the problems with the way that the maritime is often considered in literary, historical, cultural, and geographical studies, I suggest three, related alternative perspectives that directly engage the ocean ’ s fluid mobility and its tactile materiality. To be clear, my aim is not to deny the importance of either the human history of the ocean or the suggestive power of the maritime metaphor. Rather, I am asserting that in order to fully appreciate the ocean as a uniquely fluid and dynamic space </w:t>
      </w:r>
      <w:r w:rsidRPr="006F2B55">
        <w:rPr>
          <w:rStyle w:val="StyleBoldUnderline"/>
        </w:rPr>
        <w:t xml:space="preserve">we need to develop an epistemology that views the ocean as continually being reconstituted </w:t>
      </w:r>
      <w:r w:rsidRPr="00FD15FE">
        <w:t xml:space="preserve">by a variety of elements: the non-human and the human, the biological and the geophysical, the historic and the contemporary. </w:t>
      </w:r>
      <w:r w:rsidRPr="006F2B55">
        <w:rPr>
          <w:rStyle w:val="Emphasis"/>
        </w:rPr>
        <w:t>Only then, can we think with the ocean</w:t>
      </w:r>
      <w:r w:rsidRPr="00FD15FE">
        <w:t xml:space="preserve"> in order to enhance our understanding of and visions for the world at large.</w:t>
      </w:r>
    </w:p>
    <w:p w:rsidR="00660F59" w:rsidRDefault="00660F59" w:rsidP="00660F59"/>
    <w:p w:rsidR="0033178B" w:rsidRDefault="00234A1F" w:rsidP="0033178B">
      <w:pPr>
        <w:pStyle w:val="Heading2"/>
      </w:pPr>
      <w:r>
        <w:t xml:space="preserve">1: </w:t>
      </w:r>
      <w:r w:rsidR="0033178B">
        <w:t>hydro-relationality shell</w:t>
      </w:r>
    </w:p>
    <w:p w:rsidR="0033178B" w:rsidRDefault="0033178B" w:rsidP="0033178B">
      <w:pPr>
        <w:pStyle w:val="Heading4"/>
      </w:pPr>
      <w:r>
        <w:t>[insert link]</w:t>
      </w:r>
    </w:p>
    <w:p w:rsidR="0033178B" w:rsidRPr="0033178B" w:rsidRDefault="0033178B" w:rsidP="0033178B"/>
    <w:p w:rsidR="00660F59" w:rsidRDefault="00660F59" w:rsidP="00660F59">
      <w:pPr>
        <w:pStyle w:val="Heading4"/>
      </w:pPr>
      <w:r>
        <w:t xml:space="preserve">Representations are key to determining our approach to the ocean </w:t>
      </w:r>
      <w:r w:rsidR="0033178B">
        <w:t>– the imaginary of the ocean must be foregrounded</w:t>
      </w:r>
    </w:p>
    <w:p w:rsidR="00660F59" w:rsidRDefault="00660F59" w:rsidP="00660F59">
      <w:pPr>
        <w:pStyle w:val="Citation"/>
      </w:pPr>
      <w:r>
        <w:t>Steinberg 14</w:t>
      </w:r>
    </w:p>
    <w:p w:rsidR="00660F59" w:rsidRPr="00D9366E" w:rsidRDefault="00660F59" w:rsidP="00660F59">
      <w:pPr>
        <w:rPr>
          <w:u w:val="single"/>
        </w:rPr>
      </w:pPr>
      <w:r w:rsidRPr="00D9366E">
        <w:rPr>
          <w:u w:val="single"/>
        </w:rPr>
        <w:t xml:space="preserve">Water Worlds: Human Geographies of the Ocean, </w:t>
      </w:r>
    </w:p>
    <w:p w:rsidR="00660F59" w:rsidRDefault="00660F59" w:rsidP="00660F59">
      <w:r>
        <w:t>“mediterranean metaphors: t ravel, t ranslation and o ceanic i maginaries in the ‘New Mediterraneans’ of the Arctic Ocean, the Gulf of Mexico and the c aribbean”</w:t>
      </w:r>
    </w:p>
    <w:p w:rsidR="00660F59" w:rsidRDefault="00660F59" w:rsidP="00660F59">
      <w:r>
        <w:t>P</w:t>
      </w:r>
      <w:r w:rsidRPr="00216CD6">
        <w:t xml:space="preserve">rofessor of Political Geography at </w:t>
      </w:r>
      <w:r w:rsidRPr="00216CD6">
        <w:rPr>
          <w:i/>
          <w:iCs/>
        </w:rPr>
        <w:t>Durham</w:t>
      </w:r>
      <w:r w:rsidRPr="00216CD6">
        <w:t xml:space="preserve"> University in the UK</w:t>
      </w:r>
    </w:p>
    <w:p w:rsidR="00660F59" w:rsidRDefault="00660F59" w:rsidP="00660F59">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660F59" w:rsidRDefault="00660F59" w:rsidP="00660F59"/>
    <w:p w:rsidR="00660F59" w:rsidRDefault="00660F59" w:rsidP="00660F59">
      <w:r w:rsidRPr="00364E36">
        <w:rPr>
          <w:rStyle w:val="StyleBoldUnderline"/>
        </w:rPr>
        <w:t>Oceans are ‘known’ in many different ways</w:t>
      </w:r>
      <w:r>
        <w:t xml:space="preserve">. As the chapters of this book reveal, scientists, sailors, surfers, passengers and divers all have their own perspectives on the ocean as a fluvial, dynamic arena of human and non-human biota, of minerals and molecules, of affects and ideologies. But what of the perspective from beyond the sea? Does that even need to be considered in this book? After all. this is a book that emphasizes effect and experience in a resolutely material sea. Do we need to provide a forum here for those who view the ocean simply as a surface in the middle - whether as a space to be crossed, or plundered, or ignored, or as a space that merely divides or connects? I answer this with an emphatic ‘ves.’ </w:t>
      </w:r>
      <w:r w:rsidRPr="00364E36">
        <w:rPr>
          <w:rStyle w:val="StyleBoldUnderline"/>
        </w:rPr>
        <w:t>For better or worse, our perceptions of the ocean arc structured not just by the tactile experiences</w:t>
      </w:r>
      <w:r>
        <w:t xml:space="preserve"> that we have with its liquid element </w:t>
      </w:r>
      <w:r w:rsidRPr="00364E36">
        <w:rPr>
          <w:rStyle w:val="StyleBoldUnderline"/>
        </w:rPr>
        <w:t xml:space="preserve">but by the </w:t>
      </w:r>
      <w:r w:rsidRPr="00364E36">
        <w:rPr>
          <w:rStyle w:val="Emphasis"/>
        </w:rPr>
        <w:t xml:space="preserve">stories </w:t>
      </w:r>
      <w:r w:rsidRPr="00364E36">
        <w:rPr>
          <w:rStyle w:val="StyleBoldUnderline"/>
        </w:rPr>
        <w:t>that we tell about the sea</w:t>
      </w:r>
      <w:r>
        <w:t xml:space="preserve"> including the simplified stories of functionality or the non-stories of absence. </w:t>
      </w:r>
      <w:r w:rsidRPr="00364E36">
        <w:rPr>
          <w:rStyle w:val="StyleBoldUnderline"/>
        </w:rPr>
        <w:t>Narrated understandings,</w:t>
      </w:r>
      <w:r>
        <w:t xml:space="preserve"> even if not derived from sensor.' experience</w:t>
      </w:r>
      <w:r w:rsidRPr="00364E36">
        <w:rPr>
          <w:rStyle w:val="StyleBoldUnderline"/>
        </w:rPr>
        <w:t>, contribute to the ocean assemblage</w:t>
      </w:r>
      <w:r>
        <w:t xml:space="preserve">. Indeed, as the paradigmatic space of the sublime - where emotional understanding exists on a plane removed from cognition - </w:t>
      </w:r>
      <w:r w:rsidRPr="00364E36">
        <w:rPr>
          <w:rStyle w:val="StyleBoldUnderline"/>
        </w:rPr>
        <w:t>the ocean derives much of its power from the reproduction of its image,</w:t>
      </w:r>
      <w:r>
        <w:t xml:space="preserve"> including by those who never come in contact with, or sail across, its waters. Like a map (Del Casino and Hannah 2006, Kitchin and Dodge 2007), </w:t>
      </w:r>
      <w:r w:rsidRPr="00364E36">
        <w:rPr>
          <w:rStyle w:val="StyleBoldUnderline"/>
        </w:rPr>
        <w:t xml:space="preserve">an ocean is </w:t>
      </w:r>
      <w:r w:rsidRPr="00364E36">
        <w:rPr>
          <w:rStyle w:val="Emphasis"/>
        </w:rPr>
        <w:t>more-than-represcntational.</w:t>
      </w:r>
      <w:r>
        <w:t xml:space="preserve"> It is continually reconstructed through our encounters, but </w:t>
      </w:r>
      <w:r w:rsidRPr="00364E36">
        <w:rPr>
          <w:rStyle w:val="StyleBoldUnderline"/>
        </w:rPr>
        <w:t>as we engage the sea our experiences are performed</w:t>
      </w:r>
      <w:r>
        <w:t xml:space="preserve"> and internalized </w:t>
      </w:r>
      <w:r w:rsidRPr="00364E36">
        <w:rPr>
          <w:rStyle w:val="StyleBoldUnderline"/>
        </w:rPr>
        <w:t>through articulations with pre-existing imaginaries.</w:t>
      </w:r>
      <w:r>
        <w:t xml:space="preserve"> To be clear</w:t>
      </w:r>
      <w:r w:rsidRPr="00364E36">
        <w:rPr>
          <w:rStyle w:val="Emphasis"/>
        </w:rPr>
        <w:t xml:space="preserve">, this call for taking imagined oceans seriously should not be seen as an endorsement of </w:t>
      </w:r>
      <w:r>
        <w:t xml:space="preserve">a perspective wherein </w:t>
      </w:r>
      <w:r w:rsidRPr="00364E36">
        <w:rPr>
          <w:rStyle w:val="Emphasis"/>
        </w:rPr>
        <w:t>the ocean</w:t>
      </w:r>
      <w:r>
        <w:t xml:space="preserve"> is </w:t>
      </w:r>
      <w:r w:rsidRPr="00364E36">
        <w:rPr>
          <w:rStyle w:val="Emphasis"/>
        </w:rPr>
        <w:t>reduced to a metaphor</w:t>
      </w:r>
      <w:r>
        <w:t xml:space="preserve"> a signifier for cultural hybridity or global commerce or any of the other social processes that the ocean has been made to stand for in recent work in literary, cultural and historical studies. Indeed, elsewhere </w:t>
      </w:r>
      <w:r w:rsidRPr="00364E36">
        <w:rPr>
          <w:rStyle w:val="Emphasis"/>
        </w:rPr>
        <w:t>I specifically reject this perspective</w:t>
      </w:r>
      <w:r>
        <w:t xml:space="preserve"> (Steinberg 2012, see also Blum 2010</w:t>
      </w:r>
      <w:r w:rsidRPr="00364E36">
        <w:rPr>
          <w:rStyle w:val="Emphasis"/>
        </w:rPr>
        <w:t>). But images of the ocean do matter</w:t>
      </w:r>
      <w:r>
        <w:t xml:space="preserve">, not because they exist apart from, or after, our interaction with the material sea but </w:t>
      </w:r>
      <w:r w:rsidRPr="00364E36">
        <w:rPr>
          <w:rStyle w:val="StyleBoldUnderline"/>
        </w:rPr>
        <w:t>because they contribute to that interaction and</w:t>
      </w:r>
      <w:r>
        <w:t xml:space="preserve">, thereby, </w:t>
      </w:r>
      <w:r w:rsidRPr="00364E36">
        <w:rPr>
          <w:rStyle w:val="StyleBoldUnderline"/>
        </w:rPr>
        <w:t>to its social</w:t>
      </w:r>
      <w:r>
        <w:t xml:space="preserve"> (and more-than-social) </w:t>
      </w:r>
      <w:r w:rsidRPr="00364E36">
        <w:rPr>
          <w:rStyle w:val="StyleBoldUnderline"/>
        </w:rPr>
        <w:t>construction.</w:t>
      </w:r>
      <w:r>
        <w:t xml:space="preserve"> To that end. this chapter focuses on one specific imagined ocean - the Mediterranean - and how its image has been applied to construct meanings and practices in other maritime regions.</w:t>
      </w:r>
    </w:p>
    <w:p w:rsidR="00660F59" w:rsidRDefault="00660F59" w:rsidP="00660F59"/>
    <w:p w:rsidR="00660F59" w:rsidRDefault="00660F59" w:rsidP="00660F59">
      <w:pPr>
        <w:pStyle w:val="Heading4"/>
      </w:pPr>
      <w:r>
        <w:t>A water-centered ONTOLOGY is crucial to contesting the violence of modernity – the binary conditions that spawn Western imperialism – risks extinction</w:t>
      </w:r>
    </w:p>
    <w:p w:rsidR="00660F59" w:rsidRDefault="00660F59" w:rsidP="00660F59">
      <w:pPr>
        <w:pStyle w:val="Citation"/>
      </w:pPr>
      <w:r>
        <w:t>Chandler and Niemanis 13</w:t>
      </w:r>
    </w:p>
    <w:p w:rsidR="00660F59" w:rsidRDefault="00660F59" w:rsidP="00660F59">
      <w:pPr>
        <w:rPr>
          <w:u w:val="single"/>
        </w:rPr>
      </w:pPr>
      <w:r w:rsidRPr="0063350F">
        <w:rPr>
          <w:u w:val="single"/>
        </w:rPr>
        <w:t>Thinking Through Water</w:t>
      </w:r>
    </w:p>
    <w:p w:rsidR="00660F59" w:rsidRDefault="00660F59" w:rsidP="00660F59">
      <w:r>
        <w:t xml:space="preserve">Mielle Chandler, </w:t>
      </w:r>
      <w:r w:rsidRPr="003A1BEE">
        <w:t xml:space="preserve">Professor At </w:t>
      </w:r>
      <w:r w:rsidRPr="003A1BEE">
        <w:rPr>
          <w:i/>
          <w:iCs/>
        </w:rPr>
        <w:t>York</w:t>
      </w:r>
      <w:r w:rsidRPr="003A1BEE">
        <w:t xml:space="preserve"> University, Humanities.</w:t>
      </w:r>
    </w:p>
    <w:p w:rsidR="00660F59" w:rsidRDefault="00660F59" w:rsidP="00660F59">
      <w:r w:rsidRPr="00D85D7A">
        <w:t xml:space="preserve">Her collaboration here with Neimanis also demonstrates how thinking with water can bring together innovative contributions that arise from divergent yet complementary perspectives-a key scholarly objective of the workshop. </w:t>
      </w:r>
    </w:p>
    <w:p w:rsidR="00660F59" w:rsidRDefault="00660F59" w:rsidP="00660F59">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660F59" w:rsidRDefault="00660F59" w:rsidP="00660F59">
      <w:pPr>
        <w:rPr>
          <w:rStyle w:val="StyleBoldUnderline"/>
        </w:rPr>
      </w:pPr>
    </w:p>
    <w:p w:rsidR="00660F59" w:rsidRDefault="00660F59" w:rsidP="00660F59">
      <w:r w:rsidRPr="003268EA">
        <w:rPr>
          <w:rStyle w:val="StyleBoldUnderline"/>
        </w:rPr>
        <w:t>Water</w:t>
      </w:r>
      <w:r>
        <w:t xml:space="preserve"> and Gestationality: What </w:t>
      </w:r>
      <w:r w:rsidRPr="003268EA">
        <w:rPr>
          <w:rStyle w:val="StyleBoldUnderline"/>
        </w:rPr>
        <w:t>Flows beneath Ethics</w:t>
      </w:r>
    </w:p>
    <w:p w:rsidR="00660F59" w:rsidRDefault="00660F59" w:rsidP="00660F59"/>
    <w:p w:rsidR="00660F59" w:rsidRDefault="00660F59" w:rsidP="00660F59">
      <w:r w:rsidRPr="003268EA">
        <w:rPr>
          <w:rStyle w:val="StyleBoldUnderline"/>
        </w:rPr>
        <w:t>Water, the condition of all possibility</w:t>
      </w:r>
      <w:r>
        <w:t xml:space="preserve">, </w:t>
      </w:r>
      <w:r w:rsidRPr="003268EA">
        <w:rPr>
          <w:rStyle w:val="StyleBoldUnderline"/>
        </w:rPr>
        <w:t>has become the unheeded recipient o</w:t>
      </w:r>
      <w:r>
        <w:t xml:space="preserve">f the </w:t>
      </w:r>
      <w:r w:rsidRPr="003268EA">
        <w:rPr>
          <w:rStyle w:val="StyleBoldUnderline"/>
        </w:rPr>
        <w:t>material wastes</w:t>
      </w:r>
      <w:r>
        <w:t xml:space="preserve"> and toxins of late-capitalist production and consumption. Even as its continual movement between bodies and across borders defies the economic mechanics of quantification and instrumentalization, </w:t>
      </w:r>
      <w:r w:rsidRPr="003268EA">
        <w:rPr>
          <w:rStyle w:val="StyleBoldUnderline"/>
        </w:rPr>
        <w:t>water is commodified, turned into measurable units,</w:t>
      </w:r>
      <w:r>
        <w:t xml:space="preserve"> and sold for profit. As it changes forms and cycles through various manifestations of bodies, societies, and polities, diffusing, spreading, and bringing back to us the very matter we cast away, </w:t>
      </w:r>
      <w:r w:rsidRPr="003268EA">
        <w:rPr>
          <w:rStyle w:val="StyleBoldUnderline"/>
        </w:rPr>
        <w:t xml:space="preserve">water shows us that at every level </w:t>
      </w:r>
      <w:r w:rsidRPr="003268EA">
        <w:rPr>
          <w:rStyle w:val="Emphasis"/>
        </w:rPr>
        <w:t>we are of water</w:t>
      </w:r>
      <w:r>
        <w:t xml:space="preserve">. But </w:t>
      </w:r>
      <w:r w:rsidRPr="003268EA">
        <w:rPr>
          <w:rStyle w:val="Emphasis"/>
        </w:rPr>
        <w:t>to harm water is not simply to harm ourselves;</w:t>
      </w:r>
      <w:r>
        <w:t xml:space="preserve"> </w:t>
      </w:r>
      <w:r w:rsidRPr="003268EA">
        <w:rPr>
          <w:rStyle w:val="Emphasis"/>
        </w:rPr>
        <w:t>it is,</w:t>
      </w:r>
      <w:r>
        <w:t xml:space="preserve"> as so many ecologists have shown, </w:t>
      </w:r>
      <w:r w:rsidRPr="003268EA">
        <w:rPr>
          <w:rStyle w:val="Emphasis"/>
        </w:rPr>
        <w:t>to harm the conditions for the proliferation of life itself</w:t>
      </w:r>
      <w:r>
        <w:t xml:space="preserve">. If </w:t>
      </w:r>
      <w:r w:rsidRPr="003268EA">
        <w:rPr>
          <w:rStyle w:val="StyleBoldUnderline"/>
        </w:rPr>
        <w:t>Western imperialism has muted the plurality of voices that would contest the worldview undergirding late capitalism's treatment of water,</w:t>
      </w:r>
      <w:r>
        <w:t xml:space="preserve"> this chapter suggests that </w:t>
      </w:r>
      <w:r w:rsidRPr="003268EA">
        <w:rPr>
          <w:rStyle w:val="Emphasis"/>
        </w:rPr>
        <w:t xml:space="preserve">water itself provides a starting point from which to rethink this worldview. </w:t>
      </w:r>
      <w:r w:rsidRPr="003268EA">
        <w:rPr>
          <w:rStyle w:val="StyleBoldUnderline"/>
        </w:rPr>
        <w:t>The facilitative capacity of water</w:t>
      </w:r>
      <w:r>
        <w:t xml:space="preserve"> - that is, water's facilitation of the inception, repetition, and proliferation of life in its potentially infinite plurality - </w:t>
      </w:r>
      <w:r w:rsidRPr="003268EA">
        <w:rPr>
          <w:rStyle w:val="StyleBoldUnderline"/>
        </w:rPr>
        <w:t>throws into question Western thought's construction of “being.”</w:t>
      </w:r>
      <w:r>
        <w:t xml:space="preserve">1 A particular but </w:t>
      </w:r>
      <w:r w:rsidRPr="003268EA">
        <w:rPr>
          <w:rStyle w:val="StyleBoldUnderline"/>
        </w:rPr>
        <w:t xml:space="preserve">pervasive trajectory of being that runs through Western cosmology and underpins </w:t>
      </w:r>
      <w:r w:rsidRPr="003268EA">
        <w:rPr>
          <w:rStyle w:val="Emphasis"/>
        </w:rPr>
        <w:t>its legal, political, and economic institutions</w:t>
      </w:r>
      <w:r w:rsidRPr="003268EA">
        <w:rPr>
          <w:rStyle w:val="StyleBoldUnderline"/>
        </w:rPr>
        <w:t xml:space="preserve"> is predicated on </w:t>
      </w:r>
      <w:r w:rsidRPr="003268EA">
        <w:rPr>
          <w:rStyle w:val="Emphasis"/>
        </w:rPr>
        <w:t>ontological frameworks</w:t>
      </w:r>
      <w:r w:rsidRPr="003268EA">
        <w:rPr>
          <w:rStyle w:val="StyleBoldUnderline"/>
        </w:rPr>
        <w:t xml:space="preserve"> that </w:t>
      </w:r>
      <w:r w:rsidRPr="003268EA">
        <w:rPr>
          <w:rStyle w:val="Emphasis"/>
        </w:rPr>
        <w:t xml:space="preserve">denigrate facilitative modes of existence. </w:t>
      </w:r>
      <w:r>
        <w:t xml:space="preserve">Within the binary logic of these frameworks, facilitation denotes “means” rather than “ends,” </w:t>
      </w:r>
      <w:r w:rsidRPr="003268EA">
        <w:rPr>
          <w:rStyle w:val="StyleBoldUnderline"/>
        </w:rPr>
        <w:t>passivity in contrast to activity</w:t>
      </w:r>
      <w:r>
        <w:t xml:space="preserve">; and it lacks the bounded self-determination essential for sovereignty. </w:t>
      </w:r>
      <w:r w:rsidRPr="003268EA">
        <w:rPr>
          <w:rStyle w:val="Emphasis"/>
        </w:rPr>
        <w:t>Water gives us material evidence of an alternative mode of being</w:t>
      </w:r>
      <w:r>
        <w:t xml:space="preserve"> that seeks </w:t>
      </w:r>
      <w:r w:rsidRPr="003268EA">
        <w:rPr>
          <w:rStyle w:val="StyleBoldUnderline"/>
        </w:rPr>
        <w:t>to problematize this hierarchical binary logic.</w:t>
      </w:r>
      <w:r>
        <w:t xml:space="preserve"> We term this mode of being “gestationality.” Gestationality defies the either/or structure of activity and passivity; it is neither active nor passive, and yet both active and passive. </w:t>
      </w:r>
      <w:r w:rsidRPr="003268EA">
        <w:rPr>
          <w:rStyle w:val="Emphasis"/>
        </w:rPr>
        <w:t>Gestation provides material evidence of the integration of what logic separates</w:t>
      </w:r>
      <w:r>
        <w:t xml:space="preserve">. Whereas sovereign subjects (ideally) recognize the agency of other already-existent sovereign subjects, a gestational orientation turns toward bringing into existence that which is “not yet.” </w:t>
      </w:r>
      <w:r w:rsidRPr="003268EA">
        <w:rPr>
          <w:rStyle w:val="StyleBoldUnderline"/>
        </w:rPr>
        <w:t>Gestationality thus challenges the dominant mode of</w:t>
      </w:r>
      <w:r>
        <w:t xml:space="preserve"> being which we could call </w:t>
      </w:r>
      <w:r w:rsidRPr="003268EA">
        <w:rPr>
          <w:rStyle w:val="Emphasis"/>
        </w:rPr>
        <w:t>“sovereign ontology</w:t>
      </w:r>
      <w:r>
        <w:t xml:space="preserve">.” A gestational approach does not immediately lend itself to mutual recognition or exchange but is, rather, oriented toward </w:t>
      </w:r>
      <w:r w:rsidRPr="003268EA">
        <w:rPr>
          <w:rStyle w:val="StyleBoldUnderline"/>
        </w:rPr>
        <w:t>providing the conditions for an unpredictable plurality to flourish</w:t>
      </w:r>
      <w:r>
        <w:t>.</w:t>
      </w:r>
    </w:p>
    <w:p w:rsidR="00660F59" w:rsidRDefault="00660F59" w:rsidP="00660F59"/>
    <w:p w:rsidR="00507D8C" w:rsidRDefault="00507D8C" w:rsidP="00507D8C">
      <w:pPr>
        <w:pStyle w:val="Heading4"/>
      </w:pPr>
      <w:r>
        <w:t>Attempts to EXCLUDE water from dialogue are deeply imbricated with the ideology we criticize – ONLY inclusion of this non0human agency allows debate as actual DIALOGUE.  Reorientation demands EXPANDING the range of acceptable discourse in OPPOSITION to their framework</w:t>
      </w:r>
    </w:p>
    <w:p w:rsidR="00507D8C" w:rsidRDefault="00507D8C" w:rsidP="00507D8C">
      <w:pPr>
        <w:pStyle w:val="Citation"/>
      </w:pPr>
      <w:r>
        <w:t>Chen 13</w:t>
      </w:r>
    </w:p>
    <w:p w:rsidR="00507D8C" w:rsidRDefault="00507D8C" w:rsidP="00507D8C">
      <w:r>
        <w:t>Thinking with Water edited by Cecilia Chen, Janine MacLeod, Astrida Neimanis</w:t>
      </w:r>
    </w:p>
    <w:p w:rsidR="00507D8C" w:rsidRDefault="00507D8C" w:rsidP="00507D8C">
      <w:r>
        <w:t>“Mapping Waters: Thinking with Watery Places”</w:t>
      </w:r>
    </w:p>
    <w:p w:rsidR="00507D8C" w:rsidRDefault="00507D8C" w:rsidP="00507D8C">
      <w:r>
        <w:t>Cecilia Chen is an architect and a doctoral candidate in communications at Concordia University</w:t>
      </w:r>
    </w:p>
    <w:p w:rsidR="00507D8C" w:rsidRDefault="00507D8C" w:rsidP="00507D8C">
      <w:r>
        <w:t>Faculty of Environmental Studies, York University, Faculté des études environnementales</w:t>
      </w:r>
    </w:p>
    <w:p w:rsidR="00507D8C" w:rsidRDefault="00507D8C" w:rsidP="00507D8C">
      <w:r>
        <w:t>Co-organiser, Thinking With Water Project (with Chen and Neimanis) / Coorganisatrice, Projet penser avec l’eau (avec Chen et Neimanis)</w:t>
      </w:r>
    </w:p>
    <w:p w:rsidR="00507D8C" w:rsidRDefault="00507D8C" w:rsidP="00507D8C"/>
    <w:p w:rsidR="00507D8C" w:rsidRPr="0077444E" w:rsidRDefault="00507D8C" w:rsidP="00507D8C">
      <w:pPr>
        <w:rPr>
          <w:rStyle w:val="Emphasis"/>
        </w:rPr>
      </w:pPr>
      <w:r w:rsidRPr="0077444E">
        <w:rPr>
          <w:rStyle w:val="Emphasis"/>
        </w:rPr>
        <w:t>Intelligibility and Babble</w:t>
      </w:r>
    </w:p>
    <w:p w:rsidR="00507D8C" w:rsidRDefault="00507D8C" w:rsidP="00507D8C">
      <w:r w:rsidRPr="0077444E">
        <w:rPr>
          <w:rStyle w:val="StyleBoldUnderline"/>
        </w:rPr>
        <w:t xml:space="preserve">As they </w:t>
      </w:r>
      <w:r w:rsidRPr="0077444E">
        <w:rPr>
          <w:rStyle w:val="Emphasis"/>
        </w:rPr>
        <w:t>exceed</w:t>
      </w:r>
      <w:r>
        <w:t xml:space="preserve"> political, </w:t>
      </w:r>
      <w:r w:rsidRPr="0077444E">
        <w:rPr>
          <w:rStyle w:val="Emphasis"/>
        </w:rPr>
        <w:t>semantic</w:t>
      </w:r>
      <w:r>
        <w:t xml:space="preserve">, and material </w:t>
      </w:r>
      <w:r w:rsidRPr="0077444E">
        <w:rPr>
          <w:rStyle w:val="StyleBoldUnderline"/>
        </w:rPr>
        <w:t xml:space="preserve">containments, waters challenge us to understand </w:t>
      </w:r>
      <w:r>
        <w:t xml:space="preserve">situations and </w:t>
      </w:r>
      <w:r w:rsidRPr="0077444E">
        <w:rPr>
          <w:rStyle w:val="StyleBoldUnderline"/>
        </w:rPr>
        <w:t xml:space="preserve">relations </w:t>
      </w:r>
      <w:r w:rsidRPr="0077444E">
        <w:rPr>
          <w:rStyle w:val="Emphasis"/>
        </w:rPr>
        <w:t>beyond</w:t>
      </w:r>
      <w:r w:rsidRPr="0077444E">
        <w:rPr>
          <w:rStyle w:val="StyleBoldUnderline"/>
        </w:rPr>
        <w:t xml:space="preserve"> previously established human logics.</w:t>
      </w:r>
      <w:r>
        <w:t xml:space="preserve"> </w:t>
      </w:r>
      <w:r w:rsidRPr="0077444E">
        <w:rPr>
          <w:rStyle w:val="StyleBoldUnderline"/>
        </w:rPr>
        <w:t>Greater awareness</w:t>
      </w:r>
      <w:r>
        <w:t xml:space="preserve"> of the </w:t>
      </w:r>
      <w:r w:rsidRPr="0077444E">
        <w:rPr>
          <w:rStyle w:val="StyleBoldUnderline"/>
        </w:rPr>
        <w:t xml:space="preserve">habitual assumptions that </w:t>
      </w:r>
      <w:r w:rsidRPr="0077444E">
        <w:rPr>
          <w:rStyle w:val="Emphasis"/>
        </w:rPr>
        <w:t>limit</w:t>
      </w:r>
      <w:r w:rsidRPr="0077444E">
        <w:rPr>
          <w:rStyle w:val="StyleBoldUnderline"/>
        </w:rPr>
        <w:t xml:space="preserve"> the ways in which we listen to</w:t>
      </w:r>
      <w:r>
        <w:t xml:space="preserve"> (and think about or with) </w:t>
      </w:r>
      <w:r w:rsidRPr="0077444E">
        <w:rPr>
          <w:rStyle w:val="StyleBoldUnderline"/>
        </w:rPr>
        <w:t xml:space="preserve">water could aid in opening up </w:t>
      </w:r>
      <w:r w:rsidRPr="0077444E">
        <w:rPr>
          <w:rStyle w:val="Emphasis"/>
        </w:rPr>
        <w:t>critical human discourses</w:t>
      </w:r>
      <w:r w:rsidRPr="0077444E">
        <w:rPr>
          <w:rStyle w:val="StyleBoldUnderline"/>
        </w:rPr>
        <w:t xml:space="preserve"> towards larger environmental communications</w:t>
      </w:r>
      <w:r>
        <w:t xml:space="preserve">. Indeed, attending to </w:t>
      </w:r>
      <w:r w:rsidRPr="0077444E">
        <w:rPr>
          <w:rStyle w:val="StyleBoldUnderline"/>
        </w:rPr>
        <w:t xml:space="preserve">the way in which waters </w:t>
      </w:r>
      <w:r w:rsidRPr="0077444E">
        <w:rPr>
          <w:rStyle w:val="Emphasis"/>
        </w:rPr>
        <w:t>exceed intelligibility</w:t>
      </w:r>
      <w:r w:rsidRPr="0077444E">
        <w:rPr>
          <w:rStyle w:val="StyleBoldUnderline"/>
        </w:rPr>
        <w:t xml:space="preserve"> may be key to </w:t>
      </w:r>
      <w:r w:rsidRPr="0077444E">
        <w:rPr>
          <w:rStyle w:val="Emphasis"/>
        </w:rPr>
        <w:t>transforming our understanding</w:t>
      </w:r>
      <w:r>
        <w:t xml:space="preserve"> of where and how we live. For intelligibility is political,— and mutual intelligibility is a mark of a respectful relationship between interlocutors in acknowledged conversation. </w:t>
      </w:r>
      <w:r w:rsidRPr="0077444E">
        <w:rPr>
          <w:rStyle w:val="StyleBoldUnderline"/>
        </w:rPr>
        <w:t>When one set of interlocutors</w:t>
      </w:r>
      <w:r>
        <w:t xml:space="preserve"> (for instance humans intent on unfettered industrial activities</w:t>
      </w:r>
      <w:r w:rsidRPr="0077444E">
        <w:rPr>
          <w:rStyle w:val="Emphasis"/>
        </w:rPr>
        <w:t>) refuses to listen to the communications of another</w:t>
      </w:r>
      <w:r>
        <w:t xml:space="preserve"> (for instance dying fish populations), </w:t>
      </w:r>
      <w:r w:rsidRPr="0077444E">
        <w:rPr>
          <w:rStyle w:val="StyleBoldUnderline"/>
        </w:rPr>
        <w:t xml:space="preserve">the rejected communications are relegated to </w:t>
      </w:r>
      <w:r w:rsidRPr="0077444E">
        <w:rPr>
          <w:rStyle w:val="Emphasis"/>
        </w:rPr>
        <w:t>non-sense,</w:t>
      </w:r>
      <w:r>
        <w:t xml:space="preserve"> constituting a </w:t>
      </w:r>
      <w:r w:rsidRPr="0077444E">
        <w:rPr>
          <w:rStyle w:val="StyleBoldUnderline"/>
        </w:rPr>
        <w:t>denial of the intelligibility* of the other</w:t>
      </w:r>
      <w:r>
        <w:t xml:space="preserve">. Once the voices of others are relegated to non-sensical noise or even to mere static, then a response is no longer required. I make the assumption here that humans are part of an ongoing conversation with other living entities - although it is currently a lopsided conversation in which the communications of the more-than-human and other phenomena are often willfully ignored. Prior to and after its socializations, </w:t>
      </w:r>
      <w:r w:rsidRPr="004122EC">
        <w:rPr>
          <w:rStyle w:val="StyleBoldUnderline"/>
        </w:rPr>
        <w:t>water is often treated as unintelligible, excessive, and formless</w:t>
      </w:r>
      <w:r>
        <w:t xml:space="preserve">. In this way, </w:t>
      </w:r>
      <w:r w:rsidRPr="004122EC">
        <w:rPr>
          <w:rStyle w:val="Emphasis"/>
        </w:rPr>
        <w:t>phenomena (aqueous</w:t>
      </w:r>
      <w:r>
        <w:t xml:space="preserve"> and otherwise) </w:t>
      </w:r>
      <w:r w:rsidRPr="004122EC">
        <w:rPr>
          <w:rStyle w:val="Emphasis"/>
        </w:rPr>
        <w:t xml:space="preserve">that disturb human ideals of normative order are frequently excluded from social articulation. </w:t>
      </w:r>
      <w:r w:rsidRPr="004122EC">
        <w:rPr>
          <w:rStyle w:val="StyleBoldUnderline"/>
        </w:rPr>
        <w:t>Denied intelligibility*, these phenomena are also often denied visibility</w:t>
      </w:r>
      <w:r>
        <w:t xml:space="preserve">*12 - </w:t>
      </w:r>
      <w:r w:rsidRPr="004122EC">
        <w:rPr>
          <w:rStyle w:val="Emphasis"/>
        </w:rPr>
        <w:t>except as the distorted and monstrous</w:t>
      </w:r>
      <w:r>
        <w:t xml:space="preserve">. The power and risk of disordered chaos lurk at the margins of social order </w:t>
      </w:r>
      <w:r w:rsidRPr="004122EC">
        <w:rPr>
          <w:rStyle w:val="Emphasis"/>
        </w:rPr>
        <w:t>like medieval sea-monsters swimming at the unmapped edges</w:t>
      </w:r>
      <w:r>
        <w:t xml:space="preserve"> of the known (or knowable) world. </w:t>
      </w:r>
      <w:r w:rsidRPr="004122EC">
        <w:rPr>
          <w:rStyle w:val="StyleBoldUnderline"/>
        </w:rPr>
        <w:t>When the perceived order of social norms is achieved through</w:t>
      </w:r>
      <w:r>
        <w:t xml:space="preserve"> a selective </w:t>
      </w:r>
      <w:r w:rsidRPr="004122EC">
        <w:rPr>
          <w:rStyle w:val="StyleBoldUnderline"/>
        </w:rPr>
        <w:t xml:space="preserve">editing </w:t>
      </w:r>
      <w:r>
        <w:t xml:space="preserve">of an otherwise messy world of infinite and therefore dangerous potential, the act of </w:t>
      </w:r>
      <w:r w:rsidRPr="004122EC">
        <w:rPr>
          <w:rStyle w:val="Emphasis"/>
        </w:rPr>
        <w:t>denying the intelligibility*</w:t>
      </w:r>
      <w:r>
        <w:t xml:space="preserve"> </w:t>
      </w:r>
      <w:r w:rsidRPr="004122EC">
        <w:rPr>
          <w:rStyle w:val="StyleBoldUnderline"/>
        </w:rPr>
        <w:t xml:space="preserve">of certain phenomena helps to maintain the </w:t>
      </w:r>
      <w:r w:rsidRPr="004122EC">
        <w:rPr>
          <w:rStyle w:val="Emphasis"/>
        </w:rPr>
        <w:t>status quo</w:t>
      </w:r>
      <w:r>
        <w:t xml:space="preserve"> - it is from disorder that new social and conceptual patterns emerge.M As Grosz suggests with her “nature as becoming,” </w:t>
      </w:r>
      <w:r w:rsidRPr="004122EC">
        <w:rPr>
          <w:rStyle w:val="StyleBoldUnderline"/>
        </w:rPr>
        <w:t>it is from the amorphous realm of disturbing potential that</w:t>
      </w:r>
      <w:r>
        <w:t xml:space="preserve"> risk*, transformative, and </w:t>
      </w:r>
      <w:r w:rsidRPr="004122EC">
        <w:rPr>
          <w:rStyle w:val="StyleBoldUnderline"/>
        </w:rPr>
        <w:t>generative powers may emerge</w:t>
      </w:r>
      <w:r>
        <w:t xml:space="preserve">. As has long been related in myth and story, a </w:t>
      </w:r>
      <w:r w:rsidRPr="004122EC">
        <w:rPr>
          <w:rStyle w:val="Emphasis"/>
        </w:rPr>
        <w:t>transformational and generative anarchy*</w:t>
      </w:r>
      <w:r>
        <w:t xml:space="preserve"> </w:t>
      </w:r>
      <w:r w:rsidRPr="004122EC">
        <w:rPr>
          <w:rStyle w:val="StyleBoldUnderline"/>
        </w:rPr>
        <w:t>is carried within the</w:t>
      </w:r>
      <w:r>
        <w:t xml:space="preserve"> vague and </w:t>
      </w:r>
      <w:r w:rsidRPr="004122EC">
        <w:rPr>
          <w:rStyle w:val="StyleBoldUnderline"/>
        </w:rPr>
        <w:t>less comprehensible spacetimes of water.</w:t>
      </w:r>
      <w:r w:rsidRPr="004122EC">
        <w:t xml:space="preserve">15 </w:t>
      </w:r>
      <w:r>
        <w:t xml:space="preserve">Unsurprisingly, the </w:t>
      </w:r>
      <w:r w:rsidRPr="004122EC">
        <w:rPr>
          <w:rStyle w:val="Emphasis"/>
        </w:rPr>
        <w:t>common parameters</w:t>
      </w:r>
      <w:r>
        <w:t xml:space="preserve"> </w:t>
      </w:r>
      <w:r w:rsidRPr="004122EC">
        <w:rPr>
          <w:rStyle w:val="StyleBoldUnderline"/>
        </w:rPr>
        <w:t>of intelligible political discourse</w:t>
      </w:r>
      <w:r>
        <w:t xml:space="preserve"> in Canada </w:t>
      </w:r>
      <w:r w:rsidRPr="004122EC">
        <w:rPr>
          <w:rStyle w:val="StyleBoldUnderline"/>
        </w:rPr>
        <w:t xml:space="preserve">are </w:t>
      </w:r>
      <w:r>
        <w:t xml:space="preserve">usually limited to </w:t>
      </w:r>
      <w:r w:rsidRPr="004122EC">
        <w:rPr>
          <w:rStyle w:val="StyleBoldUnderline"/>
        </w:rPr>
        <w:t>human perspectives and</w:t>
      </w:r>
      <w:r>
        <w:t xml:space="preserve"> heavily* favour forms of </w:t>
      </w:r>
      <w:r w:rsidRPr="004122EC">
        <w:rPr>
          <w:rStyle w:val="StyleBoldUnderline"/>
        </w:rPr>
        <w:t>evidence rooted in scientific and legal traditions</w:t>
      </w:r>
      <w:r>
        <w:t xml:space="preserve"> </w:t>
      </w:r>
      <w:r w:rsidRPr="004122EC">
        <w:rPr>
          <w:rStyle w:val="StyleBoldUnderline"/>
        </w:rPr>
        <w:t xml:space="preserve">continuing from </w:t>
      </w:r>
      <w:r w:rsidRPr="004122EC">
        <w:rPr>
          <w:rStyle w:val="Emphasis"/>
        </w:rPr>
        <w:t>Enlightenment Europe</w:t>
      </w:r>
      <w:r w:rsidRPr="004122EC">
        <w:rPr>
          <w:rStyle w:val="StyleBoldUnderline"/>
        </w:rPr>
        <w:t xml:space="preserve"> and its </w:t>
      </w:r>
      <w:r w:rsidRPr="004122EC">
        <w:rPr>
          <w:rStyle w:val="Emphasis"/>
        </w:rPr>
        <w:t>colonial legacies.</w:t>
      </w:r>
      <w:r>
        <w:t xml:space="preserve"> For this reason, certain kinds of testimony, especially* documents such as contracts, diagrams, photographs, and maps, are privileged as legitimate evidence. Certainly, the assumed authority of maps is one of the reasons that I am so interested in examining how we practise the mapping of waters. Other kinds of witness or non-hegemonic forms of knowledge are perhaps less easily recognized.— And communications from inarticulate non-citizens such as animals, plants, water, and rock are often rejected as noisy babble - except where the more-than-human are represented by human “experts.”*2 Even when inarticulate non-citizens find sincere representation, </w:t>
      </w:r>
      <w:r w:rsidRPr="004122EC">
        <w:rPr>
          <w:rStyle w:val="Emphasis"/>
        </w:rPr>
        <w:t>there are limits</w:t>
      </w:r>
      <w:r>
        <w:t xml:space="preserve"> </w:t>
      </w:r>
      <w:r w:rsidRPr="004122EC">
        <w:rPr>
          <w:rStyle w:val="StyleBoldUnderline"/>
        </w:rPr>
        <w:t>to what can be articulated and what might be knowable</w:t>
      </w:r>
      <w:r>
        <w:t>.— Yet</w:t>
      </w:r>
      <w:r w:rsidRPr="004122EC">
        <w:rPr>
          <w:rStyle w:val="StyleBoldUnderline"/>
        </w:rPr>
        <w:t>, it is</w:t>
      </w:r>
      <w:r w:rsidRPr="00507D8C">
        <w:rPr>
          <w:rStyle w:val="Emphasis"/>
        </w:rPr>
        <w:t xml:space="preserve"> only</w:t>
      </w:r>
      <w:r w:rsidRPr="004122EC">
        <w:rPr>
          <w:rStyle w:val="StyleBoldUnderline"/>
        </w:rPr>
        <w:t xml:space="preserve"> when we move beyond normative articulations of water that we encounter its</w:t>
      </w:r>
      <w:r>
        <w:t xml:space="preserve"> volatile </w:t>
      </w:r>
      <w:r w:rsidRPr="004122EC">
        <w:rPr>
          <w:rStyle w:val="Emphasis"/>
        </w:rPr>
        <w:t>semantic and material potentia</w:t>
      </w:r>
      <w:r>
        <w:t>l. For this reason, we may need to listen more carefully to our noisy surrounds - for the babble of water - its excess “noise” - may in fact be a communication that fruitfully expands the limits of intelligibility, the bounds of shared conversations and the parameters of how we map.</w:t>
      </w:r>
    </w:p>
    <w:p w:rsidR="00660F59" w:rsidRDefault="00660F59" w:rsidP="00507D8C"/>
    <w:p w:rsidR="00234A1F" w:rsidRDefault="00234A1F" w:rsidP="00234A1F">
      <w:pPr>
        <w:pStyle w:val="Heading4"/>
      </w:pPr>
      <w:r>
        <w:t>Instrumentalization of the ocean undergirds modernity, racism, slavery, ecological collapse and ongoing systems of colonial brutality</w:t>
      </w:r>
    </w:p>
    <w:p w:rsidR="00234A1F" w:rsidRDefault="00234A1F" w:rsidP="00234A1F">
      <w:pPr>
        <w:pStyle w:val="Citation"/>
      </w:pPr>
      <w:r>
        <w:t>Jacques 12</w:t>
      </w:r>
    </w:p>
    <w:p w:rsidR="00234A1F" w:rsidRDefault="00234A1F" w:rsidP="00234A1F">
      <w:r w:rsidRPr="0063350F">
        <w:rPr>
          <w:u w:val="single"/>
        </w:rPr>
        <w:t>Environmental Governance: Power and Knowledge in a Local-Global World</w:t>
      </w:r>
      <w:r>
        <w:t xml:space="preserve">, ed </w:t>
      </w:r>
      <w:r w:rsidRPr="00D32A77">
        <w:t>Gabriela Kütting, Ronnie Lipschutz</w:t>
      </w:r>
      <w:r>
        <w:t xml:space="preserve"> </w:t>
      </w:r>
    </w:p>
    <w:p w:rsidR="00234A1F" w:rsidRDefault="00234A1F" w:rsidP="00234A1F">
      <w:r>
        <w:t xml:space="preserve">Peter Jacques, Ph.D. Department of Political Science University of Central Florida </w:t>
      </w:r>
    </w:p>
    <w:p w:rsidR="00234A1F" w:rsidRDefault="00234A1F" w:rsidP="00234A1F">
      <w:r>
        <w:t>Education Ph.D., Political Science, Northern Arizona University, 2003, with distinction. Masters in Public Administration (M.P.A.), environmental policy focus, Northern Arizona University, 2000. B.A., Philosophy, Montana State University, with honors, 1993. B.A., Film and Theater Arts, Montana State University, with honors,1993</w:t>
      </w:r>
    </w:p>
    <w:p w:rsidR="00234A1F" w:rsidRDefault="00234A1F" w:rsidP="00234A1F"/>
    <w:p w:rsidR="00234A1F" w:rsidRDefault="00234A1F" w:rsidP="00234A1F">
      <w:r>
        <w:t xml:space="preserve">Natural law here is important to the construction of power also, because it normalizes a specific ontology as infallible. Thus, I have argued that it was not that Grotius made the ocean open for all to use that set up matrices of world power and marine crises, but rather it was what he made it open for that became so disastrous. Even after the open pool regime is closed, </w:t>
      </w:r>
      <w:r w:rsidRPr="001932D6">
        <w:rPr>
          <w:rStyle w:val="StyleBoldUnderline"/>
        </w:rPr>
        <w:t>the purpose</w:t>
      </w:r>
      <w:r>
        <w:t xml:space="preserve"> remains the same—</w:t>
      </w:r>
      <w:r w:rsidRPr="001932D6">
        <w:rPr>
          <w:rStyle w:val="Emphasis"/>
        </w:rPr>
        <w:t>instrumental enterprise</w:t>
      </w:r>
      <w:r>
        <w:t xml:space="preserve">—and closing mare liberum </w:t>
      </w:r>
      <w:r w:rsidRPr="001932D6">
        <w:rPr>
          <w:rStyle w:val="StyleBoldUnderline"/>
        </w:rPr>
        <w:t>fails to change the essential place that the World Ocean holds in the minds of technocratic elite of the modern nation-state.</w:t>
      </w:r>
      <w:r>
        <w:t xml:space="preserve"> During modernity, </w:t>
      </w:r>
      <w:r w:rsidRPr="001932D6">
        <w:rPr>
          <w:rStyle w:val="StyleBoldUnderline"/>
        </w:rPr>
        <w:t>such violence is unaccountable to the living spaces of the World Ocean</w:t>
      </w:r>
      <w:r>
        <w:t xml:space="preserve"> whether as the source of life, a home, an organism, an integrated part in the universe that creates identity, or other purpose</w:t>
      </w:r>
      <w:r w:rsidRPr="001932D6">
        <w:rPr>
          <w:rStyle w:val="StyleBoldUnderline"/>
        </w:rPr>
        <w:t xml:space="preserve">, because what had been “as common once as light and air” had been bound in logos that precludes </w:t>
      </w:r>
      <w:r w:rsidRPr="001932D6">
        <w:rPr>
          <w:rStyle w:val="Emphasis"/>
        </w:rPr>
        <w:t xml:space="preserve">non-instrumental ontologies </w:t>
      </w:r>
      <w:r w:rsidRPr="001932D6">
        <w:rPr>
          <w:rStyle w:val="StyleBoldUnderline"/>
        </w:rPr>
        <w:t>and converts the oceans into a global water closet and avenue</w:t>
      </w:r>
      <w:r>
        <w:t xml:space="preserve"> to other lockers, just like South Africa became for Grotius’ Netherlands. Where mare liberum originates a few years after the Dutch East India Company, the Dutch colonial seeds are soon thereafter spread to South Africa in 1652. </w:t>
      </w:r>
      <w:r w:rsidRPr="001932D6">
        <w:rPr>
          <w:rStyle w:val="StyleBoldUnderline"/>
        </w:rPr>
        <w:t>One space on the ocean became the same as any other</w:t>
      </w:r>
      <w:r>
        <w:t xml:space="preserve"> in its function and purpose. Thus, </w:t>
      </w:r>
      <w:r w:rsidRPr="001932D6">
        <w:rPr>
          <w:rStyle w:val="StyleBoldUnderline"/>
        </w:rPr>
        <w:t>with a natural law of European privileged trade</w:t>
      </w:r>
      <w:r>
        <w:t xml:space="preserve"> and accumulation </w:t>
      </w:r>
      <w:r w:rsidRPr="001932D6">
        <w:rPr>
          <w:rStyle w:val="StyleBoldUnderline"/>
        </w:rPr>
        <w:t>via a World Ocean, all other purposes</w:t>
      </w:r>
      <w:r>
        <w:t xml:space="preserve">, histories, and geographies </w:t>
      </w:r>
      <w:r w:rsidRPr="001932D6">
        <w:rPr>
          <w:rStyle w:val="StyleBoldUnderline"/>
        </w:rPr>
        <w:t>are erased or shrouded</w:t>
      </w:r>
      <w:r>
        <w:t>.</w:t>
      </w:r>
      <w:r w:rsidRPr="001932D6">
        <w:rPr>
          <w:rStyle w:val="StyleBoldUnderline"/>
        </w:rPr>
        <w:t xml:space="preserve"> See</w:t>
      </w:r>
      <w:r>
        <w:t xml:space="preserve">, for example, </w:t>
      </w:r>
      <w:r w:rsidRPr="001932D6">
        <w:rPr>
          <w:rStyle w:val="StyleBoldUnderline"/>
        </w:rPr>
        <w:t>Hegel's view on Africa</w:t>
      </w:r>
      <w:r>
        <w:t xml:space="preserve"> as a subject of such globalization </w:t>
      </w:r>
      <w:r w:rsidRPr="001932D6">
        <w:rPr>
          <w:rStyle w:val="StyleBoldUnderline"/>
        </w:rPr>
        <w:t xml:space="preserve">that is </w:t>
      </w:r>
      <w:r w:rsidRPr="001932D6">
        <w:rPr>
          <w:rStyle w:val="Emphasis"/>
        </w:rPr>
        <w:t>only possible</w:t>
      </w:r>
      <w:r w:rsidRPr="001932D6">
        <w:rPr>
          <w:rStyle w:val="StyleBoldUnderline"/>
        </w:rPr>
        <w:t xml:space="preserve"> after</w:t>
      </w:r>
      <w:r>
        <w:t xml:space="preserve"> </w:t>
      </w:r>
      <w:r w:rsidRPr="001932D6">
        <w:t>social relations</w:t>
      </w:r>
      <w:r>
        <w:t xml:space="preserve"> and </w:t>
      </w:r>
      <w:r w:rsidRPr="001932D6">
        <w:rPr>
          <w:rStyle w:val="Emphasis"/>
        </w:rPr>
        <w:t xml:space="preserve">human-ocean relations are commodified </w:t>
      </w:r>
      <w:r w:rsidRPr="001932D6">
        <w:rPr>
          <w:rStyle w:val="StyleBoldUnderline"/>
        </w:rPr>
        <w:t xml:space="preserve">and open up the world to </w:t>
      </w:r>
      <w:r w:rsidRPr="001932D6">
        <w:rPr>
          <w:rStyle w:val="Emphasis"/>
        </w:rPr>
        <w:t>barbaric subjugation</w:t>
      </w:r>
      <w:r>
        <w:t>: Africa is not interesting from the point of view of its own history. ... Man [in Africa] is in a state of barbarism and savagery which is preventing him from being an integral part of civilization. ... [Africa] is the country of gold which closed in on itself, the country of infancy, beyond the daylight of conscious history, wrapped in the blackness of night.</w:t>
      </w:r>
    </w:p>
    <w:p w:rsidR="00234A1F" w:rsidRDefault="00234A1F" w:rsidP="00234A1F"/>
    <w:p w:rsidR="00234A1F" w:rsidRDefault="00234A1F" w:rsidP="00234A1F">
      <w:r>
        <w:t xml:space="preserve">Of course </w:t>
      </w:r>
      <w:r w:rsidRPr="001932D6">
        <w:rPr>
          <w:rStyle w:val="StyleBoldUnderline"/>
        </w:rPr>
        <w:t xml:space="preserve">the “blackness of night” appears to be a crude reference to </w:t>
      </w:r>
      <w:r w:rsidRPr="001932D6">
        <w:rPr>
          <w:rStyle w:val="Emphasis"/>
        </w:rPr>
        <w:t>skin color</w:t>
      </w:r>
      <w:r>
        <w:t xml:space="preserve">, and blackness equating the undeveloped, the empty, and the savage. </w:t>
      </w:r>
      <w:r w:rsidRPr="001932D6">
        <w:rPr>
          <w:rStyle w:val="StyleBoldUnderline"/>
        </w:rPr>
        <w:t xml:space="preserve">Colonizing the “heart of darkness” then is </w:t>
      </w:r>
      <w:r w:rsidRPr="001932D6">
        <w:rPr>
          <w:rStyle w:val="Emphasis"/>
        </w:rPr>
        <w:t xml:space="preserve">rationalized </w:t>
      </w:r>
      <w:r w:rsidRPr="001932D6">
        <w:rPr>
          <w:rStyle w:val="StyleBoldUnderline"/>
        </w:rPr>
        <w:t xml:space="preserve">by erasing geography </w:t>
      </w:r>
      <w:r w:rsidRPr="001932D6">
        <w:rPr>
          <w:rStyle w:val="Emphasis"/>
        </w:rPr>
        <w:t>through the sea,</w:t>
      </w:r>
      <w:r w:rsidRPr="001932D6">
        <w:rPr>
          <w:rStyle w:val="StyleBoldUnderline"/>
        </w:rPr>
        <w:t xml:space="preserve"> </w:t>
      </w:r>
      <w:r>
        <w:t xml:space="preserve">making European development the end of history, and replacing other purposc(s) with a singular global purpose of free access to the rest of the worlds spaces and homes as naturalized right. Such erasure connects Grotius to Stephen Biko—where Biko led Black South Africans to see “blackness of their skin” as the cause of their collective oppression and articulate a Black Consciousness to reinstate not just political power in the face of Apartheid (apartness), but to reinstate pre-colonial South African purposes and ontologies (sec Abdi 1999). </w:t>
      </w:r>
      <w:r w:rsidRPr="001932D6">
        <w:rPr>
          <w:rStyle w:val="StyleBoldUnderline"/>
        </w:rPr>
        <w:t>Colonial and neo-colonial periods expunge the meanings of the local connection</w:t>
      </w:r>
      <w:r>
        <w:t xml:space="preserve"> of inlet to stars of the South Pacific, </w:t>
      </w:r>
      <w:r w:rsidRPr="001932D6">
        <w:rPr>
          <w:rStyle w:val="Emphasis"/>
        </w:rPr>
        <w:t>or the organic functions of a living water</w:t>
      </w:r>
      <w:r>
        <w:t xml:space="preserve">. Perhaps </w:t>
      </w:r>
      <w:r w:rsidRPr="001932D6">
        <w:rPr>
          <w:rStyle w:val="StyleBoldUnderline"/>
        </w:rPr>
        <w:t xml:space="preserve">this is the </w:t>
      </w:r>
      <w:r w:rsidRPr="001932D6">
        <w:rPr>
          <w:rStyle w:val="Emphasis"/>
        </w:rPr>
        <w:t>most powerful</w:t>
      </w:r>
      <w:r w:rsidRPr="001932D6">
        <w:rPr>
          <w:rStyle w:val="StyleBoldUnderline"/>
        </w:rPr>
        <w:t xml:space="preserve"> reducer of modernity where all life and home is made to serve one master,</w:t>
      </w:r>
      <w:r>
        <w:t xml:space="preserve"> making the habitation of multiple “overseas” spaces (see Luke, this volume) less palpable because there is no perceptible loss of purpose or function to the then colonial and now globalized “Northern” minds. </w:t>
      </w:r>
      <w:r w:rsidRPr="001932D6">
        <w:rPr>
          <w:rStyle w:val="StyleBoldUnderline"/>
        </w:rPr>
        <w:t>Enterprise, use, and free access to habitat and home underlies the structure of contemporary political order,</w:t>
      </w:r>
      <w:r>
        <w:t xml:space="preserve"> which means that </w:t>
      </w:r>
      <w:r w:rsidRPr="001932D6">
        <w:rPr>
          <w:rStyle w:val="StyleBoldUnderline"/>
        </w:rPr>
        <w:t>this very order must maintain a hegemonic hold on ontological notions of not just the ocean or of social relations, but of all-inclusive ecology</w:t>
      </w:r>
      <w:r>
        <w:t xml:space="preserve"> (human and non-human) itself. Plumwood agrees that </w:t>
      </w:r>
      <w:r w:rsidRPr="001932D6">
        <w:rPr>
          <w:rStyle w:val="StyleBoldUnderline"/>
        </w:rPr>
        <w:t>a main explanation for how the rationalist culture of the west has been able to expand and conquer other cultures as well as nature was that it has long lacked their respectbased constraints on the use of nature</w:t>
      </w:r>
      <w:r>
        <w:t xml:space="preserve">—a thought that puts the “success” of the west in a rather different and more dangerous light. (Plumwood 2002: 117) </w:t>
      </w:r>
      <w:r w:rsidRPr="001932D6">
        <w:rPr>
          <w:rStyle w:val="StyleBoldUnderline"/>
        </w:rPr>
        <w:t>The success is “more” dangerous</w:t>
      </w:r>
      <w:r>
        <w:t xml:space="preserve"> because </w:t>
      </w:r>
      <w:r w:rsidRPr="001932D6">
        <w:rPr>
          <w:rStyle w:val="StyleBoldUnderline"/>
        </w:rPr>
        <w:t xml:space="preserve">it leads in a boomerang effect back to the West where ecological collapse </w:t>
      </w:r>
      <w:r>
        <w:t xml:space="preserve">presses hard on the doors of the West </w:t>
      </w:r>
      <w:r w:rsidRPr="001932D6">
        <w:rPr>
          <w:rStyle w:val="StyleBoldUnderline"/>
        </w:rPr>
        <w:t>threatening broad social collapse,</w:t>
      </w:r>
      <w:r>
        <w:t xml:space="preserve"> and </w:t>
      </w:r>
      <w:r w:rsidRPr="001932D6">
        <w:rPr>
          <w:rStyle w:val="Emphasis"/>
        </w:rPr>
        <w:t>the West will not be immune</w:t>
      </w:r>
      <w:r>
        <w:t xml:space="preserve"> regardless of how remote it tries to make itself. Nonetheless, </w:t>
      </w:r>
      <w:r w:rsidRPr="001932D6">
        <w:rPr>
          <w:rStyle w:val="StyleBoldUnderline"/>
        </w:rPr>
        <w:t>without the Grotian</w:t>
      </w:r>
      <w:r>
        <w:t xml:space="preserve"> or Scldenian </w:t>
      </w:r>
      <w:r w:rsidRPr="001932D6">
        <w:rPr>
          <w:rStyle w:val="StyleBoldUnderline"/>
        </w:rPr>
        <w:t>ocean, the colonial nations could not have gone across the sea to siphon off resources</w:t>
      </w:r>
      <w:r>
        <w:t xml:space="preserve">, </w:t>
      </w:r>
      <w:r w:rsidRPr="001932D6">
        <w:rPr>
          <w:rStyle w:val="StyleBoldUnderline"/>
        </w:rPr>
        <w:t>and ultimately create the structure of a world capitalist system</w:t>
      </w:r>
      <w:r>
        <w:t xml:space="preserve"> we now live in. Imagine the power of the current core states, such as those in the G-8, without a colonial legacy to found their current power, and through this </w:t>
      </w:r>
      <w:r w:rsidRPr="001932D6">
        <w:rPr>
          <w:rStyle w:val="StyleBoldUnderline"/>
        </w:rPr>
        <w:t>image we can imagine a counterfactual position for the modem power of the sea</w:t>
      </w:r>
      <w:r>
        <w:t>. Certainly, this power of the sea was not lost on Alfred Thayer Mahan, who knew that control of the ocean was a prerequisite for extending national and imperial power</w:t>
      </w:r>
      <w:r w:rsidRPr="001932D6">
        <w:rPr>
          <w:rStyle w:val="Emphasis"/>
        </w:rPr>
        <w:t>. Control the sea, control the world</w:t>
      </w:r>
      <w:r>
        <w:t xml:space="preserve">. was his modem contribution. In order </w:t>
      </w:r>
      <w:r w:rsidRPr="001932D6">
        <w:rPr>
          <w:rStyle w:val="Emphasis"/>
        </w:rPr>
        <w:t>to control the sea, it has to be something ontologically that can be controlled,</w:t>
      </w:r>
      <w:r>
        <w:t xml:space="preserve"> such as the “heap of matter that Nature could not bring to perfection.”</w:t>
      </w:r>
    </w:p>
    <w:p w:rsidR="00234A1F" w:rsidRDefault="00234A1F" w:rsidP="00234A1F"/>
    <w:p w:rsidR="00660F59" w:rsidRDefault="00660F59" w:rsidP="00660F59">
      <w:pPr>
        <w:pStyle w:val="Heading4"/>
      </w:pPr>
      <w:r>
        <w:t xml:space="preserve">The ALTERNATIVE is to RESITUATE the MATERIALITY of water as a PRIOR QUESTION before POLITICS ETHICS and ONTOLOGY– it’s a mode of MATERIAL relationality that’s beyond quantification.  Attempting to place it in politics or ontology </w:t>
      </w:r>
      <w:r w:rsidR="00234A1F">
        <w:t xml:space="preserve">– the PERMUTATION - </w:t>
      </w:r>
      <w:r>
        <w:t>relegates it to object status</w:t>
      </w:r>
    </w:p>
    <w:p w:rsidR="00660F59" w:rsidRDefault="00660F59" w:rsidP="00660F59">
      <w:pPr>
        <w:pStyle w:val="Citation"/>
      </w:pPr>
      <w:r>
        <w:t>Chandler and Niemanis 13</w:t>
      </w:r>
    </w:p>
    <w:p w:rsidR="00660F59" w:rsidRDefault="00660F59" w:rsidP="00660F59">
      <w:pPr>
        <w:rPr>
          <w:u w:val="single"/>
        </w:rPr>
      </w:pPr>
      <w:r w:rsidRPr="0063350F">
        <w:rPr>
          <w:u w:val="single"/>
        </w:rPr>
        <w:t>Thinking Through Water</w:t>
      </w:r>
    </w:p>
    <w:p w:rsidR="00660F59" w:rsidRDefault="00660F59" w:rsidP="00660F59">
      <w:r>
        <w:t xml:space="preserve">Mielle Chandler, </w:t>
      </w:r>
      <w:r w:rsidRPr="003A1BEE">
        <w:t xml:space="preserve">Professor At </w:t>
      </w:r>
      <w:r w:rsidRPr="003A1BEE">
        <w:rPr>
          <w:i/>
          <w:iCs/>
        </w:rPr>
        <w:t>York</w:t>
      </w:r>
      <w:r w:rsidRPr="003A1BEE">
        <w:t xml:space="preserve"> University, Humanities.</w:t>
      </w:r>
    </w:p>
    <w:p w:rsidR="00660F59" w:rsidRDefault="00660F59" w:rsidP="00660F59">
      <w:r w:rsidRPr="00D85D7A">
        <w:t xml:space="preserve">Her collaboration here with Neimanis also demonstrates how thinking with water can bring together innovative contributions that arise from divergent yet complementary perspectives-a key scholarly objective of the workshop. </w:t>
      </w:r>
    </w:p>
    <w:p w:rsidR="00660F59" w:rsidRDefault="00660F59" w:rsidP="00660F59">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660F59" w:rsidRDefault="00660F59" w:rsidP="00660F59"/>
    <w:p w:rsidR="00660F59" w:rsidRDefault="00660F59" w:rsidP="00660F59">
      <w:r>
        <w:t xml:space="preserve">Repeating Water: The Matter of Ethics, the Ethics of Matter Sociality, plurality, kinship, being-for-the-other, maternity, fraternity - these are terms Levinas uses to indicate response to the needs of an other. A shorthand for the pull or compulsion that motivates this beneficent response is “ethics.” For Levinas, these modes of being entail giving up one's ontological sedimentation, softening one's self-fortification in order to move beyond oneself. Levinas thus asks us to imagine the future before us as conceived in our sociality, and as a foetal becoming, a becoming that requires response, nourishment, and the greatest of care. In this sense, he sketches for us a mode of being beyond what we have termed sovereign ontology. </w:t>
      </w:r>
      <w:r w:rsidRPr="003268EA">
        <w:rPr>
          <w:rStyle w:val="StyleBoldUnderline"/>
        </w:rPr>
        <w:t>In a social and ethical mode of existence we feel compelled from within to offer a facilitative response</w:t>
      </w:r>
      <w:r>
        <w:t xml:space="preserve"> - a response </w:t>
      </w:r>
      <w:r w:rsidRPr="003268EA">
        <w:rPr>
          <w:rStyle w:val="StyleBoldUnderline"/>
        </w:rPr>
        <w:t>that entails a transformation of the self into the conditions of possibility for the other,</w:t>
      </w:r>
      <w:r>
        <w:t xml:space="preserve"> into a nourishing environment for the flourishing of people and possibilities beyond the self. </w:t>
      </w:r>
      <w:r w:rsidRPr="003268EA">
        <w:rPr>
          <w:rStyle w:val="Emphasis"/>
        </w:rPr>
        <w:t>Such facilitation is what water effects at the material level</w:t>
      </w:r>
      <w:r>
        <w:t xml:space="preserve">. </w:t>
      </w:r>
      <w:r w:rsidRPr="003268EA">
        <w:rPr>
          <w:rStyle w:val="Emphasis"/>
        </w:rPr>
        <w:t xml:space="preserve">Water infuses us. </w:t>
      </w:r>
      <w:r>
        <w:t>It is materialized as our various bodies, thus losing its “own” morphology</w:t>
      </w:r>
      <w:r w:rsidRPr="003268EA">
        <w:rPr>
          <w:rStyle w:val="StyleBoldUnderline"/>
        </w:rPr>
        <w:t>. If in ethics the “I” dissolves and begins to flow, in water we see the effacement and reconstitution of radically different</w:t>
      </w:r>
      <w:r>
        <w:t xml:space="preserve"> and multiple </w:t>
      </w:r>
      <w:r w:rsidRPr="003268EA">
        <w:rPr>
          <w:rStyle w:val="Emphasis"/>
        </w:rPr>
        <w:t>morphologies</w:t>
      </w:r>
      <w:r>
        <w:t xml:space="preserve">. Water takes provisional shape as manatee or sea grass. But as such, it does more than subsist only in and for itself; it also subsists as and for the other, which it also is, and which it also nourishes. As sea grass water is “invisible.” When we look at sea grass, we see the manifestation we call sea grass; we do not see the water. The water is hidden, covered over, forgotten, in the shape and manifestation of the other. </w:t>
      </w:r>
      <w:r w:rsidRPr="003268EA">
        <w:rPr>
          <w:rStyle w:val="StyleBoldUnderline"/>
        </w:rPr>
        <w:t xml:space="preserve">This self-effacement in sociality as responsivity to others, </w:t>
      </w:r>
      <w:r>
        <w:t xml:space="preserve">openness to the “not yet,” and becoming-milieu </w:t>
      </w:r>
      <w:r w:rsidRPr="003268EA">
        <w:rPr>
          <w:rStyle w:val="StyleBoldUnderline"/>
        </w:rPr>
        <w:t xml:space="preserve">is a mode of being that </w:t>
      </w:r>
      <w:r w:rsidRPr="003268EA">
        <w:rPr>
          <w:rStyle w:val="Emphasis"/>
        </w:rPr>
        <w:t>politics and ontology</w:t>
      </w:r>
      <w:r>
        <w:t xml:space="preserve"> - grounded in action and telos – </w:t>
      </w:r>
      <w:r w:rsidRPr="003268EA">
        <w:rPr>
          <w:rStyle w:val="StyleBoldUnderline"/>
        </w:rPr>
        <w:t xml:space="preserve">can accommodate only by attempting to relegate it to </w:t>
      </w:r>
      <w:r w:rsidRPr="003268EA">
        <w:rPr>
          <w:rStyle w:val="Emphasis"/>
        </w:rPr>
        <w:t>object status</w:t>
      </w:r>
      <w:r>
        <w:t xml:space="preserve">, thereby </w:t>
      </w:r>
      <w:r w:rsidRPr="003268EA">
        <w:rPr>
          <w:rStyle w:val="Emphasis"/>
        </w:rPr>
        <w:t>robbing it of its significance and radical potential</w:t>
      </w:r>
      <w:r w:rsidRPr="003268EA">
        <w:rPr>
          <w:rStyle w:val="StyleBoldUnderline"/>
        </w:rPr>
        <w:t>. Gestationality as becoming-milieu is a mode of sociality that eschews not only a commitment to self-preservation</w:t>
      </w:r>
      <w:r>
        <w:t xml:space="preserve"> at all costs</w:t>
      </w:r>
      <w:r w:rsidRPr="003268EA">
        <w:rPr>
          <w:rStyle w:val="StyleBoldUnderline"/>
        </w:rPr>
        <w:t>, but also the requirement for one to be either (active</w:t>
      </w:r>
      <w:r>
        <w:t xml:space="preserve">) entity </w:t>
      </w:r>
      <w:r w:rsidRPr="003268EA">
        <w:rPr>
          <w:rStyle w:val="StyleBoldUnderline"/>
        </w:rPr>
        <w:t>or (passive)</w:t>
      </w:r>
      <w:r>
        <w:t xml:space="preserve"> backdrop. It is a gift to a “not yet” other, a gift that is not predictable, calculable, or symmetrically exchangeable. </w:t>
      </w:r>
      <w:r w:rsidRPr="003268EA">
        <w:rPr>
          <w:rStyle w:val="Emphasis"/>
        </w:rPr>
        <w:t>Watery gestationality</w:t>
      </w:r>
      <w:r w:rsidRPr="003268EA">
        <w:rPr>
          <w:rStyle w:val="StyleBoldUnderline"/>
        </w:rPr>
        <w:t xml:space="preserve"> is</w:t>
      </w:r>
      <w:r>
        <w:t xml:space="preserve"> a form of </w:t>
      </w:r>
      <w:r w:rsidRPr="003268EA">
        <w:rPr>
          <w:rStyle w:val="Emphasis"/>
        </w:rPr>
        <w:t>sociality beyond quantification and measurement -</w:t>
      </w:r>
      <w:r>
        <w:t xml:space="preserve"> that is, </w:t>
      </w:r>
      <w:r w:rsidRPr="003268EA">
        <w:rPr>
          <w:rStyle w:val="StyleBoldUnderline"/>
        </w:rPr>
        <w:t>beyond the forms of engagement upon which Western economic and political structures are predicate</w:t>
      </w:r>
      <w:r>
        <w:t xml:space="preserve">d. While sovereign </w:t>
      </w:r>
      <w:r w:rsidRPr="003268EA">
        <w:rPr>
          <w:rStyle w:val="StyleBoldUnderline"/>
        </w:rPr>
        <w:t>ontological relations</w:t>
      </w:r>
      <w:r>
        <w:t xml:space="preserve"> make demands that </w:t>
      </w:r>
      <w:r w:rsidRPr="003268EA">
        <w:rPr>
          <w:rStyle w:val="StyleBoldUnderline"/>
        </w:rPr>
        <w:t>anticipate calculable responses</w:t>
      </w:r>
      <w:r>
        <w:t xml:space="preserve">, </w:t>
      </w:r>
      <w:r w:rsidRPr="003268EA">
        <w:rPr>
          <w:rStyle w:val="Emphasis"/>
        </w:rPr>
        <w:t>gestationality</w:t>
      </w:r>
      <w:r>
        <w:t xml:space="preserve"> is a mode of sociality that </w:t>
      </w:r>
      <w:r w:rsidRPr="003268EA">
        <w:rPr>
          <w:rStyle w:val="StyleBoldUnderline"/>
        </w:rPr>
        <w:t>acknowledges the unknown,</w:t>
      </w:r>
      <w:r>
        <w:t xml:space="preserve"> and does so </w:t>
      </w:r>
      <w:r w:rsidRPr="003268EA">
        <w:rPr>
          <w:rStyle w:val="StyleBoldUnderline"/>
        </w:rPr>
        <w:t>by gifting its own materiality</w:t>
      </w:r>
      <w:r>
        <w:t xml:space="preserve"> as milieu to the facilitation of unknowable plurality. Moreover, the watery virtuality of all bodies as material milieu for an unknowable future illuminates the way in which </w:t>
      </w:r>
      <w:r w:rsidRPr="003268EA">
        <w:rPr>
          <w:rStyle w:val="StyleBoldUnderline"/>
        </w:rPr>
        <w:t>watery bodies themselves enact the very difference and repetition that we have described above</w:t>
      </w:r>
      <w:r>
        <w:t>: bodies are repeating other bodies, always (unknowably) differently.</w:t>
      </w:r>
    </w:p>
    <w:p w:rsidR="00660F59" w:rsidRPr="00660F59" w:rsidRDefault="00660F59" w:rsidP="00660F59"/>
    <w:p w:rsidR="00E3467F" w:rsidRDefault="00234A1F" w:rsidP="006973C1">
      <w:pPr>
        <w:pStyle w:val="Heading2"/>
      </w:pPr>
      <w:r>
        <w:t xml:space="preserve">2: </w:t>
      </w:r>
      <w:r w:rsidR="006F3E35">
        <w:t>ocean decentering</w:t>
      </w:r>
      <w:r w:rsidR="0033178B">
        <w:t xml:space="preserve"> shell</w:t>
      </w:r>
    </w:p>
    <w:p w:rsidR="006F3E35" w:rsidRDefault="006F3E35" w:rsidP="006F3E35"/>
    <w:p w:rsidR="0033178B" w:rsidRDefault="0033178B" w:rsidP="0033178B">
      <w:pPr>
        <w:pStyle w:val="Heading4"/>
      </w:pPr>
      <w:r>
        <w:t>[insert links]</w:t>
      </w:r>
    </w:p>
    <w:p w:rsidR="006F3E35" w:rsidRDefault="006F3E35" w:rsidP="006F3E35">
      <w:pPr>
        <w:pStyle w:val="Heading4"/>
      </w:pPr>
      <w:r>
        <w:t xml:space="preserve">Representations are key to determining our approach to the ocean – EVEN THOUGH we reject metaphoric reductionism </w:t>
      </w:r>
    </w:p>
    <w:p w:rsidR="006F3E35" w:rsidRDefault="006F3E35" w:rsidP="006F3E35">
      <w:pPr>
        <w:pStyle w:val="Citation"/>
      </w:pPr>
      <w:r>
        <w:t>Steinberg 14</w:t>
      </w:r>
    </w:p>
    <w:p w:rsidR="006F3E35" w:rsidRPr="00D9366E" w:rsidRDefault="006F3E35" w:rsidP="006F3E35">
      <w:pPr>
        <w:rPr>
          <w:u w:val="single"/>
        </w:rPr>
      </w:pPr>
      <w:r w:rsidRPr="00D9366E">
        <w:rPr>
          <w:u w:val="single"/>
        </w:rPr>
        <w:t xml:space="preserve">Water Worlds: Human Geographies of the Ocean, </w:t>
      </w:r>
    </w:p>
    <w:p w:rsidR="006F3E35" w:rsidRDefault="00D9366E" w:rsidP="006F3E35">
      <w:r>
        <w:t>“</w:t>
      </w:r>
      <w:r w:rsidR="0063350F">
        <w:t>mediterranean m</w:t>
      </w:r>
      <w:r w:rsidR="006F3E35">
        <w:t>etaphors: t ravel, t ranslation and o ceanic i maginaries</w:t>
      </w:r>
      <w:r w:rsidR="0063350F">
        <w:t xml:space="preserve"> in the ‘New Mediterraneans’ of </w:t>
      </w:r>
      <w:r w:rsidR="006F3E35">
        <w:t>the Arctic Ocean, the Gulf of Mexico and the c aribbean</w:t>
      </w:r>
      <w:r>
        <w:t>”</w:t>
      </w:r>
    </w:p>
    <w:p w:rsidR="003A1BEE" w:rsidRDefault="003A1BEE" w:rsidP="003A1BEE">
      <w:r>
        <w:t>P</w:t>
      </w:r>
      <w:r w:rsidRPr="00216CD6">
        <w:t xml:space="preserve">rofessor of Political Geography at </w:t>
      </w:r>
      <w:r w:rsidRPr="00216CD6">
        <w:rPr>
          <w:i/>
          <w:iCs/>
        </w:rPr>
        <w:t>Durham</w:t>
      </w:r>
      <w:r w:rsidRPr="00216CD6">
        <w:t xml:space="preserve"> University in the UK</w:t>
      </w:r>
    </w:p>
    <w:p w:rsidR="003A1BEE" w:rsidRDefault="003A1BEE" w:rsidP="003A1BEE">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6F3E35" w:rsidRDefault="006F3E35" w:rsidP="006F3E35"/>
    <w:p w:rsidR="006F3E35" w:rsidRDefault="006F3E35" w:rsidP="006F3E35">
      <w:r w:rsidRPr="00364E36">
        <w:rPr>
          <w:rStyle w:val="StyleBoldUnderline"/>
        </w:rPr>
        <w:t>Oceans are ‘known’ in many different ways</w:t>
      </w:r>
      <w:r>
        <w:t xml:space="preserve">. As the chapters of this book reveal, scientists, sailors, surfers, passengers and divers all have their own perspectives on the ocean as a fluvial, dynamic arena of human and non-human biota, of minerals and molecules, of affects and ideologies. But what of the perspective from beyond the sea? Does that even need to be considered in this book? After all. this is a book that emphasizes effect and experience in a resolutely material sea. Do we need to provide a forum here for those who view the ocean simply as a surface in the middle - whether as a space to be crossed, or plundered, or ignored, or as a space that merely divides or connects? I answer this with an emphatic ‘ves.’ </w:t>
      </w:r>
      <w:r w:rsidRPr="00364E36">
        <w:rPr>
          <w:rStyle w:val="StyleBoldUnderline"/>
        </w:rPr>
        <w:t>For better or worse, our perceptions of the ocean arc structured not just by the tactile experiences</w:t>
      </w:r>
      <w:r>
        <w:t xml:space="preserve"> that we have with its liquid element </w:t>
      </w:r>
      <w:r w:rsidRPr="00364E36">
        <w:rPr>
          <w:rStyle w:val="StyleBoldUnderline"/>
        </w:rPr>
        <w:t xml:space="preserve">but by the </w:t>
      </w:r>
      <w:r w:rsidRPr="00364E36">
        <w:rPr>
          <w:rStyle w:val="Emphasis"/>
        </w:rPr>
        <w:t xml:space="preserve">stories </w:t>
      </w:r>
      <w:r w:rsidRPr="00364E36">
        <w:rPr>
          <w:rStyle w:val="StyleBoldUnderline"/>
        </w:rPr>
        <w:t>that we tell about the sea</w:t>
      </w:r>
      <w:r>
        <w:t xml:space="preserve"> including the simplified stories of functionality or the non-stories of absence. </w:t>
      </w:r>
      <w:r w:rsidRPr="00364E36">
        <w:rPr>
          <w:rStyle w:val="StyleBoldUnderline"/>
        </w:rPr>
        <w:t>Narrated understandings,</w:t>
      </w:r>
      <w:r>
        <w:t xml:space="preserve"> even if not derived from sensor.' experience</w:t>
      </w:r>
      <w:r w:rsidRPr="00364E36">
        <w:rPr>
          <w:rStyle w:val="StyleBoldUnderline"/>
        </w:rPr>
        <w:t>, contribute to the ocean assemblage</w:t>
      </w:r>
      <w:r>
        <w:t xml:space="preserve">. Indeed, as the paradigmatic space of the sublime - where emotional understanding exists on a plane removed from cognition - </w:t>
      </w:r>
      <w:r w:rsidRPr="00364E36">
        <w:rPr>
          <w:rStyle w:val="StyleBoldUnderline"/>
        </w:rPr>
        <w:t>the ocean derives much of its power from the reproduction of its image,</w:t>
      </w:r>
      <w:r>
        <w:t xml:space="preserve"> including by those who never come in contact with, or sail across, its waters. Like a map (Del Casino and Hannah 2006, Kitchin and Dodge 2007), </w:t>
      </w:r>
      <w:r w:rsidRPr="00364E36">
        <w:rPr>
          <w:rStyle w:val="StyleBoldUnderline"/>
        </w:rPr>
        <w:t xml:space="preserve">an ocean is </w:t>
      </w:r>
      <w:r w:rsidRPr="00364E36">
        <w:rPr>
          <w:rStyle w:val="Emphasis"/>
        </w:rPr>
        <w:t>more-than-represcntational.</w:t>
      </w:r>
      <w:r>
        <w:t xml:space="preserve"> It is continually reconstructed through our encounters, but </w:t>
      </w:r>
      <w:r w:rsidRPr="00364E36">
        <w:rPr>
          <w:rStyle w:val="StyleBoldUnderline"/>
        </w:rPr>
        <w:t>as we engage the sea our experiences are performed</w:t>
      </w:r>
      <w:r>
        <w:t xml:space="preserve"> and internalized </w:t>
      </w:r>
      <w:r w:rsidRPr="00364E36">
        <w:rPr>
          <w:rStyle w:val="StyleBoldUnderline"/>
        </w:rPr>
        <w:t>through articulations with pre-existing imaginaries.</w:t>
      </w:r>
      <w:r>
        <w:t xml:space="preserve"> To be clear</w:t>
      </w:r>
      <w:r w:rsidRPr="00364E36">
        <w:rPr>
          <w:rStyle w:val="Emphasis"/>
        </w:rPr>
        <w:t xml:space="preserve">, this call for taking imagined oceans seriously should not be seen as an endorsement of </w:t>
      </w:r>
      <w:r>
        <w:t xml:space="preserve">a perspective wherein </w:t>
      </w:r>
      <w:r w:rsidRPr="00364E36">
        <w:rPr>
          <w:rStyle w:val="Emphasis"/>
        </w:rPr>
        <w:t>the ocean</w:t>
      </w:r>
      <w:r>
        <w:t xml:space="preserve"> is </w:t>
      </w:r>
      <w:r w:rsidRPr="00364E36">
        <w:rPr>
          <w:rStyle w:val="Emphasis"/>
        </w:rPr>
        <w:t>reduced to a metaphor</w:t>
      </w:r>
      <w:r>
        <w:t xml:space="preserve"> a signifier for cultural hybridity or global commerce or any of the other social processes that the ocean has been made to stand for in recent work in literary, cultural and historical studies. Indeed, elsewhere </w:t>
      </w:r>
      <w:r w:rsidRPr="00364E36">
        <w:rPr>
          <w:rStyle w:val="Emphasis"/>
        </w:rPr>
        <w:t>I specifically reject this perspective</w:t>
      </w:r>
      <w:r>
        <w:t xml:space="preserve"> (Steinberg 2012, see also Blum 2010</w:t>
      </w:r>
      <w:r w:rsidRPr="00364E36">
        <w:rPr>
          <w:rStyle w:val="Emphasis"/>
        </w:rPr>
        <w:t>). But images of the ocean do matter</w:t>
      </w:r>
      <w:r>
        <w:t xml:space="preserve">, not because they exist apart from, or after, our interaction with the material sea but </w:t>
      </w:r>
      <w:r w:rsidRPr="00364E36">
        <w:rPr>
          <w:rStyle w:val="StyleBoldUnderline"/>
        </w:rPr>
        <w:t>because they contribute to that interaction and</w:t>
      </w:r>
      <w:r>
        <w:t xml:space="preserve">, thereby, </w:t>
      </w:r>
      <w:r w:rsidRPr="00364E36">
        <w:rPr>
          <w:rStyle w:val="StyleBoldUnderline"/>
        </w:rPr>
        <w:t>to its social</w:t>
      </w:r>
      <w:r>
        <w:t xml:space="preserve"> (and more-than-social) </w:t>
      </w:r>
      <w:r w:rsidRPr="00364E36">
        <w:rPr>
          <w:rStyle w:val="StyleBoldUnderline"/>
        </w:rPr>
        <w:t>construction.</w:t>
      </w:r>
      <w:r>
        <w:t xml:space="preserve"> To that end. this chapter focuses on one specific imagined ocean - the Mediterranean - and how its image has been applied to construct meanings and practices in other maritime regions.</w:t>
      </w:r>
    </w:p>
    <w:p w:rsidR="006F3E35" w:rsidRDefault="006F3E35" w:rsidP="006F3E35"/>
    <w:p w:rsidR="006F3E35" w:rsidRDefault="006F3E35" w:rsidP="006F3E35">
      <w:pPr>
        <w:pStyle w:val="Heading4"/>
      </w:pPr>
      <w:r>
        <w:t>Instrumentalization of the ocean undergirds modernity, racism, slavery, ecological collapse and ongoing systems of colonial brutality</w:t>
      </w:r>
    </w:p>
    <w:p w:rsidR="006F3E35" w:rsidRDefault="006F3E35" w:rsidP="006F3E35">
      <w:pPr>
        <w:pStyle w:val="Citation"/>
      </w:pPr>
      <w:r>
        <w:t>Jacques 12</w:t>
      </w:r>
    </w:p>
    <w:p w:rsidR="003A1BEE" w:rsidRDefault="006F3E35" w:rsidP="006F3E35">
      <w:r w:rsidRPr="0063350F">
        <w:rPr>
          <w:u w:val="single"/>
        </w:rPr>
        <w:t>Environmental Governance: Power and Knowledge in a Local-Global World</w:t>
      </w:r>
      <w:r>
        <w:t xml:space="preserve">, ed </w:t>
      </w:r>
      <w:r w:rsidRPr="00D32A77">
        <w:t>Gabriela Kütting, Ronnie Lipschutz</w:t>
      </w:r>
      <w:r>
        <w:t xml:space="preserve"> </w:t>
      </w:r>
    </w:p>
    <w:p w:rsidR="003A1BEE" w:rsidRDefault="006F3E35" w:rsidP="006F3E35">
      <w:r>
        <w:t xml:space="preserve">Peter Jacques, Ph.D. Department of Political Science University of Central Florida </w:t>
      </w:r>
    </w:p>
    <w:p w:rsidR="006F3E35" w:rsidRDefault="006F3E35" w:rsidP="006F3E35">
      <w:r>
        <w:t>Education Ph.D., Political Science, Northern Arizona University, 2003, with distinction. Masters in Public Administration (M.P.A.), environmental policy focus, Northern Arizona University, 2000. B.A., Philosophy, Montana State University, with honors, 1993. B.A., Film and Theater Arts, Montana State University, with honors,1993</w:t>
      </w:r>
    </w:p>
    <w:p w:rsidR="006F3E35" w:rsidRDefault="006F3E35" w:rsidP="006F3E35"/>
    <w:p w:rsidR="006F3E35" w:rsidRDefault="006F3E35" w:rsidP="006F3E35">
      <w:r>
        <w:t xml:space="preserve">Natural law here is important to the construction of power also, because it normalizes a specific ontology as infallible. Thus, I have argued that it was not that Grotius made the ocean open for all to use that set up matrices of world power and marine crises, but rather it was what he made it open for that became so disastrous. Even after the open pool regime is closed, </w:t>
      </w:r>
      <w:r w:rsidRPr="001932D6">
        <w:rPr>
          <w:rStyle w:val="StyleBoldUnderline"/>
        </w:rPr>
        <w:t>the purpose</w:t>
      </w:r>
      <w:r>
        <w:t xml:space="preserve"> remains the same—</w:t>
      </w:r>
      <w:r w:rsidRPr="001932D6">
        <w:rPr>
          <w:rStyle w:val="Emphasis"/>
        </w:rPr>
        <w:t>instrumental enterprise</w:t>
      </w:r>
      <w:r>
        <w:t xml:space="preserve">—and closing mare liberum </w:t>
      </w:r>
      <w:r w:rsidRPr="001932D6">
        <w:rPr>
          <w:rStyle w:val="StyleBoldUnderline"/>
        </w:rPr>
        <w:t>fails to change the essential place that the World Ocean holds in the minds of technocratic elite of the modern nation-state.</w:t>
      </w:r>
      <w:r>
        <w:t xml:space="preserve"> During modernity, </w:t>
      </w:r>
      <w:r w:rsidRPr="001932D6">
        <w:rPr>
          <w:rStyle w:val="StyleBoldUnderline"/>
        </w:rPr>
        <w:t>such violence is unaccountable to the living spaces of the World Ocean</w:t>
      </w:r>
      <w:r>
        <w:t xml:space="preserve"> whether as the source of life, a home, an organism, an integrated part in the universe that creates identity, or other purpose</w:t>
      </w:r>
      <w:r w:rsidRPr="001932D6">
        <w:rPr>
          <w:rStyle w:val="StyleBoldUnderline"/>
        </w:rPr>
        <w:t xml:space="preserve">, because what had been “as common once as light and air” had been bound in logos that precludes </w:t>
      </w:r>
      <w:r w:rsidRPr="001932D6">
        <w:rPr>
          <w:rStyle w:val="Emphasis"/>
        </w:rPr>
        <w:t xml:space="preserve">non-instrumental ontologies </w:t>
      </w:r>
      <w:r w:rsidRPr="001932D6">
        <w:rPr>
          <w:rStyle w:val="StyleBoldUnderline"/>
        </w:rPr>
        <w:t>and converts the oceans into a global water closet and avenue</w:t>
      </w:r>
      <w:r>
        <w:t xml:space="preserve"> to other lockers, just like South Africa became for Grotius’ Netherlands. Where mare liberum originates a few years after the Dutch East India Company, the Dutch colonial seeds are soon thereafter spread to South Africa in 1652. </w:t>
      </w:r>
      <w:r w:rsidRPr="001932D6">
        <w:rPr>
          <w:rStyle w:val="StyleBoldUnderline"/>
        </w:rPr>
        <w:t>One space on the ocean became the same as any other</w:t>
      </w:r>
      <w:r>
        <w:t xml:space="preserve"> in its function and purpose. Thus, </w:t>
      </w:r>
      <w:r w:rsidRPr="001932D6">
        <w:rPr>
          <w:rStyle w:val="StyleBoldUnderline"/>
        </w:rPr>
        <w:t>with a natural law of European privileged trade</w:t>
      </w:r>
      <w:r>
        <w:t xml:space="preserve"> and accumulation </w:t>
      </w:r>
      <w:r w:rsidRPr="001932D6">
        <w:rPr>
          <w:rStyle w:val="StyleBoldUnderline"/>
        </w:rPr>
        <w:t>via a World Ocean, all other purposes</w:t>
      </w:r>
      <w:r>
        <w:t xml:space="preserve">, histories, and geographies </w:t>
      </w:r>
      <w:r w:rsidRPr="001932D6">
        <w:rPr>
          <w:rStyle w:val="StyleBoldUnderline"/>
        </w:rPr>
        <w:t>are erased or shrouded</w:t>
      </w:r>
      <w:r>
        <w:t>.</w:t>
      </w:r>
      <w:r w:rsidRPr="001932D6">
        <w:rPr>
          <w:rStyle w:val="StyleBoldUnderline"/>
        </w:rPr>
        <w:t xml:space="preserve"> See</w:t>
      </w:r>
      <w:r>
        <w:t xml:space="preserve">, for example, </w:t>
      </w:r>
      <w:r w:rsidRPr="001932D6">
        <w:rPr>
          <w:rStyle w:val="StyleBoldUnderline"/>
        </w:rPr>
        <w:t>Hegel's view on Africa</w:t>
      </w:r>
      <w:r>
        <w:t xml:space="preserve"> as a subject of such globalization </w:t>
      </w:r>
      <w:r w:rsidRPr="001932D6">
        <w:rPr>
          <w:rStyle w:val="StyleBoldUnderline"/>
        </w:rPr>
        <w:t xml:space="preserve">that is </w:t>
      </w:r>
      <w:r w:rsidRPr="001932D6">
        <w:rPr>
          <w:rStyle w:val="Emphasis"/>
        </w:rPr>
        <w:t>only possible</w:t>
      </w:r>
      <w:r w:rsidRPr="001932D6">
        <w:rPr>
          <w:rStyle w:val="StyleBoldUnderline"/>
        </w:rPr>
        <w:t xml:space="preserve"> after</w:t>
      </w:r>
      <w:r>
        <w:t xml:space="preserve"> </w:t>
      </w:r>
      <w:r w:rsidRPr="001932D6">
        <w:t>social relations</w:t>
      </w:r>
      <w:r>
        <w:t xml:space="preserve"> and </w:t>
      </w:r>
      <w:r w:rsidRPr="001932D6">
        <w:rPr>
          <w:rStyle w:val="Emphasis"/>
        </w:rPr>
        <w:t xml:space="preserve">human-ocean relations are commodified </w:t>
      </w:r>
      <w:r w:rsidRPr="001932D6">
        <w:rPr>
          <w:rStyle w:val="StyleBoldUnderline"/>
        </w:rPr>
        <w:t xml:space="preserve">and open up the world to </w:t>
      </w:r>
      <w:r w:rsidRPr="001932D6">
        <w:rPr>
          <w:rStyle w:val="Emphasis"/>
        </w:rPr>
        <w:t>barbaric subjugation</w:t>
      </w:r>
      <w:r>
        <w:t>: Africa is not interesting from the point of view of its own history. ... Man [in Africa] is in a state of barbarism and savagery which is preventing him from being an integral part of civilization. ... [Africa] is the country of gold which closed in on itself, the country of infancy, beyond the daylight of conscious history, wrapped in the blackness of night.</w:t>
      </w:r>
    </w:p>
    <w:p w:rsidR="006F3E35" w:rsidRDefault="006F3E35" w:rsidP="006F3E35"/>
    <w:p w:rsidR="006F3E35" w:rsidRDefault="006F3E35" w:rsidP="006F3E35">
      <w:r>
        <w:t xml:space="preserve">Of course </w:t>
      </w:r>
      <w:r w:rsidRPr="001932D6">
        <w:rPr>
          <w:rStyle w:val="StyleBoldUnderline"/>
        </w:rPr>
        <w:t xml:space="preserve">the “blackness of night” appears to be a crude reference to </w:t>
      </w:r>
      <w:r w:rsidRPr="001932D6">
        <w:rPr>
          <w:rStyle w:val="Emphasis"/>
        </w:rPr>
        <w:t>skin color</w:t>
      </w:r>
      <w:r>
        <w:t xml:space="preserve">, and blackness equating the undeveloped, the empty, and the savage. </w:t>
      </w:r>
      <w:r w:rsidRPr="001932D6">
        <w:rPr>
          <w:rStyle w:val="StyleBoldUnderline"/>
        </w:rPr>
        <w:t xml:space="preserve">Colonizing the “heart of darkness” then is </w:t>
      </w:r>
      <w:r w:rsidRPr="001932D6">
        <w:rPr>
          <w:rStyle w:val="Emphasis"/>
        </w:rPr>
        <w:t xml:space="preserve">rationalized </w:t>
      </w:r>
      <w:r w:rsidRPr="001932D6">
        <w:rPr>
          <w:rStyle w:val="StyleBoldUnderline"/>
        </w:rPr>
        <w:t xml:space="preserve">by erasing geography </w:t>
      </w:r>
      <w:r w:rsidRPr="001932D6">
        <w:rPr>
          <w:rStyle w:val="Emphasis"/>
        </w:rPr>
        <w:t>through the sea,</w:t>
      </w:r>
      <w:r w:rsidRPr="001932D6">
        <w:rPr>
          <w:rStyle w:val="StyleBoldUnderline"/>
        </w:rPr>
        <w:t xml:space="preserve"> </w:t>
      </w:r>
      <w:r>
        <w:t xml:space="preserve">making European development the end of history, and replacing other purposc(s) with a singular global purpose of free access to the rest of the worlds spaces and homes as naturalized right. Such erasure connects Grotius to Stephen Biko—where Biko led Black South Africans to see “blackness of their skin” as the cause of their collective oppression and articulate a Black Consciousness to reinstate not just political power in the face of Apartheid (apartness), but to reinstate pre-colonial South African purposes and ontologies (sec Abdi 1999). </w:t>
      </w:r>
      <w:r w:rsidRPr="001932D6">
        <w:rPr>
          <w:rStyle w:val="StyleBoldUnderline"/>
        </w:rPr>
        <w:t>Colonial and neo-colonial periods expunge the meanings of the local connection</w:t>
      </w:r>
      <w:r>
        <w:t xml:space="preserve"> of inlet to stars of the South Pacific, </w:t>
      </w:r>
      <w:r w:rsidRPr="001932D6">
        <w:rPr>
          <w:rStyle w:val="Emphasis"/>
        </w:rPr>
        <w:t>or the organic functions of a living water</w:t>
      </w:r>
      <w:r>
        <w:t xml:space="preserve">. Perhaps </w:t>
      </w:r>
      <w:r w:rsidRPr="001932D6">
        <w:rPr>
          <w:rStyle w:val="StyleBoldUnderline"/>
        </w:rPr>
        <w:t xml:space="preserve">this is the </w:t>
      </w:r>
      <w:r w:rsidRPr="001932D6">
        <w:rPr>
          <w:rStyle w:val="Emphasis"/>
        </w:rPr>
        <w:t>most powerful</w:t>
      </w:r>
      <w:r w:rsidRPr="001932D6">
        <w:rPr>
          <w:rStyle w:val="StyleBoldUnderline"/>
        </w:rPr>
        <w:t xml:space="preserve"> reducer of modernity where all life and home is made to serve one master,</w:t>
      </w:r>
      <w:r>
        <w:t xml:space="preserve"> making the habitation of multiple “overseas” spaces (see Luke, this volume) less palpable because there is no perceptible loss of purpose or function to the then colonial and now globalized “Northern” minds. </w:t>
      </w:r>
      <w:r w:rsidRPr="001932D6">
        <w:rPr>
          <w:rStyle w:val="StyleBoldUnderline"/>
        </w:rPr>
        <w:t>Enterprise, use, and free access to habitat and home underlies the structure of contemporary political order,</w:t>
      </w:r>
      <w:r>
        <w:t xml:space="preserve"> which means that </w:t>
      </w:r>
      <w:r w:rsidRPr="001932D6">
        <w:rPr>
          <w:rStyle w:val="StyleBoldUnderline"/>
        </w:rPr>
        <w:t>this very order must maintain a hegemonic hold on ontological notions of not just the ocean or of social relations, but of all-inclusive ecology</w:t>
      </w:r>
      <w:r>
        <w:t xml:space="preserve"> (human and non-human) itself. Plumwood agrees that </w:t>
      </w:r>
      <w:r w:rsidRPr="001932D6">
        <w:rPr>
          <w:rStyle w:val="StyleBoldUnderline"/>
        </w:rPr>
        <w:t>a main explanation for how the rationalist culture of the west has been able to expand and conquer other cultures as well as nature was that it has long lacked their respectbased constraints on the use of nature</w:t>
      </w:r>
      <w:r>
        <w:t xml:space="preserve">—a thought that puts the “success” of the west in a rather different and more dangerous light. (Plumwood 2002: 117) </w:t>
      </w:r>
      <w:r w:rsidRPr="001932D6">
        <w:rPr>
          <w:rStyle w:val="StyleBoldUnderline"/>
        </w:rPr>
        <w:t>The success is “more” dangerous</w:t>
      </w:r>
      <w:r>
        <w:t xml:space="preserve"> because </w:t>
      </w:r>
      <w:r w:rsidRPr="001932D6">
        <w:rPr>
          <w:rStyle w:val="StyleBoldUnderline"/>
        </w:rPr>
        <w:t xml:space="preserve">it leads in a boomerang effect back to the West where ecological collapse </w:t>
      </w:r>
      <w:r>
        <w:t xml:space="preserve">presses hard on the doors of the West </w:t>
      </w:r>
      <w:r w:rsidRPr="001932D6">
        <w:rPr>
          <w:rStyle w:val="StyleBoldUnderline"/>
        </w:rPr>
        <w:t>threatening broad social collapse,</w:t>
      </w:r>
      <w:r>
        <w:t xml:space="preserve"> and </w:t>
      </w:r>
      <w:r w:rsidRPr="001932D6">
        <w:rPr>
          <w:rStyle w:val="Emphasis"/>
        </w:rPr>
        <w:t>the West will not be immune</w:t>
      </w:r>
      <w:r>
        <w:t xml:space="preserve"> regardless of how remote it tries to make itself. Nonetheless, </w:t>
      </w:r>
      <w:r w:rsidRPr="001932D6">
        <w:rPr>
          <w:rStyle w:val="StyleBoldUnderline"/>
        </w:rPr>
        <w:t>without the Grotian</w:t>
      </w:r>
      <w:r>
        <w:t xml:space="preserve"> or Scldenian </w:t>
      </w:r>
      <w:r w:rsidRPr="001932D6">
        <w:rPr>
          <w:rStyle w:val="StyleBoldUnderline"/>
        </w:rPr>
        <w:t>ocean, the colonial nations could not have gone across the sea to siphon off resources</w:t>
      </w:r>
      <w:r>
        <w:t xml:space="preserve">, </w:t>
      </w:r>
      <w:r w:rsidRPr="001932D6">
        <w:rPr>
          <w:rStyle w:val="StyleBoldUnderline"/>
        </w:rPr>
        <w:t>and ultimately create the structure of a world capitalist system</w:t>
      </w:r>
      <w:r>
        <w:t xml:space="preserve"> we now live in. Imagine the power of the current core states, such as those in the G-8, without a colonial legacy to found their current power, and through this </w:t>
      </w:r>
      <w:r w:rsidRPr="001932D6">
        <w:rPr>
          <w:rStyle w:val="StyleBoldUnderline"/>
        </w:rPr>
        <w:t>image we can imagine a counterfactual position for the modem power of the sea</w:t>
      </w:r>
      <w:r>
        <w:t>. Certainly, this power of the sea was not lost on Alfred Thayer Mahan, who knew that control of the ocean was a prerequisite for extending national and imperial power</w:t>
      </w:r>
      <w:r w:rsidRPr="001932D6">
        <w:rPr>
          <w:rStyle w:val="Emphasis"/>
        </w:rPr>
        <w:t>. Control the sea, control the world</w:t>
      </w:r>
      <w:r>
        <w:t xml:space="preserve">. was his modem contribution. In order </w:t>
      </w:r>
      <w:r w:rsidRPr="001932D6">
        <w:rPr>
          <w:rStyle w:val="Emphasis"/>
        </w:rPr>
        <w:t>to control the sea, it has to be something ontologically that can be controlled,</w:t>
      </w:r>
      <w:r>
        <w:t xml:space="preserve"> such as the “heap of matter that Nature could not bring to perfection.”</w:t>
      </w:r>
    </w:p>
    <w:p w:rsidR="006F3E35" w:rsidRDefault="006F3E35" w:rsidP="006F3E35"/>
    <w:p w:rsidR="006F3E35" w:rsidRDefault="006F3E35" w:rsidP="006F3E35">
      <w:pPr>
        <w:pStyle w:val="Heading4"/>
      </w:pPr>
      <w:r>
        <w:t>ALTERNATIVE – reject approaches that OBSCURE the primacy of oceanic MATERIALITY.  This approach solves anthro-supremacy by “unearthing” our language</w:t>
      </w:r>
    </w:p>
    <w:p w:rsidR="003A1BEE" w:rsidRDefault="003A1BEE" w:rsidP="003A1BEE">
      <w:pPr>
        <w:pStyle w:val="Citation"/>
      </w:pPr>
      <w:r>
        <w:t>Peters 14</w:t>
      </w:r>
    </w:p>
    <w:p w:rsidR="003A1BEE" w:rsidRDefault="003A1BEE" w:rsidP="003A1BEE">
      <w:r w:rsidRPr="0077225F">
        <w:rPr>
          <w:u w:val="single"/>
        </w:rPr>
        <w:t>Water Worlds: Human Geographies of the Ocean</w:t>
      </w:r>
      <w:r>
        <w:rPr>
          <w:u w:val="single"/>
        </w:rPr>
        <w:t>,</w:t>
      </w:r>
      <w:r>
        <w:t xml:space="preserve"> ed, Peters and Anderson</w:t>
      </w:r>
      <w:r w:rsidRPr="003A1BEE">
        <w:t xml:space="preserve"> </w:t>
      </w:r>
    </w:p>
    <w:p w:rsidR="003A1BEE" w:rsidRDefault="003A1BEE" w:rsidP="003A1BEE">
      <w:r>
        <w:t>Senior Lecturer in Human Geography, Cardiff University</w:t>
      </w:r>
    </w:p>
    <w:p w:rsidR="003A1BEE" w:rsidRDefault="003A1BEE" w:rsidP="003A1BEE">
      <w:r>
        <w:t>Dr Kimberley Peters Lecturer in Human Geography BSc (hons) Human Geography and Planning (Cardiff University) MA Cultural Geography (Royal Holloway, University of London) PhD (Royal Holloway, University of London)</w:t>
      </w:r>
    </w:p>
    <w:p w:rsidR="006F3E35" w:rsidRDefault="006F3E35" w:rsidP="006F3E35"/>
    <w:p w:rsidR="006F3E35" w:rsidRDefault="006F3E35" w:rsidP="006F3E35">
      <w:pPr>
        <w:pStyle w:val="Citation"/>
      </w:pPr>
    </w:p>
    <w:p w:rsidR="006F3E35" w:rsidRPr="0063350F" w:rsidRDefault="006F3E35" w:rsidP="006F3E35">
      <w:pPr>
        <w:rPr>
          <w:bCs/>
          <w:u w:val="single"/>
        </w:rPr>
      </w:pPr>
      <w:r>
        <w:t xml:space="preserve">Moreover, these processes are distinct at sea, where water (and its physical composition) is concerned. Whatmore notes that the contribution of </w:t>
      </w:r>
      <w:r w:rsidRPr="007E76BE">
        <w:rPr>
          <w:rStyle w:val="StyleBoldUnderline"/>
        </w:rPr>
        <w:t>more-thanhuman approaches</w:t>
      </w:r>
      <w:r>
        <w:t xml:space="preserve"> is to </w:t>
      </w:r>
      <w:r w:rsidRPr="007E76BE">
        <w:rPr>
          <w:rStyle w:val="StyleBoldUnderline"/>
        </w:rPr>
        <w:t>'re-animate the missing ‘matter' of landscape</w:t>
      </w:r>
      <w:r>
        <w:t xml:space="preserve">, </w:t>
      </w:r>
      <w:r w:rsidRPr="007E76BE">
        <w:rPr>
          <w:rStyle w:val="StyleBoldUnderline"/>
        </w:rPr>
        <w:t>focusing [our] attention on bodily involvements in the world</w:t>
      </w:r>
      <w:r>
        <w:t xml:space="preserve"> in which landscapes are co-fabricated between more-than-human bodies and a lively earth' (2006: 603). However, </w:t>
      </w:r>
      <w:r w:rsidRPr="007E76BE">
        <w:rPr>
          <w:rStyle w:val="StyleBoldUnderline"/>
        </w:rPr>
        <w:t>these ‘involvements’</w:t>
      </w:r>
      <w:r>
        <w:t xml:space="preserve"> with the world around us </w:t>
      </w:r>
      <w:r w:rsidRPr="007E76BE">
        <w:rPr>
          <w:rStyle w:val="StyleBoldUnderline"/>
        </w:rPr>
        <w:t>have focused largely on the</w:t>
      </w:r>
      <w:r>
        <w:t xml:space="preserve"> ‘matter’ of the </w:t>
      </w:r>
      <w:r w:rsidRPr="007E76BE">
        <w:rPr>
          <w:rStyle w:val="Emphasis"/>
        </w:rPr>
        <w:t>terrestrial</w:t>
      </w:r>
      <w:r>
        <w:t xml:space="preserve"> or ‘earthy’ sphere, </w:t>
      </w:r>
      <w:r w:rsidRPr="007E76BE">
        <w:rPr>
          <w:rStyle w:val="Emphasis"/>
        </w:rPr>
        <w:t>rather than the materialism of the watery world</w:t>
      </w:r>
      <w:r>
        <w:t xml:space="preserve"> (as indicated and enforced by the use of language: 'landscape' as opposed to ‘seascape’ for example). </w:t>
      </w:r>
      <w:r w:rsidRPr="007E76BE">
        <w:rPr>
          <w:rStyle w:val="StyleBoldUnderline"/>
        </w:rPr>
        <w:t>Yet the sea is not the land</w:t>
      </w:r>
      <w:r>
        <w:t xml:space="preserve">, its more-thanhuman nature, is fluid. Thus the </w:t>
      </w:r>
      <w:r w:rsidRPr="007E76BE">
        <w:rPr>
          <w:rStyle w:val="StyleBoldUnderline"/>
        </w:rPr>
        <w:t>when considering water worlds, alternative cocompositions</w:t>
      </w:r>
      <w:r>
        <w:t xml:space="preserve"> between the physical and social </w:t>
      </w:r>
      <w:r w:rsidRPr="007E76BE">
        <w:rPr>
          <w:rStyle w:val="StyleBoldUnderline"/>
        </w:rPr>
        <w:t>arise.</w:t>
      </w:r>
      <w:r>
        <w:t xml:space="preserve"> Indeed, the maintenance of the pirate radio enterprise, a human, sociocultural and political endeavour, relied, oddly, on the ship being immobile, staying securely anchored in one place. This meant countering the forces of a distinctly fluid nature. Yet as the vignette demonstrated, the physical motion the forcefulness of the ocean - driven by the assembled forcefulness of the wind and gravitational pull - made this maintenance problematic. The ship was never still: even when anchored, it moved. In the worst cases, the ship would be cast adrift.9 Life onboard the ship was intrinsically shaped by this fluid nature. As I have noted elsewhere (2012: 1252-3) ‘[h]umans cannot force power back on to the sea; shaping nature ... they can but harness its qualities, or manipulate [it] to best effect’. In other words, human life is always subject to the force of the sea. even as we try to lessen those forces. </w:t>
      </w:r>
      <w:r w:rsidRPr="004A1B63">
        <w:rPr>
          <w:rStyle w:val="Emphasis"/>
        </w:rPr>
        <w:t>Unlike other more-than-human natures, when co-composed with human life, the sea sparks particular outcomes</w:t>
      </w:r>
      <w:r>
        <w:t xml:space="preserve">, which alter the relational balance between the social and the physical. Whereas humans might have greater agency over nature on land, this dynamic alters with the alternative material composition of the sea (Peters 2012). and accordingly humans are uniquely affected by it. As the vignette demonstrated, the sea evokes actions and reactions which shapes human interactions with the water world. The natural environment at sea, resulted in particular socio-cultural formations for the crew as they struggled to survive. </w:t>
      </w:r>
      <w:r w:rsidRPr="004A1B63">
        <w:rPr>
          <w:rStyle w:val="Emphasis"/>
        </w:rPr>
        <w:t>The sea as a material, more-than-human nature, must therefore be at the forefront of our understandings</w:t>
      </w:r>
      <w:r>
        <w:t xml:space="preserve"> as we grapple to understand human engagements with it. More-than-Human Geographies of the Sea In this chapter I have followed recent lines of enquiry, driven by a ‘return’ towards a world of 'matter' - the very substance of the world around us - (Whatmore 2006: 603) to consider how more-than-human material natures are co-fabricated with human existence. Of late, geographers have become increasingly interested in this co-composition of human and more-than-human worlds (see for example social and cultural geographies of climate change. Brace and Geoghegan 2010 and responses to natural disasters. Clark 2011). This has followed a recognition that we need to consider a range of more-than-human or physical attributes which characterize our socio-cultural world, the groundedness of the earth, animals, plant life, and 'things’ we humans make (from trainers, to motor cars, to buildings) in order to move away from the bias on understanding human agency as the dominant agency in the world in which we live (see Whatmore 2006: 603). As Bennett puts it there are ‘things' in our world which contain their own power, without humans assigning that power or significance to them (2004:48). As she deftly puts it: 'there is an existence peculiar to a thing that is irreducible to the thing's imbrication with human subjectivity’ (Bennett 2004: 348). In other words, </w:t>
      </w:r>
      <w:r w:rsidRPr="004A1B63">
        <w:rPr>
          <w:rStyle w:val="Emphasis"/>
        </w:rPr>
        <w:t>the more-than-human approach demands we consider the power of material things; objects, natures, and so on. to avoid the ‘ [ojveremphasis on human agency’</w:t>
      </w:r>
      <w:r>
        <w:t xml:space="preserve"> in composing the world in which we live (Lambert et al. 2006: 482). For Bennett (2004), Whatmore (2002) and others (Bear and Eden 2008. Clark 2011, Hitchings 2003, Jones 2011 and Philo and Wilbert 2000</w:t>
      </w:r>
      <w:r w:rsidRPr="004A1B63">
        <w:rPr>
          <w:rStyle w:val="StyleBoldUnderline"/>
        </w:rPr>
        <w:t>) this marks a shift in social and political thought which considers carefully the vibrancy of the planet</w:t>
      </w:r>
      <w:r>
        <w:t xml:space="preserve"> - that there is, in Bennett's words, a world of‘powerful things’ which have dynamism or force without human's assigning them such qualities (2004: 348). </w:t>
      </w:r>
      <w:r w:rsidRPr="004A1B63">
        <w:rPr>
          <w:rStyle w:val="Emphasis"/>
        </w:rPr>
        <w:t>This</w:t>
      </w:r>
      <w:r>
        <w:t xml:space="preserve">, as Thrift argues, </w:t>
      </w:r>
      <w:r w:rsidRPr="004A1B63">
        <w:rPr>
          <w:rStyle w:val="StyleBoldUnderline"/>
        </w:rPr>
        <w:t>opens up ‘a different kind of intelligence about the world'</w:t>
      </w:r>
      <w:r>
        <w:t xml:space="preserve"> (2004: 60). </w:t>
      </w:r>
      <w:r w:rsidRPr="004A1B63">
        <w:rPr>
          <w:rStyle w:val="StyleBoldUnderline"/>
        </w:rPr>
        <w:t>Such a project (fosters) greater recognition of the agential powers of natural., things</w:t>
      </w:r>
      <w:r>
        <w:t xml:space="preserve">, greater awareness of the dense web of their connections with each other and with human bodies. (Bennett 2004: 349) </w:t>
      </w:r>
      <w:r w:rsidRPr="004A1B63">
        <w:rPr>
          <w:rStyle w:val="StyleBoldUnderline"/>
        </w:rPr>
        <w:t>Such an awareness or 'recognition' of the powers of nature</w:t>
      </w:r>
      <w:r>
        <w:t xml:space="preserve">, </w:t>
      </w:r>
      <w:r w:rsidRPr="004A1B63">
        <w:rPr>
          <w:rStyle w:val="StyleBoldUnderline"/>
        </w:rPr>
        <w:t>demands that we. (humans), [t]read lightly upon the earth,</w:t>
      </w:r>
      <w:r>
        <w:t xml:space="preserve"> both because things are alive and have value as such and because we should be cautious around things that have the power to do us harm. (2004: 365-6) The natural more-than-human world, Bennett reminds us, must be acknowledged. It has an agency, or power, which is often beyond our control. It can impact and shape our lives (as much as, or more than, we can impose power upon it, see Hitchings 2003. Peters 2012. Whatmore 2006). However, it is </w:t>
      </w:r>
      <w:r w:rsidRPr="004A1B63">
        <w:rPr>
          <w:rStyle w:val="StyleBoldUnderline"/>
        </w:rPr>
        <w:t>the power dynamics of more-than-human natures</w:t>
      </w:r>
      <w:r>
        <w:t xml:space="preserve"> </w:t>
      </w:r>
      <w:r w:rsidRPr="004A1B63">
        <w:rPr>
          <w:rStyle w:val="StyleBoldUnderline"/>
        </w:rPr>
        <w:t xml:space="preserve">which is called into question when we consider the fluid materiality of the sea, </w:t>
      </w:r>
      <w:r>
        <w:t xml:space="preserve">compared to the earthy solidity' of land. As I have argued elsewhere (Peters 2012) </w:t>
      </w:r>
      <w:r w:rsidRPr="004A1B63">
        <w:rPr>
          <w:rStyle w:val="StyleBoldUnderline"/>
        </w:rPr>
        <w:t>the specific material and elemental quality- of the sea itself</w:t>
      </w:r>
      <w:r>
        <w:t xml:space="preserve">, its composition of particles, its relation to wider forces of power, </w:t>
      </w:r>
      <w:r w:rsidRPr="004A1B63">
        <w:rPr>
          <w:rStyle w:val="Emphasis"/>
        </w:rPr>
        <w:t xml:space="preserve">means that it becomes a distinct space for human engagement; </w:t>
      </w:r>
      <w:r>
        <w:t xml:space="preserve">one we can move on, in and through; one which itself moves, and one which shifts states (solid, liquid to air). Human life does not play out in water worlds in the same way it does on landed worlds (Peters 2012: 1252). As such, </w:t>
      </w:r>
      <w:r w:rsidRPr="004A1B63">
        <w:rPr>
          <w:rStyle w:val="Emphasis"/>
        </w:rPr>
        <w:t>looking to the sea</w:t>
      </w:r>
      <w:r>
        <w:t xml:space="preserve">. and the corporeal experiences and sensibilities which are </w:t>
      </w:r>
      <w:r w:rsidRPr="004A1B63">
        <w:rPr>
          <w:rStyle w:val="StyleBoldUnderline"/>
        </w:rPr>
        <w:t>made possible in these spaces</w:t>
      </w:r>
      <w:r>
        <w:t xml:space="preserve">, enables us to grasp new knowledge about the world. </w:t>
      </w:r>
      <w:r w:rsidRPr="004A1B63">
        <w:rPr>
          <w:rStyle w:val="Emphasis"/>
        </w:rPr>
        <w:t>I have considered the sea itself as a more-than-human nature</w:t>
      </w:r>
      <w:r>
        <w:t xml:space="preserve">; a material entity' through which force operates and human affects are elicited. Through the case study vignette, I have filled the liquid void in geographies of the seas with the water itself thinking seriously about its composition and the impacts of force on its structure, which relate to and are co-fabricated with the human worlds on board pirate radio vessels. Thinking about the events of November 1975 in a more-than-human framework allows ‘greater recognition of the agential power of natural... things’ (Bennett 2004: 34). It has made possible an examination of how the physical and socio-cultural world interrelate, to unpack the particular sociospatial outcomes which result when humans engage with the fluid nature of water. Conclusions In the foreword to this book, Philip Steinberg subverted the 70% statistic often used to justify' sea-based studies. However, he interestingly noted that one reason this is such a ‘compelling figure' (Steinberg, this collection) is because 70% of the human body is also water. The much cited 70% then, has significance in both the human and natural world, and shows </w:t>
      </w:r>
      <w:r w:rsidRPr="004A1B63">
        <w:rPr>
          <w:rStyle w:val="StyleBoldUnderline"/>
        </w:rPr>
        <w:t>a synergy between both human and water worlds</w:t>
      </w:r>
      <w:r>
        <w:t xml:space="preserve">. </w:t>
      </w:r>
      <w:r w:rsidRPr="004A1B63">
        <w:rPr>
          <w:rStyle w:val="StyleBoldUnderline"/>
        </w:rPr>
        <w:t>We are,</w:t>
      </w:r>
      <w:r>
        <w:t xml:space="preserve"> in the words of Margulis and Sagan, ‘</w:t>
      </w:r>
      <w:r w:rsidRPr="004A1B63">
        <w:rPr>
          <w:rStyle w:val="Emphasis"/>
        </w:rPr>
        <w:t>walking, talking minerals’; walking, talking liquids</w:t>
      </w:r>
      <w:r>
        <w:t xml:space="preserve"> (1995: 49, in Bennett 2004: 360). It makes logical sense then, that </w:t>
      </w:r>
      <w:r w:rsidRPr="004A1B63">
        <w:rPr>
          <w:rStyle w:val="StyleBoldUnderline"/>
        </w:rPr>
        <w:t>studies of the water are not marginal to those of human being</w:t>
      </w:r>
      <w:r>
        <w:t xml:space="preserve"> and accordingly, one way to think about human geographies of the water worlds is to </w:t>
      </w:r>
      <w:r w:rsidRPr="004A1B63">
        <w:rPr>
          <w:rStyle w:val="Emphasis"/>
        </w:rPr>
        <w:t xml:space="preserve">take the water itself seriously, </w:t>
      </w:r>
      <w:r>
        <w:t xml:space="preserve">and moreover, to think about those water worlds fluidly, as open, permeable and subject to change; co-constituted and co-fabricated through broader relational elemental and human assemblages. In this chapter I have explored how the hydrological and human come together and the affects borne from these forceful combinations through focusing on the sea itself as a lively; relational, more-than-human materiality. I have demonstrated that </w:t>
      </w:r>
      <w:r w:rsidRPr="004A1B63">
        <w:rPr>
          <w:rStyle w:val="StyleBoldUnderline"/>
        </w:rPr>
        <w:t>extending more-than-human geographies from the shore</w:t>
      </w:r>
      <w:r>
        <w:t xml:space="preserve">, is one way in which human geographers may begin to </w:t>
      </w:r>
      <w:r w:rsidRPr="004A1B63">
        <w:rPr>
          <w:rStyle w:val="StyleBoldUnderline"/>
        </w:rPr>
        <w:t xml:space="preserve">take seriously the agency and productivity of the dominant natural feature in world </w:t>
      </w:r>
      <w:r>
        <w:t xml:space="preserve">and its importance in the making of human experience: the water. However, such a move has depended upon shifts in the discipline which have been directed towards the ‘processes and excesses of ‘livingness’ in a more than human world' (Whatmore 2006: 604). In other words, to echo Steinberg in the Foreword of this book, </w:t>
      </w:r>
      <w:r w:rsidRPr="004A1B63">
        <w:rPr>
          <w:rStyle w:val="Emphasis"/>
        </w:rPr>
        <w:t xml:space="preserve">scholars are now in a unique position to examine water worlds because we have the conceptual and theoretical tools, </w:t>
      </w:r>
      <w:r>
        <w:t xml:space="preserve">such as more-than-human approaches, to do so. Yet arguably, as this chapter has shown, </w:t>
      </w:r>
      <w:r w:rsidRPr="004A1B63">
        <w:rPr>
          <w:rStyle w:val="Emphasis"/>
        </w:rPr>
        <w:t>we still need to take these tools to sea</w:t>
      </w:r>
      <w:r>
        <w:t xml:space="preserve">. </w:t>
      </w:r>
      <w:r w:rsidRPr="004A1B63">
        <w:rPr>
          <w:rStyle w:val="StyleBoldUnderline"/>
        </w:rPr>
        <w:t>More-than-human approaches have remained focused on</w:t>
      </w:r>
      <w:r>
        <w:t xml:space="preserve"> the nexus between </w:t>
      </w:r>
      <w:r w:rsidRPr="004A1B63">
        <w:rPr>
          <w:rStyle w:val="Emphasis"/>
        </w:rPr>
        <w:t>landscapes and</w:t>
      </w:r>
      <w:r>
        <w:t xml:space="preserve"> bodies rather than seascapes and bodies (Whatmore 2006). The language of the more-than-human then, has been ‘landed', rather than fluid. In the introduction to this volume, Jon Anderson and I argued for the need to develop a language which can make fluid worlds comprehensible and ‘known'; a language which might also be applied more broadly; </w:t>
      </w:r>
      <w:r w:rsidRPr="004A1B63">
        <w:rPr>
          <w:rStyle w:val="Emphasis"/>
        </w:rPr>
        <w:t>a fluid ontology for which the water world frames a wider world of flux</w:t>
      </w:r>
      <w:r>
        <w:t xml:space="preserve">, change, rhythm, movement and flow. However, whilst we may now have the tools available (such as more-than-human approaches) to enable us to start from the water and look outwards, we are still tasked with doing so. </w:t>
      </w:r>
      <w:r w:rsidRPr="004A1B63">
        <w:rPr>
          <w:rStyle w:val="Emphasis"/>
        </w:rPr>
        <w:t>This task ultimately requires us to unearth our language.</w:t>
      </w:r>
      <w:r>
        <w:t xml:space="preserve"> In this collection, we have set sail on such task, </w:t>
      </w:r>
      <w:r w:rsidRPr="004A1B63">
        <w:rPr>
          <w:rStyle w:val="StyleBoldUnderline"/>
        </w:rPr>
        <w:t>envisioning a fluid world in which water is an equally important part of</w:t>
      </w:r>
      <w:r>
        <w:t xml:space="preserve"> a wider geographical, elemental and corporeal assemblage of land, air, human and more-than-human </w:t>
      </w:r>
      <w:r w:rsidRPr="004A1B63">
        <w:rPr>
          <w:rStyle w:val="StyleBoldUnderline"/>
        </w:rPr>
        <w:t>life,</w:t>
      </w:r>
      <w:r>
        <w:t xml:space="preserve"> which </w:t>
      </w:r>
      <w:r w:rsidRPr="004A1B63">
        <w:rPr>
          <w:rStyle w:val="StyleBoldUnderline"/>
        </w:rPr>
        <w:t>is in a constant state of becoming.</w:t>
      </w:r>
    </w:p>
    <w:p w:rsidR="006F3E35" w:rsidRPr="006F3E35" w:rsidRDefault="006F3E35" w:rsidP="006F3E35"/>
    <w:p w:rsidR="006F3E35" w:rsidRDefault="006F3E35" w:rsidP="006F3E35"/>
    <w:p w:rsidR="006F3E35" w:rsidRDefault="006F3E35" w:rsidP="006F3E35"/>
    <w:p w:rsidR="006F3E35" w:rsidRDefault="006F3E35" w:rsidP="006F3E35"/>
    <w:p w:rsidR="006F3E35" w:rsidRDefault="006F3E35" w:rsidP="006F3E35"/>
    <w:p w:rsidR="006F3E35" w:rsidRDefault="006F3E35" w:rsidP="006F3E35"/>
    <w:p w:rsidR="006F3E35" w:rsidRDefault="006F3E35" w:rsidP="006F3E35"/>
    <w:p w:rsidR="006F3E35" w:rsidRPr="006F3E35" w:rsidRDefault="006F3E35" w:rsidP="006F3E35"/>
    <w:p w:rsidR="006F3E35" w:rsidRDefault="006F3E35" w:rsidP="006F3E35"/>
    <w:p w:rsidR="006F3E35" w:rsidRDefault="00234A1F" w:rsidP="006F3E35">
      <w:pPr>
        <w:pStyle w:val="Heading2"/>
      </w:pPr>
      <w:r>
        <w:t xml:space="preserve">3: </w:t>
      </w:r>
      <w:r w:rsidR="006F3E35">
        <w:t>middle passage specific</w:t>
      </w:r>
      <w:r w:rsidR="0033178B">
        <w:t xml:space="preserve"> shell</w:t>
      </w:r>
    </w:p>
    <w:p w:rsidR="006F3E35" w:rsidRDefault="006F3E35" w:rsidP="006F3E35"/>
    <w:p w:rsidR="006F3E35" w:rsidRDefault="006F3E35" w:rsidP="006F3E35">
      <w:pPr>
        <w:pStyle w:val="Heading4"/>
      </w:pPr>
      <w:r>
        <w:t>Using the ocean as a metaphor for social relations covers up its nature as a space BEYOND the HUMAN and the SOCIAL.  Only an OCEAN-CENTERED ontology allows us to relate to the ocean and spillover to destabilize anthropocentrism</w:t>
      </w:r>
    </w:p>
    <w:p w:rsidR="00216CD6" w:rsidRDefault="00216CD6" w:rsidP="00216CD6">
      <w:pPr>
        <w:pStyle w:val="Citation"/>
      </w:pPr>
      <w:r>
        <w:t>Steinberg 13</w:t>
      </w:r>
    </w:p>
    <w:p w:rsidR="00216CD6" w:rsidRDefault="00216CD6" w:rsidP="00216CD6">
      <w:r>
        <w:t>Philip E. Steinberg (2013) Of other seas: metaphors and</w:t>
      </w:r>
    </w:p>
    <w:p w:rsidR="00216CD6" w:rsidRDefault="00216CD6" w:rsidP="00216CD6">
      <w:r>
        <w:t>materialities in maritime regions, Atlantic Studies: Global Currents, 10:2, 156-169, DOI:</w:t>
      </w:r>
    </w:p>
    <w:p w:rsidR="00216CD6" w:rsidRDefault="00216CD6" w:rsidP="00216CD6">
      <w:r>
        <w:t>10.1080/14788810.2013.785192</w:t>
      </w:r>
    </w:p>
    <w:p w:rsidR="00216CD6" w:rsidRDefault="00216CD6" w:rsidP="00216CD6">
      <w:r>
        <w:t>P</w:t>
      </w:r>
      <w:r w:rsidRPr="00216CD6">
        <w:t xml:space="preserve">rofessor of Political Geography at </w:t>
      </w:r>
      <w:r w:rsidRPr="00216CD6">
        <w:rPr>
          <w:i/>
          <w:iCs/>
        </w:rPr>
        <w:t>Durham</w:t>
      </w:r>
      <w:r w:rsidRPr="00216CD6">
        <w:t xml:space="preserve"> University in the UK</w:t>
      </w:r>
    </w:p>
    <w:p w:rsidR="00216CD6" w:rsidRDefault="00216CD6" w:rsidP="00216CD6">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6F3E35" w:rsidRDefault="006F3E35" w:rsidP="006F3E35"/>
    <w:p w:rsidR="006F3E35" w:rsidRDefault="006F3E35" w:rsidP="006F3E35">
      <w:r>
        <w:t>Conclusion</w:t>
      </w:r>
    </w:p>
    <w:p w:rsidR="006F3E35" w:rsidRPr="005F1AAB" w:rsidRDefault="006F3E35" w:rsidP="006F3E35">
      <w:pPr>
        <w:rPr>
          <w:rStyle w:val="Emphasis"/>
        </w:rPr>
      </w:pPr>
      <w:r>
        <w:t xml:space="preserve">In her </w:t>
      </w:r>
      <w:r w:rsidRPr="00EF0570">
        <w:t>review of recent ocean-related scholarship in social and cultural geography, Kimberley Peters asks, ‘‘ Oceans and seas are three-dimensional, fluid and liquid, yet they are also undulating surfaces; how does the texture, the currents and the substance of the water impact contemporary social and cultural uses of that space? ’’ 46 Others have raised similar points. For instance, Elizabeth DeLoughrey asserts, ‘‘ Unlike terrestrial space, the perpetual circulation of ocean currents means that as a space, [the sea] necessarily dissolves local phenomenology and defracts the accumulation of narrative. ’’ 47 In a similar vein, Lambert, Martins, and Ogborn write, ‘‘ Clearly, climatic, geophysical, and ecological processes belong in work on the sea ... .</w:t>
      </w:r>
      <w:r w:rsidRPr="00EF0570">
        <w:rPr>
          <w:rStyle w:val="StyleBoldUnderline"/>
        </w:rPr>
        <w:t xml:space="preserve">Overemphasis on </w:t>
      </w:r>
      <w:r w:rsidRPr="00EF0570">
        <w:rPr>
          <w:rStyle w:val="Emphasis"/>
        </w:rPr>
        <w:t>human agency</w:t>
      </w:r>
      <w:r w:rsidRPr="00EF0570">
        <w:t xml:space="preserve">, especially in accounts of the Atlantic, </w:t>
      </w:r>
      <w:r w:rsidRPr="00EF0570">
        <w:rPr>
          <w:rStyle w:val="StyleBoldUnderline"/>
        </w:rPr>
        <w:t>makes for a curiously static and empty conception of the sea</w:t>
      </w:r>
      <w:r w:rsidRPr="00EF0570">
        <w:t xml:space="preserve">, </w:t>
      </w:r>
      <w:r w:rsidRPr="00EF0570">
        <w:rPr>
          <w:rStyle w:val="StyleBoldUnderline"/>
        </w:rPr>
        <w:t>in which it serves</w:t>
      </w:r>
      <w:r w:rsidRPr="00EF0570">
        <w:t xml:space="preserve"> </w:t>
      </w:r>
      <w:r w:rsidRPr="00EF0570">
        <w:rPr>
          <w:rStyle w:val="StyleBoldUnderline"/>
        </w:rPr>
        <w:t xml:space="preserve">merely as a </w:t>
      </w:r>
      <w:r w:rsidRPr="00EF0570">
        <w:rPr>
          <w:rStyle w:val="Emphasis"/>
        </w:rPr>
        <w:t>framework for historical investigations</w:t>
      </w:r>
      <w:r w:rsidRPr="00EF0570">
        <w:rPr>
          <w:rStyle w:val="StyleBoldUnderline"/>
        </w:rPr>
        <w:t>,</w:t>
      </w:r>
      <w:r w:rsidRPr="00EF0570">
        <w:t xml:space="preserve"> </w:t>
      </w:r>
      <w:r w:rsidRPr="00EF0570">
        <w:rPr>
          <w:rStyle w:val="StyleBoldUnderline"/>
        </w:rPr>
        <w:t>rather than being something with a</w:t>
      </w:r>
      <w:r w:rsidRPr="00EF0570">
        <w:t xml:space="preserve"> lively and energetic </w:t>
      </w:r>
      <w:r w:rsidRPr="00EF0570">
        <w:rPr>
          <w:rStyle w:val="StyleBoldUnderline"/>
        </w:rPr>
        <w:t>materiality of its own</w:t>
      </w:r>
      <w:r w:rsidRPr="00EF0570">
        <w:t xml:space="preserve">. ’’ 48 Yet even those who advocate a ‘‘ more-than-human ’’ approach have difficulty incorporating the ocean ’ s geophysicality, not just as a force that impacts humans but as part of a marine assemblage in which humans are just one component. Thus, Lambert, Martins, and Ogborn discuss </w:t>
      </w:r>
      <w:r w:rsidRPr="00EF0570">
        <w:rPr>
          <w:rStyle w:val="StyleBoldUnderline"/>
        </w:rPr>
        <w:t xml:space="preserve">narratives of the </w:t>
      </w:r>
      <w:r w:rsidRPr="00EF0570">
        <w:rPr>
          <w:rStyle w:val="Emphasis"/>
        </w:rPr>
        <w:t>White Atlantic</w:t>
      </w:r>
      <w:r w:rsidRPr="00EF0570">
        <w:t xml:space="preserve"> (European migration), </w:t>
      </w:r>
      <w:r w:rsidRPr="00EF0570">
        <w:rPr>
          <w:rStyle w:val="Emphasis"/>
        </w:rPr>
        <w:t>Black Atlantic</w:t>
      </w:r>
      <w:r w:rsidRPr="00EF0570">
        <w:t xml:space="preserve"> (postcolonial connections), </w:t>
      </w:r>
      <w:r w:rsidRPr="00EF0570">
        <w:rPr>
          <w:rStyle w:val="StyleBoldUnderline"/>
        </w:rPr>
        <w:t xml:space="preserve">and </w:t>
      </w:r>
      <w:r w:rsidRPr="00EF0570">
        <w:rPr>
          <w:rStyle w:val="Emphasis"/>
        </w:rPr>
        <w:t>Red Atlantic</w:t>
      </w:r>
      <w:r w:rsidRPr="00EF0570">
        <w:t xml:space="preserve"> (the Atlantic as a space of labor) but </w:t>
      </w:r>
      <w:r w:rsidRPr="00EF0570">
        <w:rPr>
          <w:rStyle w:val="StyleBoldUnderline"/>
        </w:rPr>
        <w:t xml:space="preserve">curiously leave out a </w:t>
      </w:r>
      <w:r w:rsidRPr="00EF0570">
        <w:rPr>
          <w:rStyle w:val="Emphasis"/>
        </w:rPr>
        <w:t>Blue Atlantic</w:t>
      </w:r>
      <w:r w:rsidRPr="00EF0570">
        <w:t xml:space="preserve"> (a geophysical space of dynamic liquidity), and </w:t>
      </w:r>
      <w:r w:rsidRPr="00EF0570">
        <w:rPr>
          <w:rStyle w:val="StyleBoldUnderline"/>
        </w:rPr>
        <w:t>their example of the</w:t>
      </w:r>
      <w:r w:rsidRPr="00EF0570">
        <w:t xml:space="preserve"> North Atlantic circular system supporting the </w:t>
      </w:r>
      <w:r w:rsidRPr="00EF0570">
        <w:rPr>
          <w:rStyle w:val="Emphasis"/>
        </w:rPr>
        <w:t>‘‘ triangular trade</w:t>
      </w:r>
      <w:r w:rsidRPr="00EF0570">
        <w:t xml:space="preserve"> ’’ </w:t>
      </w:r>
      <w:r w:rsidRPr="00EF0570">
        <w:rPr>
          <w:rStyle w:val="StyleBoldUnderline"/>
        </w:rPr>
        <w:t>culminates in a distinctly human set of patterns</w:t>
      </w:r>
      <w:r w:rsidRPr="00EF0570">
        <w:t xml:space="preserve"> and interrelations </w:t>
      </w:r>
      <w:r w:rsidRPr="00EF0570">
        <w:rPr>
          <w:rStyle w:val="StyleBoldUnderline"/>
        </w:rPr>
        <w:t>in which</w:t>
      </w:r>
      <w:r w:rsidRPr="00EF0570">
        <w:t xml:space="preserve">, as with all maritime trade, </w:t>
      </w:r>
      <w:r w:rsidRPr="00EF0570">
        <w:rPr>
          <w:rStyle w:val="StyleBoldUnderline"/>
        </w:rPr>
        <w:t>the underlying water is idealized as absent</w:t>
      </w:r>
      <w:r w:rsidRPr="00EF0570">
        <w:t xml:space="preserve">. 49 </w:t>
      </w:r>
      <w:r w:rsidRPr="005F1AAB">
        <w:rPr>
          <w:rStyle w:val="StyleBoldUnderline"/>
        </w:rPr>
        <w:t>Despite their best intentions, the ocean environment</w:t>
      </w:r>
      <w:r w:rsidRPr="00EF0570">
        <w:t xml:space="preserve">, although recognized as being more complex than a mere surface, </w:t>
      </w:r>
      <w:r w:rsidRPr="005F1AAB">
        <w:rPr>
          <w:rStyle w:val="Emphasis"/>
        </w:rPr>
        <w:t>is still treated as ‘‘ a framework for historical investigations</w:t>
      </w:r>
      <w:r w:rsidRPr="00EF0570">
        <w:t xml:space="preserve">. ’’ A more systematic attempt to integrate geophysicality into our understanding of human activities in the sea can be seen in recently published works by Kimberley Peters and by Jon Anderson. Peters focuses on pirate radio broadcasters who are continually thwarted in their attempts to idealize the ocean as an abstract, extra-legal, extra-national space. Reflecting on the affective interaction between the maritime broadcaster and the sea, she conceptualizes a ‘‘ hydro-materiality ’’ that incorporates 164 P.E. Steinberg Downloaded by [Harvard Library] at 15:01 08 May 2014 mobile biota (both human and non-human) as well as technologies and objects. 50 The geophysical properties of the ocean take on an even more profound role in Anderson ’ s research on surfing. He uses the relationship between the surfer and the wave to explore how the assemblage perspective can be expanded (or modified) to interpret fleeting moments of socio-biological-geophysical convergence. This ontology of convergence may well characterize all moments in time, but its applicability is particularly profound in the ocean because of the ocean ’ s underlying dynamism. 51 Peters and Anderson propose just two of the many ways in which we can take the ocean seriously as a complex space of circulations. </w:t>
      </w:r>
      <w:r w:rsidRPr="005F1AAB">
        <w:rPr>
          <w:rStyle w:val="StyleBoldUnderline"/>
        </w:rPr>
        <w:t xml:space="preserve">These circulations are comprised not just of the people, ideas, commodities, and ships that move across its surface or the fish who swim in its water. </w:t>
      </w:r>
      <w:r w:rsidRPr="00EF0570">
        <w:t xml:space="preserve">Rather, in a more fundamental way, </w:t>
      </w:r>
      <w:r w:rsidRPr="005F1AAB">
        <w:rPr>
          <w:rStyle w:val="StyleBoldUnderline"/>
        </w:rPr>
        <w:t xml:space="preserve">the ocean is a space of circulation because it is constituted through its very geophysical mobility. </w:t>
      </w:r>
      <w:r w:rsidRPr="00EF0570">
        <w:t xml:space="preserve">As in Lagrangian fluid dynamics, </w:t>
      </w:r>
      <w:r w:rsidRPr="005F1AAB">
        <w:rPr>
          <w:rStyle w:val="StyleBoldUnderline"/>
        </w:rPr>
        <w:t>movement is not something that happens between places, connecting discrete points</w:t>
      </w:r>
      <w:r w:rsidRPr="00EF0570">
        <w:t xml:space="preserve"> on a ‘‘ rim. ’’ Rather, </w:t>
      </w:r>
      <w:r w:rsidRPr="005F1AAB">
        <w:rPr>
          <w:rStyle w:val="StyleBoldUnderline"/>
        </w:rPr>
        <w:t>movement emerges as the very essence of the ocean region</w:t>
      </w:r>
      <w:r w:rsidRPr="00EF0570">
        <w:t xml:space="preserve">, including the aqueous mass at its center. From this perspective, </w:t>
      </w:r>
      <w:r w:rsidRPr="005F1AAB">
        <w:rPr>
          <w:rStyle w:val="StyleBoldUnderline"/>
        </w:rPr>
        <w:t>the ocean becomes the object of our focus not because it is a space that facilitates movement</w:t>
      </w:r>
      <w:r w:rsidRPr="00EF0570">
        <w:t xml:space="preserve"> the space across which things move </w:t>
      </w:r>
      <w:r w:rsidRPr="005F1AAB">
        <w:rPr>
          <w:rStyle w:val="StyleBoldUnderline"/>
        </w:rPr>
        <w:t xml:space="preserve">but because it is a space that is constituted by </w:t>
      </w:r>
      <w:r w:rsidRPr="00EF0570">
        <w:t xml:space="preserve">and constitutive of </w:t>
      </w:r>
      <w:r w:rsidRPr="005F1AAB">
        <w:rPr>
          <w:rStyle w:val="StyleBoldUnderline"/>
        </w:rPr>
        <w:t>movement</w:t>
      </w:r>
      <w:r w:rsidRPr="00EF0570">
        <w:t xml:space="preserve">. This perspective not only enables us to understand the ocean in its entirety; </w:t>
      </w:r>
      <w:r w:rsidRPr="005F1AAB">
        <w:rPr>
          <w:rStyle w:val="StyleBoldUnderline"/>
        </w:rPr>
        <w:t>it disassembles accepted understandings of relations between space and time</w:t>
      </w:r>
      <w:r w:rsidRPr="00EF0570">
        <w:t xml:space="preserve">, between stasis and mobility, and between human and non-human actants like ships, navigational aids, and water molecules. </w:t>
      </w:r>
      <w:r w:rsidRPr="005F1AAB">
        <w:rPr>
          <w:rStyle w:val="StyleBoldUnderline"/>
        </w:rPr>
        <w:t xml:space="preserve">This perspective suggests an ambitious agenda, </w:t>
      </w:r>
      <w:r w:rsidRPr="00EF0570">
        <w:t xml:space="preserve">and one </w:t>
      </w:r>
      <w:r w:rsidRPr="005F1AAB">
        <w:rPr>
          <w:rStyle w:val="StyleBoldUnderline"/>
        </w:rPr>
        <w:t>that goes well beyond</w:t>
      </w:r>
      <w:r w:rsidRPr="00EF0570">
        <w:t xml:space="preserve"> more established goals in the ocean-region studies community, such as </w:t>
      </w:r>
      <w:r w:rsidRPr="005F1AAB">
        <w:rPr>
          <w:rStyle w:val="StyleBoldUnderline"/>
        </w:rPr>
        <w:t>highlighting exchange over production or emphasizing the hybrid nature of cultural identities</w:t>
      </w:r>
      <w:r w:rsidRPr="00EF0570">
        <w:t xml:space="preserve">. And yet, </w:t>
      </w:r>
      <w:r w:rsidRPr="005F1AAB">
        <w:rPr>
          <w:rStyle w:val="Emphasis"/>
        </w:rPr>
        <w:t>it is only through engaging with the ocean in all its material complexity that we can develop the fluid perspective that allows us to use the sea to look beyond the sea.</w:t>
      </w:r>
    </w:p>
    <w:p w:rsidR="006F3E35" w:rsidRPr="00EF0570" w:rsidRDefault="006F3E35" w:rsidP="006F3E35"/>
    <w:p w:rsidR="006F3E35" w:rsidRDefault="006F3E35" w:rsidP="006F3E35">
      <w:pPr>
        <w:pStyle w:val="Heading4"/>
      </w:pPr>
      <w:r>
        <w:t>Accounts of the middle passage and transatlantic that CENTER history in ocean studies DISPLACE its materiality.  Clearly their historical account is important, but should not be understood as OCEAN exploration because it’s exploring SOCIALITY</w:t>
      </w:r>
    </w:p>
    <w:p w:rsidR="00216CD6" w:rsidRDefault="00216CD6" w:rsidP="00216CD6">
      <w:pPr>
        <w:pStyle w:val="Citation"/>
      </w:pPr>
      <w:r>
        <w:t>Steinberg 13</w:t>
      </w:r>
    </w:p>
    <w:p w:rsidR="00216CD6" w:rsidRDefault="00216CD6" w:rsidP="00216CD6">
      <w:r>
        <w:t>Philip E. Steinberg (2013) Of other seas: metaphors and</w:t>
      </w:r>
    </w:p>
    <w:p w:rsidR="00216CD6" w:rsidRDefault="00216CD6" w:rsidP="00216CD6">
      <w:r>
        <w:t>materialities in maritime regions, Atlantic Studies: Global Currents, 10:2, 156-169, DOI:</w:t>
      </w:r>
    </w:p>
    <w:p w:rsidR="00216CD6" w:rsidRDefault="00216CD6" w:rsidP="00216CD6">
      <w:r>
        <w:t>10.1080/14788810.2013.785192</w:t>
      </w:r>
    </w:p>
    <w:p w:rsidR="00216CD6" w:rsidRDefault="00216CD6" w:rsidP="00216CD6">
      <w:r>
        <w:t>P</w:t>
      </w:r>
      <w:r w:rsidRPr="00216CD6">
        <w:t xml:space="preserve">rofessor of Political Geography at </w:t>
      </w:r>
      <w:r w:rsidRPr="00216CD6">
        <w:rPr>
          <w:i/>
          <w:iCs/>
        </w:rPr>
        <w:t>Durham</w:t>
      </w:r>
      <w:r w:rsidRPr="00216CD6">
        <w:t xml:space="preserve"> University in the UK</w:t>
      </w:r>
    </w:p>
    <w:p w:rsidR="00216CD6" w:rsidRDefault="00216CD6" w:rsidP="00216CD6">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6F3E35" w:rsidRDefault="006F3E35" w:rsidP="006F3E35"/>
    <w:p w:rsidR="006F3E35" w:rsidRPr="005F1AAB" w:rsidRDefault="006F3E35" w:rsidP="006F3E35">
      <w:r>
        <w:t xml:space="preserve">In this light, it </w:t>
      </w:r>
      <w:r w:rsidRPr="005F1AAB">
        <w:t xml:space="preserve">is interesting to compare Dirlik ’ s Pacific Rim with Paul Gilroy ’ s The Black Atlantic . 16 At first glance, Gilroy seems to cover the material (and the space) ignored by Dirlik. Whereas the distance and materiality of the ocean inside Dirlik ’ s Pacific Rim are seamlessly transcended by the circuits of multinational capital, the space in the middle (the Atlantic) and the frictions encountered in its crossing are central for Gilroy. </w:t>
      </w:r>
      <w:r w:rsidRPr="007A7A1B">
        <w:rPr>
          <w:rStyle w:val="StyleBoldUnderline"/>
        </w:rPr>
        <w:t>The Black Atlantic is</w:t>
      </w:r>
      <w:r w:rsidRPr="005F1AAB">
        <w:t xml:space="preserve"> primarily a </w:t>
      </w:r>
      <w:r w:rsidRPr="007A7A1B">
        <w:rPr>
          <w:rStyle w:val="StyleBoldUnderline"/>
        </w:rPr>
        <w:t xml:space="preserve">book about the connections that persist among members of the African diaspora </w:t>
      </w:r>
      <w:r w:rsidRPr="005F1AAB">
        <w:t xml:space="preserve">and the ungrounded, unbounded, and multifaceted identities that result, </w:t>
      </w:r>
      <w:r w:rsidRPr="007A7A1B">
        <w:rPr>
          <w:rStyle w:val="StyleBoldUnderline"/>
        </w:rPr>
        <w:t xml:space="preserve">and the trope of the </w:t>
      </w:r>
      <w:r w:rsidRPr="007A7A1B">
        <w:rPr>
          <w:rStyle w:val="Emphasis"/>
        </w:rPr>
        <w:t>Middle Passage</w:t>
      </w:r>
      <w:r w:rsidRPr="007A7A1B">
        <w:rPr>
          <w:rStyle w:val="StyleBoldUnderline"/>
        </w:rPr>
        <w:t xml:space="preserve"> is deployed throughout</w:t>
      </w:r>
      <w:r w:rsidRPr="005F1AAB">
        <w:t xml:space="preserve"> the book to reference the travel of African-inspired ideas and cultural products, as well as bodies, that continues to this day. Nonetheless, </w:t>
      </w:r>
      <w:r w:rsidRPr="007A7A1B">
        <w:rPr>
          <w:rStyle w:val="StyleBoldUnderline"/>
        </w:rPr>
        <w:t>even as Gilroy appears to reference the ocean</w:t>
      </w:r>
      <w:r w:rsidRPr="005F1AAB">
        <w:t xml:space="preserve">, </w:t>
      </w:r>
      <w:r w:rsidRPr="007A7A1B">
        <w:rPr>
          <w:rStyle w:val="StyleBoldUnderline"/>
        </w:rPr>
        <w:t>the ultimate target of these references is far removed from the liquid space across which ships carrying Africans historically traveled</w:t>
      </w:r>
      <w:r w:rsidRPr="005F1AAB">
        <w:t xml:space="preserve">. In fact, the geographic space of the ocean is twice removed from the phenomenon that captures Gilroy ’ s attention: </w:t>
      </w:r>
      <w:r w:rsidRPr="007A7A1B">
        <w:rPr>
          <w:rStyle w:val="StyleBoldUnderline"/>
        </w:rPr>
        <w:t xml:space="preserve">it is used to reference </w:t>
      </w:r>
      <w:r w:rsidRPr="007A7A1B">
        <w:rPr>
          <w:rStyle w:val="Emphasis"/>
        </w:rPr>
        <w:t>the Middle Passage</w:t>
      </w:r>
      <w:r w:rsidRPr="005F1AAB">
        <w:t xml:space="preserve"> </w:t>
      </w:r>
      <w:r w:rsidRPr="007A7A1B">
        <w:rPr>
          <w:rStyle w:val="StyleBoldUnderline"/>
        </w:rPr>
        <w:t>which</w:t>
      </w:r>
      <w:r w:rsidRPr="005F1AAB">
        <w:t xml:space="preserve"> in turn </w:t>
      </w:r>
      <w:r w:rsidRPr="007A7A1B">
        <w:rPr>
          <w:rStyle w:val="StyleBoldUnderline"/>
        </w:rPr>
        <w:t>is used to reference contemporary flows</w:t>
      </w:r>
      <w:r w:rsidRPr="005F1AAB">
        <w:t xml:space="preserve">, and by the time one connects this chain of references </w:t>
      </w:r>
      <w:r w:rsidRPr="007A7A1B">
        <w:rPr>
          <w:rStyle w:val="StyleBoldUnderline"/>
        </w:rPr>
        <w:t>the materiality of the Atlantic is long forgotten</w:t>
      </w:r>
      <w:r w:rsidRPr="005F1AAB">
        <w:t xml:space="preserve">. </w:t>
      </w:r>
      <w:r w:rsidRPr="007A7A1B">
        <w:rPr>
          <w:rStyle w:val="StyleBoldUnderline"/>
        </w:rPr>
        <w:t>Venturing into Gilroy ’ s Black Atlantic, one never gets wet</w:t>
      </w:r>
      <w:r w:rsidRPr="005F1AAB">
        <w:t xml:space="preserve">. 158 P.E. Steinberg Downloaded by [Harvard Library] at 15:01 08 May 2014 The problem, then, is not that studies that reference an oceanic center lack empirical depth. Rather, </w:t>
      </w:r>
      <w:r w:rsidRPr="007A7A1B">
        <w:rPr>
          <w:rStyle w:val="StyleBoldUnderline"/>
        </w:rPr>
        <w:t>the</w:t>
      </w:r>
      <w:r w:rsidRPr="007A7A1B">
        <w:rPr>
          <w:rStyle w:val="Emphasis"/>
        </w:rPr>
        <w:t xml:space="preserve"> problem</w:t>
      </w:r>
      <w:r w:rsidRPr="007A7A1B">
        <w:rPr>
          <w:rStyle w:val="StyleBoldUnderline"/>
        </w:rPr>
        <w:t xml:space="preserve"> is that the experiences referenced through these studies typically are partial, mediated, and distinct from the various non-human elements</w:t>
      </w:r>
      <w:r w:rsidRPr="005F1AAB">
        <w:t xml:space="preserve"> that combine in maritime space </w:t>
      </w:r>
      <w:r w:rsidRPr="007A7A1B">
        <w:rPr>
          <w:rStyle w:val="StyleBoldUnderline"/>
        </w:rPr>
        <w:t>to make the ocean what it is.</w:t>
      </w:r>
      <w:r w:rsidRPr="005F1AAB">
        <w:t xml:space="preserve"> This then leads us back to Blum ’ s call for a turn to actual experiences of the sea, as have been chronicled by anthropologists, labor historians, and historical geographers, as well as in maritime or coastal-based fiction.</w:t>
      </w:r>
    </w:p>
    <w:p w:rsidR="006F3E35" w:rsidRPr="005F1AAB" w:rsidRDefault="006F3E35" w:rsidP="006F3E35"/>
    <w:p w:rsidR="006F3E35" w:rsidRDefault="006F3E35" w:rsidP="006F3E35">
      <w:r w:rsidRPr="005F1AAB">
        <w:t xml:space="preserve">Unfortunately, a scholar of (Western) literature or history who pursues this agenda soon runs into methodological limits. As John Mack notes, Western accounts of ‘‘ life at sea, ’’ whether fictional or historical, are typically about ‘‘ life on ship, ’’ as they fail to attend to the surface on which the ship floats, let alone what transpires beneath that surface. 17 And yet, contrary to Dirlik ’ s dismissal, </w:t>
      </w:r>
      <w:r w:rsidRPr="007A7A1B">
        <w:rPr>
          <w:rStyle w:val="StyleBoldUnderline"/>
        </w:rPr>
        <w:t>the physical geography of the ocean does matter.</w:t>
      </w:r>
      <w:r w:rsidRPr="005F1AAB">
        <w:t xml:space="preserve"> </w:t>
      </w:r>
      <w:r w:rsidRPr="007A7A1B">
        <w:rPr>
          <w:rStyle w:val="StyleBoldUnderline"/>
        </w:rPr>
        <w:t>How we interact with</w:t>
      </w:r>
      <w:r w:rsidRPr="005F1AAB">
        <w:t xml:space="preserve">, utilize the resources of, and regulate </w:t>
      </w:r>
      <w:r w:rsidRPr="007A7A1B">
        <w:rPr>
          <w:rStyle w:val="StyleBoldUnderline"/>
        </w:rPr>
        <w:t>the oceans</w:t>
      </w:r>
      <w:r w:rsidRPr="005F1AAB">
        <w:t xml:space="preserve"> that bind our ocean regions </w:t>
      </w:r>
      <w:r w:rsidRPr="007A7A1B">
        <w:rPr>
          <w:rStyle w:val="StyleBoldUnderline"/>
        </w:rPr>
        <w:t xml:space="preserve">is intimately connected with how we understand those oceans as </w:t>
      </w:r>
      <w:r w:rsidRPr="007A7A1B">
        <w:rPr>
          <w:rStyle w:val="Emphasis"/>
        </w:rPr>
        <w:t>physical entities</w:t>
      </w:r>
      <w:r w:rsidRPr="005F1AAB">
        <w:t xml:space="preserve">: as wet, mobile, dynamic, deep, dark spaces that are characterized by complex movements and interdependencies of water molecules, minerals, and non-human biota as well as humans and their ships. </w:t>
      </w:r>
      <w:r w:rsidRPr="007A7A1B">
        <w:rPr>
          <w:rStyle w:val="StyleBoldUnderline"/>
        </w:rPr>
        <w:t xml:space="preserve">The oceans that unify our ocean regions are much more than surfaces for the </w:t>
      </w:r>
      <w:r w:rsidRPr="007A7A1B">
        <w:rPr>
          <w:rStyle w:val="Emphasis"/>
        </w:rPr>
        <w:t>movement of ships</w:t>
      </w:r>
      <w:r w:rsidRPr="007A7A1B">
        <w:rPr>
          <w:rStyle w:val="StyleBoldUnderline"/>
        </w:rPr>
        <w:t xml:space="preserve"> (or</w:t>
      </w:r>
      <w:r w:rsidRPr="005F1AAB">
        <w:t xml:space="preserve"> for the movement of </w:t>
      </w:r>
      <w:r w:rsidRPr="007A7A1B">
        <w:rPr>
          <w:rStyle w:val="StyleBoldUnderline"/>
        </w:rPr>
        <w:t>ideas, commodities, money, or people</w:t>
      </w:r>
      <w:r w:rsidRPr="005F1AAB">
        <w:t xml:space="preserve">) and they are much more than spaces in which we hunt for resources. Although these are the perspectives typically deployed in humancentered sea stories (i.e. the ones advocated by Blum), such perspectives only begin to address the reality of the sea that makes these encounters possible. </w:t>
      </w:r>
      <w:r w:rsidRPr="007A7A1B">
        <w:rPr>
          <w:rStyle w:val="StyleBoldUnderline"/>
        </w:rPr>
        <w:t>Rather, the oceans that anchor ocean regions need to be understood as ‘‘ more-than-human ’’ assemblages</w:t>
      </w:r>
      <w:r w:rsidRPr="005F1AAB">
        <w:t xml:space="preserve">, 18 reproduced by scientists, 19 sailors, 20 fishers, 21 surfers, 22 divers, 23 passengers, 24 and even pirate broadcasters 25 as they interact with and are co-constituted by the universe of mobile non-human elements that also inhabit its depths, including ships, fish, and water molecules. 26 Although </w:t>
      </w:r>
      <w:r w:rsidRPr="007A7A1B">
        <w:rPr>
          <w:rStyle w:val="StyleBoldUnderline"/>
        </w:rPr>
        <w:t>the actions and interests of humans around the ocean ’ s edges and on its surface certainly matter</w:t>
      </w:r>
      <w:r w:rsidRPr="005F1AAB">
        <w:t xml:space="preserve">, </w:t>
      </w:r>
      <w:r w:rsidRPr="007A7A1B">
        <w:rPr>
          <w:rStyle w:val="Emphasis"/>
        </w:rPr>
        <w:t>a story that begins and ends with human ‘‘ crossings ’’ or ‘‘ uses ’’ of the sea will always be incomplete</w:t>
      </w:r>
      <w:r w:rsidRPr="005F1AAB">
        <w:t xml:space="preserve">. The physical boundaries of a maritime region are indeed human-defined as Dirlik asserts, but </w:t>
      </w:r>
      <w:r w:rsidRPr="007A7A1B">
        <w:rPr>
          <w:rStyle w:val="StyleBoldUnderline"/>
        </w:rPr>
        <w:t>the underlying</w:t>
      </w:r>
      <w:r w:rsidRPr="005F1AAB">
        <w:t xml:space="preserve">, and specifically </w:t>
      </w:r>
      <w:r w:rsidRPr="007A7A1B">
        <w:rPr>
          <w:rStyle w:val="StyleBoldUnderline"/>
        </w:rPr>
        <w:t>liquid nature of the ocean at its center needs to be understood as emergent with, and not merely as an underlying context for, human activities</w:t>
      </w:r>
      <w:r>
        <w:t>.</w:t>
      </w:r>
    </w:p>
    <w:p w:rsidR="006F3E35" w:rsidRDefault="006F3E35" w:rsidP="006F3E35"/>
    <w:p w:rsidR="006F3E35" w:rsidRDefault="006F3E35" w:rsidP="006F3E35">
      <w:pPr>
        <w:pStyle w:val="Citation"/>
      </w:pPr>
    </w:p>
    <w:p w:rsidR="006F3E35" w:rsidRDefault="006F3E35" w:rsidP="006F3E35">
      <w:pPr>
        <w:pStyle w:val="Heading4"/>
      </w:pPr>
      <w:r>
        <w:t>Using the Middle Passage as an emblem not only reduces the OCEAN – it reduces the important particulars of transatlantic slave trade</w:t>
      </w:r>
    </w:p>
    <w:p w:rsidR="006F3E35" w:rsidRDefault="006F3E35" w:rsidP="006F3E35">
      <w:pPr>
        <w:pStyle w:val="Citation"/>
        <w:rPr>
          <w:sz w:val="16"/>
        </w:rPr>
      </w:pPr>
      <w:r w:rsidRPr="00B33D1B">
        <w:t>Dayan 96</w:t>
      </w:r>
      <w:r>
        <w:rPr>
          <w:sz w:val="16"/>
        </w:rPr>
        <w:t xml:space="preserve"> </w:t>
      </w:r>
    </w:p>
    <w:p w:rsidR="0063350F" w:rsidRDefault="0063350F" w:rsidP="0063350F">
      <w:r>
        <w:t>Paul Gilroy's Slaves, Ships, and Routes: The Middle Passage as Metaphor Joan Dayan Research in African Literatures, Vol. 27, No. 4 (Winter, 1996), pp. 7-14</w:t>
      </w:r>
    </w:p>
    <w:p w:rsidR="0063350F" w:rsidRDefault="0063350F" w:rsidP="0063350F">
      <w:r w:rsidRPr="0063350F">
        <w:t>Colin Dayan (also known as Joan Dayan), is the Robert Penn Warren Professor in the Humanities at Vanderbilt University, where she teaches American Studies, comparative literature, and the religious and legal history of the Americas. She has written extensively on prison law and torture, Caribbean culture and literary history, as well as on Haitian poetics, Edgar Allan Poe, and the history of slavery. After receiving her Ph.D. from the City University of New York Graduate Center in 1980, she taught at Princeton University, Yale University, the City University of New York, the University of Arizona, and the University of Pennsylvania.</w:t>
      </w:r>
    </w:p>
    <w:p w:rsidR="0063350F" w:rsidRDefault="0063350F" w:rsidP="006F3E35">
      <w:pPr>
        <w:jc w:val="both"/>
        <w:rPr>
          <w:sz w:val="16"/>
        </w:rPr>
      </w:pPr>
    </w:p>
    <w:p w:rsidR="006F3E35" w:rsidRDefault="006F3E35" w:rsidP="006F3E35">
      <w:pPr>
        <w:jc w:val="both"/>
        <w:rPr>
          <w:sz w:val="16"/>
        </w:rPr>
      </w:pPr>
      <w:r>
        <w:rPr>
          <w:sz w:val="16"/>
        </w:rPr>
        <w:t xml:space="preserve">Paul Gilroy's The Black Atlantic: Modernity and Double Consciousness-a cartographyo f celebratoryjo urneys-reads like an expurgated epic history. The Black Atlantic refers to, and stresses again and again, the rites of </w:t>
      </w:r>
      <w:r w:rsidRPr="004A5D79">
        <w:rPr>
          <w:rStyle w:val="Emphasis"/>
        </w:rPr>
        <w:t>the Middle Passage</w:t>
      </w:r>
      <w:r>
        <w:rPr>
          <w:sz w:val="16"/>
        </w:rPr>
        <w:t xml:space="preserve">, the journey from Africa to the New World, </w:t>
      </w:r>
      <w:r w:rsidRPr="001A7DEC">
        <w:rPr>
          <w:rStyle w:val="StyleBoldUnderline"/>
        </w:rPr>
        <w:t>as a kind of origin</w:t>
      </w:r>
      <w:r>
        <w:rPr>
          <w:rStyle w:val="StyleBoldUnderline"/>
        </w:rPr>
        <w:t xml:space="preserve"> </w:t>
      </w:r>
      <w:r w:rsidRPr="001A7DEC">
        <w:rPr>
          <w:rStyle w:val="StyleBoldUnderline"/>
        </w:rPr>
        <w:t xml:space="preserve">myth for </w:t>
      </w:r>
      <w:r w:rsidRPr="004A5D79">
        <w:t>later chosen tales of</w:t>
      </w:r>
      <w:r w:rsidRPr="001A7DEC">
        <w:rPr>
          <w:rStyle w:val="StyleBoldUnderline"/>
        </w:rPr>
        <w:t xml:space="preserve"> </w:t>
      </w:r>
      <w:r w:rsidRPr="004A5D79">
        <w:rPr>
          <w:rStyle w:val="Emphasis"/>
        </w:rPr>
        <w:t>ocean crossings</w:t>
      </w:r>
      <w:r>
        <w:rPr>
          <w:sz w:val="16"/>
        </w:rPr>
        <w:t xml:space="preserve"> by Wright, Du Bois, Douglass, and others who make a modern journey from the Americas to Europe. Yet, there </w:t>
      </w:r>
      <w:r w:rsidRPr="004A5D79">
        <w:t>is something oddly dissembling</w:t>
      </w:r>
      <w:r>
        <w:rPr>
          <w:sz w:val="16"/>
        </w:rPr>
        <w:t xml:space="preserve"> about those sites of what Gilroy calls "contamination." For the idea of slavery, so central to his argument (and so necessary to our understandingo f what he calls the enlightened" complicityo f reasona nd terror") </w:t>
      </w:r>
      <w:r w:rsidRPr="001A7DEC">
        <w:rPr>
          <w:rStyle w:val="StyleBoldUnderline"/>
        </w:rPr>
        <w:t xml:space="preserve">becomes </w:t>
      </w:r>
      <w:r w:rsidRPr="004A5D79">
        <w:rPr>
          <w:rStyle w:val="Emphasis"/>
        </w:rPr>
        <w:t>nothing more than a metaphor</w:t>
      </w:r>
      <w:r>
        <w:rPr>
          <w:sz w:val="16"/>
        </w:rPr>
        <w:t xml:space="preserve">. How this happens demands some discussion.A lthoughG ilroya rguesa gainst" Africentrisma"n di ts cult of Africathe nostalgia for Pharaoh's treasures instead of the liberation of the Exodus story-in Gilroy's story, </w:t>
      </w:r>
      <w:r w:rsidRPr="001A7DEC">
        <w:rPr>
          <w:rStyle w:val="StyleBoldUnderline"/>
        </w:rPr>
        <w:t>the slave ship</w:t>
      </w:r>
      <w:r>
        <w:rPr>
          <w:sz w:val="16"/>
        </w:rPr>
        <w:t xml:space="preserve">, the Middle Passage, and finally slavery </w:t>
      </w:r>
      <w:r w:rsidRPr="001A7DEC">
        <w:rPr>
          <w:rStyle w:val="StyleBoldUnderline"/>
        </w:rPr>
        <w:t xml:space="preserve">itself become </w:t>
      </w:r>
      <w:r w:rsidRPr="004A5D79">
        <w:rPr>
          <w:rStyle w:val="Emphasis"/>
        </w:rPr>
        <w:t>frozen</w:t>
      </w:r>
      <w:r>
        <w:rPr>
          <w:sz w:val="16"/>
        </w:rPr>
        <w:t xml:space="preserve">, </w:t>
      </w:r>
      <w:r w:rsidRPr="004A5D79">
        <w:t>things that can be referred to and looked back upon,</w:t>
      </w:r>
      <w:r>
        <w:rPr>
          <w:sz w:val="16"/>
        </w:rPr>
        <w:t xml:space="preserve"> but </w:t>
      </w:r>
      <w:r w:rsidRPr="001A7DEC">
        <w:rPr>
          <w:rStyle w:val="StyleBoldUnderline"/>
        </w:rPr>
        <w:t>always wrenched out of an historically specific continuum</w:t>
      </w:r>
      <w:r>
        <w:rPr>
          <w:sz w:val="16"/>
        </w:rPr>
        <w:t xml:space="preserve">. </w:t>
      </w:r>
      <w:r w:rsidRPr="004A5D79">
        <w:t>What is missing is the continuity of the Middle Passage in today's world of less obvious, but no less pernicious enslavement. Although I can appreciate the terms used, and laud Gilroy's call for retrieval of a past either ignored or misrepresented</w:t>
      </w:r>
      <w:r>
        <w:rPr>
          <w:sz w:val="16"/>
        </w:rPr>
        <w:t xml:space="preserve">, something is not quite right aboutt his heroics of choice and collaborationA. s terms like "hybridity,"" contamination," "mixture,"a nd "culturafl usion"w ere repeated,I wondereda boutt heirg rounding in history.W hat history?W hose history?T he answeri s apparentlys imple: black history-a "transnationadl,i asporic"h istoryo f black slaves with the "slave ship" as vessel of transit and means to knowledge. In Gilroy's </w:t>
      </w:r>
      <w:r w:rsidRPr="004A5D79">
        <w:t>attempt to anchor "black modernism" in "a continued proximity to the unspeakable terrors of the slave experience</w:t>
      </w:r>
      <w:r>
        <w:rPr>
          <w:sz w:val="16"/>
        </w:rPr>
        <w:t xml:space="preserve">," </w:t>
      </w:r>
      <w:r w:rsidRPr="001A7DEC">
        <w:rPr>
          <w:rStyle w:val="StyleBoldUnderline"/>
        </w:rPr>
        <w:t>the slave experience becomes an icon for modernity</w:t>
      </w:r>
      <w:r>
        <w:rPr>
          <w:sz w:val="16"/>
        </w:rPr>
        <w:t xml:space="preserve">; </w:t>
      </w:r>
      <w:r w:rsidRPr="001A7DEC">
        <w:rPr>
          <w:rStyle w:val="StyleBoldUnderline"/>
        </w:rPr>
        <w:t>and</w:t>
      </w:r>
      <w:r>
        <w:rPr>
          <w:sz w:val="16"/>
        </w:rPr>
        <w:t xml:space="preserve"> in a strangely magical way, </w:t>
      </w:r>
      <w:r w:rsidRPr="001A7DEC">
        <w:rPr>
          <w:rStyle w:val="StyleBoldUnderline"/>
        </w:rPr>
        <w:t>the Middle Passage becomes a metaphor</w:t>
      </w:r>
      <w:r>
        <w:rPr>
          <w:sz w:val="16"/>
        </w:rPr>
        <w:t xml:space="preserve">, </w:t>
      </w:r>
      <w:r w:rsidRPr="001A7DEC">
        <w:rPr>
          <w:rStyle w:val="StyleBoldUnderline"/>
        </w:rPr>
        <w:t>anchored somewhere</w:t>
      </w:r>
      <w:r>
        <w:rPr>
          <w:rStyle w:val="StyleBoldUnderline"/>
        </w:rPr>
        <w:t xml:space="preserve"> </w:t>
      </w:r>
      <w:r w:rsidRPr="001A7DEC">
        <w:rPr>
          <w:rStyle w:val="StyleBoldUnderline"/>
        </w:rPr>
        <w:t>in a vanishing history</w:t>
      </w:r>
      <w:r>
        <w:rPr>
          <w:sz w:val="16"/>
        </w:rPr>
        <w:t>. In Gilroy's transit there is no historical past except as an empty fact turned into a fashionable call that dulls any response that could carry the Middle Passage, slavery, ships, and routes into the present transnational drive of global capital and political terror. Gilroy stops short of questioning the choice of exile and passage by a minority of educated elites whose names we remember: Delaney, Douglass, Du Bois, and Wright, to name a few of Gilroy's chosen, along with the conveyors of "hip-hop," soul music, and rap in Gilroy's new, "keep on moving," world. Gilroy's Middle Passage and his celebration of "crossculturacl irculation"a nd "nomadism"le nd a false idea of choice to forced Migration Let me turn briefly to what I take to be the incisive plot of Gilroy's reflections, a plot that undergirdst he images and charactersc alled up on his broadc anvas of modernity</w:t>
      </w:r>
      <w:r w:rsidRPr="004A5D79">
        <w:t>. The plot takes up three or four moments in the historiography and representation of a new racialized culture of modernity or those of us who do literary history, the recovery of the institution of slavery and the presence of African Americans in the texts of the so-called "American Renaissance" have been essential to a rereading of gothic fiction in the Americas</w:t>
      </w:r>
      <w:r>
        <w:rPr>
          <w:sz w:val="16"/>
        </w:rPr>
        <w:t xml:space="preserve">. Even the supernatural in many gothic tales, as I argued in "Amorous Bondage," had its real basis in the languageo f slaverya nd colonization,p ut fortha s the most naturalt hing in the world. One has only to read the 1685 Code noir of Louis XIV, that collection of edicts concerning "the Discipline and Commerce of Negro Slaves in the French Islands of America," to understandh ow what first seemed phantasmagoricis locked into a nature mangled and relived as a spectacle of servitude. In fixing his critique in his "deep sense of the complicity of racial terror with reason," Gilroy explores, "the ways in which closeness to the ineffable terrors of slavery was kept alive-carefully cultivated-in ritualized, social forms" (73). Here is a key to the excitement to be found in Gilroy's "doubleness":f or these social forms might reside in a practice like Haitian vodou, utterly cooptive, and absorptive-a ritualr eenactmento f the colonial past, as well as an alternativep hilosophy. Gilroy's ruminationss eem to encourages uch movementst o and fro, for "transnationald, iasporicc ulturali nnovation"a lways cuts both ways. Slavery is the hub-the rite of memory,a stayingc lose to "terror"in ordert o recognizea gain and again "the complicity of rationality and ethnocidal terror to which this book is </w:t>
      </w:r>
      <w:r w:rsidRPr="004A5D79">
        <w:t>dedicated" (213). Claiming quite rightly that slavery is not the "special property" of blacks-some easily discarded residue-but rather" a part of the ethical and intellectual heritage of the West as a whole" (49), Gilroy announces that it's time to reconstruct "the primal history of modernity" from the "slaves' point of view" (55). But what do we define as "the West as a whole"? And where, oh where do we find the slaves' point of view? To</w:t>
      </w:r>
      <w:r>
        <w:rPr>
          <w:sz w:val="16"/>
        </w:rPr>
        <w:t xml:space="preserve"> Naipaul'sc laim thatt he Caribbeanis nothingb ut the "ThirdW orld'sT hird World," Sidney Mintz argues that the Caribbean was "being force fit into the socalled First World before anything like a Third World ever existed" (47). As best testing ground for the claims and coercions of capital, the colonies could be argued to be more Western than what we deem to be West: places for excess, where a Jacobin could be more Jacobin than allowed in France, and Lady Maria Nugent in 18th-centuryJ amaicac ould be morel uxuriouslyd ressed-bearing gifts from Pauline Bonaparte Leclerc next door in Haiti-than a lady in London. There's an odd way in which the Caribbean colonies drop out of Gilroy's historiography. For Gilroy seems haunted by the ghosts of terms already defined by the metropolitan definers. In quest of what he calls a "compound outlook" in place of "a pre-rational, spiritual mode of African thought" (60-61), Gilroy oversimplifies the precarious encountero f colonial spiritualityt,a kingf or grantedt he very dichotomyh e claims to be debunking. Since he deals with late-in-coming cultural products as exempla, he ignores the contextualization of his supposed subject: slavery. To take an example from my recent Haiti, History, and the Gods, I am less interested in how the enlightenmenta nd the philosopherso f modernityw, hetherc alled Habermaso r Du Bois, Hegel, or Douglass, crafted their analyses out of the "brute facts of</w:t>
      </w:r>
    </w:p>
    <w:p w:rsidR="006F3E35" w:rsidRDefault="006F3E35" w:rsidP="006F3E35">
      <w:pPr>
        <w:jc w:val="both"/>
        <w:rPr>
          <w:sz w:val="16"/>
        </w:rPr>
      </w:pPr>
    </w:p>
    <w:p w:rsidR="006F3E35" w:rsidRDefault="006F3E35" w:rsidP="006F3E35">
      <w:pPr>
        <w:pStyle w:val="Heading4"/>
      </w:pPr>
      <w:r>
        <w:t xml:space="preserve"> The INSTRUMENTALIZATION of the ocean was crucial to starting the translatlantic slave trade - ontology comes first in this relation, both HISTORICALLY and CONCEPTUALLY</w:t>
      </w:r>
    </w:p>
    <w:p w:rsidR="003A1BEE" w:rsidRDefault="003A1BEE" w:rsidP="003A1BEE">
      <w:pPr>
        <w:pStyle w:val="Citation"/>
      </w:pPr>
      <w:r>
        <w:t>Jacques 12</w:t>
      </w:r>
    </w:p>
    <w:p w:rsidR="003A1BEE" w:rsidRDefault="003A1BEE" w:rsidP="003A1BEE">
      <w:r w:rsidRPr="0063350F">
        <w:rPr>
          <w:u w:val="single"/>
        </w:rPr>
        <w:t>Environmental Governance: Power and Knowledge in a Local-Global World</w:t>
      </w:r>
      <w:r>
        <w:t xml:space="preserve">, ed </w:t>
      </w:r>
      <w:r w:rsidRPr="00D32A77">
        <w:t>Gabriela Kütting, Ronnie Lipschutz</w:t>
      </w:r>
      <w:r>
        <w:t xml:space="preserve"> </w:t>
      </w:r>
    </w:p>
    <w:p w:rsidR="003A1BEE" w:rsidRDefault="003A1BEE" w:rsidP="003A1BEE">
      <w:r>
        <w:t xml:space="preserve">Peter Jacques, Ph.D. Department of Political Science University of Central Florida </w:t>
      </w:r>
    </w:p>
    <w:p w:rsidR="003A1BEE" w:rsidRDefault="003A1BEE" w:rsidP="003A1BEE">
      <w:r>
        <w:t>Education Ph.D., Political Science, Northern Arizona University, 2003, with distinction. Masters in Public Administration (M.P.A.), environmental policy focus, Northern Arizona University, 2000. B.A., Philosophy, Montana State University, with honors, 1993. B.A., Film and Theater Arts, Montana State University, with honors,1993</w:t>
      </w:r>
    </w:p>
    <w:p w:rsidR="006F3E35" w:rsidRDefault="006F3E35" w:rsidP="006F3E35"/>
    <w:p w:rsidR="006F3E35" w:rsidRPr="006973C1" w:rsidRDefault="006F3E35" w:rsidP="006F3E35">
      <w:pPr>
        <w:rPr>
          <w:rStyle w:val="Emphasis"/>
        </w:rPr>
      </w:pPr>
      <w:r>
        <w:t xml:space="preserve">Connery (2006: 499) writes that there is such </w:t>
      </w:r>
      <w:r w:rsidRPr="006973C1">
        <w:rPr>
          <w:rStyle w:val="Emphasis"/>
        </w:rPr>
        <w:t>an extensive Western antagonism to the sea</w:t>
      </w:r>
      <w:r>
        <w:t xml:space="preserve"> that </w:t>
      </w:r>
      <w:r w:rsidRPr="006973C1">
        <w:rPr>
          <w:rStyle w:val="StyleBoldUnderline"/>
        </w:rPr>
        <w:t>was not found elsewhere in the world,</w:t>
      </w:r>
      <w:r>
        <w:t xml:space="preserve"> seen through Western biblical and mythological triumph over the sea until it is defeated and eliminated, that it serves as an elemental antithesis—or “object of elemental rage.” </w:t>
      </w:r>
      <w:r w:rsidRPr="006973C1">
        <w:rPr>
          <w:rStyle w:val="StyleBoldUnderline"/>
        </w:rPr>
        <w:t>This,</w:t>
      </w:r>
      <w:r>
        <w:t xml:space="preserve"> he notes, </w:t>
      </w:r>
      <w:r w:rsidRPr="006973C1">
        <w:rPr>
          <w:rStyle w:val="StyleBoldUnderline"/>
        </w:rPr>
        <w:t>feeds into metaphors that make the ocean “</w:t>
      </w:r>
      <w:r w:rsidRPr="006973C1">
        <w:rPr>
          <w:rStyle w:val="Emphasis"/>
        </w:rPr>
        <w:t>meaningless materiality,”</w:t>
      </w:r>
      <w:r>
        <w:t xml:space="preserve"> like that pointed out by Steinberg, where a 1990 Meryl Lynch two-page ad shows the ocean with the caption, “for us, this doesn’t exist” implying </w:t>
      </w:r>
      <w:r w:rsidRPr="006973C1">
        <w:rPr>
          <w:rStyle w:val="Emphasis"/>
        </w:rPr>
        <w:t>a mare nuUius</w:t>
      </w:r>
      <w:r>
        <w:t>. It is easy to also read both the Grotian and Seldenian ocean as one that is filled with meaningless materiality to be superseded: and, if this is the birth of “the international” then it is based on nullifying non-instrumental materiality for vulgar accumulation</w:t>
      </w:r>
      <w:r w:rsidRPr="006973C1">
        <w:rPr>
          <w:rStyle w:val="StyleBoldUnderline"/>
        </w:rPr>
        <w:t>. International relations</w:t>
      </w:r>
      <w:r>
        <w:t>, then</w:t>
      </w:r>
      <w:r w:rsidRPr="006973C1">
        <w:rPr>
          <w:rStyle w:val="StyleBoldUnderline"/>
        </w:rPr>
        <w:t>, is a study in irony.</w:t>
      </w:r>
      <w:r>
        <w:t xml:space="preserve"> We might argue that both perspectives did eventually take hold, with Grotian law grasping the first chokehold on the oceans with free seas, then mare clausum national enclosures to 200 miles taking the second. In either case</w:t>
      </w:r>
      <w:r w:rsidRPr="006973C1">
        <w:rPr>
          <w:rStyle w:val="StyleBoldUnderline"/>
        </w:rPr>
        <w:t xml:space="preserve">, the ocean is cast as </w:t>
      </w:r>
      <w:r w:rsidRPr="006973C1">
        <w:rPr>
          <w:rStyle w:val="Emphasis"/>
        </w:rPr>
        <w:t>commodity</w:t>
      </w:r>
      <w:r w:rsidRPr="006973C1">
        <w:rPr>
          <w:rStyle w:val="StyleBoldUnderline"/>
        </w:rPr>
        <w:t xml:space="preserve"> for global capitalist interests</w:t>
      </w:r>
      <w:r>
        <w:t xml:space="preserve">, </w:t>
      </w:r>
      <w:r w:rsidRPr="006973C1">
        <w:rPr>
          <w:rStyle w:val="StyleBoldUnderline"/>
        </w:rPr>
        <w:t>epitomized through</w:t>
      </w:r>
      <w:r>
        <w:t xml:space="preserve"> interests in accumulating wealth through </w:t>
      </w:r>
      <w:r w:rsidRPr="006973C1">
        <w:rPr>
          <w:rStyle w:val="Emphasis"/>
        </w:rPr>
        <w:t>overfishing, mining, enclosing</w:t>
      </w:r>
      <w:r>
        <w:t xml:space="preserve"> of common pool mangroves for private shrimp ponds, global trade in seafood, </w:t>
      </w:r>
      <w:r w:rsidRPr="006973C1">
        <w:rPr>
          <w:rStyle w:val="Emphasis"/>
        </w:rPr>
        <w:t>and transportation</w:t>
      </w:r>
      <w:r>
        <w:t xml:space="preserve"> of nearly all commodities. As Steinberg (2001) writes, the social construction of the ocean has changed from “Davy Jones’ Locker to the Foot Locker” (referring to the preternatural life-taking power of the ocean being transformed into a highway for commodity flows, where in one example, the cargo of shoes are lost at sea), and that it is insufiicient to refer to the usual supposed dichotomy of Grotius vs. Selden. Of power The power to dominate ways of being in the world has repercussions for the generation of all other types of power, from material use of force to agendasetting, because it normalizes one way of living in the world over others. At first, </w:t>
      </w:r>
      <w:r w:rsidRPr="006973C1">
        <w:rPr>
          <w:rStyle w:val="StyleBoldUnderline"/>
        </w:rPr>
        <w:t>we see that the ocean was imbued with multiplicities and particular meanings</w:t>
      </w:r>
      <w:r>
        <w:t xml:space="preserve"> through a great variety of cultures around the world. Many imbued the ocean with its own power and agency, as in indigenous coastal cultures, which limited what these cultures saw as legitimate uses of their own power and effort in the sea. Some of these cultures saw a multitude of spaces and identities as ontologically integrated with the rest of the world, and constitutive. </w:t>
      </w:r>
      <w:r w:rsidRPr="006973C1">
        <w:rPr>
          <w:rStyle w:val="StyleBoldUnderline"/>
        </w:rPr>
        <w:t>Then,</w:t>
      </w:r>
      <w:r>
        <w:t xml:space="preserve"> by “Art” as Ovid prescicntly describes, </w:t>
      </w:r>
      <w:r w:rsidRPr="006973C1">
        <w:rPr>
          <w:rStyle w:val="StyleBoldUnderline"/>
        </w:rPr>
        <w:t>transformations of control spread over the Earth at the same time that European jurisprudence</w:t>
      </w:r>
      <w:r>
        <w:t xml:space="preserve"> not only </w:t>
      </w:r>
      <w:r w:rsidRPr="006973C1">
        <w:rPr>
          <w:rStyle w:val="Emphasis"/>
        </w:rPr>
        <w:t>constituted the ocean as a tool for accumulation,</w:t>
      </w:r>
      <w:r>
        <w:t xml:space="preserve"> but </w:t>
      </w:r>
      <w:r w:rsidRPr="006973C1">
        <w:rPr>
          <w:rStyle w:val="Emphasis"/>
        </w:rPr>
        <w:t>erased other ontological priorities</w:t>
      </w:r>
      <w:r>
        <w:t xml:space="preserve"> and particularities, </w:t>
      </w:r>
      <w:r w:rsidRPr="006973C1">
        <w:rPr>
          <w:rStyle w:val="Emphasis"/>
        </w:rPr>
        <w:t xml:space="preserve">as a way to preclude other non-instrumental uses. Without this step, the rest would likely not have followed. </w:t>
      </w:r>
      <w:r>
        <w:t xml:space="preserve">If the ocean were the Christian god, it is difficult to imagine Grotius saying it could be used indiscriminately, and that anyone interfering with this use could be punished via war. Thus, the first modern power of the sea is to erase other notions and meanings with its own design. </w:t>
      </w:r>
      <w:r w:rsidRPr="006973C1">
        <w:rPr>
          <w:rStyle w:val="StyleBoldUnderline"/>
        </w:rPr>
        <w:t>This design is</w:t>
      </w:r>
      <w:r>
        <w:t xml:space="preserve"> made in a specific historical time of </w:t>
      </w:r>
      <w:r w:rsidRPr="006973C1">
        <w:rPr>
          <w:rStyle w:val="StyleBoldUnderline"/>
        </w:rPr>
        <w:t>imperial nation-building that grows into diffuse, globalized commodified relations of contemporary corporate-led global capitalism</w:t>
      </w:r>
      <w:r>
        <w:t xml:space="preserve"> </w:t>
      </w:r>
      <w:r w:rsidRPr="006973C1">
        <w:rPr>
          <w:rStyle w:val="Emphasis"/>
        </w:rPr>
        <w:t>that still sees the ocean as a tool</w:t>
      </w:r>
      <w:r>
        <w:t xml:space="preserve"> for immediate (oil, fish) accumulation and intermediate accumulation through container ships, trawlers, and oil tankers. The Spanish saw fit to use the ocean to conquer and destroy people like the Taino as an opportunity to build up the proto-Spanish state, pretending to “civilize” indigenous peoples through dispossession. While Grotius rejects this pretense, the ocean is still a passage for imperio-corporate trade and profit which he believes is ordained in immutable natural law. Selden sees the ocean as limited and able to be dominated and controlled like any other “dull heap,” which also creates ideational pathways for trade and conquest. Grotius’ and Selden's arguments have often been counterposed, but their ontological assumptions and projects are the same, and </w:t>
      </w:r>
      <w:r w:rsidRPr="006973C1">
        <w:rPr>
          <w:rStyle w:val="StyleBoldUnderline"/>
        </w:rPr>
        <w:t xml:space="preserve">both assume that the ocean belongs to and can be disposed of as their empires see fit. </w:t>
      </w:r>
      <w:r>
        <w:t>Ultimately, Mare Liberum was persuasive among the colonial set</w:t>
      </w:r>
      <w:r w:rsidRPr="006973C1">
        <w:rPr>
          <w:rStyle w:val="StyleBoldUnderline"/>
        </w:rPr>
        <w:t>, imagining the World Ocean into the ultimate abstraction—limitless, vast, and free</w:t>
      </w:r>
      <w:r>
        <w:t xml:space="preserve"> for all to use indiscriminately. </w:t>
      </w:r>
      <w:r w:rsidRPr="006973C1">
        <w:rPr>
          <w:rStyle w:val="StyleBoldUnderline"/>
        </w:rPr>
        <w:t xml:space="preserve">This </w:t>
      </w:r>
      <w:r>
        <w:t xml:space="preserve">is exactly the kind of abstraction of space that Connery, via Edward Casey, notes </w:t>
      </w:r>
      <w:r w:rsidRPr="006973C1">
        <w:rPr>
          <w:rStyle w:val="StyleBoldUnderline"/>
        </w:rPr>
        <w:t>was a “hegemonic category of thought</w:t>
      </w:r>
      <w:r>
        <w:t xml:space="preserve">” that emerged during the seventeenth century (remember Mare Liberum was published in 1604) for the purposes of nation-building. Here </w:t>
      </w:r>
      <w:r w:rsidRPr="006973C1">
        <w:rPr>
          <w:rStyle w:val="StyleBoldUnderline"/>
        </w:rPr>
        <w:t>the ocean</w:t>
      </w:r>
      <w:r>
        <w:t>, as Connery describes it</w:t>
      </w:r>
      <w:r w:rsidRPr="006973C1">
        <w:rPr>
          <w:rStyle w:val="StyleBoldUnderline"/>
        </w:rPr>
        <w:t>, becomes mere distance</w:t>
      </w:r>
      <w:r>
        <w:t>, “something to be superseded” (Connery 2006: 497). In superseding the dead “dull heap” of ocean, nations with imperial fleets can connect to other places to annihilate other people, as in the Taino, and loot its shores</w:t>
      </w:r>
      <w:r w:rsidRPr="006973C1">
        <w:rPr>
          <w:rStyle w:val="Emphasis"/>
        </w:rPr>
        <w:t>. Mare Liberum normalizes the oceans</w:t>
      </w:r>
      <w:r>
        <w:t xml:space="preserve"> for just this type of enterprise, Grotius willing or not. This is seen historically in the Spanish search for gold, but also </w:t>
      </w:r>
      <w:r w:rsidRPr="006973C1">
        <w:rPr>
          <w:rStyle w:val="Emphasis"/>
        </w:rPr>
        <w:t>in the intercontinental sugar-cotton-slave triangle</w:t>
      </w:r>
      <w:r>
        <w:t xml:space="preserve"> of domination operated by the British, among others, that took slaves from Africa, enslaved them in the Caribbean and the colonial and post-colonial United States, and shipped their cotton and sugar to Europe for manufacturing (Jacques 2006). Steinberg points out that mare liberum was much less absolute until the British imposed end to slavery—but </w:t>
      </w:r>
      <w:r w:rsidRPr="006973C1">
        <w:rPr>
          <w:rStyle w:val="Emphasis"/>
        </w:rPr>
        <w:t>modernity’s ontology of the ocean was necessary for the beginning of the intercontinental slave trade that rested upon the imperial bursting outward from the European continent.</w:t>
      </w:r>
    </w:p>
    <w:p w:rsidR="006F3E35" w:rsidRDefault="006F3E35" w:rsidP="006F3E35"/>
    <w:p w:rsidR="006F3E35" w:rsidRDefault="006F3E35" w:rsidP="006F3E35">
      <w:pPr>
        <w:pStyle w:val="Heading4"/>
      </w:pPr>
      <w:r>
        <w:t>ALTERNATIVE: we should root our discussions of the OCEAN in its MATERIALITY, not its status in human relations.  We can talk about the Middle Passage, and we can talk about the ocean, but we should not EQUATE one with the other</w:t>
      </w:r>
    </w:p>
    <w:p w:rsidR="006F3E35" w:rsidRPr="004B4043" w:rsidRDefault="006F3E35" w:rsidP="006F3E35">
      <w:pPr>
        <w:pStyle w:val="Citation"/>
      </w:pPr>
      <w:r w:rsidRPr="004B4043">
        <w:t xml:space="preserve">Eckel 14 </w:t>
      </w:r>
    </w:p>
    <w:p w:rsidR="006F3E35" w:rsidRDefault="006F3E35" w:rsidP="006F3E35">
      <w:r w:rsidRPr="004B4043">
        <w:t xml:space="preserve">(Leslie Elizabeth Eckel, Associate professor of English at Suffolk University, </w:t>
      </w:r>
    </w:p>
    <w:p w:rsidR="0048730A" w:rsidRDefault="0048730A" w:rsidP="0048730A">
      <w:r w:rsidRPr="0048730A">
        <w:t>Eckel, Leslie Elizabeth. "Oceanic mirrors: Atlantic literature and the global chaosmos." Atlantic Studies 11.1 (2014): 128-144.</w:t>
      </w:r>
      <w:r>
        <w:t>)</w:t>
      </w:r>
    </w:p>
    <w:p w:rsidR="0048730A" w:rsidRDefault="0048730A" w:rsidP="0048730A"/>
    <w:p w:rsidR="006F3E35" w:rsidRPr="00155A52" w:rsidRDefault="006F3E35" w:rsidP="006F3E35">
      <w:pPr>
        <w:rPr>
          <w:rStyle w:val="Emphasis"/>
        </w:rPr>
      </w:pPr>
      <w:r w:rsidRPr="00451FFF">
        <w:rPr>
          <w:sz w:val="16"/>
        </w:rPr>
        <w:t xml:space="preserve">In </w:t>
      </w:r>
      <w:r w:rsidRPr="006973C1">
        <w:t xml:space="preserve">Frederick Douglass’s novella The Heroic Slave (1853), a first mate who has witnessed a consciousness-altering shipboard slave rebellion explains to a stubborn “old salt” that his national and racial prejudices simply will not “stand the test of salt water.” 1 What the first mate has experienced onboard the Creole, an actual ship that changed hands from masters to slaves on its intended passage from Richmond, Virginia to New Orleans in 1841, shakes his old assumptions loose and forces him to rethink the validity of territorial American law and its entrenched social hierarchies. Now a central text of what William Boelhower has called “the new Atlantic studies matrix,” 2 , Douglass’s narrative suggests that the Atlantic Ocean has a life of its own that is fundamentally separate from the historically implicated, culturally delineated lives led in the nations around its rim. The familiar revolutionary rhetoric used by Douglass’s protagonist can be misleading, as we think we know whose side the ocean is taking when we hear Madison Washington proclaim, “you cannot write the bloody laws of slavery on those restless billows. The ocean, if not the land, is free” (Douglass, 504). Washington sounds like a new Founding Father, a man clever enough to use the liberating space of the ocean to assert those transnational human rights that are not recognized on land. What both he and Douglass only begin to realize, however, is the extremity of the oceanic “free[dom]” that he invokes, as well as the extent to which the “restless billows” of the ocean’s waters threaten to obliterate all certainties belonging to those who attempt to “write” them into history – American, Atlantic, or global. As he shores up his own defense, the Creole’s former first mate describes the danger involved in any ocean voyage. Reversals of fortune can be comprehended, he says, “[…] when we learn, that by some mysterious disturbance in nature, the waters parted beneath, and swallowed the ship up, we lose our indignation and disgust in lamentation of the disaster, and in awe of the Power which controls the elements” (Douglass, 501). Here, Washington’s “restless billows” menace the very existence of the craft they grudgingly support, and through some “mysterious disturbance” display their elemental “Power,” subject to neither the words nor the will of any human being. </w:t>
      </w:r>
      <w:r w:rsidRPr="006973C1">
        <w:rPr>
          <w:rStyle w:val="StyleBoldUnderline"/>
        </w:rPr>
        <w:t>This scene of conflict</w:t>
      </w:r>
      <w:r w:rsidRPr="006973C1">
        <w:t xml:space="preserve"> between those who attempt to interpret the Creole’s dramatic change of </w:t>
      </w:r>
      <w:r w:rsidRPr="006973C1">
        <w:rPr>
          <w:rStyle w:val="StyleBoldUnderline"/>
        </w:rPr>
        <w:t>course points us toward two versions of Atlantic theory: the first rooted in the politics of human societies on land</w:t>
      </w:r>
      <w:r w:rsidRPr="006973C1">
        <w:t xml:space="preserve">, which the narrative implies can be altered in a watery instant, </w:t>
      </w:r>
      <w:r w:rsidRPr="006973C1">
        <w:rPr>
          <w:rStyle w:val="StyleBoldUnderline"/>
        </w:rPr>
        <w:t>and the second subject to the unfathomable nature of the ocean itself.</w:t>
      </w:r>
      <w:r w:rsidRPr="006973C1">
        <w:t xml:space="preserve"> It is this second, more disruptive form of Atlantic theory whose potential I intend to explore here by drawing on three oceanic novels: Herman Melville’s Moby-Dick (1851), CharlesJohnson’s Middle Passage (1990), and Amitav Ghosh’s Sea of Poppies (2008). Studies of Atlantic world literatures tend to lean heavily on historical approaches to knowledge. Recognizing their indebtedness to the paradigms constructed by Atlantic historians from the 1980s onwards, Atlantic literary scholars may struggle with the belatedness of their approaches or even with “plaintive” feelings about the comparative value of their own discipline, as Elizabeth Maddock Dillon has noted.3 These s</w:t>
      </w:r>
      <w:r w:rsidRPr="006973C1">
        <w:rPr>
          <w:rStyle w:val="StyleBoldUnderline"/>
        </w:rPr>
        <w:t>cholars often</w:t>
      </w:r>
      <w:r w:rsidRPr="006973C1">
        <w:t xml:space="preserve"> follow the interdisciplinary lines of inquiry established by Paul Gilroy and Joseph Roach, which, as Gilroy explains, “</w:t>
      </w:r>
      <w:r w:rsidRPr="006973C1">
        <w:rPr>
          <w:rStyle w:val="StyleBoldUnderline"/>
        </w:rPr>
        <w:t>take the Atlantic as one single, complex unit of analysis”</w:t>
      </w:r>
      <w:r w:rsidRPr="006973C1">
        <w:t xml:space="preserve"> as they investigate the myriad cross-fertilizations generated by the movement of people, ideas, and cultural practices across the ocean and around the Atlantic rim.4 </w:t>
      </w:r>
      <w:r w:rsidRPr="006973C1">
        <w:rPr>
          <w:rStyle w:val="StyleBoldUnderline"/>
        </w:rPr>
        <w:t>Critical studies of this kind often identify themselves with</w:t>
      </w:r>
      <w:r w:rsidRPr="006973C1">
        <w:t xml:space="preserve"> Gilroy’s Atlantic “unit of analysis” in a variety of ethnic, linguistic, and color-coded terms: </w:t>
      </w:r>
      <w:r w:rsidRPr="006973C1">
        <w:rPr>
          <w:rStyle w:val="Emphasis"/>
        </w:rPr>
        <w:t>black Atlantic</w:t>
      </w:r>
      <w:r w:rsidRPr="006973C1">
        <w:t>, “</w:t>
      </w:r>
      <w:r w:rsidRPr="006973C1">
        <w:rPr>
          <w:rStyle w:val="Emphasis"/>
        </w:rPr>
        <w:t>Indian” Atlantic</w:t>
      </w:r>
      <w:r w:rsidRPr="006973C1">
        <w:t xml:space="preserve">, transatlantic, circumatlantic, British, Dutch, French, Portuguese, or Spanish Atlantic, </w:t>
      </w:r>
      <w:r w:rsidRPr="006973C1">
        <w:rPr>
          <w:rStyle w:val="Emphasis"/>
        </w:rPr>
        <w:t xml:space="preserve">and “red” or “green” Atlantic </w:t>
      </w:r>
      <w:r w:rsidRPr="006973C1">
        <w:t xml:space="preserve">(the latter two designations focus on revolutionary history and the Irish diaspora, respectively). </w:t>
      </w:r>
      <w:r w:rsidRPr="006973C1">
        <w:rPr>
          <w:rStyle w:val="Emphasis"/>
        </w:rPr>
        <w:t>With so much emphasis on categorizing and cataloguing its cultural activity, however, a full and balanced understanding of the oceanic element of the Atlantic has been lost</w:t>
      </w:r>
      <w:r w:rsidRPr="006973C1">
        <w:t>. In his field-defining essay, “Three Concepts of Atlantic History,” David Armitage contends that circumatlantic, transatlantic, and cisatlantic studies together constitute a uniquely “three-dimensional” area of inquiry, but his analysis largely excludes the oceanic fourth dimension that can further deepen and complicate our understanding of the Atlantic world.5 Margaret Cohen recognizes this loss, calling it “</w:t>
      </w:r>
      <w:r w:rsidRPr="00155A52">
        <w:rPr>
          <w:rStyle w:val="Emphasis"/>
        </w:rPr>
        <w:t>hydrophasia,</w:t>
      </w:r>
      <w:r w:rsidRPr="006973C1">
        <w:t xml:space="preserve">” </w:t>
      </w:r>
      <w:r w:rsidRPr="00155A52">
        <w:rPr>
          <w:rStyle w:val="StyleBoldUnderline"/>
        </w:rPr>
        <w:t xml:space="preserve">a condition in which the ocean itself is forgotten en route </w:t>
      </w:r>
      <w:r w:rsidRPr="00155A52">
        <w:rPr>
          <w:rStyle w:val="Emphasis"/>
        </w:rPr>
        <w:t>to other critical destinations</w:t>
      </w:r>
      <w:r w:rsidRPr="006973C1">
        <w:t xml:space="preserve">.6 </w:t>
      </w:r>
      <w:r w:rsidRPr="00155A52">
        <w:rPr>
          <w:rStyle w:val="StyleBoldUnderline"/>
        </w:rPr>
        <w:t>Before it became a field</w:t>
      </w:r>
      <w:r w:rsidRPr="006973C1">
        <w:t xml:space="preserve"> upon which scholars could stake their territorial claims, </w:t>
      </w:r>
      <w:r w:rsidRPr="00155A52">
        <w:rPr>
          <w:rStyle w:val="Emphasis"/>
        </w:rPr>
        <w:t>the Atlantic was a space held in suspension by water</w:t>
      </w:r>
      <w:r w:rsidRPr="006973C1">
        <w:t>, whose properties and influences are inherently distinct from those of earth.</w:t>
      </w:r>
      <w:r w:rsidRPr="00155A52">
        <w:rPr>
          <w:rStyle w:val="StyleBoldUnderline"/>
        </w:rPr>
        <w:t>7 An oceanic theory of Atlantic studies invites us to imagine a true “history from below,”</w:t>
      </w:r>
      <w:r w:rsidRPr="006973C1">
        <w:t xml:space="preserve"> one that is </w:t>
      </w:r>
      <w:r w:rsidRPr="00155A52">
        <w:rPr>
          <w:rStyle w:val="Emphasis"/>
        </w:rPr>
        <w:t>less concerned with the immanence of slavery’s legacy</w:t>
      </w:r>
      <w:r w:rsidRPr="006973C1">
        <w:t xml:space="preserve"> or the exigencies of seafaring labor </w:t>
      </w:r>
      <w:r w:rsidRPr="00155A52">
        <w:rPr>
          <w:rStyle w:val="StyleBoldUnderline"/>
        </w:rPr>
        <w:t>than with the ways in which the ocean</w:t>
      </w:r>
      <w:r w:rsidRPr="006973C1">
        <w:t xml:space="preserve">, by what Kate Flint terms its “fluid, mutable, dangerous” nature, </w:t>
      </w:r>
      <w:r w:rsidRPr="00155A52">
        <w:rPr>
          <w:rStyle w:val="Emphasis"/>
        </w:rPr>
        <w:t xml:space="preserve">overwhelms the human mind </w:t>
      </w:r>
      <w:r w:rsidRPr="006973C1">
        <w:t xml:space="preserve">and undermines attempts to analyze the meaning of its vast expanse.8 Both Boelhower, a literary scholar, and Armitage, an historian, have asked </w:t>
      </w:r>
      <w:r w:rsidRPr="00155A52">
        <w:rPr>
          <w:rStyle w:val="StyleBoldUnderline"/>
        </w:rPr>
        <w:t>what would happen if we put the ocean itself at the center of our conception of the Atlantic world.</w:t>
      </w:r>
      <w:r w:rsidRPr="006973C1">
        <w:t xml:space="preserve">9 Would this constitute, as Jed Esty has suggested, a “radical” change in our understanding of transatlantic studies, or, I would add, a productive challenge to our thinking about any geopolitical region defined by an ocean, including the Indian Ocean, the Pacific Rim, and the Mediterranean Sea?10 Can focusing on the Atlantic’s normally hidden identity as one ocean among many, all with a shared elemental nature, yet possessing separate historical footprints, uncover common losses and ruptures in consciousness that trouble the field imaginary of a “single, complex” Atlantic studies? The essays gathered in the Oceanic Studies cluster of the May 2010 issue of PMLA respond in part to these provocations, charting a promising “oceanic turn in literary studies” that considers the environmental implications, genre shifts, identity formations, and power relations constituted in human interactions with the sea.11 From Hester Blum’s perspective, attention to “the material conditions and praxis” of oceanic experience, particularly the working lives of sailors, “allow[s] for a galvanization of the erasure, elision, and fluidity at work in the metaphorics of the sea that would better enable us to see and to study the work of oceanic literature.”12 I want to suggest that an important way in which </w:t>
      </w:r>
      <w:r w:rsidRPr="00155A52">
        <w:rPr>
          <w:rStyle w:val="StyleBoldUnderline"/>
        </w:rPr>
        <w:t>oceanic texts do this work is by mirroring the strong currents and blank zones of the waters they travel</w:t>
      </w:r>
      <w:r w:rsidRPr="006973C1">
        <w:t xml:space="preserve">, especially as one ocean flows into and mingles with another: the Atlantic folds into the Indian Ocean, for instance, and then again into the Pacific. My critical method of “galvanizing” the global ocean’s power draws on both the figurative images of emptiness and perpetual transformation that the sea presents as well as the literal implications that those fluid conditions have for the cultures connected by the ocean’s waves. From a nineteenthcentury American standpoint, the prospect of oceanic emptiness is a daunting one, as it threatens to annihilate the nationally grounded self carefully cultivated by the precepts of Romantic individualism. Such is the case for Ishmael, the narrator of Melville’s Moby- Dick. In Middle Passage, Johnson challenges that assumption by exploring what emptiness looks like from a black Buddhist perspective, following Atlantic currents from the Americas to Africa and then into the Indian Ocean (and by religious implication, the Pacific). Finally, Ghosh considers the Indian Ocean as a dynamic mirror image of the Atlantic world in Sea of Poppies – a novel that dislocates the Atlantic’s categories of racial and national identity even as it recreates familiar oceanic patterns of the slave trade, the creolization of language, and the painful loss of landed bearings. The three novels with Atlantic roots (as well as global “routes,” accessed via Gilroy’s suggestive homonym) on which this essay focuses its attention </w:t>
      </w:r>
      <w:r w:rsidRPr="00155A52">
        <w:rPr>
          <w:rStyle w:val="StyleBoldUnderline"/>
        </w:rPr>
        <w:t>bring oceanic encounters into their imaginative foreground</w:t>
      </w:r>
      <w:r w:rsidRPr="006973C1">
        <w:t xml:space="preserve"> and allow their narratives to flow with the sea’s shifting currents.13 They ask questions that shift our cultural frames of reference: How can emptiness be considered a victory, not a void? Where is “blackness” a sign of divinity, not a social danger? As they do so, </w:t>
      </w:r>
      <w:r w:rsidRPr="00155A52">
        <w:rPr>
          <w:rStyle w:val="StyleBoldUnderline"/>
        </w:rPr>
        <w:t>they not only “relativize the Atlantic</w:t>
      </w:r>
      <w:r w:rsidRPr="006973C1">
        <w:t>,” as Isabel Hofmeyr notes, putting it in dialogue with other oceanic world systems</w:t>
      </w:r>
      <w:r w:rsidRPr="00155A52">
        <w:rPr>
          <w:rStyle w:val="StyleBoldUnderline"/>
        </w:rPr>
        <w:t>, but they invoke Johnson’s idea of the ocean as a spiritual “chaosmos</w:t>
      </w:r>
      <w:r w:rsidRPr="006973C1">
        <w:t xml:space="preserve">,” in which a world that devolves into “chaos” from one perspective may also be recreated from another.14 That dynamic situates these novels between the Atlantic and Indian Oceans but also between human territory and divine cosmos: standing, or rather, sailing on what Cohen identifies as “the edge of knowledge,” facing the incomprehensible and the theoretically impossible.15 We have already been warned by Douglass and the Creole’s first mate – the farther we sail from land and away from the known world, the more dangerous the ocean will become. </w:t>
      </w:r>
      <w:r w:rsidRPr="00155A52">
        <w:rPr>
          <w:rStyle w:val="Emphasis"/>
        </w:rPr>
        <w:t>When we truly immerse ourselves in the vortex of the sea, all of our systems of thought will be called into question.</w:t>
      </w:r>
    </w:p>
    <w:p w:rsidR="006F3E35" w:rsidRPr="006F3E35" w:rsidRDefault="006F3E35" w:rsidP="006F3E35"/>
    <w:p w:rsidR="006F3E35" w:rsidRDefault="006F3E35" w:rsidP="006F3E35"/>
    <w:p w:rsidR="006F3E35" w:rsidRPr="006F3E35" w:rsidRDefault="006F3E35" w:rsidP="006F3E35"/>
    <w:p w:rsidR="006F3E35" w:rsidRPr="006F3E35" w:rsidRDefault="006F3E35" w:rsidP="006F3E35"/>
    <w:p w:rsidR="00A55893" w:rsidRDefault="007D0238" w:rsidP="006973C1">
      <w:pPr>
        <w:pStyle w:val="Heading2"/>
      </w:pPr>
      <w:r>
        <w:t>*** links</w:t>
      </w:r>
    </w:p>
    <w:p w:rsidR="00A55893" w:rsidRDefault="00FD15FE" w:rsidP="006973C1">
      <w:pPr>
        <w:pStyle w:val="Heading2"/>
      </w:pPr>
      <w:r>
        <w:t xml:space="preserve">Using Ocean as </w:t>
      </w:r>
      <w:r w:rsidR="00A55893">
        <w:t>Metaphor</w:t>
      </w:r>
    </w:p>
    <w:p w:rsidR="00A55893" w:rsidRDefault="006F3E35" w:rsidP="006F3E35">
      <w:r>
        <w:t xml:space="preserve"> </w:t>
      </w:r>
    </w:p>
    <w:p w:rsidR="00A55893" w:rsidRDefault="00FD15FE" w:rsidP="004B4043">
      <w:pPr>
        <w:pStyle w:val="Heading4"/>
      </w:pPr>
      <w:r>
        <w:t>Focussing on the sea as a METAPHOR trades off with MATERIALIST analysis of the ocean</w:t>
      </w:r>
    </w:p>
    <w:p w:rsidR="00A55893" w:rsidRDefault="00A55893" w:rsidP="00A55893">
      <w:pPr>
        <w:pStyle w:val="Citation"/>
      </w:pPr>
      <w:r>
        <w:t>Blum 10</w:t>
      </w:r>
    </w:p>
    <w:p w:rsidR="00F60D32" w:rsidRDefault="00F60D32" w:rsidP="00F60D32">
      <w:r>
        <w:t>Associate professor of English, Penn State University, Ph.D., University of Pennsylvania, 2002   B.A., Princeton University, 1995 (magna cum laude)</w:t>
      </w:r>
    </w:p>
    <w:p w:rsidR="00A55893" w:rsidRDefault="00A55893" w:rsidP="00A55893">
      <w:r>
        <w:t>Blum, Hester. "The Prospect of Oceanic Studies." PMLA 125.3 (2010): 670-677.</w:t>
      </w:r>
    </w:p>
    <w:p w:rsidR="00A55893" w:rsidRDefault="00A55893" w:rsidP="00A55893"/>
    <w:p w:rsidR="00A55893" w:rsidRDefault="00A55893" w:rsidP="00A55893">
      <w:r w:rsidRPr="000C1360">
        <w:rPr>
          <w:rStyle w:val="Emphasis"/>
        </w:rPr>
        <w:t>THE SEA IS NOT A METAPHOR</w:t>
      </w:r>
      <w:r w:rsidRPr="000C1360">
        <w:t xml:space="preserve">. </w:t>
      </w:r>
      <w:r w:rsidRPr="00FD15FE">
        <w:t xml:space="preserve">FIGURATIVE LANGUAGE HAS ITS PLACE </w:t>
      </w:r>
      <w:r w:rsidRPr="000C1360">
        <w:t xml:space="preserve">IN ANALYSES OF THE MARITIME WORLD, CERTAINLY, BUT </w:t>
      </w:r>
      <w:r w:rsidRPr="00FD15FE">
        <w:rPr>
          <w:rStyle w:val="StyleBoldUnderline"/>
        </w:rPr>
        <w:t>OCEANIC studies could be more invested in the uses,</w:t>
      </w:r>
      <w:r w:rsidRPr="000C1360">
        <w:t xml:space="preserve"> and problems, </w:t>
      </w:r>
      <w:r w:rsidRPr="00FD15FE">
        <w:rPr>
          <w:rStyle w:val="StyleBoldUnderline"/>
        </w:rPr>
        <w:t xml:space="preserve">of what is </w:t>
      </w:r>
      <w:r w:rsidRPr="00FD15FE">
        <w:rPr>
          <w:rStyle w:val="Emphasis"/>
        </w:rPr>
        <w:t xml:space="preserve">literal </w:t>
      </w:r>
      <w:r w:rsidRPr="00FD15FE">
        <w:rPr>
          <w:rStyle w:val="StyleBoldUnderline"/>
        </w:rPr>
        <w:t xml:space="preserve">in the face of the sea’s abyss of </w:t>
      </w:r>
      <w:r w:rsidRPr="00FD15FE">
        <w:rPr>
          <w:rStyle w:val="Emphasis"/>
        </w:rPr>
        <w:t>representation</w:t>
      </w:r>
      <w:r w:rsidRPr="00FD15FE">
        <w:rPr>
          <w:rStyle w:val="StyleBoldUnderline"/>
        </w:rPr>
        <w:t xml:space="preserve">. </w:t>
      </w:r>
      <w:r w:rsidRPr="000C1360">
        <w:t xml:space="preserve">The appeal that figures of oscillation and circulation have had is easy to understand, since the sea, in William Boelhower’s formulation, “leaves no traces, and has no place names, towns or dwelling places; it cannot be possessed.” Boelhower’s </w:t>
      </w:r>
      <w:r w:rsidRPr="00FD15FE">
        <w:rPr>
          <w:rStyle w:val="StyleBoldUnderline"/>
        </w:rPr>
        <w:t xml:space="preserve">description of the Atlantic world is representative of characterizations of the ocean in recent </w:t>
      </w:r>
      <w:r w:rsidRPr="00FD15FE">
        <w:rPr>
          <w:rStyle w:val="Emphasis"/>
        </w:rPr>
        <w:t>critical work</w:t>
      </w:r>
      <w:r w:rsidRPr="000C1360">
        <w:t xml:space="preserve">: </w:t>
      </w:r>
      <w:r w:rsidRPr="00FD15FE">
        <w:rPr>
          <w:rStyle w:val="StyleBoldUnderline"/>
        </w:rPr>
        <w:t>it is “fundamentally a space of dispersion, conjunction, distribution, contingency, heterogeneity, and of intersecting and stratified lines and</w:t>
      </w:r>
      <w:r w:rsidRPr="00FD15FE">
        <w:rPr>
          <w:rStyle w:val="Emphasis"/>
        </w:rPr>
        <w:t xml:space="preserve"> images</w:t>
      </w:r>
      <w:r w:rsidRPr="000C1360">
        <w:t xml:space="preserve">—in short, a field of strategic possibilities in which the Oceanic order holds all together in a common but highly fluid space” (92-93). The ready availability—and undeniable utility—of </w:t>
      </w:r>
      <w:r w:rsidRPr="00FD15FE">
        <w:rPr>
          <w:rStyle w:val="StyleBoldUnderline"/>
        </w:rPr>
        <w:t xml:space="preserve">fluidity as an oceanic figure means that the </w:t>
      </w:r>
      <w:r w:rsidRPr="00FD15FE">
        <w:rPr>
          <w:rStyle w:val="Emphasis"/>
        </w:rPr>
        <w:t>actual sea</w:t>
      </w:r>
      <w:r w:rsidRPr="00FD15FE">
        <w:rPr>
          <w:rStyle w:val="StyleBoldUnderline"/>
        </w:rPr>
        <w:t xml:space="preserve"> has often been rendered immaterial</w:t>
      </w:r>
      <w:r w:rsidRPr="000C1360">
        <w:t xml:space="preserve"> in transnational work, however usefully such work formulates the ethos of transnationalism and oceanic studies alike. In this essay </w:t>
      </w:r>
      <w:r w:rsidRPr="00FD15FE">
        <w:rPr>
          <w:rStyle w:val="StyleBoldUnderline"/>
        </w:rPr>
        <w:t>I advocate</w:t>
      </w:r>
      <w:r w:rsidRPr="000C1360">
        <w:t xml:space="preserve"> a practice of </w:t>
      </w:r>
      <w:r w:rsidRPr="00FD15FE">
        <w:rPr>
          <w:rStyle w:val="Emphasis"/>
        </w:rPr>
        <w:t>oceanic studies</w:t>
      </w:r>
      <w:r w:rsidRPr="000C1360">
        <w:t xml:space="preserve"> </w:t>
      </w:r>
      <w:r w:rsidRPr="00FD15FE">
        <w:rPr>
          <w:rStyle w:val="StyleBoldUnderline"/>
        </w:rPr>
        <w:t>that is attentive to the material conditions</w:t>
      </w:r>
      <w:r w:rsidRPr="000C1360">
        <w:t xml:space="preserve"> and praxis </w:t>
      </w:r>
      <w:r w:rsidRPr="00FD15FE">
        <w:rPr>
          <w:rStyle w:val="StyleBoldUnderline"/>
        </w:rPr>
        <w:t>of the maritime world</w:t>
      </w:r>
      <w:r w:rsidRPr="000C1360">
        <w:t xml:space="preserve">, one that draws from the epistemological structures provided by the lives and writings of those for whom the sea was simultaneously workplace, home, passage, penitentiary, and promise. This would allow for a galvanization of the erasure, elision, and fluidity at work in the metaphorics of the sea that would better enable us to see and to study the work of oceanic literature. The sea is geographically central to the hemispheric or transnational turn in American studies and to Atlantic and Pacific studies.1 Hemispheric American studies has sought to challenge traditional definitions of the United States as a self-contained political and cultural entity, working against notions of American exceptionalism by observing the transnational dimensions of cultural and political formulations and exchanges in the United States. Often complementary with hemispheric methodologies, Atlantic- and Pacific-based scholarship has tended to venture the relative irrelevance of state affiliations in the maritime world. The material conditions of maritime transit, trade, and labor would seem to be logical focuses of study in fields that take oceanic spaces as fundamental “unit[s] of analysis,” to adapt Paul Gilroy’s description of the black Atlantic (15). Yet </w:t>
      </w:r>
      <w:r w:rsidRPr="00FD15FE">
        <w:rPr>
          <w:rStyle w:val="StyleBoldUnderline"/>
        </w:rPr>
        <w:t xml:space="preserve">recent work in transnational studies has been dominated by attention to questions of </w:t>
      </w:r>
      <w:r w:rsidRPr="00FD15FE">
        <w:rPr>
          <w:rStyle w:val="Emphasis"/>
        </w:rPr>
        <w:t>empire, exchange, translation, and cosmopolitanism</w:t>
      </w:r>
      <w:r w:rsidRPr="00FD15FE">
        <w:rPr>
          <w:rStyle w:val="StyleBoldUnderline"/>
        </w:rPr>
        <w:t>-</w:t>
      </w:r>
      <w:r w:rsidRPr="00FD15FE">
        <w:rPr>
          <w:rStyle w:val="Emphasis"/>
        </w:rPr>
        <w:t>critical frames</w:t>
      </w:r>
      <w:r w:rsidRPr="00FD15FE">
        <w:rPr>
          <w:rStyle w:val="StyleBoldUnderline"/>
        </w:rPr>
        <w:t xml:space="preserve"> not unique to the sea</w:t>
      </w:r>
      <w:r w:rsidRPr="000C1360">
        <w:t>.</w:t>
      </w:r>
    </w:p>
    <w:p w:rsidR="00A55893" w:rsidRDefault="00A55893" w:rsidP="00A55893"/>
    <w:p w:rsidR="00A55893" w:rsidRDefault="00A55893" w:rsidP="00A55893"/>
    <w:p w:rsidR="00A55893" w:rsidRPr="00A55893" w:rsidRDefault="006F2B55" w:rsidP="004B4043">
      <w:pPr>
        <w:pStyle w:val="Heading4"/>
      </w:pPr>
      <w:r>
        <w:t>They OVERTHEORIZE the ocean – treating it as an ideal SYMBOLIC space reduces it to a term in a metaphor instead of a REAL OBJECT</w:t>
      </w:r>
    </w:p>
    <w:p w:rsidR="00216CD6" w:rsidRDefault="00216CD6" w:rsidP="00216CD6">
      <w:pPr>
        <w:pStyle w:val="Citation"/>
      </w:pPr>
      <w:r>
        <w:t>Steinberg 13</w:t>
      </w:r>
    </w:p>
    <w:p w:rsidR="00216CD6" w:rsidRDefault="00216CD6" w:rsidP="00216CD6">
      <w:r>
        <w:t>Philip E. Steinberg (2013) Of other seas: metaphors and</w:t>
      </w:r>
    </w:p>
    <w:p w:rsidR="00216CD6" w:rsidRDefault="00216CD6" w:rsidP="00216CD6">
      <w:r>
        <w:t>materialities in maritime regions, Atlantic Studies: Global Currents, 10:2, 156-169, DOI:</w:t>
      </w:r>
    </w:p>
    <w:p w:rsidR="00216CD6" w:rsidRDefault="00216CD6" w:rsidP="00216CD6">
      <w:r>
        <w:t>10.1080/14788810.2013.785192</w:t>
      </w:r>
    </w:p>
    <w:p w:rsidR="00216CD6" w:rsidRDefault="00216CD6" w:rsidP="00216CD6">
      <w:r>
        <w:t>P</w:t>
      </w:r>
      <w:r w:rsidRPr="00216CD6">
        <w:t xml:space="preserve">rofessor of Political Geography at </w:t>
      </w:r>
      <w:r w:rsidRPr="00216CD6">
        <w:rPr>
          <w:i/>
          <w:iCs/>
        </w:rPr>
        <w:t>Durham</w:t>
      </w:r>
      <w:r w:rsidRPr="00216CD6">
        <w:t xml:space="preserve"> University in the UK</w:t>
      </w:r>
    </w:p>
    <w:p w:rsidR="00216CD6" w:rsidRDefault="00216CD6" w:rsidP="00216CD6">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A55893" w:rsidRDefault="00A55893" w:rsidP="00A55893"/>
    <w:p w:rsidR="00A55893" w:rsidRDefault="00A55893" w:rsidP="00A55893">
      <w:r>
        <w:t>If this turn toward ocean re</w:t>
      </w:r>
      <w:r w:rsidRPr="006F2B55">
        <w:t xml:space="preserve">gion studies which broadly can be associated with historically informed political economy undertheorizes the ocean, the second foundation for the rise of ocean region studies which can be associated with poststructuralist </w:t>
      </w:r>
      <w:r w:rsidRPr="006F2B55">
        <w:rPr>
          <w:rStyle w:val="StyleBoldUnderline"/>
        </w:rPr>
        <w:t xml:space="preserve">critical theory </w:t>
      </w:r>
      <w:r w:rsidRPr="006F2B55">
        <w:rPr>
          <w:rStyle w:val="Emphasis"/>
        </w:rPr>
        <w:t>overtheorizes</w:t>
      </w:r>
      <w:r w:rsidRPr="006F2B55">
        <w:rPr>
          <w:rStyle w:val="StyleBoldUnderline"/>
        </w:rPr>
        <w:t xml:space="preserve"> the ocean</w:t>
      </w:r>
      <w:r w:rsidRPr="006F2B55">
        <w:t xml:space="preserve">. For scholars in this second group, </w:t>
      </w:r>
      <w:r w:rsidRPr="006F2B55">
        <w:rPr>
          <w:rStyle w:val="StyleBoldUnderline"/>
        </w:rPr>
        <w:t>the ocean is an ideal medium for rethinking modernist notions of</w:t>
      </w:r>
      <w:r w:rsidRPr="006F2B55">
        <w:rPr>
          <w:rStyle w:val="Emphasis"/>
        </w:rPr>
        <w:t xml:space="preserve"> identity </w:t>
      </w:r>
      <w:r w:rsidRPr="006F2B55">
        <w:t xml:space="preserve">and subjectivity and </w:t>
      </w:r>
      <w:r w:rsidRPr="006F2B55">
        <w:rPr>
          <w:rStyle w:val="StyleBoldUnderline"/>
        </w:rPr>
        <w:t>the ways in which these are reproduced through land-centered divisions and representations of space</w:t>
      </w:r>
      <w:r w:rsidRPr="006F2B55">
        <w:t xml:space="preserve">. Thus, for Deleuze and Guattari the ocean is the ‘‘ smooth space par excellence , ’’ a space that lies apparently, if provisionally, apart from the striations that make difference calculable and amenable to hierarchy. 12 Similarly, in his unpublished but oft-cited essay ‘‘ Of Other Spaces, ’’ Michel Foucault calls the ship at sea the ‘‘ heterotopia par excellence , ’’ a space of alternate social ordering. 13 </w:t>
      </w:r>
      <w:r w:rsidRPr="006F2B55">
        <w:rPr>
          <w:rStyle w:val="StyleBoldUnderline"/>
        </w:rPr>
        <w:t>These assertions</w:t>
      </w:r>
      <w:r w:rsidRPr="006F2B55">
        <w:t xml:space="preserve">, in turn, </w:t>
      </w:r>
      <w:r w:rsidRPr="006F2B55">
        <w:rPr>
          <w:rStyle w:val="StyleBoldUnderline"/>
        </w:rPr>
        <w:t xml:space="preserve">are </w:t>
      </w:r>
      <w:r w:rsidRPr="006F2B55">
        <w:t xml:space="preserve">frequently </w:t>
      </w:r>
      <w:r w:rsidRPr="006F2B55">
        <w:rPr>
          <w:rStyle w:val="StyleBoldUnderline"/>
        </w:rPr>
        <w:t>reproduced by scholars</w:t>
      </w:r>
      <w:r w:rsidRPr="006F2B55">
        <w:t xml:space="preserve"> who pay little attention to the actual lives of individuals who experience and interact with the sea on a regular, or even occasional, basis. </w:t>
      </w:r>
      <w:r w:rsidRPr="006F2B55">
        <w:rPr>
          <w:rStyle w:val="StyleBoldUnderline"/>
        </w:rPr>
        <w:t>The disconnect between the idealized sea of</w:t>
      </w:r>
      <w:r w:rsidRPr="006F2B55">
        <w:t xml:space="preserve"> poststructuralist </w:t>
      </w:r>
      <w:r w:rsidRPr="006F2B55">
        <w:rPr>
          <w:rStyle w:val="StyleBoldUnderline"/>
        </w:rPr>
        <w:t xml:space="preserve">theorists and the actual sea </w:t>
      </w:r>
      <w:r w:rsidRPr="006F2B55">
        <w:t xml:space="preserve">encountered by those who engage it </w:t>
      </w:r>
      <w:r w:rsidRPr="006F2B55">
        <w:rPr>
          <w:rStyle w:val="StyleBoldUnderline"/>
        </w:rPr>
        <w:t>is captured in</w:t>
      </w:r>
      <w:r w:rsidRPr="006F2B55">
        <w:t xml:space="preserve"> David Harvey ’ s </w:t>
      </w:r>
      <w:r w:rsidRPr="006F2B55">
        <w:rPr>
          <w:rStyle w:val="StyleBoldUnderline"/>
        </w:rPr>
        <w:t>response to</w:t>
      </w:r>
      <w:r w:rsidRPr="006F2B55">
        <w:t xml:space="preserve"> Foucault ’ s declaration that ‘‘ in civilizations without boats, dreams dry up, espionage takes the place of adventure and police take the place of </w:t>
      </w:r>
      <w:r w:rsidRPr="006F2B55">
        <w:rPr>
          <w:rStyle w:val="Emphasis"/>
        </w:rPr>
        <w:t>pirates</w:t>
      </w:r>
      <w:r w:rsidRPr="006F2B55">
        <w:t xml:space="preserve">. ’’ ‘‘ </w:t>
      </w:r>
      <w:r w:rsidRPr="006F2B55">
        <w:rPr>
          <w:rStyle w:val="Emphasis"/>
        </w:rPr>
        <w:t>I keep expecting these words to appear on commercials for a Caribbean Cruise</w:t>
      </w:r>
      <w:r w:rsidRPr="006F2B55">
        <w:t xml:space="preserve">, ’’ writes Harvey. ‘‘ ... And what is the critical, liberatory and emancipatory point of that? ... I am not surprised that [Foucault] left the essay unpublished. ’’ 14 For scholars in this second, poststructuralist, group, </w:t>
      </w:r>
      <w:r w:rsidRPr="006F2B55">
        <w:rPr>
          <w:rStyle w:val="Emphasis"/>
        </w:rPr>
        <w:t>the ocean is not so much ignored as it is reduced to a metaphor: a spatial</w:t>
      </w:r>
      <w:r w:rsidRPr="006F2B55">
        <w:t xml:space="preserve"> (and thereby seemingly tangible) </w:t>
      </w:r>
      <w:r w:rsidRPr="006F2B55">
        <w:rPr>
          <w:rStyle w:val="Emphasis"/>
        </w:rPr>
        <w:t xml:space="preserve">signifier for a world of shifting, fragmented identities, mobilities, and connections. </w:t>
      </w:r>
      <w:r w:rsidRPr="006F2B55">
        <w:t xml:space="preserve">While metaphors provide powerful tools for thought, </w:t>
      </w:r>
      <w:r w:rsidRPr="006F2B55">
        <w:rPr>
          <w:rStyle w:val="StyleBoldUnderline"/>
        </w:rPr>
        <w:t>spatial metaphors can be pernicious when they detract attention from the actual work of construction</w:t>
      </w:r>
      <w:r w:rsidRPr="006F2B55">
        <w:t xml:space="preserve"> (labor, exertions of social power, reproduction of institutions, etc.) that transpires to make a space what it is. 15 Thus, </w:t>
      </w:r>
      <w:r w:rsidRPr="006F2B55">
        <w:rPr>
          <w:rStyle w:val="Emphasis"/>
        </w:rPr>
        <w:t>the overtheorization of ocean space</w:t>
      </w:r>
      <w:r w:rsidRPr="006F2B55">
        <w:t xml:space="preserve"> by poststructuralist scholars of maritime regions </w:t>
      </w:r>
      <w:r w:rsidRPr="006F2B55">
        <w:rPr>
          <w:rStyle w:val="Emphasis"/>
        </w:rPr>
        <w:t>is as problematic as its undertheorization</w:t>
      </w:r>
      <w:r w:rsidRPr="006F2B55">
        <w:t xml:space="preserve"> by political economy-inspired scholars.</w:t>
      </w:r>
    </w:p>
    <w:p w:rsidR="00A55893" w:rsidRDefault="00A55893" w:rsidP="00A55893"/>
    <w:p w:rsidR="00F0514A" w:rsidRDefault="00F0514A" w:rsidP="006973C1">
      <w:pPr>
        <w:pStyle w:val="Heading2"/>
      </w:pPr>
      <w:r>
        <w:t>Circulation of capital metaphors</w:t>
      </w:r>
    </w:p>
    <w:p w:rsidR="00F0514A" w:rsidRDefault="00F0514A" w:rsidP="00F0514A"/>
    <w:p w:rsidR="00F0514A" w:rsidRDefault="00F0514A" w:rsidP="00F0514A">
      <w:pPr>
        <w:pStyle w:val="Heading4"/>
      </w:pPr>
      <w:r>
        <w:t>Analogizing capital and water NATURALIZES the economic system as INEVITABLE</w:t>
      </w:r>
    </w:p>
    <w:p w:rsidR="00F0514A" w:rsidRDefault="00F0514A" w:rsidP="00F0514A">
      <w:pPr>
        <w:pStyle w:val="Citation"/>
      </w:pPr>
      <w:r>
        <w:t>MacLeod 13</w:t>
      </w:r>
    </w:p>
    <w:p w:rsidR="00F0514A" w:rsidRPr="0048730A" w:rsidRDefault="00F0514A" w:rsidP="00F0514A">
      <w:pPr>
        <w:rPr>
          <w:u w:val="single"/>
        </w:rPr>
      </w:pPr>
      <w:r w:rsidRPr="0048730A">
        <w:rPr>
          <w:u w:val="single"/>
        </w:rPr>
        <w:t>Thinking with Water</w:t>
      </w:r>
      <w:r>
        <w:t xml:space="preserve"> edited by Cecilia Chen, Janine MacLeod, Astrida Neimanis</w:t>
      </w:r>
    </w:p>
    <w:p w:rsidR="0048730A" w:rsidRDefault="0048730A" w:rsidP="0048730A">
      <w:r>
        <w:t>Faculty of Environmental Studies, York University, Faculté des études environnementales</w:t>
      </w:r>
    </w:p>
    <w:p w:rsidR="0048730A" w:rsidRDefault="0048730A" w:rsidP="0048730A">
      <w:r>
        <w:t>Co-organiser, Thinking With Water Project (with Chen and Neimanis) / Coorganisatrice, Projet penser avec l’eau (avec Chen et Neimanis)</w:t>
      </w:r>
    </w:p>
    <w:p w:rsidR="00F0514A" w:rsidRDefault="0048730A" w:rsidP="0048730A">
      <w:r>
        <w:t>Janine MacLeod is a PhD student in the Faculty of Environmental Studies at York University. Her work condenses around the notion that water carries memory, both between diverse bodies and within landscapes of the imagination. In her doctoral research, she examines the roles of memory and affect within political and commercial discourses on water in Canada, and explores potential points of seepage through which vital meanings and histories might animate public life. She has published magazine articles and book chapters on water, environmental politics, and chemical toxicity. Her book manuscript, Liquid Bodies: water, culture and memory, is currently under consideration for publication. It reflects on the mnemonic potencies of water—chemical, metaphorical, political, affective—as these emerge in the human body’s acts of drinking, excretion, eroticism, and eventual dissolution. Janine helps to coordinate the Sustainable Writing Lab at York University, a monthly workshop series on writing as an environmental practice</w:t>
      </w:r>
    </w:p>
    <w:p w:rsidR="0048730A" w:rsidRPr="00F44128" w:rsidRDefault="0048730A" w:rsidP="0048730A">
      <w:pPr>
        <w:rPr>
          <w:rStyle w:val="Emphasis"/>
        </w:rPr>
      </w:pPr>
    </w:p>
    <w:p w:rsidR="00F0514A" w:rsidRDefault="00F0514A" w:rsidP="00F0514A">
      <w:r w:rsidRPr="00F44128">
        <w:rPr>
          <w:rStyle w:val="Emphasis"/>
        </w:rPr>
        <w:t>Watery language</w:t>
      </w:r>
      <w:r w:rsidRPr="00F44128">
        <w:rPr>
          <w:rStyle w:val="StyleBoldUnderline"/>
        </w:rPr>
        <w:t xml:space="preserve"> naturalizes the movements of capital</w:t>
      </w:r>
      <w:r>
        <w:t xml:space="preserve">. To the degree that it </w:t>
      </w:r>
      <w:r w:rsidRPr="00F44128">
        <w:rPr>
          <w:rStyle w:val="StyleBoldUnderline"/>
        </w:rPr>
        <w:t>is carried by aqueous imagery</w:t>
      </w:r>
      <w:r>
        <w:t xml:space="preserve">, </w:t>
      </w:r>
      <w:r w:rsidRPr="00F44128">
        <w:rPr>
          <w:rStyle w:val="Emphasis"/>
        </w:rPr>
        <w:t>capital is figured as a necessity</w:t>
      </w:r>
      <w:r>
        <w:t xml:space="preserve">, no less a biospheric feature than an ocean or a raincloud. </w:t>
      </w:r>
      <w:r w:rsidRPr="00F44128">
        <w:rPr>
          <w:rStyle w:val="StyleBoldUnderline"/>
        </w:rPr>
        <w:t>Everyday metaphors imply that the “circulation” of wealth is as fundamental to the maintenance of life as</w:t>
      </w:r>
      <w:r>
        <w:t xml:space="preserve"> the </w:t>
      </w:r>
      <w:r w:rsidRPr="00F44128">
        <w:rPr>
          <w:rStyle w:val="Emphasis"/>
        </w:rPr>
        <w:t>blood f</w:t>
      </w:r>
      <w:r>
        <w:t xml:space="preserve">lowing through the veins of vascularized creatures, or the arterial branchings of river deltas. </w:t>
      </w:r>
      <w:r w:rsidRPr="00F44128">
        <w:rPr>
          <w:rStyle w:val="Emphasis"/>
        </w:rPr>
        <w:t>However, water is more than fundamental, essential, and “natural”;</w:t>
      </w:r>
      <w:r>
        <w:t xml:space="preserve"> these aquatic images carry other powerful associations, as well. </w:t>
      </w:r>
      <w:r w:rsidRPr="00F44128">
        <w:rPr>
          <w:rStyle w:val="StyleBoldUnderline"/>
        </w:rPr>
        <w:t>The ocean</w:t>
      </w:r>
      <w:r>
        <w:t xml:space="preserve"> has long been regarded as a place of uncertainty and risk; it </w:t>
      </w:r>
      <w:r w:rsidRPr="00F44128">
        <w:rPr>
          <w:rStyle w:val="StyleBoldUnderline"/>
        </w:rPr>
        <w:t>can be navigated</w:t>
      </w:r>
      <w:r>
        <w:t xml:space="preserve"> more or less bravely, </w:t>
      </w:r>
      <w:r w:rsidRPr="00F44128">
        <w:rPr>
          <w:rStyle w:val="StyleBoldUnderline"/>
        </w:rPr>
        <w:t>but never controlled</w:t>
      </w:r>
      <w:r>
        <w:t>. Like the unruly floodwaters feared by early civilizations</w:t>
      </w:r>
      <w:r w:rsidRPr="00F44128">
        <w:rPr>
          <w:rStyle w:val="StyleBoldUnderline"/>
        </w:rPr>
        <w:t>, the movements of capital can</w:t>
      </w:r>
      <w:r>
        <w:t>, at any moment</w:t>
      </w:r>
      <w:r w:rsidRPr="00F44128">
        <w:rPr>
          <w:rStyle w:val="StyleBoldUnderline"/>
        </w:rPr>
        <w:t>, crush a nascent economy</w:t>
      </w:r>
      <w:r>
        <w:t>, dispense or withdraw prosperity.3 “</w:t>
      </w:r>
      <w:r w:rsidRPr="00F44128">
        <w:rPr>
          <w:rStyle w:val="StyleBoldUnderline"/>
        </w:rPr>
        <w:t xml:space="preserve">Flows” of investment can also blast the top off of a local mountain, </w:t>
      </w:r>
      <w:r>
        <w:t xml:space="preserve">poison air and water, and displace communities. </w:t>
      </w:r>
      <w:r w:rsidRPr="00F44128">
        <w:rPr>
          <w:rStyle w:val="Emphasis"/>
        </w:rPr>
        <w:t>Cloaked in a watery guise</w:t>
      </w:r>
      <w:r w:rsidRPr="00F44128">
        <w:rPr>
          <w:rStyle w:val="StyleBoldUnderline"/>
        </w:rPr>
        <w:t>, the devastations wrought</w:t>
      </w:r>
      <w:r>
        <w:t xml:space="preserve"> </w:t>
      </w:r>
      <w:r w:rsidRPr="00F44128">
        <w:rPr>
          <w:rStyle w:val="StyleBoldUnderline"/>
        </w:rPr>
        <w:t>by</w:t>
      </w:r>
      <w:r>
        <w:t xml:space="preserve"> floods or droughts of </w:t>
      </w:r>
      <w:r w:rsidRPr="00F44128">
        <w:rPr>
          <w:rStyle w:val="StyleBoldUnderline"/>
        </w:rPr>
        <w:t>capital may be more readily interpreted as unfortunate inevitabilities</w:t>
      </w:r>
      <w:r>
        <w:t>.</w:t>
      </w:r>
    </w:p>
    <w:p w:rsidR="00F0514A" w:rsidRDefault="00F0514A" w:rsidP="00F0514A"/>
    <w:p w:rsidR="00F0514A" w:rsidRDefault="00F0514A" w:rsidP="00F0514A">
      <w:pPr>
        <w:pStyle w:val="Heading4"/>
      </w:pPr>
      <w:r>
        <w:t>The analogy between economic and water flows is UNIQUELY egregious – capital USURPS water</w:t>
      </w:r>
    </w:p>
    <w:p w:rsidR="00F0514A" w:rsidRDefault="00F0514A" w:rsidP="00F0514A">
      <w:pPr>
        <w:pStyle w:val="Citation"/>
      </w:pPr>
      <w:r>
        <w:t>MacLeod 13</w:t>
      </w:r>
    </w:p>
    <w:p w:rsidR="00F0514A" w:rsidRDefault="00F0514A" w:rsidP="00F0514A">
      <w:r w:rsidRPr="0048730A">
        <w:rPr>
          <w:u w:val="single"/>
        </w:rPr>
        <w:t>Thinking with Water</w:t>
      </w:r>
      <w:r>
        <w:t xml:space="preserve"> edited by Cecilia Chen, Janine MacLeod, Astrida Neimanis</w:t>
      </w:r>
    </w:p>
    <w:p w:rsidR="0048730A" w:rsidRDefault="0048730A" w:rsidP="0048730A">
      <w:r>
        <w:t>Janine MacLeod is a PhD student in the Faculty of Environmental Studies at York University. Her work condenses around the notion that water carries memory, both between diverse bodies and within landscapes of the imagination. In her doctoral research, she examines the roles of memory and affect within political and commercial discourses on water in Canada, and explores potential points of seepage through which vital meanings and histories might animate public life. She has published magazine articles and book chapters on water, environmental politics, and chemical toxicity. Her book manuscript, Liquid Bodies: water, culture and memory, is currently under consideration for publication. It reflects on the mnemonic potencies of water—chemical, metaphorical, political, affective—as these emerge in the human body’s acts of drinking, excretion, eroticism, and eventual dissolution. Janine helps to coordinate the Sustainable Writing Lab at York University, a monthly workshop series on writing as an environmental practice</w:t>
      </w:r>
    </w:p>
    <w:p w:rsidR="00F0514A" w:rsidRDefault="00F0514A" w:rsidP="00F0514A"/>
    <w:p w:rsidR="00F0514A" w:rsidRDefault="00F0514A" w:rsidP="00F0514A">
      <w:r>
        <w:t xml:space="preserve">Further, as Veronica Strang has observed, </w:t>
      </w:r>
      <w:r w:rsidRPr="00F44128">
        <w:rPr>
          <w:rStyle w:val="StyleBoldUnderline"/>
        </w:rPr>
        <w:t>water can also function as a powerful symbol of prosperity,</w:t>
      </w:r>
      <w:r>
        <w:t xml:space="preserve"> health, and agency.4 In various times and places, particular rivers, wells, shores, and streams have been approached as places of healing and regeneration,5 or even, in folklore, as sources of immortality and eternal youth. Fountains have often signified wealth and power, whether their gushing and burbling echo through a square in ancient Rome,6 a gated garden in Peru, or the forecourt of a downtown Toronto banking headquarters. Thinkers from Karl Wittfogel and Donald Worster to, in this volume, Andrew Biro and Max Haiven have argued that technical control over the flow of large rivers has often coincided with intensified social domination; the construction of mega-dams and other large-scale waterworks has both required and facilitated more pronounced social hierarchy and a greater concentration of power.7 </w:t>
      </w:r>
      <w:r w:rsidRPr="00F44128">
        <w:rPr>
          <w:rStyle w:val="StyleBoldUnderline"/>
        </w:rPr>
        <w:t xml:space="preserve">There is </w:t>
      </w:r>
      <w:r>
        <w:t xml:space="preserve">thus </w:t>
      </w:r>
      <w:r w:rsidRPr="00F44128">
        <w:rPr>
          <w:rStyle w:val="StyleBoldUnderline"/>
        </w:rPr>
        <w:t>a significant overlap between the meanings of capital and water's capacity to symbolize agency</w:t>
      </w:r>
      <w:r>
        <w:t xml:space="preserve">. Within current systems of social organization, </w:t>
      </w:r>
      <w:r w:rsidRPr="00F44128">
        <w:rPr>
          <w:rStyle w:val="StyleBoldUnderline"/>
        </w:rPr>
        <w:t>the ease of one’s “cash flow” does</w:t>
      </w:r>
      <w:r>
        <w:t xml:space="preserve"> to a greater or lesser degree </w:t>
      </w:r>
      <w:r w:rsidRPr="00F44128">
        <w:rPr>
          <w:rStyle w:val="StyleBoldUnderline"/>
        </w:rPr>
        <w:t>determine one's access to political influence</w:t>
      </w:r>
      <w:r>
        <w:t xml:space="preserve">, healthy food, housing, and unpolluted air, land, and water. And, to the extent that shorelines, watercourses, and wells come to be regarded as commodities, the blessings and potencies of water appear less often as qualities distinct from the mobilization of wealth. </w:t>
      </w:r>
      <w:r w:rsidRPr="00F44128">
        <w:rPr>
          <w:rStyle w:val="StyleBoldUnderline"/>
        </w:rPr>
        <w:t>Where water is commodified</w:t>
      </w:r>
      <w:r>
        <w:t xml:space="preserve"> outright, in fact, </w:t>
      </w:r>
      <w:r w:rsidRPr="00F44128">
        <w:rPr>
          <w:rStyle w:val="StyleBoldUnderline"/>
        </w:rPr>
        <w:t>it quite literally flows as capital.8</w:t>
      </w:r>
      <w:r>
        <w:t xml:space="preserve"> </w:t>
      </w:r>
      <w:r w:rsidRPr="00F44128">
        <w:rPr>
          <w:rStyle w:val="Emphasis"/>
        </w:rPr>
        <w:t>Water metaphors help to figure a wide range of concepts</w:t>
      </w:r>
      <w:r>
        <w:t xml:space="preserve"> and experiences, including time, emotional life, and collective identity.9 </w:t>
      </w:r>
      <w:r w:rsidRPr="00F44128">
        <w:rPr>
          <w:rStyle w:val="Emphasis"/>
        </w:rPr>
        <w:t>However, the “flows of capital” metaphor is exceptional in that it not only borrows water's meanings, but appropriates them directly</w:t>
      </w:r>
      <w:r>
        <w:t xml:space="preserve">. That is, </w:t>
      </w:r>
      <w:r w:rsidRPr="00F44128">
        <w:rPr>
          <w:rStyle w:val="StyleBoldUnderline"/>
        </w:rPr>
        <w:t>as investment comes to be regarded as</w:t>
      </w:r>
      <w:r>
        <w:t xml:space="preserve"> </w:t>
      </w:r>
      <w:r w:rsidRPr="00F44128">
        <w:rPr>
          <w:rStyle w:val="StyleBoldUnderline"/>
        </w:rPr>
        <w:t>an essential</w:t>
      </w:r>
      <w:r>
        <w:t xml:space="preserve"> source of health, good livelihood, and agency, </w:t>
      </w:r>
      <w:r w:rsidRPr="00F44128">
        <w:rPr>
          <w:rStyle w:val="StyleBoldUnderline"/>
        </w:rPr>
        <w:t>water's more fundamental association with these qualities falls into the background.</w:t>
      </w:r>
      <w:r>
        <w:t xml:space="preserve"> An operation like the Alberta tar sands, which is rapidly and catastrophically contaminating the world's third-largest watershed in the pursuit of short-term monetary gain, is one among far too many examples of this (il)logic at work.10 </w:t>
      </w:r>
      <w:r w:rsidRPr="00F44128">
        <w:rPr>
          <w:rStyle w:val="StyleBoldUnderline"/>
        </w:rPr>
        <w:t>The conversion o</w:t>
      </w:r>
      <w:r>
        <w:t xml:space="preserve">f healthy watercourses and </w:t>
      </w:r>
      <w:r w:rsidRPr="00F44128">
        <w:rPr>
          <w:rStyle w:val="StyleBoldUnderline"/>
        </w:rPr>
        <w:t>ocean ecosystems into profit often obliterates the real material foundations of wealth and well-being</w:t>
      </w:r>
      <w:r>
        <w:t xml:space="preserve">. </w:t>
      </w:r>
      <w:r w:rsidRPr="00F44128">
        <w:rPr>
          <w:rStyle w:val="Emphasis"/>
        </w:rPr>
        <w:t>Such substitutions could only seem politically palatable</w:t>
      </w:r>
      <w:r>
        <w:t xml:space="preserve">, or acceptable </w:t>
      </w:r>
      <w:r w:rsidRPr="00F44128">
        <w:rPr>
          <w:rStyle w:val="Emphasis"/>
        </w:rPr>
        <w:t xml:space="preserve">within what </w:t>
      </w:r>
      <w:r>
        <w:t xml:space="preserve">Antonio </w:t>
      </w:r>
      <w:r w:rsidRPr="00F44128">
        <w:rPr>
          <w:rStyle w:val="Emphasis"/>
        </w:rPr>
        <w:t>Gramsci</w:t>
      </w:r>
      <w:r>
        <w:t xml:space="preserve"> </w:t>
      </w:r>
      <w:r w:rsidRPr="00F44128">
        <w:rPr>
          <w:rStyle w:val="Emphasis"/>
        </w:rPr>
        <w:t>would call “common sense,”</w:t>
      </w:r>
      <w:r>
        <w:t xml:space="preserve">11 </w:t>
      </w:r>
      <w:r w:rsidRPr="00F44128">
        <w:rPr>
          <w:rStyle w:val="Emphasis"/>
        </w:rPr>
        <w:t>if capital had</w:t>
      </w:r>
      <w:r>
        <w:t xml:space="preserve"> to some degree </w:t>
      </w:r>
      <w:r w:rsidRPr="00F44128">
        <w:rPr>
          <w:rStyle w:val="Emphasis"/>
        </w:rPr>
        <w:t>usurped water's place</w:t>
      </w:r>
      <w:r>
        <w:t xml:space="preserve"> in the dominant cultural imaginary </w:t>
      </w:r>
      <w:r w:rsidRPr="00F44128">
        <w:rPr>
          <w:rStyle w:val="Emphasis"/>
        </w:rPr>
        <w:t>as an unquestionable ana irrefutable source of life</w:t>
      </w:r>
      <w:r>
        <w:t xml:space="preserve">. </w:t>
      </w:r>
      <w:r w:rsidRPr="00F44128">
        <w:rPr>
          <w:rStyle w:val="StyleBoldUnderline"/>
        </w:rPr>
        <w:t>The displacement of actual waters by the “waters of capita</w:t>
      </w:r>
      <w:r>
        <w:t xml:space="preserve">l” in dominant cultural imaginaries </w:t>
      </w:r>
      <w:r w:rsidRPr="00F44128">
        <w:rPr>
          <w:rStyle w:val="StyleBoldUnderline"/>
        </w:rPr>
        <w:t>can be understood as</w:t>
      </w:r>
      <w:r>
        <w:t xml:space="preserve"> one manifestation of contemporary processes of </w:t>
      </w:r>
      <w:r w:rsidRPr="00F44128">
        <w:rPr>
          <w:rStyle w:val="StyleBoldUnderline"/>
        </w:rPr>
        <w:t>reification.</w:t>
      </w:r>
      <w:r>
        <w:t xml:space="preserve"> Reification here refers to the process by which a quasi-abstraction like capital comes to seem as real as a river. The term also describes a displacement from context, in which the origins of a thing, its production by labour and by ecological processes, get forgotten. As a particularly pervasive form of reification, </w:t>
      </w:r>
      <w:r w:rsidRPr="00F44128">
        <w:rPr>
          <w:rStyle w:val="StyleBoldUnderline"/>
        </w:rPr>
        <w:t>commodity fetishism strips objects or experiences of any trace of the relations through which they were produced</w:t>
      </w:r>
      <w:r>
        <w:t>, and through which they will be broken down. That is, the act of assigning exchange value to an object either effaces or instrumentalizes its history. In the first case, the object appears “new,” like the bottle of water whose origins become unreadable in its seemingly spontaneous genesis by the convenience store refrigerator. In the second instance, the past of the object is itself commodified, as when the bottle's brand image harnesses the water's supposed connection to a pristine Fijian aquifer. Richard Terdiman writes that “essentially, ‘reification’ is a memory disturbance: the enigma of the commodity is a memory disorder.”12</w:t>
      </w:r>
    </w:p>
    <w:p w:rsidR="00EF0570" w:rsidRDefault="00EF0570" w:rsidP="00F0514A"/>
    <w:p w:rsidR="00EF0570" w:rsidRDefault="00EF0570" w:rsidP="00EF0570">
      <w:pPr>
        <w:pStyle w:val="Heading4"/>
      </w:pPr>
      <w:r>
        <w:t>Metaphor of FLOWS and FLUIDITY disregard the REAL operation of the oceans while REIFYING the violence of capital</w:t>
      </w:r>
    </w:p>
    <w:p w:rsidR="00EF0570" w:rsidRDefault="00554D88" w:rsidP="00EF0570">
      <w:pPr>
        <w:pStyle w:val="Citation"/>
      </w:pPr>
      <w:r>
        <w:t>Chen M</w:t>
      </w:r>
      <w:r w:rsidR="00F60D32">
        <w:t>acLeo</w:t>
      </w:r>
      <w:r>
        <w:t>d Neimani</w:t>
      </w:r>
      <w:r w:rsidR="00EF0570">
        <w:t>s 13</w:t>
      </w:r>
    </w:p>
    <w:p w:rsidR="00554D88" w:rsidRDefault="0048730A" w:rsidP="0048730A">
      <w:r w:rsidRPr="0048730A">
        <w:rPr>
          <w:u w:val="single"/>
        </w:rPr>
        <w:t>Thinking with Water</w:t>
      </w:r>
      <w:r>
        <w:t xml:space="preserve"> edited by Cecilia Chen, Janine MacLeod, Astrida Neimanis</w:t>
      </w:r>
    </w:p>
    <w:p w:rsidR="00554D88" w:rsidRDefault="00554D88" w:rsidP="00554D88">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554D88" w:rsidRDefault="00554D88" w:rsidP="00554D88">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554D88" w:rsidRDefault="00554D88" w:rsidP="00554D88">
      <w:r>
        <w:t>Faculty of Environmental Studies, York University, Faculté des études environnementales</w:t>
      </w:r>
    </w:p>
    <w:p w:rsidR="00EF0570" w:rsidRDefault="00554D88" w:rsidP="00554D88">
      <w:r>
        <w:t>Co-organiser, Thinking With Water Project (with Chen and Neimanis) / Coorganisatrice, Projet penser avec l’eau (avec Chen et Neimanis)</w:t>
      </w:r>
      <w:r w:rsidR="00F60D32">
        <w:t xml:space="preserve"> </w:t>
      </w:r>
      <w:r>
        <w:t>Janine MacLeod is a PhD student in the Faculty of Environmental Studies at York University.</w:t>
      </w:r>
    </w:p>
    <w:p w:rsidR="00554D88" w:rsidRDefault="00554D88" w:rsidP="00554D88"/>
    <w:p w:rsidR="00EF0570" w:rsidRDefault="00EF0570" w:rsidP="00EF0570">
      <w:r>
        <w:t xml:space="preserve">As a substance that carries strong associations, then, water can be understood as a particularly potent linguistic ingredient. However, </w:t>
      </w:r>
      <w:r w:rsidRPr="00FA1C8E">
        <w:rPr>
          <w:rStyle w:val="StyleBoldUnderline"/>
        </w:rPr>
        <w:t>not all water-inspired language is helpful or desirable from an ecopolitical perspective</w:t>
      </w:r>
      <w:r>
        <w:t xml:space="preserve">. As Janine MacLeod argues in her contribution to this volume, </w:t>
      </w:r>
      <w:r w:rsidRPr="00FA1C8E">
        <w:rPr>
          <w:rStyle w:val="StyleBoldUnderline"/>
        </w:rPr>
        <w:t>watery symbols and metaphors can be mobilized</w:t>
      </w:r>
      <w:r>
        <w:t xml:space="preserve"> both </w:t>
      </w:r>
      <w:r w:rsidRPr="00FA1C8E">
        <w:rPr>
          <w:rStyle w:val="StyleBoldUnderline"/>
        </w:rPr>
        <w:t>to legitimate</w:t>
      </w:r>
      <w:r>
        <w:t xml:space="preserve"> and to challenge </w:t>
      </w:r>
      <w:r w:rsidRPr="00FA1C8E">
        <w:rPr>
          <w:rStyle w:val="StyleBoldUnderline"/>
        </w:rPr>
        <w:t>operations of power</w:t>
      </w:r>
      <w:r>
        <w:t xml:space="preserve">. </w:t>
      </w:r>
      <w:r w:rsidRPr="00FA1C8E">
        <w:rPr>
          <w:rStyle w:val="Emphasis"/>
        </w:rPr>
        <w:t>The “flow of capital” metaphor</w:t>
      </w:r>
      <w:r>
        <w:t xml:space="preserve">, for example, in its persistent evocation of “liquidity,” and “trickle down effect,” </w:t>
      </w:r>
      <w:r w:rsidRPr="00FA1C8E">
        <w:rPr>
          <w:rStyle w:val="StyleBoldUnderline"/>
        </w:rPr>
        <w:t>tends to naturalize patterns of ecological and social exploitation,</w:t>
      </w:r>
      <w:r>
        <w:t xml:space="preserve"> while positioning investment as an essential substance of life and health.18 In structuring our thoughts, metaphors shape vital interactions with the world. They focus our attention in particular ways, dictating what is perceived and what remains invisible.19 In this case, </w:t>
      </w:r>
      <w:r w:rsidRPr="00FA1C8E">
        <w:rPr>
          <w:rStyle w:val="StyleBoldUnderline"/>
        </w:rPr>
        <w:t xml:space="preserve">the metaphor highlights ways in which capital is like water </w:t>
      </w:r>
      <w:r>
        <w:t xml:space="preserve">- in its ability to generate abundance for investors, for example - </w:t>
      </w:r>
      <w:r w:rsidRPr="00FA1C8E">
        <w:rPr>
          <w:rStyle w:val="StyleBoldUnderline"/>
        </w:rPr>
        <w:t xml:space="preserve">while hiding the ways in which capital is decidedly unlike water. </w:t>
      </w:r>
      <w:r>
        <w:t xml:space="preserve">For example, capital is necessary for life only within very particular social and historical contexts. In celebrating the possibilities of thinking with water in this volume, we recognize that </w:t>
      </w:r>
      <w:r w:rsidRPr="00FA1C8E">
        <w:rPr>
          <w:rStyle w:val="StyleBoldUnderline"/>
        </w:rPr>
        <w:t>the political implications of water metaphors are not universally benign.</w:t>
      </w:r>
      <w:r>
        <w:t xml:space="preserve"> Further, while the sounds, smells, textures, and visual repertoires of water can inspire us to rethink a broad spectrum of critical questions - from temporality and ethics to identity and mapping </w:t>
      </w:r>
      <w:r w:rsidRPr="00EF0570">
        <w:rPr>
          <w:rStyle w:val="StyleBoldUnderline"/>
        </w:rPr>
        <w:t>scholarly water metaphors can sometimes slip into a naive or universalizing deployment of “fluidity” in the abstract</w:t>
      </w:r>
      <w:r>
        <w:t>. An excess of water can threaten the integrity of living bodies; similarly</w:t>
      </w:r>
      <w:r w:rsidRPr="00EF0570">
        <w:rPr>
          <w:rStyle w:val="StyleBoldUnderline"/>
        </w:rPr>
        <w:t>, an overemphasis on fluid concepts can obliterate important theoretical and material distinction</w:t>
      </w:r>
      <w:r>
        <w:t xml:space="preserve">s. For example, even as migrating bodies and global capital “flow” across state borders, </w:t>
      </w:r>
      <w:r w:rsidRPr="00EF0570">
        <w:rPr>
          <w:rStyle w:val="StyleBoldUnderline"/>
        </w:rPr>
        <w:t>excessive recourse to such languages elides the important ways in which such borders still regulate this traffic</w:t>
      </w:r>
      <w:r>
        <w:t xml:space="preserve">. </w:t>
      </w:r>
    </w:p>
    <w:p w:rsidR="00EF0570" w:rsidRDefault="00EF0570" w:rsidP="00EF0570"/>
    <w:p w:rsidR="00D755D5" w:rsidRPr="00D755D5" w:rsidRDefault="00D755D5" w:rsidP="00D755D5"/>
    <w:p w:rsidR="00A55893" w:rsidRDefault="00A37C63" w:rsidP="006973C1">
      <w:pPr>
        <w:pStyle w:val="Heading2"/>
      </w:pPr>
      <w:r>
        <w:t>they say</w:t>
      </w:r>
      <w:r w:rsidR="00A55893">
        <w:t xml:space="preserve"> “reps first”</w:t>
      </w:r>
    </w:p>
    <w:p w:rsidR="00A55893" w:rsidRDefault="00A55893" w:rsidP="00A55893"/>
    <w:p w:rsidR="00A55893" w:rsidRDefault="00F44128" w:rsidP="004B4043">
      <w:pPr>
        <w:pStyle w:val="Heading4"/>
      </w:pPr>
      <w:r>
        <w:t>CENTERING representations of the ocean trades off with a recognition of its MATERIALITY.  Recognizing ocean materiality is crucial for an overall return to materialism</w:t>
      </w:r>
    </w:p>
    <w:p w:rsidR="00A55893" w:rsidRDefault="00A55893" w:rsidP="00A55893">
      <w:pPr>
        <w:pStyle w:val="Citation"/>
      </w:pPr>
      <w:r>
        <w:t>Anderson and Peters 14</w:t>
      </w:r>
    </w:p>
    <w:p w:rsidR="00216CD6" w:rsidRDefault="00216CD6" w:rsidP="00216CD6">
      <w:r w:rsidRPr="0077225F">
        <w:rPr>
          <w:u w:val="single"/>
        </w:rPr>
        <w:t>Water Worlds: Human Geographies of the Ocean</w:t>
      </w:r>
      <w:r>
        <w:rPr>
          <w:u w:val="single"/>
        </w:rPr>
        <w:t>,</w:t>
      </w:r>
      <w:r>
        <w:t xml:space="preserve"> ed, Peters and Anderson</w:t>
      </w:r>
    </w:p>
    <w:p w:rsidR="00A55893" w:rsidRDefault="00A55893" w:rsidP="00A55893">
      <w:r>
        <w:t>Dr Kimberley Peters Lecturer in Human Geography BSc (hons) Human Geography and Planning (Cardiff University) MA Cultural Geography (Royal Holloway, University of London) PhD (Royal Holloway, University of London)</w:t>
      </w:r>
    </w:p>
    <w:p w:rsidR="00A55893" w:rsidRDefault="00A55893" w:rsidP="00A55893">
      <w:r>
        <w:t>Dr Jon Anderson</w:t>
      </w:r>
      <w:r w:rsidR="00216CD6">
        <w:t xml:space="preserve">, </w:t>
      </w:r>
      <w:r>
        <w:t>Senior Lecturer in Human Geography, Cardiff University</w:t>
      </w:r>
    </w:p>
    <w:p w:rsidR="00A55893" w:rsidRDefault="00A55893" w:rsidP="00A55893"/>
    <w:p w:rsidR="00A55893" w:rsidRDefault="00A55893" w:rsidP="00A55893">
      <w:r>
        <w:t xml:space="preserve">In the broader social sciences there is a growing recognition that embodied experiences of the world are integral to both our humanity and understanding (see Davidson, Bondi and Smith 2005). Emotions and more-than-cognitive understandings (see Pile 2010) are therefore seen as increasingly essential components in our knowledge systems, as well as inevitable productions from our interactions with the (water) world of which we are a part. It is through affects and emotions that we ‘literally make sense of the world’ (Wood and Smith 2004: 534). Accordingly, in this book we draw on theories which enable us to engage with the practices and performances through which we encounter the world. To this end we recognize that </w:t>
      </w:r>
      <w:r w:rsidRPr="00F44128">
        <w:rPr>
          <w:rStyle w:val="StyleBoldUnderline"/>
        </w:rPr>
        <w:t>representation can only take us so far in knowing water worlds</w:t>
      </w:r>
      <w:r>
        <w:t>. As Thrift tells us, ‘the varieties of stability we call ‘r</w:t>
      </w:r>
      <w:r w:rsidRPr="00F44128">
        <w:rPr>
          <w:rStyle w:val="Emphasis"/>
        </w:rPr>
        <w:t>epresentation’ can only cover so much</w:t>
      </w:r>
      <w:r>
        <w:t xml:space="preserve">’ (2004: 89), thus </w:t>
      </w:r>
      <w:r w:rsidRPr="00F44128">
        <w:rPr>
          <w:rStyle w:val="StyleBoldUnderline"/>
        </w:rPr>
        <w:t xml:space="preserve">it is </w:t>
      </w:r>
      <w:r w:rsidRPr="00F44128">
        <w:rPr>
          <w:rStyle w:val="Emphasis"/>
        </w:rPr>
        <w:t xml:space="preserve">vital </w:t>
      </w:r>
      <w:r w:rsidRPr="00F44128">
        <w:rPr>
          <w:rStyle w:val="StyleBoldUnderline"/>
        </w:rPr>
        <w:t>to consider how the seas and oceans are thoroughly more-thanrepresentationa</w:t>
      </w:r>
      <w:r>
        <w:t xml:space="preserve">l (after Lorimer 2005) in nature. </w:t>
      </w:r>
      <w:r w:rsidRPr="00F44128">
        <w:rPr>
          <w:rStyle w:val="StyleBoldUnderline"/>
        </w:rPr>
        <w:t>In thinking of water worlds as more-than-representational spaces, we can be alerted to the many ways in which seas and oceans ‘come to life’</w:t>
      </w:r>
      <w:r>
        <w:t xml:space="preserve">; the non-human actors, materialities and natural states of water which all merge in this processual and fluid medium. Indeed, in this book we not only seek to draw attention to the activities and embodied practices made possible at sea to reveal new visceral knowledges, </w:t>
      </w:r>
      <w:r w:rsidRPr="00F44128">
        <w:rPr>
          <w:rStyle w:val="StyleBoldUnderline"/>
        </w:rPr>
        <w:t>we also contemplate the role of nonhuman actors that fill this void</w:t>
      </w:r>
      <w:r>
        <w:t>: the fish, insects and rodents (see Bear and Eden 2010, and Bear and Anim-Addo, this volume) and multiple materialities which reside, on, in, and under the oceans: ships, surf boards and even trucks (see Anderson, Merchant and Vannini and Taggart, this volume).</w:t>
      </w:r>
    </w:p>
    <w:p w:rsidR="00A55893" w:rsidRDefault="00A55893" w:rsidP="00A55893"/>
    <w:p w:rsidR="00A55893" w:rsidRDefault="00A55893" w:rsidP="00A55893">
      <w:r w:rsidRPr="00F44128">
        <w:rPr>
          <w:rStyle w:val="StyleBoldUnderline"/>
        </w:rPr>
        <w:t>Such a move also echoes broader steps in the social sciences to think beyond a world simply constructed by humans</w:t>
      </w:r>
      <w:r>
        <w:t xml:space="preserve">. As Bennett writes, ‘humans are always in composition with nonhumanity’ (2004: 365). Thus </w:t>
      </w:r>
      <w:r w:rsidRPr="00F44128">
        <w:rPr>
          <w:rStyle w:val="Emphasis"/>
        </w:rPr>
        <w:t>human geographies of water worlds require us to think seriously about the water itself as a non-human materiality</w:t>
      </w:r>
      <w:r>
        <w:t xml:space="preserve"> (Jones 2011, Peters 2012). In a manifesto </w:t>
      </w:r>
      <w:r w:rsidRPr="00F44128">
        <w:rPr>
          <w:rStyle w:val="StyleBoldUnderline"/>
        </w:rPr>
        <w:t>for a return to the ‘livingness’ of the world,</w:t>
      </w:r>
      <w:r>
        <w:t xml:space="preserve"> Whatmore contends </w:t>
      </w:r>
      <w:r w:rsidRPr="00F44128">
        <w:rPr>
          <w:rStyle w:val="StyleBoldUnderline"/>
        </w:rPr>
        <w:t>there is a need to ‘reanimate the missing matter of landscape’</w:t>
      </w:r>
      <w:r>
        <w:t xml:space="preserve"> (2006: 605). Yet arguably, </w:t>
      </w:r>
      <w:r w:rsidRPr="00F44128">
        <w:rPr>
          <w:rStyle w:val="StyleBoldUnderline"/>
        </w:rPr>
        <w:t>we must also recognzse the ‘missing matter of seascape’</w:t>
      </w:r>
      <w:r>
        <w:t xml:space="preserve"> (Peters 2012: 1242), and thus in this book we must pay attention to the very nature of the sea itself.</w:t>
      </w:r>
    </w:p>
    <w:p w:rsidR="00157E4B" w:rsidRDefault="00157E4B" w:rsidP="00A55893"/>
    <w:p w:rsidR="00157E4B" w:rsidRDefault="00A37C63" w:rsidP="006973C1">
      <w:pPr>
        <w:pStyle w:val="Heading2"/>
      </w:pPr>
      <w:r>
        <w:t>Ocean Regionalism (like “atlantic”)</w:t>
      </w:r>
    </w:p>
    <w:p w:rsidR="00157E4B" w:rsidRDefault="00157E4B" w:rsidP="00157E4B"/>
    <w:p w:rsidR="00157E4B" w:rsidRDefault="00157E4B" w:rsidP="00157E4B">
      <w:pPr>
        <w:pStyle w:val="Heading4"/>
      </w:pPr>
      <w:r>
        <w:t xml:space="preserve">Grouping regions like the “atlantic” STABILIZE our ontology of the ocean </w:t>
      </w:r>
      <w:r w:rsidR="00A37C63">
        <w:t>– emphasizing TRANSNATIONAL connection naturalizes human exchanges and SUBVERTS a watery ontology</w:t>
      </w:r>
    </w:p>
    <w:p w:rsidR="003A1BEE" w:rsidRDefault="003A1BEE" w:rsidP="003A1BEE">
      <w:pPr>
        <w:pStyle w:val="Citation"/>
      </w:pPr>
      <w:r>
        <w:t>Steinberg 14</w:t>
      </w:r>
    </w:p>
    <w:p w:rsidR="003A1BEE" w:rsidRPr="00D9366E" w:rsidRDefault="003A1BEE" w:rsidP="003A1BEE">
      <w:pPr>
        <w:rPr>
          <w:u w:val="single"/>
        </w:rPr>
      </w:pPr>
      <w:r w:rsidRPr="00D9366E">
        <w:rPr>
          <w:u w:val="single"/>
        </w:rPr>
        <w:t xml:space="preserve">Water Worlds: Human Geographies of the Ocean, </w:t>
      </w:r>
    </w:p>
    <w:p w:rsidR="003A1BEE" w:rsidRDefault="003A1BEE" w:rsidP="003A1BEE">
      <w:r>
        <w:t>“mediterranean metaphors: t ravel, t ranslation and o ceanic i maginaries in the ‘New Mediterraneans’ of the Arctic Ocean, the Gulf of Mexico and the c aribbean”</w:t>
      </w:r>
    </w:p>
    <w:p w:rsidR="003A1BEE" w:rsidRDefault="003A1BEE" w:rsidP="003A1BEE">
      <w:r>
        <w:t>P</w:t>
      </w:r>
      <w:r w:rsidRPr="00216CD6">
        <w:t xml:space="preserve">rofessor of Political Geography at </w:t>
      </w:r>
      <w:r w:rsidRPr="00216CD6">
        <w:rPr>
          <w:i/>
          <w:iCs/>
        </w:rPr>
        <w:t>Durham</w:t>
      </w:r>
      <w:r w:rsidRPr="00216CD6">
        <w:t xml:space="preserve"> University in the UK</w:t>
      </w:r>
    </w:p>
    <w:p w:rsidR="003A1BEE" w:rsidRDefault="003A1BEE" w:rsidP="003A1BEE">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157E4B" w:rsidRDefault="00157E4B" w:rsidP="00157E4B"/>
    <w:p w:rsidR="00157E4B" w:rsidRDefault="00157E4B" w:rsidP="00157E4B">
      <w:r>
        <w:t xml:space="preserve">Like any antithetical categorization, the ocean region can either challenge or reproduce the fundamental assumptions of the dominant construction to which it is posed as an alternative. On the one hand, </w:t>
      </w:r>
      <w:r w:rsidRPr="00A37C63">
        <w:rPr>
          <w:rStyle w:val="StyleBoldUnderline"/>
        </w:rPr>
        <w:t>when one designates an ocean as the element that unites a region</w:t>
      </w:r>
      <w:r>
        <w:t xml:space="preserve">, fluidity and connections replace embeddedness in static points and bounded territories as the fundamental nexus of society and space. ‘Roots' are replaced by ‘routes’, and this suggests a radical ontology of dctcrritorialization and reterritorialization (cf. Deleuze and Guattari 1987). On the other hand, </w:t>
      </w:r>
      <w:r w:rsidRPr="00A37C63">
        <w:rPr>
          <w:rStyle w:val="Emphasis"/>
        </w:rPr>
        <w:t>by reaffirming the concept of the region as a unit of analysis</w:t>
      </w:r>
      <w:r>
        <w:t xml:space="preserve"> - </w:t>
      </w:r>
      <w:r w:rsidRPr="00A37C63">
        <w:rPr>
          <w:rStyle w:val="StyleBoldUnderline"/>
        </w:rPr>
        <w:t>a unit that is stable in space and time</w:t>
      </w:r>
      <w:r>
        <w:t xml:space="preserve"> </w:t>
      </w:r>
      <w:r w:rsidRPr="00A37C63">
        <w:rPr>
          <w:rStyle w:val="StyleBoldUnderline"/>
        </w:rPr>
        <w:t>and</w:t>
      </w:r>
      <w:r>
        <w:t xml:space="preserve">. therefore, potentially </w:t>
      </w:r>
      <w:r w:rsidRPr="00A37C63">
        <w:rPr>
          <w:rStyle w:val="Emphasis"/>
        </w:rPr>
        <w:t>explanatory</w:t>
      </w:r>
      <w:r>
        <w:t xml:space="preserve"> - </w:t>
      </w:r>
      <w:r w:rsidRPr="00A37C63">
        <w:rPr>
          <w:rStyle w:val="StyleBoldUnderline"/>
        </w:rPr>
        <w:t>the ocean region perspective can inadvertently reproduce the</w:t>
      </w:r>
      <w:r w:rsidRPr="00A37C63">
        <w:rPr>
          <w:rStyle w:val="Emphasis"/>
        </w:rPr>
        <w:t xml:space="preserve"> static and essentialist spatial ontology</w:t>
      </w:r>
      <w:r w:rsidRPr="00A37C63">
        <w:rPr>
          <w:rStyle w:val="StyleBoldUnderline"/>
        </w:rPr>
        <w:t xml:space="preserve"> that it attempts to </w:t>
      </w:r>
      <w:r w:rsidRPr="00A37C63">
        <w:rPr>
          <w:rStyle w:val="Emphasis"/>
        </w:rPr>
        <w:t>subver</w:t>
      </w:r>
      <w:r w:rsidRPr="00A37C63">
        <w:rPr>
          <w:rStyle w:val="StyleBoldUnderline"/>
        </w:rPr>
        <w:t>t</w:t>
      </w:r>
      <w:r>
        <w:t xml:space="preserve">.1 </w:t>
      </w:r>
      <w:r w:rsidRPr="00A37C63">
        <w:rPr>
          <w:rStyle w:val="StyleBoldUnderline"/>
        </w:rPr>
        <w:t>Giaccaria and Minca</w:t>
      </w:r>
      <w:r>
        <w:t xml:space="preserve"> (2011) advance this </w:t>
      </w:r>
      <w:r w:rsidRPr="00A37C63">
        <w:rPr>
          <w:rStyle w:val="StyleBoldUnderline"/>
        </w:rPr>
        <w:t>critique by identifying ocean basinbased regions as</w:t>
      </w:r>
      <w:r>
        <w:t xml:space="preserve"> exemplarily </w:t>
      </w:r>
      <w:r w:rsidRPr="00A37C63">
        <w:rPr>
          <w:rStyle w:val="StyleBoldUnderline"/>
        </w:rPr>
        <w:t>postcolonial spaces that</w:t>
      </w:r>
      <w:r>
        <w:t xml:space="preserve"> </w:t>
      </w:r>
      <w:r w:rsidRPr="00A37C63">
        <w:rPr>
          <w:rStyle w:val="Emphasis"/>
        </w:rPr>
        <w:t>reproduce and naturalize ideals of unity in difference</w:t>
      </w:r>
      <w:r>
        <w:t xml:space="preserve">. On the one hand, </w:t>
      </w:r>
      <w:r w:rsidRPr="00A37C63">
        <w:rPr>
          <w:rStyle w:val="StyleBoldUnderline"/>
        </w:rPr>
        <w:t>the ocean</w:t>
      </w:r>
      <w:r>
        <w:t xml:space="preserve"> in the middle of a maritime region </w:t>
      </w:r>
      <w:r w:rsidRPr="00A37C63">
        <w:rPr>
          <w:rStyle w:val="StyleBoldUnderline"/>
        </w:rPr>
        <w:t>links spaces and societies that are purported to be ‘naturally’ different</w:t>
      </w:r>
      <w:r>
        <w:t xml:space="preserve">. The different societies exist on opposite sides of a seemingly natural divide, a purportedly empty' and separating ocean. On the other hand, </w:t>
      </w:r>
      <w:r w:rsidRPr="00A37C63">
        <w:rPr>
          <w:rStyle w:val="Emphasis"/>
        </w:rPr>
        <w:t>because the ocean connects</w:t>
      </w:r>
      <w:r>
        <w:t xml:space="preserve">, even if it does not homogenize, </w:t>
      </w:r>
      <w:r w:rsidRPr="00A37C63">
        <w:rPr>
          <w:rStyle w:val="Emphasis"/>
        </w:rPr>
        <w:t>the societies in an ocean region appear to exist in a permanent and natural universe of exchange</w:t>
      </w:r>
      <w:r>
        <w:t xml:space="preserve"> and interaction that reproduces difference. Existing within an idealized arena of connectivity' amidst difference, the various societies within an ocean region are linked together in an arena of mobility' in which all entities - those with relatively more power and those with relatively less - are transformed even as they resist the 'other".</w:t>
      </w:r>
    </w:p>
    <w:p w:rsidR="00FD7174" w:rsidRDefault="00FD7174" w:rsidP="00157E4B"/>
    <w:p w:rsidR="00FD7174" w:rsidRDefault="00CA2695" w:rsidP="006973C1">
      <w:pPr>
        <w:pStyle w:val="Heading2"/>
      </w:pPr>
      <w:r>
        <w:t>the idea of “</w:t>
      </w:r>
      <w:r w:rsidR="00FD7174">
        <w:t>mediterranean</w:t>
      </w:r>
      <w:r>
        <w:t>”</w:t>
      </w:r>
    </w:p>
    <w:p w:rsidR="00FD7174" w:rsidRDefault="00FD7174" w:rsidP="00FD7174"/>
    <w:p w:rsidR="00FD7174" w:rsidRDefault="00FD7174" w:rsidP="00FD7174">
      <w:pPr>
        <w:pStyle w:val="Heading4"/>
      </w:pPr>
      <w:r>
        <w:t>The grouping of the “Mediterranean” reduces the ocean to a vehicle for human culture and Orientalism</w:t>
      </w:r>
      <w:r w:rsidR="00DC3E45">
        <w:t xml:space="preserve"> – the category designation itself creates a colonialist trope that subverts watery ontology</w:t>
      </w:r>
    </w:p>
    <w:p w:rsidR="003A1BEE" w:rsidRDefault="003A1BEE" w:rsidP="003A1BEE">
      <w:pPr>
        <w:pStyle w:val="Citation"/>
      </w:pPr>
      <w:r>
        <w:t>Steinberg 14</w:t>
      </w:r>
    </w:p>
    <w:p w:rsidR="003A1BEE" w:rsidRPr="00D9366E" w:rsidRDefault="003A1BEE" w:rsidP="003A1BEE">
      <w:pPr>
        <w:rPr>
          <w:u w:val="single"/>
        </w:rPr>
      </w:pPr>
      <w:r w:rsidRPr="00D9366E">
        <w:rPr>
          <w:u w:val="single"/>
        </w:rPr>
        <w:t xml:space="preserve">Water Worlds: Human Geographies of the Ocean, </w:t>
      </w:r>
    </w:p>
    <w:p w:rsidR="003A1BEE" w:rsidRDefault="003A1BEE" w:rsidP="003A1BEE">
      <w:r>
        <w:t>“mediterranean metaphors: t ravel, t ranslation and o ceanic i maginaries in the ‘New Mediterraneans’ of the Arctic Ocean, the Gulf of Mexico and the c aribbean”</w:t>
      </w:r>
    </w:p>
    <w:p w:rsidR="003A1BEE" w:rsidRDefault="003A1BEE" w:rsidP="003A1BEE">
      <w:r>
        <w:t>P</w:t>
      </w:r>
      <w:r w:rsidRPr="00216CD6">
        <w:t xml:space="preserve">rofessor of Political Geography at </w:t>
      </w:r>
      <w:r w:rsidRPr="00216CD6">
        <w:rPr>
          <w:i/>
          <w:iCs/>
        </w:rPr>
        <w:t>Durham</w:t>
      </w:r>
      <w:r w:rsidRPr="00216CD6">
        <w:t xml:space="preserve"> University in the UK</w:t>
      </w:r>
    </w:p>
    <w:p w:rsidR="003A1BEE" w:rsidRDefault="003A1BEE" w:rsidP="003A1BEE">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FD7174" w:rsidRDefault="00FD7174" w:rsidP="00FD7174"/>
    <w:p w:rsidR="00FD7174" w:rsidRDefault="00FD7174" w:rsidP="00FD7174">
      <w:r>
        <w:t xml:space="preserve">While all ocean regions are, in this sense, prefiguratively postcolonial, arguably </w:t>
      </w:r>
      <w:r w:rsidRPr="00785665">
        <w:rPr>
          <w:rStyle w:val="StyleBoldUnderline"/>
        </w:rPr>
        <w:t xml:space="preserve">the </w:t>
      </w:r>
      <w:r w:rsidRPr="00785665">
        <w:rPr>
          <w:rStyle w:val="Emphasis"/>
        </w:rPr>
        <w:t>paradigmatic</w:t>
      </w:r>
      <w:r w:rsidRPr="00785665">
        <w:rPr>
          <w:rStyle w:val="StyleBoldUnderline"/>
        </w:rPr>
        <w:t xml:space="preserve"> case is the Mediterranean</w:t>
      </w:r>
      <w:r>
        <w:t xml:space="preserve"> (Chambers 2008). In part, this is </w:t>
      </w:r>
      <w:r w:rsidRPr="00785665">
        <w:rPr>
          <w:rStyle w:val="StyleBoldUnderline"/>
        </w:rPr>
        <w:t>because of the Mediterranean’s physical geography</w:t>
      </w:r>
      <w:r>
        <w:t xml:space="preserve"> (relatively small and enclosed), in part it is because of </w:t>
      </w:r>
      <w:r w:rsidRPr="00785665">
        <w:rPr>
          <w:rStyle w:val="StyleBoldUnderline"/>
        </w:rPr>
        <w:t>its location at the intersection of Europe and</w:t>
      </w:r>
      <w:r>
        <w:t xml:space="preserve"> one of its longest standing ‘others’ (</w:t>
      </w:r>
      <w:r w:rsidRPr="00785665">
        <w:rPr>
          <w:rStyle w:val="Emphasis"/>
        </w:rPr>
        <w:t>the Arab ‘orient’</w:t>
      </w:r>
      <w:r>
        <w:t>), and in part it is because of the long history in the humanities of treating the Mediterranean as a singularly unified, but also resolutely divided, region (Giaccaria and Minca 2011). For all these reasons, [amidst] a paradoxical interplay between different (and potentially conflictual) representations of this sea that alternate narratives of homogeneity and continuity with those of heterogeneity and discontinuity, ... [</w:t>
      </w:r>
      <w:r w:rsidRPr="00785665">
        <w:rPr>
          <w:rStyle w:val="StyleBoldUnderline"/>
        </w:rPr>
        <w:t xml:space="preserve">the rhetonc of mediterraneanism sustains] the belief in the existence of a geographical object called the Mediterranean, </w:t>
      </w:r>
      <w:r>
        <w:t>where different forms of proximity (morphological, climatic, cultural, religious, etc.) justify a specific rhetorical apparatus through the production of a simplified field of inquiry; otherwise irreducible to a single image. (Giccaria and Minca 2011. 348, emphasis in original</w:t>
      </w:r>
      <w:r w:rsidRPr="00785665">
        <w:rPr>
          <w:rStyle w:val="StyleBoldUnderline"/>
        </w:rPr>
        <w:t>) The Mediterranean thus comes to be seen as something that</w:t>
      </w:r>
      <w:r>
        <w:t>, although permanently divided,</w:t>
      </w:r>
      <w:r w:rsidRPr="00785665">
        <w:rPr>
          <w:rStyle w:val="StyleBoldUnderline"/>
        </w:rPr>
        <w:t xml:space="preserve"> is</w:t>
      </w:r>
      <w:r>
        <w:t xml:space="preserve"> </w:t>
      </w:r>
      <w:r w:rsidRPr="00785665">
        <w:rPr>
          <w:rStyle w:val="Emphasis"/>
        </w:rPr>
        <w:t>also permanent in its wholeness: ‘</w:t>
      </w:r>
      <w:r>
        <w:t xml:space="preserve">The mediterraneisme de la fracture [is understood as]... something substantially immutable </w:t>
      </w:r>
      <w:r w:rsidRPr="00DC3E45">
        <w:rPr>
          <w:rStyle w:val="StyleBoldUnderline"/>
        </w:rPr>
        <w:t>- a vision that resembles</w:t>
      </w:r>
      <w:r>
        <w:t xml:space="preserve">, in many ways, </w:t>
      </w:r>
      <w:r w:rsidRPr="00DC3E45">
        <w:rPr>
          <w:rStyle w:val="StyleBoldUnderline"/>
        </w:rPr>
        <w:t xml:space="preserve">the cultural “containers” imagined and celebrated in </w:t>
      </w:r>
      <w:r w:rsidRPr="00DC3E45">
        <w:rPr>
          <w:rStyle w:val="Emphasis"/>
        </w:rPr>
        <w:t>Orientalist colonial rhetoric</w:t>
      </w:r>
      <w:r>
        <w:t xml:space="preserve"> and Romantic literature' (Giaccaria and Minca 2011: 353). In the remainder of their article, Giaccaria and Minca discuss ways in which one can harness the alterity' that lies within the mediterraneanist discourse without inadvertently reproducing its orientalism. Even as they pursue this agenda, however, they fail to remark on how </w:t>
      </w:r>
      <w:r w:rsidRPr="00DC3E45">
        <w:rPr>
          <w:rStyle w:val="StyleBoldUnderline"/>
        </w:rPr>
        <w:t>the ultimate power of mediterraneanism</w:t>
      </w:r>
      <w:r>
        <w:t xml:space="preserve">, </w:t>
      </w:r>
      <w:r w:rsidRPr="00DC3E45">
        <w:rPr>
          <w:rStyle w:val="StyleBoldUnderline"/>
        </w:rPr>
        <w:t>like all forms of orientalism</w:t>
      </w:r>
      <w:r>
        <w:t xml:space="preserve">, </w:t>
      </w:r>
      <w:r w:rsidRPr="00DC3E45">
        <w:rPr>
          <w:rStyle w:val="StyleBoldUnderline"/>
        </w:rPr>
        <w:t xml:space="preserve">lies </w:t>
      </w:r>
      <w:r>
        <w:t xml:space="preserve">not simply in reproducing an ideal of stabilized difference but </w:t>
      </w:r>
      <w:r w:rsidRPr="00DC3E45">
        <w:rPr>
          <w:rStyle w:val="StyleBoldUnderline"/>
        </w:rPr>
        <w:t>in the designation of this unity as a categoryt that can then be integrated into</w:t>
      </w:r>
      <w:r>
        <w:t xml:space="preserve"> systems of </w:t>
      </w:r>
      <w:r w:rsidRPr="00DC3E45">
        <w:rPr>
          <w:rStyle w:val="StyleBoldUnderline"/>
        </w:rPr>
        <w:t>language</w:t>
      </w:r>
      <w:r>
        <w:t xml:space="preserve"> and meaning that, in turn, are used to 'understand' (and thereby design futures for) other peoples (Mignolo 2003, 2005). Put another way, </w:t>
      </w:r>
      <w:r w:rsidRPr="00DC3E45">
        <w:rPr>
          <w:rStyle w:val="StyleBoldUnderline"/>
        </w:rPr>
        <w:t>the power of mediterraneanism</w:t>
      </w:r>
      <w:r>
        <w:t xml:space="preserve"> (the idea of there being a distinct Mediterranean region) </w:t>
      </w:r>
      <w:r w:rsidRPr="00DC3E45">
        <w:rPr>
          <w:rStyle w:val="StyleBoldUnderline"/>
        </w:rPr>
        <w:t xml:space="preserve">flows </w:t>
      </w:r>
      <w:r>
        <w:t xml:space="preserve">not just from its purported ability to explain the (upper-case) Mediterranean as a naturalized arena of linked difference but </w:t>
      </w:r>
      <w:r w:rsidRPr="00DC3E45">
        <w:rPr>
          <w:rStyle w:val="StyleBoldUnderline"/>
        </w:rPr>
        <w:t>from its functionality as a category wherein the presence of an inner sea</w:t>
      </w:r>
      <w:r>
        <w:t xml:space="preserve"> (a lower-case mediterranean) </w:t>
      </w:r>
      <w:r w:rsidRPr="00DC3E45">
        <w:rPr>
          <w:rStyle w:val="Emphasis"/>
        </w:rPr>
        <w:t xml:space="preserve">is used to explain a generalized condition of difference amidst connection. </w:t>
      </w:r>
      <w:r>
        <w:t>In short, the power of the Mediterranean idea derives not just from its representation of a divided but unified ocean basin as 'something substantially immutable' but from the idea's existence as an 'immutable mobile’ (Latour 1987), an idea that travels. When an idea travels, however, it is never truly immutable. Although ideas gain their power through travel, travel invariably necessitates translation, and translation will always modify the power of an idea, even as it provides the means for realizing (or performing) that power (Clifford 1997). As is shown in this chapter, the mediterraneanist ideal of an inner sea that simultaneously essentializes both unity and difference has had specific histories as it has travelled to other regions. Below, I relate two stories of mediterraneanist travel and translation: first in the Gulf of Mexico/Caribbean, and then in the Arctic.</w:t>
      </w:r>
    </w:p>
    <w:p w:rsidR="00FD7174" w:rsidRDefault="00FD7174" w:rsidP="00FD7174"/>
    <w:p w:rsidR="00FD7174" w:rsidRPr="00FD7174" w:rsidRDefault="00FD7174" w:rsidP="00FD7174"/>
    <w:p w:rsidR="00157E4B" w:rsidRPr="00157E4B" w:rsidRDefault="00157E4B" w:rsidP="00157E4B"/>
    <w:p w:rsidR="00A55893" w:rsidRDefault="00A55893" w:rsidP="00A55893"/>
    <w:p w:rsidR="00A37C63" w:rsidRDefault="00A37C63" w:rsidP="00A37C63"/>
    <w:p w:rsidR="00A37C63" w:rsidRDefault="0033178B" w:rsidP="006973C1">
      <w:pPr>
        <w:pStyle w:val="Heading2"/>
      </w:pPr>
      <w:r>
        <w:t>they say “</w:t>
      </w:r>
      <w:r w:rsidR="00A37C63">
        <w:t>deleuze and Guattari</w:t>
      </w:r>
      <w:r>
        <w:t>”</w:t>
      </w:r>
    </w:p>
    <w:p w:rsidR="00A37C63" w:rsidRDefault="00A37C63" w:rsidP="00A37C63"/>
    <w:p w:rsidR="00A37C63" w:rsidRDefault="00A37C63" w:rsidP="00A37C63">
      <w:pPr>
        <w:pStyle w:val="Heading4"/>
      </w:pPr>
      <w:r>
        <w:t>Endorsing “flows” and “nomads” without examining their SPECIFICITY disregards the actual differences between types of ocean crossing.  The OUTSIDE and ESCAPE of the ocean actually PROPS UP power relations</w:t>
      </w:r>
      <w:r w:rsidR="004C53EE">
        <w:t>.  It solves better to view the OCEAN ITSELF as the outside, not the pirate hero</w:t>
      </w:r>
    </w:p>
    <w:p w:rsidR="00A37C63" w:rsidRDefault="00A37C63" w:rsidP="00A37C63">
      <w:pPr>
        <w:pStyle w:val="Citation"/>
      </w:pPr>
      <w:r>
        <w:t>Steinberg 9</w:t>
      </w:r>
    </w:p>
    <w:p w:rsidR="00F60D32" w:rsidRDefault="00F60D32" w:rsidP="00F60D32">
      <w:r w:rsidRPr="00F60D32">
        <w:t>Steinberg, Philip E. "Sovereignty, territory, and the mapping of mobility: A view from the outside." Annals of the Association of American Geographers 99.3 (2009): 467-495.</w:t>
      </w:r>
      <w:r>
        <w:t>P</w:t>
      </w:r>
      <w:r w:rsidRPr="00216CD6">
        <w:t xml:space="preserve">rofessor of Political Geography at </w:t>
      </w:r>
      <w:r w:rsidRPr="00216CD6">
        <w:rPr>
          <w:i/>
          <w:iCs/>
        </w:rPr>
        <w:t>Durham</w:t>
      </w:r>
      <w:r w:rsidRPr="00216CD6">
        <w:t xml:space="preserve"> University in the UK</w:t>
      </w:r>
    </w:p>
    <w:p w:rsidR="00F60D32" w:rsidRDefault="00F60D32" w:rsidP="00F60D32">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A37C63" w:rsidRDefault="00A37C63" w:rsidP="00A37C63"/>
    <w:p w:rsidR="00A37C63" w:rsidRDefault="00A37C63" w:rsidP="00A37C63">
      <w:r w:rsidRPr="00CA2695">
        <w:rPr>
          <w:rStyle w:val="StyleBoldUnderline"/>
        </w:rPr>
        <w:t>Whereas</w:t>
      </w:r>
      <w:r>
        <w:t xml:space="preserve"> some </w:t>
      </w:r>
      <w:r w:rsidRPr="00CA2695">
        <w:rPr>
          <w:rStyle w:val="StyleBoldUnderline"/>
        </w:rPr>
        <w:t xml:space="preserve">early works </w:t>
      </w:r>
      <w:r>
        <w:t xml:space="preserve">in this genre </w:t>
      </w:r>
      <w:r w:rsidRPr="00CA2695">
        <w:rPr>
          <w:rStyle w:val="StyleBoldUnderline"/>
        </w:rPr>
        <w:t>tended toward</w:t>
      </w:r>
      <w:r>
        <w:t xml:space="preserve"> what Cresswell (2006) critiques as </w:t>
      </w:r>
      <w:r w:rsidRPr="00CA2695">
        <w:rPr>
          <w:rStyle w:val="StyleBoldUnderline"/>
        </w:rPr>
        <w:t xml:space="preserve">a </w:t>
      </w:r>
      <w:r w:rsidRPr="00CA2695">
        <w:rPr>
          <w:rStyle w:val="Emphasis"/>
        </w:rPr>
        <w:t>celebratory “nomadic metaphysics,”</w:t>
      </w:r>
      <w:r w:rsidRPr="00CA2695">
        <w:rPr>
          <w:rStyle w:val="StyleBoldUnderline"/>
        </w:rPr>
        <w:t xml:space="preserve"> more sophisticated, empirically based studies</w:t>
      </w:r>
      <w:r>
        <w:t xml:space="preserve"> generally have </w:t>
      </w:r>
      <w:r w:rsidRPr="00CA2695">
        <w:rPr>
          <w:rStyle w:val="StyleBoldUnderline"/>
        </w:rPr>
        <w:t>emphasized that</w:t>
      </w:r>
      <w:r>
        <w:t xml:space="preserve"> individuals’ </w:t>
      </w:r>
      <w:r w:rsidRPr="00CA2695">
        <w:rPr>
          <w:rStyle w:val="StyleBoldUnderline"/>
        </w:rPr>
        <w:t>practices of mobility vary and are not necessarily liberatory</w:t>
      </w:r>
      <w:r>
        <w:t xml:space="preserve">; the experience of the jetsetter is very different from that of the refugee (K. Mitchell 1997; Ong 1998). Furthermore, these scholars assert that one must draw a distinction between individuals who engage in cultural mobility (e.g., postcolonial individuals who occupy identity positions “between” worlds) and those who engage in geographical mobility (e.g., refugees, migrants, members of diasporas, or border crossers who physically move between worlds or occupy borderland locations). </w:t>
      </w:r>
      <w:r w:rsidRPr="00CA2695">
        <w:rPr>
          <w:rStyle w:val="Emphasis"/>
        </w:rPr>
        <w:t>Not all physical acts of movement involve the transgression of identity categories</w:t>
      </w:r>
      <w:r>
        <w:t xml:space="preserve">, and, </w:t>
      </w:r>
      <w:r w:rsidRPr="00CA2695">
        <w:rPr>
          <w:rStyle w:val="StyleBoldUnderline"/>
        </w:rPr>
        <w:t>conversely, hybrid identities can emerge in place</w:t>
      </w:r>
      <w:r>
        <w:t xml:space="preserve">. Indeed, it seems likely </w:t>
      </w:r>
      <w:r w:rsidRPr="00CA2695">
        <w:rPr>
          <w:rStyle w:val="Emphasis"/>
        </w:rPr>
        <w:t>that the conflation of these two kinds of mobility facilitates short-sighted celebrations of the “nomad” as an inherently liberatory figure</w:t>
      </w:r>
      <w:r>
        <w:t xml:space="preserve">. 2 One reason these two forms of border crossing are so often conflated is that we see mobility against the normative portrayal of the world as timelessly and naturally divided into bordered units: sovereign, territorial states that define the scope of governance and nations. </w:t>
      </w:r>
      <w:r w:rsidRPr="00CA2695">
        <w:rPr>
          <w:rStyle w:val="StyleBoldUnderline"/>
        </w:rPr>
        <w:t>From such a perspective, any act of border crossing is inherently disruptive</w:t>
      </w:r>
      <w:r>
        <w:t xml:space="preserve">. To achieve distance from this normative worldview, the aforementioned scholars of critical borderland and migration studies typically focus on individuals and communities that break the mold by living in, between, or across borders. Although I am broadly sympathetic with this literature, in this article I take a different approach: I argue </w:t>
      </w:r>
      <w:r w:rsidRPr="00CA2695">
        <w:rPr>
          <w:rStyle w:val="StyleBoldUnderline"/>
        </w:rPr>
        <w:t>that to place border crossing in context we need to first rethink the assumed position of the sovereign, territorial state as the fundamental sociogeographic entity</w:t>
      </w:r>
      <w:r>
        <w:t xml:space="preserve"> the borders of which are being crossed. To do this, I seek to trace the history by which </w:t>
      </w:r>
      <w:r w:rsidRPr="00CA2695">
        <w:rPr>
          <w:rStyle w:val="StyleBoldUnderline"/>
        </w:rPr>
        <w:t>the sovereign state, as the idealized negation of mobility, has been represented as the universal geopolitical “reality.</w:t>
      </w:r>
      <w:r>
        <w:t xml:space="preserve">” Tracing the history of the territorial state is hardly an original project: The genesis of the modern, sovereign, territorial state has been well documented, as reviewed later. The emergence of the modern state, however, is almost always told as a history of constructing insides: of drawing boundary lines and governing the space within. </w:t>
      </w:r>
      <w:r w:rsidRPr="00CA2695">
        <w:rPr>
          <w:rStyle w:val="Emphasis"/>
        </w:rPr>
        <w:t xml:space="preserve">Such a story inadvertently reproduces the modern notion of the bounded, homogenous, state-society unit </w:t>
      </w:r>
      <w:r w:rsidRPr="004C53EE">
        <w:t xml:space="preserve">that </w:t>
      </w:r>
      <w:r>
        <w:t xml:space="preserve">is regularly critiqued by borderland and migration scholars, even as it denaturalizes these sociospatial formations’ histories. In contrast, in this article I seek to narrate the origin of the modern state ideal by tracing the construction of its outsides. This project has been taken up by many in the critical geopolitics movement (e.g., ́ O Tuathail 1996; Campbell 1998; Sharp 2001), but </w:t>
      </w:r>
      <w:r w:rsidRPr="00CA2695">
        <w:rPr>
          <w:rStyle w:val="StyleBoldUnderline"/>
        </w:rPr>
        <w:t>for these scholars the outside against which the discourse of the state as a naturally bounded entity is juxtaposed typically is the space of other people</w:t>
      </w:r>
      <w:r>
        <w:t xml:space="preserve">s (whom statist discourses often represent as less civilized) or other states (which frequently are represented as naturally antagonistic). These studies go a long way toward explaining how an individual state’s ideology is produced, but </w:t>
      </w:r>
      <w:r w:rsidRPr="00CA2695">
        <w:rPr>
          <w:rStyle w:val="StyleBoldUnderline"/>
        </w:rPr>
        <w:t>they fail to interrogate how the normative discourse of the generic, idealized state as an internal space</w:t>
      </w:r>
      <w:r>
        <w:t xml:space="preserve"> with governance, unity, stasis, fixity, and society—the state idea (Abrams 1988; T. Mitchell 1999; Painter 2006)—</w:t>
      </w:r>
      <w:r w:rsidRPr="00CA2695">
        <w:rPr>
          <w:rStyle w:val="StyleBoldUnderline"/>
        </w:rPr>
        <w:t xml:space="preserve">is buttressed by its juxtaposition against an even more fundamental outside: </w:t>
      </w:r>
      <w:r w:rsidRPr="00CA2695">
        <w:rPr>
          <w:rStyle w:val="Emphasis"/>
        </w:rPr>
        <w:t>an asocial world of disorder beyond the state system</w:t>
      </w:r>
      <w:r>
        <w:t xml:space="preserve">. Echoing Schmitt’s (2006a) argument that the power of the individual sovereign is rooted in the sovereign’s ability to exclude individuals from its protection (see also Agamben 1998), I suggest that </w:t>
      </w:r>
      <w:r w:rsidRPr="00CA2695">
        <w:rPr>
          <w:rStyle w:val="StyleBoldUnderline"/>
        </w:rPr>
        <w:t>the rise of the concept of sovereignty historically was interwoven with the designation of certain spaces as beyond the sovereign state’s organizational limits</w:t>
      </w:r>
      <w:r>
        <w:t xml:space="preserve">. In this article, following a further elaboration of this perspective on state territoriality, sovereignty, and mobility, </w:t>
      </w:r>
      <w:r w:rsidRPr="00CA2695">
        <w:rPr>
          <w:rStyle w:val="StyleBoldUnderline"/>
        </w:rPr>
        <w:t>I sketch out this</w:t>
      </w:r>
      <w:r w:rsidRPr="004C53EE">
        <w:rPr>
          <w:rStyle w:val="Emphasis"/>
        </w:rPr>
        <w:t xml:space="preserve"> alternative</w:t>
      </w:r>
      <w:r w:rsidRPr="00CA2695">
        <w:rPr>
          <w:rStyle w:val="StyleBoldUnderline"/>
        </w:rPr>
        <w:t xml:space="preserve"> </w:t>
      </w:r>
      <w:r w:rsidRPr="004C53EE">
        <w:t xml:space="preserve">history </w:t>
      </w:r>
      <w:r>
        <w:t xml:space="preserve">of the modern state </w:t>
      </w:r>
      <w:r w:rsidRPr="00CA2695">
        <w:rPr>
          <w:rStyle w:val="StyleBoldUnderline"/>
        </w:rPr>
        <w:t>by tracing changes in cartographic representations of the</w:t>
      </w:r>
      <w:r>
        <w:t xml:space="preserve"> state system’s paradigmatic outside—the </w:t>
      </w:r>
      <w:r w:rsidRPr="00CA2695">
        <w:rPr>
          <w:rStyle w:val="Emphasis"/>
        </w:rPr>
        <w:t>world-ocean</w:t>
      </w:r>
      <w:r>
        <w:t xml:space="preserve">—during the era </w:t>
      </w:r>
      <w:r w:rsidRPr="00CA2695">
        <w:rPr>
          <w:rStyle w:val="StyleBoldUnderline"/>
        </w:rPr>
        <w:t>when the territorial state was becoming formalized</w:t>
      </w:r>
      <w:r>
        <w:t xml:space="preserve"> as a European, and subsequently global, norm.</w:t>
      </w:r>
    </w:p>
    <w:p w:rsidR="00A37C63" w:rsidRDefault="00A37C63" w:rsidP="00A37C63"/>
    <w:p w:rsidR="00A37C63" w:rsidRDefault="006F3E35" w:rsidP="006973C1">
      <w:pPr>
        <w:pStyle w:val="Heading2"/>
      </w:pPr>
      <w:r>
        <w:t>they say “</w:t>
      </w:r>
      <w:r w:rsidR="00A37C63">
        <w:t xml:space="preserve">ocean as freedom </w:t>
      </w:r>
      <w:r>
        <w:t xml:space="preserve">“ </w:t>
      </w:r>
      <w:r w:rsidR="00A37C63">
        <w:t>(piracy, lines of flight)</w:t>
      </w:r>
    </w:p>
    <w:p w:rsidR="00A37C63" w:rsidRDefault="00A37C63" w:rsidP="00A37C63"/>
    <w:p w:rsidR="00A37C63" w:rsidRDefault="00A37C63" w:rsidP="00A37C63">
      <w:pPr>
        <w:pStyle w:val="Heading4"/>
      </w:pPr>
      <w:r>
        <w:t>Const</w:t>
      </w:r>
      <w:r w:rsidR="00F60D32">
        <w:t>r</w:t>
      </w:r>
      <w:r>
        <w:t>ucting the ocean as the OUTSIDE of the modern nation-state is CRUCIAL to sustaining and forming it</w:t>
      </w:r>
      <w:r w:rsidR="00FA1C8E">
        <w:t xml:space="preserve">.  They REVERSE the dichotomy, but still ENGAGE the foundational LAND/SEA binary </w:t>
      </w:r>
    </w:p>
    <w:p w:rsidR="00F60D32" w:rsidRDefault="00F60D32" w:rsidP="00F60D32">
      <w:pPr>
        <w:pStyle w:val="Citation"/>
      </w:pPr>
      <w:r>
        <w:t>Steinberg 9</w:t>
      </w:r>
    </w:p>
    <w:p w:rsidR="00F60D32" w:rsidRDefault="00F60D32" w:rsidP="00F60D32">
      <w:r w:rsidRPr="00F60D32">
        <w:t>Steinberg, Philip E. "Sovereignty, territory, and the mapping of mobility: A view from the outside." Annals of the Association of American Geographers 99.3 (2009): 467-495.</w:t>
      </w:r>
      <w:r>
        <w:t>P</w:t>
      </w:r>
      <w:r w:rsidRPr="00216CD6">
        <w:t xml:space="preserve">rofessor of Political Geography at </w:t>
      </w:r>
      <w:r w:rsidRPr="00216CD6">
        <w:rPr>
          <w:i/>
          <w:iCs/>
        </w:rPr>
        <w:t>Durham</w:t>
      </w:r>
      <w:r w:rsidRPr="00216CD6">
        <w:t xml:space="preserve"> University in the UK</w:t>
      </w:r>
    </w:p>
    <w:p w:rsidR="00F60D32" w:rsidRDefault="00F60D32" w:rsidP="00F60D32">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A37C63" w:rsidRDefault="00A37C63" w:rsidP="00A37C63"/>
    <w:p w:rsidR="00A37C63" w:rsidRDefault="00A37C63" w:rsidP="00A37C63">
      <w:r>
        <w:t xml:space="preserve">A key concept here, as stressed by Sahlins (1989), is that the rise of the territorial state is characterized not simply by the construction of its bounded territory as a homogenous administrative zone (as Sahlins charges that Alli ` es [1980] and Gottman [1973] emphasize), but that </w:t>
      </w:r>
      <w:r w:rsidRPr="004C53EE">
        <w:rPr>
          <w:rStyle w:val="StyleBoldUnderline"/>
        </w:rPr>
        <w:t>the territorial state constructs its space as a differentiated set of points that are amenable to being plotted</w:t>
      </w:r>
      <w:r>
        <w:t xml:space="preserve"> (and thus manipulated and rationalized) against an abstract spatial grid (see also T. Mitchell 1991). Historically, the development of technologies and institutions for performing cadastral mapping and land surveying stand out as mechanisms through which the state has achieved a “bird’s-eye” view over territory as a means toward achieving social control over people (Bohannan 1964; Kain and Baigent 1992; Vandergeest and Peluso 1995; Edney 1997; Scott 1998; Biggs 1999). Thus, Biggs (1999) locates the origins of the territorial state in national surveying efforts of the seventeenth century. As surveyors mapped royal domains, they graphically noted each village’s affiliation. What had been thought of as a personal relationship came to be expressed as a territorial relationship, and, at the same time, surveyors imposed a grid of abstract space over the domain to facilitate mapping. Eventually, these two phenomena associated with surveying converged in an example of what Pickles (2003) calls “overcoding”: </w:t>
      </w:r>
      <w:r w:rsidRPr="004C53EE">
        <w:rPr>
          <w:rStyle w:val="StyleBoldUnderline"/>
        </w:rPr>
        <w:t xml:space="preserve">The abstract, geometric space of the map came to define the livedin space of the state, </w:t>
      </w:r>
      <w:r>
        <w:t xml:space="preserve">and the territorial relationship between land and sovereign came to be seen as predicating the personal relationship between individual and sovereign. Other scholars have further illustrated the relationship between the way that we hierarchically map space and the way that we hierarchically organize social relationships. Knowledge of space is a crucial tool for control, and the technologies of mapping (and the underlying assumptions about society and space that enable modern mapping), joined with hierarchical systems for drawing lines and assigning names, play a crucial role in constructing instruments of sovereign domination (Akerman 1984, 1995; Carter 1987; Buisseret 1992; Ryan 1996; Edney 1997; Brotton 1998; Burnett 2000; Craib 2000; H ̈ akli 2001; Harley 2001; Pickles 2003; Jacob 2006). 4 In short, these scholars emphasize the key role that the ordering of space plays in the construction of state territoriality. This is an important advance over a perspective that simply looks at the bounding of space, but, as Strandsbjerg (2008) notes, these scholars of the cartographic origins of modern state sovereignty still tend to analyze the state as an isolated unit. Given that the modern institution of sovereignty necessarily exists within a system of sovereign units, a study of the modern state (or a story of its origins) that works only from the perspective of the inward-looking aspect of sovereignty cannot be complete. As Taylor (1995) asserts, the starting point of political geography (and political history) must be a theory of the states rather than a theory of the state. In a similar vein, </w:t>
      </w:r>
      <w:r w:rsidRPr="00FA1C8E">
        <w:rPr>
          <w:rStyle w:val="StyleBoldUnderline"/>
        </w:rPr>
        <w:t>geographies and histories of territoriality (</w:t>
      </w:r>
      <w:r>
        <w:t xml:space="preserve">or the ordering of space) </w:t>
      </w:r>
      <w:r w:rsidRPr="00FA1C8E">
        <w:rPr>
          <w:rStyle w:val="StyleBoldUnderline"/>
        </w:rPr>
        <w:t>must examine not just the “emptiable” and “fillable” space constructed inside the territories of sovereign states but also the spaces on the outside</w:t>
      </w:r>
      <w:r>
        <w:t xml:space="preserve"> that are designated as not being amenable to this organization of space. Otherwise</w:t>
      </w:r>
      <w:r w:rsidRPr="00FA1C8E">
        <w:rPr>
          <w:rStyle w:val="StyleBoldUnderline"/>
        </w:rPr>
        <w:t xml:space="preserve">, any study of state territoriality risks falling into the “territorial trap” wherein states are viewed as internally coherent units, existing ontologically </w:t>
      </w:r>
      <w:r>
        <w:t xml:space="preserve">prior to the overall ordering of the state system, and wherein cross-border processes can be viewed only as “international relations” among these preexisting states (Agnew 1994; see also Sparke 2005). I am asserting here that the same “mapping” of space that permits (and is expressed by) the surveying of a national border to define an inside also defines an outside by making possible the conceptualization of a world of equivalent states existing next to each other in relative space. Indeed, for Walker (1993) and Bartelson (1995), the discursive and material division of the world into insides and outsides is perhaps the fundamental act of sovereignty. The outside is not simply the residual space remaining after declaring an inside. If that is the prevailing image of the outside, it is an image that is itself constructed in tandem with the construction of a particular image of the inside. For instance, the discourse of “containment” that prevailed during the Cold War was based on the idea of the state as a container set against a potentially threatening environment, even though this environment (or outside) was itself the territory of other sovereign states that were constructing similar discourses about themselves and their neighbors (Chilton 1996). Similarly, throughout the nineteenth and twentieth centuries, </w:t>
      </w:r>
      <w:r w:rsidRPr="00FA1C8E">
        <w:rPr>
          <w:rStyle w:val="Emphasis"/>
        </w:rPr>
        <w:t>the dominant image of the ocean as an “outside” beyond the universe of state-civilizations provided a pretext for banning all social actors operating from this outside space</w:t>
      </w:r>
      <w:r>
        <w:t xml:space="preserve">. Yet </w:t>
      </w:r>
      <w:r w:rsidRPr="00FA1C8E">
        <w:rPr>
          <w:rStyle w:val="StyleBoldUnderline"/>
        </w:rPr>
        <w:t xml:space="preserve">this representation of the ocean was itself a construction of, and within, a system: The idealization of the ocean as </w:t>
      </w:r>
      <w:r w:rsidRPr="00FA1C8E">
        <w:rPr>
          <w:rStyle w:val="Emphasis"/>
        </w:rPr>
        <w:t>the ultimate outside, beyond civilization</w:t>
      </w:r>
      <w:r>
        <w:t xml:space="preserve">, </w:t>
      </w:r>
      <w:r w:rsidRPr="00FA1C8E">
        <w:rPr>
          <w:rStyle w:val="Emphasis"/>
        </w:rPr>
        <w:t>bolstered the construction of the rest of the world</w:t>
      </w:r>
      <w:r>
        <w:t>—the universe of territorial states—</w:t>
      </w:r>
      <w:r w:rsidRPr="00FA1C8E">
        <w:rPr>
          <w:rStyle w:val="Emphasis"/>
        </w:rPr>
        <w:t>as sovereign insides</w:t>
      </w:r>
      <w:r>
        <w:t xml:space="preserve"> (Thomson 1994; Steinberg 2001). At the global scale, </w:t>
      </w:r>
      <w:r w:rsidRPr="00FA1C8E">
        <w:rPr>
          <w:rStyle w:val="StyleBoldUnderline"/>
        </w:rPr>
        <w:t>this division of the world into “insides” that matter and “outsides”</w:t>
      </w:r>
      <w:r>
        <w:t xml:space="preserve"> that serve to facilitate development of the “insides” </w:t>
      </w:r>
      <w:r w:rsidRPr="00FA1C8E">
        <w:rPr>
          <w:rStyle w:val="StyleBoldUnderline"/>
        </w:rPr>
        <w:t>typically is achieved through reference to geophysical properties</w:t>
      </w:r>
      <w:r>
        <w:t>. In particular</w:t>
      </w:r>
      <w:r w:rsidRPr="00FA1C8E">
        <w:rPr>
          <w:rStyle w:val="StyleBoldUnderline"/>
        </w:rPr>
        <w:t>, the division of the world into fundamental elements—land and sea—is viewed as the originary act of the modern socio-spatial order</w:t>
      </w:r>
      <w:r>
        <w:t xml:space="preserve"> (Schmitt 2006b). Connery thus directs attention specifically to changing representations of the sea as a means toward understanding the political division and appropriation of land: “</w:t>
      </w:r>
      <w:r w:rsidRPr="00FA1C8E">
        <w:rPr>
          <w:rStyle w:val="StyleBoldUnderline"/>
        </w:rPr>
        <w:t>The triumph of a particular oceanic signification is coterminous with the universalization of land concepts</w:t>
      </w:r>
      <w:r>
        <w:t xml:space="preserve">, </w:t>
      </w:r>
      <w:r w:rsidRPr="00FA1C8E">
        <w:rPr>
          <w:rStyle w:val="StyleBoldUnderline"/>
        </w:rPr>
        <w:t>a signification that, thanks to the liquid element itself, leaves no borders</w:t>
      </w:r>
      <w:r>
        <w:t>, furrows, or markings” (Connery 2001, 177).</w:t>
      </w:r>
    </w:p>
    <w:p w:rsidR="00A37C63" w:rsidRDefault="00A37C63" w:rsidP="00A37C63"/>
    <w:p w:rsidR="00A37C63" w:rsidRDefault="00A37C63" w:rsidP="00A37C63">
      <w:pPr>
        <w:pStyle w:val="Heading4"/>
      </w:pPr>
      <w:r>
        <w:t>Endorsing the ocean as an EXTERNAL space feeds into the idea of oceans as the outside of sovereign governmentality – this REINFORCES contemporary power systems</w:t>
      </w:r>
    </w:p>
    <w:p w:rsidR="00F60D32" w:rsidRDefault="00F60D32" w:rsidP="00F60D32">
      <w:pPr>
        <w:pStyle w:val="Citation"/>
      </w:pPr>
      <w:r>
        <w:t>Steinberg 9</w:t>
      </w:r>
    </w:p>
    <w:p w:rsidR="00F60D32" w:rsidRDefault="00F60D32" w:rsidP="00F60D32">
      <w:r w:rsidRPr="00F60D32">
        <w:t>Steinberg, Philip E. "Sovereignty, territory, and the mapping of mobility: A view from the outside." Annals of the Association of American Geographers 99.3 (2009): 467-495.</w:t>
      </w:r>
      <w:r>
        <w:t>P</w:t>
      </w:r>
      <w:r w:rsidRPr="00216CD6">
        <w:t xml:space="preserve">rofessor of Political Geography at </w:t>
      </w:r>
      <w:r w:rsidRPr="00216CD6">
        <w:rPr>
          <w:i/>
          <w:iCs/>
        </w:rPr>
        <w:t>Durham</w:t>
      </w:r>
      <w:r w:rsidRPr="00216CD6">
        <w:t xml:space="preserve"> University in the UK</w:t>
      </w:r>
    </w:p>
    <w:p w:rsidR="00F60D32" w:rsidRDefault="00F60D32" w:rsidP="00F60D32">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A37C63" w:rsidRDefault="00A37C63" w:rsidP="00A37C63"/>
    <w:p w:rsidR="00A37C63" w:rsidRPr="003109E6" w:rsidRDefault="00A37C63" w:rsidP="00A37C63">
      <w:r>
        <w:t xml:space="preserve">Since the nineteenth century, </w:t>
      </w:r>
      <w:r w:rsidRPr="00FA1C8E">
        <w:rPr>
          <w:rStyle w:val="StyleBoldUnderline"/>
        </w:rPr>
        <w:t>few cartographers or policymakers have dissented from the dominant view of the ocean as an external space</w:t>
      </w:r>
      <w:r>
        <w:t xml:space="preserve">, beyond the world of state-societies. Although Mahan (1890) and Mackinder (1904) differed greatly in their opinions regarding the geopolitical significance of the ocean— Mahan saw it as the arena on which global dominance would continue to be fought, whereas Mackinder felt that its days as a crucial surface for asserting and projecting force had passed—the perspectives of both geopolitical theorists rested on an idealization of the sea as an unmanaged and unmanageable surface ... </w:t>
      </w:r>
      <w:r w:rsidRPr="00FA1C8E">
        <w:rPr>
          <w:rStyle w:val="StyleBoldUnderline"/>
        </w:rPr>
        <w:t xml:space="preserve">that resonates with the spatial assumptions that permeate realist theories of international politics </w:t>
      </w:r>
      <w:r>
        <w:t xml:space="preserve">.... As unclaimed and unclaimable “international” space, </w:t>
      </w:r>
      <w:r w:rsidRPr="00FA1C8E">
        <w:rPr>
          <w:rStyle w:val="StyleBoldUnderline"/>
        </w:rPr>
        <w:t>the world-ocean lends itself to being constructed as the space of anarchic competition par excellence</w:t>
      </w:r>
      <w:r>
        <w:t>, where ontologically pre-existent and essentially equivalent nation-states do battle in unbridled competition for global spoils. (Steinberg 2001, 17) In other words</w:t>
      </w:r>
      <w:r w:rsidRPr="00FA1C8E">
        <w:rPr>
          <w:rStyle w:val="Emphasis"/>
        </w:rPr>
        <w:t>, both sides</w:t>
      </w:r>
      <w:r>
        <w:t xml:space="preserve"> </w:t>
      </w:r>
      <w:r w:rsidRPr="00FA1C8E">
        <w:rPr>
          <w:rStyle w:val="StyleBoldUnderline"/>
        </w:rPr>
        <w:t>of this keystone geopolitical debate accepted the construction of the ocean as a fundamentally external space</w:t>
      </w:r>
      <w:r>
        <w:t xml:space="preserve">, </w:t>
      </w:r>
      <w:r w:rsidRPr="00FA1C8E">
        <w:rPr>
          <w:rStyle w:val="StyleBoldUnderline"/>
        </w:rPr>
        <w:t xml:space="preserve">a counterpoint to the bounded, terrestrial state </w:t>
      </w:r>
      <w:r>
        <w:t xml:space="preserve">within whose borders the anarchy of global competition was contained. Given the degree to which this externalization of the ocean has been accepted, it is not surprising that one finds few world maps today that display the ocean features that were prevalent in the sixteenth, seventeenth, or eighteenth centuries. By the twentieth century, cartographers had few qualms about making maps that implied that the ocean was fundamentally external to modern society and its foundational territorial units (Konvitz 1979). Indeed, it is noteworthy that </w:t>
      </w:r>
      <w:r w:rsidRPr="00FA1C8E">
        <w:rPr>
          <w:rStyle w:val="StyleBoldUnderline"/>
        </w:rPr>
        <w:t>few modern “political” world maps depict the political divisions of the ocean</w:t>
      </w:r>
      <w:r>
        <w:t>—territorial waters, exclusive economic zones, high seas, and so on—</w:t>
      </w:r>
      <w:r w:rsidRPr="00FA1C8E">
        <w:rPr>
          <w:rStyle w:val="StyleBoldUnderline"/>
        </w:rPr>
        <w:t>instead portraying an undifferentiated, featureless space</w:t>
      </w:r>
      <w:r>
        <w:t xml:space="preserve">. </w:t>
      </w:r>
      <w:r w:rsidRPr="00FA1C8E">
        <w:rPr>
          <w:rStyle w:val="StyleBoldUnderline"/>
        </w:rPr>
        <w:t>This is</w:t>
      </w:r>
      <w:r>
        <w:t xml:space="preserve"> yet another indication of how, by the twentieth century, there was </w:t>
      </w:r>
      <w:r w:rsidRPr="00FA1C8E">
        <w:rPr>
          <w:rStyle w:val="StyleBoldUnderline"/>
        </w:rPr>
        <w:t>an accepted distinction between land as the space of</w:t>
      </w:r>
      <w:r>
        <w:t xml:space="preserve"> sedentarism, </w:t>
      </w:r>
      <w:r w:rsidRPr="00FA1C8E">
        <w:rPr>
          <w:rStyle w:val="StyleBoldUnderline"/>
        </w:rPr>
        <w:t>civilization, and politics and the ocean as an external, asocial space</w:t>
      </w:r>
      <w:r>
        <w:t xml:space="preserve"> across which one simply moved.</w:t>
      </w:r>
    </w:p>
    <w:p w:rsidR="00A37C63" w:rsidRDefault="00A37C63" w:rsidP="00A37C63"/>
    <w:p w:rsidR="0031520C" w:rsidRDefault="0031520C" w:rsidP="006973C1">
      <w:pPr>
        <w:pStyle w:val="Heading2"/>
      </w:pPr>
      <w:r>
        <w:t>k turns ocean freedom</w:t>
      </w:r>
    </w:p>
    <w:p w:rsidR="0031520C" w:rsidRDefault="0031520C" w:rsidP="0031520C"/>
    <w:p w:rsidR="0031520C" w:rsidRDefault="0031520C" w:rsidP="0031520C">
      <w:pPr>
        <w:pStyle w:val="Heading4"/>
      </w:pPr>
      <w:r>
        <w:t>their attempt to construct the sea as “free” only facilitates more of the power structures they criticize</w:t>
      </w:r>
    </w:p>
    <w:p w:rsidR="0031520C" w:rsidRPr="0031520C" w:rsidRDefault="0031520C" w:rsidP="0031520C">
      <w:pPr>
        <w:pStyle w:val="Citation"/>
      </w:pPr>
      <w:r>
        <w:t>Steinberg 11</w:t>
      </w:r>
    </w:p>
    <w:p w:rsidR="00865DB0" w:rsidRPr="00865DB0" w:rsidRDefault="0031520C" w:rsidP="00865DB0">
      <w:r w:rsidRPr="00865DB0">
        <w:t xml:space="preserve">Philip E. Steinberg is an Associate Professor in the Department of Geography at Florida State </w:t>
      </w:r>
    </w:p>
    <w:p w:rsidR="00865DB0" w:rsidRPr="00865DB0" w:rsidRDefault="0031520C" w:rsidP="00865DB0">
      <w:r w:rsidRPr="00865DB0">
        <w:t xml:space="preserve">University. </w:t>
      </w:r>
      <w:r w:rsidR="00865DB0" w:rsidRPr="00865DB0">
        <w:t>Steinberg, Philip E. Free Sea. In: Legg, Stephen Sovereignty, Spatiality, and Carl Schmitt: Geographies of the Nomos. Routledge; 2011:268-275.</w:t>
      </w:r>
    </w:p>
    <w:p w:rsidR="0031520C" w:rsidRDefault="007C4411" w:rsidP="0031520C">
      <w:hyperlink r:id="rId11" w:history="1">
        <w:r w:rsidR="00865DB0" w:rsidRPr="008D6449">
          <w:rPr>
            <w:rStyle w:val="Hyperlink"/>
          </w:rPr>
          <w:t>http://philsteinberg.files.wordpress.com/2011/07/nomos-chapter.pdf]/sbhag 7.6.2014</w:t>
        </w:r>
      </w:hyperlink>
    </w:p>
    <w:p w:rsidR="0031520C" w:rsidRPr="00C06F56" w:rsidRDefault="0031520C" w:rsidP="0031520C"/>
    <w:p w:rsidR="0031520C" w:rsidRPr="0098357E" w:rsidRDefault="0031520C" w:rsidP="0031520C">
      <w:r w:rsidRPr="00856609">
        <w:t>Schmitt's perspective is thus 'postoceanic,' a term that Connery (2001) uses to describe Schmitt's reference to an era in which the essential divide between land and sea has been superseded by technology. My usage of this term, while overlapping with Connery's, is somewhat different: Schmitt's world is not only one in which technology has obliterated the land-sea distinction; it is also one in which the ocean is fundamentally without substance} Schmitt writes, 'On the waves, there is nothing but waves' (Schmitt 2003: 42-43). Schmitt's ocean, deprived of all matter, is reduced to a series of vectors that cycle in endless monotony. Schmitt's ocean not only has no geography; it has no future. Schmitt's 'postoceanic' perspective is problematic for a number of reasons. Geophysically, the ocean is anything but an undifferentiated, two-dimensional surface, even if some of its 'places' are themselves dynamic and mobile (e. g. the paths of currents). Indeed, historically the social construction of the ocean has involved a series of attempts to know and name its points, as they vary across space and time, in three dimensions, and this linkage of state power with naval science continues to this day</w:t>
      </w:r>
      <w:r w:rsidRPr="008C5FE3">
        <w:rPr>
          <w:rStyle w:val="StyleBoldUnderline"/>
        </w:rPr>
        <w:t>.</w:t>
      </w:r>
      <w:r>
        <w:t xml:space="preserve"> </w:t>
      </w:r>
      <w:r w:rsidRPr="008C5FE3">
        <w:rPr>
          <w:rStyle w:val="StyleBoldUnderline"/>
        </w:rPr>
        <w:t>Attempts</w:t>
      </w:r>
      <w:r>
        <w:t xml:space="preserve"> by the United Kingdom, and later the United States, </w:t>
      </w:r>
      <w:r w:rsidRPr="008C5FE3">
        <w:rPr>
          <w:rStyle w:val="StyleBoldUnderline"/>
        </w:rPr>
        <w:t>to construct the ocean as a functionally frictionless surface</w:t>
      </w:r>
      <w:r>
        <w:t xml:space="preserve">, an empty (or 'free') space </w:t>
      </w:r>
      <w:r w:rsidRPr="008C5FE3">
        <w:rPr>
          <w:rStyle w:val="StyleBoldUnderline"/>
        </w:rPr>
        <w:t>across which commercial and military ships can move</w:t>
      </w:r>
      <w:r>
        <w:t xml:space="preserve"> in contrapuntal opposition to the bounded and ordered territories that fundamentally define land, </w:t>
      </w:r>
      <w:r w:rsidRPr="008C5FE3">
        <w:rPr>
          <w:rStyle w:val="StyleBoldUnderline"/>
        </w:rPr>
        <w:t>have themselves been dependent on efforts to 'know' the sea</w:t>
      </w:r>
      <w:r>
        <w:t xml:space="preserve"> (Hamblin 2005; Reidy 2008; Rozwadowski 2005). As early as the Papal Bulls of 1492, European powers have been drawing </w:t>
      </w:r>
      <w:r w:rsidRPr="008C5FE3">
        <w:t>lines i</w:t>
      </w:r>
      <w:r>
        <w:t xml:space="preserve">n the ocean in an effort to construct a world in which (certain) European powers could expand without obstacles. </w:t>
      </w:r>
      <w:r w:rsidRPr="008C5FE3">
        <w:rPr>
          <w:rStyle w:val="StyleBoldUnderline"/>
        </w:rPr>
        <w:t>The preservation of the ocean as a 'free' space has been facilitated by in</w:t>
      </w:r>
      <w:r w:rsidRPr="006D79F4">
        <w:t xml:space="preserve">vestments </w:t>
      </w:r>
      <w:r w:rsidRPr="008C5FE3">
        <w:rPr>
          <w:rStyle w:val="StyleBoldUnderline"/>
        </w:rPr>
        <w:t xml:space="preserve">in navigational </w:t>
      </w:r>
      <w:r w:rsidRPr="006D79F4">
        <w:t>aids</w:t>
      </w:r>
      <w:r w:rsidRPr="008C5FE3">
        <w:rPr>
          <w:rStyle w:val="StyleBoldUnderline"/>
        </w:rPr>
        <w:t xml:space="preserve">, navies, and </w:t>
      </w:r>
      <w:r w:rsidRPr="006D79F4">
        <w:t>scientific</w:t>
      </w:r>
      <w:r w:rsidRPr="008C5FE3">
        <w:rPr>
          <w:rStyle w:val="StyleBoldUnderline"/>
        </w:rPr>
        <w:t xml:space="preserve"> research</w:t>
      </w:r>
      <w:r>
        <w:t xml:space="preserve">, and </w:t>
      </w:r>
      <w:r w:rsidRPr="008C5FE3">
        <w:rPr>
          <w:rStyle w:val="StyleBoldUnderline"/>
        </w:rPr>
        <w:t>each</w:t>
      </w:r>
      <w:r>
        <w:t xml:space="preserve"> </w:t>
      </w:r>
      <w:r w:rsidRPr="008C5FE3">
        <w:rPr>
          <w:rStyle w:val="StyleBoldUnderline"/>
        </w:rPr>
        <w:t>of these</w:t>
      </w:r>
      <w:r>
        <w:t xml:space="preserve"> </w:t>
      </w:r>
      <w:r w:rsidRPr="008C5FE3">
        <w:t>investments</w:t>
      </w:r>
      <w:r>
        <w:t xml:space="preserve"> </w:t>
      </w:r>
      <w:r w:rsidRPr="008C5FE3">
        <w:rPr>
          <w:rStyle w:val="StyleBoldUnderline"/>
        </w:rPr>
        <w:t xml:space="preserve">has added </w:t>
      </w:r>
      <w:r w:rsidRPr="00436E80">
        <w:t>value</w:t>
      </w:r>
      <w:r w:rsidRPr="008C5FE3">
        <w:rPr>
          <w:rStyle w:val="StyleBoldUnderline"/>
        </w:rPr>
        <w:t xml:space="preserve"> to the ocean as a </w:t>
      </w:r>
      <w:r w:rsidRPr="00436E80">
        <w:rPr>
          <w:rStyle w:val="Emphasis"/>
        </w:rPr>
        <w:t>material entity</w:t>
      </w:r>
      <w:r w:rsidRPr="008C5FE3">
        <w:rPr>
          <w:rStyle w:val="StyleBoldUnderline"/>
        </w:rPr>
        <w:t xml:space="preserve"> with distinct spaces and natures, </w:t>
      </w:r>
      <w:r w:rsidRPr="006D79F4">
        <w:rPr>
          <w:rStyle w:val="Emphasis"/>
        </w:rPr>
        <w:t>requiring and facilitating a conceptualization of the ocean that is very different from its idealization as a geophysical vortex where there is 'nothing but waves</w:t>
      </w:r>
      <w:r w:rsidRPr="008C5FE3">
        <w:rPr>
          <w:rStyle w:val="StyleBoldUnderline"/>
        </w:rPr>
        <w:t>.' Even as naval powers have asserted that the sea is a fundamentally placeless void</w:t>
      </w:r>
      <w:r>
        <w:t xml:space="preserve"> immune from social power, </w:t>
      </w:r>
      <w:r w:rsidRPr="008C5FE3">
        <w:rPr>
          <w:rStyle w:val="StyleBoldUnderline"/>
        </w:rPr>
        <w:t>they have eagerly applied their resources to understanding and, when possible, controlling the forces</w:t>
      </w:r>
      <w:r>
        <w:t xml:space="preserve"> (whether human, oceanographic, or meteorological) </w:t>
      </w:r>
      <w:r w:rsidRPr="008C5FE3">
        <w:rPr>
          <w:rStyle w:val="StyleBoldUnderline"/>
        </w:rPr>
        <w:t xml:space="preserve">that might impinge on its idealization </w:t>
      </w:r>
      <w:r w:rsidRPr="008C5FE3">
        <w:t>as</w:t>
      </w:r>
      <w:r>
        <w:t xml:space="preserve"> an empty surface for movement. As Deleuze and Guattari (1988) note, </w:t>
      </w:r>
      <w:r w:rsidRPr="008C5FE3">
        <w:rPr>
          <w:rStyle w:val="StyleBoldUnderline"/>
        </w:rPr>
        <w:t>the construction of the ocean as a smooth space necessarily involves continual</w:t>
      </w:r>
      <w:r w:rsidRPr="008C5FE3">
        <w:t xml:space="preserve"> efforts at</w:t>
      </w:r>
      <w:r w:rsidRPr="008C5FE3">
        <w:rPr>
          <w:rStyle w:val="StyleBoldUnderline"/>
        </w:rPr>
        <w:t xml:space="preserve"> striation</w:t>
      </w:r>
      <w:r>
        <w:t xml:space="preserve">. In part, then, the ongoing involvement of state (and non-state) actors in the construction of the ocean as a set of places is due to the practical problems inherent in mobilizing resources in and across a relatively inaccessible and physically hostile environment. </w:t>
      </w:r>
      <w:r w:rsidRPr="008C5FE3">
        <w:rPr>
          <w:rStyle w:val="StyleBoldUnderline"/>
        </w:rPr>
        <w:t>Freedom requires polic1ng and mobility requires fixity, and both of these activities require continual efforts to striate the ideally smooth ocean</w:t>
      </w:r>
      <w:r>
        <w:t xml:space="preserve">. </w:t>
      </w:r>
      <w:r w:rsidRPr="008C5FE3">
        <w:rPr>
          <w:rStyle w:val="StyleBoldUnderline"/>
        </w:rPr>
        <w:t>There is, however, another, more profound reason for the long history of actors asserting power in the ocean</w:t>
      </w:r>
      <w:r>
        <w:t xml:space="preserve"> in the name of freedom, and </w:t>
      </w:r>
      <w:r w:rsidRPr="008C5FE3">
        <w:rPr>
          <w:rStyle w:val="StyleBoldUnderline"/>
        </w:rPr>
        <w:t>this can be traced to a dialectic within the idealization of the ocean</w:t>
      </w:r>
      <w:r>
        <w:t xml:space="preserve"> </w:t>
      </w:r>
      <w:r w:rsidRPr="008C5FE3">
        <w:rPr>
          <w:rStyle w:val="StyleBoldUnderline"/>
        </w:rPr>
        <w:t>as</w:t>
      </w:r>
      <w:r>
        <w:t xml:space="preserve"> a </w:t>
      </w:r>
      <w:r w:rsidRPr="008C5FE3">
        <w:rPr>
          <w:rStyle w:val="StyleBoldUnderline"/>
        </w:rPr>
        <w:t>'free'</w:t>
      </w:r>
      <w:r>
        <w:t xml:space="preserve"> space of commerce. </w:t>
      </w:r>
      <w:r w:rsidRPr="008C5FE3">
        <w:rPr>
          <w:rStyle w:val="StyleBoldUnderline"/>
        </w:rPr>
        <w:t>The ocean emerges as a favored space for facilitating commercial</w:t>
      </w:r>
      <w:r>
        <w:t xml:space="preserve"> </w:t>
      </w:r>
      <w:r w:rsidRPr="008C5FE3">
        <w:rPr>
          <w:rStyle w:val="StyleBoldUnderline"/>
        </w:rPr>
        <w:t>and territorial expansion</w:t>
      </w:r>
      <w:r>
        <w:t xml:space="preserve"> because it is a representation of pure distance, </w:t>
      </w:r>
      <w:r w:rsidRPr="008C5FE3">
        <w:rPr>
          <w:rStyle w:val="StyleBoldUnderline"/>
        </w:rPr>
        <w:t>and thus it is idealized as a space that can be annihilated by putatively footloose capital</w:t>
      </w:r>
      <w:r>
        <w:t xml:space="preserve"> that has freed itself from the bonds of materiality</w:t>
      </w:r>
      <w:r w:rsidRPr="004C35C0">
        <w:t>. From pre-Biblical texts, through Hegel</w:t>
      </w:r>
      <w:r>
        <w:t xml:space="preserve">, and on through nineteenth- century maps, Mackinder, Schmitt, and the fantasies of twenty-first-century finance capital, </w:t>
      </w:r>
      <w:r w:rsidRPr="008C5FE3">
        <w:rPr>
          <w:rStyle w:val="StyleBoldUnderline"/>
        </w:rPr>
        <w:t>the ideal ocean is an absent ocean</w:t>
      </w:r>
      <w:r>
        <w:t xml:space="preserve"> (Connery 1996, 2001, 2006; Steinberg 1999, 2001, 2009). </w:t>
      </w:r>
      <w:r w:rsidRPr="008C5FE3">
        <w:rPr>
          <w:rStyle w:val="StyleBoldUnderline"/>
        </w:rPr>
        <w:t xml:space="preserve">This idealized annihilation of the ocean might hypothetically be attainable if the sea truly were 'nothing but waves,' but if it ever were to happen a crisis would ensue. </w:t>
      </w:r>
      <w:r>
        <w:t xml:space="preserve">After all, the annihilation of the ocean would also mean the annihilation of distance, and this, in turn, would the ideal of the 'free' sea is highly problematic. </w:t>
      </w:r>
      <w:r w:rsidRPr="008C5FE3">
        <w:rPr>
          <w:rStyle w:val="StyleBoldUnderline"/>
        </w:rPr>
        <w:t>True 'freedom' would reveal systemic contradictions, and this presumably would lead to a new desire to striate ocean-space and rematerialize distance</w:t>
      </w:r>
      <w:r>
        <w:t xml:space="preserve">, </w:t>
      </w:r>
      <w:r w:rsidRPr="008C5FE3">
        <w:rPr>
          <w:rStyle w:val="StyleBoldUnderline"/>
        </w:rPr>
        <w:t>so that value once again could be generated by crossing its expanse or extracting its resource</w:t>
      </w:r>
      <w:r>
        <w:t xml:space="preserve">s. </w:t>
      </w:r>
      <w:r w:rsidRPr="008C5FE3">
        <w:rPr>
          <w:rStyle w:val="StyleBoldUnderline"/>
        </w:rPr>
        <w:t xml:space="preserve">Both </w:t>
      </w:r>
      <w:r w:rsidRPr="008C5FE3">
        <w:t>of these subtleties</w:t>
      </w:r>
      <w:r w:rsidRPr="008C5FE3">
        <w:rPr>
          <w:rStyle w:val="StyleBoldUnderline"/>
        </w:rPr>
        <w:t xml:space="preserve">-the practical need for marine freedom to involve exertions of power and the dialectic within the very idea of marine freedom- are lost </w:t>
      </w:r>
      <w:r w:rsidRPr="00856609">
        <w:t>on Schmitt. Even as Schmitt rejects a simple environmental determinist explanation of the division between land and sea, he subscribes to one in which the two surfaces are on singular but divergent historical paths. The physical binary of environmental determinist thought is replaced with a social binary that is no less rigid: Land is the space of territorialization while the sea is the space of deterritorialization. The division of space into fixed categories is thus naturalized, establishing a foundation for classical geopolitical thinking, whether it be the thallocentric perspective of Mahan or the 'postoceanic' perspective of Schmitt and Mackinder.</w:t>
      </w:r>
    </w:p>
    <w:p w:rsidR="0031520C" w:rsidRPr="0031520C" w:rsidRDefault="0031520C" w:rsidP="0031520C"/>
    <w:p w:rsidR="00A37C63" w:rsidRDefault="006F3E35" w:rsidP="006973C1">
      <w:pPr>
        <w:pStyle w:val="Heading2"/>
      </w:pPr>
      <w:r>
        <w:t>they say “</w:t>
      </w:r>
      <w:r w:rsidR="00A37C63">
        <w:t>ocean as void</w:t>
      </w:r>
      <w:r>
        <w:t>”</w:t>
      </w:r>
    </w:p>
    <w:p w:rsidR="00A37C63" w:rsidRDefault="00A37C63" w:rsidP="00A37C63"/>
    <w:p w:rsidR="00A37C63" w:rsidRDefault="00A37C63" w:rsidP="00A37C63">
      <w:pPr>
        <w:pStyle w:val="Heading4"/>
      </w:pPr>
      <w:r>
        <w:t>The idea of ocean as VOID ungergirds its function in propping up sovereign power in an anti-ocean binary</w:t>
      </w:r>
      <w:r w:rsidR="00FA1C8E">
        <w:t>.  Placing it OUTSIDE meaning isn’t an ESCAPE – it’s a tool for reinforcing enclosed systems</w:t>
      </w:r>
    </w:p>
    <w:p w:rsidR="00F60D32" w:rsidRDefault="00F60D32" w:rsidP="00F60D32">
      <w:pPr>
        <w:pStyle w:val="Citation"/>
      </w:pPr>
      <w:r>
        <w:t>Steinberg 9</w:t>
      </w:r>
    </w:p>
    <w:p w:rsidR="00F60D32" w:rsidRDefault="00F60D32" w:rsidP="00F60D32">
      <w:r w:rsidRPr="00F60D32">
        <w:t>Steinberg, Philip E. "Sovereignty, territory, and the mapping of mobility: A view from the outside." Annals of the Association of American Geographers 99.3 (2009): 467-495.</w:t>
      </w:r>
      <w:r>
        <w:t>P</w:t>
      </w:r>
      <w:r w:rsidRPr="00216CD6">
        <w:t xml:space="preserve">rofessor of Political Geography at </w:t>
      </w:r>
      <w:r w:rsidRPr="00216CD6">
        <w:rPr>
          <w:i/>
          <w:iCs/>
        </w:rPr>
        <w:t>Durham</w:t>
      </w:r>
      <w:r w:rsidRPr="00216CD6">
        <w:t xml:space="preserve"> University in the UK</w:t>
      </w:r>
    </w:p>
    <w:p w:rsidR="00F60D32" w:rsidRDefault="00F60D32" w:rsidP="00F60D32">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A37C63" w:rsidRDefault="00A37C63" w:rsidP="00A37C63"/>
    <w:p w:rsidR="00A37C63" w:rsidRPr="00FA1C8E" w:rsidRDefault="00A37C63" w:rsidP="00A37C63">
      <w:pPr>
        <w:rPr>
          <w:rStyle w:val="Emphasis"/>
        </w:rPr>
      </w:pPr>
      <w:r w:rsidRPr="00FA1C8E">
        <w:rPr>
          <w:rStyle w:val="Emphasis"/>
        </w:rPr>
        <w:t>Externalizing the Ocean</w:t>
      </w:r>
    </w:p>
    <w:p w:rsidR="00A37C63" w:rsidRPr="002B3C32" w:rsidRDefault="00A37C63" w:rsidP="00A37C63">
      <w:r>
        <w:t xml:space="preserve">An initial indicator of the construction of the ocean as an external space, beyond society and nature and without distinct places, can be seen in Table 1, as the number of ocean toponyms in the world maps in volumes of Ptolemy’s Geography dropped dramatically during the early sixteenth century, from a high of fifty in 1480 to a maximum of fourteen in maps printed from 1522 on. Despite this trend in Ptolemaic representations, however, the sixteenth century was not an era in which the ocean simply was emptied of social, natural, and metaphysical significance. Although elements of </w:t>
      </w:r>
      <w:r w:rsidRPr="00FA1C8E">
        <w:rPr>
          <w:rStyle w:val="StyleBoldUnderline"/>
        </w:rPr>
        <w:t>mercantilist-era ideology constructed the ocean as a “great void”</w:t>
      </w:r>
      <w:r>
        <w:t xml:space="preserve"> (thus </w:t>
      </w:r>
      <w:r w:rsidRPr="00FA1C8E">
        <w:rPr>
          <w:rStyle w:val="StyleBoldUnderline"/>
        </w:rPr>
        <w:t>prefiguring the ideal that was to predominate under industrial capitalism</w:t>
      </w:r>
      <w:r>
        <w:t xml:space="preserve">), the mercantilist-era ocean was also constructed as a space of social power, routes of connection, fearsome biota, scientific exploration, and romantic imagination (Steinberg 2001) and even </w:t>
      </w:r>
      <w:r w:rsidRPr="00FA1C8E">
        <w:rPr>
          <w:rStyle w:val="Emphasis"/>
        </w:rPr>
        <w:t xml:space="preserve">its idealized immateriality was imbued with metaphysical significance </w:t>
      </w:r>
      <w:r>
        <w:t xml:space="preserve">(Connery 2006). As several scholars of empire have noted, </w:t>
      </w:r>
      <w:r w:rsidRPr="00FA1C8E">
        <w:rPr>
          <w:rStyle w:val="StyleBoldUnderline"/>
        </w:rPr>
        <w:t>the idea of an intervening, marine space between the core and the periphery was crucial to the discursive and material workings of the era’s European empires</w:t>
      </w:r>
      <w:r>
        <w:t xml:space="preserve"> (Richards 1993; Said 1993; Dettelbach 1996; Sidaway and Power 2005). Portuguese conquerors, for instance, claimed distant territories in the Americas not by celebrating that they had found a distant land but by celebrating that they had discovered a way to get there (Seed 1995). In short, the ocean played a crucial role in both the material life and the imagination of sixteenth- through eighteenth-century Europeans, and its materiality and social significance could not simply be wished away by the era’s cartographers. Eventually, </w:t>
      </w:r>
      <w:r w:rsidRPr="00FA1C8E">
        <w:rPr>
          <w:rStyle w:val="StyleBoldUnderline"/>
        </w:rPr>
        <w:t>the ideal of the ocean as a “great void” beyond society,</w:t>
      </w:r>
      <w:r>
        <w:t xml:space="preserve"> suggested by the decline in ocean toponyms on Ptolemaic maps, </w:t>
      </w:r>
      <w:r w:rsidRPr="00FA1C8E">
        <w:rPr>
          <w:rStyle w:val="StyleBoldUnderline"/>
        </w:rPr>
        <w:t>prevailed, and this ideal continues to serve as a counterpoint to the ideal of land-space as a universe of naturally occurring bounded “insides</w:t>
      </w:r>
      <w:r>
        <w:t>” (Steinberg 2001). It took several centuries, however, for cartographers to align their representation of the ocean with the emergent norm of state territoriality.</w:t>
      </w:r>
    </w:p>
    <w:p w:rsidR="00A37C63" w:rsidRPr="002B3C32" w:rsidRDefault="00A37C63" w:rsidP="00A37C63"/>
    <w:p w:rsidR="00A37C63" w:rsidRPr="00D74ADE" w:rsidRDefault="00A37C63" w:rsidP="00A37C63"/>
    <w:p w:rsidR="00A37C63" w:rsidRDefault="0033178B" w:rsidP="006973C1">
      <w:pPr>
        <w:pStyle w:val="Heading2"/>
      </w:pPr>
      <w:r>
        <w:t>they say “</w:t>
      </w:r>
      <w:r w:rsidR="00A37C63">
        <w:t>Levinasian ethics</w:t>
      </w:r>
      <w:r>
        <w:t>”</w:t>
      </w:r>
    </w:p>
    <w:p w:rsidR="00A37C63" w:rsidRDefault="00A37C63" w:rsidP="00A37C63"/>
    <w:p w:rsidR="00A37C63" w:rsidRDefault="00A37C63" w:rsidP="00A37C63">
      <w:pPr>
        <w:pStyle w:val="Heading4"/>
      </w:pPr>
      <w:r>
        <w:t>Levinasian ethics DISALLOWS a watery ontology – we solve their ethics without anthropocentrism of the FACE</w:t>
      </w:r>
    </w:p>
    <w:p w:rsidR="00554D88" w:rsidRDefault="00554D88" w:rsidP="00554D88">
      <w:pPr>
        <w:pStyle w:val="Citation"/>
      </w:pPr>
      <w:r>
        <w:t>Chandler and Niemanis 13</w:t>
      </w:r>
    </w:p>
    <w:p w:rsidR="00554D88" w:rsidRDefault="00FF0F2C" w:rsidP="00FF0F2C">
      <w:pPr>
        <w:ind w:left="720" w:hanging="720"/>
        <w:rPr>
          <w:u w:val="single"/>
        </w:rPr>
      </w:pPr>
      <w:r>
        <w:rPr>
          <w:u w:val="single"/>
        </w:rPr>
        <w:t xml:space="preserve">Thinking With Water </w:t>
      </w:r>
    </w:p>
    <w:p w:rsidR="00554D88" w:rsidRDefault="00554D88" w:rsidP="00554D88">
      <w:r>
        <w:t xml:space="preserve">Mielle Chandler, </w:t>
      </w:r>
      <w:r w:rsidRPr="003A1BEE">
        <w:t xml:space="preserve">Professor At </w:t>
      </w:r>
      <w:r w:rsidRPr="003A1BEE">
        <w:rPr>
          <w:i/>
          <w:iCs/>
        </w:rPr>
        <w:t>York</w:t>
      </w:r>
      <w:r w:rsidRPr="003A1BEE">
        <w:t xml:space="preserve"> University, Humanities.</w:t>
      </w:r>
    </w:p>
    <w:p w:rsidR="00554D88" w:rsidRDefault="00554D88" w:rsidP="00554D88">
      <w:r w:rsidRPr="00D85D7A">
        <w:t xml:space="preserve">Her collaboration here with Neimanis also demonstrates how thinking with water can bring together innovative contributions that arise from divergent yet complementary perspectives-a key scholarly objective of the workshop. </w:t>
      </w:r>
    </w:p>
    <w:p w:rsidR="00554D88" w:rsidRDefault="00554D88" w:rsidP="00554D88">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A37C63" w:rsidRDefault="00A37C63" w:rsidP="00A37C63"/>
    <w:p w:rsidR="00A37C63" w:rsidRDefault="00A37C63" w:rsidP="00A37C63">
      <w:r>
        <w:t xml:space="preserve">Levinas characterizes the ontological or political approach to another person as allergic - a response of irritation to another, an attempt not to let the other get underneath one's skin. One suffers the other as an incursion that one attempts to reject. An ethical or otherwise-than-ontological response is no less uncomfortable, but rather than rejecting an other, one offers what one has to this other. Expulsion and aversion are the movements of politics, but the movement of ethics is gift. One nourishes the other within one's own body the way the maternal body nourishes a foetus. Levinas posits maternity not as ethics, but as paradigmatic of the ethical relation.19 The maternal body facilitates the well-being of the otherwithin, before and independently of the control of mind; one is oriented toward the well-being of the other before one has even thought about it. In the economic sphere, an ontological-political approach takes the form of exploitation or exchange. I either take from another in self-interest or, if the proceduralization of equality prevails, I exchange with another person, offering something of value in return for something else of equal value. The economics of gestation and ethics are quite different. The maternal body does not ask for an exchange with the foetus. This maternal response takes place at another register, in the kinship of sociality. In interhuman kinship, I am motivated not by self-interest but by my social proximity to others. Ethics, in other words, follows, at another level, the lineaments, or pattern of biological gestation, birth, lactation. I feel a pull within me, within my body and sensibilities, to respond to the needs of the others with whom I am faced in ways that ease their suffering, fill their needs, and provide the material conditions for their flourishing. I also feel a pull toward that body of water that lies I also feel a pull toward that body of water that lies between Florida and Mexico, toward the bodies of water therein and along its shore. I feel the oil leak in the Gulf of Mexico as a painful incursion, calling for response, - how to respond? While Levinas inspires our conception that sociality iterates the gestational elements of water, his anthropocentrism disallows the possibility. Levinas explicitly posits human reproduction as paradigmatic of ethical relations; however, he stops short of evoking reproduction broadly conceived, or, as we are suggesting, the material more-than-human preconditions of reproduction, as also paradigmatic of ethics. Among the features of Levinas's conceptualization of ethics that we wish to retain, is the location of ethics in the body, in corporeal sensibility, in feeling rather than in thought and decision.20 Although Levinas insists that ethical compulsion is only experienced by anatomically human entities, and only felt when faced with suffering tied to human morphology, if ethics is fundamentally a bodily compulsion, it follows that similar compulsions are potentially shared by other, non-human, bodies potentially by any material entity with a capacity for corporeal response. </w:t>
      </w:r>
    </w:p>
    <w:p w:rsidR="00A37C63" w:rsidRDefault="00A37C63" w:rsidP="00A37C63"/>
    <w:p w:rsidR="00A37C63" w:rsidRDefault="00A37C63" w:rsidP="00A37C63">
      <w:r>
        <w:t>Levinas ascribes to ethics a morphological requirement - a human face. This ascription has fostered much discussion about what constitutes a face, cross-species facial experiences, and so on.21 Delving beneath Levinas's morphological requirement exposes that the ethically privileged position of the human face issues out of a monotheistic conceptualization of creation. For Levinas the human differs from animals and all other matter in that the human is called forth into existence by the divine; when one human looks into the face of another, she or he feels the call of God.22 Although felt in the body, and fundamentally sensorial, Levinas's ethics originates beyond manifestation, in divine interpellation. Our analysis seeks to posit the (proto-)origins of ethics beneath manifestation, in the cycling of water through all processes of life. What we see (or otherwise sense) in the body of another is also water. Water, in its gestational and facilitative capacity, is not beyond; it is not a divine creator itself unfettered by corporeal existence. Water is rather beneath, the very material precondition of infinite biological life. In its capacity to gestate others into corporeal existence, water is evidenced as the matter of potential par excellence. beneath the seemingly stagnant surface, entire worlds are teeming</w:t>
      </w:r>
    </w:p>
    <w:p w:rsidR="00A37C63" w:rsidRDefault="00A37C63" w:rsidP="00A37C63"/>
    <w:p w:rsidR="00A37C63" w:rsidRDefault="00A37C63" w:rsidP="00A37C63">
      <w:r>
        <w:t>Here it is also important to underscore the distinction that Levinas draws between ontology, which is tied to self-interested sovereign identity, and ethics as other-orientation. In Levinas's understanding (which runs counter to modernist conceptions of the “political” decidedly breaking from the “natural”), “nature” is ontological - that is, fundamentally at war.23 But is war what we really encounter when we turn to the natural world that Levinas so readily excludes from the realm of ethics? Yes, we find violence, quite plentifully. Bound up in this violence we also find a material world replete with sociality and responsivity - with assistance, facilitation, and gestation that give rise to plurality. By emptying the material world of divinity, by desacralizing matter, Levinas forecloses the possibility of thinking the ethical or proto-ethical significance of the material world. This poses a problem for the development of a Levinasian ecological or biosphere ethics.</w:t>
      </w:r>
    </w:p>
    <w:p w:rsidR="00A37C63" w:rsidRDefault="00A37C63" w:rsidP="00A37C63"/>
    <w:p w:rsidR="00A37C63" w:rsidRDefault="00A37C63" w:rsidP="00A37C63">
      <w:pPr>
        <w:pStyle w:val="Heading4"/>
      </w:pPr>
      <w:r>
        <w:t>Watery ontology better accounts for Levinas’ ethics</w:t>
      </w:r>
    </w:p>
    <w:p w:rsidR="00554D88" w:rsidRDefault="00554D88" w:rsidP="00554D88">
      <w:pPr>
        <w:pStyle w:val="Citation"/>
      </w:pPr>
      <w:r>
        <w:t>Chandler and Niemanis 13</w:t>
      </w:r>
    </w:p>
    <w:p w:rsidR="00554D88" w:rsidRDefault="00FF0F2C" w:rsidP="00554D88">
      <w:pPr>
        <w:rPr>
          <w:u w:val="single"/>
        </w:rPr>
      </w:pPr>
      <w:r>
        <w:rPr>
          <w:u w:val="single"/>
        </w:rPr>
        <w:t xml:space="preserve">Thinking With Water </w:t>
      </w:r>
    </w:p>
    <w:p w:rsidR="00554D88" w:rsidRDefault="00554D88" w:rsidP="00554D88">
      <w:r>
        <w:t xml:space="preserve">Mielle Chandler, </w:t>
      </w:r>
      <w:r w:rsidRPr="003A1BEE">
        <w:t xml:space="preserve">Professor At </w:t>
      </w:r>
      <w:r w:rsidRPr="003A1BEE">
        <w:rPr>
          <w:i/>
          <w:iCs/>
        </w:rPr>
        <w:t>York</w:t>
      </w:r>
      <w:r w:rsidRPr="003A1BEE">
        <w:t xml:space="preserve"> University, Humanities.</w:t>
      </w:r>
    </w:p>
    <w:p w:rsidR="00554D88" w:rsidRDefault="00554D88" w:rsidP="00554D88">
      <w:r w:rsidRPr="00D85D7A">
        <w:t xml:space="preserve">Her collaboration here with Neimanis also demonstrates how thinking with water can bring together innovative contributions that arise from divergent yet complementary perspectives-a key scholarly objective of the workshop. </w:t>
      </w:r>
    </w:p>
    <w:p w:rsidR="00554D88" w:rsidRDefault="00554D88" w:rsidP="00554D88">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A37C63" w:rsidRDefault="00A37C63" w:rsidP="00A37C63"/>
    <w:p w:rsidR="00FD7174" w:rsidRPr="00EF0570" w:rsidRDefault="00A37C63" w:rsidP="00FD7174">
      <w:pPr>
        <w:rPr>
          <w:bCs/>
          <w:u w:val="single"/>
        </w:rPr>
      </w:pPr>
      <w:r w:rsidRPr="00EF0570">
        <w:rPr>
          <w:rStyle w:val="Emphasis"/>
        </w:rPr>
        <w:t xml:space="preserve">Levinas </w:t>
      </w:r>
      <w:r>
        <w:t xml:space="preserve">offers us a way of thinking about modes of relation that are not predicated on instrumentalization and the forms of exploitation that instrumentalization makes possible, if not probable. His </w:t>
      </w:r>
      <w:r w:rsidRPr="00EF0570">
        <w:rPr>
          <w:rStyle w:val="Emphasis"/>
        </w:rPr>
        <w:t>conviction that the natural world is necessarily both instrumentalizable and driven by an all-pervading self-interest reinvokes</w:t>
      </w:r>
      <w:r>
        <w:t xml:space="preserve">, however, </w:t>
      </w:r>
      <w:r w:rsidRPr="00EF0570">
        <w:rPr>
          <w:rStyle w:val="Emphasis"/>
        </w:rPr>
        <w:t>a dangerous and destructive privileging of the interhuman over all other interactions in the living world</w:t>
      </w:r>
      <w:r>
        <w:t xml:space="preserve">. </w:t>
      </w:r>
      <w:r w:rsidRPr="00EF0570">
        <w:rPr>
          <w:rStyle w:val="StyleBoldUnderline"/>
        </w:rPr>
        <w:t xml:space="preserve">Levinas's theorization can only recognize ethics in the self-erasing-for-theother as elicited </w:t>
      </w:r>
      <w:r w:rsidRPr="00EF0570">
        <w:rPr>
          <w:rStyle w:val="Emphasis"/>
        </w:rPr>
        <w:t>in face-to-face interhuman contact.</w:t>
      </w:r>
      <w:r>
        <w:t xml:space="preserve"> </w:t>
      </w:r>
      <w:r w:rsidRPr="00EF0570">
        <w:rPr>
          <w:rStyle w:val="StyleBoldUnderline"/>
        </w:rPr>
        <w:t>This thinking precludes him from paying heed to facilitative sociality</w:t>
      </w:r>
      <w:r>
        <w:t xml:space="preserve"> at the level of matter. On the other hand, </w:t>
      </w:r>
      <w:r w:rsidRPr="00EF0570">
        <w:rPr>
          <w:rStyle w:val="StyleBoldUnderline"/>
        </w:rPr>
        <w:t>critical theories that attempt to undo the person/thing hierarchy</w:t>
      </w:r>
      <w:r>
        <w:t xml:space="preserve">, such as Latour’s, </w:t>
      </w:r>
      <w:r w:rsidRPr="00EF0570">
        <w:rPr>
          <w:rStyle w:val="StyleBoldUnderline"/>
        </w:rPr>
        <w:t>reinvoke the privileging of the ontological characteristics of personhood</w:t>
      </w:r>
      <w:r>
        <w:t xml:space="preserve"> (that is, acting, rather than facilitating) that Levinas's ethics contests. </w:t>
      </w:r>
      <w:r w:rsidRPr="00EF0570">
        <w:rPr>
          <w:rStyle w:val="StyleBoldUnderline"/>
        </w:rPr>
        <w:t>The gestational capacity of water manifests Levinas's deprivileging of action</w:t>
      </w:r>
      <w:r>
        <w:t xml:space="preserve">: by effecting possibility through modes of responsivity and facilitation, </w:t>
      </w:r>
      <w:r w:rsidRPr="00EF0570">
        <w:rPr>
          <w:rStyle w:val="StyleBoldUnderline"/>
        </w:rPr>
        <w:t>water disrupts a privileging of political action and agency</w:t>
      </w:r>
      <w:r>
        <w:t xml:space="preserve">. And, as we shall explain, as milieu, rather than as Latourian “actor in a “network,” water defies the confines of Latour's conceptual apparatus as well. </w:t>
      </w:r>
      <w:r w:rsidRPr="00EF0570">
        <w:rPr>
          <w:rStyle w:val="Emphasis"/>
        </w:rPr>
        <w:t>Water asks us to contemplate modes of existence beyond the binary paradigms of person/thing</w:t>
      </w:r>
      <w:r>
        <w:t xml:space="preserve">, subject/object, active/ passive. We return to these points below. </w:t>
      </w:r>
      <w:r w:rsidRPr="00EF0570">
        <w:rPr>
          <w:rStyle w:val="StyleBoldUnderline"/>
        </w:rPr>
        <w:t>Water,</w:t>
      </w:r>
      <w:r>
        <w:t xml:space="preserve"> in a sense, </w:t>
      </w:r>
      <w:r w:rsidRPr="00EF0570">
        <w:rPr>
          <w:rStyle w:val="StyleBoldUnderline"/>
        </w:rPr>
        <w:t>flows between Levinas and Latour, suggesting a proto-ethics at the material level that</w:t>
      </w:r>
      <w:r>
        <w:t xml:space="preserve"> also </w:t>
      </w:r>
      <w:r w:rsidRPr="00EF0570">
        <w:rPr>
          <w:rStyle w:val="StyleBoldUnderline"/>
        </w:rPr>
        <w:t>challenges what it can mean to be a material entity.</w:t>
      </w:r>
    </w:p>
    <w:p w:rsidR="00FD7174" w:rsidRPr="00FD7174" w:rsidRDefault="00FD7174" w:rsidP="00FD7174"/>
    <w:p w:rsidR="00FF0F2C" w:rsidRDefault="0033178B" w:rsidP="006973C1">
      <w:pPr>
        <w:pStyle w:val="Heading2"/>
      </w:pPr>
      <w:r>
        <w:t>Th</w:t>
      </w:r>
      <w:r w:rsidR="00FF0F2C">
        <w:t>ey say “university good”</w:t>
      </w:r>
    </w:p>
    <w:p w:rsidR="00FF0F2C" w:rsidRDefault="00FF0F2C" w:rsidP="00FF0F2C"/>
    <w:p w:rsidR="00FF0F2C" w:rsidRDefault="00FF0F2C" w:rsidP="00FF0F2C">
      <w:pPr>
        <w:pStyle w:val="Heading4"/>
      </w:pPr>
      <w:r>
        <w:t>The university HARNESSES water – it’s the intellectual equivalent of a DAM that restrains hydro-relationality</w:t>
      </w:r>
    </w:p>
    <w:p w:rsidR="00FF0F2C" w:rsidRDefault="00FF0F2C" w:rsidP="00FF0F2C">
      <w:pPr>
        <w:pStyle w:val="Citation"/>
      </w:pPr>
      <w:r>
        <w:t>Haiven 13</w:t>
      </w:r>
    </w:p>
    <w:p w:rsidR="00FF0F2C" w:rsidRDefault="00FF0F2C" w:rsidP="00FF0F2C">
      <w:r w:rsidRPr="00FF0F2C">
        <w:rPr>
          <w:u w:val="single"/>
        </w:rPr>
        <w:t>Thinking with Water</w:t>
      </w:r>
      <w:r w:rsidRPr="00FF0F2C">
        <w:t xml:space="preserve"> edited by Cecilia Chen, Janine MacLeod, Astrida Neimanis</w:t>
      </w:r>
    </w:p>
    <w:p w:rsidR="00FF0F2C" w:rsidRDefault="00FF0F2C" w:rsidP="00FF0F2C">
      <w:r w:rsidRPr="00FF0F2C">
        <w:t>Max Haiven is a writer, teacher and organizer, and an Assistant Professor in the Division of Art History and Critical Studies at the Nova Scotia College of Art and Design. He holds a PhD in English and Cultural Studies from McMaster University and an MA in Globalization Studies from the same. He spent two years as a post-doctoral fellow in the Department of Art and Public Policy at New York University.  Based now in Halifax, Canada, Haiven has been involved in student, peace, trade union, anti-racist and Indigenous solidarity struggles.</w:t>
      </w:r>
    </w:p>
    <w:p w:rsidR="00FF0F2C" w:rsidRDefault="00FF0F2C" w:rsidP="00FF0F2C"/>
    <w:p w:rsidR="00FF0F2C" w:rsidRDefault="00FF0F2C" w:rsidP="00FF0F2C">
      <w:r>
        <w:t xml:space="preserve">As a settler on these lands, </w:t>
      </w:r>
      <w:r w:rsidRPr="00863168">
        <w:rPr>
          <w:rStyle w:val="StyleBoldUnderline"/>
        </w:rPr>
        <w:t>my existence is a materialization of flows harnessed by dams on stolen rivers.</w:t>
      </w:r>
      <w:r>
        <w:t xml:space="preserve"> My ancestors flowed in from Europe and, like so many today, met the dam of the border, pooled, got lucky7, and proceeded to lend their lives to the dynamo of Canadian capitalist modernity7. I reproduce this body with domestic foodstuffs grown on dam-irrigated lands and with imported food traded on unequal footing for the dam-powered products of Canadian industry7. The early Canadian establishment chose the beaver as the icon of this colonial-settler state, a creature whose instinct to dam is so strong it literally changed the topography of the land; a creature whose pelt, oiled by glands deep in its body7, made for fine hats and boots in Europe. Wars were fought for this skin; multiple attempted genocides were powered by the fur trade. Whole civilizations drowned in the floodplain of imperial commerce. Pelts sold in the same currency7 and flowed in the same financial current as spices and slaves, opium, and rubber. The power that courses through my damming device, my computer and its word-processor, the means by which I arrest my flow of thinking and the associated currents of knowing and acting of which I am a small part, is a haunted power. Its circuitry7 is produced in Chinese factories where the world's largest dams, including the Three Gorges Dam on the Yangtze, displaced millions of peasants and townspeople to empower massive industrial growth in the production of export-oriented consumer goods.- The lowest estimates of the quantity7 of purified water consumed in the production of a personal computer is about 1,500 litres, about twice what an adult should drink in a year.2 Presently, the power that courses through the keyboard stems in part from dams here in Canada. </w:t>
      </w:r>
      <w:r w:rsidRPr="00863168">
        <w:rPr>
          <w:rStyle w:val="Emphasis"/>
        </w:rPr>
        <w:t>The university</w:t>
      </w:r>
      <w:r>
        <w:t xml:space="preserve">7, the intimate master (my under-employer) under which I write this paper, </w:t>
      </w:r>
      <w:r w:rsidRPr="00863168">
        <w:rPr>
          <w:rStyle w:val="StyleBoldUnderline"/>
        </w:rPr>
        <w:t>is a dam of knowing</w:t>
      </w:r>
      <w:r>
        <w:t xml:space="preserve">.- </w:t>
      </w:r>
      <w:r w:rsidRPr="00863168">
        <w:rPr>
          <w:rStyle w:val="StyleBoldUnderline"/>
        </w:rPr>
        <w:t xml:space="preserve">Its disciplinary7 turbines spin out articles and books, “research,” and “excellence” by harnessing the power of </w:t>
      </w:r>
      <w:r>
        <w:t xml:space="preserve">inquiry7, curiosity7, and </w:t>
      </w:r>
      <w:r w:rsidRPr="00863168">
        <w:rPr>
          <w:rStyle w:val="StyleBoldUnderline"/>
        </w:rPr>
        <w:t>the organic</w:t>
      </w:r>
      <w:r>
        <w:t xml:space="preserve">, day-to-day </w:t>
      </w:r>
      <w:r w:rsidRPr="00863168">
        <w:rPr>
          <w:rStyle w:val="StyleBoldUnderline"/>
        </w:rPr>
        <w:t>production of knowledge</w:t>
      </w:r>
      <w:r>
        <w:t xml:space="preserve">. Of dams and universities we must ask: to what powers do these concretizations of authority7 answer? Whose magnanimity7 or acumen, seduction or coercion brought together the epic flows of human cooperation to make such mega-projects possible? Whom do mega-dams and universities em-power; whom do they dis-place? Whom do they enlighten and whom do they drown? </w:t>
      </w:r>
      <w:r w:rsidRPr="00863168">
        <w:rPr>
          <w:rStyle w:val="StyleBoldUnderline"/>
        </w:rPr>
        <w:t>Dams force us to attend to the interconnectivity</w:t>
      </w:r>
      <w:r>
        <w:t xml:space="preserve">7 </w:t>
      </w:r>
      <w:r w:rsidRPr="00863168">
        <w:rPr>
          <w:rStyle w:val="StyleBoldUnderline"/>
        </w:rPr>
        <w:t>of power, the way sources of energy7 are converted into one another</w:t>
      </w:r>
      <w:r>
        <w:t>: from hydroldnetic to direct-current to alternating-current to thermodynamic; or between cultural, economic, historical, and material forms of power.</w:t>
      </w:r>
    </w:p>
    <w:p w:rsidR="00FF0F2C" w:rsidRDefault="00FF0F2C" w:rsidP="00FF0F2C"/>
    <w:p w:rsidR="00FF0F2C" w:rsidRPr="00FF0F2C" w:rsidRDefault="00FF0F2C" w:rsidP="00FF0F2C"/>
    <w:p w:rsidR="00C43F89" w:rsidRDefault="00C43F89" w:rsidP="006973C1">
      <w:pPr>
        <w:pStyle w:val="Heading2"/>
      </w:pPr>
      <w:r>
        <w:t>they say “ocean aesthetics”</w:t>
      </w:r>
    </w:p>
    <w:p w:rsidR="00C43F89" w:rsidRDefault="00C43F89" w:rsidP="00C43F89"/>
    <w:p w:rsidR="00C43F89" w:rsidRDefault="00C43F89" w:rsidP="00C43F89">
      <w:pPr>
        <w:pStyle w:val="Heading4"/>
      </w:pPr>
      <w:r>
        <w:t xml:space="preserve">The AESTHETIC approach to the ocean feeds into CONQUEST through discovery </w:t>
      </w:r>
    </w:p>
    <w:p w:rsidR="00C43F89" w:rsidRDefault="003B1785" w:rsidP="003B1785">
      <w:pPr>
        <w:pStyle w:val="Citation"/>
      </w:pPr>
      <w:r>
        <w:t>Alaimo 13</w:t>
      </w:r>
    </w:p>
    <w:p w:rsidR="003B1785" w:rsidRDefault="003B1785" w:rsidP="003B1785">
      <w:r w:rsidRPr="003B1785">
        <w:t>Thinking with Water edited by Cecilia Chen, Janine MacLeod, Astrida Neimanis</w:t>
      </w:r>
    </w:p>
    <w:p w:rsidR="003B1785" w:rsidRDefault="003B1785" w:rsidP="003B1785">
      <w:r>
        <w:t>I received my Master's in English from University of Wisconsin-Madison and my PhD in English, along with a graduate certificate in interdisciplinary critical theory, from University of Illinois, Champaign-Urbana, where I was fortunate to study with Cary Nelson, Amanda Anderson, Michael Berubé, and Robert Dale Parker and to teach Women's Studies 111 with Lauren Onkey, Paula Treichler, and Carol Neeley. I participated in the exciting Feminist Theory Reading Group and in our small but intense dissertation reading group. I was lucky to attend the stellar "Cultural Studies Now and in the Future" conference at UIUC in 1990. Current Position: I have been a faculty member at the University of Texas at Arlington since 1994, where I teach undergraduate and graduate courses in multicultural literatures of the U.S; critical theory; feminist theory; cultural studies; environmental literature, film, and theory; animal studies, posthumanism, and science studies. I also direct the work of many graduate students. I served as the academic co-chair of the University's Sustainability Committee from 2009-2011, where I worked on everything from academic programs to landscaping and dining services, communicating with students, faculty, staff, and community members. I continute to work with the Sustainability Committee's group for Curriculum, Research, and Community Engagement, which has created several other new programs, events, awards, and means of support to promote teaching, research, and community involvement in environmental and sustainability studies. I am currently serving as the Coordinator for the interdisciplinary minor in Environmental and Sustainability Studies, a minor that I helped create.</w:t>
      </w:r>
    </w:p>
    <w:p w:rsidR="003B1785" w:rsidRDefault="003B1785" w:rsidP="003B1785"/>
    <w:p w:rsidR="003B1785" w:rsidRDefault="00C43F89" w:rsidP="003B1785">
      <w:r>
        <w:t>A surge in ocean research may change this state of affairs. The World</w:t>
      </w:r>
      <w:r w:rsidR="003B1785">
        <w:t xml:space="preserve"> </w:t>
      </w:r>
      <w:r>
        <w:t>Register of Marine Species and the Census of Marine life, a ten-year project,</w:t>
      </w:r>
      <w:r w:rsidR="003B1785">
        <w:t xml:space="preserve"> </w:t>
      </w:r>
      <w:r>
        <w:t>culminating in 2010, are “cooperating to achieve their common goal of</w:t>
      </w:r>
      <w:r w:rsidR="003B1785">
        <w:t xml:space="preserve"> </w:t>
      </w:r>
      <w:r>
        <w:t>inventorying all described marine species by the end of 2010.”32 The</w:t>
      </w:r>
      <w:r w:rsidR="003B1785">
        <w:t xml:space="preserve"> </w:t>
      </w:r>
      <w:r>
        <w:t>business-like term “inventory75’ minimizes the colossal scope of these</w:t>
      </w:r>
      <w:r w:rsidR="003B1785">
        <w:t xml:space="preserve"> </w:t>
      </w:r>
      <w:r>
        <w:t>projects. Earle notes that the estimates for how many kinds of “plants.</w:t>
      </w:r>
      <w:r w:rsidR="003B1785">
        <w:t xml:space="preserve"> animals, microbes and other forms of life” exist in the sea “range from a million to a hundred million,” making “the goal of the Census of Marine life - taking stock of the diversity of life in the sea - one of the most ambitious undertakings in the history' of humankind.”31 Despite the overwhelming number of species existing in the sea</w:t>
      </w:r>
      <w:r w:rsidR="003B1785" w:rsidRPr="003B1785">
        <w:rPr>
          <w:rStyle w:val="StyleBoldUnderline"/>
        </w:rPr>
        <w:t>, the mode of representation that currently predominates is</w:t>
      </w:r>
      <w:r w:rsidR="003B1785">
        <w:t xml:space="preserve"> not that of charts of similar species crowded together, or representations of many different species that inhabit the same sort of marine habitat, but rather </w:t>
      </w:r>
      <w:r w:rsidR="003B1785" w:rsidRPr="003B1785">
        <w:rPr>
          <w:rStyle w:val="StyleBoldUnderline"/>
        </w:rPr>
        <w:t>a portrait-like photo of one single specimen of one specie</w:t>
      </w:r>
      <w:r w:rsidR="003B1785">
        <w:t xml:space="preserve">s, usually rendered </w:t>
      </w:r>
      <w:r w:rsidR="003B1785" w:rsidRPr="003B1785">
        <w:rPr>
          <w:rStyle w:val="StyleBoldUnderline"/>
        </w:rPr>
        <w:t xml:space="preserve">in a </w:t>
      </w:r>
      <w:r w:rsidR="003B1785" w:rsidRPr="003B1785">
        <w:rPr>
          <w:rStyle w:val="Emphasis"/>
        </w:rPr>
        <w:t>hyper-real, strikingly aesthetic</w:t>
      </w:r>
      <w:r w:rsidR="003B1785" w:rsidRPr="003B1785">
        <w:rPr>
          <w:rStyle w:val="StyleBoldUnderline"/>
        </w:rPr>
        <w:t xml:space="preserve"> mode</w:t>
      </w:r>
      <w:r w:rsidR="003B1785">
        <w:t xml:space="preserve">. Against the vast oceanic realms of the unknown, each species is framed with a certain amount of care. The World Register of Marine Species (worms) aims to “provide an authoritative and comprehensive list of names of marine organisms, including information on synonymy.”33 The register’s goal was “to capture all of the estimated 230,000 marine species by 2010, in synchrony with the completion of the Census of Marine Life programme, still 53,016 to go.”33 The photo album for Scyphozoa is an odd combination: rather ugly scientific photos of brownish or greyish jellyfish specimens lying dead in trays with dissecting tools poking them are mixed with bland photos of jellyfish in water or on the sand, and with artistic renditions, primarily on postage stamps. “Art” and “science” visually clash in this hodgepodge of representations. The vibrant photo of the oorkwal (Aurelia aurita), taken by Hans Hillewaert, stands as an exception to the rest of the rather clinical, serious photos. The oorkwal, a cobalt blue disk with white markings, glows against the black background. The album for Hydrozoa contains a similar mix of clinical-looldng illustrations, plates from Joseph Van Beden (1844), postage stamps, and some spectacular photographs. Since the aim here is taxonomy, perhaps we are intended to look past the aesthetic hodgepodge of photographs, straightforward illustrations, historic plates, stamps, and contemporary7 high-definition photos - or to look through, as the visual representations are tools for the taxonomic goals. And yet, some of the photos are breathtakingly beautiful. Peter Schuchert’s portrait of the Turritopsis rubra medusa, for instance, shows a neon-bright blue creature against a black background, allowing us to see through the medusa to its stunningly orange insides. We may wonder what the orange substance is organs? food? - but we are not told. The perfectly symmetrical bell is set off by the wild tentacles, impossibly thin, with curly ends, and its position within the frame suggests a human portrait, even though the absence of face diverts our search for the visage toward a posthuman recognition. Although </w:t>
      </w:r>
      <w:r w:rsidR="003B1785" w:rsidRPr="003B1785">
        <w:rPr>
          <w:rStyle w:val="Emphasis"/>
        </w:rPr>
        <w:t xml:space="preserve">the glowing, hyper-real spectacle </w:t>
      </w:r>
      <w:r w:rsidR="003B1785">
        <w:t xml:space="preserve">of this and other similar photos of gelata seem at cross-purposes with the rational taxonomic project, their </w:t>
      </w:r>
      <w:r w:rsidR="003B1785" w:rsidRPr="003B1785">
        <w:rPr>
          <w:rStyle w:val="Emphasis"/>
        </w:rPr>
        <w:t>aesthetic power</w:t>
      </w:r>
      <w:r w:rsidR="003B1785">
        <w:t xml:space="preserve"> </w:t>
      </w:r>
      <w:r w:rsidR="003B1785" w:rsidRPr="003B1785">
        <w:rPr>
          <w:rStyle w:val="StyleBoldUnderline"/>
        </w:rPr>
        <w:t xml:space="preserve">underwrites support for the scientific projects that enable them. </w:t>
      </w:r>
      <w:r w:rsidR="003B1785" w:rsidRPr="003B1785">
        <w:rPr>
          <w:rStyle w:val="Emphasis"/>
        </w:rPr>
        <w:t>Metanarratives of discovery7</w:t>
      </w:r>
      <w:r w:rsidR="003B1785" w:rsidRPr="003B1785">
        <w:rPr>
          <w:rStyle w:val="StyleBoldUnderline"/>
        </w:rPr>
        <w:t xml:space="preserve"> buoy contemporary7 ocean science</w:t>
      </w:r>
      <w:r w:rsidR="003B1785">
        <w:t xml:space="preserve">. </w:t>
      </w:r>
      <w:r w:rsidR="003B1785" w:rsidRPr="003B1785">
        <w:rPr>
          <w:rStyle w:val="StyleBoldUnderline"/>
        </w:rPr>
        <w:t>What is discovered can be immediately promoted as valuable for its beauty7 or strangeness</w:t>
      </w:r>
      <w:r w:rsidR="003B1785">
        <w:t>, whereas other sorts of values require more research. As Steven H.D. Haddock argues, “the beauty7 and mystery7 of these organisms has sparked broad interest, and the importance of gelata is appreciated now perhaps more than ever before.”31 The U.S. National Oceanic and Atmospheric Administration website, the “Ocean Explorer,” features colorful photos of cnidaria, most of them close-ups, except for an “unknown species of jellyfish” wfiose grey body blends into the background of the lava field.35 Another “unidentified jellyfish,” is presented with no information about its size or about whether the green and white tentacles that appear to be glowing are actually doing so or whether the camera’s flash has distorted the image. We are left with a psychedelic image devoid of context or framing more aesthetic than scientific, yet seducing us into the arc of discovery7. The website for the Census of Marine life includes a section on “Census in the Arts”: “Census discoveries have proven to be an inspiration to artists around the world. The artwork here is a testimony to the excitement generated and the creativity7 it inspires when the natural and artistic worlds come together.”3^ The page includes links to films and documentaries, exhibits, photographs, and sculpture. It may not be dear when srientific photographs become “art,” but Kevin Raskoffs work is singled out as simultaneously that of art and science, as he is both a biologist studying the deep water medusae and an (art) photographer. It is his spectacular photo of a deep red Crossota norvegica jelly that graces the cover of the World Ocean Census book, bbc's Earth News features his photographs in “Strange Jellies of the Icy7 Depths.”32 The Census of Marine Life website also endorses the work of French filmmaker Claire Nouvian, who “worked alongside Census scientists studying the continental margins to capture some amazing photographs for her exhibition The Deep.’ The exhibit succeeds in relaying a great amount of information about life in the ocean depths, while capturing audiences' imaginations with its powerful and striking imagery.”3^ Nouvian's preface to the massive book based on that exhibit, The Deep: The Extraordinary Creatures of the Abyss, tells how in 2001, after watching “a stunningly beautiful film” at the Monterey Bay Aquarium, her life “changed direction,” as she became fascinated by creatures that she thought could not possibly be real.32 I was dazzled...speechless...astounded... As crazy as it might seem, I had fallen in love at first sight...</w:t>
      </w:r>
      <w:r w:rsidR="003B1785" w:rsidRPr="003B1785">
        <w:rPr>
          <w:rStyle w:val="StyleBoldUnderline"/>
        </w:rPr>
        <w:t>It was as though a veil had been lifted, revealing unexpected points of view, vaster and more promising</w:t>
      </w:r>
      <w:r w:rsidR="003B1785">
        <w:t>...I imagined this colossal volume of water, cloaked in permanent darkness, and I pictured the fantastic creatures that swam there, far from our gazes, the surrealist results of an ever inventive Nature.42</w:t>
      </w:r>
    </w:p>
    <w:p w:rsidR="003B1785" w:rsidRDefault="003B1785" w:rsidP="003B1785"/>
    <w:p w:rsidR="003B1785" w:rsidRDefault="003B1785" w:rsidP="003B1785">
      <w:pPr>
        <w:pStyle w:val="Heading4"/>
      </w:pPr>
      <w:r>
        <w:t>The aestheticization of the ocean life renders it a DECONTEXTUALIZED object for consumption</w:t>
      </w:r>
    </w:p>
    <w:p w:rsidR="003B1785" w:rsidRDefault="003B1785" w:rsidP="003B1785">
      <w:pPr>
        <w:pStyle w:val="Citation"/>
      </w:pPr>
      <w:r>
        <w:t>Alaimo 13</w:t>
      </w:r>
    </w:p>
    <w:p w:rsidR="003B1785" w:rsidRDefault="003B1785" w:rsidP="003B1785">
      <w:r w:rsidRPr="003B1785">
        <w:t>Thinking with Water edited by Cecilia Chen, Janine MacLeod, Astrida Neimanis</w:t>
      </w:r>
    </w:p>
    <w:p w:rsidR="003B1785" w:rsidRDefault="003B1785" w:rsidP="003B1785">
      <w:r>
        <w:t>I received my Master's in English from University of Wisconsin-Madison and my PhD in English, along with a graduate certificate in interdisciplinary critical theory, from University of Illinois, Champaign-Urbana, where I was fortunate to study with Cary Nelson, Amanda Anderson, Michael Berubé, and Robert Dale Parker and to teach Women's Studies 111 with Lauren Onkey, Paula Treichler, and Carol Neeley. I participated in the exciting Feminist Theory Reading Group and in our small but intense dissertation reading group. I was lucky to attend the stellar "Cultural Studies Now and in the Future" conference at UIUC in 1990. Current Position: I have been a faculty member at the University of Texas at Arlington since 1994, where I teach undergraduate and graduate courses in multicultural literatures of the U.S; critical theory; feminist theory; cultural studies; environmental literature, film, and theory; animal studies, posthumanism, and science studies. I also direct the work of many graduate students. I served as the academic co-chair of the University's Sustainability Committee from 2009-2011, where I worked on everything from academic programs to landscaping and dining services, communicating with students, faculty, staff, and community members. I continute to work with the Sustainability Committee's group for Curriculum, Research, and Community Engagement, which has created several other new programs, events, awards, and means of support to promote teaching, research, and community involvement in environmental and sustainability studies. I am currently serving as the Coordinator for the interdisciplinary minor in Environmental and Sustainability Studies, a minor that I helped create.</w:t>
      </w:r>
    </w:p>
    <w:p w:rsidR="003B1785" w:rsidRDefault="003B1785" w:rsidP="003B1785"/>
    <w:p w:rsidR="003B1785" w:rsidRPr="003B1785" w:rsidRDefault="003B1785" w:rsidP="003B1785">
      <w:r>
        <w:t xml:space="preserve">Nonetheless, the </w:t>
      </w:r>
      <w:r w:rsidRPr="003B1785">
        <w:rPr>
          <w:rStyle w:val="StyleBoldUnderline"/>
        </w:rPr>
        <w:t>striking photographs of</w:t>
      </w:r>
      <w:r>
        <w:t xml:space="preserve"> gelata and other </w:t>
      </w:r>
      <w:r w:rsidRPr="003B1785">
        <w:rPr>
          <w:rStyle w:val="StyleBoldUnderline"/>
        </w:rPr>
        <w:t>sea creatures</w:t>
      </w:r>
      <w:r>
        <w:t xml:space="preserve"> do, of course, </w:t>
      </w:r>
      <w:r w:rsidRPr="003B1785">
        <w:rPr>
          <w:rStyle w:val="StyleBoldUnderline"/>
        </w:rPr>
        <w:t xml:space="preserve">invite the </w:t>
      </w:r>
      <w:r>
        <w:t xml:space="preserve">rather predictable, though still </w:t>
      </w:r>
      <w:r w:rsidRPr="003B1785">
        <w:rPr>
          <w:rStyle w:val="Emphasis"/>
        </w:rPr>
        <w:t>vital, critique</w:t>
      </w:r>
      <w:r>
        <w:t xml:space="preserve"> </w:t>
      </w:r>
      <w:r w:rsidRPr="003B1785">
        <w:rPr>
          <w:rStyle w:val="StyleBoldUnderline"/>
        </w:rPr>
        <w:t>of their commodification.</w:t>
      </w:r>
      <w:r>
        <w:t xml:space="preserve"> </w:t>
      </w:r>
      <w:r w:rsidRPr="003B1785">
        <w:rPr>
          <w:rStyle w:val="StyleBoldUnderline"/>
        </w:rPr>
        <w:t xml:space="preserve">The images provide instant </w:t>
      </w:r>
      <w:r w:rsidRPr="003B1785">
        <w:rPr>
          <w:rStyle w:val="Emphasis"/>
        </w:rPr>
        <w:t xml:space="preserve">aesthetic gratification </w:t>
      </w:r>
      <w:r w:rsidRPr="003B1785">
        <w:rPr>
          <w:rStyle w:val="StyleBoldUnderline"/>
        </w:rPr>
        <w:t>to those whose feelings of connection</w:t>
      </w:r>
      <w:r>
        <w:t xml:space="preserve">, even though genuine, </w:t>
      </w:r>
      <w:r w:rsidRPr="003B1785">
        <w:rPr>
          <w:rStyle w:val="StyleBoldUnderline"/>
        </w:rPr>
        <w:t xml:space="preserve">veil the consumer relationship </w:t>
      </w:r>
      <w:r>
        <w:t xml:space="preserve">solidified as the coffee-table book By transforming the jellies from their perplexing liquidity to a more reassuring solidity, the jellyfish no longer provoke the same ontological confusion and panic; </w:t>
      </w:r>
      <w:r w:rsidRPr="003B1785">
        <w:rPr>
          <w:rStyle w:val="StyleBoldUnderline"/>
        </w:rPr>
        <w:t xml:space="preserve">the dry, stable photos no longer lure us into </w:t>
      </w:r>
      <w:r w:rsidRPr="003B1785">
        <w:rPr>
          <w:rStyle w:val="Emphasis"/>
        </w:rPr>
        <w:t>pelagic posthumanisms.</w:t>
      </w:r>
      <w:r>
        <w:t xml:space="preserve"> Worse, </w:t>
      </w:r>
      <w:r w:rsidRPr="003B1785">
        <w:rPr>
          <w:rStyle w:val="StyleBoldUnderline"/>
        </w:rPr>
        <w:t xml:space="preserve">the transcendence of the </w:t>
      </w:r>
      <w:r w:rsidRPr="003B1785">
        <w:rPr>
          <w:rStyle w:val="Emphasis"/>
        </w:rPr>
        <w:t xml:space="preserve">aesthetics </w:t>
      </w:r>
      <w:r w:rsidRPr="003B1785">
        <w:rPr>
          <w:rStyle w:val="StyleBoldUnderline"/>
        </w:rPr>
        <w:t>removes these particular creatures from the</w:t>
      </w:r>
      <w:r>
        <w:t xml:space="preserve"> now highly contested, highly </w:t>
      </w:r>
      <w:r w:rsidRPr="003B1785">
        <w:rPr>
          <w:rStyle w:val="StyleBoldUnderline"/>
        </w:rPr>
        <w:t>fraught environmental political sphere</w:t>
      </w:r>
      <w:r>
        <w:t xml:space="preserve"> where animals usually appear as threatened and endangered. Both the </w:t>
      </w:r>
      <w:r w:rsidRPr="003B1785">
        <w:rPr>
          <w:rStyle w:val="Emphasis"/>
        </w:rPr>
        <w:t>aesthetic framing</w:t>
      </w:r>
      <w:r>
        <w:t xml:space="preserve"> and the accompanying narratives of scientific discovery7 - as well as the ordinary person’s encounter with photographs or aquarium exhibits - </w:t>
      </w:r>
      <w:r w:rsidRPr="003B1785">
        <w:rPr>
          <w:rStyle w:val="StyleBoldUnderline"/>
        </w:rPr>
        <w:t xml:space="preserve">remove the jellies from their own </w:t>
      </w:r>
      <w:r w:rsidRPr="003B1785">
        <w:rPr>
          <w:rStyle w:val="Emphasis"/>
        </w:rPr>
        <w:t>ocean environments</w:t>
      </w:r>
      <w:r>
        <w:t xml:space="preserve">. </w:t>
      </w:r>
      <w:r w:rsidRPr="003B1785">
        <w:rPr>
          <w:rStyle w:val="StyleBoldUnderline"/>
        </w:rPr>
        <w:t xml:space="preserve">This </w:t>
      </w:r>
      <w:r w:rsidRPr="003B1785">
        <w:rPr>
          <w:rStyle w:val="Emphasis"/>
        </w:rPr>
        <w:t>aesthetic segregation</w:t>
      </w:r>
      <w:r w:rsidRPr="003B1785">
        <w:rPr>
          <w:rStyle w:val="StyleBoldUnderline"/>
        </w:rPr>
        <w:t xml:space="preserve"> from politics and environment is worrisome, given</w:t>
      </w:r>
      <w:r>
        <w:t xml:space="preserve"> the current surge in ocean conservation movements and the increasingly </w:t>
      </w:r>
      <w:r w:rsidRPr="003B1785">
        <w:rPr>
          <w:rStyle w:val="StyleBoldUnderline"/>
        </w:rPr>
        <w:t>destructive industries of extraction and fishing.</w:t>
      </w:r>
      <w:r>
        <w:t xml:space="preserve"> As Ranciere explains, there are some versions of aesthetics that promise “a non-polemical consensual framing of the natural world. The </w:t>
      </w:r>
      <w:r w:rsidRPr="003B1785">
        <w:rPr>
          <w:rStyle w:val="Emphasis"/>
        </w:rPr>
        <w:t xml:space="preserve">aesthetic capture </w:t>
      </w:r>
      <w:r w:rsidRPr="003B1785">
        <w:rPr>
          <w:rStyle w:val="StyleBoldUnderline"/>
        </w:rPr>
        <w:t>of these creatures, then, implicitly promotes a consensus in which we unite in an appreciation</w:t>
      </w:r>
      <w:r>
        <w:t xml:space="preserve"> of gelatinous beauty7, </w:t>
      </w:r>
      <w:r w:rsidRPr="003B1785">
        <w:rPr>
          <w:rStyle w:val="StyleBoldUnderline"/>
        </w:rPr>
        <w:t>free from fractious environmental concerns.</w:t>
      </w:r>
      <w:r>
        <w:t xml:space="preserve"> Unlike a million other creatures, jellies neither ask to be delivered from the fate of extinction nor call us to change North American patterns of consumption, as they are not standard fare for most peoples in the West. Perhaps focusing our attention to these seemingly simple, peaceful creatures serves as </w:t>
      </w:r>
      <w:r w:rsidRPr="003B1785">
        <w:rPr>
          <w:rStyle w:val="StyleBoldUnderline"/>
        </w:rPr>
        <w:t>an anodyne for the vast landscapes of environmental anxiety</w:t>
      </w:r>
      <w:r>
        <w:t xml:space="preserve">7, as they become just another </w:t>
      </w:r>
      <w:r w:rsidRPr="003B1785">
        <w:rPr>
          <w:rStyle w:val="Emphasis"/>
        </w:rPr>
        <w:t>New Age packaging of nature for human stress relief</w:t>
      </w:r>
      <w:r>
        <w:t>.</w:t>
      </w:r>
    </w:p>
    <w:p w:rsidR="003B1785" w:rsidRPr="00C43F89" w:rsidRDefault="003B1785" w:rsidP="003B1785"/>
    <w:p w:rsidR="005C6B61" w:rsidRDefault="005C6B61" w:rsidP="006973C1">
      <w:pPr>
        <w:pStyle w:val="Heading2"/>
      </w:pPr>
      <w:r>
        <w:t>they say “bioregions”</w:t>
      </w:r>
      <w:r w:rsidR="006A29D1">
        <w:t>/civ bad</w:t>
      </w:r>
    </w:p>
    <w:p w:rsidR="005C6B61" w:rsidRDefault="005C6B61" w:rsidP="005C6B61"/>
    <w:p w:rsidR="005C6B61" w:rsidRDefault="005C6B61" w:rsidP="005C6B61">
      <w:pPr>
        <w:pStyle w:val="Heading4"/>
      </w:pPr>
      <w:r>
        <w:t>Bioregionalism disallows more COMPLEX scaling of water politics – our competitive altenrative solves better</w:t>
      </w:r>
      <w:r w:rsidR="00AC3FBB">
        <w:t>.  We should start with RELATIONALITY not fixed geophysical features</w:t>
      </w:r>
    </w:p>
    <w:p w:rsidR="005C6B61" w:rsidRDefault="005C6B61" w:rsidP="005C6B61">
      <w:pPr>
        <w:pStyle w:val="Citation"/>
      </w:pPr>
      <w:r>
        <w:t>Biro 13</w:t>
      </w:r>
    </w:p>
    <w:p w:rsidR="005C6B61" w:rsidRDefault="005C6B61" w:rsidP="005C6B61">
      <w:r w:rsidRPr="005C6B61">
        <w:t>Thinking With Water</w:t>
      </w:r>
      <w:r>
        <w:t>, “River-Adaptiveness in a Globalized World”</w:t>
      </w:r>
    </w:p>
    <w:p w:rsidR="00AC3FBB" w:rsidRDefault="00AC3FBB" w:rsidP="00AC3FBB">
      <w:r>
        <w:t>Professor, Acadia University B.A., (Toronto) M.A., Ph.D. (York) Canada Research Chair in Political Ecology and Environmental Political Theory</w:t>
      </w:r>
    </w:p>
    <w:p w:rsidR="00AC3FBB" w:rsidRDefault="00AC3FBB" w:rsidP="00AC3FBB"/>
    <w:p w:rsidR="00AC3FBB" w:rsidRDefault="00AC3FBB" w:rsidP="00AC3FBB">
      <w:r>
        <w:t>Significantly, the argument that social domination, as well as</w:t>
      </w:r>
      <w:r w:rsidR="006A29D1">
        <w:t xml:space="preserve"> </w:t>
      </w:r>
      <w:r>
        <w:t>iinsustainability, is correlated with increased social complexity and scale</w:t>
      </w:r>
      <w:r w:rsidR="006A29D1">
        <w:t xml:space="preserve"> </w:t>
      </w:r>
      <w:r>
        <w:t>recognizes that a societal or collective commitment to equity and deeply</w:t>
      </w:r>
      <w:r w:rsidR="006A29D1">
        <w:t xml:space="preserve"> </w:t>
      </w:r>
      <w:r>
        <w:t>democratic forms of governance requires a level of social solidarity that is</w:t>
      </w:r>
      <w:r w:rsidR="006A29D1">
        <w:t xml:space="preserve"> </w:t>
      </w:r>
      <w:r>
        <w:t>best, or perhaps only, maintained in “human-scaled” communities. Beyond a</w:t>
      </w:r>
      <w:r w:rsidR="006A29D1">
        <w:t xml:space="preserve"> </w:t>
      </w:r>
      <w:r>
        <w:t>certain point, interactions are necessarily mediated, and, as noted above, the</w:t>
      </w:r>
      <w:r w:rsidR="006A29D1">
        <w:t xml:space="preserve"> </w:t>
      </w:r>
      <w:r>
        <w:t>development of mediating technologies is correlated with the evolution,</w:t>
      </w:r>
      <w:r w:rsidR="006A29D1">
        <w:t xml:space="preserve"> </w:t>
      </w:r>
      <w:r>
        <w:t>widening, and deepening of entrenched social hierarchies. But does this</w:t>
      </w:r>
      <w:r w:rsidR="006A29D1">
        <w:t xml:space="preserve"> </w:t>
      </w:r>
      <w:r>
        <w:t>mean that there is a “natural limit55 on the size of human communities?</w:t>
      </w:r>
      <w:r w:rsidR="006A29D1">
        <w:t xml:space="preserve"> </w:t>
      </w:r>
      <w:r>
        <w:t>It is important to note that Princen, in his discussion of distancing,</w:t>
      </w:r>
      <w:r w:rsidR="006A29D1">
        <w:t xml:space="preserve"> </w:t>
      </w:r>
      <w:r>
        <w:t xml:space="preserve">acknowledges that </w:t>
      </w:r>
      <w:r w:rsidRPr="006A29D1">
        <w:rPr>
          <w:rStyle w:val="StyleBoldUnderline"/>
        </w:rPr>
        <w:t>the term “local...has yet to be assigned an ecologically and</w:t>
      </w:r>
      <w:r w:rsidR="006A29D1">
        <w:rPr>
          <w:rStyle w:val="StyleBoldUnderline"/>
        </w:rPr>
        <w:t xml:space="preserve"> </w:t>
      </w:r>
      <w:r w:rsidRPr="006A29D1">
        <w:rPr>
          <w:rStyle w:val="StyleBoldUnderline"/>
        </w:rPr>
        <w:t>socially useful definition</w:t>
      </w:r>
      <w:r>
        <w:t xml:space="preserve"> in the literatures that use the term.”35 Thus, </w:t>
      </w:r>
      <w:r w:rsidRPr="006A29D1">
        <w:rPr>
          <w:rStyle w:val="StyleBoldUnderline"/>
        </w:rPr>
        <w:t>while it</w:t>
      </w:r>
      <w:r w:rsidR="006A29D1">
        <w:rPr>
          <w:rStyle w:val="StyleBoldUnderline"/>
        </w:rPr>
        <w:t xml:space="preserve"> </w:t>
      </w:r>
      <w:r w:rsidRPr="006A29D1">
        <w:rPr>
          <w:rStyle w:val="StyleBoldUnderline"/>
        </w:rPr>
        <w:t>may be tempting to connect the idea of a natural limit on community size</w:t>
      </w:r>
      <w:r w:rsidR="006A29D1">
        <w:rPr>
          <w:rStyle w:val="StyleBoldUnderline"/>
        </w:rPr>
        <w:t xml:space="preserve"> </w:t>
      </w:r>
      <w:r w:rsidRPr="006A29D1">
        <w:rPr>
          <w:rStyle w:val="StyleBoldUnderline"/>
        </w:rPr>
        <w:t>with biophysical landscape features,</w:t>
      </w:r>
      <w:r>
        <w:t xml:space="preserve"> we must also recall that </w:t>
      </w:r>
      <w:r w:rsidRPr="006A29D1">
        <w:rPr>
          <w:rStyle w:val="StyleBoldUnderline"/>
        </w:rPr>
        <w:t>such “natural”</w:t>
      </w:r>
      <w:r w:rsidR="006A29D1">
        <w:rPr>
          <w:rStyle w:val="StyleBoldUnderline"/>
        </w:rPr>
        <w:t xml:space="preserve"> </w:t>
      </w:r>
      <w:r w:rsidRPr="006A29D1">
        <w:rPr>
          <w:rStyle w:val="StyleBoldUnderline"/>
        </w:rPr>
        <w:t xml:space="preserve">features as watersheds are not </w:t>
      </w:r>
      <w:r>
        <w:t xml:space="preserve">simply </w:t>
      </w:r>
      <w:r w:rsidRPr="006A29D1">
        <w:rPr>
          <w:rStyle w:val="StyleBoldUnderline"/>
        </w:rPr>
        <w:t>pre-given facts but are also deeply</w:t>
      </w:r>
      <w:r w:rsidR="006A29D1">
        <w:rPr>
          <w:rStyle w:val="StyleBoldUnderline"/>
        </w:rPr>
        <w:t xml:space="preserve"> </w:t>
      </w:r>
      <w:r w:rsidRPr="006A29D1">
        <w:rPr>
          <w:rStyle w:val="StyleBoldUnderline"/>
        </w:rPr>
        <w:t>reliant on conceptual (and hence cultural) abstractions</w:t>
      </w:r>
      <w:r>
        <w:t>.</w:t>
      </w:r>
      <w:r w:rsidR="006A29D1">
        <w:t xml:space="preserve"> </w:t>
      </w:r>
      <w:r>
        <w:t xml:space="preserve">The point of such </w:t>
      </w:r>
      <w:r w:rsidRPr="006A29D1">
        <w:rPr>
          <w:rStyle w:val="StyleBoldUnderline"/>
        </w:rPr>
        <w:t>a critique of</w:t>
      </w:r>
      <w:r>
        <w:t xml:space="preserve"> watershed (or </w:t>
      </w:r>
      <w:r w:rsidRPr="006A29D1">
        <w:rPr>
          <w:rStyle w:val="Emphasis"/>
        </w:rPr>
        <w:t>bioregional) identification</w:t>
      </w:r>
      <w:r>
        <w:t xml:space="preserve"> is</w:t>
      </w:r>
      <w:r w:rsidR="006A29D1">
        <w:t xml:space="preserve"> </w:t>
      </w:r>
      <w:r>
        <w:t xml:space="preserve">not a purely intellectual exercise in deconstruction. Rather, it </w:t>
      </w:r>
      <w:r w:rsidRPr="006A29D1">
        <w:rPr>
          <w:rStyle w:val="StyleBoldUnderline"/>
        </w:rPr>
        <w:t>is connected to</w:t>
      </w:r>
      <w:r w:rsidR="006A29D1">
        <w:rPr>
          <w:rStyle w:val="StyleBoldUnderline"/>
        </w:rPr>
        <w:t xml:space="preserve"> </w:t>
      </w:r>
      <w:r w:rsidRPr="006A29D1">
        <w:rPr>
          <w:rStyle w:val="StyleBoldUnderline"/>
        </w:rPr>
        <w:t>a political imperative</w:t>
      </w:r>
      <w:r>
        <w:t>, noted at the outset of this chapter</w:t>
      </w:r>
      <w:r w:rsidRPr="006A29D1">
        <w:rPr>
          <w:rStyle w:val="StyleBoldUnderline"/>
        </w:rPr>
        <w:t>, to attend to the</w:t>
      </w:r>
      <w:r w:rsidR="006A29D1">
        <w:rPr>
          <w:rStyle w:val="StyleBoldUnderline"/>
        </w:rPr>
        <w:t xml:space="preserve"> </w:t>
      </w:r>
      <w:r w:rsidRPr="006A29D1">
        <w:rPr>
          <w:rStyle w:val="StyleBoldUnderline"/>
        </w:rPr>
        <w:t>historical specificity in which thinking takes plac</w:t>
      </w:r>
      <w:r>
        <w:t xml:space="preserve">e. </w:t>
      </w:r>
      <w:r w:rsidRPr="006A29D1">
        <w:rPr>
          <w:rStyle w:val="Emphasis"/>
        </w:rPr>
        <w:t>If thinking with water is</w:t>
      </w:r>
      <w:r w:rsidR="006A29D1">
        <w:rPr>
          <w:rStyle w:val="Emphasis"/>
        </w:rPr>
        <w:t xml:space="preserve"> </w:t>
      </w:r>
      <w:r w:rsidRPr="006A29D1">
        <w:rPr>
          <w:rStyle w:val="Emphasis"/>
        </w:rPr>
        <w:t>to be meaningfully connected with finding more sustainable modes of living</w:t>
      </w:r>
      <w:r>
        <w:t>,</w:t>
      </w:r>
      <w:r w:rsidR="006A29D1">
        <w:t xml:space="preserve"> </w:t>
      </w:r>
      <w:r>
        <w:t>understood as a political project to be undertaken in the current moment,</w:t>
      </w:r>
      <w:r w:rsidR="006A29D1">
        <w:t xml:space="preserve"> </w:t>
      </w:r>
      <w:r>
        <w:t xml:space="preserve">then </w:t>
      </w:r>
      <w:r w:rsidRPr="006A29D1">
        <w:rPr>
          <w:rStyle w:val="Emphasis"/>
        </w:rPr>
        <w:t>it must be connected with the ways of thinking a</w:t>
      </w:r>
      <w:r>
        <w:t xml:space="preserve">nd ways of living </w:t>
      </w:r>
      <w:r w:rsidRPr="006A29D1">
        <w:rPr>
          <w:rStyle w:val="Emphasis"/>
        </w:rPr>
        <w:t>of</w:t>
      </w:r>
      <w:r w:rsidR="006A29D1">
        <w:rPr>
          <w:rStyle w:val="Emphasis"/>
        </w:rPr>
        <w:t xml:space="preserve"> </w:t>
      </w:r>
      <w:r w:rsidRPr="006A29D1">
        <w:rPr>
          <w:rStyle w:val="Emphasis"/>
        </w:rPr>
        <w:t>late-modern subjects.</w:t>
      </w:r>
      <w:r>
        <w:t xml:space="preserve"> If human (and, for that matter, non-human)</w:t>
      </w:r>
      <w:r w:rsidR="006A29D1">
        <w:t xml:space="preserve"> </w:t>
      </w:r>
      <w:r>
        <w:t xml:space="preserve">flourishing is only possible in </w:t>
      </w:r>
      <w:r w:rsidRPr="006A29D1">
        <w:rPr>
          <w:rStyle w:val="StyleBoldUnderline"/>
        </w:rPr>
        <w:t>communities of no more than a few hundred</w:t>
      </w:r>
      <w:r w:rsidR="006A29D1">
        <w:rPr>
          <w:rStyle w:val="StyleBoldUnderline"/>
        </w:rPr>
        <w:t xml:space="preserve"> </w:t>
      </w:r>
      <w:r w:rsidRPr="006A29D1">
        <w:rPr>
          <w:rStyle w:val="StyleBoldUnderline"/>
        </w:rPr>
        <w:t>people,</w:t>
      </w:r>
      <w:r>
        <w:t xml:space="preserve"> sustaining themselves (almost) entirely from </w:t>
      </w:r>
      <w:r w:rsidRPr="006A29D1">
        <w:rPr>
          <w:rStyle w:val="StyleBoldUnderline"/>
        </w:rPr>
        <w:t>within the geographic</w:t>
      </w:r>
      <w:r w:rsidR="006A29D1">
        <w:rPr>
          <w:rStyle w:val="StyleBoldUnderline"/>
        </w:rPr>
        <w:t xml:space="preserve"> </w:t>
      </w:r>
      <w:r w:rsidRPr="006A29D1">
        <w:rPr>
          <w:rStyle w:val="StyleBoldUnderline"/>
        </w:rPr>
        <w:t>bounds of a particular watershed</w:t>
      </w:r>
      <w:r>
        <w:t>, then such a vision - however correct from</w:t>
      </w:r>
      <w:r w:rsidR="006A29D1">
        <w:t xml:space="preserve"> </w:t>
      </w:r>
      <w:r>
        <w:t xml:space="preserve">the standpoint of human physiological evolution </w:t>
      </w:r>
      <w:r w:rsidRPr="006A29D1">
        <w:rPr>
          <w:rStyle w:val="StyleBoldUnderline"/>
        </w:rPr>
        <w:t>- is likely to be dismissed</w:t>
      </w:r>
      <w:r w:rsidR="006A29D1">
        <w:rPr>
          <w:rStyle w:val="StyleBoldUnderline"/>
        </w:rPr>
        <w:t xml:space="preserve"> </w:t>
      </w:r>
      <w:r w:rsidRPr="006A29D1">
        <w:rPr>
          <w:rStyle w:val="StyleBoldUnderline"/>
        </w:rPr>
        <w:t>as utopian in the context of a majority-urban species</w:t>
      </w:r>
      <w:r>
        <w:t xml:space="preserve"> of nearly seven billion</w:t>
      </w:r>
      <w:r w:rsidR="006A29D1">
        <w:t xml:space="preserve"> </w:t>
      </w:r>
      <w:r>
        <w:t>individuals, already connected and constituted by extensive and intensive</w:t>
      </w:r>
      <w:r w:rsidR="006A29D1">
        <w:t xml:space="preserve"> </w:t>
      </w:r>
      <w:r>
        <w:t>global networks and flows.</w:t>
      </w:r>
      <w:r w:rsidR="006A29D1">
        <w:t xml:space="preserve"> </w:t>
      </w:r>
      <w:r w:rsidRPr="006A29D1">
        <w:rPr>
          <w:rStyle w:val="Emphasis"/>
        </w:rPr>
        <w:t xml:space="preserve">Rather </w:t>
      </w:r>
      <w:r w:rsidRPr="006A29D1">
        <w:rPr>
          <w:rStyle w:val="StyleBoldUnderline"/>
        </w:rPr>
        <w:t>than rely on physiologically fixed notions of optimum community size</w:t>
      </w:r>
      <w:r w:rsidR="006A29D1">
        <w:rPr>
          <w:rStyle w:val="StyleBoldUnderline"/>
        </w:rPr>
        <w:t xml:space="preserve"> </w:t>
      </w:r>
      <w:r>
        <w:t xml:space="preserve">that are at odds with contemporary* globalized, urban life, </w:t>
      </w:r>
      <w:r w:rsidRPr="006A29D1">
        <w:rPr>
          <w:rStyle w:val="StyleBoldUnderline"/>
        </w:rPr>
        <w:t>a more promising</w:t>
      </w:r>
      <w:r w:rsidR="006A29D1">
        <w:rPr>
          <w:rStyle w:val="StyleBoldUnderline"/>
        </w:rPr>
        <w:t xml:space="preserve"> </w:t>
      </w:r>
      <w:r w:rsidRPr="006A29D1">
        <w:rPr>
          <w:rStyle w:val="StyleBoldUnderline"/>
        </w:rPr>
        <w:t>route may be to emphasize the inherent flexibility of human sociability</w:t>
      </w:r>
      <w:r>
        <w:t>* and</w:t>
      </w:r>
      <w:r w:rsidR="006A29D1">
        <w:t xml:space="preserve"> </w:t>
      </w:r>
      <w:r>
        <w:t>neural development. Our starting point can be that while the specific nature</w:t>
      </w:r>
      <w:r w:rsidR="006A29D1">
        <w:t xml:space="preserve"> </w:t>
      </w:r>
      <w:r>
        <w:t>of social relations varies tremendously</w:t>
      </w:r>
      <w:r w:rsidRPr="006A29D1">
        <w:rPr>
          <w:rStyle w:val="StyleBoldUnderline"/>
        </w:rPr>
        <w:t>, sociality* itself is an invariant feature</w:t>
      </w:r>
      <w:r w:rsidR="006A29D1">
        <w:rPr>
          <w:rStyle w:val="StyleBoldUnderline"/>
        </w:rPr>
        <w:t xml:space="preserve"> </w:t>
      </w:r>
      <w:r w:rsidRPr="006A29D1">
        <w:rPr>
          <w:rStyle w:val="StyleBoldUnderline"/>
        </w:rPr>
        <w:t>of human life.</w:t>
      </w:r>
      <w:r>
        <w:t xml:space="preserve"> This claim is confirmed by findings in evolutionary biology*</w:t>
      </w:r>
      <w:r w:rsidR="006A29D1">
        <w:t xml:space="preserve"> </w:t>
      </w:r>
      <w:r>
        <w:t>that discern humans' relative lack of genetic “hard-wiring” - our “flexibility*,”</w:t>
      </w:r>
      <w:r w:rsidR="006A29D1">
        <w:t xml:space="preserve"> </w:t>
      </w:r>
      <w:r>
        <w:t>or “detachment’5 - complemented by an extraordinarily highly* developed,</w:t>
      </w:r>
      <w:r w:rsidR="006A29D1">
        <w:t xml:space="preserve"> </w:t>
      </w:r>
      <w:r>
        <w:t>but also structurally necessary*, capacity* for social action.— In contrast to</w:t>
      </w:r>
      <w:r w:rsidR="006A29D1">
        <w:t xml:space="preserve"> </w:t>
      </w:r>
      <w:r>
        <w:t>other primates living in arboreal environments, “hominid survival on the</w:t>
      </w:r>
      <w:r w:rsidR="006A29D1">
        <w:t xml:space="preserve"> </w:t>
      </w:r>
      <w:r>
        <w:t>savannah, it is generally agreed, required unprecedented levels of social</w:t>
      </w:r>
      <w:r w:rsidR="006A29D1">
        <w:t xml:space="preserve"> </w:t>
      </w:r>
      <w:r>
        <w:t>cooperativity*. Human sociocultural life forms are distinguished in their</w:t>
      </w:r>
      <w:r w:rsidR="006A29D1">
        <w:t xml:space="preserve"> </w:t>
      </w:r>
      <w:r>
        <w:t>ability* to colonize diverse habitats. In order to do so individuals must be</w:t>
      </w:r>
      <w:r w:rsidR="006A29D1">
        <w:t xml:space="preserve"> </w:t>
      </w:r>
      <w:r>
        <w:t>deeply susceptible to each other in the flexible co-construction of the</w:t>
      </w:r>
      <w:r w:rsidR="006A29D1">
        <w:t xml:space="preserve"> </w:t>
      </w:r>
      <w:r>
        <w:t xml:space="preserve">sociocultural whole.”— In other words, </w:t>
      </w:r>
      <w:r w:rsidRPr="006A29D1">
        <w:rPr>
          <w:rStyle w:val="StyleBoldUnderline"/>
        </w:rPr>
        <w:t xml:space="preserve">our deep </w:t>
      </w:r>
      <w:r w:rsidRPr="006A29D1">
        <w:rPr>
          <w:rStyle w:val="Emphasis"/>
        </w:rPr>
        <w:t>interdependence</w:t>
      </w:r>
      <w:r w:rsidRPr="006A29D1">
        <w:rPr>
          <w:rStyle w:val="StyleBoldUnderline"/>
        </w:rPr>
        <w:t xml:space="preserve"> on and</w:t>
      </w:r>
      <w:r w:rsidR="006A29D1">
        <w:rPr>
          <w:rStyle w:val="StyleBoldUnderline"/>
        </w:rPr>
        <w:t xml:space="preserve"> </w:t>
      </w:r>
      <w:r w:rsidRPr="006A29D1">
        <w:rPr>
          <w:rStyle w:val="StyleBoldUnderline"/>
        </w:rPr>
        <w:t>with others is what allows human beings to live in very* different kinds of</w:t>
      </w:r>
      <w:r w:rsidR="006A29D1">
        <w:rPr>
          <w:rStyle w:val="StyleBoldUnderline"/>
        </w:rPr>
        <w:t xml:space="preserve"> </w:t>
      </w:r>
      <w:r w:rsidRPr="006A29D1">
        <w:rPr>
          <w:rStyle w:val="StyleBoldUnderline"/>
        </w:rPr>
        <w:t>ecosy*stems</w:t>
      </w:r>
      <w:r>
        <w:t xml:space="preserve"> (arid to humid, coastal to alpine, tropical to arctic, and so on);</w:t>
      </w:r>
      <w:r w:rsidR="006A29D1">
        <w:t xml:space="preserve"> </w:t>
      </w:r>
      <w:r>
        <w:t>and vice versa: our lack of a singular pre-given ecological niche makes us</w:t>
      </w:r>
      <w:r w:rsidR="006A29D1">
        <w:t xml:space="preserve"> </w:t>
      </w:r>
      <w:r>
        <w:t>deeply dependent on others.</w:t>
      </w:r>
    </w:p>
    <w:p w:rsidR="00AC3FBB" w:rsidRDefault="00AC3FBB" w:rsidP="00AC3FBB"/>
    <w:p w:rsidR="00AC3FBB" w:rsidRDefault="00AC3FBB" w:rsidP="00AC3FBB">
      <w:pPr>
        <w:pStyle w:val="Heading4"/>
      </w:pPr>
      <w:r>
        <w:t>Complex scaling solves better than fixed bioregionalism</w:t>
      </w:r>
    </w:p>
    <w:p w:rsidR="00AC3FBB" w:rsidRDefault="00AC3FBB" w:rsidP="00AC3FBB">
      <w:pPr>
        <w:pStyle w:val="Citation"/>
      </w:pPr>
      <w:r>
        <w:t>Biro 13</w:t>
      </w:r>
    </w:p>
    <w:p w:rsidR="00AC3FBB" w:rsidRDefault="00AC3FBB" w:rsidP="00AC3FBB">
      <w:r w:rsidRPr="005C6B61">
        <w:t>Thinking With Water</w:t>
      </w:r>
      <w:r>
        <w:t>, “River-Adaptiveness in a Globalized World”</w:t>
      </w:r>
    </w:p>
    <w:p w:rsidR="00AC3FBB" w:rsidRDefault="00AC3FBB" w:rsidP="00AC3FBB">
      <w:r>
        <w:t>Professor, Acadia University B.A., (Toronto) M.A., Ph.D. (York) Canada Research Chair in Political Ecology and Environmental Political Theory</w:t>
      </w:r>
    </w:p>
    <w:p w:rsidR="00AC3FBB" w:rsidRDefault="00AC3FBB" w:rsidP="00AC3FBB"/>
    <w:p w:rsidR="00AC3FBB" w:rsidRPr="00AC3FBB" w:rsidRDefault="00AC3FBB" w:rsidP="00AC3FBB">
      <w:pPr>
        <w:rPr>
          <w:rStyle w:val="Emphasis"/>
        </w:rPr>
      </w:pPr>
      <w:r>
        <w:t xml:space="preserve">In this chapter, though, I make the case </w:t>
      </w:r>
      <w:r w:rsidRPr="00AC3FBB">
        <w:rPr>
          <w:rStyle w:val="StyleBoldUnderline"/>
        </w:rPr>
        <w:t xml:space="preserve">that even if thinking with water might begin by identifying one's home </w:t>
      </w:r>
      <w:r>
        <w:t xml:space="preserve">with reference to a nearby river or lake, </w:t>
      </w:r>
      <w:r w:rsidRPr="00AC3FBB">
        <w:rPr>
          <w:rStyle w:val="Emphasis"/>
        </w:rPr>
        <w:t>it does not end there.</w:t>
      </w:r>
      <w:r>
        <w:t xml:space="preserve"> </w:t>
      </w:r>
      <w:r w:rsidRPr="00AC3FBB">
        <w:rPr>
          <w:rStyle w:val="StyleBoldUnderline"/>
        </w:rPr>
        <w:t xml:space="preserve">Thinking with water means attending not only to hydrological </w:t>
      </w:r>
      <w:r>
        <w:t xml:space="preserve">(or even biophysical) </w:t>
      </w:r>
      <w:r w:rsidRPr="00AC3FBB">
        <w:rPr>
          <w:rStyle w:val="StyleBoldUnderline"/>
        </w:rPr>
        <w:t>flows but also to the historical specificity* of the thinking.</w:t>
      </w:r>
      <w:r>
        <w:t xml:space="preserve"> This means, first, that for late-modern professional subjects (the likely readers of this book), among others, </w:t>
      </w:r>
      <w:r w:rsidRPr="00AC3FBB">
        <w:rPr>
          <w:rStyle w:val="StyleBoldUnderline"/>
        </w:rPr>
        <w:t>the usefulness of thinking with water depends on the capacity of that thinking to be articulated with contemporary* processes of globalization</w:t>
      </w:r>
      <w:r>
        <w:t xml:space="preserve">: the compression of space and time associated with late or post-modernity*.3 How do we think with water when, even though we are always to some extent grounded in particular places, we are highly* mobile beings, implicated in and to some extent constituted by* globalized and deterritorialized networks? At the same time, </w:t>
      </w:r>
      <w:r w:rsidRPr="00AC3FBB">
        <w:rPr>
          <w:rStyle w:val="StyleBoldUnderline"/>
        </w:rPr>
        <w:t>thinking with water</w:t>
      </w:r>
      <w:r>
        <w:t xml:space="preserve"> today </w:t>
      </w:r>
      <w:r w:rsidRPr="00AC3FBB">
        <w:rPr>
          <w:rStyle w:val="StyleBoldUnderline"/>
        </w:rPr>
        <w:t>must</w:t>
      </w:r>
      <w:r>
        <w:t xml:space="preserve"> not only* maintain a sense of the real materiality* of w*atery* flows but also </w:t>
      </w:r>
      <w:r w:rsidRPr="00AC3FBB">
        <w:rPr>
          <w:rStyle w:val="StyleBoldUnderline"/>
        </w:rPr>
        <w:t>attend to the ways in which the structures imposed by* thinking on those flows</w:t>
      </w:r>
      <w:r>
        <w:t xml:space="preserve"> - “basins,” “watersheds,” “aquifers,” “oceans,” and so on - </w:t>
      </w:r>
      <w:r w:rsidRPr="00AC3FBB">
        <w:rPr>
          <w:rStyle w:val="StyleBoldUnderline"/>
        </w:rPr>
        <w:t>are abstractions, grounded in particular cultural understandings</w:t>
      </w:r>
      <w:r>
        <w:t xml:space="preserve">. With these questions in mind, I begin by examining the ways in which hydrological flows have transformed and been transformed by* the long sweep of human sociocultural evolution, tracing and exploring the limits of the “hydraulic society*” thesis that Donald Worster draws from the work of Karl Wittfogel, and Worster’s prescriptive call to become “river-adaptive” peoples, more attuned to (natural) hydrological flows, rhythms, and limits 3 Worster presents a powerful indictment of contemporary* civilization - that increased power over nature has meant an increase in societal inequality* and domination - but he may* encourage a tendency to read the notion of “riveradaptiveness” in static and overly* naturalized rather than historical terms.1 Using a more folly historicist account of human biological evolution, I propose that </w:t>
      </w:r>
      <w:r w:rsidRPr="00AC3FBB">
        <w:rPr>
          <w:rStyle w:val="Emphasis"/>
        </w:rPr>
        <w:t>the ecologically* appropriate scale of human communities should not be seen in fixed terms (hydrological or physiological).</w:t>
      </w:r>
      <w:r>
        <w:t xml:space="preserve"> Drawing on the work of Benedict Anderson, among others, I use the example of national identity* to demonstrate ways in w*hich the rescaling of community* sets in motion political dynamics that shape human evolution, and can thus be seen as “natural,” even as they* can be revealed as “socially constructed.” </w:t>
      </w:r>
      <w:r w:rsidRPr="00AC3FBB">
        <w:rPr>
          <w:rStyle w:val="StyleBoldUnderline"/>
        </w:rPr>
        <w:t>Rather than champion a particular fixed scale, we can perhaps look at human communities in more multi-scalar and unsettled terms</w:t>
      </w:r>
      <w:r>
        <w:t xml:space="preserve"> - </w:t>
      </w:r>
      <w:r w:rsidRPr="00AC3FBB">
        <w:rPr>
          <w:rStyle w:val="StyleBoldUnderline"/>
        </w:rPr>
        <w:t xml:space="preserve">just as a fixed notion of </w:t>
      </w:r>
      <w:r w:rsidRPr="00AC3FBB">
        <w:rPr>
          <w:rStyle w:val="Emphasis"/>
        </w:rPr>
        <w:t>“watersheds”</w:t>
      </w:r>
      <w:r w:rsidRPr="00AC3FBB">
        <w:rPr>
          <w:rStyle w:val="StyleBoldUnderline"/>
        </w:rPr>
        <w:t xml:space="preserve"> needs to be questioned if we are to capture the spatial and temporal complexities of </w:t>
      </w:r>
      <w:r w:rsidRPr="00AC3FBB">
        <w:rPr>
          <w:rStyle w:val="Emphasis"/>
        </w:rPr>
        <w:t>real watery* flows</w:t>
      </w:r>
      <w:r>
        <w:t xml:space="preserve">. </w:t>
      </w:r>
      <w:r w:rsidRPr="00AC3FBB">
        <w:rPr>
          <w:rStyle w:val="StyleBoldUnderline"/>
        </w:rPr>
        <w:t xml:space="preserve">Changing our perspective might </w:t>
      </w:r>
      <w:r>
        <w:t xml:space="preserve">allow (or force) us to reckon more seriously* with the features of late modernity* that can </w:t>
      </w:r>
      <w:r w:rsidRPr="00AC3FBB">
        <w:rPr>
          <w:rStyle w:val="StyleBoldUnderline"/>
        </w:rPr>
        <w:t>serve as resources for</w:t>
      </w:r>
      <w:r>
        <w:t xml:space="preserve">, and ought to be preserved in, </w:t>
      </w:r>
      <w:r w:rsidRPr="00AC3FBB">
        <w:rPr>
          <w:rStyle w:val="Emphasis"/>
        </w:rPr>
        <w:t>a</w:t>
      </w:r>
      <w:r>
        <w:rPr>
          <w:rStyle w:val="Emphasis"/>
        </w:rPr>
        <w:t xml:space="preserve"> </w:t>
      </w:r>
      <w:r w:rsidRPr="00AC3FBB">
        <w:rPr>
          <w:rStyle w:val="Emphasis"/>
        </w:rPr>
        <w:t>transition to a more sustainable society*.</w:t>
      </w:r>
    </w:p>
    <w:p w:rsidR="00AC3FBB" w:rsidRDefault="00AC3FBB" w:rsidP="005C6B61"/>
    <w:p w:rsidR="00AC3FBB" w:rsidRDefault="006A29D1" w:rsidP="006A29D1">
      <w:pPr>
        <w:pStyle w:val="Heading4"/>
      </w:pPr>
      <w:r>
        <w:t xml:space="preserve">Reject “watershed” and bioregional as FIXED – hydrorelationality demands we recognize the SCALING UP that’s occurred as a result of human integration within ecology.  </w:t>
      </w:r>
    </w:p>
    <w:p w:rsidR="006A29D1" w:rsidRDefault="006A29D1" w:rsidP="006A29D1">
      <w:pPr>
        <w:pStyle w:val="Citation"/>
      </w:pPr>
      <w:r>
        <w:t>Biro 13</w:t>
      </w:r>
    </w:p>
    <w:p w:rsidR="006A29D1" w:rsidRDefault="006A29D1" w:rsidP="006A29D1">
      <w:r w:rsidRPr="005C6B61">
        <w:t>Thinking With Water</w:t>
      </w:r>
      <w:r>
        <w:t>, “River-Adaptiveness in a Globalized World”</w:t>
      </w:r>
    </w:p>
    <w:p w:rsidR="006A29D1" w:rsidRDefault="006A29D1" w:rsidP="006A29D1">
      <w:r>
        <w:t>Professor, Acadia University B.A., (Toronto) M.A., Ph.D. (York) Canada Research Chair in Political Ecology and Environmental Political Theory</w:t>
      </w:r>
    </w:p>
    <w:p w:rsidR="006A29D1" w:rsidRDefault="006A29D1" w:rsidP="006A29D1"/>
    <w:p w:rsidR="006A29D1" w:rsidRPr="006A29D1" w:rsidRDefault="006A29D1" w:rsidP="006A29D1">
      <w:r>
        <w:t>whether relations of interdependence are rendered visible or not. The notion</w:t>
      </w:r>
      <w:r w:rsidR="00DF141F">
        <w:t xml:space="preserve"> </w:t>
      </w:r>
      <w:r>
        <w:t>of human beings as both highly social (interdependent) and culturally</w:t>
      </w:r>
      <w:r w:rsidR="00DF141F">
        <w:t xml:space="preserve"> </w:t>
      </w:r>
      <w:r>
        <w:t xml:space="preserve">flexible (detached) suggests </w:t>
      </w:r>
      <w:r w:rsidRPr="006A29D1">
        <w:rPr>
          <w:rStyle w:val="StyleBoldUnderline"/>
        </w:rPr>
        <w:t>that mediation in and of itself may be an</w:t>
      </w:r>
      <w:r w:rsidR="00DF141F">
        <w:rPr>
          <w:rStyle w:val="StyleBoldUnderline"/>
        </w:rPr>
        <w:t xml:space="preserve"> </w:t>
      </w:r>
      <w:r w:rsidRPr="006A29D1">
        <w:rPr>
          <w:rStyle w:val="StyleBoldUnderline"/>
        </w:rPr>
        <w:t>inevitable aspect of human existence.</w:t>
      </w:r>
      <w:r>
        <w:t xml:space="preserve"> After all, </w:t>
      </w:r>
      <w:r w:rsidRPr="006A29D1">
        <w:rPr>
          <w:rStyle w:val="StyleBoldUnderline"/>
        </w:rPr>
        <w:t>even language functions as a</w:t>
      </w:r>
      <w:r w:rsidR="00DF141F">
        <w:rPr>
          <w:rStyle w:val="StyleBoldUnderline"/>
        </w:rPr>
        <w:t xml:space="preserve"> </w:t>
      </w:r>
      <w:r w:rsidRPr="006A29D1">
        <w:rPr>
          <w:rStyle w:val="StyleBoldUnderline"/>
        </w:rPr>
        <w:t>mediating system (or technology</w:t>
      </w:r>
      <w:r>
        <w:t>*), constituting representations of reality* to</w:t>
      </w:r>
      <w:r w:rsidR="00DF141F">
        <w:t xml:space="preserve"> </w:t>
      </w:r>
      <w:r>
        <w:t>some extent distinct from the represented world, and allowing for the</w:t>
      </w:r>
      <w:r w:rsidR="00DF141F">
        <w:t xml:space="preserve"> </w:t>
      </w:r>
      <w:r>
        <w:t>constitution of relationships across space (with the invention of written</w:t>
      </w:r>
      <w:r w:rsidR="00DF141F">
        <w:t xml:space="preserve"> </w:t>
      </w:r>
      <w:r>
        <w:t>language and portable media) and especially over time (both oral and written</w:t>
      </w:r>
      <w:r w:rsidR="00DF141F">
        <w:t xml:space="preserve"> </w:t>
      </w:r>
      <w:r>
        <w:t>language used to forge connections between generations that inhabit</w:t>
      </w:r>
      <w:r w:rsidR="00DF141F">
        <w:t xml:space="preserve"> </w:t>
      </w:r>
      <w:r>
        <w:t>different points in time). As linguistic beings, even human communities</w:t>
      </w:r>
      <w:r w:rsidR="00DF141F">
        <w:t xml:space="preserve"> </w:t>
      </w:r>
      <w:r>
        <w:t>constituted entirely* by* face-to-face interactions do not live an existence free</w:t>
      </w:r>
      <w:r w:rsidR="00DF141F">
        <w:t xml:space="preserve"> </w:t>
      </w:r>
      <w:r>
        <w:t>of mediation.35</w:t>
      </w:r>
      <w:r w:rsidR="00DF141F">
        <w:t xml:space="preserve"> </w:t>
      </w:r>
      <w:r>
        <w:t>One of the consequences of the powerful human capacity* for complex</w:t>
      </w:r>
      <w:r w:rsidR="00DF141F">
        <w:t xml:space="preserve"> </w:t>
      </w:r>
      <w:r>
        <w:t>social co-operation is the very* notion of historical development itself,</w:t>
      </w:r>
      <w:r w:rsidR="00DF141F">
        <w:t xml:space="preserve"> </w:t>
      </w:r>
      <w:r>
        <w:t>including the capacity* for human communities to engage in collective work</w:t>
      </w:r>
      <w:r w:rsidR="00DF141F">
        <w:t xml:space="preserve"> </w:t>
      </w:r>
      <w:r>
        <w:t>that spans multiple generations and the capacity* to see the present as</w:t>
      </w:r>
      <w:r w:rsidR="00DF141F">
        <w:t xml:space="preserve"> </w:t>
      </w:r>
      <w:r>
        <w:t>produced by, and thus different from, the past. But again - precisely because</w:t>
      </w:r>
      <w:r w:rsidR="00DF141F">
        <w:t xml:space="preserve"> </w:t>
      </w:r>
      <w:r>
        <w:t xml:space="preserve">of the biological “flexibility*” that facilitates (and necessitates) social action </w:t>
      </w:r>
      <w:r w:rsidRPr="006A29D1">
        <w:rPr>
          <w:rStyle w:val="StyleBoldUnderline"/>
        </w:rPr>
        <w:t>we have to insist that there is no essentialized humanity that floats above the</w:t>
      </w:r>
      <w:r w:rsidR="00DF141F">
        <w:rPr>
          <w:rStyle w:val="StyleBoldUnderline"/>
        </w:rPr>
        <w:t xml:space="preserve"> </w:t>
      </w:r>
      <w:r w:rsidRPr="006A29D1">
        <w:rPr>
          <w:rStyle w:val="StyleBoldUnderline"/>
        </w:rPr>
        <w:t>transformative work of history</w:t>
      </w:r>
      <w:r>
        <w:t>*: we have transformed not only* the</w:t>
      </w:r>
      <w:r w:rsidR="00DF141F">
        <w:t xml:space="preserve"> </w:t>
      </w:r>
      <w:r>
        <w:t>environment that we inhabit, but also the human beings that inhabit that</w:t>
      </w:r>
      <w:r w:rsidR="00DF141F">
        <w:t xml:space="preserve"> </w:t>
      </w:r>
      <w:r>
        <w:t>environment. As Worster poses the question: “How, in the remaking of</w:t>
      </w:r>
      <w:r w:rsidR="00DF141F">
        <w:t xml:space="preserve"> </w:t>
      </w:r>
      <w:r>
        <w:t>nature, do we remake ourselves?”3^</w:t>
      </w:r>
      <w:r w:rsidR="00DF141F">
        <w:t xml:space="preserve"> </w:t>
      </w:r>
      <w:r>
        <w:t>If humanity* itself is remade through the process of environmental</w:t>
      </w:r>
      <w:r w:rsidR="00DF141F">
        <w:t xml:space="preserve"> </w:t>
      </w:r>
      <w:r>
        <w:t xml:space="preserve">transformation, then </w:t>
      </w:r>
      <w:r w:rsidRPr="006A29D1">
        <w:rPr>
          <w:rStyle w:val="Emphasis"/>
        </w:rPr>
        <w:t>there can be no trans-historical answer to the question:</w:t>
      </w:r>
      <w:r w:rsidR="00DF141F">
        <w:rPr>
          <w:rStyle w:val="Emphasis"/>
        </w:rPr>
        <w:t xml:space="preserve"> </w:t>
      </w:r>
      <w:r w:rsidRPr="006A29D1">
        <w:rPr>
          <w:rStyle w:val="Emphasis"/>
        </w:rPr>
        <w:t>what is a “human-scaled” community</w:t>
      </w:r>
      <w:r>
        <w:t>*? Rather, to return to the issues raised</w:t>
      </w:r>
      <w:r w:rsidR="00DF141F">
        <w:t xml:space="preserve"> </w:t>
      </w:r>
      <w:r>
        <w:t>at the beginning of this chapter, the question must be posed as: what is a</w:t>
      </w:r>
      <w:r w:rsidR="00DF141F">
        <w:t xml:space="preserve"> </w:t>
      </w:r>
      <w:r>
        <w:t xml:space="preserve">“human-scaled” community*, today? Or, to put it </w:t>
      </w:r>
      <w:r w:rsidRPr="006A29D1">
        <w:rPr>
          <w:rStyle w:val="StyleBoldUnderline"/>
        </w:rPr>
        <w:t>in more watery terms: what</w:t>
      </w:r>
      <w:r w:rsidR="00DF141F">
        <w:rPr>
          <w:rStyle w:val="StyleBoldUnderline"/>
        </w:rPr>
        <w:t xml:space="preserve"> </w:t>
      </w:r>
      <w:r w:rsidRPr="006A29D1">
        <w:rPr>
          <w:rStyle w:val="StyleBoldUnderline"/>
        </w:rPr>
        <w:t>does it mean “to become a river-adaptive people,” today</w:t>
      </w:r>
      <w:r>
        <w:t xml:space="preserve">?21 </w:t>
      </w:r>
      <w:r w:rsidRPr="006A29D1">
        <w:rPr>
          <w:rStyle w:val="StyleBoldUnderline"/>
        </w:rPr>
        <w:t xml:space="preserve">A </w:t>
      </w:r>
      <w:r w:rsidRPr="006A29D1">
        <w:rPr>
          <w:rStyle w:val="Emphasis"/>
        </w:rPr>
        <w:t>simple return</w:t>
      </w:r>
      <w:r w:rsidR="00DF141F">
        <w:rPr>
          <w:rStyle w:val="StyleBoldUnderline"/>
        </w:rPr>
        <w:t xml:space="preserve"> </w:t>
      </w:r>
      <w:r w:rsidRPr="006A29D1">
        <w:rPr>
          <w:rStyle w:val="StyleBoldUnderline"/>
        </w:rPr>
        <w:t xml:space="preserve">to the “local subsistence mode” is ruled out by the </w:t>
      </w:r>
      <w:r w:rsidRPr="006A29D1">
        <w:rPr>
          <w:rStyle w:val="Emphasis"/>
        </w:rPr>
        <w:t>transformative flow</w:t>
      </w:r>
      <w:r w:rsidRPr="006A29D1">
        <w:rPr>
          <w:rStyle w:val="StyleBoldUnderline"/>
        </w:rPr>
        <w:t xml:space="preserve"> of</w:t>
      </w:r>
      <w:r w:rsidR="00DF141F">
        <w:rPr>
          <w:rStyle w:val="StyleBoldUnderline"/>
        </w:rPr>
        <w:t xml:space="preserve"> </w:t>
      </w:r>
      <w:r w:rsidRPr="006A29D1">
        <w:rPr>
          <w:rStyle w:val="StyleBoldUnderline"/>
        </w:rPr>
        <w:t>human history,</w:t>
      </w:r>
      <w:r>
        <w:t xml:space="preserve"> as it has profoundly* reshaped human nature. In this light, </w:t>
      </w:r>
      <w:r w:rsidRPr="00DF141F">
        <w:rPr>
          <w:rStyle w:val="Emphasis"/>
        </w:rPr>
        <w:t>we</w:t>
      </w:r>
      <w:r w:rsidR="00DF141F">
        <w:rPr>
          <w:rStyle w:val="Emphasis"/>
        </w:rPr>
        <w:t xml:space="preserve"> </w:t>
      </w:r>
      <w:r w:rsidRPr="00DF141F">
        <w:rPr>
          <w:rStyle w:val="Emphasis"/>
        </w:rPr>
        <w:t xml:space="preserve">might seek </w:t>
      </w:r>
      <w:r w:rsidRPr="00DF141F">
        <w:t>to cultivate a</w:t>
      </w:r>
      <w:r w:rsidRPr="00DF141F">
        <w:rPr>
          <w:rStyle w:val="Emphasis"/>
        </w:rPr>
        <w:t xml:space="preserve"> “watershed mind” that does not reify watersheds as</w:t>
      </w:r>
      <w:r w:rsidR="00DF141F">
        <w:rPr>
          <w:rStyle w:val="Emphasis"/>
        </w:rPr>
        <w:t xml:space="preserve"> </w:t>
      </w:r>
      <w:r w:rsidRPr="00DF141F">
        <w:rPr>
          <w:rStyle w:val="Emphasis"/>
        </w:rPr>
        <w:t>a permanently fixable spatial scale, but rather understands “watershed” to be</w:t>
      </w:r>
      <w:r w:rsidR="00DF141F">
        <w:rPr>
          <w:rStyle w:val="Emphasis"/>
        </w:rPr>
        <w:t xml:space="preserve"> </w:t>
      </w:r>
      <w:r w:rsidRPr="00DF141F">
        <w:rPr>
          <w:rStyle w:val="Emphasis"/>
        </w:rPr>
        <w:t>a profoundly* unsettled, hybridized concept</w:t>
      </w:r>
      <w:r>
        <w:t>, with watersheds existing in</w:t>
      </w:r>
      <w:r w:rsidR="00DF141F">
        <w:t xml:space="preserve"> </w:t>
      </w:r>
      <w:r>
        <w:t>nested and overlapping scales, ranging from the interiority of individual</w:t>
      </w:r>
      <w:r w:rsidR="00DF141F">
        <w:t xml:space="preserve"> </w:t>
      </w:r>
      <w:r>
        <w:t>bodies to the planetary* hydrological cycle.3^</w:t>
      </w:r>
      <w:r w:rsidR="00DF141F">
        <w:t xml:space="preserve"> </w:t>
      </w:r>
      <w:r>
        <w:t>To pose the question more precisely, what does “human-scaled” mean in</w:t>
      </w:r>
      <w:r w:rsidR="00DF141F">
        <w:t xml:space="preserve"> </w:t>
      </w:r>
      <w:r>
        <w:t>the context of an environment rich in information, communication, and</w:t>
      </w:r>
      <w:r w:rsidR="00DF141F">
        <w:t xml:space="preserve"> </w:t>
      </w:r>
      <w:r>
        <w:t>transportation technologies that are already highly sophisticated, and are</w:t>
      </w:r>
      <w:r w:rsidR="00DF141F">
        <w:t xml:space="preserve"> </w:t>
      </w:r>
      <w:r>
        <w:t>increasing exponentially* the power not only to collapse space and time but</w:t>
      </w:r>
      <w:r w:rsidR="00DF141F">
        <w:t xml:space="preserve"> </w:t>
      </w:r>
      <w:r>
        <w:t>also to provide a depth of experience such that contact across space and time</w:t>
      </w:r>
      <w:r w:rsidR="00DF141F">
        <w:t xml:space="preserve"> </w:t>
      </w:r>
      <w:r>
        <w:t>feels less mediated (from telegraph to telephone to video conference)? What</w:t>
      </w:r>
      <w:r w:rsidR="00DF141F">
        <w:t xml:space="preserve"> </w:t>
      </w:r>
      <w:r>
        <w:t>Moss and Pavesich identify as human flexibility* and detachment applies not</w:t>
      </w:r>
      <w:r w:rsidR="00DF141F">
        <w:t xml:space="preserve"> </w:t>
      </w:r>
      <w:r>
        <w:t>only* to our species’ need for social co-operation but also to our capacity* to</w:t>
      </w:r>
      <w:r w:rsidR="00DF141F">
        <w:t xml:space="preserve"> </w:t>
      </w:r>
      <w:r>
        <w:t>develop technological media (tools) to deliver compensatory* mechanisms for</w:t>
      </w:r>
      <w:r w:rsidR="00DF141F">
        <w:t xml:space="preserve"> </w:t>
      </w:r>
      <w:r>
        <w:t>social relations in an environment of scaled-up human communities. We feel</w:t>
      </w:r>
      <w:r w:rsidR="00DF141F">
        <w:t xml:space="preserve"> </w:t>
      </w:r>
      <w:r>
        <w:t>the lack of intimate connection that comes with increased social scale, and</w:t>
      </w:r>
      <w:r w:rsidR="00DF141F">
        <w:t xml:space="preserve"> </w:t>
      </w:r>
      <w:r>
        <w:t>we develop tools to (try* to) fill that lack. In a programmatic essay (also cited</w:t>
      </w:r>
      <w:r w:rsidR="00DF141F">
        <w:t xml:space="preserve"> </w:t>
      </w:r>
      <w:r>
        <w:t>by* Moss and Pavesich), Max Horkheimer emphasizes the dialectical relation</w:t>
      </w:r>
      <w:r w:rsidR="00DF141F">
        <w:t xml:space="preserve"> </w:t>
      </w:r>
      <w:r>
        <w:t>between technological and biological evolution: “the proposition that tools</w:t>
      </w:r>
      <w:r w:rsidR="00DF141F">
        <w:t xml:space="preserve"> </w:t>
      </w:r>
      <w:r>
        <w:t>are prolongations of human organs can be inverted to state that the organs</w:t>
      </w:r>
      <w:r w:rsidR="00DF141F">
        <w:t xml:space="preserve"> </w:t>
      </w:r>
      <w:r>
        <w:t xml:space="preserve">are also prolongations of the tools.”32 </w:t>
      </w:r>
      <w:r w:rsidRPr="00DF141F">
        <w:rPr>
          <w:rStyle w:val="StyleBoldUnderline"/>
        </w:rPr>
        <w:t>Rather than seeing technological</w:t>
      </w:r>
      <w:r w:rsidR="00DF141F">
        <w:rPr>
          <w:rStyle w:val="StyleBoldUnderline"/>
        </w:rPr>
        <w:t xml:space="preserve"> </w:t>
      </w:r>
      <w:r w:rsidRPr="00DF141F">
        <w:rPr>
          <w:rStyle w:val="StyleBoldUnderline"/>
        </w:rPr>
        <w:t>mediation as</w:t>
      </w:r>
      <w:r>
        <w:t xml:space="preserve"> necessarily* </w:t>
      </w:r>
      <w:r w:rsidRPr="00DF141F">
        <w:rPr>
          <w:rStyle w:val="StyleBoldUnderline"/>
        </w:rPr>
        <w:t>ratcheting up the obfuscation of our mutual</w:t>
      </w:r>
      <w:r w:rsidR="00DF141F">
        <w:rPr>
          <w:rStyle w:val="StyleBoldUnderline"/>
        </w:rPr>
        <w:t xml:space="preserve"> </w:t>
      </w:r>
      <w:r w:rsidRPr="00DF141F">
        <w:rPr>
          <w:rStyle w:val="StyleBoldUnderline"/>
        </w:rPr>
        <w:t>susceptibilit</w:t>
      </w:r>
      <w:r>
        <w:t xml:space="preserve">y, such a view perhaps opens the possibility </w:t>
      </w:r>
      <w:r w:rsidRPr="00DF141F">
        <w:rPr>
          <w:rStyle w:val="StyleBoldUnderline"/>
        </w:rPr>
        <w:t>that tools could be</w:t>
      </w:r>
      <w:r w:rsidR="00DF141F">
        <w:rPr>
          <w:rStyle w:val="StyleBoldUnderline"/>
        </w:rPr>
        <w:t xml:space="preserve"> </w:t>
      </w:r>
      <w:r w:rsidRPr="00DF141F">
        <w:rPr>
          <w:rStyle w:val="StyleBoldUnderline"/>
        </w:rPr>
        <w:t>used to remember</w:t>
      </w:r>
      <w:r>
        <w:t xml:space="preserve">, as well as to forget, the </w:t>
      </w:r>
      <w:r w:rsidRPr="00DF141F">
        <w:rPr>
          <w:rStyle w:val="StyleBoldUnderline"/>
        </w:rPr>
        <w:t xml:space="preserve">ways in which we are </w:t>
      </w:r>
      <w:r>
        <w:t>connected</w:t>
      </w:r>
      <w:r w:rsidR="00DF141F">
        <w:t xml:space="preserve"> </w:t>
      </w:r>
      <w:r>
        <w:t xml:space="preserve">to, and </w:t>
      </w:r>
      <w:r w:rsidRPr="00DF141F">
        <w:rPr>
          <w:rStyle w:val="StyleBoldUnderline"/>
        </w:rPr>
        <w:t>dependent on, one another</w:t>
      </w:r>
      <w:r>
        <w:t xml:space="preserve">.12 </w:t>
      </w:r>
      <w:r w:rsidRPr="00DF141F">
        <w:rPr>
          <w:rStyle w:val="Emphasis"/>
        </w:rPr>
        <w:t>Simply to valorize the local</w:t>
      </w:r>
      <w:r>
        <w:t xml:space="preserve"> as the</w:t>
      </w:r>
      <w:r w:rsidR="00DF141F">
        <w:t xml:space="preserve"> </w:t>
      </w:r>
      <w:r>
        <w:t xml:space="preserve">appropriate governance scale </w:t>
      </w:r>
      <w:r w:rsidRPr="00DF141F">
        <w:rPr>
          <w:rStyle w:val="Emphasis"/>
        </w:rPr>
        <w:t>ignores the ways in which</w:t>
      </w:r>
      <w:r>
        <w:t xml:space="preserve"> the </w:t>
      </w:r>
      <w:r w:rsidRPr="00DF141F">
        <w:rPr>
          <w:rStyle w:val="Emphasis"/>
        </w:rPr>
        <w:t>technological</w:t>
      </w:r>
      <w:r w:rsidR="00DF141F">
        <w:rPr>
          <w:rStyle w:val="Emphasis"/>
        </w:rPr>
        <w:t xml:space="preserve"> </w:t>
      </w:r>
      <w:r w:rsidRPr="00DF141F">
        <w:rPr>
          <w:rStyle w:val="Emphasis"/>
        </w:rPr>
        <w:t>mediation</w:t>
      </w:r>
      <w:r>
        <w:t xml:space="preserve"> of human relations not only affords greater possibilities for social</w:t>
      </w:r>
      <w:r w:rsidR="00DF141F">
        <w:t xml:space="preserve"> </w:t>
      </w:r>
      <w:r>
        <w:t xml:space="preserve">domination but also simultaneously </w:t>
      </w:r>
      <w:r w:rsidRPr="00DF141F">
        <w:rPr>
          <w:rStyle w:val="Emphasis"/>
        </w:rPr>
        <w:t>constitutes new communities as it opens</w:t>
      </w:r>
      <w:r w:rsidR="00DF141F">
        <w:rPr>
          <w:rStyle w:val="Emphasis"/>
        </w:rPr>
        <w:t xml:space="preserve"> </w:t>
      </w:r>
      <w:r w:rsidRPr="00DF141F">
        <w:rPr>
          <w:rStyle w:val="Emphasis"/>
        </w:rPr>
        <w:t>up previously inaccessible scalar levels.</w:t>
      </w:r>
    </w:p>
    <w:p w:rsidR="005C6B61" w:rsidRDefault="005C6B61" w:rsidP="005C6B61"/>
    <w:p w:rsidR="00DF141F" w:rsidRDefault="00DF141F" w:rsidP="00DF141F">
      <w:pPr>
        <w:pStyle w:val="Heading4"/>
      </w:pPr>
      <w:r>
        <w:t>Reject the FIXED nature of bioregionalism – hydrorelationality demands recognition of dynamically evolving relations to water instead of carrying capacity</w:t>
      </w:r>
    </w:p>
    <w:p w:rsidR="00DF141F" w:rsidRDefault="00DF141F" w:rsidP="00DF141F">
      <w:pPr>
        <w:pStyle w:val="Citation"/>
      </w:pPr>
      <w:r>
        <w:t>Biro 13</w:t>
      </w:r>
    </w:p>
    <w:p w:rsidR="00DF141F" w:rsidRDefault="00DF141F" w:rsidP="00DF141F">
      <w:r w:rsidRPr="005C6B61">
        <w:t>Thinking With Water</w:t>
      </w:r>
      <w:r>
        <w:t>, “River-Adaptiveness in a Globalized World”</w:t>
      </w:r>
    </w:p>
    <w:p w:rsidR="00DF141F" w:rsidRDefault="00DF141F" w:rsidP="00DF141F">
      <w:r>
        <w:t>Professor, Acadia University B.A., (Toronto) M.A., Ph.D. (York) Canada Research Chair in Political Ecology and Environmental Political Theory</w:t>
      </w:r>
    </w:p>
    <w:p w:rsidR="00DF141F" w:rsidRDefault="00DF141F" w:rsidP="00DF141F"/>
    <w:p w:rsidR="00DF141F" w:rsidRDefault="00DF141F" w:rsidP="00DF141F">
      <w:r>
        <w:t xml:space="preserve">With the advent of a generalized sense of ecological crisis - unknown certainly to Renan in the 1880s, and even perhaps to Anderson a century* later - what seems more important now to see as “forgotten” are the ways in which </w:t>
      </w:r>
      <w:r w:rsidRPr="00C45BE0">
        <w:rPr>
          <w:rStyle w:val="StyleBoldUnderline"/>
        </w:rPr>
        <w:t>the acts of imagination that constitute human communities are acts grounded in,</w:t>
      </w:r>
      <w:r>
        <w:t xml:space="preserve"> dependent on, and working with </w:t>
      </w:r>
      <w:r w:rsidRPr="00C45BE0">
        <w:rPr>
          <w:rStyle w:val="StyleBoldUnderline"/>
        </w:rPr>
        <w:t>the more-than-human world</w:t>
      </w:r>
      <w:r>
        <w:t xml:space="preserve">, and </w:t>
      </w:r>
      <w:r w:rsidRPr="00C45BE0">
        <w:rPr>
          <w:rStyle w:val="StyleBoldUnderline"/>
        </w:rPr>
        <w:t xml:space="preserve">not free-floating metaphysical </w:t>
      </w:r>
      <w:r w:rsidRPr="00C45BE0">
        <w:rPr>
          <w:rStyle w:val="Emphasis"/>
        </w:rPr>
        <w:t>fiats</w:t>
      </w:r>
      <w:r>
        <w:t xml:space="preserve">, the work of pure minds detached from the material realm. Certainly, the Zeitgeist of increased environmental awareness implies a greater mindfulness of the ways in which human communities depend on and live with the non-human world. But </w:t>
      </w:r>
      <w:r w:rsidRPr="00C45BE0">
        <w:rPr>
          <w:rStyle w:val="StyleBoldUnderline"/>
        </w:rPr>
        <w:t>this mindfulness is not to be conceived</w:t>
      </w:r>
      <w:r>
        <w:t xml:space="preserve"> simply </w:t>
      </w:r>
      <w:r w:rsidRPr="00C45BE0">
        <w:rPr>
          <w:rStyle w:val="StyleBoldUnderline"/>
        </w:rPr>
        <w:t>as</w:t>
      </w:r>
      <w:r>
        <w:t xml:space="preserve"> a sober, </w:t>
      </w:r>
      <w:r w:rsidRPr="00C45BE0">
        <w:rPr>
          <w:rStyle w:val="StyleBoldUnderline"/>
        </w:rPr>
        <w:t>rational assessment of a particular community's “natural capital” or the “carrying capacity</w:t>
      </w:r>
      <w:r>
        <w:t xml:space="preserve">*” of a certain inhabited territory*. Rather, </w:t>
      </w:r>
      <w:r w:rsidRPr="00C45BE0">
        <w:rPr>
          <w:rStyle w:val="StyleBoldUnderline"/>
        </w:rPr>
        <w:t xml:space="preserve">the community's environment is </w:t>
      </w:r>
      <w:r>
        <w:t xml:space="preserve">- both figuratively* (imaginatively) and literally* - </w:t>
      </w:r>
      <w:r w:rsidRPr="00C45BE0">
        <w:rPr>
          <w:rStyle w:val="StyleBoldUnderline"/>
        </w:rPr>
        <w:t>actively* produced by the community</w:t>
      </w:r>
      <w:r>
        <w:t xml:space="preserve">*, </w:t>
      </w:r>
      <w:r w:rsidRPr="00C45BE0">
        <w:rPr>
          <w:rStyle w:val="StyleBoldUnderline"/>
        </w:rPr>
        <w:t>not least through the</w:t>
      </w:r>
      <w:r>
        <w:t xml:space="preserve"> community's active </w:t>
      </w:r>
      <w:r w:rsidRPr="00C45BE0">
        <w:rPr>
          <w:rStyle w:val="StyleBoldUnderline"/>
        </w:rPr>
        <w:t>engagement with its hydrological environment.</w:t>
      </w:r>
      <w:r>
        <w:t xml:space="preserve"> Given the necessity for human beings of constructing a niche, becoming a “river-adaptive people” cannot be understood as the constitution of a culture that simply* transmits natural guidelines or limits. This is particularly* the case because waters in general, and rivers in particular, are inherently* dynamic and ever-changing. As Heraclitus long ago understood, </w:t>
      </w:r>
      <w:r w:rsidRPr="00C45BE0">
        <w:rPr>
          <w:rStyle w:val="Emphasis"/>
        </w:rPr>
        <w:t>we can never step into the same river twice.</w:t>
      </w:r>
      <w:r>
        <w:t xml:space="preserve"> How can we adapt to rivers, if rivers are constantly changing? While humans' evolutionary* “gambit” requires the intense construction of ecological niches, </w:t>
      </w:r>
      <w:r w:rsidRPr="00C45BE0">
        <w:rPr>
          <w:rStyle w:val="StyleBoldUnderline"/>
        </w:rPr>
        <w:t>the very* fluidity* of watery environments makes them more resistant to manipulations that seek fixity*</w:t>
      </w:r>
      <w:r>
        <w:t xml:space="preserve">.12 The process of </w:t>
      </w:r>
      <w:r w:rsidRPr="00C45BE0">
        <w:rPr>
          <w:rStyle w:val="StyleBoldUnderline"/>
        </w:rPr>
        <w:t xml:space="preserve">adaptation thus necessarily* involves </w:t>
      </w:r>
      <w:r>
        <w:t xml:space="preserve">both a </w:t>
      </w:r>
      <w:r w:rsidRPr="00C45BE0">
        <w:rPr>
          <w:rStyle w:val="StyleBoldUnderline"/>
        </w:rPr>
        <w:t>respect for the otherness and autonomy* of the waters</w:t>
      </w:r>
      <w:r>
        <w:t xml:space="preserve"> themselves</w:t>
      </w:r>
      <w:r w:rsidRPr="00C45BE0">
        <w:rPr>
          <w:rStyle w:val="StyleBoldUnderline"/>
        </w:rPr>
        <w:t>, including the different timescales of watery* flows</w:t>
      </w:r>
      <w:r>
        <w:t xml:space="preserve"> - from the daily* rhythms of tides to the geological work of erosion - and their anthropogenic transformations, both physically* (storing or directing water to where we want it to go) and imaginatively* (representing water as a thing, or things, that, once quantified, can then be defined as “scarce” or “abundant”). Becoming “river-adaptive,” in other words, works both ways: people adapt to the river, but also (try* to) adapt the river - itself necessarily* dynamic and ever-changing - to their purposes.</w:t>
      </w:r>
    </w:p>
    <w:p w:rsidR="00C45BE0" w:rsidRDefault="00C45BE0" w:rsidP="00DF141F"/>
    <w:p w:rsidR="00C45BE0" w:rsidRDefault="00C45BE0" w:rsidP="00C45BE0">
      <w:pPr>
        <w:pStyle w:val="Heading4"/>
      </w:pPr>
      <w:r>
        <w:t>Our alt ACKNWOELDGES the past without the NOSTALGIA of bioregions – WATER ethics demands recognizing more complex and multi-scalar flows without imposing a romantic vision – impact is EXTINCTION</w:t>
      </w:r>
    </w:p>
    <w:p w:rsidR="00C45BE0" w:rsidRDefault="00C45BE0" w:rsidP="00C45BE0">
      <w:pPr>
        <w:pStyle w:val="Citation"/>
      </w:pPr>
      <w:r>
        <w:t>Biro 13</w:t>
      </w:r>
    </w:p>
    <w:p w:rsidR="00C45BE0" w:rsidRDefault="00C45BE0" w:rsidP="00C45BE0">
      <w:r w:rsidRPr="005C6B61">
        <w:t>Thinking With Water</w:t>
      </w:r>
      <w:r>
        <w:t>, “River-Adaptiveness in a Globalized World”</w:t>
      </w:r>
    </w:p>
    <w:p w:rsidR="00C45BE0" w:rsidRDefault="00C45BE0" w:rsidP="00C45BE0">
      <w:r>
        <w:t>Professor, Acadia University B.A., (Toronto) M.A., Ph.D. (York) Canada Research Chair in Political Ecology and Environmental Political Theory</w:t>
      </w:r>
    </w:p>
    <w:p w:rsidR="00C45BE0" w:rsidRDefault="00C45BE0" w:rsidP="00C45BE0"/>
    <w:p w:rsidR="00C45BE0" w:rsidRPr="00C45BE0" w:rsidRDefault="00C45BE0" w:rsidP="00C45BE0">
      <w:r w:rsidRPr="00C45BE0">
        <w:rPr>
          <w:rStyle w:val="StyleBoldUnderline"/>
        </w:rPr>
        <w:t>Becoming a river-adaptive community</w:t>
      </w:r>
      <w:r>
        <w:t xml:space="preserve"> on national, continental, or even global scales </w:t>
      </w:r>
      <w:r w:rsidRPr="00C45BE0">
        <w:rPr>
          <w:rStyle w:val="StyleBoldUnderline"/>
        </w:rPr>
        <w:t>requires us to see</w:t>
      </w:r>
      <w:r>
        <w:t xml:space="preserve"> rivers (or </w:t>
      </w:r>
      <w:r w:rsidRPr="00C45BE0">
        <w:rPr>
          <w:rStyle w:val="StyleBoldUnderline"/>
        </w:rPr>
        <w:t>watersheds) as moments in multiscalar flows.</w:t>
      </w:r>
      <w:r>
        <w:t xml:space="preserve"> </w:t>
      </w:r>
      <w:r w:rsidRPr="00C45BE0">
        <w:rPr>
          <w:rStyle w:val="StyleBoldUnderline"/>
        </w:rPr>
        <w:t>Thinking with water</w:t>
      </w:r>
      <w:r>
        <w:t xml:space="preserve"> may begin there, but it </w:t>
      </w:r>
      <w:r w:rsidRPr="00C45BE0">
        <w:rPr>
          <w:rStyle w:val="StyleBoldUnderline"/>
        </w:rPr>
        <w:t>cannot simply end at the river’s edge</w:t>
      </w:r>
      <w:r>
        <w:t xml:space="preserve"> or the boundaries of the river’s watershed. </w:t>
      </w:r>
      <w:r w:rsidRPr="00C45BE0">
        <w:rPr>
          <w:rStyle w:val="Emphasis"/>
        </w:rPr>
        <w:t>Multi-scalar hydrological thinking,</w:t>
      </w:r>
      <w:r>
        <w:t xml:space="preserve"> then, is the correlate of a thinking about sociocultural evolution that </w:t>
      </w:r>
      <w:r w:rsidRPr="00C45BE0">
        <w:rPr>
          <w:rStyle w:val="StyleBoldUnderline"/>
        </w:rPr>
        <w:t>can disarticulate</w:t>
      </w:r>
      <w:r>
        <w:t xml:space="preserve"> (the capacity for) </w:t>
      </w:r>
      <w:r w:rsidRPr="00C45BE0">
        <w:rPr>
          <w:rStyle w:val="StyleBoldUnderline"/>
        </w:rPr>
        <w:t>environmental manipulation from social stratification</w:t>
      </w:r>
      <w:r>
        <w:t xml:space="preserve"> and socio-ecological domination</w:t>
      </w:r>
      <w:r w:rsidRPr="00C45BE0">
        <w:rPr>
          <w:rStyle w:val="StyleBoldUnderline"/>
        </w:rPr>
        <w:t xml:space="preserve">. It is neither </w:t>
      </w:r>
      <w:r>
        <w:t xml:space="preserve">simply </w:t>
      </w:r>
      <w:r w:rsidRPr="00C45BE0">
        <w:rPr>
          <w:rStyle w:val="StyleBoldUnderline"/>
        </w:rPr>
        <w:t>stepping backward to smaller scales of social organization or</w:t>
      </w:r>
      <w:r>
        <w:t xml:space="preserve"> levels of social complexity nor blindly rising to greater heights of </w:t>
      </w:r>
      <w:r w:rsidRPr="00C45BE0">
        <w:rPr>
          <w:rStyle w:val="StyleBoldUnderline"/>
        </w:rPr>
        <w:t>environmental manipulation</w:t>
      </w:r>
      <w:r>
        <w:t xml:space="preserve">. </w:t>
      </w:r>
      <w:r w:rsidRPr="00C45BE0">
        <w:rPr>
          <w:rStyle w:val="StyleBoldUnderline"/>
        </w:rPr>
        <w:t>The valorization of earlier</w:t>
      </w:r>
      <w:r>
        <w:t xml:space="preserve">, simpler, more river-adaptive </w:t>
      </w:r>
      <w:r w:rsidRPr="00C45BE0">
        <w:rPr>
          <w:rStyle w:val="StyleBoldUnderline"/>
        </w:rPr>
        <w:t>modes of living is most useful if it is seen</w:t>
      </w:r>
      <w:r>
        <w:t xml:space="preserve"> not as directly targeted political goal, but rather </w:t>
      </w:r>
      <w:r w:rsidRPr="00C45BE0">
        <w:rPr>
          <w:rStyle w:val="StyleBoldUnderline"/>
        </w:rPr>
        <w:t>as a memento</w:t>
      </w:r>
      <w:r>
        <w:t xml:space="preserve"> of what has been lost in the production of the present. In 1965 (the year after nawapa was proposed), as Canada moved increasingly under the shadow of American influence and into technological modernity, George Grant concluded his Lament for a Nation by saying that “the question as to whether it is good that Canada should disappear must be left unsettled.”^1 For Grant, the choice was between liberal continental integration and the atomistic culture that its individualized freedoms entailed, and the preservation of a distinctively Canadian tradition. Today, the question of a distinctive Canadian identity continues to be posed, even though neither a return to Tory* English-Canadian traditionalism nor an ever-expanding economic liberalism appears to be sustainable. What persists is not the particular content of Canadian national identity, but the underlying desire for communal autonomy that is both facilitated and undermined by technological development. </w:t>
      </w:r>
      <w:r w:rsidRPr="00C45BE0">
        <w:rPr>
          <w:rStyle w:val="StyleBoldUnderline"/>
        </w:rPr>
        <w:t>Technological innovation</w:t>
      </w:r>
      <w:r>
        <w:t xml:space="preserve"> (the mastery* of nature) </w:t>
      </w:r>
      <w:r w:rsidRPr="00C45BE0">
        <w:rPr>
          <w:rStyle w:val="StyleBoldUnderline"/>
        </w:rPr>
        <w:t>has fostered social stratification,</w:t>
      </w:r>
      <w:r>
        <w:t xml:space="preserve"> as socio-ecological governance has jumped scales from local to regional to national to global, even as it has constituted us as the late-modern subjects that we are. In remaking nature, </w:t>
      </w:r>
      <w:r w:rsidRPr="00C45BE0">
        <w:rPr>
          <w:rStyle w:val="StyleBoldUnderline"/>
        </w:rPr>
        <w:t>we have remade ourselves as embedded in</w:t>
      </w:r>
      <w:r>
        <w:t xml:space="preserve"> myriad national and global </w:t>
      </w:r>
      <w:r w:rsidRPr="00C45BE0">
        <w:rPr>
          <w:rStyle w:val="StyleBoldUnderline"/>
        </w:rPr>
        <w:t>networks, but still</w:t>
      </w:r>
      <w:r>
        <w:t xml:space="preserve"> as </w:t>
      </w:r>
      <w:r w:rsidRPr="00C45BE0">
        <w:rPr>
          <w:rStyle w:val="StyleBoldUnderline"/>
        </w:rPr>
        <w:t>beings whose survival depends on the capacity to work with others</w:t>
      </w:r>
      <w:r>
        <w:t xml:space="preserve"> in constructing the environment that we inhabit. </w:t>
      </w:r>
      <w:r w:rsidRPr="00C45BE0">
        <w:rPr>
          <w:rStyle w:val="StyleBoldUnderline"/>
        </w:rPr>
        <w:t xml:space="preserve">As </w:t>
      </w:r>
      <w:r>
        <w:t xml:space="preserve">any number of </w:t>
      </w:r>
      <w:r w:rsidRPr="00C45BE0">
        <w:rPr>
          <w:rStyle w:val="StyleBoldUnderline"/>
        </w:rPr>
        <w:t>contemporary* ecological crises show,</w:t>
      </w:r>
      <w:r>
        <w:t xml:space="preserve"> </w:t>
      </w:r>
      <w:r w:rsidRPr="00C45BE0">
        <w:rPr>
          <w:rStyle w:val="StyleBoldUnderline"/>
        </w:rPr>
        <w:t>such a project is far more likely* to be successful if it is undertaken self-consciously</w:t>
      </w:r>
      <w:r>
        <w:t xml:space="preserve">, and not as the accidental accretion of uncoordinated individual decisions. </w:t>
      </w:r>
      <w:r w:rsidRPr="00C45BE0">
        <w:rPr>
          <w:rStyle w:val="Emphasis"/>
        </w:rPr>
        <w:t>Our survival</w:t>
      </w:r>
      <w:r>
        <w:t xml:space="preserve"> and flourishing thus </w:t>
      </w:r>
      <w:r w:rsidRPr="00C45BE0">
        <w:rPr>
          <w:rStyle w:val="Emphasis"/>
        </w:rPr>
        <w:t>depends on excavating the possibilities for “human-scaled”</w:t>
      </w:r>
      <w:r>
        <w:t xml:space="preserve"> (transparent, democratic, sustainable</w:t>
      </w:r>
      <w:r w:rsidRPr="00C45BE0">
        <w:rPr>
          <w:rStyle w:val="Emphasis"/>
        </w:rPr>
        <w:t>) relations that do not necessarily or only involve a radical geographical downsizing of human social arrangements</w:t>
      </w:r>
      <w:r w:rsidRPr="00C45BE0">
        <w:rPr>
          <w:rStyle w:val="StyleBoldUnderline"/>
        </w:rPr>
        <w:t>. Becoming a “river-adaptive people” may not</w:t>
      </w:r>
      <w:r>
        <w:t>, in the end</w:t>
      </w:r>
      <w:r w:rsidRPr="00C45BE0">
        <w:rPr>
          <w:rStyle w:val="StyleBoldUnderline"/>
        </w:rPr>
        <w:t>, require a downscaling of social arrangements</w:t>
      </w:r>
      <w:r>
        <w:t xml:space="preserve"> as a way to create a circumscribed culture of abundance</w:t>
      </w:r>
      <w:r w:rsidRPr="00C45BE0">
        <w:rPr>
          <w:rStyle w:val="StyleBoldUnderline"/>
        </w:rPr>
        <w:t>, but rather the constitution of a socioecological community</w:t>
      </w:r>
      <w:r>
        <w:t>, at any scale, that is a self-conscious project of liberation, not grounded in forgetting. Our task remains the one that Benjamin identified nearly a century* ago: “not the mastery* of nature but of the relation between nature and man.”^5</w:t>
      </w:r>
    </w:p>
    <w:p w:rsidR="00C45BE0" w:rsidRDefault="00C45BE0" w:rsidP="00DF141F"/>
    <w:p w:rsidR="00204E22" w:rsidRDefault="00204E22" w:rsidP="00204E22">
      <w:pPr>
        <w:pStyle w:val="Heading2"/>
      </w:pPr>
      <w:r>
        <w:t>they say “ocean utopia”</w:t>
      </w:r>
    </w:p>
    <w:p w:rsidR="00204E22" w:rsidRDefault="00204E22" w:rsidP="00204E22"/>
    <w:p w:rsidR="00204E22" w:rsidRDefault="00204E22" w:rsidP="00204E22">
      <w:pPr>
        <w:pStyle w:val="Heading4"/>
      </w:pPr>
      <w:r>
        <w:t xml:space="preserve">We should reject the ocean as UTOPIA is favor of an OPEN-ENDED imaginary </w:t>
      </w:r>
    </w:p>
    <w:p w:rsidR="00204E22" w:rsidRDefault="00204E22" w:rsidP="00204E22">
      <w:pPr>
        <w:pStyle w:val="Citation"/>
      </w:pPr>
      <w:r>
        <w:t>Chen 13</w:t>
      </w:r>
    </w:p>
    <w:p w:rsidR="00204E22" w:rsidRDefault="00204E22" w:rsidP="00204E22">
      <w:r>
        <w:t>Thinking with Water edited by Cecilia Chen, Janine MacLeod, Astrida Neimanis</w:t>
      </w:r>
    </w:p>
    <w:p w:rsidR="00204E22" w:rsidRDefault="00204E22" w:rsidP="00204E22">
      <w:r>
        <w:t>“Mapping Waters: Thinking with Watery Places”</w:t>
      </w:r>
    </w:p>
    <w:p w:rsidR="00204E22" w:rsidRDefault="00204E22" w:rsidP="00204E22">
      <w:r>
        <w:t>Cecilia Chen is an architect and a doctoral candidate in communications at Concordia University</w:t>
      </w:r>
    </w:p>
    <w:p w:rsidR="00204E22" w:rsidRDefault="00204E22" w:rsidP="00204E22">
      <w:r>
        <w:t>Faculty of Environmental Studies, York University, Faculté des études environnementales</w:t>
      </w:r>
    </w:p>
    <w:p w:rsidR="00204E22" w:rsidRDefault="00204E22" w:rsidP="00204E22">
      <w:r>
        <w:t>Co-organiser, Thinking With Water Project (with Chen and Neimanis) / Coorganisatrice, Projet penser avec l’eau (avec Chen et Neimanis)</w:t>
      </w:r>
    </w:p>
    <w:p w:rsidR="00204E22" w:rsidRDefault="00204E22" w:rsidP="00204E22"/>
    <w:p w:rsidR="00204E22" w:rsidRDefault="00204E22" w:rsidP="00204E22">
      <w:r>
        <w:t xml:space="preserve"> </w:t>
      </w:r>
      <w:r w:rsidRPr="00204E22">
        <w:rPr>
          <w:rStyle w:val="StyleBoldUnderline"/>
        </w:rPr>
        <w:t>Open Waters Watery places</w:t>
      </w:r>
      <w:r>
        <w:t xml:space="preserve">, like shores and ecotones, </w:t>
      </w:r>
      <w:r w:rsidRPr="00204E22">
        <w:rPr>
          <w:rStyle w:val="StyleBoldUnderline"/>
        </w:rPr>
        <w:t>are thick and negotiated thresholds between different ways of life and varied hybrid communities</w:t>
      </w:r>
      <w:r>
        <w:t>. In any consideration of place, space and time are inseparable movements; the spatial imagination of place is tied to the duration and movements of time</w:t>
      </w:r>
      <w:r w:rsidRPr="00204E22">
        <w:rPr>
          <w:rStyle w:val="StyleBoldUnderline"/>
        </w:rPr>
        <w:t>. In underlying representations of plac</w:t>
      </w:r>
      <w:r>
        <w:t>e (whether mimetically “real” or imagined topia</w:t>
      </w:r>
      <w:r w:rsidRPr="00204E22">
        <w:rPr>
          <w:rStyle w:val="StyleBoldUnderline"/>
        </w:rPr>
        <w:t>), there are always implicit framings</w:t>
      </w:r>
      <w:r>
        <w:t xml:space="preserve"> of the present and selected projections into the future and the past. Historical maps and narratives are as malleable, partial, and selective as interpretations of the present and imaginings of the future</w:t>
      </w:r>
      <w:r w:rsidRPr="00204E22">
        <w:t>. Remembering this facilitates a critical approach to understanding how we negotiate and construct place.5* An edited past may be used to support, justify-, and even critique the current situation and its possible futures. Telling or retelling stories of the</w:t>
      </w:r>
      <w:r>
        <w:t xml:space="preserve"> past, the present, or the future is never a neutral action. </w:t>
      </w:r>
      <w:r w:rsidRPr="00204E22">
        <w:rPr>
          <w:rStyle w:val="StyleBoldUnderline"/>
        </w:rPr>
        <w:t>Reiteration and re-membering are always selective.</w:t>
      </w:r>
    </w:p>
    <w:p w:rsidR="00204E22" w:rsidRDefault="00204E22" w:rsidP="00204E22"/>
    <w:p w:rsidR="00204E22" w:rsidRDefault="00204E22" w:rsidP="00204E22">
      <w:r>
        <w:t xml:space="preserve">We are reminded that we cannot understand time in a linear way: instead </w:t>
      </w:r>
      <w:r w:rsidRPr="00204E22">
        <w:rPr>
          <w:rStyle w:val="StyleBoldUnderline"/>
        </w:rPr>
        <w:t>we practise and imagine the past and future only through continuing iterations</w:t>
      </w:r>
      <w:r>
        <w:t xml:space="preserve">. Elizabeth Grosz proposes that, </w:t>
      </w:r>
      <w:r w:rsidRPr="00204E22">
        <w:rPr>
          <w:rStyle w:val="Emphasis"/>
        </w:rPr>
        <w:t>where utopia emerges from a projection of the present-past that closes down the future, atopia</w:t>
      </w:r>
      <w:r>
        <w:t xml:space="preserve"> - the idea of an “embodied utopia” - </w:t>
      </w:r>
      <w:r w:rsidRPr="00204E22">
        <w:rPr>
          <w:rStyle w:val="Emphasis"/>
        </w:rPr>
        <w:t>is an opening up of the present to an unpredictable future</w:t>
      </w:r>
      <w:r>
        <w:t xml:space="preserve">.112 In her considerations of time, and specifically the future, as a concept important to architectural, spatial, and environmental imaginations, Grosz </w:t>
      </w:r>
      <w:r w:rsidRPr="00204E22">
        <w:rPr>
          <w:rStyle w:val="StyleBoldUnderline"/>
        </w:rPr>
        <w:t>rejects deadening and prescriptive utopia</w:t>
      </w:r>
      <w:r>
        <w:t xml:space="preserve"> and argues instead for atopia. This rejection is consistent with her vision of futures that are open to the processes of becoming, where and when the meanders of matter, time, and space are allowed to carry us into lively and unknown futures; and where the effects of drift, current, wind, water, and the agencies of the more-than-human help to deterritorialize the future.</w:t>
      </w:r>
    </w:p>
    <w:p w:rsidR="00204E22" w:rsidRDefault="00204E22" w:rsidP="00204E22"/>
    <w:p w:rsidR="00204E22" w:rsidRDefault="00204E22" w:rsidP="00204E22">
      <w:r w:rsidRPr="00204E22">
        <w:rPr>
          <w:rStyle w:val="StyleBoldUnderline"/>
        </w:rPr>
        <w:t>Atopia offers a generative approach to place; it helps to open up the way we imagine places evolving</w:t>
      </w:r>
      <w:r>
        <w:t xml:space="preserve">. Whether consciously or not, imagination and perception are very much a part of the semantic and material construction of places. Places become material - are materialized through active perception, imagination, and iteration. Places are in process; they are dynamic events unfolding from collective and contested efforts to make intelligible the environments in which we live. However, </w:t>
      </w:r>
      <w:r w:rsidRPr="00204E22">
        <w:rPr>
          <w:rStyle w:val="Emphasis"/>
        </w:rPr>
        <w:t>when approaching watery places as open to unknown futures, we risk getting lost</w:t>
      </w:r>
      <w:r>
        <w:t xml:space="preserve"> even as we seek previously unimagined relations with place.</w:t>
      </w:r>
    </w:p>
    <w:p w:rsidR="00204E22" w:rsidRDefault="00204E22" w:rsidP="00204E22"/>
    <w:p w:rsidR="00204E22" w:rsidRPr="00204E22" w:rsidRDefault="00204E22" w:rsidP="00204E22">
      <w:pPr>
        <w:rPr>
          <w:rStyle w:val="Emphasis"/>
        </w:rPr>
      </w:pPr>
      <w:r>
        <w:t xml:space="preserve">Getting Lost, Navigation, and Synaesthesia If lost, the shore may be a good place to go. From this threshold between land and water, distant horizons, other shores, and approaching weather are both visible and audible. Large bodies of water (such as lakes and reservoirs) can affect local weather. A chorus of frogs or a slight whiff of decaying vegetation tells us of a nearby marsh. The taste of humid salt breezes or the roar of breaking waves may signal the ocean. From low tide to high tide, from sere to wet, or from rain to snow, we read the changing presence and quality- of water to understand where we are geophysically, temporally, and seasonally. As discussed in the introduction to this volume, the presence of water is often taken for granted, yet its manifestation in our surrounds is radically important to a sense of place. Similarly, a sense of being in-place is frequently assumed and even subconscious. Feeling in-place may be defined negatively: as not thinking about place at all or as not feeling out-of-place. Our ability- to orient and navigate in an environment - to locate ourselves - involves many senses and multiple ways of knowing. Brian Massumi proposes that “place arises from a dynamic of interference and accord between sense-dimensions” - a sense of being placed emerges out of “a synesthetic system of cross-referencing” that involves at least two “sense systems.”53 The first navigational sense sy-stem he identifies is analytic and strongly tied to visuality and the Euclidean geometries of static space - an “exoreferential visual-cue sy-stem.” The second system encompasses the proprioceptive and Idnaesthetic sense of our surrounds that guides how we more habitually navigate through familiar environments - a set of practices based upon a “self-referential orientation.”2* Our constant, if often unconscious sense of water (or its lack) is likely part of this second more somatic sense sy-stem. When these multiple ways of navigating come into conflict, we may become misplaced: “The alarmingly physical sense we feel when we realize we are lost is a bodilyregistering of the disjunction between the visual and the proprioceptive.” The moment we become aware of, or question, the “accord between sensedimensions” is the moment when we are misplaced - the moment when the unconscious performance of being in-place is interrupted. </w:t>
      </w:r>
      <w:r w:rsidRPr="00204E22">
        <w:rPr>
          <w:rStyle w:val="StyleBoldUnderline"/>
        </w:rPr>
        <w:t xml:space="preserve">These moments of feeling out-of-place are important to </w:t>
      </w:r>
      <w:r>
        <w:t xml:space="preserve">renewing our sense of orientation and to discovering other ways to relate to place that </w:t>
      </w:r>
      <w:r w:rsidRPr="00204E22">
        <w:rPr>
          <w:rStyle w:val="StyleBoldUnderline"/>
        </w:rPr>
        <w:t>escape habitual assumptions</w:t>
      </w:r>
      <w:r>
        <w:t>.55 Those who dare to experiment (to seek atopia) run the risk of getting lost - with or without being found later on. Yet, a w</w:t>
      </w:r>
      <w:r w:rsidRPr="00204E22">
        <w:rPr>
          <w:rStyle w:val="StyleBoldUnderline"/>
        </w:rPr>
        <w:t>illingness to get lost is key to finding innovative ways of mapping</w:t>
      </w:r>
      <w:r>
        <w:rPr>
          <w:rStyle w:val="StyleBoldUnderline"/>
        </w:rPr>
        <w:t xml:space="preserve"> </w:t>
      </w:r>
      <w:r w:rsidRPr="00204E22">
        <w:rPr>
          <w:rStyle w:val="StyleBoldUnderline"/>
        </w:rPr>
        <w:t>watery place.</w:t>
      </w:r>
      <w:r>
        <w:t xml:space="preserve"> Beyond the conceit of the continuous line of enlightenment logic described by Carter, the messy-, stuttering maps of experimental practices lend themselves to the inclusion of that which is currently- excluded and may, in this way, further expand mapping practices </w:t>
      </w:r>
      <w:r w:rsidRPr="00204E22">
        <w:rPr>
          <w:rStyle w:val="Emphasis"/>
        </w:rPr>
        <w:t>beyond the cartographic traditions that firmly link European colonialisms and contemporary- resource extractions.</w:t>
      </w:r>
    </w:p>
    <w:p w:rsidR="00C45BE0" w:rsidRDefault="00C45BE0" w:rsidP="00DF141F"/>
    <w:p w:rsidR="005C6B61" w:rsidRPr="005C6B61" w:rsidRDefault="005C6B61" w:rsidP="005C6B61">
      <w:pPr>
        <w:pStyle w:val="Citation"/>
      </w:pPr>
    </w:p>
    <w:p w:rsidR="007D0238" w:rsidRDefault="007D0238" w:rsidP="006973C1">
      <w:pPr>
        <w:pStyle w:val="Heading2"/>
      </w:pPr>
      <w:r>
        <w:t>***</w:t>
      </w:r>
      <w:r w:rsidR="007A5B87">
        <w:t>Race</w:t>
      </w:r>
      <w:r w:rsidR="006F3E35">
        <w:t xml:space="preserve"> discussion affs</w:t>
      </w:r>
    </w:p>
    <w:p w:rsidR="00A55893" w:rsidRDefault="00A55893" w:rsidP="00A55893"/>
    <w:p w:rsidR="007D0238" w:rsidRDefault="007D0238" w:rsidP="007D0238"/>
    <w:p w:rsidR="006973C1" w:rsidRDefault="006973C1" w:rsidP="006973C1">
      <w:pPr>
        <w:pStyle w:val="Heading2"/>
      </w:pPr>
      <w:r>
        <w:t>Ocean as Race Studies</w:t>
      </w:r>
    </w:p>
    <w:p w:rsidR="006973C1" w:rsidRDefault="006973C1" w:rsidP="006973C1"/>
    <w:p w:rsidR="006973C1" w:rsidRDefault="006973C1" w:rsidP="006973C1">
      <w:pPr>
        <w:pStyle w:val="Heading4"/>
      </w:pPr>
      <w:r>
        <w:t>Reducing oceanic studies to race undoes its potential liberatory potential – we should favor NUANCE over a single axis of difference</w:t>
      </w:r>
    </w:p>
    <w:p w:rsidR="00F60D32" w:rsidRDefault="00F60D32" w:rsidP="00F60D32">
      <w:pPr>
        <w:pStyle w:val="Citation"/>
      </w:pPr>
      <w:r>
        <w:t>Blum 10</w:t>
      </w:r>
    </w:p>
    <w:p w:rsidR="00F60D32" w:rsidRDefault="00F60D32" w:rsidP="00F60D32">
      <w:r>
        <w:t>Associate professor of English, Penn State University, Ph.D., University of Pennsylvania, 2002   B.A., Princeton University, 1995 (magna cum laude)</w:t>
      </w:r>
    </w:p>
    <w:p w:rsidR="00F60D32" w:rsidRDefault="00F60D32" w:rsidP="00F60D32">
      <w:r>
        <w:t>Blum, Hester. "The Prospect of Oceanic Studies." PMLA 125.3 (2010): 670-677.</w:t>
      </w:r>
    </w:p>
    <w:p w:rsidR="006973C1" w:rsidRDefault="006973C1" w:rsidP="006973C1"/>
    <w:p w:rsidR="006973C1" w:rsidRPr="004A5D79" w:rsidRDefault="006973C1" w:rsidP="006973C1">
      <w:r>
        <w:t xml:space="preserve">The </w:t>
      </w:r>
      <w:r w:rsidRPr="004A5D79">
        <w:t xml:space="preserve">categorical designations Moor and Negro , which Riley mentions, are in wide and significant use in Adams’s narrative and those of other American captives in the late eigh teenth and early nineteenth centuries. Moors signifies North African Muslims, while Ne groes identifies nonArabic Central Africans. The third designation implied in this equation is whites , and Adams explicitly places himself in this category—as do his editors—through out his narrative. In Tombouctou, where he is held along with a Portuguese boy, “Adams could not hear that any white man but them selves had ever been seen in the place” (42); when he traverses the desert, women “ex pressed great surprise at seeing a white man” (57); and in the catalog of prisoners ransomed from Tombouctou, Adams is placed in the category of “2 white men” (47) or “the two wh ites” (14). 6 He is a curiosity in the interior of Africa, always described in opposition to the populations of Moors and Negroes. Yet since the editor Cock briefly mentions his mulatto mother, Adams has become, in the small but growing body of recent critical no tices of his text, the “black, illiterate Adams,” in Baepler’s terms, an “ AfricanAmerican cap tive” whose Barbary captivity narrative Bae pler calls “the first by an AfricanAmerican” (20, 207, 205). To Alan Rice, Adams is a “black wayfarer on . . . choppy waters,” one “denied credit by a skepticism that refuses to give plau dits for black achievement” (14, 16). Paul Gilje mentions Adams as a “mulatto seaman” (52), whereas a UCLA graduate course on “slavery, empire, and the black Atlantic” labels Adams “black in En gland, white in Africa” (“Class Meetings”). Charles Hansford Adams, editor of a recent Cambridge University Press edition of the Narrative , presumes him to be a “son of slaves” (all we know of Adams’s father is that he was a sailmaker), an “obscure African American,” “poor black sailor,” or “ignorant American ‘mulatto’” (xlii, xiii, xxii, ix). Those who note Adams’s white racial status in the text of the narrative find it to be strategic; this critical position is best represented by Rice, who writes in Radical Narratives of the Black Atlantic that the “ onedrop rule which would designate [Adams] black in America has no equivalent in North Africa, where his almostwhite pigmentation (at least in the eyes of the darker natives) defines him as white” (15). Certainly </w:t>
      </w:r>
      <w:r w:rsidRPr="004A5D79">
        <w:rPr>
          <w:rStyle w:val="StyleBoldUnderline"/>
        </w:rPr>
        <w:t>Adams’s experience of impressment and enslavement fits under the black Atlantic rubric</w:t>
      </w:r>
      <w:r w:rsidRPr="004A5D79">
        <w:t xml:space="preserve">. As Rice puts it most astutely, Adams’s experience “expose[s] some interesting faultlines along the colourline that complicate the binary oppositions which too often de termine academic discourse about blackness in the Atlantic” (14). I share Rice’s assessment but perceive these fault lines from a different perspective. For </w:t>
      </w:r>
      <w:r w:rsidRPr="004A5D79">
        <w:rPr>
          <w:rStyle w:val="StyleBoldUnderline"/>
        </w:rPr>
        <w:t>notwithstanding the recent critics who have made Robert Adams an ex emplar of the black Atlantic,</w:t>
      </w:r>
      <w:r w:rsidRPr="004A5D79">
        <w:t xml:space="preserve"> throughout the nineteenth century, to the best of my research, </w:t>
      </w:r>
      <w:r w:rsidRPr="004A5D79">
        <w:rPr>
          <w:rStyle w:val="StyleBoldUnderline"/>
        </w:rPr>
        <w:t>Adams’s nonwhite status is mentioned only in the brief genealogy provided by</w:t>
      </w:r>
      <w:r w:rsidRPr="004A5D79">
        <w:t xml:space="preserve"> S. Cock, </w:t>
      </w:r>
      <w:r w:rsidRPr="004A5D79">
        <w:rPr>
          <w:rStyle w:val="StyleBoldUnderline"/>
        </w:rPr>
        <w:t>his narrative’s editor</w:t>
      </w:r>
      <w:r w:rsidRPr="004A5D79">
        <w:t xml:space="preserve">. It should be noted here that Cock’s status in this tale is itself far from stable: his name is variously given as Silas or Simon Cock, or Cook, or Cox throughout the century, even as he stands as the authenticat ing figure in Adams’s narrative. No one else in the nineteenth century comments on Adams’s race, whether they embrace his account or, more commonly, condemn it. A large reason for this is likely the number of black seamen in the oceanic world; there is nothing remarkable about Ad ams’s ethnicity in an era of motley crews. In turn, Adams’s racial classification is of no in terest to those evaluating or reading him. This is all the more notable since before the Brit ish edition of Adams’s story was published in America, the North American Review printed a version in which Adams is presented as white (as he is in the narrative text), with no qualifications ([Sparks]). What is more, this version is presented in the first person, not the third, as Adams related it to an American gentleman in Cadiz, in an account that differs in some particulars from the thirdperson narrative edited by Cock. To approach Rob ert Adams using the critical methodologies of black Atlantic or transnational studies serves to apply a kind of scholarly onedrop rule to him. 7 </w:t>
      </w:r>
      <w:r w:rsidRPr="004A5D79">
        <w:rPr>
          <w:rStyle w:val="StyleBoldUnderline"/>
        </w:rPr>
        <w:t>His narrative and its circulation can in these terms only be understood,</w:t>
      </w:r>
      <w:r w:rsidRPr="004A5D79">
        <w:t xml:space="preserve"> on the one hand, </w:t>
      </w:r>
      <w:r w:rsidRPr="004A5D79">
        <w:rPr>
          <w:rStyle w:val="StyleBoldUnderline"/>
        </w:rPr>
        <w:t xml:space="preserve">as a function of his effaced, minoritized status </w:t>
      </w:r>
      <w:r w:rsidRPr="004A5D79">
        <w:t xml:space="preserve">as the nonauthor of his own narrative and, on the other hand—in the light of his whiteness while in Africa—as a kind of racial selffashioning, an autonomous impulse in the face of hegemonic racial categorizing. This is what Rice means when he writes of Adams that “by talking of black others, he more fully Americanizes and whitens himself ” (16). It is understandable that Adams’s narra tive, given its apparatus, subject matter, and editorial amanuenses, would invite compari sons with slave narratives—I came to such conclusions in writing briefly about Adams in earlier work. But an oceanic studies approach reveals another reason why his story would require its elaborate frame: Adams’s illiteracy was uncommon for sailors at that time and almost unheardof for a sailor with a story to tell. When reviewing his account, in fact, several of his contemporary critics refer to his illiteracy as an identifying condition, calling him “the unlettered seaman” ( Quarterly Re view 309) or “the illiterate sailor” (“Cursory Observations” 221). This modification im plies a common recognition that literacy is standard for sailors. What is surprising and unusual in the oceanic world of Adams’s ex perience is his putative inability to tell his own story, to be his own witness and advocate. 8 If we consider Adams’s narrative in an oceanic studies framework attentive to the lives, labor, and writings of seamen, then the failures of his account as a personal narrative—that is, its editorial frame, its im plausibility, its contradictions—become a consequence not of his quantum of blackness but of his lack of literacy. A fuller analysis of his narrative would reveal that the navi gational inexpertise Adams displays while in the Sahara, relative to that of other cap tive seamen, such as Riley, is a factor too. In the oceanic world of the nineteenth century, Robert Adams’s illiteracy and relatively poor nautical skills were exceptional—not his race. It need not be the primary current in critical conversation about his experience. </w:t>
      </w:r>
      <w:r w:rsidRPr="004A5D79">
        <w:rPr>
          <w:rStyle w:val="StyleBoldUnderline"/>
        </w:rPr>
        <w:t>The example of Robert Adams</w:t>
      </w:r>
      <w:r w:rsidRPr="004A5D79">
        <w:t xml:space="preserve">, I hope, </w:t>
      </w:r>
      <w:r w:rsidRPr="004A5D79">
        <w:rPr>
          <w:rStyle w:val="StyleBoldUnderline"/>
        </w:rPr>
        <w:t xml:space="preserve">reveals the dialogic function to be played not only by the figure of the sailor </w:t>
      </w:r>
      <w:r w:rsidRPr="004A5D79">
        <w:t xml:space="preserve">as a histori cal worker agent </w:t>
      </w:r>
      <w:r w:rsidRPr="004A5D79">
        <w:rPr>
          <w:rStyle w:val="StyleBoldUnderline"/>
        </w:rPr>
        <w:t>but also by the discourse of and about sailors</w:t>
      </w:r>
      <w:r w:rsidRPr="004A5D79">
        <w:t xml:space="preserve"> themselves. </w:t>
      </w:r>
      <w:r w:rsidRPr="004A5D79">
        <w:rPr>
          <w:rStyle w:val="StyleBoldUnderline"/>
        </w:rPr>
        <w:t>Oceanic studies allows us to recast theories of oceanic spaces and transnational crossings with the aid of the speculative labor of figures whose lives were oceanic in practice</w:t>
      </w:r>
      <w:r w:rsidRPr="004A5D79">
        <w:t>. The bodies of laborers, in other words, exemplify and enact a body of work whose broader circulation in the literal and critical oceanic worlds still looms</w:t>
      </w:r>
    </w:p>
    <w:p w:rsidR="006973C1" w:rsidRDefault="006973C1" w:rsidP="006973C1"/>
    <w:p w:rsidR="006973C1" w:rsidRDefault="006973C1" w:rsidP="006973C1"/>
    <w:p w:rsidR="00A37C63" w:rsidRDefault="00A37C63" w:rsidP="006973C1">
      <w:pPr>
        <w:pStyle w:val="Heading2"/>
      </w:pPr>
      <w:r>
        <w:t>identity bad for water</w:t>
      </w:r>
    </w:p>
    <w:p w:rsidR="00A37C63" w:rsidRDefault="00A37C63" w:rsidP="00A37C63"/>
    <w:p w:rsidR="00A37C63" w:rsidRDefault="00A37C63" w:rsidP="00A37C63">
      <w:pPr>
        <w:pStyle w:val="Heading4"/>
      </w:pPr>
      <w:r>
        <w:t>Water as ontology demands that we DETACH from identity – this ethical relation is founded in INTERSUBJECTIVITY</w:t>
      </w:r>
    </w:p>
    <w:p w:rsidR="00554D88" w:rsidRDefault="00554D88" w:rsidP="00554D88">
      <w:pPr>
        <w:pStyle w:val="Citation"/>
      </w:pPr>
      <w:r>
        <w:t>Chandler and Niemanis 13</w:t>
      </w:r>
    </w:p>
    <w:p w:rsidR="00554D88" w:rsidRDefault="00FF0F2C" w:rsidP="00554D88">
      <w:pPr>
        <w:rPr>
          <w:u w:val="single"/>
        </w:rPr>
      </w:pPr>
      <w:r>
        <w:rPr>
          <w:u w:val="single"/>
        </w:rPr>
        <w:t xml:space="preserve">Thinking With Water </w:t>
      </w:r>
    </w:p>
    <w:p w:rsidR="00554D88" w:rsidRDefault="00554D88" w:rsidP="00554D88">
      <w:r>
        <w:t xml:space="preserve">Mielle Chandler, </w:t>
      </w:r>
      <w:r w:rsidRPr="003A1BEE">
        <w:t xml:space="preserve">Professor At </w:t>
      </w:r>
      <w:r w:rsidRPr="003A1BEE">
        <w:rPr>
          <w:i/>
          <w:iCs/>
        </w:rPr>
        <w:t>York</w:t>
      </w:r>
      <w:r w:rsidRPr="003A1BEE">
        <w:t xml:space="preserve"> University, Humanities.</w:t>
      </w:r>
    </w:p>
    <w:p w:rsidR="00554D88" w:rsidRDefault="00554D88" w:rsidP="00554D88">
      <w:r w:rsidRPr="00D85D7A">
        <w:t xml:space="preserve">Her collaboration here with Neimanis also demonstrates how thinking with water can bring together innovative contributions that arise from divergent yet complementary perspectives-a key scholarly objective of the workshop. </w:t>
      </w:r>
    </w:p>
    <w:p w:rsidR="00554D88" w:rsidRDefault="00554D88" w:rsidP="00554D88">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A37C63" w:rsidRDefault="00A37C63" w:rsidP="00A37C63"/>
    <w:p w:rsidR="00A37C63" w:rsidRDefault="00A37C63" w:rsidP="00A37C63">
      <w:r>
        <w:t xml:space="preserve">Recall that </w:t>
      </w:r>
      <w:r w:rsidRPr="006973C1">
        <w:rPr>
          <w:rStyle w:val="StyleBoldUnderline"/>
        </w:rPr>
        <w:t>we live as watery bodies in a watery world</w:t>
      </w:r>
      <w:r>
        <w:t xml:space="preserve">. Our milieu in the ocean, in the water-drenched soil, in the water-saturated air is always more or less watery. </w:t>
      </w:r>
      <w:r w:rsidRPr="006973C1">
        <w:rPr>
          <w:rStyle w:val="StyleBoldUnderline"/>
        </w:rPr>
        <w:t>We are not only of water, but in water.</w:t>
      </w:r>
      <w:r>
        <w:t xml:space="preserve"> A key aspect of watery gestationality is thus this notion of milieu. Milieu, however, is not only an indeterminate environment we inhabit. This environment is ingested and incorporated both by our individualized selves and by our evolutionary lineages. Our watery milieux are enfolded into our bodies, repeating our ancestors differently. By considering the watery milieux that all living bodies not only inhabit but also ingest, become, and pass on, we come to see the virtual as a mode of sociality and responsiveness to others. B</w:t>
      </w:r>
      <w:r w:rsidRPr="006973C1">
        <w:rPr>
          <w:rStyle w:val="StyleBoldUnderline"/>
        </w:rPr>
        <w:t>ecoming milieu for an other demands a radical reorientation of oneself as</w:t>
      </w:r>
      <w:r>
        <w:t xml:space="preserve"> existing in part for the purpose of what is </w:t>
      </w:r>
      <w:r w:rsidRPr="006973C1">
        <w:rPr>
          <w:rStyle w:val="StyleBoldUnderline"/>
        </w:rPr>
        <w:t xml:space="preserve">beyond oneself, and thus a (partial) dissolution of oneself as a sovereign subject. </w:t>
      </w:r>
      <w:r>
        <w:t xml:space="preserve">The aqueous virtuality that we enfold within our own actualized bodies is the gift we offer to unknowable futures; our virtuality thus becomes a material milieu that facilitates the becoming of others. Again, this concept fundamentally challenges the idea that future potentiality is an immaterial cloud, and also the idea that material entities must be necessarily self-preserving. And again, while this self-dissolving subjectivity is certainly evidenced in maternity, we all carry this water with us, a well of unknown futurity enfolded in our flesh; we all have the possibility of reorienting toward bathing other lives into existence. Seen in this way, gestationality is fundamentally expanded beyond female reprosexual bodies. We might be milieu as womb - but we are also milieu as symbiote, milieu as host, and milieu as watery matter that can be bequeathed to all kinds of others, as our bodies fragment and dissolve back into water. At the same time, we can also be milieu as neighbour, milieu as interlocutor, milieu as voter, consumer, passerby on the street. In each of these interactions, </w:t>
      </w:r>
      <w:r w:rsidRPr="006973C1">
        <w:rPr>
          <w:rStyle w:val="StyleBoldUnderline"/>
        </w:rPr>
        <w:t>we have the possibility of deprivileging our own self-preservation and instead creating the conditions for the flourishing of an other</w:t>
      </w:r>
      <w:r>
        <w:t xml:space="preserve">. We propose that this </w:t>
      </w:r>
      <w:r w:rsidRPr="006973C1">
        <w:rPr>
          <w:rStyle w:val="StyleBoldUnderline"/>
        </w:rPr>
        <w:t>sociality is conditioned by a material mode of responsivity that flows beneath our sovereign subjectivity</w:t>
      </w:r>
      <w:r>
        <w:t xml:space="preserve">. In any of these interactions, it is not our “selves” that we are reproducing differently. Rather, </w:t>
      </w:r>
      <w:r w:rsidRPr="006973C1">
        <w:rPr>
          <w:rStyle w:val="StyleBoldUnderline"/>
        </w:rPr>
        <w:t>in becoming milieu</w:t>
      </w:r>
      <w:r>
        <w:t xml:space="preserve"> and the condition of possibilities beyond ourselves, </w:t>
      </w:r>
      <w:r w:rsidRPr="006973C1">
        <w:rPr>
          <w:rStyle w:val="StyleBoldUnderline"/>
        </w:rPr>
        <w:t>we are</w:t>
      </w:r>
      <w:r>
        <w:t>, in part</w:t>
      </w:r>
      <w:r w:rsidRPr="006973C1">
        <w:rPr>
          <w:rStyle w:val="StyleBoldUnderline"/>
        </w:rPr>
        <w:t>, undoing these “selves.</w:t>
      </w:r>
      <w:r>
        <w:t xml:space="preserve">” In the Gulf of Mexico, sailfish becomes dolphin and larval crab becomes turtle. Once upon a time, perhaps plesiosaur became sea snake, or swan. But </w:t>
      </w:r>
      <w:r w:rsidRPr="006973C1">
        <w:rPr>
          <w:rStyle w:val="Emphasis"/>
        </w:rPr>
        <w:t>water becomes them all.</w:t>
      </w:r>
      <w:r>
        <w:t xml:space="preserve"> Such </w:t>
      </w:r>
      <w:r w:rsidRPr="006973C1">
        <w:rPr>
          <w:rStyle w:val="StyleBoldUnderline"/>
        </w:rPr>
        <w:t xml:space="preserve">a </w:t>
      </w:r>
      <w:r>
        <w:t xml:space="preserve">view of </w:t>
      </w:r>
      <w:r w:rsidRPr="006973C1">
        <w:rPr>
          <w:rStyle w:val="StyleBoldUnderline"/>
        </w:rPr>
        <w:t>watery milieu clearly challenges common views of sociality</w:t>
      </w:r>
      <w:r>
        <w:t xml:space="preserve">. “Milieu” is usually read as separate from the entities that dwell or interact therein.37 “Milieu” in this sense is but the passive backdrop upon which actants play out their social dramas.38 Yet, water teaches us that </w:t>
      </w:r>
      <w:r w:rsidRPr="006973C1">
        <w:rPr>
          <w:rStyle w:val="StyleBoldUnderline"/>
        </w:rPr>
        <w:t>milieu is both of us</w:t>
      </w:r>
      <w:r>
        <w:t xml:space="preserve"> (as part of our material virtuality) </w:t>
      </w:r>
      <w:r w:rsidRPr="006973C1">
        <w:rPr>
          <w:rStyle w:val="StyleBoldUnderline"/>
        </w:rPr>
        <w:t>and also that which responds to the call of the “not yet,” providing the conditions for its emergence</w:t>
      </w:r>
      <w:r>
        <w:t xml:space="preserve">. </w:t>
      </w:r>
      <w:r w:rsidRPr="006973C1">
        <w:rPr>
          <w:rStyle w:val="Emphasis"/>
        </w:rPr>
        <w:t>Water,</w:t>
      </w:r>
      <w:r>
        <w:t xml:space="preserve"> here, </w:t>
      </w:r>
      <w:r w:rsidRPr="006973C1">
        <w:rPr>
          <w:rStyle w:val="Emphasis"/>
        </w:rPr>
        <w:t>is neither active nor passive</w:t>
      </w:r>
      <w:r>
        <w:t xml:space="preserve">, and yet it is both active and passive, </w:t>
      </w:r>
      <w:r w:rsidRPr="006973C1">
        <w:rPr>
          <w:rStyle w:val="Emphasis"/>
        </w:rPr>
        <w:t>revealing itself as a mode of sociality that is transformative, facilitative, responsive.</w:t>
      </w:r>
      <w:r>
        <w:t xml:space="preserve"> In the previous section, water, as both actual and intensive, was shown to blur any discrete separation between what becomes (an “actual”) and how one becomes (an “intensive” process). Thinking with water also challenges a conception of the virtual as necessarily immaterial - for water constitutes virtual materiality. Finally, here, we see that milieu is both a subject and a “backdrop,” an entity and a potential response</w:t>
      </w:r>
      <w:r w:rsidRPr="006973C1">
        <w:rPr>
          <w:rStyle w:val="StyleBoldUnderline"/>
        </w:rPr>
        <w:t xml:space="preserve">. Watery milieu thus embodies a sociality in which one can be bounded, </w:t>
      </w:r>
      <w:r>
        <w:t xml:space="preserve">intentional, and </w:t>
      </w:r>
      <w:r w:rsidRPr="006973C1">
        <w:rPr>
          <w:rStyle w:val="Emphasis"/>
        </w:rPr>
        <w:t>animated while at the same time partially dissolving oneself</w:t>
      </w:r>
      <w:r>
        <w:t xml:space="preserve"> and being oriented in one's capacity as milieu for an other. This orientation flows beneath our sovereign subjectivity, but it is suppressed in self-protection when generosity is exploited, gifts are stolen, and self-interest is the modus operandi encoded into political and economic structures. </w:t>
      </w:r>
      <w:r w:rsidRPr="006973C1">
        <w:rPr>
          <w:rStyle w:val="Emphasis"/>
        </w:rPr>
        <w:t>Becoming-milieu</w:t>
      </w:r>
      <w:r>
        <w:t xml:space="preserve"> does not entail total desubjectification (as Deleuze notes, to desubjectivize oneself completely only results in annihilation39), but it </w:t>
      </w:r>
      <w:r w:rsidRPr="006973C1">
        <w:rPr>
          <w:rStyle w:val="Emphasis"/>
        </w:rPr>
        <w:t>does require that we loosen our commitments to our own sovereign instantiation</w:t>
      </w:r>
      <w:r>
        <w:t>s. In being both an actual entity and also a responsive milieu, forged out of a material virtual potential, water reveals that such nuanced and multi-layered modes of subjectivity are possible. In fact, not only are they possible, but they are the very condition of possibility - of life - in the material world.</w:t>
      </w:r>
    </w:p>
    <w:p w:rsidR="00A37C63" w:rsidRPr="009402FA" w:rsidRDefault="00A37C63" w:rsidP="00A37C63"/>
    <w:p w:rsidR="00A37C63" w:rsidRDefault="00A37C63" w:rsidP="00A37C63"/>
    <w:p w:rsidR="00A37C63" w:rsidRDefault="00A37C63" w:rsidP="00A37C63"/>
    <w:p w:rsidR="007D0238" w:rsidRPr="006973C1" w:rsidRDefault="006973C1" w:rsidP="006973C1">
      <w:pPr>
        <w:pStyle w:val="Heading2"/>
      </w:pPr>
      <w:r>
        <w:t xml:space="preserve">k </w:t>
      </w:r>
      <w:r w:rsidR="007D0238" w:rsidRPr="006973C1">
        <w:t xml:space="preserve">turns </w:t>
      </w:r>
      <w:r w:rsidRPr="006973C1">
        <w:t>racism impacts</w:t>
      </w:r>
    </w:p>
    <w:p w:rsidR="007D0238" w:rsidRDefault="007D0238" w:rsidP="007D0238"/>
    <w:p w:rsidR="00155A52" w:rsidRDefault="00155A52" w:rsidP="00155A52">
      <w:pPr>
        <w:pStyle w:val="Heading4"/>
      </w:pPr>
      <w:r>
        <w:t>Studying the Atlantic as its OWN space instead of REDUCING it to metaphor enables better historiography of slavery</w:t>
      </w:r>
    </w:p>
    <w:p w:rsidR="00155A52" w:rsidRDefault="00155A52" w:rsidP="00155A52">
      <w:pPr>
        <w:pStyle w:val="Citation"/>
      </w:pPr>
      <w:r>
        <w:t>McDaniel 11</w:t>
      </w:r>
    </w:p>
    <w:p w:rsidR="00155A52" w:rsidRDefault="00155A52" w:rsidP="00155A52">
      <w:r>
        <w:t>W. Caleb McDaniel is an Assistant Professor of History at Rice University. He received his PhD from Johns Hopkins University in 2006 and is currently completing a book manuscript on Garrisonian abolitionism and the Atlantic world.</w:t>
      </w:r>
    </w:p>
    <w:p w:rsidR="00155A52" w:rsidRDefault="00155A52" w:rsidP="00155A52">
      <w:r>
        <w:t>Atlantic Studies: Global Currents Volume 8, Issue 2, 2011 Special Issue: Abolitionist Places Saltwater anti-slavery: American abolitionists on the Atlantic Ocean in the Age of Steam Saltwater anti-slavery: American abolitionists on the Atlantic Ocean in the Age of Steam View full textDownload full text Full access DOI: 10.1080/14788810.2011.562349 W. Caleb McDaniel* pages 141-163</w:t>
      </w:r>
    </w:p>
    <w:p w:rsidR="00155A52" w:rsidRDefault="00155A52" w:rsidP="00155A52"/>
    <w:p w:rsidR="00155A52" w:rsidRDefault="00155A52" w:rsidP="00155A52">
      <w:r>
        <w:t>Similarly, though for different reasons</w:t>
      </w:r>
      <w:r>
        <w:rPr>
          <w:rStyle w:val="StyleBoldUnderline"/>
        </w:rPr>
        <w:t>, historians</w:t>
      </w:r>
      <w:r>
        <w:t xml:space="preserve"> in recent decades </w:t>
      </w:r>
      <w:r>
        <w:rPr>
          <w:rStyle w:val="StyleBoldUnderline"/>
        </w:rPr>
        <w:t>have</w:t>
      </w:r>
      <w:r>
        <w:t xml:space="preserve"> also </w:t>
      </w:r>
      <w:r>
        <w:rPr>
          <w:rStyle w:val="StyleBoldUnderline"/>
        </w:rPr>
        <w:t>found it useful to depict the ocean as a space defined by</w:t>
      </w:r>
      <w:r>
        <w:t xml:space="preserve"> the comparatively rapid and dense </w:t>
      </w:r>
      <w:r>
        <w:rPr>
          <w:rStyle w:val="Emphasis"/>
        </w:rPr>
        <w:t>connections</w:t>
      </w:r>
      <w:r>
        <w:t xml:space="preserve"> it made possible </w:t>
      </w:r>
      <w:r>
        <w:rPr>
          <w:rStyle w:val="Emphasis"/>
        </w:rPr>
        <w:t>between various land masses</w:t>
      </w:r>
      <w:r>
        <w:t xml:space="preserve">. Douglass's metaphor of the ocean as a bridge has been a favorite of Atlantic world historians as well. </w:t>
      </w:r>
      <w:r>
        <w:rPr>
          <w:rStyle w:val="StyleBoldUnderline"/>
        </w:rPr>
        <w:t>Yet, in adopting that metaphor, historical discourse</w:t>
      </w:r>
      <w:r>
        <w:t xml:space="preserve"> – like abolitionist rhetoric – </w:t>
      </w:r>
      <w:r>
        <w:rPr>
          <w:rStyle w:val="StyleBoldUnderline"/>
        </w:rPr>
        <w:t>leaves little room for an examination of “</w:t>
      </w:r>
      <w:r>
        <w:rPr>
          <w:rStyle w:val="Emphasis"/>
        </w:rPr>
        <w:t>saltwater anti-slavery</w:t>
      </w:r>
      <w:r>
        <w:t>.” As an “analytic construct” that historians use to study “forms of exchange among and within the four continents surrounding the Atlantic Ocean – Europe, Africa, South America, and North America,” the field of “</w:t>
      </w:r>
      <w:r>
        <w:rPr>
          <w:rStyle w:val="Emphasis"/>
        </w:rPr>
        <w:t>Atlantic history” has often left the Atlantic Ocean itself out</w:t>
      </w:r>
      <w:r>
        <w:t>. Some scholars, of course, have focused intensively on the ocean as historical space because the ocean is intrinsic to their subjects. “New maritime historians” deliberately focus on the ocean in order to uncover the wooden world of sailors; historians of “saltwater slavery” and the slave trade have also demonstrated that the ocean itself was a crucial site of struggle, identity formation, and cultural production for enslaved Africans in the middle passages between lands. Recent writers like Alison Games and W. Jeffrey Bolster have also urged historians more generally to put the ocean back into Atlantic history, both as a place in which people and goods were transformed as well as exchanged, and as an ecological environment that constrained and enabled human activity on land. Yet, as Jack P. Greene and Philip D. Morgan have recently summarized, the traditional interest of Atlantic historians has been in examining the ways that “events in one place [that is, one land mass] had repercussions in others.”7</w:t>
      </w:r>
    </w:p>
    <w:p w:rsidR="00155A52" w:rsidRDefault="00155A52" w:rsidP="00155A52">
      <w:r>
        <w:t xml:space="preserve">When historians of nineteenth-century abolitionism have taken the transatlantic turn, we too have tended to follow historiographical precedent. The emphasis in many recent accounts of abolitionism is on the dynamic interaction between events in Europe and the Americas, both of which impacted the timing and character of emancipation in the New World. But </w:t>
      </w:r>
      <w:r>
        <w:rPr>
          <w:rStyle w:val="StyleBoldUnderline"/>
        </w:rPr>
        <w:t>historians of transatlantic abolitionism have until recently paid less attention to the time abolitionists spent on the Atlantic Ocean itself</w:t>
      </w:r>
      <w:r>
        <w:t>. Meanwhile, new maritime historians have gravitated mainly to the study of sailors, ships’ captains, and captive slaves in the Age of Sail, leaving little room in their casts of characters for nineteenth-century abolitionists who, as ticketed passengers, were neither toiling at sea nor being transported to toil on land. By foregrounding the crossings of nineteenth-century abolitionists on the ocean, this essay recovers a historical subject from the gaps between historiographies, simultaneously reclaiming steamship passengers as a subject for maritime history, ocean crossings as a subject for abolitionist history, and the ocean as a subject for Atlantic history.8</w:t>
      </w:r>
    </w:p>
    <w:p w:rsidR="00155A52" w:rsidRDefault="00155A52" w:rsidP="00155A52">
      <w:r>
        <w:t xml:space="preserve">My aim here is to add to, not subtract or detract from, existing scholarship on transatlantic abolitionism, the Atlantic world, and maritime history. The addition is needed not because it overturns or undermines other work, but because it helps make sense of aspects of the abolitionists’ tactics and experiences that are obscured or left out by rhetorical abolitions of sea space. For although they often claimed that sea space was being annihilated by steam, abolitionists left other reflections about the ocean that were quite different in tone and content. For example, while in London in 1846, Garrison mused that “there are two positions in which I feel myself ‘less than nothing, and vanity’ – a mere mote in the sun-beam,” one of which was “on the Atlantic ocean.” Here, Garrison used the ocean as a spur to introspection. He emphasized its vastness instead of the shrinkage of the ocean by steam. And he hinted at many other aspects of abolitionists’ feelings and experiences of transatlantic travel that cannot simply be reduced, as Elisa Tamarkin has also recently argued, to their strategic thinking as reformers.9 Being on a transatlantic voyage also required or made possible anti-slavery strategies that were not required or possible on land. </w:t>
      </w:r>
      <w:r>
        <w:rPr>
          <w:rStyle w:val="StyleBoldUnderline"/>
        </w:rPr>
        <w:t>The sorts of confrontations over slavery and racial injustice that occurred among passengers at sea were shaped in specific ways by their location</w:t>
      </w:r>
      <w:r>
        <w:t xml:space="preserve"> between lands and by the particular architecture of shipboard space.</w:t>
      </w:r>
    </w:p>
    <w:p w:rsidR="00155A52" w:rsidRDefault="00155A52" w:rsidP="00155A52">
      <w:r>
        <w:t>In 1845, for example, Douglass himself was involved in one of the most famous shipboard confrontations involving nineteenth-century abolitionists when he was nearly attacked by a group of anti-abolitionists while giving an anti-slavery speech on board a Cunarder bound for England. Because many British newspapers immediately praised Douglass and castigated his would-be attackers once the ship reached port, Douglass and other abolitionists tended to fold the incident into their larger narratives about the comparative freedom of British soil and the enlightened racial attitudes of Englishmen. Yet, as I will suggest below, this rapid assimilation of the shipboard episode into stories about soils and nations obscured a more complex reality. For both the rhythms of the confrontation itself and its outcome were in many ways determined by the material conditions and culture of life on the ship, as well as by the fact that the ship's deck was not clearly American or British “soil.”</w:t>
      </w:r>
    </w:p>
    <w:p w:rsidR="00155A52" w:rsidRDefault="00155A52" w:rsidP="00155A52">
      <w:r>
        <w:t>In short, there was much happening when nineteenth-century abolitionists went to sea that is insufficiently captured in their own depictions of the ocean as an ever shortening “bridge,” a depiction that historians often reproduce by subsuming abolitionist crossings into a larger story about the Atlantic as a site of circulation, networks, and exchange among Europe, Africa, and the Americas. This essay therefore focuses deliberately on several examples of abolitionists’ crossings on the Atlantic – on their “saltwater” experiences – to see what such a focus might reveal.</w:t>
      </w:r>
    </w:p>
    <w:p w:rsidR="00155A52" w:rsidRDefault="00155A52" w:rsidP="00155A52">
      <w:r>
        <w:t xml:space="preserve">My method will be exploratory, not comprehensive. Indeed, I focus here on abolitionists from the United States, and I do not attempt a survey even of all of their crossings. Likewise, though I am aware of existing debates about the role of sailors in the forging of eighteenth-century anti-slavery ideology, I feature a group – nineteenth-century cabin passengers – that falls outside the chronological and analytical boundaries of these debates. In fact, my concern here is less with the impact of saltwater crossings on anti-slavery ideology per se than on abolitionists’ lived experience and activities at sea.10 Those experiences and activities are enough to suggest, however, the fruitful results of closer attention to the Atlantic Ocean and the passenger ship as abolitionist places. On some voyages, abolitionists directly challenged discrimination on board or engaged others in debate about slavery, which led to open confrontations, either with other passengers or with the ship's officers and land-based company agents. The rhythms and outcomes of these confrontations underline the ways </w:t>
      </w:r>
      <w:r>
        <w:rPr>
          <w:rStyle w:val="StyleBoldUnderline"/>
        </w:rPr>
        <w:t>that being on the ocean both enabled and constrained particular types of agitation</w:t>
      </w:r>
      <w:r>
        <w:t xml:space="preserve">, thereby </w:t>
      </w:r>
      <w:r>
        <w:rPr>
          <w:rStyle w:val="StyleBoldUnderline"/>
        </w:rPr>
        <w:t>drawing attention</w:t>
      </w:r>
      <w:r>
        <w:t xml:space="preserve"> not just to the ship as an abolitionist place, but </w:t>
      </w:r>
      <w:r>
        <w:rPr>
          <w:rStyle w:val="Emphasis"/>
        </w:rPr>
        <w:t xml:space="preserve">to the importance of place in any full consideration of abolitionist agitation. </w:t>
      </w:r>
      <w:r>
        <w:t xml:space="preserve">And even on those voyages when abolitionists did not turn shipboard space into a site of confrontation over slavery, </w:t>
      </w:r>
      <w:r>
        <w:rPr>
          <w:rStyle w:val="StyleBoldUnderline"/>
        </w:rPr>
        <w:t>the experience of being on the ocean mattered to their personal histories and self-fashioning</w:t>
      </w:r>
      <w:r>
        <w:t>, as Garrison's reference to feeling like a “mote” on the Atlantic attests.</w:t>
      </w:r>
    </w:p>
    <w:p w:rsidR="00155A52" w:rsidRDefault="00155A52" w:rsidP="00155A52">
      <w:r>
        <w:t xml:space="preserve">While this essay does not exhaust the stories that might be discovered from a closer study of “saltwater anti-slavery,” my primary aim is </w:t>
      </w:r>
      <w:r>
        <w:rPr>
          <w:rStyle w:val="Emphasis"/>
        </w:rPr>
        <w:t>to suggest the value of moving beyond an approach to the Atlantic in which the ocean is figured simply as a bridge</w:t>
      </w:r>
      <w:r>
        <w:t xml:space="preserve"> or a zone of exchange and circulation between nations. </w:t>
      </w:r>
      <w:r>
        <w:rPr>
          <w:rStyle w:val="Emphasis"/>
        </w:rPr>
        <w:t xml:space="preserve">An ocean-centered approach reveals the Atlantic and the transatlantic passenger ship as stages of historical action </w:t>
      </w:r>
      <w:r>
        <w:t>with particular characteristics</w:t>
      </w:r>
      <w:r>
        <w:rPr>
          <w:rStyle w:val="StyleBoldUnderline"/>
        </w:rPr>
        <w:t>. It was also</w:t>
      </w:r>
      <w:r>
        <w:t xml:space="preserve">, in some ways, </w:t>
      </w:r>
      <w:r>
        <w:rPr>
          <w:rStyle w:val="StyleBoldUnderline"/>
        </w:rPr>
        <w:t>an agent of history</w:t>
      </w:r>
      <w:r>
        <w:t xml:space="preserve"> whose billows, lengths, and depths, when refracted through the lenses ground by specific cultural representations of them, shaped the actions and lived experience of people at sea, not least the abolitionists who ventured onto its waves.</w:t>
      </w:r>
    </w:p>
    <w:p w:rsidR="00155A52" w:rsidRDefault="00155A52" w:rsidP="00155A52"/>
    <w:p w:rsidR="00155A52" w:rsidRDefault="00155A52" w:rsidP="00155A52">
      <w:pPr>
        <w:pStyle w:val="Heading4"/>
      </w:pPr>
      <w:r>
        <w:t>Considering the ocean as its OWN space improves the historiography of slavery and anti-slavery</w:t>
      </w:r>
    </w:p>
    <w:p w:rsidR="00155A52" w:rsidRDefault="00155A52" w:rsidP="00155A52">
      <w:pPr>
        <w:pStyle w:val="Citation"/>
      </w:pPr>
      <w:r>
        <w:t>McDaniel 11</w:t>
      </w:r>
    </w:p>
    <w:p w:rsidR="00155A52" w:rsidRDefault="00155A52" w:rsidP="00155A52">
      <w:r>
        <w:t>W. Caleb McDaniel is an Assistant Professor of History at Rice University. He received his PhD from Johns Hopkins University in 2006 and is currently completing a book manuscript on Garrisonian abolitionism and the Atlantic world.</w:t>
      </w:r>
    </w:p>
    <w:p w:rsidR="00155A52" w:rsidRDefault="00155A52" w:rsidP="00155A52">
      <w:r>
        <w:t>Atlantic Studies: Global Currents Volume 8, Issue 2, 2011 Special Issue: Abolitionist Places Saltwater anti-slavery: American abolitionists on the Atlantic Ocean in the Age of Steam Saltwater anti-slavery: American abolitionists on the Atlantic Ocean in the Age of Steam View full textDownload full text Full access DOI: 10.1080/14788810.2011.562349 W. Caleb McDaniel* pages 141-163</w:t>
      </w:r>
    </w:p>
    <w:p w:rsidR="00155A52" w:rsidRDefault="00155A52" w:rsidP="00155A52"/>
    <w:p w:rsidR="00155A52" w:rsidRDefault="00155A52" w:rsidP="00155A52">
      <w:r>
        <w:t>“Saltwater anti-slavery,” or, more specifically, the ocean crossings of nineteenth-century American abolitionists, has often been placed on the margins of scholarship oriented primarily towards the history that happened on land</w:t>
      </w:r>
      <w:r>
        <w:rPr>
          <w:rStyle w:val="StyleBoldUnderline"/>
        </w:rPr>
        <w:t>. What happens,</w:t>
      </w:r>
      <w:r>
        <w:t xml:space="preserve"> I have asked in this essay, </w:t>
      </w:r>
      <w:r>
        <w:rPr>
          <w:rStyle w:val="StyleBoldUnderline"/>
        </w:rPr>
        <w:t xml:space="preserve">when we move abolitionists at sea from the margins to the center of analysis? </w:t>
      </w:r>
      <w:r>
        <w:t xml:space="preserve">My answer has been that </w:t>
      </w:r>
      <w:r>
        <w:rPr>
          <w:rStyle w:val="Emphasis"/>
        </w:rPr>
        <w:t>setting aside assumptions about the ocean's marginality helps bring to the fore other often marginalized aspects of abolitionist activism and experience</w:t>
      </w:r>
      <w:r>
        <w:t xml:space="preserve">, especially what might be called the emplacement of anti-slavery politics and individual abolitionist self-fashioning. Historians of abolitionism have long been attuned to the relationship between anti-slavery activism and geography, broadly defined. As historians have turned to focus on transatlantic abolitionism, they have paid increasing attention to how abolitionists used locations beyond the boundaries of the nation to “place” their movement within hemispheric, international, and global contexts. The abolitionists’ frequent crossings of the Atlantic and their movement across the boundaries of the nation state are crucial to this larger and ongoing re-imagining of the geographical borders of American abolitionism.44 Yet, </w:t>
      </w:r>
      <w:r>
        <w:rPr>
          <w:rStyle w:val="StyleBoldUnderline"/>
        </w:rPr>
        <w:t>a close look at the actual experience</w:t>
      </w:r>
      <w:r>
        <w:t xml:space="preserve"> of abolitionists engaged in political confrontations and personal transformation on the ocean itself – on board a Cunard steamship, for instance – also </w:t>
      </w:r>
      <w:r>
        <w:rPr>
          <w:rStyle w:val="StyleBoldUnderline"/>
        </w:rPr>
        <w:t>argues for the importance of attending to the relationship between abolitionist politics and “space” or “place” on a smaller, human scale.</w:t>
      </w:r>
      <w:r>
        <w:t xml:space="preserve"> The architecture of a nineteenth-century passenger ship, and the particular combinations of capital investment, state power, and customer demand that made the ship what it was, presented to saltwater abolitionists a matrix of dangers and protections which was different from the political opportunity structures that confronted them on either shore of the Atlantic Ocean. Likewise, </w:t>
      </w:r>
      <w:r>
        <w:rPr>
          <w:rStyle w:val="StyleBoldUnderline"/>
        </w:rPr>
        <w:t>the ocean provided unique opportunities for personal contemplation different from those available on land</w:t>
      </w:r>
      <w:r>
        <w:t xml:space="preserve">. These realizations argue for paying renewed attention to the other material places – the buildings, the groves, the river steamboats – in which abolitionist activity took place on land. </w:t>
      </w:r>
      <w:r>
        <w:rPr>
          <w:rStyle w:val="Emphasis"/>
        </w:rPr>
        <w:t>Such explorations of physical place,</w:t>
      </w:r>
      <w:r>
        <w:t xml:space="preserve"> when incorporated within ongoing studies of the regional, national, hemispheric, and global geographies of anti-slavery politics, </w:t>
      </w:r>
      <w:r>
        <w:rPr>
          <w:rStyle w:val="Emphasis"/>
        </w:rPr>
        <w:t>can provide the basis for a fuller account of the differences “place” made in the history of abolitionism..</w:t>
      </w:r>
      <w:r>
        <w:t>45 Other conclusions might be, and should be, gleaned from greater attention to “saltwater anti-slavery.” But from the evidence presented in this essay, this much should be clear: notwithstanding the abolitionists’ own panegyrics to the steam travel and their own imagery of the Atlantic as a connecting “bridge” between Europe and the United States, the ocean was not empty space or simply a space binding opposite shores and nation states together. For abolitionists, as for other seafarers</w:t>
      </w:r>
      <w:r>
        <w:rPr>
          <w:rStyle w:val="StyleBoldUnderline"/>
        </w:rPr>
        <w:t>, human experience and historical action continued in the passages between ports</w:t>
      </w:r>
      <w:r>
        <w:t xml:space="preserve">. Consequently, </w:t>
      </w:r>
      <w:r>
        <w:rPr>
          <w:rStyle w:val="StyleBoldUnderline"/>
        </w:rPr>
        <w:t>as historians of American abolitionism continue to look beyond the boundaries of the natio</w:t>
      </w:r>
      <w:r>
        <w:t xml:space="preserve">n to understand the history of slavery and anti-slavery, </w:t>
      </w:r>
      <w:r>
        <w:rPr>
          <w:rStyle w:val="Emphasis"/>
        </w:rPr>
        <w:t>they may find that the oceans themselves, and not just the lands beyond them, are profitable places to visit</w:t>
      </w:r>
      <w:r>
        <w:t>.</w:t>
      </w:r>
    </w:p>
    <w:p w:rsidR="00155A52" w:rsidRDefault="00155A52" w:rsidP="00155A52"/>
    <w:p w:rsidR="007D0238" w:rsidRDefault="007D0238" w:rsidP="007D0238"/>
    <w:p w:rsidR="00600AD5" w:rsidRDefault="00600AD5" w:rsidP="00AB2A90">
      <w:pPr>
        <w:pStyle w:val="Heading2"/>
      </w:pPr>
      <w:r>
        <w:t>link to “local first/ reject coalitions”</w:t>
      </w:r>
    </w:p>
    <w:p w:rsidR="00600AD5" w:rsidRDefault="00600AD5" w:rsidP="00600AD5"/>
    <w:p w:rsidR="00600AD5" w:rsidRDefault="00600AD5" w:rsidP="00600AD5">
      <w:pPr>
        <w:pStyle w:val="Heading4"/>
      </w:pPr>
      <w:r>
        <w:t>Hydrorelationality demands global accountability – we must conceive of our politics as BOTH unified and differential</w:t>
      </w:r>
    </w:p>
    <w:p w:rsidR="00600AD5" w:rsidRDefault="00600AD5" w:rsidP="00600AD5">
      <w:pPr>
        <w:pStyle w:val="Citation"/>
      </w:pPr>
      <w:r>
        <w:t>Niemanis 12</w:t>
      </w:r>
    </w:p>
    <w:p w:rsidR="00600AD5" w:rsidRDefault="00600AD5" w:rsidP="00600AD5">
      <w:r>
        <w:t>Future Concepts, Bodies and Subjectivities</w:t>
      </w:r>
    </w:p>
    <w:p w:rsidR="00600AD5" w:rsidRDefault="00600AD5" w:rsidP="00600AD5">
      <w:r>
        <w:t>in Feminist Thought and Practice, eds. Henriette Gunkel, Chrysanthi Nigianni and Fanny Söderbäck. New York:</w:t>
      </w:r>
    </w:p>
    <w:p w:rsidR="00600AD5" w:rsidRDefault="00600AD5" w:rsidP="00600AD5">
      <w:r>
        <w:t>Palgrave Macmillan, 2012.</w:t>
      </w:r>
    </w:p>
    <w:p w:rsidR="00600AD5" w:rsidRDefault="00600AD5" w:rsidP="00600AD5">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600AD5" w:rsidRDefault="00600AD5" w:rsidP="00600AD5"/>
    <w:p w:rsidR="00600AD5" w:rsidRPr="00600AD5" w:rsidRDefault="00600AD5" w:rsidP="00600AD5">
      <w:r>
        <w:t xml:space="preserve">Moreover, </w:t>
      </w:r>
      <w:r w:rsidRPr="00600AD5">
        <w:rPr>
          <w:rStyle w:val="StyleBoldUnderline"/>
        </w:rPr>
        <w:t>this new ethics must also be itself transcorporeal</w:t>
      </w:r>
      <w:r>
        <w:t xml:space="preserve">, transiting across and </w:t>
      </w:r>
      <w:r w:rsidRPr="00600AD5">
        <w:rPr>
          <w:rStyle w:val="StyleBoldUnderline"/>
        </w:rPr>
        <w:t>through diverse sites of contestation</w:t>
      </w:r>
      <w:r>
        <w:t>. For whom should rocket-fuelled breast milk be an issue, and why? Consider that due to cold temperatures and little sunlight, persistent organic pollutants (POPs) flowing from the industrial and agricultural wastes of far-flung rich, Westernized outposts break down slowly in the Arctic. A thumb-sized piece of maktaaq, a staple in the Inuit diet, contains more than the maximum recommended intake of PCBs for an entire week.41 As a result, Innu women</w:t>
      </w:r>
      <w:r>
        <w:rPr>
          <w:rFonts w:cs="Arial"/>
        </w:rPr>
        <w:t>􂀙</w:t>
      </w:r>
      <w:r>
        <w:t xml:space="preserve">s breast milk is an especially toxic substance, absorbing the liquid runoff of a global political economy that produces vastly divergent body burdens. </w:t>
      </w:r>
      <w:r w:rsidRPr="00600AD5">
        <w:rPr>
          <w:rStyle w:val="Emphasis"/>
        </w:rPr>
        <w:t>The inequalities of neocolonialist globalization course through waterways at scales both individual and oceanic.</w:t>
      </w:r>
      <w:r>
        <w:t xml:space="preserve"> Nursing one</w:t>
      </w:r>
      <w:r>
        <w:rPr>
          <w:rFonts w:cs="Arial"/>
        </w:rPr>
        <w:t>􂀙</w:t>
      </w:r>
      <w:r>
        <w:t xml:space="preserve">s young becomes a complex congeries of questions in which we all are implicated, rather than an issue for the biologically essentialized, lactating woman alone. </w:t>
      </w:r>
      <w:r w:rsidRPr="00600AD5">
        <w:rPr>
          <w:rStyle w:val="StyleBoldUnderline"/>
        </w:rPr>
        <w:t xml:space="preserve">The flows of global power meet the flows of biomatter. </w:t>
      </w:r>
      <w:r>
        <w:t>hydrofeminism It is a constant challenge for us to rise to the occasion, to catch the wave of life</w:t>
      </w:r>
      <w:r>
        <w:rPr>
          <w:rFonts w:cs="Arial"/>
        </w:rPr>
        <w:t>􂀙</w:t>
      </w:r>
      <w:r>
        <w:t xml:space="preserve">s intensities and ride it on, exposing the boundaries or limits as we transgress them. </w:t>
      </w:r>
      <w:r>
        <w:rPr>
          <w:rFonts w:cs="Arial"/>
        </w:rPr>
        <w:t>􂀔</w:t>
      </w:r>
      <w:r>
        <w:t xml:space="preserve"> Rosi Braidotti42 </w:t>
      </w:r>
      <w:r w:rsidRPr="00600AD5">
        <w:rPr>
          <w:rStyle w:val="StyleBoldUnderline"/>
        </w:rPr>
        <w:t>Watershed pollution, a theory of embodiment, amniotic becomings, disaster, environmental colonialism,</w:t>
      </w:r>
      <w:r>
        <w:t xml:space="preserve"> how to write, global capital, nutrition, philosophy, birth, rain, animal ethics, </w:t>
      </w:r>
      <w:r w:rsidRPr="00600AD5">
        <w:rPr>
          <w:rStyle w:val="StyleBoldUnderline"/>
        </w:rPr>
        <w:t>evolutionary biology, death</w:t>
      </w:r>
      <w:r>
        <w:t xml:space="preserve">, storytelling, bottled water, multinational pharmaceutical corporations, drowning, poetry. </w:t>
      </w:r>
      <w:r w:rsidRPr="00600AD5">
        <w:rPr>
          <w:rStyle w:val="StyleBoldUnderline"/>
        </w:rPr>
        <w:t>These are all feminist questions, and they are mostly inextricable from one another</w:t>
      </w:r>
      <w:r>
        <w:t xml:space="preserve">. </w:t>
      </w:r>
      <w:r w:rsidRPr="00600AD5">
        <w:rPr>
          <w:rStyle w:val="StyleBoldUnderline"/>
        </w:rPr>
        <w:t>A key priority</w:t>
      </w:r>
      <w:r>
        <w:t xml:space="preserve"> for feminism today, as Chandra Talpade Mohanty has claimed, is </w:t>
      </w:r>
      <w:r w:rsidRPr="00600AD5">
        <w:rPr>
          <w:rStyle w:val="StyleBoldUnderline"/>
        </w:rPr>
        <w:t xml:space="preserve">building a transnational, anticapitalist, and anticolonialist solidarity, where local and global thinking and acting are </w:t>
      </w:r>
      <w:r w:rsidRPr="00600AD5">
        <w:rPr>
          <w:rStyle w:val="Emphasis"/>
        </w:rPr>
        <w:t>simultaneous</w:t>
      </w:r>
      <w:r>
        <w:t xml:space="preserve">.43 </w:t>
      </w:r>
      <w:r w:rsidRPr="00600AD5">
        <w:rPr>
          <w:rStyle w:val="StyleBoldUnderline"/>
        </w:rPr>
        <w:t>Few things are more planetary and more intimate than our bodies of water</w:t>
      </w:r>
      <w:r>
        <w:t xml:space="preserve">. New feminisms thus must also be transspecies, and transcorporeal. </w:t>
      </w:r>
      <w:r w:rsidRPr="00600AD5">
        <w:rPr>
          <w:rStyle w:val="StyleBoldUnderline"/>
        </w:rPr>
        <w:t>Not only does water connect us</w:t>
      </w:r>
      <w:r>
        <w:t>, gestate us, sustain us</w:t>
      </w:r>
      <w:r>
        <w:rPr>
          <w:rFonts w:cs="Arial"/>
        </w:rPr>
        <w:t>􂀔</w:t>
      </w:r>
      <w:r>
        <w:t xml:space="preserve">more than this, </w:t>
      </w:r>
      <w:r w:rsidRPr="00600AD5">
        <w:rPr>
          <w:rStyle w:val="StyleBoldUnderline"/>
        </w:rPr>
        <w:t xml:space="preserve">water disturbs </w:t>
      </w:r>
      <w:r w:rsidRPr="00600AD5">
        <w:rPr>
          <w:rStyle w:val="Emphasis"/>
        </w:rPr>
        <w:t>the very categories</w:t>
      </w:r>
      <w:r>
        <w:t xml:space="preserve"> </w:t>
      </w:r>
      <w:r w:rsidRPr="00600AD5">
        <w:rPr>
          <w:rStyle w:val="StyleBoldUnderline"/>
        </w:rPr>
        <w:t xml:space="preserve">that ground the domains of </w:t>
      </w:r>
      <w:r>
        <w:t xml:space="preserve">social, political, philosophical, and environmental </w:t>
      </w:r>
      <w:r w:rsidRPr="00600AD5">
        <w:rPr>
          <w:rStyle w:val="StyleBoldUnderline"/>
        </w:rPr>
        <w:t>thought,</w:t>
      </w:r>
      <w:r>
        <w:t xml:space="preserve"> and those of feminist theory and practice as well. </w:t>
      </w:r>
      <w:r w:rsidRPr="00600AD5">
        <w:rPr>
          <w:rStyle w:val="Emphasis"/>
        </w:rPr>
        <w:t>Thinking about our selves</w:t>
      </w:r>
      <w:r>
        <w:t xml:space="preserve"> and our broader communities </w:t>
      </w:r>
      <w:r w:rsidRPr="00600AD5">
        <w:rPr>
          <w:rStyle w:val="Emphasis"/>
        </w:rPr>
        <w:t>as watery can thus unmoor us in productive (albeit sometimes risky) ways</w:t>
      </w:r>
      <w:r>
        <w:t>. We are set adrift in the space-time between our certainties, between the various outcrops we cling to for security. It is here, in the borderzones of what is comfortable, of what is perhaps even livable,44 that we can open to alterity</w:t>
      </w:r>
      <w:r>
        <w:rPr>
          <w:rFonts w:cs="Arial"/>
        </w:rPr>
        <w:t>􂀔</w:t>
      </w:r>
      <w:r>
        <w:t>to other bodies, other ways of being and acting in the world</w:t>
      </w:r>
      <w:r>
        <w:rPr>
          <w:rFonts w:cs="Arial"/>
        </w:rPr>
        <w:t>􂀔</w:t>
      </w:r>
      <w:r>
        <w:t xml:space="preserve">in the simultaneous recognition that </w:t>
      </w:r>
      <w:r w:rsidRPr="00600AD5">
        <w:rPr>
          <w:rStyle w:val="StyleBoldUnderline"/>
        </w:rPr>
        <w:t>this alterity also flows through us</w:t>
      </w:r>
      <w:r>
        <w:t>.</w:t>
      </w:r>
    </w:p>
    <w:p w:rsidR="00600AD5" w:rsidRDefault="00600AD5" w:rsidP="00600AD5"/>
    <w:p w:rsidR="00600AD5" w:rsidRPr="00600AD5" w:rsidRDefault="00600AD5" w:rsidP="00600AD5"/>
    <w:p w:rsidR="00711DCD" w:rsidRDefault="00167545" w:rsidP="00AB2A90">
      <w:pPr>
        <w:pStyle w:val="Heading2"/>
      </w:pPr>
      <w:r>
        <w:t>!!</w:t>
      </w:r>
      <w:r w:rsidR="00711DCD">
        <w:t>at “you don’t have a subject position</w:t>
      </w:r>
      <w:r>
        <w:t>/embodiment”</w:t>
      </w:r>
    </w:p>
    <w:p w:rsidR="00711DCD" w:rsidRDefault="00711DCD" w:rsidP="00711DCD"/>
    <w:p w:rsidR="00711DCD" w:rsidRDefault="00711DCD" w:rsidP="00711DCD">
      <w:pPr>
        <w:pStyle w:val="Heading4"/>
      </w:pPr>
      <w:r>
        <w:t>Hydro-relationaility is a MATERIAL emobidment of subject position – this argument is all about our way of being in the world, even if we don’t idneitfy with one oppressed group</w:t>
      </w:r>
    </w:p>
    <w:p w:rsidR="00711DCD" w:rsidRDefault="00711DCD" w:rsidP="00711DCD">
      <w:pPr>
        <w:pStyle w:val="Citation"/>
      </w:pPr>
      <w:r>
        <w:t>Niemanas 13</w:t>
      </w:r>
    </w:p>
    <w:p w:rsidR="00711DCD" w:rsidRDefault="00711DCD" w:rsidP="00711DCD">
      <w:r w:rsidRPr="00711DCD">
        <w:t>Neimanis, Astrida. "Feminist subjectivity, watered." Feminist Review 103.1 (2013): 23-41.</w:t>
      </w:r>
    </w:p>
    <w:p w:rsidR="00711DCD" w:rsidRDefault="00711DCD" w:rsidP="00711DCD">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rsidR="00711DCD" w:rsidRDefault="00711DCD" w:rsidP="00711DCD"/>
    <w:p w:rsidR="00711DCD" w:rsidRDefault="00711DCD" w:rsidP="00711DCD">
      <w:r w:rsidRPr="00167545">
        <w:rPr>
          <w:rStyle w:val="Emphasis"/>
        </w:rPr>
        <w:t>Water flows through feminist enquiry in many diverse ways</w:t>
      </w:r>
      <w:r>
        <w:t xml:space="preserve">, </w:t>
      </w:r>
      <w:r w:rsidRPr="00167545">
        <w:rPr>
          <w:rStyle w:val="StyleBoldUnderline"/>
        </w:rPr>
        <w:t>taking up questions related</w:t>
      </w:r>
      <w:r>
        <w:t xml:space="preserve"> not </w:t>
      </w:r>
      <w:r w:rsidRPr="00167545">
        <w:rPr>
          <w:rStyle w:val="StyleBoldUnderline"/>
        </w:rPr>
        <w:t>only to</w:t>
      </w:r>
      <w:r>
        <w:t xml:space="preserve"> environmental degradation, but also to philosophical and </w:t>
      </w:r>
      <w:r w:rsidRPr="00167545">
        <w:rPr>
          <w:rStyle w:val="StyleBoldUnderline"/>
        </w:rPr>
        <w:t>epistemological frameworks, language, coloniality, biotechnology, labour mobility, sexuality and racism.</w:t>
      </w:r>
      <w:r>
        <w:t xml:space="preserve"> Yet what we sometimes want for are nodes or pivots where overlapping issues can be gathered, in their relation to one another</w:t>
      </w:r>
      <w:r w:rsidRPr="00167545">
        <w:rPr>
          <w:rStyle w:val="StyleBoldUnderline"/>
        </w:rPr>
        <w:t>. In figuring oneself as a body of water,</w:t>
      </w:r>
      <w:r>
        <w:t xml:space="preserve"> </w:t>
      </w:r>
      <w:r w:rsidRPr="00167545">
        <w:rPr>
          <w:rStyle w:val="StyleBoldUnderline"/>
        </w:rPr>
        <w:t xml:space="preserve">one can </w:t>
      </w:r>
      <w:r w:rsidRPr="00167545">
        <w:rPr>
          <w:rStyle w:val="Emphasis"/>
        </w:rPr>
        <w:t>embody</w:t>
      </w:r>
      <w:r w:rsidRPr="00167545">
        <w:rPr>
          <w:rStyle w:val="StyleBoldUnderline"/>
        </w:rPr>
        <w:t xml:space="preserve"> these pivots</w:t>
      </w:r>
      <w:r>
        <w:t xml:space="preserve"> </w:t>
      </w:r>
      <w:r w:rsidRPr="00167545">
        <w:rPr>
          <w:rStyle w:val="StyleBoldUnderline"/>
        </w:rPr>
        <w:t>and become the confluence of these questions</w:t>
      </w:r>
      <w:r>
        <w:t xml:space="preserve">. And </w:t>
      </w:r>
      <w:r w:rsidRPr="00167545">
        <w:rPr>
          <w:rStyle w:val="Emphasis"/>
        </w:rPr>
        <w:t>this deliberate embodying of oneself as watery</w:t>
      </w:r>
      <w:r>
        <w:t xml:space="preserve">, within a water-infused political and ecological context, </w:t>
      </w:r>
      <w:r w:rsidRPr="00167545">
        <w:rPr>
          <w:rStyle w:val="Emphasis"/>
        </w:rPr>
        <w:t>can have direct bearing on how one charts one's own politics of location</w:t>
      </w:r>
      <w:r>
        <w:t xml:space="preserve">: I realise that not only am I affected by all of these issues, but that </w:t>
      </w:r>
      <w:r w:rsidRPr="00167545">
        <w:rPr>
          <w:rStyle w:val="StyleBoldUnderline"/>
        </w:rPr>
        <w:t>the capacity to both support and subvert these flows of power courses through me as well.</w:t>
      </w:r>
      <w:r>
        <w:t xml:space="preserve"> Sources within current feminist thought can help us map the many different ways in which water's hydro-logics configure us in relation to other bodies, in an aqueous politics of location that is about more than abstracted ‘fluidity’. What bodies do we gestate? What rogue waves are our own complacent bodies enacting on a quiet, everyday basis? Which watery-bodily archives do we need to trawl to enact more accurate mappings? Which unknowable bodies of water are we striving, impossibly, to master? With whom are we materially communicating, and to whom are we refusing to listen?</w:t>
      </w:r>
    </w:p>
    <w:p w:rsidR="00711DCD" w:rsidRDefault="00711DCD" w:rsidP="00711DCD"/>
    <w:p w:rsidR="00711DCD" w:rsidRDefault="00711DCD" w:rsidP="00711DCD">
      <w:r w:rsidRPr="00167545">
        <w:rPr>
          <w:rStyle w:val="StyleBoldUnderline"/>
        </w:rPr>
        <w:t>Becoming a body of water as feminist figuration, inspired by a more aqueous politics of location, would contribute to the renegotiation of the relationship between nature and culture</w:t>
      </w:r>
      <w:r>
        <w:t xml:space="preserve"> within feminist thinking, </w:t>
      </w:r>
      <w:r w:rsidRPr="00167545">
        <w:rPr>
          <w:rStyle w:val="StyleBoldUnderline"/>
        </w:rPr>
        <w:t>and demand attention to the ways in which we as feminist subjects can also be posthumanist,</w:t>
      </w:r>
      <w:r>
        <w:t xml:space="preserve"> obligated to more-than-human bodies. </w:t>
      </w:r>
      <w:r w:rsidRPr="00167545">
        <w:rPr>
          <w:rStyle w:val="Emphasis"/>
        </w:rPr>
        <w:t>It would also</w:t>
      </w:r>
      <w:r>
        <w:t xml:space="preserve"> continue to </w:t>
      </w:r>
      <w:r w:rsidRPr="00167545">
        <w:rPr>
          <w:rStyle w:val="Emphasis"/>
        </w:rPr>
        <w:t>pay unflinching attention to the systematic oppressions that still affect some humans more than others</w:t>
      </w:r>
      <w:r>
        <w:t xml:space="preserve">. But </w:t>
      </w:r>
      <w:r w:rsidRPr="00167545">
        <w:rPr>
          <w:rStyle w:val="StyleBoldUnderline"/>
        </w:rPr>
        <w:t>to become a body of water</w:t>
      </w:r>
      <w:r>
        <w:t xml:space="preserve"> as feminist figuration </w:t>
      </w:r>
      <w:r w:rsidRPr="00167545">
        <w:rPr>
          <w:rStyle w:val="StyleBoldUnderline"/>
        </w:rPr>
        <w:t>can also help us reimagine water itself</w:t>
      </w:r>
      <w:r>
        <w:t>—</w:t>
      </w:r>
      <w:r w:rsidRPr="00167545">
        <w:rPr>
          <w:rStyle w:val="Emphasis"/>
        </w:rPr>
        <w:t>as more than metaphorical vehicle</w:t>
      </w:r>
      <w:r>
        <w:t xml:space="preserve"> for postmodern fluidity, </w:t>
      </w:r>
      <w:r w:rsidRPr="00167545">
        <w:rPr>
          <w:rStyle w:val="Emphasis"/>
        </w:rPr>
        <w:t>as more than instrumentalised resource to be commodified and managed</w:t>
      </w:r>
      <w:r>
        <w:t xml:space="preserve">, and </w:t>
      </w:r>
      <w:r w:rsidRPr="00167545">
        <w:rPr>
          <w:rStyle w:val="Emphasis"/>
        </w:rPr>
        <w:t>as more than passive receptacle</w:t>
      </w:r>
      <w:r>
        <w:t xml:space="preserve"> for our human excretions and anthropogenic wastes.</w:t>
      </w:r>
    </w:p>
    <w:p w:rsidR="00711DCD" w:rsidRPr="00711DCD" w:rsidRDefault="00711DCD" w:rsidP="00711DCD"/>
    <w:p w:rsidR="0095786A" w:rsidRDefault="0095786A" w:rsidP="00AB2A90">
      <w:pPr>
        <w:pStyle w:val="Heading2"/>
      </w:pPr>
      <w:r>
        <w:t>at “this erases subjectivity”</w:t>
      </w:r>
    </w:p>
    <w:p w:rsidR="0095786A" w:rsidRDefault="0095786A" w:rsidP="0095786A"/>
    <w:p w:rsidR="0095786A" w:rsidRDefault="0095786A" w:rsidP="0095786A">
      <w:pPr>
        <w:pStyle w:val="Heading4"/>
      </w:pPr>
      <w:r>
        <w:t>Water doesn’t dissolve identity – it still allows STRATEGIC ESSENTIAISM</w:t>
      </w:r>
    </w:p>
    <w:p w:rsidR="0095786A" w:rsidRDefault="0095786A" w:rsidP="0095786A">
      <w:pPr>
        <w:pStyle w:val="Citation"/>
      </w:pPr>
      <w:r>
        <w:t>Niemanas 13</w:t>
      </w:r>
    </w:p>
    <w:p w:rsidR="0095786A" w:rsidRDefault="0095786A" w:rsidP="0095786A">
      <w:r w:rsidRPr="00711DCD">
        <w:t>Neimanis, Astrida. "Feminist subjectivity, watered." Feminist Review 103.1 (2013): 23-41.</w:t>
      </w:r>
    </w:p>
    <w:p w:rsidR="0095786A" w:rsidRDefault="0095786A" w:rsidP="0095786A">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rsidR="0095786A" w:rsidRDefault="0095786A" w:rsidP="0095786A"/>
    <w:p w:rsidR="0095786A" w:rsidRDefault="0095786A" w:rsidP="0095786A">
      <w:r>
        <w:t xml:space="preserve">In a further complication of identity and subjectivity, Alaimo points out that transits of toxins do not necessarily recognise the divisions of bodies according to race, class or gender (2010: 117)—a challenging insight that again demands thinking about subjectivity beyond the bounds of identity politics and traditional vectors of vulnerability. Here, however, </w:t>
      </w:r>
      <w:r w:rsidRPr="0095786A">
        <w:rPr>
          <w:rStyle w:val="StyleBoldUnderline"/>
        </w:rPr>
        <w:t xml:space="preserve">the body of water as figuration risks becoming complicit in the erasure of </w:t>
      </w:r>
      <w:r>
        <w:t xml:space="preserve">certain </w:t>
      </w:r>
      <w:r w:rsidRPr="0095786A">
        <w:rPr>
          <w:rStyle w:val="Emphasis"/>
        </w:rPr>
        <w:t>subjectivities and oppressions</w:t>
      </w:r>
      <w:r>
        <w:t xml:space="preserve">. </w:t>
      </w:r>
      <w:r w:rsidRPr="0095786A">
        <w:rPr>
          <w:rStyle w:val="StyleBoldUnderline"/>
        </w:rPr>
        <w:t>We might worry that too much conceptual fluidity will elide important differences</w:t>
      </w:r>
      <w:r>
        <w:t xml:space="preserve"> in an uncritical, amorphous confluence of all waters. Does the figure of the body of water risk diving too deep, as a way to evade the politics literally written on the surfaces of our bodies—those systematic processes that a politics of location was supposed to help us name? But perhaps </w:t>
      </w:r>
      <w:r w:rsidRPr="0095786A">
        <w:rPr>
          <w:rStyle w:val="StyleBoldUnderline"/>
        </w:rPr>
        <w:t>close attention to water's specific hydro-logics</w:t>
      </w:r>
      <w:r>
        <w:t xml:space="preserve"> also helps us </w:t>
      </w:r>
      <w:r w:rsidRPr="0095786A">
        <w:rPr>
          <w:rStyle w:val="StyleBoldUnderline"/>
        </w:rPr>
        <w:t xml:space="preserve">temper this danger. </w:t>
      </w:r>
      <w:r w:rsidRPr="0095786A">
        <w:t>First, we</w:t>
      </w:r>
      <w:r>
        <w:t xml:space="preserve"> should recall that </w:t>
      </w:r>
      <w:r w:rsidRPr="0095786A">
        <w:rPr>
          <w:rStyle w:val="Emphasis"/>
        </w:rPr>
        <w:t xml:space="preserve">water </w:t>
      </w:r>
      <w:r>
        <w:t xml:space="preserve">is not only fluid; it </w:t>
      </w:r>
      <w:r w:rsidRPr="0095786A">
        <w:rPr>
          <w:rStyle w:val="StyleBoldUnderline"/>
        </w:rPr>
        <w:t>works according to a logic of differentiation.</w:t>
      </w:r>
      <w:r>
        <w:t xml:space="preserve"> There is no such thing as water in the abstract; </w:t>
      </w:r>
      <w:r w:rsidRPr="0095786A">
        <w:rPr>
          <w:rStyle w:val="Emphasis"/>
        </w:rPr>
        <w:t>all water is embodied</w:t>
      </w:r>
      <w:r>
        <w:t xml:space="preserve">. </w:t>
      </w:r>
      <w:r w:rsidRPr="0095786A">
        <w:rPr>
          <w:rStyle w:val="StyleBoldUnderline"/>
        </w:rPr>
        <w:t>Water always requires</w:t>
      </w:r>
      <w:r>
        <w:t xml:space="preserve"> some sort of </w:t>
      </w:r>
      <w:r w:rsidRPr="0095786A">
        <w:rPr>
          <w:rStyle w:val="StyleBoldUnderline"/>
        </w:rPr>
        <w:t>boundedness</w:t>
      </w:r>
      <w:r>
        <w:t xml:space="preserve"> (as weather front, bayou, barnacle, woman), to give it some kind of intelligibility. So we must reject the impulse to think that the fluid aspect of this figuration could ever dissolve our specificity altogether. Second, we need to undo the binary of ‘surface’ and ‘depth’, which, like so many other binary oppositions, turns out to be more of mutual entanglement. </w:t>
      </w:r>
      <w:r w:rsidRPr="0095786A">
        <w:rPr>
          <w:rStyle w:val="StyleBoldUnderline"/>
        </w:rPr>
        <w:t>Racial and colonial oppression</w:t>
      </w:r>
      <w:r>
        <w:t xml:space="preserve">, which could be read as ‘surface’ phenomena, are certainly subdermal phenomena too. Their effects </w:t>
      </w:r>
      <w:r w:rsidRPr="0095786A">
        <w:rPr>
          <w:rStyle w:val="StyleBoldUnderline"/>
        </w:rPr>
        <w:t xml:space="preserve">channel through our bodies, and write themselves </w:t>
      </w:r>
      <w:r>
        <w:t xml:space="preserve">not only in cultural discourse, but </w:t>
      </w:r>
      <w:r w:rsidRPr="0095786A">
        <w:rPr>
          <w:rStyle w:val="StyleBoldUnderline"/>
        </w:rPr>
        <w:t>in the languages of biology, physiology, chemistry</w:t>
      </w:r>
      <w:r>
        <w:t xml:space="preserve">. This is not meant to imply a biological essentialism or determinism—in fact, quite the opposite. It is rather an acknowledgement of feminist work in Science and Technology Studies and environmental justice that traces </w:t>
      </w:r>
      <w:r w:rsidRPr="0095786A">
        <w:rPr>
          <w:rStyle w:val="Emphasis"/>
        </w:rPr>
        <w:t>racialised, colonial and other oppressive incursions into the very (watery) depths of our bodies</w:t>
      </w:r>
      <w:r>
        <w:t xml:space="preserve">. </w:t>
      </w:r>
      <w:r w:rsidRPr="0095786A">
        <w:rPr>
          <w:rStyle w:val="StyleBoldUnderline"/>
        </w:rPr>
        <w:t>Narratives and materialities of oppressions are pulled beneath the surface of our skins</w:t>
      </w:r>
      <w:r>
        <w:t xml:space="preserve"> in a persistent undertow. To refer again to the example of the Alberta Tar Sands, we note that colonialism in this case travels through the contaminated tailings ponds of the tar mining operations, downstream to the indigenous communities that rely on this water to literally nourish their flesh, and that of the moose, duck and fish that they regularly consume. As a result, alarmingly high rates of bile duct cancer have appeared (in humans and fish), along with growing rates of renal failure, lupus and hyperthyroidism. While the Alberta and Canadian governments insist that ‘there is nothing wrong with the water’, none of the bodies upstream of the energy project exhibit these rates of disease (Nikiforuk, 2010: 97–98). In this case, charting the flows of the river can amplify, rather than dilute, attention to the ongoing history of the flows of global power, and their consequences for particular bodies. In Fort Chipewayan, colonialist incursion and petrocapitalism are experienced in the settling of the Athabaskan riparian waters into specific bodies as cancerous flesh. Clearly, </w:t>
      </w:r>
      <w:r w:rsidRPr="0095786A">
        <w:rPr>
          <w:rStyle w:val="StyleBoldUnderline"/>
        </w:rPr>
        <w:t>as bodies of water, we are still always charged with the currents of ideology, culture, history, politics and economics</w:t>
      </w:r>
      <w:r>
        <w:t>.</w:t>
      </w:r>
    </w:p>
    <w:p w:rsidR="0095786A" w:rsidRDefault="0095786A" w:rsidP="0095786A"/>
    <w:p w:rsidR="0095786A" w:rsidRDefault="0095786A" w:rsidP="0095786A">
      <w:r>
        <w:t xml:space="preserve">As a body of water, then, I can cultivate attention to the archival hydro-logic at work in Northern Alberta, as watery bodies (human and more-than-human) become the gathering places for stories of racism and colonial oppression. And again, I note the </w:t>
      </w:r>
      <w:r w:rsidRPr="0095786A">
        <w:rPr>
          <w:rStyle w:val="StyleBoldUnderline"/>
        </w:rPr>
        <w:t>urgent ethico-political considerations</w:t>
      </w:r>
      <w:r>
        <w:t xml:space="preserve"> that </w:t>
      </w:r>
      <w:r w:rsidRPr="0095786A">
        <w:rPr>
          <w:rStyle w:val="StyleBoldUnderline"/>
        </w:rPr>
        <w:t>emerge within a hydro-logic of communicatio</w:t>
      </w:r>
      <w:r>
        <w:t xml:space="preserve">n. (What messages do we send? And who, systematically, receives them?) But </w:t>
      </w:r>
      <w:r w:rsidRPr="0095786A">
        <w:rPr>
          <w:rStyle w:val="Emphasis"/>
        </w:rPr>
        <w:t>differentiation, as a hydro-logic, reminds me that we do not all bear these consequences equally</w:t>
      </w:r>
      <w:r>
        <w:t xml:space="preserve">. Even as we are all bodies of water, we are watery bodies (to paraphrase Adrienne Rich) that are not all the same. As a Canadian, sitting at my desk in the United Kingdom, I do not drink directly from the rivers of the Athabasca. But I am still responsible for the government that keeps these bitumen extraction operations solvent. And I am currently a guest in a nation whose government has declared its support of this ‘dirty fuel’, regardless of the tar sands’ well-documented environmental devastation.4 </w:t>
      </w:r>
      <w:r w:rsidRPr="002052AB">
        <w:rPr>
          <w:rStyle w:val="StyleBoldUnderline"/>
        </w:rPr>
        <w:t>My politics of location, watered, recalls my accountability to the way I am specifically situated</w:t>
      </w:r>
      <w:r>
        <w:t xml:space="preserve"> in relation to specific waters. Understanding my subjectivity through the figuration of the body of water is thus a cultivation of an ecological consciousness, </w:t>
      </w:r>
      <w:r w:rsidRPr="002052AB">
        <w:rPr>
          <w:rStyle w:val="StyleBoldUnderline"/>
        </w:rPr>
        <w:t>but clearly</w:t>
      </w:r>
      <w:r>
        <w:t xml:space="preserve"> in ways that </w:t>
      </w:r>
      <w:r w:rsidRPr="002052AB">
        <w:rPr>
          <w:rStyle w:val="StyleBoldUnderline"/>
        </w:rPr>
        <w:t>cannot be dissociated from politics, economics, coloniality and privilege—and my embeddedness</w:t>
      </w:r>
      <w:r>
        <w:t xml:space="preserve"> therein.</w:t>
      </w:r>
    </w:p>
    <w:p w:rsidR="002052AB" w:rsidRPr="0095786A" w:rsidRDefault="002052AB" w:rsidP="0095786A"/>
    <w:p w:rsidR="00AB2A90" w:rsidRDefault="00AB2A90" w:rsidP="00AB2A90">
      <w:pPr>
        <w:pStyle w:val="Heading2"/>
      </w:pPr>
      <w:r>
        <w:t>***Policy Aff Links</w:t>
      </w:r>
    </w:p>
    <w:p w:rsidR="00AB2A90" w:rsidRDefault="00AB2A90" w:rsidP="00AB2A90"/>
    <w:p w:rsidR="00234A1F" w:rsidRDefault="00234A1F" w:rsidP="00AE327B">
      <w:pPr>
        <w:pStyle w:val="Heading2"/>
      </w:pPr>
      <w:r>
        <w:t>generic: water as resource</w:t>
      </w:r>
    </w:p>
    <w:p w:rsidR="00234A1F" w:rsidRDefault="00234A1F" w:rsidP="00234A1F"/>
    <w:p w:rsidR="00234A1F" w:rsidRDefault="00234A1F" w:rsidP="00234A1F">
      <w:pPr>
        <w:pStyle w:val="Heading4"/>
      </w:pPr>
      <w:r>
        <w:t>Pragmatic exploitation fo the ocean as resource COMPETES with the ability to consider HYDRORELATIONALITY as an ACTIVE force</w:t>
      </w:r>
    </w:p>
    <w:p w:rsidR="00234A1F" w:rsidRDefault="00234A1F" w:rsidP="00234A1F">
      <w:pPr>
        <w:pStyle w:val="Citation"/>
      </w:pPr>
      <w:r>
        <w:t>Chen 13</w:t>
      </w:r>
    </w:p>
    <w:p w:rsidR="00234A1F" w:rsidRDefault="00234A1F" w:rsidP="00234A1F">
      <w:r>
        <w:t>Thinking with Water edited by Cecilia Chen, Janine MacLeod, Astrida Neimanis</w:t>
      </w:r>
    </w:p>
    <w:p w:rsidR="00234A1F" w:rsidRDefault="00234A1F" w:rsidP="00234A1F">
      <w:r>
        <w:t>“Mapping Waters: Thinking with Watery Places”</w:t>
      </w:r>
    </w:p>
    <w:p w:rsidR="00234A1F" w:rsidRDefault="00234A1F" w:rsidP="00234A1F">
      <w:r>
        <w:t>Cecilia Chen is an architect and a doctoral candidate in communications at Concordia University</w:t>
      </w:r>
    </w:p>
    <w:p w:rsidR="00234A1F" w:rsidRDefault="00234A1F" w:rsidP="00234A1F">
      <w:r>
        <w:t>Faculty of Environmental Studies, York University, Faculté des études environnementales</w:t>
      </w:r>
    </w:p>
    <w:p w:rsidR="00234A1F" w:rsidRDefault="00234A1F" w:rsidP="00234A1F">
      <w:r>
        <w:t>Co-organiser, Thinking With Water Project (with Chen and Neimanis) / Coorganisatrice, Projet penser avec l’eau (avec Chen et Neimanis)</w:t>
      </w:r>
    </w:p>
    <w:p w:rsidR="00234A1F" w:rsidRDefault="00234A1F" w:rsidP="00234A1F"/>
    <w:p w:rsidR="00234A1F" w:rsidRPr="0077444E" w:rsidRDefault="00234A1F" w:rsidP="00234A1F">
      <w:pPr>
        <w:rPr>
          <w:rStyle w:val="Emphasis"/>
        </w:rPr>
      </w:pPr>
      <w:r w:rsidRPr="0077444E">
        <w:rPr>
          <w:rStyle w:val="Emphasis"/>
        </w:rPr>
        <w:t>More Than Resource</w:t>
      </w:r>
    </w:p>
    <w:p w:rsidR="00234A1F" w:rsidRDefault="00234A1F" w:rsidP="00234A1F">
      <w:r>
        <w:t xml:space="preserve">The conceptual place of waters has been parsed in particular ways in globalized commodity cultures and adheres closely, if not only, to resourcerelated discourses. There is a wide range of nuance in </w:t>
      </w:r>
      <w:r w:rsidRPr="0077444E">
        <w:rPr>
          <w:rStyle w:val="StyleBoldUnderline"/>
        </w:rPr>
        <w:t>how water is articulated as resource</w:t>
      </w:r>
      <w:r>
        <w:t xml:space="preserve"> - </w:t>
      </w:r>
      <w:r w:rsidRPr="0077444E">
        <w:rPr>
          <w:rStyle w:val="StyleBoldUnderline"/>
        </w:rPr>
        <w:t>whether as natural, sovereign, a common good, or even a human right</w:t>
      </w:r>
      <w:r>
        <w:t xml:space="preserve">.2 </w:t>
      </w:r>
      <w:r w:rsidRPr="0077444E">
        <w:rPr>
          <w:rStyle w:val="StyleBoldUnderline"/>
        </w:rPr>
        <w:t xml:space="preserve">Thinking of water as a resource is a way of thinking about </w:t>
      </w:r>
      <w:r w:rsidRPr="0077444E">
        <w:rPr>
          <w:rStyle w:val="Emphasis"/>
        </w:rPr>
        <w:t>(and not with) water</w:t>
      </w:r>
      <w:r>
        <w:t xml:space="preserve">. Yet, any critical examination of water needs to consider the common political-economic discourse wherein </w:t>
      </w:r>
      <w:r w:rsidRPr="0077444E">
        <w:rPr>
          <w:rStyle w:val="StyleBoldUnderline"/>
        </w:rPr>
        <w:t>water is reduced to being a useful support for agriculture, industry*, commerce, powergeneration, and the well-being of people and cities</w:t>
      </w:r>
      <w:r>
        <w:t xml:space="preserve"> - a substance that is (equitably or inequitably) </w:t>
      </w:r>
      <w:r w:rsidRPr="0077444E">
        <w:rPr>
          <w:rStyle w:val="StyleBoldUnderline"/>
        </w:rPr>
        <w:t>organized to serve human cultures.</w:t>
      </w:r>
      <w:r>
        <w:t xml:space="preserve"> </w:t>
      </w:r>
      <w:r w:rsidRPr="0077444E">
        <w:rPr>
          <w:rStyle w:val="Emphasis"/>
        </w:rPr>
        <w:t>As resource</w:t>
      </w:r>
      <w:r>
        <w:t xml:space="preserve">, </w:t>
      </w:r>
      <w:r w:rsidRPr="0077444E">
        <w:rPr>
          <w:rStyle w:val="StyleBoldUnderline"/>
        </w:rPr>
        <w:t>water is discursively contained and conceptually ordered</w:t>
      </w:r>
      <w:r>
        <w:t xml:space="preserve">, even as it is physically extracted, treated, and piped to where we live. </w:t>
      </w:r>
      <w:r w:rsidRPr="0077444E">
        <w:rPr>
          <w:rStyle w:val="Emphasis"/>
        </w:rPr>
        <w:t xml:space="preserve">This </w:t>
      </w:r>
      <w:r>
        <w:t xml:space="preserve">limited and limiting </w:t>
      </w:r>
      <w:r w:rsidRPr="0077444E">
        <w:rPr>
          <w:rStyle w:val="Emphasis"/>
        </w:rPr>
        <w:t>approach to water has become a part of humanity’s relation to itself, to nature, to the world</w:t>
      </w:r>
      <w:r>
        <w:t xml:space="preserve">, and to its internal and external others.- However, even in societies that have most benefited from the asymmetries of resource extraction industries and global capitalism (such as the one from which I write), many debate whether water can indeed be traded as if it were solely an abstract commodity. And the idea of resource inevitably raises (or buries) the idea of its opposite - that w*hich is judged un-useful, excessive, or unintelligible. </w:t>
      </w:r>
      <w:r w:rsidRPr="0077444E">
        <w:rPr>
          <w:rStyle w:val="StyleBoldUnderline"/>
        </w:rPr>
        <w:t>Water is much more than a resource. It is a socio-natural/orce</w:t>
      </w:r>
      <w:r>
        <w:t xml:space="preserve"> - </w:t>
      </w:r>
      <w:r w:rsidRPr="0077444E">
        <w:rPr>
          <w:rStyle w:val="StyleBoldUnderline"/>
        </w:rPr>
        <w:t>an active agent of overflow, creation, and destruction</w:t>
      </w:r>
      <w:r>
        <w:t xml:space="preserve">. The movements, transformations, and relations of water seasonally overflow neat categorizations and normative discourses. </w:t>
      </w:r>
      <w:r w:rsidRPr="0077444E">
        <w:rPr>
          <w:rStyle w:val="StyleBoldUnderline"/>
        </w:rPr>
        <w:t>As</w:t>
      </w:r>
      <w:r>
        <w:t xml:space="preserve"> a responsive and </w:t>
      </w:r>
      <w:r w:rsidRPr="0077444E">
        <w:rPr>
          <w:rStyle w:val="Emphasis"/>
        </w:rPr>
        <w:t>promiscuous solvent,</w:t>
      </w:r>
      <w:r>
        <w:t xml:space="preserve"> water is rarely pure and is always picking up, carrying along, dropping off, and bonding with other elements. In this sense, </w:t>
      </w:r>
      <w:r w:rsidRPr="0077444E">
        <w:rPr>
          <w:rStyle w:val="StyleBoldUnderline"/>
        </w:rPr>
        <w:t xml:space="preserve">it materially communicates where it has been, </w:t>
      </w:r>
      <w:r>
        <w:t xml:space="preserve">what has occurred elsewhere, </w:t>
      </w:r>
      <w:r w:rsidRPr="0077444E">
        <w:rPr>
          <w:rStyle w:val="StyleBoldUnderline"/>
        </w:rPr>
        <w:t xml:space="preserve">and even what is possible. </w:t>
      </w:r>
      <w:r>
        <w:t>And whereas useful waters easily find articulation within human practices, “useless” waters (</w:t>
      </w:r>
      <w:r w:rsidRPr="0077444E">
        <w:rPr>
          <w:rStyle w:val="StyleBoldUnderline"/>
        </w:rPr>
        <w:t>waters that exceed anthropocentric ideas of service) are</w:t>
      </w:r>
      <w:r>
        <w:t xml:space="preserve"> less intelligible, as </w:t>
      </w:r>
      <w:r w:rsidRPr="0077444E">
        <w:rPr>
          <w:rStyle w:val="StyleBoldUnderline"/>
        </w:rPr>
        <w:t>agents of</w:t>
      </w:r>
      <w:r>
        <w:t xml:space="preserve"> troublesome, unpredictable, and </w:t>
      </w:r>
      <w:r w:rsidRPr="0077444E">
        <w:rPr>
          <w:rStyle w:val="StyleBoldUnderline"/>
        </w:rPr>
        <w:t>transformational energies</w:t>
      </w:r>
      <w:r>
        <w:t xml:space="preserve"> - energies that are </w:t>
      </w:r>
      <w:r w:rsidRPr="0077444E">
        <w:rPr>
          <w:rStyle w:val="StyleBoldUnderline"/>
        </w:rPr>
        <w:t>integral to risky processes of becoming</w:t>
      </w:r>
      <w:r>
        <w:t xml:space="preserve">, including but certainly not limited to death.2 Referring to a poetic process of becoming-in-the-world, Elizabeth Grosz writes of “a nature that is always the supercession and transformation of limits and thus beyond the passivity of the reserve or the resource, nature as becoming or evolution.”— For Grosz, the transformative energies of excess and superabundance are a powerful dynamic of a </w:t>
      </w:r>
      <w:r w:rsidRPr="0077444E">
        <w:rPr>
          <w:rStyle w:val="StyleBoldUnderline"/>
        </w:rPr>
        <w:t>“nature as becoming”</w:t>
      </w:r>
      <w:r>
        <w:t xml:space="preserve"> - a nature that exceeds narrow and constrained discourses of “natural” resource.- Her philosophical approach, when applied to current water discourses, helps us to think beyond their normative bounds. Human expectations are inevitably transformed, as the dynamics and physics of water influence the relations of life, death, and becoming. Although </w:t>
      </w:r>
      <w:r w:rsidRPr="0077444E">
        <w:rPr>
          <w:rStyle w:val="Emphasis"/>
        </w:rPr>
        <w:t>these ineffable aspects of water may never be fully mappable</w:t>
      </w:r>
      <w:r>
        <w:t>, acknowledging water's transformational powers is humbling in regard to what we may or may not articulate about watery place in a way that can move us towards better mapping practices.</w:t>
      </w:r>
    </w:p>
    <w:p w:rsidR="00234A1F" w:rsidRPr="00234A1F" w:rsidRDefault="00234A1F" w:rsidP="00234A1F"/>
    <w:p w:rsidR="00AB2A90" w:rsidRPr="00F91794" w:rsidRDefault="00AB2A90" w:rsidP="00AE327B">
      <w:pPr>
        <w:pStyle w:val="Heading2"/>
      </w:pPr>
      <w:r w:rsidRPr="00F91794">
        <w:t>sea power advantage</w:t>
      </w:r>
    </w:p>
    <w:p w:rsidR="00AB2A90" w:rsidRDefault="00AB2A90" w:rsidP="00AB2A90"/>
    <w:p w:rsidR="00AB2A90" w:rsidRPr="00F91794" w:rsidRDefault="00AB2A90" w:rsidP="00AB2A90">
      <w:pPr>
        <w:pStyle w:val="Heading4"/>
      </w:pPr>
      <w:r w:rsidRPr="00F91794">
        <w:t>The ideological centrality of SEA POWER is crucial to Western modernity’s conception of MASTERY over NATURE</w:t>
      </w:r>
    </w:p>
    <w:p w:rsidR="00AB2A90" w:rsidRPr="00AB2A90" w:rsidRDefault="00AB2A90" w:rsidP="00AB2A90">
      <w:pPr>
        <w:pStyle w:val="Citation"/>
      </w:pPr>
      <w:r w:rsidRPr="00AB2A90">
        <w:t xml:space="preserve">Connery 10 </w:t>
      </w:r>
    </w:p>
    <w:p w:rsidR="00D9366E" w:rsidRPr="00D9366E" w:rsidRDefault="00AB2A90" w:rsidP="00D9366E">
      <w:r w:rsidRPr="00D9366E">
        <w:t xml:space="preserve">Christopher Connery is professor of world literature and cultural studies at the university of california, santa cruz. </w:t>
      </w:r>
    </w:p>
    <w:p w:rsidR="00AB2A90" w:rsidRPr="00D9366E" w:rsidRDefault="00AB2A90" w:rsidP="00D9366E">
      <w:r w:rsidRPr="00D9366E">
        <w:t>“Sea Power” PMLA, Volume 125, Number 3, May 2010, pp. 685–692 (8) DOI: 10.1632/pmla.2010.125.3.685 ISSN: 0030-8129</w:t>
      </w:r>
    </w:p>
    <w:p w:rsidR="00AB2A90" w:rsidRPr="00F91794" w:rsidRDefault="00AB2A90" w:rsidP="00AB2A90">
      <w:pPr>
        <w:rPr>
          <w:rStyle w:val="Style13ptBold"/>
        </w:rPr>
      </w:pPr>
    </w:p>
    <w:p w:rsidR="00AB2A90" w:rsidRDefault="00AB2A90" w:rsidP="00AB2A90">
      <w:r>
        <w:t>Schmitt acknowledges the geopolitical tradition that had long posited sea power as central to world hegemony. This translatio imperii maris , versions of which we find in G. W. F. Hegel, Ernst Kapp, Friedrich Ratzel, Schmitt, Mahan, William Oliver Stevens and Allan Westcott, and many others, holds that sea power, having been grasped in concept by the Greeks and achieved by the Romans, reappears in Genoa and—much more im portant for the mythography of sea power— Venice, before passing into the world ocean, successively mastered by Portugal and Spain, Holland, and, finally, En gland. This historical arc is punctuated by the great sea battles— Salamis, Actium, Lepanto, Reimerswaal, the sinking of the Armada, Schooneveld, Toulon, Pondicherry, the Nile, Trafalgar. . . . Walter Raleigh’s line, widely reprinted in Restoration En gland and now quoted in almost every thing written on sea power, makes the stakes clear: “</w:t>
      </w:r>
      <w:r>
        <w:rPr>
          <w:rStyle w:val="BoldUnderline"/>
        </w:rPr>
        <w:t>Whosoever commands the sea, commands the trade; whosoever commands the trade of the world commands the riches of the world and consequently the world itself</w:t>
      </w:r>
      <w:r>
        <w:t xml:space="preserve"> ” (qtd. in Pincus 336). But in what registers did sea power exist? What disjunctures can we trace between the operationality and the discourse of sea power? How does the performative character of sea power—and in this essay I focus on theatrical representations of oceanic space and control—shape the discourse? Rome, though ideologically and aestheti cally oriented away from the sea—there was no Roman Thucydides, after all—depended on its hegemony in Mare Nostrum , and the unipolar maritime dominance that Rome achieved, postActium, was unique in world history</w:t>
      </w:r>
      <w:r w:rsidRPr="00F91794">
        <w:rPr>
          <w:rStyle w:val="StyleBoldUnderline"/>
        </w:rPr>
        <w:t>. Even as sole power, however,</w:t>
      </w:r>
      <w:r>
        <w:t xml:space="preserve"> </w:t>
      </w:r>
      <w:r>
        <w:rPr>
          <w:rStyle w:val="BoldUnderline"/>
        </w:rPr>
        <w:t>Rome never claimed dominion over the sea itself</w:t>
      </w:r>
      <w:r>
        <w:t xml:space="preserve"> (Steinberg 64–67). Byzantium, a tremendous naval power, shared the sea with other powers. Venice was a naval power of great consequence until its late sixteenth century military decline, at least. But, more impor tant, Venice was the origin of the ideologi cal and spectacular deployment of maritime identification. The winged lion of Saint Mark, with paws spanning land and sea, as in the Carpaccio painting that hangs in the doge’s palace, emblematizes the claim for elemen tal dominion. Spain, Portugal, Holland, and En gland were all projectors of naval majesty and power, but the extent to which even their power depended on something like “command of the sea” is not wholly clear. </w:t>
      </w:r>
      <w:r w:rsidRPr="00F91794">
        <w:rPr>
          <w:rStyle w:val="StyleBoldUnderline"/>
        </w:rPr>
        <w:t>Spain and Portugal were the first to conceive of world power as bound by maritime space—the “Spanish Lake” of the Pacific, or the ocean</w:t>
      </w:r>
      <w:r>
        <w:rPr>
          <w:rStyle w:val="StyleBoldUnderline"/>
        </w:rPr>
        <w:t xml:space="preserve"> </w:t>
      </w:r>
      <w:r w:rsidRPr="00F91794">
        <w:rPr>
          <w:rStyle w:val="StyleBoldUnderline"/>
        </w:rPr>
        <w:t>delivered global dominion celebrated in the Lusiades . 2 According to military</w:t>
      </w:r>
      <w:r>
        <w:rPr>
          <w:rStyle w:val="StyleBoldUnderline"/>
        </w:rPr>
        <w:t xml:space="preserve"> historical consen</w:t>
      </w:r>
      <w:r w:rsidRPr="00F91794">
        <w:rPr>
          <w:rStyle w:val="StyleBoldUnderline"/>
        </w:rPr>
        <w:t>sus, however, sea power was not isolable from a state’s overall military capacity and</w:t>
      </w:r>
      <w:r>
        <w:t xml:space="preserve"> </w:t>
      </w:r>
      <w:r>
        <w:rPr>
          <w:rStyle w:val="BoldUnderline"/>
        </w:rPr>
        <w:t>tended to develop in tandem with the state’s land based military power</w:t>
      </w:r>
      <w:r>
        <w:t xml:space="preserve"> (Gat, War and History 441–93). 686 sea power [ PMLA theories and methodologies England, the most emblematic of the great maritime powers, never knew a period when its naval power exceeded its landbased military power. Although pretwentiethcentury navies were long the most capitalintensive and technologically advanced components of a state’s military apparatus, there seems to have been no case historically of a sea power with out a correspondingly powerful land army. This includes Venice, which, after all, had the combined character of stato da mar and stato da terra . Globally, </w:t>
      </w:r>
      <w:r>
        <w:rPr>
          <w:rStyle w:val="BoldUnderline"/>
        </w:rPr>
        <w:t>the writing of naval history focuses on histories of tactics, of technological, material, and organizational advances and innovations, and of the financial institutions necessary for maritime power projection</w:t>
      </w:r>
      <w:r w:rsidRPr="00F91794">
        <w:rPr>
          <w:rStyle w:val="StyleBoldUnderline"/>
        </w:rPr>
        <w:t>. Sea power, of course, is a consequential arena of struggle, and the projection of power can have significant strategic and commercial effect. The control of sea lanes and ports can greatly help or hinder trade. But this level of control is difficult to maintain, and even at its strongest it hardly constitutes mastery of the sea tout court .</w:t>
      </w:r>
      <w:r>
        <w:t xml:space="preserve"> The translatio imperii maris does identify a discursive tradition of elemen tal mastery in the Mediterranean and Europe, a discourse that comes to its fullest fruition in the latenineteenth- and earlytwentiethcentury age of Mahanian navalism. Predictably, the translatio imperii maris story tends to highlight some maritime his tories over others. By Hegel’s criteria, a list of the many polities whose entry into history was said to have been prevented by a fail ure to take to the seas would include some of the most important maritime powers in world history: Ottomans, Persians, Arabs, Gujaratis, Tamils, Sri Lankans, and Chi nese, among others. Ottoman naval power was the primary threat to Byzantium and Venice (M. Lane 358). Before the Europeans arrived in the fifteenth century and estab lished a hegemonic naval presence based on predation, Persians, Arabs, Indians, and Sri Lankans maintained a flourishing Indian Ocean trade, ranging from the western In dian Ocean into the South China Sea and the western Pacific. Zheng He (Cheng Ho), Chi nese Muslim eunuch commander of the earlyfifteenthcentury fleets—the largest ships the world had yet known—sailed throughout the western Pacific and the western Indian Ocean and is only the best known in a long history of Chinese seamen. Chinese history shows a range of commitments to naval or maritime presence (Schottenhammer; Schottenhammer and Ptak). In many of its wealthiest periods, China turned to nonChinese carriers for its maritime trade, a fact that makes it difficult to claim, as Mahan did, that power depends on maritime predominance and on the con trol of one’s maritime trade. And if one were to seek the source of the “spirit of explora tion” in the daring required for long ocean voyages, as the oceanic mythographers have, why does this story leave out the Austrone sians who settled Madagascar in the centuries around the beginning of the Common Era or the Polynesians who explored and populated great expanses of the Pacific over the first millennium CE? </w:t>
      </w:r>
      <w:r w:rsidRPr="00F91794">
        <w:rPr>
          <w:rStyle w:val="StyleBoldUnderline"/>
        </w:rPr>
        <w:t>A distinct set of orientations toward maritime space did in fact distinguish European expansion into the world ocean, but this did not reflect greater maritim</w:t>
      </w:r>
      <w:r>
        <w:rPr>
          <w:rStyle w:val="StyleBoldUnderline"/>
        </w:rPr>
        <w:t>e pres</w:t>
      </w:r>
      <w:r w:rsidRPr="00F91794">
        <w:rPr>
          <w:rStyle w:val="StyleBoldUnderline"/>
        </w:rPr>
        <w:t>ence. European oceanic space was simply the world’s most ideologically overdetermined version of oceanic space</w:t>
      </w:r>
      <w:r>
        <w:t xml:space="preserve"> (Steinberg; Connery, “Oceanic Feeling” and “Ideologies”). What was happening, then, when west ern European capitalism married itself to the sea? Could it be that the grandiose claims for oceanic foundationalism in Hegel, Mahan, and others are haunted by the fundamental nature of the oceanic element as Europeans had come to conceive it? </w:t>
      </w:r>
      <w:r>
        <w:rPr>
          <w:rStyle w:val="BoldUnderline"/>
        </w:rPr>
        <w:t>Does not that very elemental character, the ocean’s inability to be categorized as place or space, its unboundedness, make it fundamentally incompatible with a range of importations from landbased thinking, among them dominion itself</w:t>
      </w:r>
      <w:r>
        <w:t xml:space="preserve">? Do minion and domination were originally mas tery of the domus, after all. How could one 125.3 ] c hristopher c onnery 687 theories and methodologies assert dominion over the sea? For Mahan, as for many champions of sea power, the final proof and demonstration lay in decisive bluewater engagement between rival fleets. Con sider, though, this French reservation, from the memoirs of LouisPhilippe, comte de Sé gur, historian and aidedecamp of Napoléon: “‘Do you know what a naval battle is,’ asked Maurepas. ‘Two squadrons sail from opposite ports, they manoeuvre, they meet, they fire; </w:t>
      </w:r>
      <w:r>
        <w:rPr>
          <w:rStyle w:val="BoldUnderline"/>
        </w:rPr>
        <w:t>a few masts are shot away, a few sails torn, a few men killed, a lot of power and shot wasted— and the sea remains no less salty than before</w:t>
      </w:r>
      <w:r>
        <w:t xml:space="preserve">” (qtd. in Rodger 272). This reveals something at the crux of the question of sea power: </w:t>
      </w:r>
      <w:r>
        <w:rPr>
          <w:rStyle w:val="BoldUnderline"/>
        </w:rPr>
        <w:t>the sea remains as it was before, indifferent to and unaffected by contests of naval strength and all those powerful human institutions of control, enclosure, ownership, and bound ary marking</w:t>
      </w:r>
      <w:r>
        <w:t xml:space="preserve">. There can be no domus there, no monumentalism, no stone memorials to the glory of human achievement. </w:t>
      </w:r>
      <w:r>
        <w:rPr>
          <w:rStyle w:val="BoldUnderline"/>
        </w:rPr>
        <w:t>In Western capitalist and colonial modernity’s dominant imaginary, the ocean’s fundamental inappropriability has produced a strange and troubled oceanic consciousness, one disturbed not only by questions of place and substantiality and the categories appropriate to oceanic space but also by unanswerable questions about the meaning of human maritime activity and of the very representation of the maritime</w:t>
      </w:r>
      <w:r>
        <w:t>. The Western ocean is distinctive in the insistence of its call for attention and in the often melo dramatic or banal results of that attention: the marine panorama, the harbor scene, and that most paradigmatic of ocean scenes, the one giving fullest expression to the theatrical ity of maritime spectatorship, the shipwreck (Blumenberg; Corbin; Sekula)</w:t>
      </w:r>
    </w:p>
    <w:p w:rsidR="00AB2A90" w:rsidRDefault="00AB2A90" w:rsidP="00AB2A90">
      <w:pPr>
        <w:spacing w:after="200" w:line="276" w:lineRule="auto"/>
      </w:pPr>
      <w:r>
        <w:br w:type="page"/>
      </w:r>
    </w:p>
    <w:p w:rsidR="00AB2A90" w:rsidRDefault="00AB2A90" w:rsidP="00AB2A90">
      <w:pPr>
        <w:pStyle w:val="Heading4"/>
      </w:pPr>
      <w:r>
        <w:t xml:space="preserve">Your representations of sea power fuel capitalism and colonialism </w:t>
      </w:r>
    </w:p>
    <w:p w:rsidR="00AB2A90" w:rsidRPr="00AB2A90" w:rsidRDefault="00AB2A90" w:rsidP="00AB2A90">
      <w:pPr>
        <w:pStyle w:val="Citation"/>
      </w:pPr>
      <w:r w:rsidRPr="00AB2A90">
        <w:t xml:space="preserve">Connery 10 </w:t>
      </w:r>
    </w:p>
    <w:p w:rsidR="00AB2A90" w:rsidRDefault="00AB2A90" w:rsidP="00AB2A90">
      <w:r w:rsidRPr="00AB2A90">
        <w:t>Christopher Connery is professor of world literature and cultural studies at the university of california, santa cruz. “Sea Power” PMLA, Volume 125, Number 3, May 2010, pp. 685–692 (8) DOI: 10.1632/pmla.2010.125.3.685 ISSN: 0030-8129</w:t>
      </w:r>
    </w:p>
    <w:p w:rsidR="00865DB0" w:rsidRPr="00AB2A90" w:rsidRDefault="00865DB0" w:rsidP="00AB2A90"/>
    <w:p w:rsidR="00AB2A90" w:rsidRDefault="00AB2A90" w:rsidP="00AB2A90">
      <w:pPr>
        <w:rPr>
          <w:rStyle w:val="StyleBoldUnderline"/>
        </w:rPr>
      </w:pPr>
      <w:r>
        <w:t>Gillian Russell’s The Theatres of War: Performance, Politics, and Society, 1793–1815 describes the intensification of mechanisms aimed at fostering a sense of national belong ing and ideological solidarity in the symbiosis of war and theater in the era of the Napoleonic Wars. After war’s end, military spectacularism in Britain declined, only to revive with great vigor throughout EuroAmerica in the new Mahanian age of mechanized naval warfare and permanent military preparedness. The number, size, and pageantry of British fleet reviews grew tremendously over the late Vic torian era, Queen Victoria’s 1887 naval review being one prominent example. As Jan Rüger points out in his study of latenineteenthcentury En glish and German naval theatri cality, the boom in naval spectacularity—</w:t>
      </w:r>
      <w:r>
        <w:rPr>
          <w:rStyle w:val="BoldUnderline"/>
        </w:rPr>
        <w:t>the “militarization of civic public ritual”—spread</w:t>
      </w:r>
      <w:r>
        <w:t xml:space="preserve"> deeply </w:t>
      </w:r>
      <w:r>
        <w:rPr>
          <w:rStyle w:val="BoldUnderline"/>
        </w:rPr>
        <w:t>into popular culture</w:t>
      </w:r>
      <w:r w:rsidRPr="0019096B">
        <w:rPr>
          <w:rStyle w:val="StyleBoldUnderline"/>
        </w:rPr>
        <w:t xml:space="preserve"> and made naval motifs omnipresent in objects of</w:t>
      </w:r>
      <w:r>
        <w:t xml:space="preserve"> </w:t>
      </w:r>
      <w:r>
        <w:rPr>
          <w:rStyle w:val="BoldUnderline"/>
        </w:rPr>
        <w:t>mass consumption</w:t>
      </w:r>
      <w:r>
        <w:t xml:space="preserve"> (129, 57–67). </w:t>
      </w:r>
      <w:r w:rsidRPr="0019096B">
        <w:rPr>
          <w:rStyle w:val="StyleBoldUnderline"/>
        </w:rPr>
        <w:t>The global character of the Mahanian spectacle was evident in the world audience for</w:t>
      </w:r>
      <w:r>
        <w:t xml:space="preserve"> </w:t>
      </w:r>
      <w:r>
        <w:rPr>
          <w:rStyle w:val="BoldUnderline"/>
        </w:rPr>
        <w:t>the Great White Fleet</w:t>
      </w:r>
      <w:r w:rsidRPr="0019096B">
        <w:rPr>
          <w:rStyle w:val="StyleBoldUnderline"/>
        </w:rPr>
        <w:t xml:space="preserve"> of 1907–09, sixteen whitepainted battleships that, voyaging with escorts, introduced United States naval power to the world</w:t>
      </w:r>
      <w:r>
        <w:t xml:space="preserve"> in a frenzy of “White Fleetfever” (Werry 367). Defend ing the fleet from critics who had faulted the expedition for excessive aggression or waste, Mahan wrote in Scientific American of the fleet’s many practical and strategic benefits, adding that the </w:t>
      </w:r>
      <w:r w:rsidRPr="0019096B">
        <w:t>voyage was “an event not only important, both from the professional and na tional point of view, but striking to the imagi nation. It carries in itself certain elements of grandeur” (“True Sig</w:t>
      </w:r>
      <w:r>
        <w:t xml:space="preserve">nificance” 407). Mahan’s work had prepared the way for this spectato rial exuberance, and </w:t>
      </w:r>
      <w:r>
        <w:rPr>
          <w:rStyle w:val="BoldUnderline"/>
        </w:rPr>
        <w:t>the</w:t>
      </w:r>
      <w:r>
        <w:t xml:space="preserve"> Mahanian </w:t>
      </w:r>
      <w:r>
        <w:rPr>
          <w:rStyle w:val="BoldUnderline"/>
        </w:rPr>
        <w:t>equation of naval hegemony and world mastery was illustrated in a traveling display, which, in contrast to earlier naval spectacles, emphasized its global, industrial, and mass mediated character. It was the arrival of American power on the world stage and also a construction of the world as a stage for the display of American power</w:t>
      </w:r>
      <w:r>
        <w:t xml:space="preserve">. Half a million spectators were said to have lined the hills of Valparaiso to watch the fleet, and even greater numbers were said to have greeted the fleet’s arrival in Sydney. On the fleet’s impending visit to Melbourne, fol lowing stops in Auckland and Sydney, the Sydney Morning Herald wrote that it would require “something like genius in stage man agement to prevent the third act proving a mere anticlimax” (qtd. in Reckner 100). Rüger hypothesizes that the failure of na val engagements during the First World War to conform to the affective and theatrical character of the prewar naval spectacles led to diminished popular enthusiasm for “naval - ism” (251–72). Bolstering Schmitt’s claim that the Mahanian vision had been consolidated </w:t>
      </w:r>
      <w:r w:rsidRPr="0019096B">
        <w:t>at the moment of sea power’s transfiguration, spectacular world promenades such as the Great White Fleet, intended to present to the world the new hegemon of the seas, were not to be repeated. Se</w:t>
      </w:r>
      <w:r>
        <w:t xml:space="preserve">a power and the productions of maritime spectacularity that were its pri mary medium had declined together. Admiral Tirpitz, Mahan’s foremost disciple in Wil hel mine Germany, wrote in his memoirs that the sea was fundamentally “a cultural space” (qtd. in Rüger 5), a late reflection, no doubt, of its mythogenic capacity. </w:t>
      </w:r>
      <w:r>
        <w:rPr>
          <w:rStyle w:val="BoldUnderline"/>
        </w:rPr>
        <w:t>Central to the imaginary of Western capitalist and colonial modernity, the sea has long been intertwined with a range of problems for representation and conceptualization</w:t>
      </w:r>
      <w:r w:rsidRPr="0019096B">
        <w:rPr>
          <w:rStyle w:val="StyleBoldUnderline"/>
        </w:rPr>
        <w:t>. In a manner distinctive in world history, the sea has served as a stage for a variety of performative and spectacular practices. This role will no doubt continue, as new marine fantasies replace older ones, in a wide range of discourses</w:t>
      </w:r>
    </w:p>
    <w:p w:rsidR="00AB2A90" w:rsidRDefault="00AB2A90" w:rsidP="00AB2A90">
      <w:pPr>
        <w:rPr>
          <w:rStyle w:val="StyleBoldUnderline"/>
        </w:rPr>
      </w:pPr>
      <w:r>
        <w:rPr>
          <w:rStyle w:val="StyleBoldUnderline"/>
        </w:rPr>
        <w:br w:type="page"/>
      </w:r>
    </w:p>
    <w:p w:rsidR="00AE327B" w:rsidRDefault="00AE327B" w:rsidP="00AB2A90">
      <w:pPr>
        <w:pStyle w:val="Heading2"/>
      </w:pPr>
      <w:r>
        <w:t>market solutions</w:t>
      </w:r>
    </w:p>
    <w:p w:rsidR="00AE327B" w:rsidRDefault="00AE327B" w:rsidP="00AE327B"/>
    <w:p w:rsidR="00AE327B" w:rsidRDefault="00AE327B" w:rsidP="00AE327B">
      <w:pPr>
        <w:pStyle w:val="Heading4"/>
      </w:pPr>
      <w:r>
        <w:t>Market solutions ABSTRACT water, disembedding it from SOCIAL and MATERIAL context.  This ALIENATION from water enables ecological and social oppression</w:t>
      </w:r>
    </w:p>
    <w:p w:rsidR="00AE327B" w:rsidRDefault="00AE327B" w:rsidP="00AE327B">
      <w:pPr>
        <w:pStyle w:val="Citation"/>
      </w:pPr>
      <w:r>
        <w:t>Strang 13</w:t>
      </w:r>
    </w:p>
    <w:p w:rsidR="00AE327B" w:rsidRDefault="00AE327B" w:rsidP="00AE327B">
      <w:r>
        <w:t xml:space="preserve">“Conceptual Relations: Water, Ideologies, and Theoretical Subversions” in </w:t>
      </w:r>
      <w:r w:rsidRPr="001A41DB">
        <w:t xml:space="preserve">Edited by Cecilia Chen, Janine MacLeod and Astrida Neimanis </w:t>
      </w:r>
      <w:r>
        <w:t>IAS Fellow at St John's College, Durham University (October - December 2009)</w:t>
      </w:r>
    </w:p>
    <w:p w:rsidR="00AE327B" w:rsidRDefault="00AE327B" w:rsidP="00AE327B">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AE327B" w:rsidRDefault="00AE327B" w:rsidP="00AE327B"/>
    <w:p w:rsidR="00AE327B" w:rsidRDefault="00AE327B" w:rsidP="00AE327B">
      <w:r>
        <w:t xml:space="preserve">As Monica Minnegal and Peter Dwyer point out ^ </w:t>
      </w:r>
      <w:r w:rsidRPr="00AE327B">
        <w:rPr>
          <w:rStyle w:val="StyleBoldUnderline"/>
        </w:rPr>
        <w:t>such disembedding</w:t>
      </w:r>
      <w:r>
        <w:t xml:space="preserve"> and acculturation </w:t>
      </w:r>
      <w:r w:rsidRPr="00AE327B">
        <w:rPr>
          <w:rStyle w:val="StyleBoldUnderline"/>
        </w:rPr>
        <w:t>can also be virtual: for example</w:t>
      </w:r>
      <w:r>
        <w:t xml:space="preserve">, the distribution of </w:t>
      </w:r>
      <w:r w:rsidRPr="00AE327B">
        <w:rPr>
          <w:rStyle w:val="Emphasis"/>
        </w:rPr>
        <w:t>fishing</w:t>
      </w:r>
      <w:r>
        <w:rPr>
          <w:rStyle w:val="Emphasis"/>
        </w:rPr>
        <w:t xml:space="preserve"> </w:t>
      </w:r>
      <w:r w:rsidRPr="00AE327B">
        <w:rPr>
          <w:rStyle w:val="Emphasis"/>
        </w:rPr>
        <w:t>quotas or</w:t>
      </w:r>
      <w:r>
        <w:t xml:space="preserve"> of </w:t>
      </w:r>
      <w:r w:rsidRPr="00AE327B">
        <w:rPr>
          <w:rStyle w:val="Emphasis"/>
        </w:rPr>
        <w:t xml:space="preserve">water allocations </w:t>
      </w:r>
      <w:r w:rsidRPr="00AE327B">
        <w:rPr>
          <w:rStyle w:val="StyleBoldUnderline"/>
        </w:rPr>
        <w:t>relies upon entirely imaginary notions of how</w:t>
      </w:r>
      <w:r>
        <w:rPr>
          <w:rStyle w:val="StyleBoldUnderline"/>
        </w:rPr>
        <w:t xml:space="preserve"> </w:t>
      </w:r>
      <w:r w:rsidRPr="00AE327B">
        <w:rPr>
          <w:rStyle w:val="StyleBoldUnderline"/>
        </w:rPr>
        <w:t>many fish, or how much water, can be disbursed in a “virtual market</w:t>
      </w:r>
      <w:r>
        <w:t xml:space="preserve">.” In Australia, water allocations, traditionally held in conjunction with land ownership, can now be traded away from the land, leaving dry* blocks. Water trading relies on “virtual” water: volumetric abstractions theoretically available for trade and speculation in an equally intangible market. </w:t>
      </w:r>
      <w:r w:rsidRPr="00AE327B">
        <w:rPr>
          <w:rStyle w:val="StyleBoldUnderline"/>
        </w:rPr>
        <w:t>This has</w:t>
      </w:r>
      <w:r>
        <w:rPr>
          <w:rStyle w:val="StyleBoldUnderline"/>
        </w:rPr>
        <w:t xml:space="preserve"> </w:t>
      </w:r>
      <w:r w:rsidRPr="00AE327B">
        <w:rPr>
          <w:rStyle w:val="StyleBoldUnderline"/>
        </w:rPr>
        <w:t>enabled powerful elites to ‘impound” water,</w:t>
      </w:r>
      <w:r>
        <w:t xml:space="preserve"> regardless of its physical location and to alienate it from a conceptual hydrocommons. In this way, </w:t>
      </w:r>
      <w:r w:rsidRPr="00AE327B">
        <w:rPr>
          <w:rStyle w:val="StyleBoldUnderline"/>
        </w:rPr>
        <w:t>water is reframed as a “cultural” resource and channelled into a speculative</w:t>
      </w:r>
      <w:r>
        <w:rPr>
          <w:rStyle w:val="StyleBoldUnderline"/>
        </w:rPr>
        <w:t xml:space="preserve"> </w:t>
      </w:r>
      <w:r w:rsidRPr="00AE327B">
        <w:rPr>
          <w:rStyle w:val="StyleBoldUnderline"/>
        </w:rPr>
        <w:t>water market detached from local ecosystems</w:t>
      </w:r>
      <w:r>
        <w:t xml:space="preserve"> and communities. This dynamic movement is greatly enabled by the material qualities of water.42 Its fluidity enables notions of ownership and control that are not constrained by conventional property7 rights. Virtual or physical </w:t>
      </w:r>
      <w:r w:rsidRPr="00AE327B">
        <w:rPr>
          <w:rStyle w:val="StyleBoldUnderline"/>
        </w:rPr>
        <w:t>abstraction</w:t>
      </w:r>
      <w:r>
        <w:rPr>
          <w:rStyle w:val="StyleBoldUnderline"/>
        </w:rPr>
        <w:t xml:space="preserve"> </w:t>
      </w:r>
      <w:r w:rsidRPr="00AE327B">
        <w:rPr>
          <w:rStyle w:val="StyleBoldUnderline"/>
        </w:rPr>
        <w:t>from the common pool enables more exclusive forms of ownership</w:t>
      </w:r>
      <w:r>
        <w:t xml:space="preserve"> and agency. </w:t>
      </w:r>
      <w:r w:rsidRPr="00AE327B">
        <w:rPr>
          <w:rStyle w:val="Emphasis"/>
        </w:rPr>
        <w:t>As water has been reframed as a “resource,</w:t>
      </w:r>
      <w:r>
        <w:t xml:space="preserve">” </w:t>
      </w:r>
      <w:r w:rsidRPr="00AE327B">
        <w:rPr>
          <w:rStyle w:val="Emphasis"/>
        </w:rPr>
        <w:t>there have been</w:t>
      </w:r>
      <w:r>
        <w:rPr>
          <w:rStyle w:val="Emphasis"/>
        </w:rPr>
        <w:t xml:space="preserve"> </w:t>
      </w:r>
      <w:r w:rsidRPr="00AE327B">
        <w:rPr>
          <w:rStyle w:val="Emphasis"/>
        </w:rPr>
        <w:t>increasing efforts, by powerful elites, to discard ideas about it as a common</w:t>
      </w:r>
      <w:r>
        <w:rPr>
          <w:rStyle w:val="Emphasis"/>
        </w:rPr>
        <w:t xml:space="preserve"> </w:t>
      </w:r>
      <w:r w:rsidRPr="00AE327B">
        <w:rPr>
          <w:rStyle w:val="Emphasis"/>
        </w:rPr>
        <w:t xml:space="preserve">good, </w:t>
      </w:r>
      <w:r>
        <w:t xml:space="preserve">to commoditize and privatize it, and thus to draw it into their particular spheres of control. </w:t>
      </w:r>
      <w:r w:rsidRPr="00AE327B">
        <w:rPr>
          <w:rStyle w:val="StyleBoldUnderline"/>
        </w:rPr>
        <w:t>These spheres are themselves</w:t>
      </w:r>
      <w:r>
        <w:t xml:space="preserve"> perceptually and physically dis-embedded - and thus </w:t>
      </w:r>
      <w:r w:rsidRPr="00AE327B">
        <w:rPr>
          <w:rStyle w:val="Emphasis"/>
        </w:rPr>
        <w:t>disconnected</w:t>
      </w:r>
      <w:r>
        <w:t xml:space="preserve"> </w:t>
      </w:r>
      <w:r w:rsidRPr="00AE327B">
        <w:rPr>
          <w:rStyle w:val="StyleBoldUnderline"/>
        </w:rPr>
        <w:t>- from social and</w:t>
      </w:r>
      <w:r>
        <w:rPr>
          <w:rStyle w:val="StyleBoldUnderline"/>
        </w:rPr>
        <w:t xml:space="preserve"> </w:t>
      </w:r>
      <w:r w:rsidRPr="00AE327B">
        <w:rPr>
          <w:rStyle w:val="StyleBoldUnderline"/>
        </w:rPr>
        <w:t>ecological systems: the world that is being made “productive” is</w:t>
      </w:r>
      <w:r>
        <w:t xml:space="preserve"> not a shared, communal world, but an </w:t>
      </w:r>
      <w:r w:rsidRPr="00AE327B">
        <w:rPr>
          <w:rStyle w:val="StyleBoldUnderline"/>
        </w:rPr>
        <w:t>enclosed and isolated</w:t>
      </w:r>
      <w:r>
        <w:t xml:space="preserve"> space. </w:t>
      </w:r>
      <w:r w:rsidRPr="00AE327B">
        <w:rPr>
          <w:rStyle w:val="StyleBoldUnderline"/>
        </w:rPr>
        <w:t>With a dualistic</w:t>
      </w:r>
      <w:r>
        <w:rPr>
          <w:rStyle w:val="StyleBoldUnderline"/>
        </w:rPr>
        <w:t xml:space="preserve"> </w:t>
      </w:r>
      <w:r w:rsidRPr="00AE327B">
        <w:rPr>
          <w:rStyle w:val="StyleBoldUnderline"/>
        </w:rPr>
        <w:t xml:space="preserve">concept of nature and culture </w:t>
      </w:r>
      <w:r>
        <w:t xml:space="preserve">and a compartmentalized and abstract view7 of economic activities, </w:t>
      </w:r>
      <w:r w:rsidRPr="00AE327B">
        <w:rPr>
          <w:rStyle w:val="StyleBoldUnderline"/>
        </w:rPr>
        <w:t>efforts to “fix” time and appropriate space can therefore</w:t>
      </w:r>
      <w:r>
        <w:rPr>
          <w:rStyle w:val="StyleBoldUnderline"/>
        </w:rPr>
        <w:t xml:space="preserve"> </w:t>
      </w:r>
      <w:r w:rsidRPr="00AE327B">
        <w:rPr>
          <w:rStyle w:val="StyleBoldUnderline"/>
        </w:rPr>
        <w:t>be made at the expense of other species and indeed other humans</w:t>
      </w:r>
      <w:r>
        <w:t>.</w:t>
      </w:r>
    </w:p>
    <w:p w:rsidR="00AE327B" w:rsidRPr="00AE327B" w:rsidRDefault="00AE327B" w:rsidP="00AE327B"/>
    <w:p w:rsidR="00AE327B" w:rsidRPr="00AE327B" w:rsidRDefault="00AE327B" w:rsidP="00AE327B"/>
    <w:p w:rsidR="00AB2A90" w:rsidRDefault="00AB2A90" w:rsidP="00AB2A90">
      <w:pPr>
        <w:pStyle w:val="Heading2"/>
      </w:pPr>
      <w:r>
        <w:t>all arctic affs</w:t>
      </w:r>
    </w:p>
    <w:p w:rsidR="00AB2A90" w:rsidRDefault="00AB2A90" w:rsidP="00AB2A90"/>
    <w:p w:rsidR="00AB2A90" w:rsidRDefault="00AB2A90" w:rsidP="00AB2A90">
      <w:pPr>
        <w:pStyle w:val="Heading4"/>
      </w:pPr>
      <w:r>
        <w:t>The rhetoric of the Arctic as a space for RESOLVING potential conflict REDUCES the ocean to a space for human relationality.  ARCTIC IMPERIALISM instrumentalizes the Arctic and precludes a WET ONTOLOGY</w:t>
      </w:r>
    </w:p>
    <w:p w:rsidR="003A1BEE" w:rsidRDefault="003A1BEE" w:rsidP="003A1BEE">
      <w:pPr>
        <w:pStyle w:val="Citation"/>
      </w:pPr>
      <w:r>
        <w:t>Steinberg 14</w:t>
      </w:r>
    </w:p>
    <w:p w:rsidR="003A1BEE" w:rsidRPr="00D9366E" w:rsidRDefault="003A1BEE" w:rsidP="003A1BEE">
      <w:pPr>
        <w:rPr>
          <w:u w:val="single"/>
        </w:rPr>
      </w:pPr>
      <w:r w:rsidRPr="00D9366E">
        <w:rPr>
          <w:u w:val="single"/>
        </w:rPr>
        <w:t xml:space="preserve">Water Worlds: Human Geographies of the Ocean, </w:t>
      </w:r>
    </w:p>
    <w:p w:rsidR="003A1BEE" w:rsidRDefault="003A1BEE" w:rsidP="003A1BEE">
      <w:r>
        <w:t>“mediterranean metaphors: t ravel, t ranslation and o ceanic i maginaries in the ‘New Mediterraneans’ of the Arctic Ocean, the Gulf of Mexico and the c aribbean”</w:t>
      </w:r>
    </w:p>
    <w:p w:rsidR="003A1BEE" w:rsidRDefault="003A1BEE" w:rsidP="003A1BEE">
      <w:r>
        <w:t>P</w:t>
      </w:r>
      <w:r w:rsidRPr="00216CD6">
        <w:t xml:space="preserve">rofessor of Political Geography at </w:t>
      </w:r>
      <w:r w:rsidRPr="00216CD6">
        <w:rPr>
          <w:i/>
          <w:iCs/>
        </w:rPr>
        <w:t>Durham</w:t>
      </w:r>
      <w:r w:rsidRPr="00216CD6">
        <w:t xml:space="preserve"> University in the UK</w:t>
      </w:r>
    </w:p>
    <w:p w:rsidR="003A1BEE" w:rsidRDefault="003A1BEE" w:rsidP="003A1BEE">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AB2A90" w:rsidRDefault="00AB2A90" w:rsidP="00AB2A90">
      <w:pPr>
        <w:pStyle w:val="Citation"/>
      </w:pPr>
    </w:p>
    <w:p w:rsidR="00AB2A90" w:rsidRDefault="00AB2A90" w:rsidP="00AB2A90">
      <w:pPr>
        <w:rPr>
          <w:rStyle w:val="StyleBoldUnderline"/>
          <w:b/>
          <w:sz w:val="24"/>
        </w:rPr>
      </w:pPr>
      <w:r w:rsidRPr="00DD238C">
        <w:rPr>
          <w:rStyle w:val="StyleBoldUnderline"/>
        </w:rPr>
        <w:t>In the 1920s, just as the Mediterranean metaphor was being deployed in the Caribbean and the Gulf of Mexico to justify U.S. commercial (and military) expansion, a similar trope was being applied in the Arctic.</w:t>
      </w:r>
      <w:r>
        <w:t xml:space="preserve"> </w:t>
      </w:r>
      <w:r w:rsidRPr="00DD238C">
        <w:rPr>
          <w:rStyle w:val="StyleBoldUnderline"/>
        </w:rPr>
        <w:t>A key proponent of this effort was the Canadian-American anthropologist Vilhjalmur Stefansson.</w:t>
      </w:r>
      <w:r>
        <w:t xml:space="preserve"> In such books as The Friendly Arctic (1921) and The Northward Course of Empire (1922a), Stefansson argued that the Arctic, far from being a frozen wasteland, was a ‘Polar Mediterranean.' Like the Mediterranean, </w:t>
      </w:r>
      <w:r w:rsidRPr="00DD238C">
        <w:rPr>
          <w:rStyle w:val="StyleBoldUnderline"/>
        </w:rPr>
        <w:t>he wrote, the Arctic featured a relatively navigable central space that united diverse coastal peoples in commerce and productive interaction.</w:t>
      </w:r>
      <w:r>
        <w:t xml:space="preserve"> With the advent of new transportation technologies (especially the airplane) that would further ease navigation across its inner sea. the Arctic was likely to emerge as a new centre of civilization. As Stefansson wrote in National Geographic Magazine: A map giving one view of the northern half of the northern world shows that the so-called Arctic Ocean is really a Mediterranean sea like those which separate Europe from Afnca or North America from South Amenca. Because of its smallness, we would do well to go back to an Elizabethan custom and call it not the Arctic Ocean but the Polar Sea or Polar Mediterranean. The map shows that most of the land in the world is in the Northern Hemisphere, that the Polar Sea is like a hub from which the continents radiate like the spokes of a wheel. The white patch shows that the part of the Polar Sea never yet navigated by ships is small when compared to the surrounding land masses. (Stefansson 1922b. 205) Although the Mediterranean analogy has faded from public imagination in the Caribbean and the Gulf of Mexico, it has recently undergone a resurgence in the Arctic. </w:t>
      </w:r>
      <w:r w:rsidRPr="0005769C">
        <w:rPr>
          <w:rStyle w:val="StyleBoldUnderline"/>
        </w:rPr>
        <w:t>Regional boosters are seeking new tropes to assist them in realizing</w:t>
      </w:r>
      <w:r>
        <w:t xml:space="preserve"> the </w:t>
      </w:r>
      <w:r w:rsidRPr="0005769C">
        <w:rPr>
          <w:rStyle w:val="StyleBoldUnderline"/>
        </w:rPr>
        <w:t>opportunities</w:t>
      </w:r>
      <w:r>
        <w:t xml:space="preserve"> that they believe will come </w:t>
      </w:r>
      <w:r w:rsidRPr="0005769C">
        <w:rPr>
          <w:rStyle w:val="Emphasis"/>
        </w:rPr>
        <w:t xml:space="preserve">from climate change and the demise of Cold War tensions, </w:t>
      </w:r>
      <w:r>
        <w:t>and they have seized upon the Mediterranean as an appropriate, if climatically incongruous, analogue. The prevalence of mediterraneanist discourse in the Arctic became apparent to my research team in 2010 when we were in Alaska conducting interviews on Arctic geopolitics. Driving to an interv iew on our first day in Anchorage we turned on Alaska Public Radio and heard a promotional advertisement announcing that the topic for that week’s Talk of Alaska radio show was to be: Ts the Arctic the new Mediterranean?' As it turned out, the programme featured an interview with author Charles Emmerson (who had recently published The Fut we History* of the Arctic [2010]). The programme began with the host, Steve Heimel, giving the following introduction: The climate is wanning ... and what this does is it opens up the Arctic Ocean. The question is: What now? Does the Arctic at some point become the Mediterranean? Does the Arctic Ocean become the centre of civilization, with a warming climate, and how many years from now- does what happen</w:t>
      </w:r>
      <w:r w:rsidRPr="0005769C">
        <w:rPr>
          <w:rStyle w:val="Emphasis"/>
        </w:rPr>
        <w:t>? Everybody’s looking at this. Anybody in the policy area</w:t>
      </w:r>
      <w:r>
        <w:t xml:space="preserve">, whether it’s science, whether it’s mineral exploration, whether it’s international law. The implications of an opening Arctic are staggering and different from the kinds of dreams that the polar explorers once had. but not all that different. Emmerson, in turn, followed up by discussing the predictions of one of those ‘polar explorers’: Vilhjalmur Stefansson ... wrote this wonderful book called The Northward Course of Empire, and his idea was that thousands of years ago the centres of civilization had all been in very hot places, very temperate places - Cairo, Baghdad, then in Rome and later slightly cooler places such as London and Paris and then New- York - his vision was that that line is going to continue and the centre of civilization 20 or 30 years from now is going to be Winnipeg or Anchorage, (transcribed from Alaska Public Radio Network 2010) Apparently, the image of an Arctic Mediterranean resonated with Alaskans, because it was brought up, without our prompting, in two subsequent interviews. First, an official from Alaska’s Department of Natural Resources specifically referenced the radio programme: Last Tuesday there was a public radio programme produced here by the Alaska Public Radio Network called Talk of Alaska and last week was ‘Is the Arctic the New Mediterranean?’... I didn’t make it -1 can’t listen to it during the day - but I thought that the tag was sort of funny. I’d never thought of the Arctic as a new Mediterranean, but there’s probably no [fewer] people living around the Arctic [now-] than lived around the Mediterranean in Roman times. In another interview, an elected official, when informed that we were a team of geographers funded by the U.S. National Science Foundation, remarked: The first geography teacher I ever had suggested that civilizations come about because of interaction and accessibility, and, you know; that’s why classic geography says, ‘Look at rivers, ports, how- does that all happen?’ ... [With climate change,] Pd be fascinated to kind of take the classical geographic thinking and say, ‘Okav, what will be the ties that will endure, that will ultimately change this?’And I don’t know what they are, there’s a lot of potential right now and there are some things that [will] w-ork and things that won’t work, but now; you take a look at the vision of the Arctic, where the unified Arctic is kind of a Mediterranean play and so forth .... And that is the question that I’d ask if I had a National Science Foundation grant to look at cooperation in the Arctic. Because in the end, all the meetings we do, they’re fun meetings, but what endures is what people are going to do with Arctic regular commerce. In making this statement, the elected official was unknowingly (or, perhaps, knowingly) referencing a mediterraneanist, liberal view of the ocean held since Aristotle, who encouraged civilizations and cities to adopt a maritime orientation in the belief that cultural and commercial movement across the maritime surface of exchange would lead to peace and prosperity (Gottman 1973). Although not directly referencing the Mediterranean, then Soviet Premier Mikhail Gorbachev similarly drew on the mediterraneanist concept of the cosmopolitan emporion when he noted, in 1987, ‘The Arctic is not only the cosmopolitan emporion when he noted, in 1987, ‘The Arctic is not only the Arctic Ocean but also ... the place where the Eurasian, North American, and Asia pacific regions meet, where the frontiers come close to one another and the interests of states ... cross' (Gorbachev 1987). Likewise, then U.S. vice presidential candidate Sarah Palin famously proclaimed. ‘We have that very narrow maritime border between the United States ... and Russia .... They’re very, very important to us and they are our next door neighbor .... You can actually see Russia from land here in Alaska, from an island in Alaska .... I'm giving you that perspective of how small our world is and how important it is that we work with our allies, to keep good relation[s] with all of these countries, especially Russia’ (ABC News 2009). As in the actual Mediterranean, however, </w:t>
      </w:r>
      <w:r w:rsidRPr="0005769C">
        <w:rPr>
          <w:rStyle w:val="StyleBoldUnderline"/>
        </w:rPr>
        <w:t>the mediterraneanist ideal of unity amidst exchange in the Arctic is paired with one of antagonistic difference</w:t>
      </w:r>
      <w:r>
        <w:t xml:space="preserve">. Resurrecting the dream of Vilhjalmur Stefansson, military affairs journalist Barry Zellen (2008) wrote in Toronto's Globe and Mail that the only factor that had so far prevented the Arctic from emerging as a site of interaction and investment was its climate. Now, with climate change, he argued, the potential for the Arctic to emerge as a ‘new Mediterranean' will likely be realized. However, Zellen went on to write </w:t>
      </w:r>
      <w:r w:rsidRPr="0005769C">
        <w:rPr>
          <w:rStyle w:val="StyleBoldUnderline"/>
        </w:rPr>
        <w:t>that the 'Age of the Arctic' that will emerge is as likely to be one of hostile interaction among antagonists as one of peaceful commerce</w:t>
      </w:r>
      <w:r>
        <w:t xml:space="preserve">. Giving a nod to Sir Halford Mackinder. </w:t>
      </w:r>
      <w:r w:rsidRPr="002A245E">
        <w:rPr>
          <w:rStyle w:val="StyleBoldUnderline"/>
        </w:rPr>
        <w:t>Zellen concluded by warning that a proactive military strategy is warranted because 'the long isolated “Lenaland” along the Arctic basin will transform into a highly productive and strategically important “Riinland.” transforming the Arctic into tomorrow's equivalent of the Mediterranean, a true strategic, economic and military crossroads of the world.’</w:t>
      </w:r>
      <w:r>
        <w:t xml:space="preserve"> In a similar vein, former U.S. Coast Guard officer Scott Borgerson (2008) has likened the melting Arctic to the Mediterranean as a parallel zone of contestation. Borgerson argues that the Mediterranean has avoided outright conflict because antagonistic nations on opposite sides of its connecting waters have recognized each other's coastal rights and the rule of law; and he argues for reaching a similar consensus in the Arctic before it is too late. Gorbachev, Palin. </w:t>
      </w:r>
      <w:r w:rsidRPr="002A245E">
        <w:rPr>
          <w:rStyle w:val="StyleBoldUnderline"/>
        </w:rPr>
        <w:t>Zellen. and Borgerson all deploy the physical imagery of an inland sea to construct the Arctic as a region, l</w:t>
      </w:r>
      <w:r w:rsidRPr="0005769C">
        <w:rPr>
          <w:rStyle w:val="StyleBoldUnderline"/>
        </w:rPr>
        <w:t>ike the Mediterranean, that combines unity with division</w:t>
      </w:r>
      <w:r>
        <w:t xml:space="preserve"> in Giaccaria and Minca’s (2011: 348) 'paradoxical interplay ... that altemate[s] narratives of homogeneity and continuity’ with those of heterogeneity and discontinuity.’ However, </w:t>
      </w:r>
      <w:r w:rsidRPr="0005769C">
        <w:rPr>
          <w:rStyle w:val="StyleBoldUnderline"/>
        </w:rPr>
        <w:t>the flexibility' of the mediterranean image - in which the fluidity’ of the se</w:t>
      </w:r>
      <w:r>
        <w:rPr>
          <w:rStyle w:val="StyleBoldUnderline"/>
        </w:rPr>
        <w:t>a both erases and magnifies diff</w:t>
      </w:r>
      <w:r w:rsidRPr="0005769C">
        <w:rPr>
          <w:rStyle w:val="StyleBoldUnderline"/>
        </w:rPr>
        <w:t>erence</w:t>
      </w:r>
      <w:r>
        <w:t xml:space="preserve"> - and the intensity of the 'paradoxical interplay’ that results </w:t>
      </w:r>
      <w:r w:rsidRPr="0005769C">
        <w:rPr>
          <w:rStyle w:val="StyleBoldUnderline"/>
        </w:rPr>
        <w:t>allows individuals to use the image to support very different political diagnoses</w:t>
      </w:r>
      <w:r>
        <w:t xml:space="preserve">. For Gorbachev and Palin. the paradoxical qualities of the mediterranean Arctic are used to highlight its potential as a space of peace wherein differences may be overcome through commerce and exchange. For Zellen and Borgerson, these same qualities are used to highlight its potential as a space of conflict wherein encounters between naturally separated nations are likely to breed distrust and acrimony. </w:t>
      </w:r>
      <w:r w:rsidRPr="0005769C">
        <w:rPr>
          <w:rStyle w:val="Emphasis"/>
        </w:rPr>
        <w:t>This theme of the Arctic as a Mediterranean-like meeting place where the West brushes up against its ‘others'</w:t>
      </w:r>
      <w:r>
        <w:t xml:space="preserve"> </w:t>
      </w:r>
      <w:r w:rsidRPr="002A245E">
        <w:rPr>
          <w:rStyle w:val="StyleBoldUnderline"/>
        </w:rPr>
        <w:t>was echoed in an interview that we conducted with brushes up against its ‘others' was echoed in an interview that we conducted with a U.S. State Department official who effectively combined the Zellen Borgerson position (as a divided space, the Arctic is a natural space of discord) with the Gorbachev/Palin position (that maritime space of division is also a space of connection, and thus it provides an environment in which this discord may be overcome):</w:t>
      </w:r>
      <w:r>
        <w:t xml:space="preserve"> A difficulty for the Russians is learning how to be part of the community. The old Soviet ways of doing things still seems to be ingrained in them .... I think part of it is the Russian mindset, and getting past that .... In some ways, it’s like [the Russians] have to leam to play nice with others, and the Arctic may be the place to do that. For this official, </w:t>
      </w:r>
      <w:r w:rsidRPr="0005769C">
        <w:rPr>
          <w:rStyle w:val="StyleBoldUnderline"/>
        </w:rPr>
        <w:t>the fluid centre of the Arctic</w:t>
      </w:r>
      <w:r>
        <w:t xml:space="preserve">, like the Mediterranean, </w:t>
      </w:r>
      <w:r w:rsidRPr="0005769C">
        <w:rPr>
          <w:rStyle w:val="StyleBoldUnderline"/>
        </w:rPr>
        <w:t>creates divisions</w:t>
      </w:r>
      <w:r>
        <w:t xml:space="preserve"> (in particular, it makes it possible for proximate neighbours to have different social skills in the international community</w:t>
      </w:r>
      <w:r w:rsidRPr="0005769C">
        <w:rPr>
          <w:rStyle w:val="StyleBoldUnderline"/>
        </w:rPr>
        <w:t>) but it also creates the connections that could lead to transcendence of those divisions</w:t>
      </w:r>
      <w:r>
        <w:t>. Interaction between these disparate neighbours is seen as potentially productive and increasingly likely due to connections brought about by an inland sea. However, such connections are also recognized as inevitably fraught with tension due to superorganic cultural differences that result from the geographic division mediated by that same intervening ocean.7 Still others have used comparisons with the Mediterranean to argue for heightened national presence in the Arctic region. For instance, an official from the Government of Greenland likened the Arctic to the Mediterranean not as a zone of interaction but as a region whose borders ended at some point 'inland.' Thus, he argued that just as non-Mediterranean countries with non-territorial interests in the region should have, at most, observer status in Mediterranean governance issues, non-Arctic countries should have little power in governing the Arctic.8 In similar fashion, in 2010 the Standing Committee on National Defence in Canada’s House of Commons issued a report on 'Canada's Arctic Sovereignty'’ (Government of Canada 2010) that began with a discussion of Stefansson's predictions about the future centrality of the Arctic and then went on to note that in the context of climate change and the end of the Cold War Canada must assert its Arctic sovereignty to foster national development in its portion of Stefansson's rapidly emergent Polar Mediterranean. Conclusion As a response to the continental ism that pervades our understanding of the world, numerous scholars and commentators have proposed that we conceive of a world of mediterranean regions. These regions’ oceanic centres allow us to highlight such phenomena as intensified economic exchange (e.g. Dirlik’s [1998] ‘Pacific Rim’), transnational diasporas (e.g. Gilroy's [1993] ‘Black Atlantic’), or a ‘planetarity’ in which individuals are both local and global (e.g. Craciun's [2009] circumpolar Arctic ). In all of these visions</w:t>
      </w:r>
      <w:r w:rsidRPr="0005769C">
        <w:rPr>
          <w:rStyle w:val="StyleBoldUnderline"/>
        </w:rPr>
        <w:t>, the character of the ocean at the centre of the region as a space</w:t>
      </w:r>
      <w:r>
        <w:t xml:space="preserve"> that simultaneously facilitates movement and divides </w:t>
      </w:r>
      <w:r w:rsidRPr="0005769C">
        <w:rPr>
          <w:rStyle w:val="StyleBoldUnderline"/>
        </w:rPr>
        <w:t>plays a crucial role in establishing norms of connectivity amidst difference</w:t>
      </w:r>
      <w:r>
        <w:t xml:space="preserve">. As Giaccaria and Minca (2011) and Chambers (2008) note, this narrative has a long history in the Mediterranean and. as I have argued here, the mobility and transferability of </w:t>
      </w:r>
      <w:r w:rsidRPr="0005769C">
        <w:rPr>
          <w:rStyle w:val="StyleBoldUnderline"/>
        </w:rPr>
        <w:t>these ideas of</w:t>
      </w:r>
      <w:r>
        <w:t xml:space="preserve"> mediterraneaness </w:t>
      </w:r>
      <w:r w:rsidRPr="0005769C">
        <w:rPr>
          <w:rStyle w:val="StyleBoldUnderline"/>
        </w:rPr>
        <w:t xml:space="preserve">have facilitated the Western understanding of the </w:t>
      </w:r>
      <w:r w:rsidRPr="0005769C">
        <w:rPr>
          <w:rStyle w:val="Emphasis"/>
        </w:rPr>
        <w:t>ocean region as a postcolonial space</w:t>
      </w:r>
      <w:r>
        <w:t xml:space="preserve">. Two problems emerge, however, when one looks at the world as a series of mediterraneans. The first, which has barely been touched on in this chapter but which should be evident from the other chapters in this book, is that, to quote Hester Blum (2010: 670), ‘the sea is not a metaphor.’ </w:t>
      </w:r>
      <w:r w:rsidRPr="002A245E">
        <w:rPr>
          <w:rStyle w:val="StyleBoldUnderline"/>
        </w:rPr>
        <w:t>So long as one views the ocean in the abstract as a central space - even as a central space that performs a complex mix of functions that serve to both unite and divide -</w:t>
      </w:r>
      <w:r>
        <w:t xml:space="preserve"> </w:t>
      </w:r>
      <w:r w:rsidRPr="0005769C">
        <w:rPr>
          <w:rStyle w:val="Emphasis"/>
        </w:rPr>
        <w:t>one runs the risk of forgetting that the sea is constructed not just through how we think about it but through how we experience it, as a material space</w:t>
      </w:r>
      <w:r w:rsidRPr="002A245E">
        <w:rPr>
          <w:rStyle w:val="StyleBoldUnderline"/>
        </w:rPr>
        <w:t xml:space="preserve"> that is encountered by our embodied practices as well as the practices of the ocean’s other (human and nonhuman) constitutive elements.</w:t>
      </w:r>
      <w:r>
        <w:t xml:space="preserve"> Any perspective on an ocean region that focuses on terrestrial societies that are simply ‘linked bv’ or ‘divided by’ (or ‘linked and divided by’) a central sea are necessarily incomplete. The second, related problem is that once </w:t>
      </w:r>
      <w:r w:rsidRPr="0005769C">
        <w:rPr>
          <w:rStyle w:val="StyleBoldUnderline"/>
        </w:rPr>
        <w:t>the ocean in the centre is reduced to a metaphor</w:t>
      </w:r>
      <w:r>
        <w:t xml:space="preserve"> </w:t>
      </w:r>
      <w:r w:rsidRPr="0005769C">
        <w:rPr>
          <w:rStyle w:val="StyleBoldUnderline"/>
        </w:rPr>
        <w:t>then the ocean region similarly can become a metaphor</w:t>
      </w:r>
      <w:r>
        <w:t xml:space="preserve">, and, as scholars of metaphor caution, </w:t>
      </w:r>
      <w:r w:rsidRPr="002A245E">
        <w:rPr>
          <w:rStyle w:val="StyleBoldUnderline"/>
        </w:rPr>
        <w:t>the application of a metaphor, particularly to a space, is never innocent</w:t>
      </w:r>
      <w:r>
        <w:t xml:space="preserve"> (Brown 2000, Smith and Katz 1993). In each of the examples from the Caribbean, the Gulf of Mexico, and the Arctic, the application of the ‘Mediterranean' (a specific place) to a ‘mediterranean' (a region characterized by a central sea) is partial. Those who apply signifiers of mediterraneanism desire some aspects of the Mediterranean idea to travel (e.g. the idea of‘civilization’ spreading to ‘opposite' shores) while disabling others (e.g. the potential for migration in the reverse direction). As just one example, interviews conducted in Key West revealed that tourists and residents there had contradictory' attitudes toward a hypothetical bridge to Cuba: they supported the benefits that a bridge would bring for tourist mobility' and the southward diffusion of cultural norms (in this case, specifically, tolerance of homosexuality) while fearing that a bridge would facilitate an influx of Cuban migrants (Steinberg 2007, Steinbeig and Chapman 2009). Just as the Mediterranean Sea is more than an imagined surface, the Mediterranean region is more than a trope for understanding (or performing) postcolonial dynamics of connection amidst division. Metaphorical references to the Mediterranean do indeed have these affective resonances, in part because of the properties attributed to the ocean in the Western imagination and in part because of the specific Western history of thinking both about and with the Mediterranean. </w:t>
      </w:r>
      <w:r w:rsidRPr="0005769C">
        <w:rPr>
          <w:rStyle w:val="StyleBoldUnderline"/>
        </w:rPr>
        <w:t>But the application of mediterraneanism as a categor</w:t>
      </w:r>
      <w:r>
        <w:t xml:space="preserve">y - its travel as a purportedly immutable mobile - inevitably involves translation, and this translation </w:t>
      </w:r>
      <w:r w:rsidRPr="0005769C">
        <w:rPr>
          <w:rStyle w:val="StyleBoldUnderline"/>
        </w:rPr>
        <w:t>occurs in specific historic contexts</w:t>
      </w:r>
      <w:r>
        <w:t xml:space="preserve">. The very fact that Mediterranean references in the Gulf of Mexico and the Caribbean have faded into obscurity while they are on the rise in the Arctic suggests that despite its appeal to historic constancy and ‘natural’ physical geography, the mediterraneanization of a region is dependent as much on the ambitions of those who would deploy the trope as on the actual dynamics of connectivity and difference that are present in the region. </w:t>
      </w:r>
      <w:r w:rsidRPr="002A245E">
        <w:rPr>
          <w:rStyle w:val="StyleBoldUnderline"/>
        </w:rPr>
        <w:t>In particular, as a concept that justifies sustained interaction among nations that are deemed to be at different levels of civilizational development mediterraneanization</w:t>
      </w:r>
      <w:r>
        <w:t xml:space="preserve"> </w:t>
      </w:r>
      <w:r w:rsidRPr="0005769C">
        <w:rPr>
          <w:rStyle w:val="Emphasis"/>
        </w:rPr>
        <w:t>and the fetishization of the ocean as a space that connects while preserving heterogeneity</w:t>
      </w:r>
      <w:r>
        <w:t xml:space="preserve"> </w:t>
      </w:r>
      <w:r w:rsidRPr="0005769C">
        <w:rPr>
          <w:rStyle w:val="Emphasis"/>
        </w:rPr>
        <w:t>appears most prominently in times and spaces of imperial expansion</w:t>
      </w:r>
      <w:r>
        <w:t xml:space="preserve">. </w:t>
      </w:r>
      <w:r w:rsidRPr="00CA2695">
        <w:rPr>
          <w:rStyle w:val="StyleBoldUnderline"/>
        </w:rPr>
        <w:t>Many imperialist ideologies join the idealization of natural difference</w:t>
      </w:r>
      <w:r>
        <w:t xml:space="preserve"> between societies </w:t>
      </w:r>
      <w:r w:rsidRPr="00CA2695">
        <w:rPr>
          <w:rStyle w:val="StyleBoldUnderline"/>
        </w:rPr>
        <w:t>with the belief that integration of one society into the other is possible</w:t>
      </w:r>
      <w:r>
        <w:t xml:space="preserve">, and </w:t>
      </w:r>
      <w:r w:rsidRPr="00CA2695">
        <w:rPr>
          <w:rStyle w:val="Emphasis"/>
        </w:rPr>
        <w:t>inland seas are well positioned to aid in the pairing of these seemingly contradictory narratives</w:t>
      </w:r>
      <w:r>
        <w:t xml:space="preserve">. </w:t>
      </w:r>
      <w:r w:rsidRPr="00CA2695">
        <w:rPr>
          <w:rStyle w:val="Emphasis"/>
        </w:rPr>
        <w:t>The ocean</w:t>
      </w:r>
      <w:r>
        <w:t xml:space="preserve"> in the centre of the Mediterranean ‘water world' thus </w:t>
      </w:r>
      <w:r w:rsidRPr="00CA2695">
        <w:rPr>
          <w:rStyle w:val="Emphasis"/>
        </w:rPr>
        <w:t>cannot be reduced to a surface</w:t>
      </w:r>
      <w:r>
        <w:t xml:space="preserve">, whether a surface of division, a surface of connection, or - as in the case of the postcolonial Mediterranean sea - a surface </w:t>
      </w:r>
      <w:r w:rsidRPr="00CA2695">
        <w:rPr>
          <w:rStyle w:val="Emphasis"/>
        </w:rPr>
        <w:t>of division amidst connection</w:t>
      </w:r>
      <w:r>
        <w:t xml:space="preserve">. It is all of these, and the image of it as all of these is regularly applied to construct and interpret a universe of mediterranean ‘water worlds.' But </w:t>
      </w:r>
      <w:r w:rsidRPr="00CA2695">
        <w:rPr>
          <w:rStyle w:val="StyleBoldUnderline"/>
        </w:rPr>
        <w:t>this application of the image occurs amidst actual practices</w:t>
      </w:r>
      <w:r w:rsidRPr="002A245E">
        <w:rPr>
          <w:rStyle w:val="StyleBoldUnderline"/>
        </w:rPr>
        <w:t xml:space="preserve"> by which connection and division are produced, both in and around the water. The representation of the inner sea as postcolonial space is one component of</w:t>
      </w:r>
      <w:r>
        <w:t xml:space="preserve"> </w:t>
      </w:r>
      <w:r w:rsidRPr="00CA2695">
        <w:rPr>
          <w:rStyle w:val="Emphasis"/>
        </w:rPr>
        <w:t>a wet ontology</w:t>
      </w:r>
      <w:r>
        <w:t xml:space="preserve">, but </w:t>
      </w:r>
      <w:r w:rsidRPr="00CA2695">
        <w:rPr>
          <w:rStyle w:val="StyleBoldUnderline"/>
        </w:rPr>
        <w:t>to fully understand the ‘water worlds'</w:t>
      </w:r>
      <w:r>
        <w:t xml:space="preserve"> that constitute our planet </w:t>
      </w:r>
      <w:r w:rsidRPr="00CA2695">
        <w:rPr>
          <w:rStyle w:val="StyleBoldUnderline"/>
        </w:rPr>
        <w:t>this imagery must be joined with the historically and geographically specific material practices</w:t>
      </w:r>
      <w:r>
        <w:t xml:space="preserve"> - of humans and others - </w:t>
      </w:r>
      <w:r w:rsidRPr="002E6BD7">
        <w:rPr>
          <w:rStyle w:val="StyleBoldUnderline"/>
        </w:rPr>
        <w:t>that constitute marine space.</w:t>
      </w:r>
    </w:p>
    <w:p w:rsidR="00AB2A90" w:rsidRDefault="00AB2A90" w:rsidP="00AB2A90">
      <w:pPr>
        <w:rPr>
          <w:rStyle w:val="StyleBoldUnderline"/>
        </w:rPr>
      </w:pPr>
      <w:r>
        <w:rPr>
          <w:rStyle w:val="StyleBoldUnderline"/>
        </w:rPr>
        <w:br w:type="page"/>
      </w:r>
    </w:p>
    <w:p w:rsidR="00AB2A90" w:rsidRDefault="00AB2A90" w:rsidP="00AB2A90">
      <w:pPr>
        <w:pStyle w:val="Heading2"/>
      </w:pPr>
      <w:r>
        <w:t>ar</w:t>
      </w:r>
      <w:r w:rsidR="003B1785">
        <w:t>c</w:t>
      </w:r>
      <w:r>
        <w:t>tic (oceanism and neolib)</w:t>
      </w:r>
    </w:p>
    <w:p w:rsidR="00865DB0" w:rsidRDefault="00865DB0" w:rsidP="00865DB0"/>
    <w:p w:rsidR="00AB2A90" w:rsidRDefault="00AB2A90" w:rsidP="00AB2A90">
      <w:pPr>
        <w:pStyle w:val="Heading4"/>
      </w:pPr>
      <w:r>
        <w:t>The aff’s attempt to tame the Artic fuels European domination and Enlighten</w:t>
      </w:r>
      <w:r w:rsidR="00865DB0">
        <w:t>ment</w:t>
      </w:r>
      <w:r>
        <w:t xml:space="preserve"> thinking.</w:t>
      </w:r>
    </w:p>
    <w:p w:rsidR="00E3467F" w:rsidRPr="00E3467F" w:rsidRDefault="00AB2A90" w:rsidP="00E3467F">
      <w:pPr>
        <w:pStyle w:val="Citation"/>
      </w:pPr>
      <w:r w:rsidRPr="00E3467F">
        <w:t>Craciun 10</w:t>
      </w:r>
    </w:p>
    <w:p w:rsidR="00865DB0" w:rsidRDefault="00AB2A90" w:rsidP="00E3467F">
      <w:r w:rsidRPr="00E3467F">
        <w:t xml:space="preserve">adriana craciun , professor of english at the university of california, riverside </w:t>
      </w:r>
    </w:p>
    <w:p w:rsidR="00AB2A90" w:rsidRDefault="00AB2A90" w:rsidP="00E3467F">
      <w:r w:rsidRPr="00E3467F">
        <w:t>“The disorder of Things: predisciplinarity and the divisions of Knowledge, 1660–1850” ( ideasandsociety.ucr.edu/disorder_of _things), PMLA, Volume 125, Number 3, May 2010, pp. 693–702 (10) DOI: 10.1632/pmla.2010.125.3.693 ISSN: 0030-8129</w:t>
      </w:r>
    </w:p>
    <w:p w:rsidR="00865DB0" w:rsidRPr="00E3467F" w:rsidRDefault="00865DB0" w:rsidP="00E3467F"/>
    <w:p w:rsidR="00AB2A90" w:rsidRDefault="00AB2A90" w:rsidP="00AB2A90">
      <w:r>
        <w:t xml:space="preserve">“There is no sea wi T h which our age is so imperfec T ly acquain T ed as T he f rozen o cean,” wro T e T he eigh T een T hcen T ury r ussian hydrographer Gavriil Sarychev, “and no empire which has more powerful motives and resources for extending its information, in this quarter, than Russia” (iii). Russia’s Great Northern Expedition of the 1730s and later expeditions, like Sarychev’s in 1785, mapped the shores of the Arctic Ocean across continental Asia, an impressive feat by any century’s standards. Meanwhile, the American shores of the Arctic Ocean remained entirely unknown to the European em pires (En gland, France, Spain) most interested in passing to and from the Pacific and Atlantic oceans via the Northwest and Northeast passages. Alexander MacKenzie, Samuel Hearne, and John Frank lin, each traveling with native people, walked thousands of miles to reach the Frozen Ocean, leaving in their wake the occasional human disaster and an unimpeachable record of publishing successes, like MacKenzie’s Voyages from Montreal to the Frozen Ocean (1801) and Fra n k l i n’s Narrative of a Journey to the Shores of the Polar Sea (1824). </w:t>
      </w:r>
      <w:r>
        <w:rPr>
          <w:rStyle w:val="BoldUnderline"/>
        </w:rPr>
        <w:t>While the Arctic coastlines gradually became visible thanks to the treks of the British and the Russians</w:t>
      </w:r>
      <w:r>
        <w:t xml:space="preserve"> (and the Arctic coastal people on whom they depended), </w:t>
      </w:r>
      <w:r>
        <w:rPr>
          <w:rStyle w:val="BoldUnderline"/>
        </w:rPr>
        <w:t>the interior of the Arctic Ocean remained the least understood maritime space on the planet, as it still does today</w:t>
      </w:r>
      <w:r>
        <w:t xml:space="preserve">. With such an inviting absence of knowledge, —mysterious continents, ice or land bridges joining America and Asia, icefree passages, tem perate utopias, and gateways into the planetary core or into other di mensions, crowned by multifarious visions of the North Pole (Hayes; Mirsky; Spufford). </w:t>
      </w:r>
      <w:r w:rsidRPr="00425242">
        <w:rPr>
          <w:rStyle w:val="StyleBoldUnderline"/>
        </w:rPr>
        <w:t>The significance of Arctic speculations for European Enlightenment efforts to envision global circuits of commerce, culture, and knowledge</w:t>
      </w:r>
      <w:r>
        <w:t xml:space="preserve"> (see Craciun) </w:t>
      </w:r>
      <w:r>
        <w:rPr>
          <w:rStyle w:val="BoldUnderline"/>
        </w:rPr>
        <w:t>remains invisible in recent interdisciplinary work on both eighteenth century globalization and the oceanic</w:t>
      </w:r>
      <w:r>
        <w:t xml:space="preserve"> (Steinberg; Horden and Purcell; Lambert, Mar tins, and Ogborn). Simultaneously fluid and solid, turbulent and rigid (but rarely tranquil), </w:t>
      </w:r>
      <w:r>
        <w:rPr>
          <w:rStyle w:val="BoldUnderline"/>
        </w:rPr>
        <w:t>the Frozen Ocean posed unique problems for oppositional “ideologies of land and sea” that</w:t>
      </w:r>
      <w:r>
        <w:t xml:space="preserve">, as Christopher Connery has shown, </w:t>
      </w:r>
      <w:r>
        <w:rPr>
          <w:rStyle w:val="BoldUnderline"/>
        </w:rPr>
        <w:t>were fundamental to the ability of capitalist models of global power to eclipse “a host of other visions of maritime space”</w:t>
      </w:r>
      <w:r>
        <w:t xml:space="preserve"> (“Ideologies” 179). 1 </w:t>
      </w:r>
      <w:r w:rsidRPr="00425242">
        <w:rPr>
          <w:rStyle w:val="StyleBoldUnderline"/>
        </w:rPr>
        <w:t>I will focus on Britain’s wellpublicized attempts to dominate Arctic exploration in the second half of the eighteenth century and in the nineteenth century, when Britain’s maritime power, the basis for European hegemonic models of “</w:t>
      </w:r>
      <w:r>
        <w:rPr>
          <w:rStyle w:val="BoldUnderline"/>
        </w:rPr>
        <w:t xml:space="preserve">the ocean as global space” </w:t>
      </w:r>
      <w:r>
        <w:t xml:space="preserve">(177), </w:t>
      </w:r>
      <w:r>
        <w:rPr>
          <w:rStyle w:val="BoldUnderline"/>
        </w:rPr>
        <w:t>reached its limits in the Arctic</w:t>
      </w:r>
      <w:r>
        <w:t xml:space="preserve">. </w:t>
      </w:r>
      <w:r>
        <w:rPr>
          <w:rStyle w:val="BoldUnderline"/>
        </w:rPr>
        <w:t>Because of the Frozen Ocean’s exceptionalism, elemental ideologies of oceanic fluidity became obstacles to the Europeans</w:t>
      </w:r>
      <w:r>
        <w:t xml:space="preserve"> charged with traversing these icy seas like any other oceanic space. Both the widespread AngloEuropean </w:t>
      </w:r>
      <w:r>
        <w:rPr>
          <w:rStyle w:val="BoldUnderline"/>
        </w:rPr>
        <w:t>resistance</w:t>
      </w:r>
      <w:r>
        <w:t xml:space="preserve"> to the existence of a Frozen Ocean </w:t>
      </w:r>
      <w:r>
        <w:rPr>
          <w:rStyle w:val="BoldUnderline"/>
        </w:rPr>
        <w:t>and</w:t>
      </w:r>
      <w:r>
        <w:t xml:space="preserve"> later </w:t>
      </w:r>
      <w:r>
        <w:rPr>
          <w:rStyle w:val="BoldUnderline"/>
        </w:rPr>
        <w:t xml:space="preserve">British attempts to </w:t>
      </w:r>
      <w:r w:rsidRPr="00425242">
        <w:rPr>
          <w:rStyle w:val="StyleBoldUnderline"/>
        </w:rPr>
        <w:t>territorialize such an oceanic space</w:t>
      </w:r>
      <w:r>
        <w:t xml:space="preserve"> </w:t>
      </w:r>
      <w:r>
        <w:rPr>
          <w:rStyle w:val="BoldUnderline"/>
        </w:rPr>
        <w:t>illuminate how the world’s greatest maritime power struggled unsuccessfully to assimilate the Arctic into its globalizing vision of providential oceanic fluidity</w:t>
      </w:r>
      <w:r>
        <w:t xml:space="preserve"> and help explain why it switched its at tention to the continental exploration of Antarctica by the end of the nineteenth century</w:t>
      </w:r>
      <w:r w:rsidRPr="00425242">
        <w:rPr>
          <w:rStyle w:val="StyleBoldUnderline"/>
        </w:rPr>
        <w:t>. In 2010, when an icefree Arctic Ocean open to commercial shipping may be only a few decades away, we are participants in the newest turn in the struggle to make the Arctic conform to temperate and tropical models, as diverse national, transnational, and indigenous</w:t>
      </w:r>
      <w:r>
        <w:rPr>
          <w:rStyle w:val="BoldUnderline"/>
        </w:rPr>
        <w:t xml:space="preserve"> groups stake their claims in new disputes made possible by the Arctic’s increasing fluidity. Posing unusually complex problems for maritime and international law</w:t>
      </w:r>
      <w:r>
        <w:t xml:space="preserve"> (see Pharand), as well as for questions of transcontinental indigenous belonging, environmental protec tion, resource extraction, and scientific collab oration, this unique oceanic space continues to test our partial models (of the international, the global, the planetary, the universal, the el emental) with uncommon force.</w:t>
      </w:r>
    </w:p>
    <w:p w:rsidR="00AB2A90" w:rsidRDefault="00AB2A90" w:rsidP="00AB2A90"/>
    <w:p w:rsidR="00CA410E" w:rsidRDefault="00CA410E" w:rsidP="00AB2A90">
      <w:pPr>
        <w:pStyle w:val="Heading2"/>
      </w:pPr>
      <w:r>
        <w:t>ocean exploration</w:t>
      </w:r>
    </w:p>
    <w:p w:rsidR="00CA410E" w:rsidRDefault="00CA410E" w:rsidP="00CA410E"/>
    <w:p w:rsidR="00CA410E" w:rsidRDefault="00CA410E" w:rsidP="00CA410E">
      <w:pPr>
        <w:pStyle w:val="Heading4"/>
      </w:pPr>
      <w:r>
        <w:t>Ocean exploration is the CONCEPTUAL and HISTORICAL root of modernity’s DOMINATION of nature</w:t>
      </w:r>
    </w:p>
    <w:p w:rsidR="00CA410E" w:rsidRPr="00EB2BDF" w:rsidRDefault="00CA410E" w:rsidP="00CA410E">
      <w:pPr>
        <w:pStyle w:val="Citation"/>
      </w:pPr>
      <w:r>
        <w:t>Batra and Messier 10</w:t>
      </w:r>
    </w:p>
    <w:p w:rsidR="00CA410E" w:rsidRDefault="00CA410E" w:rsidP="00CA410E">
      <w:r w:rsidRPr="00B7342F">
        <w:t xml:space="preserve">(Nandita Batra,Professor at University of Puerto Rico-Mayagüez, Vartan P. Messier  President of the College English Association's Caribbean Chapter, “This Watery World: Humans and the Sea” Pg. 4-8,  </w:t>
      </w:r>
      <w:hyperlink r:id="rId12" w:history="1">
        <w:r w:rsidRPr="00EF537B">
          <w:rPr>
            <w:rStyle w:val="Hyperlink"/>
          </w:rPr>
          <w:t>http://www.academia.edu/1145933/The_Multitudinous_Seas_Matter_and_Metaphor</w:t>
        </w:r>
      </w:hyperlink>
    </w:p>
    <w:p w:rsidR="00CA410E" w:rsidRDefault="00CA410E" w:rsidP="00CA410E">
      <w:r w:rsidRPr="0040075C">
        <w:t>Batra, Nandita, and Vartan P. Messier, eds. "This Watery World: Humans and the Sea." (2010).</w:t>
      </w:r>
    </w:p>
    <w:p w:rsidR="00CA410E" w:rsidRPr="004B4043" w:rsidRDefault="00CA410E" w:rsidP="00CA410E"/>
    <w:p w:rsidR="00CA410E" w:rsidRDefault="00CA410E" w:rsidP="00CA410E">
      <w:pPr>
        <w:rPr>
          <w:rStyle w:val="StyleBoldUnderline"/>
        </w:rPr>
      </w:pPr>
      <w:r w:rsidRPr="00BF62A7">
        <w:rPr>
          <w:sz w:val="16"/>
        </w:rPr>
        <w:t xml:space="preserve">Small wonder then that Roland Barthes claimed </w:t>
      </w:r>
      <w:r w:rsidRPr="00CA410E">
        <w:t>that the sea “bears no message,” not merely because of its power to reflect rather than contain a gamut of different meanings but because of its seeming absence of evidence. In his discussion of semiology as a science that examines the messages contained in the signs shaping our socio-cultural landscape, he finds the sea to be void of a signifying field. In a single day, how many really non-signifying fields do we cross? Very few, sometimes none. Here I am before the sea; it is true that it bears no message. But on the beach, what material for semiology! Flags, slogans, signals, sign-boards, clothes, suntan even, which are so many messages for me! ( Mythologies 112, fn2) Barthes seems to suggest that the sea denotes nothingness not only because it seems a reflection of the individual psyche but because it bears no material manifestation of human passage or cultural history in contrast to the land, which seems to bear much more evidence of human actions. The apparent signlessness of the sea notwithstanding, water for Gaston Bachelard is equated with introspection, not merely as metaphor but materially as well: it is “substantive nothingness.” The matter of water is the same matter from which dreams and reveries are derived, and thus to meditate on water becomes a meditation on the self as in a mirror. But it is the depth of the mirror that draws in the viewer, like Narcissus, to gaze upon and into one self, seeing terror as well as transcendence. And so it seems that to some extent the sea’s reflection of our own sense of being is echoed in Jacques Lacan’s second consideration of his “mirror stage” as that which institutes a libidinal relationship with our own image. In this purely constructionist view, the sea does not have its own distinct ontology; it is rather a reflection of our own, its existential relevance bound to human experience. While the land/water opposition was taken up by Barthes as we have seen earlier, Bachelard extends the antithetical relationship not merely to that between water and land, but to fresh water/sea water as well. Bachelard distinguishes between the human response to fresh water and sea water: “La mer donne des contes avant de donner des rêves” (206) [</w:t>
      </w:r>
      <w:r w:rsidRPr="00BF62A7">
        <w:rPr>
          <w:sz w:val="16"/>
        </w:rPr>
        <w:t xml:space="preserve">the sea generates stories before generating dreams (translation ours)], noting that the first experience of the sea is in the shape of a story: “la premièreexpérience de la mer est de l’ordre du récit ” (emphasis his, 206).Bachelard’s observation suggests that </w:t>
      </w:r>
      <w:r w:rsidRPr="000E5A6E">
        <w:rPr>
          <w:rStyle w:val="StyleBoldUnderline"/>
        </w:rPr>
        <w:t>the timelessness and signlessness that humans have seen in the sea have produced the desire to order and temporize it, and thus to establish a sense of order and sequence</w:t>
      </w:r>
      <w:r w:rsidRPr="00BF62A7">
        <w:rPr>
          <w:sz w:val="16"/>
        </w:rPr>
        <w:t>. In anextended sense, he sees this desire borne out of the ways in which our understanding of human existence is mediated by narrative as it systemizesand orders our experiences of the world both spatially and temporally. Juxtaposed against the sea’s vast cultural void, the advent of seafaring produced not only new territories but an entire culture, claimed MichelFoucault, one exemplified by “heterotopia,” which “juxtapos[e] in a single real place several spaces, several sites that are themselves incompatible. “Heterotopias are not utopias but “real emplacements” that “simultaneously represent, contest and reverse...all the other real emplacements in their environment,” and for him “the ship is the heterotopia par excellence”(178-81). Meanwhile, W.H Auden suggests that domination of the seamarks not merely the beginning of biological life but the beginning of civilization, observing that “the sea, in fact, is that state of barbaric vagueness and disorder out of which civilization emerged” (6).</w:t>
      </w:r>
      <w:r w:rsidRPr="00CA410E">
        <w:rPr>
          <w:rStyle w:val="Emphasis"/>
        </w:rPr>
        <w:t>Domination of the sea thus encapsulates the ordering of nature by human</w:t>
      </w:r>
      <w:r w:rsidRPr="000E5A6E">
        <w:rPr>
          <w:rStyle w:val="StyleBoldUnderline"/>
        </w:rPr>
        <w:t>s</w:t>
      </w:r>
      <w:r w:rsidRPr="00BF62A7">
        <w:rPr>
          <w:sz w:val="16"/>
        </w:rPr>
        <w:t xml:space="preserve"> and, as Philip de Souza points out, was “crucial to both the best and the worst aspects of civilisation” (cover blurb). Although the first boats were probably created for rivers and lakes rather than for the sea (de Souza 7), </w:t>
      </w:r>
      <w:r w:rsidRPr="000E5A6E">
        <w:rPr>
          <w:rStyle w:val="StyleBoldUnderline"/>
        </w:rPr>
        <w:t xml:space="preserve">seafaring has produced the world </w:t>
      </w:r>
      <w:r w:rsidRPr="00CA410E">
        <w:t xml:space="preserve">as we now know it </w:t>
      </w:r>
      <w:r w:rsidRPr="000E5A6E">
        <w:rPr>
          <w:rStyle w:val="StyleBoldUnderline"/>
        </w:rPr>
        <w:t>through the “</w:t>
      </w:r>
      <w:r w:rsidRPr="00CA410E">
        <w:rPr>
          <w:rStyle w:val="Emphasis"/>
        </w:rPr>
        <w:t>discovery and exploitation</w:t>
      </w:r>
      <w:r w:rsidRPr="000E5A6E">
        <w:rPr>
          <w:rStyle w:val="StyleBoldUnderline"/>
        </w:rPr>
        <w:t xml:space="preserve"> of new territories, new peoples and new ideas,” which led the way to the expansion of the world’s history, its cultures and religions, and to economic globalization</w:t>
      </w:r>
      <w:r w:rsidRPr="00BF62A7">
        <w:rPr>
          <w:sz w:val="16"/>
        </w:rPr>
        <w:t xml:space="preserve"> as we now have it. In addition, as Bernhard Klein has shown, it is the early modern era that produced “permanent maritime links and trade routes across vast oceanic spaces” in contrast to earlier “great seafaring empires” (such as the Roman, Carthaginian, Viking and Ming), which lacked the “technical means” to effect a permanent expansion of their borders on other shores.In contrast, the history-making voyages of Vasco da Gama, Magellan andColumbus, among others, paved the way for imperialism. Klein therefore places the imperial project of the sixteenth century as marking the “true beginning of globalisation” (Klein, “Historicizing”). Nevertheless whilethese fifteenth- and sixteenth-century oceanic voyages might have changedhistory, the most famous theoretic argument for the Free Sea was producedin the early years of the seventeenth century in Hugo Grotius’ 1604 Mare Liberum (or Freedom of the Sea), which argued (on behalf of the DutchEast India Company) for freedom of not only the oceans and coastalwaters but of seafaring, trade and fishing on the grounds that the law of theland (private property) could not be applied to the boundless sea. Initially,it was opposed by the British: John Selden’s 1635 Mare Clausum arguedthat the sea could indeed be possessed. Eventually Mare Liberum wassuperceded by Cornelius Bunkeshoek’s De domino maris (1702), which set cannon range as the limit of maritime control and was eventually adopted at the ‘three-mile limit.</w:t>
      </w:r>
      <w:r w:rsidRPr="000E5A6E">
        <w:rPr>
          <w:rStyle w:val="StyleBoldUnderline"/>
        </w:rPr>
        <w:t>’</w:t>
      </w:r>
      <w:r>
        <w:rPr>
          <w:rStyle w:val="StyleBoldUnderline"/>
        </w:rPr>
        <w:t xml:space="preserve"> </w:t>
      </w:r>
      <w:r w:rsidRPr="000E5A6E">
        <w:rPr>
          <w:rStyle w:val="StyleBoldUnderline"/>
        </w:rPr>
        <w:t>The tension between this human imposition of a limit on the apparent</w:t>
      </w:r>
      <w:r>
        <w:rPr>
          <w:rStyle w:val="StyleBoldUnderline"/>
        </w:rPr>
        <w:t xml:space="preserve"> </w:t>
      </w:r>
      <w:r w:rsidRPr="000E5A6E">
        <w:rPr>
          <w:rStyle w:val="StyleBoldUnderline"/>
        </w:rPr>
        <w:t>limitlessness of the sea echoes the idea</w:t>
      </w:r>
      <w:r w:rsidRPr="00BF62A7">
        <w:rPr>
          <w:sz w:val="16"/>
        </w:rPr>
        <w:t xml:space="preserve"> mentioned above </w:t>
      </w:r>
      <w:r w:rsidRPr="000E5A6E">
        <w:rPr>
          <w:rStyle w:val="StyleBoldUnderline"/>
        </w:rPr>
        <w:t>of the human</w:t>
      </w:r>
      <w:r>
        <w:rPr>
          <w:rStyle w:val="StyleBoldUnderline"/>
        </w:rPr>
        <w:t xml:space="preserve"> </w:t>
      </w:r>
      <w:r w:rsidRPr="000E5A6E">
        <w:rPr>
          <w:rStyle w:val="StyleBoldUnderline"/>
        </w:rPr>
        <w:t xml:space="preserve">desire to </w:t>
      </w:r>
      <w:r w:rsidRPr="00CA410E">
        <w:rPr>
          <w:rStyle w:val="Emphasis"/>
        </w:rPr>
        <w:t>order the sea along spatio-temporal coordinates</w:t>
      </w:r>
      <w:r w:rsidRPr="000E5A6E">
        <w:rPr>
          <w:rStyle w:val="StyleBoldUnderline"/>
        </w:rPr>
        <w:t xml:space="preserve"> and hence</w:t>
      </w:r>
      <w:r w:rsidRPr="00BF62A7">
        <w:rPr>
          <w:sz w:val="16"/>
        </w:rPr>
        <w:t>, for Hegel</w:t>
      </w:r>
      <w:r w:rsidRPr="00CA410E">
        <w:rPr>
          <w:rStyle w:val="Emphasis"/>
        </w:rPr>
        <w:t>, ocean-going activated Western history</w:t>
      </w:r>
      <w:r w:rsidRPr="000E5A6E">
        <w:rPr>
          <w:rStyle w:val="StyleBoldUnderline"/>
        </w:rPr>
        <w:t xml:space="preserve">. </w:t>
      </w:r>
      <w:r w:rsidRPr="00CA410E">
        <w:t>The geographical op- portunity for</w:t>
      </w:r>
      <w:r w:rsidRPr="000E5A6E">
        <w:rPr>
          <w:rStyle w:val="StyleBoldUnderline"/>
        </w:rPr>
        <w:t xml:space="preserve"> </w:t>
      </w:r>
      <w:r w:rsidRPr="00CA410E">
        <w:rPr>
          <w:rStyle w:val="Emphasis"/>
        </w:rPr>
        <w:t>ocean exploration</w:t>
      </w:r>
      <w:r w:rsidRPr="000E5A6E">
        <w:rPr>
          <w:rStyle w:val="StyleBoldUnderline"/>
        </w:rPr>
        <w:t xml:space="preserve"> was the condition of possibility for Western </w:t>
      </w:r>
      <w:r w:rsidRPr="00CA410E">
        <w:t xml:space="preserve">Europe’s entry into world history: The sea gives us the idea of the indefinite, the unlimited, and the infinite; and in feeling his own infinite in that Infinite, </w:t>
      </w:r>
      <w:r w:rsidRPr="000E5A6E">
        <w:rPr>
          <w:rStyle w:val="StyleBoldUnderline"/>
        </w:rPr>
        <w:t>man is stimulated and</w:t>
      </w:r>
      <w:r>
        <w:rPr>
          <w:rStyle w:val="StyleBoldUnderline"/>
        </w:rPr>
        <w:t xml:space="preserve"> </w:t>
      </w:r>
      <w:r w:rsidRPr="000E5A6E">
        <w:rPr>
          <w:rStyle w:val="StyleBoldUnderline"/>
        </w:rPr>
        <w:t xml:space="preserve">emboldened to stretch beyond the limited: the sea invites man to </w:t>
      </w:r>
      <w:r w:rsidRPr="00CA410E">
        <w:rPr>
          <w:rStyle w:val="Emphasis"/>
        </w:rPr>
        <w:t>conquest,</w:t>
      </w:r>
      <w:r>
        <w:rPr>
          <w:rStyle w:val="StyleBoldUnderline"/>
        </w:rPr>
        <w:t xml:space="preserve"> </w:t>
      </w:r>
      <w:r w:rsidRPr="000E5A6E">
        <w:rPr>
          <w:rStyle w:val="StyleBoldUnderline"/>
        </w:rPr>
        <w:t xml:space="preserve">and to </w:t>
      </w:r>
      <w:r w:rsidRPr="00CA410E">
        <w:rPr>
          <w:rStyle w:val="Emphasis"/>
        </w:rPr>
        <w:t xml:space="preserve">piratical plunder, </w:t>
      </w:r>
      <w:r w:rsidRPr="00BF62A7">
        <w:rPr>
          <w:sz w:val="16"/>
        </w:rPr>
        <w:t xml:space="preserve">but also to honest gain and to commerce. The land, the mere valley-plain attaches him to the soil; it involves him in an infinite multitude of dependencies, but </w:t>
      </w:r>
      <w:r w:rsidRPr="000E5A6E">
        <w:rPr>
          <w:rStyle w:val="StyleBoldUnderline"/>
        </w:rPr>
        <w:t>the sea carries him out beyond these limited</w:t>
      </w:r>
      <w:r>
        <w:rPr>
          <w:rStyle w:val="StyleBoldUnderline"/>
        </w:rPr>
        <w:t xml:space="preserve"> </w:t>
      </w:r>
      <w:r w:rsidRPr="000E5A6E">
        <w:rPr>
          <w:rStyle w:val="StyleBoldUnderline"/>
        </w:rPr>
        <w:t>circles of thought and action.</w:t>
      </w:r>
      <w:r w:rsidRPr="00BF62A7">
        <w:rPr>
          <w:sz w:val="16"/>
        </w:rPr>
        <w:t xml:space="preserve"> (90) Without a doubt, the broader human outlook on the sea seems to have changed in the past few centuries with the advent of seafaring technology that permitted long-range exploration, commerce, conquest, and colonization, particularly by Western European and Euro-American civilizations. 3 This change of attitude runs parallel to historical shifts in the cultural trends of the so-called “old continent” and the coming of age of “humanism”; Enlightenment ideas transformed European society and in the modern era the development of empiricism in the sciences was perceived as a means to attain absolute knowledge about what constitutes human existence. In parallel, dominion of the sea was asserted by similar advances in the field of technology and the increased opportunity for transoceanic voyages, which in turn gave way to a reconsideration of the relationship between humans and the sea. This reconsideration towards</w:t>
      </w:r>
      <w:r>
        <w:rPr>
          <w:sz w:val="16"/>
        </w:rPr>
        <w:t xml:space="preserve"> </w:t>
      </w:r>
      <w:r w:rsidRPr="00BF62A7">
        <w:rPr>
          <w:sz w:val="16"/>
        </w:rPr>
        <w:t>the sea has been attributed to largely material causes by Alain Corbin inhis informative book The Lure of the Sea: The Discovery of the Seaside inthe Western World 1750-1840 . Once considered a sinister, threatening power that was home to monsters, the sea has shifted its cultural</w:t>
      </w:r>
      <w:r>
        <w:rPr>
          <w:sz w:val="16"/>
        </w:rPr>
        <w:t xml:space="preserve"> </w:t>
      </w:r>
      <w:r w:rsidRPr="00BF62A7">
        <w:rPr>
          <w:sz w:val="16"/>
        </w:rPr>
        <w:t>signification in the West since the eighteenth century. He shows howattitudes to the sea altered with the Enlightenment and concurrent changes</w:t>
      </w:r>
      <w:r>
        <w:rPr>
          <w:sz w:val="16"/>
        </w:rPr>
        <w:t xml:space="preserve"> </w:t>
      </w:r>
      <w:r w:rsidRPr="00BF62A7">
        <w:rPr>
          <w:sz w:val="16"/>
        </w:rPr>
        <w:t>in art and literature, so that bathing in the sea became viewed astherapeutic and regenerative rather than unhealthy. This change becamereflected at all levels, from the political in the exploration that resulte</w:t>
      </w:r>
      <w:r>
        <w:rPr>
          <w:sz w:val="16"/>
        </w:rPr>
        <w:t xml:space="preserve"> </w:t>
      </w:r>
      <w:r w:rsidRPr="00BF62A7">
        <w:rPr>
          <w:sz w:val="16"/>
        </w:rPr>
        <w:t>dfrom an increased interest in travel, to the economic in the rise of seatowns, and to the cultural level in artistic and literary production</w:t>
      </w:r>
      <w:r>
        <w:rPr>
          <w:sz w:val="16"/>
        </w:rPr>
        <w:t xml:space="preserve"> </w:t>
      </w:r>
      <w:r w:rsidRPr="00BF62A7">
        <w:rPr>
          <w:sz w:val="16"/>
        </w:rPr>
        <w:t>.It is therefore not hard to see why sea voyage literature reached its</w:t>
      </w:r>
      <w:r>
        <w:rPr>
          <w:sz w:val="16"/>
        </w:rPr>
        <w:t xml:space="preserve"> </w:t>
      </w:r>
      <w:r w:rsidRPr="00BF62A7">
        <w:rPr>
          <w:sz w:val="16"/>
        </w:rPr>
        <w:t>apogee in European and American literature in the nineteenth century. In</w:t>
      </w:r>
      <w:r>
        <w:rPr>
          <w:sz w:val="16"/>
        </w:rPr>
        <w:t xml:space="preserve"> </w:t>
      </w:r>
      <w:r w:rsidRPr="00BF62A7">
        <w:rPr>
          <w:sz w:val="16"/>
        </w:rPr>
        <w:t>fact, according to Margaret Cohen, maritime fiction (also known as</w:t>
      </w:r>
      <w:r>
        <w:rPr>
          <w:sz w:val="16"/>
        </w:rPr>
        <w:t xml:space="preserve"> </w:t>
      </w:r>
      <w:r w:rsidRPr="00BF62A7">
        <w:rPr>
          <w:sz w:val="16"/>
        </w:rPr>
        <w:t>“nautical fiction” or “ le roman maritime ”) was crucial to the cultural construction of nation-building. Positing that “it was invented by James</w:t>
      </w:r>
      <w:r>
        <w:rPr>
          <w:sz w:val="16"/>
        </w:rPr>
        <w:t xml:space="preserve"> </w:t>
      </w:r>
      <w:r w:rsidRPr="00BF62A7">
        <w:rPr>
          <w:sz w:val="16"/>
        </w:rPr>
        <w:t>Fenimore Cooper with The Pilot ” (1823), she draws attention to the ways in which “Cooper took the codes of historical fiction, pioneered by Walter Scott, to map the boundaries and identity of the nation, and translated them to the supranational space of the open sea” (483). In a wider cultural context, sea crossing encapsulates not merely the construction of national</w:t>
      </w:r>
      <w:r>
        <w:rPr>
          <w:sz w:val="16"/>
        </w:rPr>
        <w:t xml:space="preserve"> </w:t>
      </w:r>
      <w:r w:rsidRPr="00BF62A7">
        <w:rPr>
          <w:sz w:val="16"/>
        </w:rPr>
        <w:t>and cultural identity but their dissolution as well</w:t>
      </w:r>
      <w:r w:rsidRPr="00CA410E">
        <w:t>. The infamous Middle Passage from Africa to the New World and the jahaji bhai or “ship brotherhood” of the caste-prohibited “Kala Pani” (literally “Black Water”)sea-crossing that transported indentured workers from India to South Africa and to the Caribbean are illustrations of this dissolution. This brief attempt to retrace an archaeology of marine discourse— albeit its emphasis on the “ petits récits ” rather than the “grand narrative”—seems to reinforce a constructionist view of this watery world, a view that raises several questions. If the sea is, then, a construction, how has it been constructed? If it is valued so ubiquitously as a cleansing and purifying agent, why have humans wreaked such havoc on what was and perhaps still is considered the source of life?</w:t>
      </w:r>
      <w:r w:rsidRPr="00BF62A7">
        <w:rPr>
          <w:sz w:val="16"/>
        </w:rPr>
        <w:t xml:space="preserve"> Perhaps, as KimberleyPatton has noted, </w:t>
      </w:r>
      <w:r w:rsidRPr="000E5A6E">
        <w:rPr>
          <w:rStyle w:val="StyleBoldUnderline"/>
        </w:rPr>
        <w:t>it is the notion of the sea as infinity that has led to its pollution.</w:t>
      </w:r>
      <w:r w:rsidRPr="00BF62A7">
        <w:rPr>
          <w:sz w:val="16"/>
        </w:rPr>
        <w:t xml:space="preserve"> </w:t>
      </w:r>
      <w:r w:rsidRPr="00CA410E">
        <w:t>Contemporary ecological perspectives might be an indication that</w:t>
      </w:r>
      <w:r w:rsidRPr="000E5A6E">
        <w:rPr>
          <w:rStyle w:val="StyleBoldUnderline"/>
        </w:rPr>
        <w:t xml:space="preserve"> we still view the human relationship with the sea as one of dominance</w:t>
      </w:r>
      <w:r w:rsidRPr="00BF62A7">
        <w:rPr>
          <w:sz w:val="16"/>
        </w:rPr>
        <w:t xml:space="preserve">, but that our view has shifted from Human as Dominator of the sea toHuman as Steward of the Sea. 4 </w:t>
      </w:r>
      <w:r w:rsidRPr="00CA410E">
        <w:t>This recognition has nonetheless come at a price. While civilization has often been seen as the process of dominating the sea and other forces of nature, recent natural disasters—such asHurricane Katrina in 2005 and the Asian Tsunami of 2004—have reminded us that</w:t>
      </w:r>
      <w:r w:rsidRPr="000E5A6E">
        <w:rPr>
          <w:rStyle w:val="StyleBoldUnderline"/>
        </w:rPr>
        <w:t xml:space="preserve"> our domination of the sea is, at best, fragile, at worst,</w:t>
      </w:r>
      <w:r>
        <w:rPr>
          <w:rStyle w:val="StyleBoldUnderline"/>
        </w:rPr>
        <w:t xml:space="preserve"> </w:t>
      </w:r>
      <w:r w:rsidRPr="000E5A6E">
        <w:rPr>
          <w:rStyle w:val="StyleBoldUnderline"/>
        </w:rPr>
        <w:t>illusionary.</w:t>
      </w:r>
    </w:p>
    <w:p w:rsidR="00CA410E" w:rsidRPr="00CA410E" w:rsidRDefault="00CA410E" w:rsidP="00CA410E"/>
    <w:p w:rsidR="003B1785" w:rsidRDefault="003B1785" w:rsidP="00AB2A90">
      <w:pPr>
        <w:pStyle w:val="Heading2"/>
      </w:pPr>
      <w:r>
        <w:t>energy exploitation</w:t>
      </w:r>
    </w:p>
    <w:p w:rsidR="003B1785" w:rsidRDefault="003B1785" w:rsidP="003B1785"/>
    <w:p w:rsidR="003B1785" w:rsidRDefault="003B1785" w:rsidP="003B1785">
      <w:pPr>
        <w:pStyle w:val="Heading4"/>
      </w:pPr>
      <w:r>
        <w:t>The impacts of energy extraction from water DEMAND reframing our persecptive to hydro-relationality</w:t>
      </w:r>
    </w:p>
    <w:p w:rsidR="003B1785" w:rsidRDefault="003B1785" w:rsidP="003B1785">
      <w:pPr>
        <w:pStyle w:val="Citation"/>
      </w:pPr>
      <w:r>
        <w:t>Chen MacLeod Neimanis 13</w:t>
      </w:r>
    </w:p>
    <w:p w:rsidR="003B1785" w:rsidRDefault="003B1785" w:rsidP="003B1785">
      <w:r w:rsidRPr="0048730A">
        <w:rPr>
          <w:u w:val="single"/>
        </w:rPr>
        <w:t>Thinking with Water</w:t>
      </w:r>
      <w:r>
        <w:t xml:space="preserve"> edited by Cecilia Chen, Janine MacLeod, Astrida Neimanis</w:t>
      </w:r>
    </w:p>
    <w:p w:rsidR="003B1785" w:rsidRDefault="003B1785" w:rsidP="003B1785">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3B1785" w:rsidRDefault="003B1785" w:rsidP="003B1785">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3B1785" w:rsidRDefault="003B1785" w:rsidP="003B1785">
      <w:r>
        <w:t>Faculty of Environmental Studies, York University, Faculté des études environnementales</w:t>
      </w:r>
    </w:p>
    <w:p w:rsidR="003B1785" w:rsidRDefault="003B1785" w:rsidP="003B1785">
      <w:r>
        <w:t>Co-organiser, Thinking With Water Project (with Chen and Neimanis) / Coorganisatrice, Projet penser avec l’eau (avec Chen et Neimanis) Janine MacLeod is a PhD student in the Faculty of Environmental Studies at York University.</w:t>
      </w:r>
    </w:p>
    <w:p w:rsidR="003B1785" w:rsidRDefault="003B1785" w:rsidP="003B1785"/>
    <w:p w:rsidR="003B1785" w:rsidRDefault="003B1785" w:rsidP="003B1785">
      <w:r>
        <w:t xml:space="preserve">While compiling this volume, </w:t>
      </w:r>
      <w:r w:rsidRPr="003B1785">
        <w:rPr>
          <w:rStyle w:val="StyleBoldUnderline"/>
        </w:rPr>
        <w:t xml:space="preserve">we have also been acutely aware of the many troubled ways in which water intersects with the </w:t>
      </w:r>
      <w:r w:rsidRPr="003B1785">
        <w:rPr>
          <w:rStyle w:val="Emphasis"/>
        </w:rPr>
        <w:t>production of energy*.</w:t>
      </w:r>
      <w:r>
        <w:t xml:space="preserve"> In northern Alberta, tar sands operations are tearing up the boreal forest and </w:t>
      </w:r>
      <w:r w:rsidRPr="003B1785">
        <w:rPr>
          <w:rStyle w:val="StyleBoldUnderline"/>
        </w:rPr>
        <w:t>transforming the waters</w:t>
      </w:r>
      <w:r>
        <w:t xml:space="preserve"> of the Athabasca River into precarious “holding ponds.” These manufactured water bodies leak </w:t>
      </w:r>
      <w:r w:rsidRPr="003B1785">
        <w:rPr>
          <w:rStyle w:val="StyleBoldUnderline"/>
        </w:rPr>
        <w:t>deadly toxins back into the groundwater</w:t>
      </w:r>
      <w:r>
        <w:t xml:space="preserve"> and the river to flow into Cree, Chipewyan, and Metis territories downstream.3 The explosion of the British Petroleum Deepwater Horizon oil rig in April 2010 led to the still-unfolding </w:t>
      </w:r>
      <w:r w:rsidRPr="003B1785">
        <w:rPr>
          <w:rStyle w:val="StyleBoldUnderline"/>
        </w:rPr>
        <w:t>devastation of coastlines and aquatic dwelling places</w:t>
      </w:r>
      <w:r>
        <w:t xml:space="preserve"> in the Gulf of Mexico.3 In the Niger Delta, ongoing oil spills from deteriorating pipelines, terminals, pumping stations, and platforms are contaminating lands and waters at a scale comparable to the Deepwater Horizon disaster.1 In March 2011 an earthquake and tsunami flattened Japan's northeast coast, drowning tens of thousands and exposing adjacent lands and waters to both active and spent nuclear fuel from the </w:t>
      </w:r>
      <w:r w:rsidRPr="003B1785">
        <w:rPr>
          <w:rStyle w:val="StyleBoldUnderline"/>
        </w:rPr>
        <w:t xml:space="preserve">Fukushima </w:t>
      </w:r>
      <w:r>
        <w:t xml:space="preserve">Daiichi power plant. A year later, communities along the Pacific coast of North America are finding flotsam from this deadly event washing up on their shores. As we attempt to imagine the invisible dispersal of toxic and radioactive materials into oceans, rivers, clouds, and aquifers, no human response feels quite sufficient. These are merely some of the more spectacular instances of </w:t>
      </w:r>
      <w:r w:rsidRPr="003B1785">
        <w:rPr>
          <w:rStyle w:val="StyleBoldUnderline"/>
        </w:rPr>
        <w:t>catastrophic aquatic contamination within the</w:t>
      </w:r>
      <w:r>
        <w:t xml:space="preserve"> larger progress of what is often referred to as the </w:t>
      </w:r>
      <w:r w:rsidRPr="003B1785">
        <w:rPr>
          <w:rStyle w:val="Emphasis"/>
        </w:rPr>
        <w:t>“global water crisis”</w:t>
      </w:r>
      <w:r>
        <w:t xml:space="preserve"> - a series of </w:t>
      </w:r>
      <w:r w:rsidRPr="003B1785">
        <w:rPr>
          <w:rStyle w:val="StyleBoldUnderline"/>
        </w:rPr>
        <w:t>interconnected practices, institutions, and attitudes that transform water bodies in</w:t>
      </w:r>
      <w:r>
        <w:t xml:space="preserve"> cumulative and seemingly </w:t>
      </w:r>
      <w:r w:rsidRPr="003B1785">
        <w:rPr>
          <w:rStyle w:val="Emphasis"/>
        </w:rPr>
        <w:t>inexorable ways</w:t>
      </w:r>
      <w:r>
        <w:t xml:space="preserve">. In each case, specific ecopolitical contexts fundamentally shape the way we conceive of these events and processes. So too, the locations and positions from which we regard these troubled waters are radically important - whether we are upstream or downstream, distant or immersed. </w:t>
      </w:r>
      <w:r w:rsidRPr="003B1785">
        <w:rPr>
          <w:rStyle w:val="StyleBoldUnderline"/>
        </w:rPr>
        <w:t>Our relation to any specific water body affects our way of knowing its waters</w:t>
      </w:r>
      <w:r>
        <w:t xml:space="preserve">. For this reason, </w:t>
      </w:r>
      <w:r w:rsidRPr="003B1785">
        <w:rPr>
          <w:rStyle w:val="StyleBoldUnderline"/>
        </w:rPr>
        <w:t xml:space="preserve">addressing these ongoing dilemmas </w:t>
      </w:r>
      <w:r w:rsidRPr="003B1785">
        <w:rPr>
          <w:rStyle w:val="Emphasis"/>
        </w:rPr>
        <w:t>requires</w:t>
      </w:r>
      <w:r w:rsidRPr="003B1785">
        <w:rPr>
          <w:rStyle w:val="StyleBoldUnderline"/>
        </w:rPr>
        <w:t xml:space="preserve"> that we deepen awareness of our material connections </w:t>
      </w:r>
      <w:r>
        <w:t xml:space="preserve">within the very* particular watersheds in which we live, </w:t>
      </w:r>
      <w:r w:rsidRPr="003B1785">
        <w:rPr>
          <w:rStyle w:val="StyleBoldUnderline"/>
        </w:rPr>
        <w:t xml:space="preserve">and that we recognize their continuing and multiform exchanges </w:t>
      </w:r>
      <w:r>
        <w:t>with other places and times.</w:t>
      </w:r>
    </w:p>
    <w:p w:rsidR="003B1785" w:rsidRPr="003B1785" w:rsidRDefault="003B1785" w:rsidP="003B1785"/>
    <w:p w:rsidR="00AB2A90" w:rsidRDefault="00AB2A90" w:rsidP="00AB2A90">
      <w:pPr>
        <w:pStyle w:val="Heading2"/>
      </w:pPr>
      <w:r>
        <w:t>mapping</w:t>
      </w:r>
    </w:p>
    <w:p w:rsidR="00AB2A90" w:rsidRDefault="00AB2A90" w:rsidP="00AB2A90"/>
    <w:p w:rsidR="00AB2A90" w:rsidRDefault="00AB2A90" w:rsidP="00AB2A90">
      <w:pPr>
        <w:pStyle w:val="Heading4"/>
      </w:pPr>
      <w:r>
        <w:t>The process of mapping destroys intimacy with the ocean and turns renders it as a mere conceptual device for human purposes.</w:t>
      </w:r>
    </w:p>
    <w:p w:rsidR="00216CD6" w:rsidRDefault="00216CD6" w:rsidP="00216CD6">
      <w:pPr>
        <w:pStyle w:val="Citation"/>
      </w:pPr>
      <w:r>
        <w:t>Anderson and Peters 14</w:t>
      </w:r>
    </w:p>
    <w:p w:rsidR="00216CD6" w:rsidRDefault="00216CD6" w:rsidP="00216CD6">
      <w:r w:rsidRPr="0077225F">
        <w:rPr>
          <w:u w:val="single"/>
        </w:rPr>
        <w:t>Water Worlds: Human Geographies of the Ocean</w:t>
      </w:r>
      <w:r>
        <w:rPr>
          <w:u w:val="single"/>
        </w:rPr>
        <w:t>,</w:t>
      </w:r>
      <w:r>
        <w:t xml:space="preserve"> ed, Peters and Anderson</w:t>
      </w:r>
    </w:p>
    <w:p w:rsidR="00216CD6" w:rsidRDefault="00216CD6" w:rsidP="00216CD6">
      <w:r>
        <w:t>Dr Kimberley Peters Lecturer in Human Geography BSc (hons) Human Geography and Planning (Cardiff University) MA Cultural Geography (Royal Holloway, University of London) PhD (Royal Holloway, University of London)</w:t>
      </w:r>
    </w:p>
    <w:p w:rsidR="00216CD6" w:rsidRDefault="00216CD6" w:rsidP="00216CD6">
      <w:r>
        <w:t>Dr Jon Anderson, Senior Lecturer in Human Geography, Cardiff University</w:t>
      </w:r>
    </w:p>
    <w:p w:rsidR="00E3467F" w:rsidRDefault="00E3467F" w:rsidP="00AB2A90">
      <w:pPr>
        <w:rPr>
          <w:rStyle w:val="StyleBoldUnderline"/>
        </w:rPr>
      </w:pPr>
    </w:p>
    <w:p w:rsidR="00AB2A90" w:rsidRDefault="00AB2A90" w:rsidP="00AB2A90">
      <w:r w:rsidRPr="005E0D41">
        <w:rPr>
          <w:rStyle w:val="StyleBoldUnderline"/>
        </w:rPr>
        <w:t xml:space="preserve">The second key aim of this volume is to continue challenging the aforementioned and long standing configuration of the ocean as an empty space, established through processes of industrial and postindustrial capitalism. Moreover this book seeks to address </w:t>
      </w:r>
      <w:r w:rsidRPr="005E0D41">
        <w:rPr>
          <w:rStyle w:val="Emphasis"/>
        </w:rPr>
        <w:t xml:space="preserve">the use of the sea as a mere conceptual device for understanding alternative socio-cultural and political phenomena, instead positioning the sea as a ‘an element of nature itself’ </w:t>
      </w:r>
      <w:r>
        <w:t xml:space="preserve">(Steinberg 2001: 167). As such, the chapters which follow each demonstrate </w:t>
      </w:r>
      <w:r w:rsidRPr="005E0D41">
        <w:rPr>
          <w:rStyle w:val="StyleBoldUnderline"/>
        </w:rPr>
        <w:t>the</w:t>
      </w:r>
      <w:r>
        <w:t xml:space="preserve"> ways in which </w:t>
      </w:r>
      <w:r w:rsidRPr="005E0D41">
        <w:rPr>
          <w:rStyle w:val="StyleBoldUnderline"/>
        </w:rPr>
        <w:t>ocean is ‘filled’</w:t>
      </w:r>
      <w:r>
        <w:t xml:space="preserve">: through its own elemental composition, </w:t>
      </w:r>
      <w:r w:rsidRPr="005E0D41">
        <w:rPr>
          <w:rStyle w:val="StyleBoldUnderline"/>
        </w:rPr>
        <w:t>with more-thanhuman life</w:t>
      </w:r>
      <w:r>
        <w:t xml:space="preserve">, with floating and sunken materialities, and with a range of human significance. Such an approach takes inspiration from non-Western perspectives of the water world. </w:t>
      </w:r>
      <w:r w:rsidRPr="005E0D41">
        <w:rPr>
          <w:rStyle w:val="StyleBoldUnderline"/>
        </w:rPr>
        <w:t>If we turn away from our modern, terrestro-centric view, we can begin to see how ‘other’ cultures conceive of the seas and oceans as practiced, embodied and lived spaces.</w:t>
      </w:r>
      <w:r>
        <w:t xml:space="preserve"> For example, anthroplogist Bronislaw Malinowski demonstrates the importance of rituals at sea for societies on the Trobriand Islands in the Western Pacific region (1922). Here the land functions as a connection point whilst the ocean is encultured as a significant ritualized space, made meaningful through the ‘Kula’ system of gift-giving. Kula exchanges involve the sea-based exchange of two types of item (armshells and necklaces) between ‘Kula partners’ (Young 1979: 163). Articles are moved from island to island by sea-going canoes, and as such, seafaring has been integral to the custom, culture, and ceremony of the Trobriand people (Young 1979: 172-3). Thus </w:t>
      </w:r>
      <w:r w:rsidRPr="005E0D41">
        <w:rPr>
          <w:rStyle w:val="StyleBoldUnderline"/>
        </w:rPr>
        <w:t>despite Western culture’s willingness to reduce the water world to an empty space, many ‘indigenous’ cultures refute this essentialism.</w:t>
      </w:r>
      <w:r>
        <w:t xml:space="preserve"> As Raban notes, drawing on David Lewis’ discussion of Polynesian mariners, We, the Navigators (1994): </w:t>
      </w:r>
      <w:r w:rsidRPr="005E0D41">
        <w:rPr>
          <w:rStyle w:val="StyleBoldUnderline"/>
        </w:rPr>
        <w:t>the open sea could be as intimately known and as friendly to human habitation</w:t>
      </w:r>
      <w:r>
        <w:t xml:space="preserve"> as a familiar stretch of land to those seamen who lived on its surface, as gulls do, wave by wave.... </w:t>
      </w:r>
      <w:r w:rsidRPr="005E0D41">
        <w:rPr>
          <w:rStyle w:val="StyleBoldUnderline"/>
        </w:rPr>
        <w:t>the stars supplied a grand cha</w:t>
      </w:r>
      <w:r>
        <w:rPr>
          <w:rStyle w:val="StyleBoldUnderline"/>
        </w:rPr>
        <w:t>i</w:t>
      </w:r>
      <w:r w:rsidRPr="005E0D41">
        <w:rPr>
          <w:rStyle w:val="StyleBoldUnderline"/>
        </w:rPr>
        <w:t>n of paths across the known ocean</w:t>
      </w:r>
      <w:r>
        <w:t>,</w:t>
      </w:r>
      <w:r w:rsidRPr="005E0D41">
        <w:rPr>
          <w:rStyle w:val="StyleBoldUnderline"/>
        </w:rPr>
        <w:t xml:space="preserve"> but there was often little need of these since the water itself was as legible as acreage farmed for generations.</w:t>
      </w:r>
      <w:r>
        <w:t xml:space="preserve"> Colour, wind, the flight of birds, and telltale variations of swell gave the sea direction, shape, character. (Raban 1999: 94) According to Raban, </w:t>
      </w:r>
      <w:r w:rsidRPr="005E0D41">
        <w:rPr>
          <w:rStyle w:val="Emphasis"/>
        </w:rPr>
        <w:t>this intimate knowing of water worlds was supplanted in the West</w:t>
      </w:r>
      <w:r>
        <w:t xml:space="preserve"> by the advent of modern technology, </w:t>
      </w:r>
      <w:r w:rsidRPr="005E0D41">
        <w:rPr>
          <w:rStyle w:val="Emphasis"/>
        </w:rPr>
        <w:t>starting with the use of a compass and sextant and extending through to twenty-first century exploitation of satellite telemetry and geographical positioning systems.</w:t>
      </w:r>
      <w:r>
        <w:t xml:space="preserve"> For Raban, </w:t>
      </w:r>
      <w:r w:rsidRPr="005E0D41">
        <w:rPr>
          <w:rStyle w:val="StyleBoldUnderline"/>
        </w:rPr>
        <w:t>‘the arrival of the magnetic compass caused a fundamental rift in the relationship between man [sic] and sea’</w:t>
      </w:r>
      <w:r>
        <w:t xml:space="preserve"> (1999: 95). </w:t>
      </w:r>
      <w:r w:rsidRPr="005E0D41">
        <w:rPr>
          <w:rStyle w:val="StyleBoldUnderline"/>
        </w:rPr>
        <w:t>Possession of a compass, rendered obsolete a great body of inherited, instinctual knowledge, and</w:t>
      </w:r>
      <w:r w:rsidRPr="005E0D41">
        <w:rPr>
          <w:rStyle w:val="Emphasis"/>
        </w:rPr>
        <w:t xml:space="preserve"> rendered the sea itself</w:t>
      </w:r>
      <w:r>
        <w:t xml:space="preserve"> - in fair weather, at least - </w:t>
      </w:r>
      <w:r w:rsidRPr="005E0D41">
        <w:rPr>
          <w:rStyle w:val="Emphasis"/>
        </w:rPr>
        <w:t>as a void, an empty</w:t>
      </w:r>
      <w:r>
        <w:t xml:space="preserve">______ </w:t>
      </w:r>
      <w:r w:rsidRPr="005E0D41">
        <w:rPr>
          <w:rStyle w:val="StyleBoldUnderline"/>
        </w:rPr>
        <w:t>rendered obsolete a great body of inherited, instinctual knowledge, and rendered the sea itself - in fair weather, at least - as a void, an empty space</w:t>
      </w:r>
      <w:r>
        <w:rPr>
          <w:rStyle w:val="StyleBoldUnderline"/>
        </w:rPr>
        <w:t xml:space="preserve"> to be traversed by a numbered t</w:t>
      </w:r>
      <w:r w:rsidRPr="005E0D41">
        <w:rPr>
          <w:rStyle w:val="StyleBoldUnderline"/>
        </w:rPr>
        <w:t xml:space="preserve">humb line. </w:t>
      </w:r>
      <w:r>
        <w:t>(1999: 97)</w:t>
      </w:r>
    </w:p>
    <w:p w:rsidR="0033178B" w:rsidRDefault="0033178B" w:rsidP="00AB2A90"/>
    <w:p w:rsidR="0033178B" w:rsidRDefault="0033178B" w:rsidP="0033178B">
      <w:pPr>
        <w:pStyle w:val="Heading4"/>
      </w:pPr>
      <w:r>
        <w:t>maps reduce the ocean to resource, disallow situated hydrorelationality</w:t>
      </w:r>
    </w:p>
    <w:p w:rsidR="0033178B" w:rsidRDefault="0033178B" w:rsidP="0033178B">
      <w:pPr>
        <w:pStyle w:val="Citation"/>
      </w:pPr>
      <w:r>
        <w:t>Chen 13</w:t>
      </w:r>
    </w:p>
    <w:p w:rsidR="0033178B" w:rsidRDefault="0033178B" w:rsidP="0033178B">
      <w:r>
        <w:t>Thinking with Water edited by Cecilia Chen, Janine MacLeod, Astrida Neimanis</w:t>
      </w:r>
    </w:p>
    <w:p w:rsidR="0033178B" w:rsidRDefault="0033178B" w:rsidP="0033178B">
      <w:r>
        <w:t>“Mapping Waters: Thinking with Watery Places”</w:t>
      </w:r>
    </w:p>
    <w:p w:rsidR="0033178B" w:rsidRDefault="0033178B" w:rsidP="0033178B">
      <w:r>
        <w:t>Cecilia Chen is an architect and a doctoral candidate in communications at Concordia University</w:t>
      </w:r>
    </w:p>
    <w:p w:rsidR="0033178B" w:rsidRDefault="0033178B" w:rsidP="0033178B">
      <w:r>
        <w:t>Faculty of Environmental Studies, York University, Faculté des études environnementales</w:t>
      </w:r>
    </w:p>
    <w:p w:rsidR="0033178B" w:rsidRDefault="0033178B" w:rsidP="0033178B">
      <w:r>
        <w:t>Co-organiser, Thinking With Water Project (with Chen and Neimanis) / Coorganisatrice, Projet penser avec l’eau (avec Chen et Neimanis)</w:t>
      </w:r>
    </w:p>
    <w:p w:rsidR="0033178B" w:rsidRDefault="0033178B" w:rsidP="0033178B"/>
    <w:p w:rsidR="0033178B" w:rsidRDefault="0033178B" w:rsidP="0033178B">
      <w:r>
        <w:t xml:space="preserve">Finally, I suggest that </w:t>
      </w:r>
      <w:r w:rsidRPr="00234A1F">
        <w:rPr>
          <w:rStyle w:val="StyleBoldUnderline"/>
        </w:rPr>
        <w:t>the mapping process most appropriate to the watery places</w:t>
      </w:r>
      <w:r>
        <w:t xml:space="preserve"> in which so many of us dwell is a process that </w:t>
      </w:r>
      <w:r w:rsidRPr="00234A1F">
        <w:rPr>
          <w:rStyle w:val="StyleBoldUnderline"/>
        </w:rPr>
        <w:t>is multivocal, responsive, and heuristic</w:t>
      </w:r>
      <w:r>
        <w:t xml:space="preserve">. Mapping involves a set of actions that gather, present, and articulate imagined understandings of place. To change these understandings - the perceived and practised relations of dwelling with many others in evolving ecosystems of matter and meaning - we may need to examine and alter the practices with which we articulate place. In this regard, it may be radically informative to move mapping processes toward a critical and generative inclusion of the communities convened by waters. </w:t>
      </w:r>
      <w:r w:rsidRPr="00234A1F">
        <w:rPr>
          <w:rStyle w:val="StyleBoldUnderline"/>
        </w:rPr>
        <w:t>We may begin by learning how to think with water and with our watery* places.</w:t>
      </w:r>
      <w:r>
        <w:t xml:space="preserve"> Consider, for instance, how the Iohna:wate' rapids have repeatedly brought various peoples together in exchange and conflict over time. The Iroquois, St Lawrence Iroquoian, Algonquin, and Huron-Wendat nations likely* met in, on, and near these river waters.2 Certainly, in North America, the waterways navigable by nimble canoe were often the site of early contacts between Indigenous peoples and foreigners, w*ho arrived with strange languages and technologies, new bacteria, and goods. These encounters catalyzed new sets of relations, encompassing trade, disease, war, and subsequent settlement patterns among both Indigenous peoples and newcomers. </w:t>
      </w:r>
      <w:r w:rsidRPr="00234A1F">
        <w:rPr>
          <w:rStyle w:val="StyleBoldUnderline"/>
        </w:rPr>
        <w:t xml:space="preserve">Among the technologies employed to support often violent colonial relations were the imported </w:t>
      </w:r>
      <w:r w:rsidRPr="00234A1F">
        <w:rPr>
          <w:rStyle w:val="Emphasis"/>
        </w:rPr>
        <w:t>European cartographic practices</w:t>
      </w:r>
      <w:r w:rsidRPr="00234A1F">
        <w:rPr>
          <w:rStyle w:val="StyleBoldUnderline"/>
        </w:rPr>
        <w:t xml:space="preserve"> that imposed an instrumental understanding of waters,</w:t>
      </w:r>
      <w:r>
        <w:t xml:space="preserve"> lands, and peoples. </w:t>
      </w:r>
      <w:r w:rsidRPr="00234A1F">
        <w:rPr>
          <w:rStyle w:val="StyleBoldUnderline"/>
        </w:rPr>
        <w:t xml:space="preserve">Unfortunately, similar inventory-like </w:t>
      </w:r>
      <w:r w:rsidRPr="00234A1F">
        <w:rPr>
          <w:rStyle w:val="Emphasis"/>
        </w:rPr>
        <w:t xml:space="preserve">mappings </w:t>
      </w:r>
      <w:r w:rsidRPr="00234A1F">
        <w:rPr>
          <w:rStyle w:val="StyleBoldUnderline"/>
        </w:rPr>
        <w:t>continue to be used in our time to appropriate a</w:t>
      </w:r>
      <w:r>
        <w:t xml:space="preserve">nd to narrowly constitute landed territories and </w:t>
      </w:r>
      <w:r w:rsidRPr="00234A1F">
        <w:rPr>
          <w:rStyle w:val="Emphasis"/>
        </w:rPr>
        <w:t>watery resources</w:t>
      </w:r>
      <w:r>
        <w:t>. What we understand about the communications of different waters is necessarily limited by our use of languages and concepts -the apparatuses with which we, in effect, constitute knowledge. As has been diversely argued in this volume as a whole</w:t>
      </w:r>
      <w:r w:rsidRPr="00234A1F">
        <w:rPr>
          <w:rStyle w:val="Emphasis"/>
        </w:rPr>
        <w:t>, we need to move away from narrow representations of water as a seemingly tractable resource</w:t>
      </w:r>
      <w:r>
        <w:t xml:space="preserve"> toward an understanding that waters are situated, lively, and shared.</w:t>
      </w:r>
    </w:p>
    <w:p w:rsidR="00217C3E" w:rsidRDefault="00217C3E" w:rsidP="0033178B"/>
    <w:p w:rsidR="00217C3E" w:rsidRDefault="00217C3E" w:rsidP="00217C3E">
      <w:pPr>
        <w:pStyle w:val="Heading2"/>
      </w:pPr>
      <w:r>
        <w:t>mapping for resources</w:t>
      </w:r>
    </w:p>
    <w:p w:rsidR="00217C3E" w:rsidRDefault="00217C3E" w:rsidP="00217C3E"/>
    <w:p w:rsidR="00204E22" w:rsidRDefault="00204E22" w:rsidP="00204E22">
      <w:pPr>
        <w:pStyle w:val="Heading4"/>
      </w:pPr>
      <w:r>
        <w:t>Mapping for resources REDUCES the ocean to resource</w:t>
      </w:r>
    </w:p>
    <w:p w:rsidR="00204E22" w:rsidRDefault="00204E22" w:rsidP="00204E22">
      <w:pPr>
        <w:pStyle w:val="Citation"/>
      </w:pPr>
      <w:r>
        <w:t>Chen 13</w:t>
      </w:r>
    </w:p>
    <w:p w:rsidR="00204E22" w:rsidRDefault="00204E22" w:rsidP="00204E22">
      <w:r>
        <w:t>Thinking with Water edited by Cecilia Chen, Janine MacLeod, Astrida Neimanis</w:t>
      </w:r>
    </w:p>
    <w:p w:rsidR="00204E22" w:rsidRDefault="00204E22" w:rsidP="00204E22">
      <w:r>
        <w:t>“Mapping Waters: Thinking with Watery Places”</w:t>
      </w:r>
    </w:p>
    <w:p w:rsidR="00204E22" w:rsidRDefault="00204E22" w:rsidP="00204E22">
      <w:r>
        <w:t>Cecilia Chen is an architect and a doctoral candidate in communications at Concordia University</w:t>
      </w:r>
    </w:p>
    <w:p w:rsidR="00204E22" w:rsidRDefault="00204E22" w:rsidP="00204E22">
      <w:r>
        <w:t>Faculty of Environmental Studies, York University, Faculté des études environnementales</w:t>
      </w:r>
    </w:p>
    <w:p w:rsidR="00204E22" w:rsidRDefault="00204E22" w:rsidP="00204E22">
      <w:r>
        <w:t>Co-organiser, Thinking With Water Project (with Chen and Neimanis) / Coorganisatrice, Projet penser avec l’eau (avec Chen et Neimanis)</w:t>
      </w:r>
    </w:p>
    <w:p w:rsidR="00204E22" w:rsidRDefault="00204E22" w:rsidP="00204E22"/>
    <w:p w:rsidR="00204E22" w:rsidRDefault="00204E22" w:rsidP="00204E22">
      <w:r>
        <w:t xml:space="preserve">Certainly, </w:t>
      </w:r>
      <w:r w:rsidRPr="00204E22">
        <w:rPr>
          <w:rStyle w:val="StyleBoldUnderline"/>
        </w:rPr>
        <w:t>there will never be only one way to map water</w:t>
      </w:r>
      <w:r>
        <w:t xml:space="preserve">. Although I suggest particular approaches above, a thoughtful mapping of watery place is in part enacted by its readers. So, even though this volume is, first of all, a book, an inventive reader might also approach this work as a map - a survey of ecocultural theory- that thinks with water. </w:t>
      </w:r>
      <w:r w:rsidRPr="00204E22">
        <w:rPr>
          <w:rStyle w:val="StyleBoldUnderline"/>
        </w:rPr>
        <w:t xml:space="preserve">Expanding the current limited discourses of waters </w:t>
      </w:r>
      <w:r w:rsidRPr="00204E22">
        <w:rPr>
          <w:rStyle w:val="Emphasis"/>
        </w:rPr>
        <w:t>beyond constructions of resource and utility</w:t>
      </w:r>
      <w:r w:rsidRPr="00204E22">
        <w:rPr>
          <w:rStyle w:val="StyleBoldUnderline"/>
        </w:rPr>
        <w:t xml:space="preserve"> is important in this effort</w:t>
      </w:r>
      <w:r>
        <w:t xml:space="preserve">. Moreover, for future mappings of water and place to have any weight, they will need to engage wide participation and even wider consideration if they are to shift the way we collectively imagine and make places - </w:t>
      </w:r>
      <w:r w:rsidRPr="00204E22">
        <w:rPr>
          <w:rStyle w:val="Emphasis"/>
        </w:rPr>
        <w:t>a shift, not just beyond resource, but also toward an environmental intelligence and watery sociality that necessarily includes the more-than-human</w:t>
      </w:r>
      <w:r>
        <w:t xml:space="preserve">. To be engaged broadly, these mappings need to be recognizable. </w:t>
      </w:r>
    </w:p>
    <w:p w:rsidR="00204E22" w:rsidRPr="00204E22" w:rsidRDefault="00204E22" w:rsidP="00204E22"/>
    <w:p w:rsidR="00217C3E" w:rsidRDefault="00217C3E" w:rsidP="00217C3E">
      <w:pPr>
        <w:pStyle w:val="Heading4"/>
      </w:pPr>
      <w:r>
        <w:t>Mapping for resource extraction frames the Ocean as a site for exploitation</w:t>
      </w:r>
    </w:p>
    <w:p w:rsidR="00217C3E" w:rsidRDefault="00217C3E" w:rsidP="00217C3E">
      <w:pPr>
        <w:pStyle w:val="Citation"/>
      </w:pPr>
      <w:r>
        <w:t>Chen 13</w:t>
      </w:r>
    </w:p>
    <w:p w:rsidR="00217C3E" w:rsidRDefault="00217C3E" w:rsidP="00217C3E">
      <w:r>
        <w:t>Thinking with Water edited by Cecilia Chen, Janine MacLeod, Astrida Neimanis</w:t>
      </w:r>
    </w:p>
    <w:p w:rsidR="00217C3E" w:rsidRDefault="00217C3E" w:rsidP="00217C3E">
      <w:r>
        <w:t>“Mapping Waters: Thinking with Watery Places”</w:t>
      </w:r>
    </w:p>
    <w:p w:rsidR="00217C3E" w:rsidRDefault="00217C3E" w:rsidP="00217C3E">
      <w:r>
        <w:t>Cecilia Chen is an architect and a doctoral candidate in communications at Concordia University</w:t>
      </w:r>
    </w:p>
    <w:p w:rsidR="00217C3E" w:rsidRDefault="00217C3E" w:rsidP="00217C3E">
      <w:r>
        <w:t>Faculty of Environmental Studies, York University, Faculté des études environnementales</w:t>
      </w:r>
    </w:p>
    <w:p w:rsidR="00217C3E" w:rsidRDefault="00217C3E" w:rsidP="00217C3E">
      <w:r>
        <w:t>Co-organiser, Thinking With Water Project (with Chen and Neimanis) / Coorganisatrice, Projet penser avec l’eau (avec Chen et Neimanis)</w:t>
      </w:r>
    </w:p>
    <w:p w:rsidR="00217C3E" w:rsidRDefault="00217C3E" w:rsidP="00217C3E"/>
    <w:p w:rsidR="00204E22" w:rsidRDefault="00217C3E" w:rsidP="00217C3E">
      <w:r>
        <w:t xml:space="preserve">However, </w:t>
      </w:r>
      <w:r w:rsidRPr="00204E22">
        <w:rPr>
          <w:rStyle w:val="StyleBoldUnderline"/>
        </w:rPr>
        <w:t>a mapping practice intended to ease the transportation of commercial freight will necessarily differ from a mapping practice that seeks to articulate the place-based relations of watery- home</w:t>
      </w:r>
      <w:r>
        <w:t>. One way that we might begin to articulte the latter is to vary the gestures with which we map shores: conceptually and graphically, the thin continuous line may be mitigated by the deliberate use of gaps, tones, textures, and overlapping lines of varied thickness. The line may also thicken to a threshold by embracing the idea of the ecotone. One team of hydrologists and ecologists, Verry, Doloff, and Manning, define “ecotone” as a “gradient across ecosystems”52 a three-dimensional zone of varying shape and thickness where diverse biological communities coexist. Where “eco” is derived from the Greek oikos, or dwelling, and “tone” means tension, identifying an ecotone requires that we first recognize the correlation of two or more overlapping sy-stems. Moreover, the vibrant tension of this threshold requires an inclusive approach to mapping that encompasses the conflicts, negotiations, and unpredictable encounters within the tangled overlap - a robust approach that differentiates between layered sy-stems while also recognizing the energies generated by their coexistence. Whereas “ecotone” is a term used more commonly in the physical sciences, it offers, here, a way to understand shores and coasts as lively places where land and water meet; it allows us to consider the particularities of encounter between diverse systems, populations, and even practices - of which some may be more land-based, others largely aqueous, and yet others existing only in the complex mingling of both.</w:t>
      </w:r>
    </w:p>
    <w:p w:rsidR="00204E22" w:rsidRDefault="00204E22" w:rsidP="00217C3E"/>
    <w:p w:rsidR="00217C3E" w:rsidRPr="00217C3E" w:rsidRDefault="00217C3E" w:rsidP="00217C3E"/>
    <w:p w:rsidR="00507D8C" w:rsidRDefault="00507D8C" w:rsidP="0033178B"/>
    <w:p w:rsidR="00507D8C" w:rsidRDefault="00507D8C" w:rsidP="00507D8C">
      <w:pPr>
        <w:pStyle w:val="Heading2"/>
      </w:pPr>
      <w:r>
        <w:t>int: Maps key</w:t>
      </w:r>
    </w:p>
    <w:p w:rsidR="00507D8C" w:rsidRDefault="00507D8C" w:rsidP="00507D8C"/>
    <w:p w:rsidR="00507D8C" w:rsidRDefault="00507D8C" w:rsidP="00507D8C">
      <w:pPr>
        <w:pStyle w:val="Heading4"/>
      </w:pPr>
      <w:r>
        <w:t>The nature of maps constructs reality instead of just reflecting it – key for our relations to water and the ocean</w:t>
      </w:r>
    </w:p>
    <w:p w:rsidR="00507D8C" w:rsidRDefault="00507D8C" w:rsidP="00507D8C">
      <w:pPr>
        <w:pStyle w:val="Citation"/>
      </w:pPr>
      <w:r>
        <w:t>Chen 13</w:t>
      </w:r>
    </w:p>
    <w:p w:rsidR="00507D8C" w:rsidRDefault="00507D8C" w:rsidP="00507D8C">
      <w:r>
        <w:t>Thinking with Water edited by Cecilia Chen, Janine MacLeod, Astrida Neimanis</w:t>
      </w:r>
    </w:p>
    <w:p w:rsidR="00507D8C" w:rsidRDefault="00507D8C" w:rsidP="00507D8C">
      <w:r>
        <w:t>“Mapping Waters: Thinking with Watery Places”</w:t>
      </w:r>
    </w:p>
    <w:p w:rsidR="00507D8C" w:rsidRDefault="00507D8C" w:rsidP="00507D8C">
      <w:r>
        <w:t>Cecilia Chen is an architect and a doctoral candidate in communications at Concordia University</w:t>
      </w:r>
    </w:p>
    <w:p w:rsidR="00507D8C" w:rsidRDefault="00507D8C" w:rsidP="00507D8C">
      <w:r>
        <w:t>Faculty of Environmental Studies, York University, Faculté des études environnementales</w:t>
      </w:r>
    </w:p>
    <w:p w:rsidR="00507D8C" w:rsidRDefault="00507D8C" w:rsidP="00507D8C">
      <w:r>
        <w:t>Co-organiser, Thinking With Water Project (with Chen and Neimanis) / Coorganisatrice, Projet penser avec l’eau (avec Chen et Neimanis)</w:t>
      </w:r>
    </w:p>
    <w:p w:rsidR="00507D8C" w:rsidRDefault="00507D8C" w:rsidP="00507D8C"/>
    <w:p w:rsidR="00507D8C" w:rsidRDefault="00507D8C" w:rsidP="00507D8C">
      <w:r>
        <w:t>Mapping Watery Places</w:t>
      </w:r>
    </w:p>
    <w:p w:rsidR="00217C3E" w:rsidRDefault="00507D8C" w:rsidP="00507D8C">
      <w:r>
        <w:t xml:space="preserve">Mapping is a human practice - a conceptual apparatus and an approach to articulating watery place. Apparatuses, as varied as languages, boats, cameras, sketch-books, bodies, and identities, focus a set of social and technical assumptions, conventions, and relations that we bring to a situation. As such, </w:t>
      </w:r>
      <w:r w:rsidRPr="00507D8C">
        <w:rPr>
          <w:rStyle w:val="StyleBoldUnderline"/>
        </w:rPr>
        <w:t xml:space="preserve">mapping </w:t>
      </w:r>
      <w:r>
        <w:t xml:space="preserve">both emerges from </w:t>
      </w:r>
      <w:r w:rsidRPr="00507D8C">
        <w:rPr>
          <w:rStyle w:val="StyleBoldUnderline"/>
        </w:rPr>
        <w:t>and feeds back into larger meaning-making practices</w:t>
      </w:r>
      <w:r>
        <w:t xml:space="preserve">. Each mapping describes an implicit or explicit set of relationships among landscapes, waterways, populations of the human and more than human, and other lively agents. Specifically, I am seeking an approach to mapping that is appropriate to articulating the heterogeneous relations of shared watery places - our hydrocommons. Whereas </w:t>
      </w:r>
      <w:r w:rsidRPr="00507D8C">
        <w:rPr>
          <w:rStyle w:val="StyleBoldUnderline"/>
        </w:rPr>
        <w:t xml:space="preserve">capitalist desires to stake out territories and to locate and extract resources </w:t>
      </w:r>
      <w:r w:rsidRPr="00507D8C">
        <w:t>may wish to</w:t>
      </w:r>
      <w:r w:rsidRPr="00507D8C">
        <w:rPr>
          <w:rStyle w:val="StyleBoldUnderline"/>
        </w:rPr>
        <w:t xml:space="preserve"> present the world as </w:t>
      </w:r>
      <w:r w:rsidRPr="00507D8C">
        <w:rPr>
          <w:rStyle w:val="Emphasis"/>
        </w:rPr>
        <w:t>singularly passive</w:t>
      </w:r>
      <w:r w:rsidRPr="00507D8C">
        <w:rPr>
          <w:rStyle w:val="StyleBoldUnderline"/>
        </w:rPr>
        <w:t xml:space="preserve"> </w:t>
      </w:r>
      <w:r>
        <w:t xml:space="preserve">and claimable, “watershed mind” and other similar approaches described in this volume*2 recognize the ways in which the active materialities of the world push back We are in constant, if often unacknowledged, conversation with what Alphonso Iingis calls “the murmur of the world,”— - or what I think of as the babble of water. Whether we participate as map-makers or map-readers, the way we recognize or deny these conversations with human and more-than-human others will result in significantly different kinds of maps. </w:t>
      </w:r>
      <w:r w:rsidRPr="00507D8C">
        <w:rPr>
          <w:rStyle w:val="StyleBoldUnderline"/>
        </w:rPr>
        <w:t>Our very sense of orientation</w:t>
      </w:r>
      <w:r>
        <w:t xml:space="preserve">, and consequently our perceived locations in the world, </w:t>
      </w:r>
      <w:r w:rsidRPr="00507D8C">
        <w:rPr>
          <w:rStyle w:val="StyleBoldUnderline"/>
        </w:rPr>
        <w:t>may emerge through the socio-technical process of mapping.</w:t>
      </w:r>
      <w:r>
        <w:t xml:space="preserve"> Indeed, </w:t>
      </w:r>
      <w:r w:rsidRPr="00507D8C">
        <w:rPr>
          <w:rStyle w:val="StyleBoldUnderline"/>
        </w:rPr>
        <w:t>mapping is one way to actively articulate what matters in the world.</w:t>
      </w:r>
      <w:r>
        <w:t xml:space="preserve"> However we choose to map, </w:t>
      </w:r>
      <w:r w:rsidRPr="00217C3E">
        <w:rPr>
          <w:rStyle w:val="StyleBoldUnderline"/>
        </w:rPr>
        <w:t>we selectively frame</w:t>
      </w:r>
      <w:r>
        <w:t xml:space="preserve"> a range of possible </w:t>
      </w:r>
      <w:r w:rsidRPr="00217C3E">
        <w:rPr>
          <w:rStyle w:val="Emphasis"/>
        </w:rPr>
        <w:t>understandings</w:t>
      </w:r>
      <w:r w:rsidRPr="00217C3E">
        <w:rPr>
          <w:rStyle w:val="StyleBoldUnderline"/>
        </w:rPr>
        <w:t xml:space="preserve"> and subsequent </w:t>
      </w:r>
      <w:r w:rsidRPr="00217C3E">
        <w:rPr>
          <w:rStyle w:val="Emphasis"/>
        </w:rPr>
        <w:t>actions.</w:t>
      </w:r>
      <w:r>
        <w:t xml:space="preserve"> As a strategically powerful way to construct, communicate, and represent the places where we (and many others) live, mapping practices need to be constantly and critically re-evaluated. We may more thoughtfully articulate how we know watery place by better understanding the conceptual and socio-technical processes of mapping. </w:t>
      </w:r>
    </w:p>
    <w:p w:rsidR="00217C3E" w:rsidRDefault="00217C3E" w:rsidP="00507D8C"/>
    <w:p w:rsidR="00204E22" w:rsidRDefault="00204E22" w:rsidP="00217C3E">
      <w:pPr>
        <w:pStyle w:val="Heading2"/>
      </w:pPr>
      <w:r>
        <w:t>geoengineering</w:t>
      </w:r>
    </w:p>
    <w:p w:rsidR="00204E22" w:rsidRDefault="00204E22" w:rsidP="00204E22"/>
    <w:p w:rsidR="00204E22" w:rsidRDefault="00204E22" w:rsidP="00204E22">
      <w:pPr>
        <w:pStyle w:val="Heading4"/>
      </w:pPr>
      <w:r>
        <w:t>Geoengineering is the ultimate expression of patriarchal irresponsibility</w:t>
      </w:r>
    </w:p>
    <w:p w:rsidR="00204E22" w:rsidRPr="00204E22" w:rsidRDefault="00204E22" w:rsidP="00204E22">
      <w:pPr>
        <w:pStyle w:val="Citation"/>
      </w:pPr>
      <w:r w:rsidRPr="00204E22">
        <w:t xml:space="preserve">Shiva 2013 </w:t>
      </w:r>
    </w:p>
    <w:p w:rsidR="00204E22" w:rsidRDefault="00204E22" w:rsidP="00204E22">
      <w:r>
        <w:rPr>
          <w:rStyle w:val="Style13ptBold"/>
        </w:rPr>
        <w:t xml:space="preserve">— </w:t>
      </w:r>
      <w:r w:rsidRPr="00C61AEB">
        <w:t>Vandana Shiva, She was trained as a philosopher and received her Doctor of Philosophy (PhD) in Philosophy from the University of Western Ontario, Canada, 2013 (“TERRA FUTURA 2013: INTERVIEW WITH VANDANA SHIVA ABOUT GEOENGINEERING</w:t>
      </w:r>
      <w:r>
        <w:t>,” No Geoingeneria, July 9</w:t>
      </w:r>
      <w:r w:rsidRPr="00C61AEB">
        <w:rPr>
          <w:vertAlign w:val="superscript"/>
        </w:rPr>
        <w:t>th</w:t>
      </w:r>
      <w:r>
        <w:t xml:space="preserve">, Available Online at  </w:t>
      </w:r>
      <w:hyperlink r:id="rId13" w:history="1">
        <w:r w:rsidRPr="005723D2">
          <w:rPr>
            <w:rStyle w:val="Hyperlink"/>
          </w:rPr>
          <w:t>http://www.nogeoingegneria.com/interviste/terra-futura-2013-interview-with-vandana-shiva-about-geoengineering/</w:t>
        </w:r>
      </w:hyperlink>
      <w:r>
        <w:t>, Interviewed by Maria Heibel, Accessed 07-19-14)</w:t>
      </w:r>
    </w:p>
    <w:p w:rsidR="00204E22" w:rsidRPr="00C61AEB" w:rsidRDefault="00204E22" w:rsidP="00204E22">
      <w:pPr>
        <w:rPr>
          <w:rStyle w:val="Style13ptBold"/>
        </w:rPr>
      </w:pPr>
    </w:p>
    <w:p w:rsidR="00204E22" w:rsidRDefault="00204E22" w:rsidP="00204E22">
      <w:r>
        <w:t xml:space="preserve">4:21 Vandana Weather modification is a very small part of geo engineering. </w:t>
      </w:r>
      <w:r w:rsidRPr="00C61AEB">
        <w:rPr>
          <w:rStyle w:val="StyleBoldUnderline"/>
        </w:rPr>
        <w:t xml:space="preserve">Geoengineering </w:t>
      </w:r>
      <w:r>
        <w:t xml:space="preserve">right now </w:t>
      </w:r>
      <w:r w:rsidRPr="00C61AEB">
        <w:rPr>
          <w:rStyle w:val="StyleBoldUnderline"/>
        </w:rPr>
        <w:t>is the hubris of saying: “all this climate change, and we’re living in the anthropocene age and now human beings will be the shapers of our future</w:t>
      </w:r>
      <w:r>
        <w:t xml:space="preserve">, that totally control the overall functions of not just our planet, but our relationship with other planets, so many of the solutions offered have been putting reflectors in the sky to send the sun back as if the sun was a problem rather than the very basis of life, or to put pollutants into the atmosphere in order to create a layer of pollution that would stop the sun from shining. But </w:t>
      </w:r>
      <w:r w:rsidRPr="00C61AEB">
        <w:rPr>
          <w:rStyle w:val="StyleBoldUnderline"/>
        </w:rPr>
        <w:t>the instability of the climate that is the result of the greenhouse effect will just be aggravated by these interventions.</w:t>
      </w:r>
      <w:r>
        <w:t xml:space="preserve"> Now weather modifications done in a narrow-minded way, to say “we are not getting rain so let us precipitate rain artificially so that agriculture doesn’t fail” is something that for example the Chinese did for the olympics. They made sure there would be no rain during the Olympics. It is a lower level of hubris than the larger project of geoengineering. 5:47 you know this map…..? 5:49 Vandana yes of course i know Etcetera. 5:52 N: and you see that the ETC Group also published only a part, it’s only a part because everyday something else is coming out, in the whole world they are doing it, so if you make in a lot of points. 6:07 V: it’s not too much the points 6:08 N: what does it mean for weather extremes for example? 6:11 V: the first thing is it creates more instability, and we are dealing with instability, therefore we must deal more with actions that create insurance against instability, rather than aggravating the instability. It’s like I’m driving a car and I know there’s a precipice there, I should put the car in reverse and then turn into another direction. What geo engineering is doing is saying “let’s put our foot on the accelerator”. And the precipice is climate instability, climate unpredictability. And at the root of it is the false idea that these silly little actions will be able to control and regulate the weather and climate. But </w:t>
      </w:r>
      <w:r w:rsidRPr="00C61AEB">
        <w:rPr>
          <w:rStyle w:val="StyleBoldUnderline"/>
        </w:rPr>
        <w:t xml:space="preserve">the </w:t>
      </w:r>
      <w:r>
        <w:t xml:space="preserve">second </w:t>
      </w:r>
      <w:r w:rsidRPr="00C61AEB">
        <w:rPr>
          <w:rStyle w:val="StyleBoldUnderline"/>
        </w:rPr>
        <w:t xml:space="preserve">most important part of why geo engineering is so so wrong is that is </w:t>
      </w:r>
      <w:r w:rsidRPr="00C61AEB">
        <w:rPr>
          <w:rStyle w:val="Emphasis"/>
        </w:rPr>
        <w:t>ultimate expression of patriarchal irresponsibility.</w:t>
      </w:r>
      <w:r w:rsidRPr="00C61AEB">
        <w:rPr>
          <w:rStyle w:val="StyleBoldUnderline"/>
        </w:rPr>
        <w:t xml:space="preserve"> Patriarchy is based on appropriating rights and leaving responsibility to others. In this case the scientists who are playing these games, the who are investors financing it, are all doing it without having any consent for these experiments, any approval for these experiments, locally or globally, and worse, without thinking of the consequences or what it can lead to, and without ever ever being bound to responsibility</w:t>
      </w:r>
      <w:r>
        <w:t>. Therefore it is the ultimate expression of all the destructive tendencies of patriarchy.</w:t>
      </w:r>
    </w:p>
    <w:p w:rsidR="00204E22" w:rsidRDefault="00204E22" w:rsidP="00204E22"/>
    <w:p w:rsidR="00204E22" w:rsidRDefault="00204E22" w:rsidP="00204E22">
      <w:pPr>
        <w:pStyle w:val="Heading4"/>
        <w:rPr>
          <w:rStyle w:val="Style13ptBold"/>
          <w:rFonts w:eastAsia="Calibri" w:cs="Times New Roman"/>
          <w:b/>
          <w:bCs/>
          <w:iCs w:val="0"/>
        </w:rPr>
      </w:pPr>
      <w:r>
        <w:t>Geoengineering bears the language of control and mastery over climate — the affirmative inevitably results in manipulation of the ocean</w:t>
      </w:r>
    </w:p>
    <w:p w:rsidR="00204E22" w:rsidRPr="00204E22" w:rsidRDefault="00204E22" w:rsidP="00204E22">
      <w:pPr>
        <w:pStyle w:val="Citation"/>
      </w:pPr>
      <w:r w:rsidRPr="00204E22">
        <w:t xml:space="preserve">Hulme 08 </w:t>
      </w:r>
    </w:p>
    <w:p w:rsidR="00204E22" w:rsidRDefault="00204E22" w:rsidP="00204E22">
      <w:r>
        <w:t>— Mike</w:t>
      </w:r>
      <w:r w:rsidRPr="00667C50">
        <w:t xml:space="preserve"> Hulme, School of Environmental Science, UEA, Norwich and Tyndall Centre for Climate Change Research, 2008 (“The conquering of climate: discourses of fear and their dissolution</w:t>
      </w:r>
      <w:r>
        <w:t xml:space="preserve">,” </w:t>
      </w:r>
      <w:r w:rsidRPr="00997920">
        <w:t>The Geographical Journal</w:t>
      </w:r>
      <w:r>
        <w:t xml:space="preserve">, February 22th, Vol. 174, Iss. 1, Available Online at </w:t>
      </w:r>
      <w:r w:rsidRPr="00997920">
        <w:t>doi: 10.1111/j.1475-4959.2008.00266.x</w:t>
      </w:r>
      <w:r>
        <w:t>, pg. 12-13, Accessed 07-19-14)</w:t>
      </w:r>
    </w:p>
    <w:p w:rsidR="00204E22" w:rsidRPr="00667C50" w:rsidRDefault="00204E22" w:rsidP="00204E22">
      <w:pPr>
        <w:rPr>
          <w:rStyle w:val="Style13ptBold"/>
        </w:rPr>
      </w:pPr>
    </w:p>
    <w:p w:rsidR="00204E22" w:rsidRDefault="00204E22" w:rsidP="00204E22">
      <w:r>
        <w:t xml:space="preserve">Conquering climate through mastery </w:t>
      </w:r>
      <w:r w:rsidRPr="006452DD">
        <w:rPr>
          <w:rStyle w:val="StyleBoldUnderline"/>
        </w:rPr>
        <w:t>A number of</w:t>
      </w:r>
      <w:r>
        <w:t xml:space="preserve"> prospective r</w:t>
      </w:r>
      <w:r w:rsidRPr="006452DD">
        <w:rPr>
          <w:rStyle w:val="StyleBoldUnderline"/>
        </w:rPr>
        <w:t>outes for conquering climatic change are</w:t>
      </w:r>
      <w:r>
        <w:t xml:space="preserve"> conventionally </w:t>
      </w:r>
      <w:r w:rsidRPr="006452DD">
        <w:rPr>
          <w:rStyle w:val="StyleBoldUnderline"/>
        </w:rPr>
        <w:t>held out to us</w:t>
      </w:r>
      <w:r>
        <w:t xml:space="preserve">, all of them variants on the idea of ‘engineering’– </w:t>
      </w:r>
      <w:r w:rsidRPr="006452DD">
        <w:rPr>
          <w:rStyle w:val="StyleBoldUnderline"/>
        </w:rPr>
        <w:t xml:space="preserve">geo-engineering, political engineering and social engineering – and all of them with connotations of </w:t>
      </w:r>
      <w:r w:rsidRPr="006452DD">
        <w:rPr>
          <w:rStyle w:val="Emphasis"/>
        </w:rPr>
        <w:t>global control and mastery of the climatic future</w:t>
      </w:r>
      <w:r w:rsidRPr="006452DD">
        <w:rPr>
          <w:rStyle w:val="StyleBoldUnderline"/>
        </w:rPr>
        <w:t>.</w:t>
      </w:r>
      <w:r>
        <w:t xml:space="preserve">5 The idea of large-scale deliberate intervention in the functioning of the Earth's climate system to engineer a desirable climate outcome has a long history which is well explored in Fleming (2006a). He identifies three cycles of promise and hype – of seeking mastery over the climate – starting in the nineteenth century and culminating in the ideas of geo-engineering our way out of global warming mooted in recent years (e.g. Morton 2007). </w:t>
      </w:r>
      <w:r w:rsidRPr="006452DD">
        <w:rPr>
          <w:rStyle w:val="StyleBoldUnderline"/>
        </w:rPr>
        <w:t>Various schemes have been proposed – for example fertilising the southern oceans to enhance carbon uptake</w:t>
      </w:r>
      <w:r>
        <w:t xml:space="preserve">, deflector mirrors in orbit around the Earth, aerosol emissions into the stratosphere – and some have even been evaluated formally inside climate models (e.g. Crutzen 2007). </w:t>
      </w:r>
      <w:r w:rsidRPr="006452DD">
        <w:rPr>
          <w:rStyle w:val="StyleBoldUnderline"/>
        </w:rPr>
        <w:t>All of these schemes carry an element of hubris and: by emphasising the purely technical or economic aspects of strategies of weather and climate control, bypassing understanding and prediction and neglecting the human dimensions</w:t>
      </w:r>
      <w:r>
        <w:t xml:space="preserve"> . . . </w:t>
      </w:r>
      <w:r w:rsidRPr="006452DD">
        <w:rPr>
          <w:rStyle w:val="StyleBoldUnderline"/>
        </w:rPr>
        <w:t>we are in danger of entering a new cycle of discourse saturated with hype, the heirs of an impoverished debate</w:t>
      </w:r>
      <w:r>
        <w:t xml:space="preserve">. Fleming (2006a, 15) A second variant of the engineering route out of the discourse of catastrophe involves a systematic attempt to align the institutions of international science, environmental management, governance and diplomacy to find rational alliances of interest which can deliver a global climate regime – what we might call ‘geopolitical engineering’. This brings together the insights of Earth system scientists and technologists (e.g. the vision outlined by Hall and O’Connell 2007) with those of political scientists and economists to yield a system which Frank Biermann has labelled ‘Earth system governance’ (Biermann 2007). This vision (implicitly) underpins the structure of the UN Framework Convention on Climate Change, the subsequent Kyoto Protocol, the Stern Review and the new round of international negotiations and diplomacy seeking a new post-2012 global climate change settlement. The framing of climate change as a problem of ‘climate stabilisation’ is an outcome of this way of thinking (as traced by Boykoff et al. 2008; also Oels 2005). A successful outcome to this governance project demands a degree of optimism unfounded on the evidence of progress achieved to date. If geopolitical engineering is a top-down route for averting climate catastrophe, then it is perhaps complemented by a third engineering route, namely the purposeful manipulation of lifestyles and consumption habits – bottom-up ‘social engineering’. Social marketing campaigns (e.g. by Defra in the UK; see Linder 2006) are attempts to change individual behaviour and social consumption habits in favour of lower carbon emissions. The call for mass participation in global events, such as Live Earth (July 2007), is further demonstration of a desire to achieve climatic goals through social engineering. Social movements, such as the international Cities for Climate Protection campaign (Slocum 2004) and the Stop Climate Chaos campaign in the UK, are also part of these purposeful attempts to defuse climate catastrophe, as is Paul Hawken's book Blessed unrest (2007). The limits to this type of mass social engineering, however, are revealed through work in social and behavioural psychology (see Baron 2006; Weber 2006). Reading climate change through culture </w:t>
      </w:r>
      <w:r w:rsidRPr="006452DD">
        <w:rPr>
          <w:rStyle w:val="StyleBoldUnderline"/>
        </w:rPr>
        <w:t xml:space="preserve">These three caricatures of ‘engineering’ approaches for defusing the discourse of climate catastrophe – geo-engineering, geopolitical engineering, social engineering </w:t>
      </w:r>
      <w:r>
        <w:t xml:space="preserve">– </w:t>
      </w:r>
      <w:r w:rsidRPr="006452DD">
        <w:rPr>
          <w:rStyle w:val="StyleBoldUnderline"/>
        </w:rPr>
        <w:t>all bear the language of control and mastery over climate. This mastery is exercised over, respectively, the planet directly, the institutions of governance or the choices and behaviour of individuals. These approaches suggest that climate is an objective reality to be manipulated through material intervention.</w:t>
      </w:r>
      <w:r>
        <w:t xml:space="preserve"> </w:t>
      </w:r>
      <w:r w:rsidRPr="006452DD">
        <w:rPr>
          <w:rStyle w:val="Emphasis"/>
        </w:rPr>
        <w:t>They imply an unambiguous separation between Nature and culture.</w:t>
      </w:r>
      <w:r>
        <w:t xml:space="preserve"> Taken at face value these projects all echo the hubris of Ellsworth Huntington from 1915: ‘If we can conquer climate, the whole world will become stronger and nobler’ (1915/2001, 294). It seems unlikely that any of these global mega-engineering projects will offer the salvation that is sought (Fleming 2006b). An alternative way to appreciate our fears about the climatic future, and hence to suggest an un-engineered route out of these fears, is to read climate through culture (e.g. O’Riordan and Jordan 1999; Golinksi 2007). The fear of unknown climatic causes was dissolved through Enlightenment rationality and the fear of unknown climatic places was dissolved through the collapse of the Imperial project. If we can read our contemporary discourse of climate catastrophe as embedded in, and shaped by, contemporary culture, might we thus offer the prospect of re-situating these fears about the climatic future as cultures change? It is perhaps in this direction that Steve Yearley is pointing when he distinguishes between the ‘substantivist’ position on environmental risks and those who take a symbolic reading of them (Yearley 2006). The former position would see the fears associated with prospective climate change as material and dominant, whereas the latter would place these fears as symbolic and recessive, situated in a psychological deficit, as we see our intuitive sense of Nature – in this case our sense of natural climate – dissembled. For Yearley, ‘we need to read the cultural message [of climate change] for its underlying content’ (2006, 14). Two such cultural readings most immediately present themselves. </w:t>
      </w:r>
      <w:r w:rsidRPr="00667C50">
        <w:t>Andrew Ross (1991) was one of the first commentators to put global warming into the context of the globalising tendencies of the post-1980s, tendencies which have recently been caricatured as the ‘creative destruction’ of neo-liberalism by Harvey</w:t>
      </w:r>
      <w:r>
        <w:t xml:space="preserve"> (2006). We noted earlier the significance of the collapse of Communism in 1989 for the emergence of the discourse of climate catastrophe – fears were transferred from nuclear apocalypse to climate apocalypse – but Ross extends his analysis further by suggesting that the very construction of the idea of a ‘global climate’ in the 1980s, one that could be measured and monitored, was contingent upon the wider globalisation movement. ‘Instead of feeling the weather as we have felt it historically, as part of a shared local, or even national culture, we are encouraged to think of it globally’ (Ross 1991, 25). This interconnectedness between globalisation, ideology and the global environment has also been explored by Dalby (2007), and for him the discourse of global climate catastrophe cannot be understood outside this particular geopolitical and cultural setting. </w:t>
      </w:r>
      <w:r w:rsidRPr="00667C50">
        <w:rPr>
          <w:rStyle w:val="StyleBoldUnderline"/>
        </w:rPr>
        <w:t xml:space="preserve">A second cultural reading of contemporary climate change would use the idea of ecological modernisation </w:t>
      </w:r>
      <w:r>
        <w:t xml:space="preserve">as introduced by Hajer (1995). For Hajer, </w:t>
      </w:r>
      <w:r w:rsidRPr="00667C50">
        <w:rPr>
          <w:rStyle w:val="StyleBoldUnderline"/>
        </w:rPr>
        <w:t>anthropogenic global climate change is an emblematic example of a phenomenon constructed through the interaction of three trends –</w:t>
      </w:r>
      <w:r>
        <w:t xml:space="preserve"> </w:t>
      </w:r>
      <w:r w:rsidRPr="00667C50">
        <w:rPr>
          <w:rStyle w:val="Emphasis"/>
        </w:rPr>
        <w:t>a material change in environmental conditions, a heightened ecological consciousness affecting public values, and the growing institutional managerialism of capitalist economies</w:t>
      </w:r>
      <w:r>
        <w:t xml:space="preserve">. For Hajer – as for later commentators from science and technology studies (e.g. Millstone 2005; Oels 2005; Demeritt 2006) – </w:t>
      </w:r>
      <w:r w:rsidRPr="00667C50">
        <w:rPr>
          <w:rStyle w:val="StyleBoldUnderline"/>
        </w:rPr>
        <w:t>an emerging discourse of climate catastrophe reveals more about the struggle for ascendancy between the institutions of science, government, business and civil society than it does about a physical reality waiting to strike.</w:t>
      </w:r>
      <w:r>
        <w:t xml:space="preserve"> </w:t>
      </w:r>
      <w:r w:rsidRPr="00667C50">
        <w:rPr>
          <w:rStyle w:val="StyleBoldUnderline"/>
        </w:rPr>
        <w:t>The contemporary discourse of climate catastrophe may also be tapping into a deeper and non-negotiable human anxiety about the future, an anxiety which is merely attaching itself at the current time to the portended climates of the future – future climates offered up to society by the predictive claims of science.</w:t>
      </w:r>
      <w:r>
        <w:t xml:space="preserve"> Science has never before offered such putative knowledge of the far future, complete with uncertainty ranges, tipping points and probabilities, and so our fragile and nervous human psyche has latched onto such pronouncements with vigour. ‘Today our expertise and our worries turn towards the weather because our industrious know-how is acting, perhaps catastrophically, on global nature’ (Serres 1995, 27). </w:t>
      </w:r>
      <w:r w:rsidRPr="00667C50">
        <w:rPr>
          <w:rStyle w:val="Emphasis"/>
        </w:rPr>
        <w:t xml:space="preserve">Climate change provides a conduit, a lightening rod, for materialising our immaterial angst. </w:t>
      </w:r>
      <w:r>
        <w:t>Yearley (2006) explores these ‘phenomenology of nature’ worries as exemplified in Bill McKibbin's classic book The end of nature (McKibbin 1989), and as more recently articulated in Jules Pretty's series of essays The Earth only endures (Pretty 2007).</w:t>
      </w:r>
    </w:p>
    <w:p w:rsidR="00204E22" w:rsidRPr="00204E22" w:rsidRDefault="00204E22" w:rsidP="00204E22"/>
    <w:p w:rsidR="001B1FBB" w:rsidRDefault="001B1FBB" w:rsidP="00217C3E">
      <w:pPr>
        <w:pStyle w:val="Heading2"/>
      </w:pPr>
      <w:r>
        <w:t>climate change</w:t>
      </w:r>
    </w:p>
    <w:p w:rsidR="001B1FBB" w:rsidRDefault="001B1FBB" w:rsidP="001B1FBB"/>
    <w:p w:rsidR="001B1FBB" w:rsidRDefault="001B1FBB" w:rsidP="001B1FBB">
      <w:pPr>
        <w:pStyle w:val="Heading4"/>
      </w:pPr>
      <w:r>
        <w:t>Current climate change discourse ABSTRACTS the watery and material world.  Only a discourse that situates climate within a RELATIONAL MATERIAL ontology can spur ACTION instead of the consumption fo affect</w:t>
      </w:r>
    </w:p>
    <w:p w:rsidR="001B1FBB" w:rsidRDefault="001B1FBB" w:rsidP="001B1FBB">
      <w:pPr>
        <w:pStyle w:val="Citation"/>
      </w:pPr>
      <w:r>
        <w:t>Niemanas and Walker 13</w:t>
      </w:r>
    </w:p>
    <w:p w:rsidR="001B1FBB" w:rsidRDefault="001B1FBB" w:rsidP="001B1FBB">
      <w:r w:rsidRPr="001B1FBB">
        <w:t>Neimanis, A. and Walker, R. L. (2014), Weathering: Climate Change and the “Thick Time” of Transcorporeality. Hypatia, 29: 558–575. doi: 10.1111/hypa.12064</w:t>
      </w:r>
    </w:p>
    <w:p w:rsidR="001B1FBB" w:rsidRDefault="001B1FBB" w:rsidP="001B1FBB">
      <w:r>
        <w:t>Affiliated Researcher, Posthumanities Hub (TEMA Gender), Linkoping University, SE. My research interests include posthuman feminisms, experimental writing methods, nature/culture, water, climate change, environmental humanities, environmental justice, embodiment, (bio)coloniality, biotechnologies and feminist STS. I am particularly interested in the common and queer intersections of these things</w:t>
      </w:r>
    </w:p>
    <w:p w:rsidR="001B1FBB" w:rsidRDefault="001B1FBB" w:rsidP="001B1FBB"/>
    <w:p w:rsidR="001B1FBB" w:rsidRDefault="001B1FBB" w:rsidP="001B1FBB">
      <w:r w:rsidRPr="001B1FBB">
        <w:rPr>
          <w:rStyle w:val="StyleBoldUnderline"/>
        </w:rPr>
        <w:t>In the dominant “climate change” imaginary, this phenomenon is distant and abstracted</w:t>
      </w:r>
      <w:r w:rsidRPr="001B1FBB">
        <w:t xml:space="preserve"> from our experiences of weather and the environment in the privileged West. Moreover, </w:t>
      </w:r>
      <w:r w:rsidRPr="001B1FBB">
        <w:rPr>
          <w:rStyle w:val="StyleBoldUnderline"/>
        </w:rPr>
        <w:t>climate change discourse is saturated</w:t>
      </w:r>
      <w:r w:rsidRPr="001B1FBB">
        <w:t xml:space="preserve"> mostly </w:t>
      </w:r>
      <w:r w:rsidRPr="001B1FBB">
        <w:rPr>
          <w:rStyle w:val="StyleBoldUnderline"/>
        </w:rPr>
        <w:t xml:space="preserve">in </w:t>
      </w:r>
      <w:r w:rsidRPr="001B1FBB">
        <w:t xml:space="preserve">either </w:t>
      </w:r>
      <w:r w:rsidRPr="001B1FBB">
        <w:rPr>
          <w:rStyle w:val="Emphasis"/>
        </w:rPr>
        <w:t>neoliberal progress narratives</w:t>
      </w:r>
      <w:r w:rsidRPr="001B1FBB">
        <w:t xml:space="preserve"> </w:t>
      </w:r>
      <w:r w:rsidRPr="001B1FBB">
        <w:rPr>
          <w:rStyle w:val="StyleBoldUnderline"/>
        </w:rPr>
        <w:t xml:space="preserve">of controlling the future </w:t>
      </w:r>
      <w:r w:rsidRPr="001B1FBB">
        <w:rPr>
          <w:rStyle w:val="Emphasis"/>
        </w:rPr>
        <w:t xml:space="preserve">or sustainability narratives </w:t>
      </w:r>
      <w:r w:rsidRPr="001B1FBB">
        <w:rPr>
          <w:rStyle w:val="StyleBoldUnderline"/>
        </w:rPr>
        <w:t>of saving the pas</w:t>
      </w:r>
      <w:r w:rsidRPr="001B1FBB">
        <w:t xml:space="preserve">t. Both largely obfuscate our implication therein. This paper proposes </w:t>
      </w:r>
      <w:r w:rsidRPr="001B1FBB">
        <w:rPr>
          <w:rStyle w:val="StyleBoldUnderline"/>
        </w:rPr>
        <w:t>a different climate change imaginary</w:t>
      </w:r>
      <w:r w:rsidRPr="001B1FBB">
        <w:t xml:space="preserve">. We </w:t>
      </w:r>
      <w:r w:rsidRPr="001B1FBB">
        <w:rPr>
          <w:rStyle w:val="StyleBoldUnderline"/>
        </w:rPr>
        <w:t>draw on feminist new materialist theories</w:t>
      </w:r>
      <w:r w:rsidRPr="001B1FBB">
        <w:t xml:space="preserve">—in particular those of Stacy Alaimo, Claire Colebrook, and Karen Barad—to describe our relationship to climate change as one of “weathering.” We propose the temporal frame of “thick time”—a transcorporeal stretching between present, future, and past—in order to reimagine our bodies as archives of climate and as making future climates possible. In doing so, we can rethink the temporal narratives of climate change discourse and develop a feminist ethos of responsivity toward climatic phenomena. This project reminds us that </w:t>
      </w:r>
      <w:r w:rsidRPr="001B1FBB">
        <w:rPr>
          <w:rStyle w:val="StyleBoldUnderline"/>
        </w:rPr>
        <w:t>we are not masters of the climate, nor are we just spatially “in” it</w:t>
      </w:r>
      <w:r w:rsidRPr="001B1FBB">
        <w:t>. As weather-bodies, we are thick with climatic intra-actions; we are makers of climate-time. Together we are weathering the world.</w:t>
      </w:r>
    </w:p>
    <w:p w:rsidR="001B1FBB" w:rsidRDefault="001B1FBB" w:rsidP="001B1FBB"/>
    <w:p w:rsidR="001B1FBB" w:rsidRDefault="001B1FBB" w:rsidP="001B1FBB">
      <w:r>
        <w:t>Grand Manan Island, New Brunswick. August. Spruce trees at Swallowtail, root-toes curled around the rocky outcrop in a resigned sort of precarity. Made to coexist with the credence of the Fundy weather, these timbered lives are permanently swayed, their strong backbones constantly giving way to the wind. The weather-archive of their multiply ringed existences has stories to tell: of a hurricane's landfall, or the eye of a maritime gale; of coastal droughts, and semidiurnal tides, and the Atlantic sun filtered through sea smoke and autumn fog and the clear-eyed blue of nothing at all. How has the hot breath of the earth, the battering of its rain, the reprieve of its gentle snows shaped my own sinews, my gait, the ebb and flow of my own bodily humors? Duration, spread across my skin with the slow sweep of the seasons. Like these trees, we are all, each of us, weathering.</w:t>
      </w:r>
    </w:p>
    <w:p w:rsidR="001B1FBB" w:rsidRDefault="001B1FBB" w:rsidP="001B1FBB"/>
    <w:p w:rsidR="001B1FBB" w:rsidRDefault="001B1FBB" w:rsidP="001B1FBB">
      <w:r w:rsidRPr="001B1FBB">
        <w:rPr>
          <w:rStyle w:val="Emphasis"/>
        </w:rPr>
        <w:t>Although framed in a language of urgency</w:t>
      </w:r>
      <w:r>
        <w:t xml:space="preserve"> and impending crisis, “</w:t>
      </w:r>
      <w:r w:rsidRPr="001B1FBB">
        <w:rPr>
          <w:rStyle w:val="StyleBoldUnderline"/>
        </w:rPr>
        <w:t>climate change” has taken on an abstract quality</w:t>
      </w:r>
      <w:r>
        <w:t xml:space="preserve"> in contemporary Western societies. Melting ice caps and rising sea levels are “perceived as spatially and temporally distant” (Slocum 2004, 1) from our everyday lives. </w:t>
      </w:r>
      <w:r w:rsidRPr="001B1FBB">
        <w:rPr>
          <w:rStyle w:val="StyleBoldUnderline"/>
        </w:rPr>
        <w:t>This distance</w:t>
      </w:r>
      <w:r>
        <w:t xml:space="preserve"> is related to the time scale and global reach of the problem, but also </w:t>
      </w:r>
      <w:r w:rsidRPr="001B1FBB">
        <w:rPr>
          <w:rStyle w:val="StyleBoldUnderline"/>
        </w:rPr>
        <w:t xml:space="preserve">stems from scientific discourses that “produce vast quantities of </w:t>
      </w:r>
      <w:r>
        <w:t xml:space="preserve">sometimes contradictory, abstract statistics and </w:t>
      </w:r>
      <w:r w:rsidRPr="001B1FBB">
        <w:rPr>
          <w:rStyle w:val="Emphasis"/>
        </w:rPr>
        <w:t>data”</w:t>
      </w:r>
      <w:r>
        <w:t xml:space="preserve"> (Duxbury 2010, 295). Commentators repeatedly note that climate change has become “difficult to comprehend or connect with in an appreciable way” (294). Claire Colebrook has argued that </w:t>
      </w:r>
      <w:r w:rsidRPr="001B1FBB">
        <w:rPr>
          <w:rStyle w:val="StyleBoldUnderline"/>
        </w:rPr>
        <w:t>we suffer from a “hyper-hypo-affective disorder”</w:t>
      </w:r>
      <w:r>
        <w:t xml:space="preserve"> (Colebrook 2011, 45) whereby despite being surrounded by warnings of resource depletion, predictions of changing weather patterns, and a growing cinematic imaginary of the world's end, “there is neither panic nor any apparent affective comportment that would indicate that anyone really feels or fears [this threat]” (53). She describes this imaginary as one </w:t>
      </w:r>
      <w:r w:rsidRPr="001B1FBB">
        <w:rPr>
          <w:rStyle w:val="StyleBoldUnderline"/>
        </w:rPr>
        <w:t xml:space="preserve">invested in the </w:t>
      </w:r>
      <w:r w:rsidRPr="001B1FBB">
        <w:rPr>
          <w:rStyle w:val="Emphasis"/>
        </w:rPr>
        <w:t>consumption of affect</w:t>
      </w:r>
      <w:r>
        <w:t xml:space="preserve"> (transfixing news coverage of a “natural” disaster; the rush of an apocalyptic movie) </w:t>
      </w:r>
      <w:r w:rsidRPr="001B1FBB">
        <w:rPr>
          <w:rStyle w:val="Emphasis"/>
        </w:rPr>
        <w:t>without intensity</w:t>
      </w:r>
      <w:r>
        <w:t xml:space="preserve">—without any mobilization of responsivity or sense that our bodies and our time are mutually implicated in environmental changes. It is within this context that </w:t>
      </w:r>
      <w:r w:rsidRPr="001B1FBB">
        <w:rPr>
          <w:rStyle w:val="StyleBoldUnderline"/>
        </w:rPr>
        <w:t>we recognize the need for a different kind of ethos in relation to climate change,</w:t>
      </w:r>
      <w:r>
        <w:t xml:space="preserve"> one that would mobilize the responsivity and intensity of which Colebrook writes. We need to rethink the “spacetimematter” of climate change and our implication therein.</w:t>
      </w:r>
    </w:p>
    <w:p w:rsidR="001B1FBB" w:rsidRDefault="001B1FBB" w:rsidP="001B1FBB"/>
    <w:p w:rsidR="001B1FBB" w:rsidRDefault="001B1FBB" w:rsidP="001B1FBB">
      <w:r>
        <w:t xml:space="preserve">Like other climate change theorists and activists, we propose to bridge the distance of abstraction by bringing climate change home. As described in many climate change appeals, this home is a Western, urban, and domesticated home that more often than not seeks to extract itself from the weather-world. But we recall, too, that oikos is both “home” and another way of saying “eco.” In this paper we thus also invite our readers to be interpellated into the ecological spacetime of a much more expansive home, at once as distant as that melting icecap, and as close as our own skin. This home is a transcorporeal one, “where human corporeality… is inseparable from ‘nature’ or ‘environment’” (Alaimo 2008, 238). To bring climate change home, in this context, entails reconfiguring our spatial and temporal relations to the weather-world and cultivating an imaginary where </w:t>
      </w:r>
      <w:r w:rsidRPr="001B1FBB">
        <w:rPr>
          <w:rStyle w:val="StyleBoldUnderline"/>
        </w:rPr>
        <w:t>our bodies are makers, transfer points, and sensors of the “climate change”</w:t>
      </w:r>
      <w:r>
        <w:t xml:space="preserve"> from which we might otherwise feel too distant, or that may seem to us too abstract to get a bodily grip on. We propose that </w:t>
      </w:r>
      <w:r w:rsidRPr="001B1FBB">
        <w:rPr>
          <w:rStyle w:val="Emphasis"/>
        </w:rPr>
        <w:t>if we can reimagine “climate change</w:t>
      </w:r>
      <w:r>
        <w:t xml:space="preserve">” </w:t>
      </w:r>
      <w:r w:rsidRPr="001B1FBB">
        <w:rPr>
          <w:rStyle w:val="StyleBoldUnderline"/>
        </w:rPr>
        <w:t xml:space="preserve">and </w:t>
      </w:r>
      <w:r>
        <w:t xml:space="preserve">the fleshy, damp immediacy of </w:t>
      </w:r>
      <w:r w:rsidRPr="001B1FBB">
        <w:rPr>
          <w:rStyle w:val="StyleBoldUnderline"/>
        </w:rPr>
        <w:t>our own embodied existences</w:t>
      </w:r>
      <w:r>
        <w:t xml:space="preserve"> </w:t>
      </w:r>
      <w:r w:rsidRPr="001B1FBB">
        <w:rPr>
          <w:rStyle w:val="Emphasis"/>
        </w:rPr>
        <w:t>as intimately imbricated</w:t>
      </w:r>
      <w:r>
        <w:t xml:space="preserve">, and begin to understand that the weather and the climate are not phenomena “in” which we live at all—where climate would be some natural backdrop to our separate human dramas—but are rather of us, in us, through us, </w:t>
      </w:r>
      <w:r w:rsidRPr="001B1FBB">
        <w:rPr>
          <w:rStyle w:val="StyleBoldUnderline"/>
        </w:rPr>
        <w:t>we might ignite the intensity that Colebrook calls for.</w:t>
      </w:r>
    </w:p>
    <w:p w:rsidR="001B1FBB" w:rsidRDefault="001B1FBB" w:rsidP="001B1FBB"/>
    <w:p w:rsidR="001B1FBB" w:rsidRDefault="001B1FBB" w:rsidP="001B1FBB">
      <w:r>
        <w:t xml:space="preserve">To build this project, we draw on feminist new materialist and posthumanist approaches that help us to understand climate change and human bodies as partaking in a common space, a conjoined time, a mutual worlding that we call weathering. We maintain that this sort of </w:t>
      </w:r>
      <w:r w:rsidRPr="001B1FBB">
        <w:rPr>
          <w:rStyle w:val="StyleBoldUnderline"/>
        </w:rPr>
        <w:t xml:space="preserve">concept-creation can help </w:t>
      </w:r>
      <w:r w:rsidRPr="001B1FBB">
        <w:rPr>
          <w:rStyle w:val="Emphasis"/>
        </w:rPr>
        <w:t xml:space="preserve">gestate </w:t>
      </w:r>
      <w:r w:rsidRPr="001B1FBB">
        <w:rPr>
          <w:rStyle w:val="StyleBoldUnderline"/>
        </w:rPr>
        <w:t>the new imaginary we call for</w:t>
      </w:r>
      <w:r>
        <w:t xml:space="preserve">. Like the more immediately embodied interventions by eco-artists such as Kirsten Justesen, Basia Irland, or Roni Horn that have the ability to frame climate change in powerful and personally felt ways (Alaimo 2009; Duxbury 2010), we argue, along with Elizabeth Grosz, that philosophical interventions can also “move [us] beyond the horizon of the present” (Grosz 2012, 15): concepts can supply us with “the provocation to think otherwise, to become otherwise” (22). Weathering is one such provocation. In creating this concept, </w:t>
      </w:r>
      <w:r w:rsidRPr="001B1FBB">
        <w:rPr>
          <w:rStyle w:val="StyleBoldUnderline"/>
        </w:rPr>
        <w:t>we draw on</w:t>
      </w:r>
      <w:r>
        <w:t xml:space="preserve"> Stacy Alaimo's conception of </w:t>
      </w:r>
      <w:r w:rsidRPr="001B1FBB">
        <w:rPr>
          <w:rStyle w:val="StyleBoldUnderline"/>
        </w:rPr>
        <w:t>transcorporeality to counter the fallacy of a bifurcated understanding of “nature” and “culture</w:t>
      </w:r>
      <w:r>
        <w:t xml:space="preserve">”—or of weather and humans—and propose instead an understanding of ourselves as weather bodies. The ebb and flow of meteorological life transits through us, just as the actions, matters, and meanings of our own bodies return to the climate in myriad ways. In order to better explicate the mechanics of these transactions, and the ontology they evidence, we also draw on Karen Barad's theory of intra-action. Barad's understanding of things as perpetually worlding—that is, as materializing from the intra-actions of always emergent things-in-phenomena—suggests to us the concept of weathering. With Barad, we recognize that </w:t>
      </w:r>
      <w:r w:rsidRPr="001B1FBB">
        <w:rPr>
          <w:rStyle w:val="StyleBoldUnderline"/>
        </w:rPr>
        <w:t xml:space="preserve">relata do not precede relations </w:t>
      </w:r>
      <w:r>
        <w:t xml:space="preserve">(Barad 2007, 136): </w:t>
      </w:r>
      <w:r w:rsidRPr="001B1FBB">
        <w:rPr>
          <w:rStyle w:val="StyleBoldUnderline"/>
        </w:rPr>
        <w:t>neither humans</w:t>
      </w:r>
      <w:r>
        <w:t xml:space="preserve"> (replete with tools, products, and prostheses) </w:t>
      </w:r>
      <w:r w:rsidRPr="001B1FBB">
        <w:rPr>
          <w:rStyle w:val="StyleBoldUnderline"/>
        </w:rPr>
        <w:t>nor the meteorological milieu</w:t>
      </w:r>
      <w:r>
        <w:t xml:space="preserve"> of weather patterns, phases, and </w:t>
      </w:r>
      <w:r w:rsidRPr="001B1FBB">
        <w:rPr>
          <w:rStyle w:val="StyleBoldUnderline"/>
        </w:rPr>
        <w:t xml:space="preserve">events can be understood as a priori </w:t>
      </w:r>
      <w:r>
        <w:t>relata. Instead, it is through weathering—the intra-active process of a mutual becoming—that humans and climate change come to matter.</w:t>
      </w:r>
    </w:p>
    <w:p w:rsidR="001B1FBB" w:rsidRDefault="001B1FBB" w:rsidP="001B1FBB"/>
    <w:p w:rsidR="001B1FBB" w:rsidRDefault="001B1FBB" w:rsidP="001B1FBB">
      <w:r>
        <w:t xml:space="preserve">Weathering, then, is a logic, a way of being/becoming, or a mode of affecting and differentiating that brings humans into relation with more-than-human weather. We can grasp the transcorporeality of weathering as a spatial overlap of human bodies and weathery nature. Rain might extend into our arthritic joints, sun might literally color our skin, and the chill of the wind might echo through the hidden hallways of our eardrums. But not coincidentally, the idea of weathering also invokes a certain perdurance—a getting on with, a getting by, a getting through. If transcorporeality is to be a meaningful theory for understanding climate change, then more careful attention to the temporalities that are an inextricable part of these relations is required. In part, </w:t>
      </w:r>
      <w:r w:rsidRPr="001B1FBB">
        <w:rPr>
          <w:rStyle w:val="StyleBoldUnderline"/>
        </w:rPr>
        <w:t>we make this call because climate change as both phenomenon and discourse is thoroughly temporal</w:t>
      </w:r>
      <w:r>
        <w:t xml:space="preserve">: changing weather patterns, time-lines of the earth's rising temperatures, and charts mapping its slowly mutating climatic cycles remind us that weather and climate are far from static events. At the same time, </w:t>
      </w:r>
      <w:r w:rsidRPr="001B1FBB">
        <w:rPr>
          <w:rStyle w:val="Emphasis"/>
        </w:rPr>
        <w:t>neoliberal “progress narratives” of human-directed salvation</w:t>
      </w:r>
      <w:r>
        <w:t xml:space="preserve"> </w:t>
      </w:r>
      <w:r w:rsidRPr="001B1FBB">
        <w:rPr>
          <w:rStyle w:val="StyleBoldUnderline"/>
        </w:rPr>
        <w:t>jockey for position</w:t>
      </w:r>
      <w:r>
        <w:t xml:space="preserve"> in the dominant climate change imaginary </w:t>
      </w:r>
      <w:r w:rsidRPr="001B1FBB">
        <w:rPr>
          <w:rStyle w:val="StyleBoldUnderline"/>
        </w:rPr>
        <w:t>with environmental “</w:t>
      </w:r>
      <w:r w:rsidRPr="001B1FBB">
        <w:rPr>
          <w:rStyle w:val="Emphasis"/>
        </w:rPr>
        <w:t>sustainability narratives”</w:t>
      </w:r>
      <w:r w:rsidRPr="001B1FBB">
        <w:rPr>
          <w:rStyle w:val="StyleBoldUnderline"/>
        </w:rPr>
        <w:t xml:space="preserve"> </w:t>
      </w:r>
      <w:r>
        <w:t xml:space="preserve">of holding onto or even reverting to a pristine almost-past (the incompatibility of these temporal orientations most often going unremarked). Our proposal to </w:t>
      </w:r>
      <w:r w:rsidRPr="001B1FBB">
        <w:rPr>
          <w:rStyle w:val="Emphasis"/>
        </w:rPr>
        <w:t>reimagine climate change as a transcorporeal, intra-active phenomenon</w:t>
      </w:r>
      <w:r>
        <w:t>, then, is one that pays specific attention to the temporality of weather bodies—both human and more-than-human.</w:t>
      </w:r>
    </w:p>
    <w:p w:rsidR="001B1FBB" w:rsidRDefault="001B1FBB" w:rsidP="001B1FBB"/>
    <w:p w:rsidR="001B1FBB" w:rsidRDefault="001B1FBB" w:rsidP="001B1FBB">
      <w:r w:rsidRPr="001B1FBB">
        <w:rPr>
          <w:rStyle w:val="StyleBoldUnderline"/>
        </w:rPr>
        <w:t>This intervention</w:t>
      </w:r>
      <w:r>
        <w:t xml:space="preserve"> in our cultural imaginary of climate change </w:t>
      </w:r>
      <w:r w:rsidRPr="001B1FBB">
        <w:rPr>
          <w:rStyle w:val="StyleBoldUnderline"/>
        </w:rPr>
        <w:t>would enable us to think the relationship between human bodies and climate according to</w:t>
      </w:r>
      <w:r>
        <w:t xml:space="preserve"> what we call “</w:t>
      </w:r>
      <w:r w:rsidRPr="001B1FBB">
        <w:rPr>
          <w:rStyle w:val="StyleBoldUnderline"/>
        </w:rPr>
        <w:t>thick time,”</w:t>
      </w:r>
      <w:r>
        <w:t xml:space="preserve"> a transcorporeal stretching between present, future, and past, that foregrounds a nonchronological durationality. </w:t>
      </w:r>
      <w:r w:rsidRPr="001B1FBB">
        <w:rPr>
          <w:rStyle w:val="Emphasis"/>
        </w:rPr>
        <w:t>This project shifts</w:t>
      </w:r>
      <w:r>
        <w:t xml:space="preserve"> away from the dominant temporality of climate change discourse, where progress and sustainability narratives meld in </w:t>
      </w:r>
      <w:r w:rsidRPr="001B1FBB">
        <w:rPr>
          <w:rStyle w:val="Emphasis"/>
        </w:rPr>
        <w:t xml:space="preserve">the anticipatory mode of “what should we do to stop climate change?” and instead asks “how is climate change me?” </w:t>
      </w:r>
      <w:r>
        <w:t xml:space="preserve">We seek to cultivate a sensibility that attunes us not only to the “now” of the weather, but toward ourselves and the world as weather bodies, mutually caught up in the whirlwind of a weather-world, in the thickness of climate-time. In short, </w:t>
      </w:r>
      <w:r w:rsidRPr="001B1FBB">
        <w:rPr>
          <w:rStyle w:val="StyleBoldUnderline"/>
        </w:rPr>
        <w:t>as weathering.</w:t>
      </w:r>
    </w:p>
    <w:p w:rsidR="001B1FBB" w:rsidRDefault="001B1FBB" w:rsidP="001B1FBB"/>
    <w:p w:rsidR="001B1FBB" w:rsidRDefault="001B1FBB" w:rsidP="001B1FBB">
      <w:r>
        <w:t xml:space="preserve">Importantly, </w:t>
      </w:r>
      <w:r w:rsidRPr="001B1FBB">
        <w:rPr>
          <w:rStyle w:val="StyleBoldUnderline"/>
        </w:rPr>
        <w:t xml:space="preserve">this shift </w:t>
      </w:r>
      <w:r>
        <w:t xml:space="preserve">away from the “stop climate change” temporal narrative </w:t>
      </w:r>
      <w:r w:rsidRPr="001B1FBB">
        <w:rPr>
          <w:rStyle w:val="StyleBoldUnderline"/>
        </w:rPr>
        <w:t>is not</w:t>
      </w:r>
      <w:r>
        <w:t xml:space="preserve"> for </w:t>
      </w:r>
      <w:r w:rsidRPr="001B1FBB">
        <w:rPr>
          <w:rStyle w:val="StyleBoldUnderline"/>
        </w:rPr>
        <w:t xml:space="preserve">us a weakening of possibilities for ethico-political engagement, but rather an opening up of a different sort of political and ethical orientation </w:t>
      </w:r>
      <w:r>
        <w:t xml:space="preserve">toward these questions: a politics of possibility and an ethics of responsivity. Whereas </w:t>
      </w:r>
      <w:r w:rsidRPr="001B1FBB">
        <w:rPr>
          <w:rStyle w:val="StyleBoldUnderline"/>
        </w:rPr>
        <w:t>a politics of possibility rejects the idea that climate change can be stopped or solved</w:t>
      </w:r>
      <w:r>
        <w:t xml:space="preserve"> according to predetermined actions, </w:t>
      </w:r>
      <w:r w:rsidRPr="001B1FBB">
        <w:rPr>
          <w:rStyle w:val="Emphasis"/>
        </w:rPr>
        <w:t>an ethics of responsivity recognizes that the dream of solution must give way to an ongoing engagement with a weather-world in flux</w:t>
      </w:r>
      <w:r>
        <w:t>: an engagement that must necessarily extend beyond our individualized “home” to the larger transcorporeal one that we share.</w:t>
      </w:r>
    </w:p>
    <w:p w:rsidR="00F51ABD" w:rsidRDefault="00F51ABD" w:rsidP="001B1FBB"/>
    <w:p w:rsidR="00F51ABD" w:rsidRDefault="00F51ABD" w:rsidP="00F51ABD">
      <w:pPr>
        <w:pStyle w:val="Heading4"/>
      </w:pPr>
      <w:r>
        <w:t>The discourse of PROBLEM-SOLUTION and IMPACT for climate change precludes a RELATIONAL ETHICS in which we are materially PART of climate – turns the case</w:t>
      </w:r>
    </w:p>
    <w:p w:rsidR="00F51ABD" w:rsidRDefault="00F51ABD" w:rsidP="00F51ABD">
      <w:pPr>
        <w:pStyle w:val="Citation"/>
      </w:pPr>
      <w:r>
        <w:t>Niemanas and Walker 13</w:t>
      </w:r>
    </w:p>
    <w:p w:rsidR="00F51ABD" w:rsidRDefault="00F51ABD" w:rsidP="00F51ABD">
      <w:r w:rsidRPr="001B1FBB">
        <w:t>Neimanis, A. and Walker, R. L. (2014), Weathering: Climate Change and the “Thick Time” of Transcorporeality. Hypatia, 29: 558–575. doi: 10.1111/hypa.12064</w:t>
      </w:r>
    </w:p>
    <w:p w:rsidR="00F51ABD" w:rsidRDefault="00F51ABD" w:rsidP="00F51ABD">
      <w:r>
        <w:t>Affiliated Researcher, Posthumanities Hub (TEMA Gender), Linkoping University, SE. My research interests include posthuman feminisms, experimental writing methods, nature/culture, water, climate change, environmental humanities, environmental justice, embodiment, (bio)coloniality, biotechnologies and feminist STS. I am particularly interested in the common and queer intersections of these things</w:t>
      </w:r>
    </w:p>
    <w:p w:rsidR="00F51ABD" w:rsidRDefault="00F51ABD" w:rsidP="00F51ABD"/>
    <w:p w:rsidR="00F51ABD" w:rsidRDefault="00F51ABD" w:rsidP="00F51ABD">
      <w:r>
        <w:t xml:space="preserve">When </w:t>
      </w:r>
      <w:r w:rsidRPr="00F51ABD">
        <w:rPr>
          <w:rStyle w:val="StyleBoldUnderline"/>
        </w:rPr>
        <w:t>we hold onto the belief that we can separate our human bodies from climate</w:t>
      </w:r>
      <w:r>
        <w:t xml:space="preserve"> (close our doors, resist the winds), </w:t>
      </w:r>
      <w:r w:rsidRPr="00F51ABD">
        <w:rPr>
          <w:rStyle w:val="StyleBoldUnderline"/>
        </w:rPr>
        <w:t>we maintain a worldview of relating to the earth, rather than worlding with it.</w:t>
      </w:r>
      <w:r>
        <w:t xml:space="preserve"> As Colebrook has argued, our attempts to externalize climate deny the fact that we are already entangled in its forces and flows: “As long as we think of climate in its traditional sense—as our specific milieu—we will perhaps lose sight of climate change, or the degree to which human life is now implicated in timelines and rhythms beyond that of its own borders” (Colebrook 2012, 36).3 </w:t>
      </w:r>
      <w:r w:rsidRPr="00F51ABD">
        <w:rPr>
          <w:rStyle w:val="StyleBoldUnderline"/>
        </w:rPr>
        <w:t>There is no escaping climate change,</w:t>
      </w:r>
      <w:r>
        <w:t xml:space="preserve"> for our bodies are both the products and the vehicles of its iteration. Consequently, our ecological and environmental knowledges are already constructed around a politics of temporality. “</w:t>
      </w:r>
      <w:r w:rsidRPr="00F51ABD">
        <w:rPr>
          <w:rStyle w:val="Emphasis"/>
        </w:rPr>
        <w:t>Sustainability” calls for the maintenance of a particular present</w:t>
      </w:r>
      <w:r>
        <w:t xml:space="preserve">, or as the United Nations indicates, sustainability is a form of development that “meets the needs of the present without compromising the ability of future generations to meet their own needs” (as quoted in Alaimo 2012, 562), whereas the language of “climate change” indicates that our future climatic conditions will be unlike those of the past. Although both of these paradigms have been troubled by feminist and other scholars (Cuomo 2011; Alaimo 2012; Markley 2012), </w:t>
      </w:r>
      <w:r w:rsidRPr="00F51ABD">
        <w:rPr>
          <w:rStyle w:val="StyleBoldUnderline"/>
        </w:rPr>
        <w:t>their uptake in contemporary climate change discourse continues to call for present actions that will temper the coming future</w:t>
      </w:r>
      <w:r>
        <w:t xml:space="preserve">, human interventions into a global timeline. In our foregrounding of a transcorporeal temporality, </w:t>
      </w:r>
      <w:r w:rsidRPr="00F51ABD">
        <w:rPr>
          <w:rStyle w:val="Emphasis"/>
        </w:rPr>
        <w:t>we aim to further challenge this humanist linearity.</w:t>
      </w:r>
    </w:p>
    <w:p w:rsidR="00F51ABD" w:rsidRDefault="00F51ABD" w:rsidP="00F51ABD"/>
    <w:p w:rsidR="00F51ABD" w:rsidRDefault="00F51ABD" w:rsidP="00F51ABD">
      <w:r>
        <w:t xml:space="preserve">Although valuable work is accomplished by thinking about what effects present actions will have on future landscapes, </w:t>
      </w:r>
      <w:r w:rsidRPr="00F51ABD">
        <w:rPr>
          <w:rStyle w:val="Emphasis"/>
        </w:rPr>
        <w:t>such narratives rely on a linear earth time where past, present, and future make up a time-line of human progression</w:t>
      </w:r>
      <w:r>
        <w:t xml:space="preserve">, a chronos of self-actualization. Colebrook's call for an “alteration of what we take climate to be” (Colebrook 2012, 36) stems from a critique of the assumption that we are outside of climate, an assumption that she describes elsewhere as </w:t>
      </w:r>
      <w:r w:rsidRPr="00F51ABD">
        <w:rPr>
          <w:rStyle w:val="StyleBoldUnderline"/>
        </w:rPr>
        <w:t xml:space="preserve">relying on neoliberal languages of “mitigation, sustainability, cap and trade, renewable resources,” all of which “relate to the globe as the milieu for </w:t>
      </w:r>
      <w:r w:rsidRPr="00F51ABD">
        <w:rPr>
          <w:rStyle w:val="Emphasis"/>
        </w:rPr>
        <w:t>[human] survival”</w:t>
      </w:r>
      <w:r>
        <w:t xml:space="preserve"> (Colebrook 2010, 61). Just as a climate change imaginary supported by neoliberalism enforces a “global view”—the distanced perspective from the everywhere-and-nowhere of globalism—Colebrook also notes that neoliberalism's time is that of a subject “for whom time is the passage towards complete actualization” (Colebrook 2009, 11)—an expression of human exceptionalism as it braves on against the chaos of nature. The abstraction of climate change from the felt immediacy of our bodies is echoed in the temporality of this abstraction: something we stand outside of, or pass through, or control. We can see this temporality within conservative governments who dismiss “climate change theories” as myth (as though climate is not always already changing?), as well as those sustainable development projects that belie the sustainability of the status quo, therefore gauging themselves in terms of human need (Alaimo 2012, 562).4 In each case, past, present, and future constitute progressive steps toward a better world, a set future that we can achieve through human perseverance. Think about familiar proclamations that “planet Earth, creation, the world in which civilization developed, the world with climate patterns that we know and stable shorelines, is in imminent peril” (Hansen 2009, ix).</w:t>
      </w:r>
    </w:p>
    <w:p w:rsidR="00F51ABD" w:rsidRDefault="00F51ABD" w:rsidP="00F51ABD"/>
    <w:p w:rsidR="00F51ABD" w:rsidRDefault="00F51ABD" w:rsidP="00F51ABD">
      <w:r>
        <w:t xml:space="preserve">Certainly, </w:t>
      </w:r>
      <w:r w:rsidRPr="00F51ABD">
        <w:rPr>
          <w:rStyle w:val="StyleBoldUnderline"/>
        </w:rPr>
        <w:t>we should be alarmed about global warming, but apocalyptic apparatuses of the impending future do little more than reinforce a spatialization of time</w:t>
      </w:r>
      <w:r>
        <w:t xml:space="preserve"> that has permeated not only scientific and environmental perspectives but also a long history of Western philosophy. Aristotle famously defined time as the counting of moments, a proposition that linked temporality with regularity, an absolute, exterior measure (see Aristotle 1983). For Kant, time (and space) are conditions of possibility for the apprehension of the world, and for Newton, likely the most influential of all, time is an absolute linearity, </w:t>
      </w:r>
      <w:r w:rsidRPr="00F51ABD">
        <w:rPr>
          <w:rStyle w:val="StyleBoldUnderline"/>
        </w:rPr>
        <w:t>“represented by the relations between points on a straight line”</w:t>
      </w:r>
      <w:r>
        <w:t xml:space="preserve"> (Grosz 1995, 95). The consequence of </w:t>
      </w:r>
      <w:r w:rsidRPr="00F51ABD">
        <w:rPr>
          <w:rStyle w:val="StyleBoldUnderline"/>
        </w:rPr>
        <w:t>time's exteriorization is that, we</w:t>
      </w:r>
      <w:r>
        <w:t xml:space="preserve">, as bodies, </w:t>
      </w:r>
      <w:r w:rsidRPr="00F51ABD">
        <w:rPr>
          <w:rStyle w:val="StyleBoldUnderline"/>
        </w:rPr>
        <w:t>are conceived as only ever in time, subject to forces that carry on beyond and outside of us</w:t>
      </w:r>
      <w:r>
        <w:t xml:space="preserve">. </w:t>
      </w:r>
      <w:r w:rsidRPr="00F51ABD">
        <w:rPr>
          <w:rStyle w:val="StyleBoldUnderline"/>
        </w:rPr>
        <w:t>The weather/environment serves only as background</w:t>
      </w:r>
      <w:r>
        <w:t>, thus making for a particular mode of relating to the earth, as though human beings are somehow separate from the natural elements.</w:t>
      </w:r>
    </w:p>
    <w:p w:rsidR="00F51ABD" w:rsidRDefault="00F51ABD" w:rsidP="00F51ABD"/>
    <w:p w:rsidR="00F51ABD" w:rsidRDefault="00F51ABD" w:rsidP="00F51ABD">
      <w:r>
        <w:t xml:space="preserve">s noted above, phenomenologists of climate might also uphold this spatializing move. Knebusch, for example, although helpfully insisting on climate as a thoroughly temporal phenomenon, still reads climate as something in which humans find themselves, and whose temporal passing we note as outside observers: “Experiencing a climate (through a season, for example), I take place in time, weather, and my life. Consciously or not, I do locate myself in time. Therefore, it is possible to state that subjectively the climate experience corresponds to an experience of a net of time. What would happen if I could no longer lean on time? if I could no longer rest in and on seasons?” (Knebusch n.d., 5, italics in original). Knebusch answers his own questions by suggesting that climate—as pattern in time—would be unintelligible without a sense of time's passing. This spatialized sense of being in weather, or in a climate, that passes or changes over time, may be unavoidable; we do locate our bodies in particular spaces and environments: a hot California beach; a frosty November morning. Likewise, </w:t>
      </w:r>
      <w:r w:rsidRPr="00F51ABD">
        <w:rPr>
          <w:rStyle w:val="StyleBoldUnderline"/>
        </w:rPr>
        <w:t>when thinking about the impacts of climatic changes</w:t>
      </w:r>
      <w:r>
        <w:t xml:space="preserve"> on particular nonhuman animals or plant populations, </w:t>
      </w:r>
      <w:r w:rsidRPr="00F51ABD">
        <w:rPr>
          <w:rStyle w:val="StyleBoldUnderline"/>
        </w:rPr>
        <w:t>we cannot separate the force of these concerns from a linearity</w:t>
      </w:r>
      <w:r>
        <w:t xml:space="preserve"> that understands that there was once a time when there were X species of bees in the world and now there are Y. The very force of extinction, thus, is its finality: we cannot go back in time to undo the loss of plant and animal populations; we need the traction of claims that global temperatures have progressively risen over time and will likely continue to do so in the future, in order to demonstrate the need for interventions and alternative ecological practices.</w:t>
      </w:r>
    </w:p>
    <w:p w:rsidR="00F51ABD" w:rsidRDefault="00F51ABD" w:rsidP="00F51ABD"/>
    <w:p w:rsidR="00F51ABD" w:rsidRPr="00F51ABD" w:rsidRDefault="00F51ABD" w:rsidP="00F51ABD">
      <w:pPr>
        <w:rPr>
          <w:rStyle w:val="StyleBoldUnderline"/>
        </w:rPr>
      </w:pPr>
      <w:r w:rsidRPr="00F51ABD">
        <w:rPr>
          <w:rStyle w:val="StyleBoldUnderline"/>
        </w:rPr>
        <w:t>We are not arguing that such climate change-related extinctions</w:t>
      </w:r>
      <w:r>
        <w:t xml:space="preserve"> (and the immediate hardships that may accompany their processes) </w:t>
      </w:r>
      <w:r w:rsidRPr="00F51ABD">
        <w:rPr>
          <w:rStyle w:val="StyleBoldUnderline"/>
        </w:rPr>
        <w:t>are not to be mourned.</w:t>
      </w:r>
      <w:r>
        <w:t xml:space="preserve"> Nor do we suggest that such extinction is “simply” inevitable, or unconnected to human ignorance and arrogance. </w:t>
      </w:r>
      <w:r w:rsidRPr="00F51ABD">
        <w:rPr>
          <w:rStyle w:val="StyleBoldUnderline"/>
        </w:rPr>
        <w:t>The feminist ethos of responsivity</w:t>
      </w:r>
      <w:r>
        <w:t xml:space="preserve"> we discuss below in fact </w:t>
      </w:r>
      <w:r w:rsidRPr="00F51ABD">
        <w:rPr>
          <w:rStyle w:val="Emphasis"/>
        </w:rPr>
        <w:t>demands more careful attunement to the ways in which we ourselves weather these losses.</w:t>
      </w:r>
      <w:r>
        <w:t xml:space="preserve"> At the same time, the body's material memory indicates that there is more to these familiar narratives of shifting populations and changing climates. The felt degrees of hotness and coldness, of speeds and slownesses, saturate this temporality with a sense of the material duration, or the thick time, of that weather or climate. A human body's shiver contracts warm-bloodedness and a gust of cold air; a frosted windowpane contracts cold air and the residual heat of the glass. At this point </w:t>
      </w:r>
      <w:r w:rsidRPr="00F51ABD">
        <w:rPr>
          <w:rStyle w:val="Emphasis"/>
        </w:rPr>
        <w:t>we are no longer outside observers, able to examine, log data, and calculate a future,but right in the thick of things</w:t>
      </w:r>
      <w:r>
        <w:t xml:space="preserve">. Such imbrications also demonstrate that we, as in the human, cannot go back to an original position, a before of climate change, for the “initial conditions have been changed by the process” (Williams 2011, 4). Concurrently, and in relation to our earlier discussion of “sustainability,” </w:t>
      </w:r>
      <w:r w:rsidRPr="00F51ABD">
        <w:rPr>
          <w:rStyle w:val="StyleBoldUnderline"/>
        </w:rPr>
        <w:t>these spatialized constructions of a pure, original past also reach for a future where temperatures are maintained or population numbers stand still.</w:t>
      </w:r>
    </w:p>
    <w:p w:rsidR="001B1FBB" w:rsidRDefault="001B1FBB" w:rsidP="001B1FBB"/>
    <w:p w:rsidR="00F51ABD" w:rsidRDefault="00F51ABD" w:rsidP="00F51ABD">
      <w:pPr>
        <w:pStyle w:val="Heading4"/>
      </w:pPr>
      <w:r>
        <w:t>Discourse on climate change must move from FIXING and SOLVING to being-with in a relation mode</w:t>
      </w:r>
    </w:p>
    <w:p w:rsidR="00F51ABD" w:rsidRDefault="00F51ABD" w:rsidP="00F51ABD">
      <w:pPr>
        <w:pStyle w:val="Citation"/>
      </w:pPr>
      <w:r>
        <w:t>Niemanas and Walker 13</w:t>
      </w:r>
    </w:p>
    <w:p w:rsidR="00F51ABD" w:rsidRDefault="00F51ABD" w:rsidP="00F51ABD">
      <w:r w:rsidRPr="001B1FBB">
        <w:t>Neimanis, A. and Walker, R. L. (2014), Weathering: Climate Change and the “Thick Time” of Transcorporeality. Hypatia, 29: 558–575. doi: 10.1111/hypa.12064</w:t>
      </w:r>
    </w:p>
    <w:p w:rsidR="00F51ABD" w:rsidRDefault="00F51ABD" w:rsidP="00F51ABD">
      <w:r>
        <w:t>Affiliated Researcher, Posthumanities Hub (TEMA Gender), Linkoping University, SE. My research interests include posthuman feminisms, experimental writing methods, nature/culture, water, climate change, environmental humanities, environmental justice, embodiment, (bio)coloniality, biotechnologies and feminist STS. I am particularly interested in the common and queer intersections of these things</w:t>
      </w:r>
    </w:p>
    <w:p w:rsidR="00F51ABD" w:rsidRDefault="00F51ABD" w:rsidP="00F51ABD"/>
    <w:p w:rsidR="00F51ABD" w:rsidRPr="00F51ABD" w:rsidRDefault="00F51ABD" w:rsidP="00F51ABD">
      <w:pPr>
        <w:rPr>
          <w:rStyle w:val="StyleBoldUnderline"/>
        </w:rPr>
      </w:pPr>
      <w:r>
        <w:t xml:space="preserve">Alaimo argues that adopting a transcorporeal consciousness is not only a theoretical exercise; </w:t>
      </w:r>
      <w:r w:rsidRPr="00F51ABD">
        <w:rPr>
          <w:rStyle w:val="StyleBoldUnderline"/>
        </w:rPr>
        <w:t xml:space="preserve">transcorporeality can </w:t>
      </w:r>
      <w:r>
        <w:t xml:space="preserve">also </w:t>
      </w:r>
      <w:r w:rsidRPr="00F51ABD">
        <w:rPr>
          <w:rStyle w:val="StyleBoldUnderline"/>
        </w:rPr>
        <w:t>engender ethical responsivity and a political orientation toward questions of climate change</w:t>
      </w:r>
      <w:r>
        <w:t>—</w:t>
      </w:r>
      <w:r w:rsidRPr="00F51ABD">
        <w:rPr>
          <w:rStyle w:val="Emphasis"/>
        </w:rPr>
        <w:t>but not of the usual kind</w:t>
      </w:r>
      <w:r>
        <w:t xml:space="preserve">. The thick time of transcorporeality opens many possibilities for our discussions of climate change, but most important, it illustrates that those </w:t>
      </w:r>
      <w:r w:rsidRPr="00F51ABD">
        <w:rPr>
          <w:rStyle w:val="StyleBoldUnderline"/>
        </w:rPr>
        <w:t>discourses that hinge on what we humans can do now to fix the future may require tempering</w:t>
      </w:r>
      <w:r>
        <w:t xml:space="preserve">. An ethic of fixing, making-up-for, and even sustaining cannot recognize that all actions are forever contracted in lines-of-flight whose effects will continue to be made and unmade in many futures to come. </w:t>
      </w:r>
      <w:r w:rsidRPr="00F51ABD">
        <w:rPr>
          <w:rStyle w:val="Emphasis"/>
        </w:rPr>
        <w:t>Climate time</w:t>
      </w:r>
      <w:r>
        <w:t xml:space="preserve">, when assumed to be something we are “in,” or </w:t>
      </w:r>
      <w:r w:rsidRPr="00F51ABD">
        <w:rPr>
          <w:rStyle w:val="StyleBoldUnderline"/>
        </w:rPr>
        <w:t>as part of a neoliberal progress narrative that we will</w:t>
      </w:r>
      <w:r>
        <w:t xml:space="preserve"> either push forward or </w:t>
      </w:r>
      <w:r w:rsidRPr="00F51ABD">
        <w:rPr>
          <w:rStyle w:val="Emphasis"/>
        </w:rPr>
        <w:t>stave off</w:t>
      </w:r>
      <w:r>
        <w:t xml:space="preserve">, </w:t>
      </w:r>
      <w:r w:rsidRPr="00F51ABD">
        <w:rPr>
          <w:rStyle w:val="StyleBoldUnderline"/>
        </w:rPr>
        <w:t>thus disables ways of thinking and doing ecology that stretch</w:t>
      </w:r>
      <w:r>
        <w:t xml:space="preserve"> around and </w:t>
      </w:r>
      <w:r w:rsidRPr="00F51ABD">
        <w:rPr>
          <w:rStyle w:val="StyleBoldUnderline"/>
        </w:rPr>
        <w:t>through our imbrications with climate.</w:t>
      </w:r>
    </w:p>
    <w:p w:rsidR="00F51ABD" w:rsidRPr="00F51ABD" w:rsidRDefault="00F51ABD" w:rsidP="00F51ABD">
      <w:pPr>
        <w:rPr>
          <w:rStyle w:val="StyleBoldUnderline"/>
        </w:rPr>
      </w:pPr>
    </w:p>
    <w:p w:rsidR="00F51ABD" w:rsidRDefault="00F51ABD" w:rsidP="00F51ABD">
      <w:r w:rsidRPr="00F51ABD">
        <w:rPr>
          <w:rStyle w:val="Emphasis"/>
        </w:rPr>
        <w:t>A new climate change imaginary</w:t>
      </w:r>
      <w:r>
        <w:t>—one of transcorporeal temporality—</w:t>
      </w:r>
      <w:r w:rsidRPr="00F51ABD">
        <w:rPr>
          <w:rStyle w:val="StyleBoldUnderline"/>
        </w:rPr>
        <w:t>can engender</w:t>
      </w:r>
      <w:r>
        <w:t xml:space="preserve"> what Barad refers to as a “</w:t>
      </w:r>
      <w:r w:rsidRPr="00F51ABD">
        <w:rPr>
          <w:rStyle w:val="StyleBoldUnderline"/>
        </w:rPr>
        <w:t>politics of possibilities,”</w:t>
      </w:r>
      <w:r>
        <w:t xml:space="preserve"> that is, “ways of responsibly imagining and intervening in” the entanglements of which we are a part (Barad 2007, 246). In the context of climate change, </w:t>
      </w:r>
      <w:r w:rsidRPr="00F51ABD">
        <w:rPr>
          <w:rStyle w:val="StyleBoldUnderline"/>
        </w:rPr>
        <w:t>a politics of possibilities eschews the myth that our climate is teleologically directed and that known human actions</w:t>
      </w:r>
      <w:r>
        <w:t>, somehow independent of the weather</w:t>
      </w:r>
      <w:r w:rsidRPr="00F51ABD">
        <w:rPr>
          <w:rStyle w:val="Emphasis"/>
        </w:rPr>
        <w:t>, can stop its change</w:t>
      </w:r>
      <w:r>
        <w:t>. Possibilities do not, in Barad's terms, “represent a fixed event horizon” or a “homogeneous, fixed, uniform container of choices” (246). And, although we need to think climate time in different ways, this rethinking itself opens to a political space of engagement. As Grosz writes, “concepts”—like the notion of weathering we propose—“do not solve problems that events generate for us,” but “they enable us to surround ourselves with possibilities for being otherwise.” They are “modes of address, modes of connection: they are ‘movable bridges’ between those forces that relentlessly impinge on us from the outside to form a problem and those that we can muster within ourselves to address such problems” (Grosz 2012, 14). The reimagination of ourselves as weather bodies, with their insistence on recognizing the “connectivity of phenomena at different scales” (Barad 2007, 246), is already a politics. Such a politics pushes us beyond practices of “pointing out similarities [or differences] between one place or event and another” (this hot spell is the same temperature as one in 1935, therefore we have nothing to worry about) to understanding “how those places or events are made through one another” (246</w:t>
      </w:r>
      <w:r w:rsidRPr="00F51ABD">
        <w:rPr>
          <w:rStyle w:val="StyleBoldUnderline"/>
        </w:rPr>
        <w:t>). A climate change imaginary of “thick time” pushes us to hold together the phenomena of a weather pattern</w:t>
      </w:r>
      <w:r>
        <w:t xml:space="preserve">, a heat-absorbent ocean, the pleasure of a late-fall swim, and the turn of a key in the ignition as the interconnected temporalities we call “climate change.” </w:t>
      </w:r>
      <w:r w:rsidRPr="00F51ABD">
        <w:rPr>
          <w:rStyle w:val="StyleBoldUnderline"/>
        </w:rPr>
        <w:t>It is this recognition of mutual imbrication that can generate a relation of intensity toward climate change</w:t>
      </w:r>
      <w:r>
        <w:t xml:space="preserve"> as called for by Colebrook.</w:t>
      </w:r>
    </w:p>
    <w:p w:rsidR="00F51ABD" w:rsidRDefault="00F51ABD" w:rsidP="00F51ABD"/>
    <w:p w:rsidR="00F51ABD" w:rsidRDefault="00F51ABD" w:rsidP="00F51ABD">
      <w:r>
        <w:t xml:space="preserve">Yet intensity for Colebrook must also be a mobilization of responsivity, or what Barad calls “responsibly intervening.” Although this reimagination of climate-time and weather-bodies is necessary for what Grosz calls “surrounding ourselves with possibilities for being otherwise,” a politics of possibility, steeped in thick time, also requires a feminist ethos of responsivity. By bringing climate change home to our weather-bodies, we realize that even as we must be humble and curious in the face of ecological bodies that we cannot (and should not) control, </w:t>
      </w:r>
      <w:r w:rsidRPr="00D755D5">
        <w:rPr>
          <w:rStyle w:val="StyleBoldUnderline"/>
        </w:rPr>
        <w:t>we must also be accountable for our actions and the ways in which they direct our intra-actions with the climate</w:t>
      </w:r>
      <w:r>
        <w:t xml:space="preserve"> and the many human and more-than-human bodies affected. Responsivity, as noted above, is closely tied to the idea of posthuman agency. Although all bodies are always at some level responding and weathering, as specifically human agents in a posthuman context we have the capacity to direct this responsivity in particular ways. </w:t>
      </w:r>
      <w:r w:rsidRPr="00D755D5">
        <w:rPr>
          <w:rStyle w:val="StyleBoldUnderline"/>
        </w:rPr>
        <w:t>Our call is</w:t>
      </w:r>
      <w:r>
        <w:t xml:space="preserve"> thus at the same time </w:t>
      </w:r>
      <w:r w:rsidRPr="00D755D5">
        <w:rPr>
          <w:rStyle w:val="StyleBoldUnderline"/>
        </w:rPr>
        <w:t>for those of us living in privileged, high-consumption situations to direct our responsivity more consciously,</w:t>
      </w:r>
      <w:r>
        <w:t xml:space="preserve"> in a way more closely attuned to that which we are affecting.</w:t>
      </w:r>
    </w:p>
    <w:p w:rsidR="00F51ABD" w:rsidRDefault="00F51ABD" w:rsidP="00F51ABD"/>
    <w:p w:rsidR="00F51ABD" w:rsidRDefault="00F51ABD" w:rsidP="00F51ABD">
      <w:r>
        <w:t xml:space="preserve">In thick time, we “cannot absolve ourselves selectively of the past” (Williams 2011, 18) for just as the rings of the tree are a material record of years of soil conditions, patterns of rain and drought, our bodies are records of the pharmaceuticals we pump into our waterways; increases in skin cancer are contractions of our carbon emissions. These records, memories, and intensities are indications of our “insurgent vulnerabilities”: we are responsive to the weather, as it is to us. And, if we understand ourselves as weathering, intra-actively made and unmade by the chill of a too-cold winter, the discomfort of a too-hot sun, then we can also attune ourselves to the pasts that are contracted in changing temperatures, rising sea levels, increasingly desiccated earths. We attune ourselves to the singularities of its intra-actions, recognizing the multitude of bodies (including our own) that are all co-emerging in the making of these weather-times. </w:t>
      </w:r>
      <w:r w:rsidRPr="00D755D5">
        <w:rPr>
          <w:rStyle w:val="StyleBoldUnderline"/>
        </w:rPr>
        <w:t>We recognize our own implications in the climatic conditions around us, thick with co-labored temporalities</w:t>
      </w:r>
      <w:r>
        <w:t xml:space="preserve"> that we are also making possible.</w:t>
      </w:r>
    </w:p>
    <w:p w:rsidR="00F51ABD" w:rsidRPr="00F51ABD" w:rsidRDefault="00F51ABD" w:rsidP="00F51ABD"/>
    <w:p w:rsidR="001B1FBB" w:rsidRDefault="001B1FBB" w:rsidP="001B1FBB">
      <w:pPr>
        <w:pStyle w:val="Heading2"/>
      </w:pPr>
      <w:r>
        <w:t>nanotechnology</w:t>
      </w:r>
    </w:p>
    <w:p w:rsidR="001B1FBB" w:rsidRDefault="001B1FBB" w:rsidP="001B1FBB"/>
    <w:p w:rsidR="001B1FBB" w:rsidRPr="00A3787A" w:rsidRDefault="001B1FBB" w:rsidP="001B1FBB">
      <w:pPr>
        <w:pStyle w:val="Heading4"/>
      </w:pPr>
      <w:r w:rsidRPr="00A3787A">
        <w:t>The affirmative instrumentalizes nanotech- the desire for technological control of the natural world in an attempt to establish human mastery is what motivates nanotech development</w:t>
      </w:r>
    </w:p>
    <w:p w:rsidR="001B1FBB" w:rsidRPr="001B1FBB" w:rsidRDefault="001B1FBB" w:rsidP="001B1FBB">
      <w:pPr>
        <w:pStyle w:val="Citation"/>
      </w:pPr>
      <w:r w:rsidRPr="001B1FBB">
        <w:t>Kearnes 2006</w:t>
      </w:r>
    </w:p>
    <w:p w:rsidR="001B1FBB" w:rsidRDefault="001B1FBB" w:rsidP="001B1FBB">
      <w:pPr>
        <w:rPr>
          <w:sz w:val="16"/>
          <w:szCs w:val="16"/>
        </w:rPr>
      </w:pPr>
      <w:r w:rsidRPr="00A3787A">
        <w:rPr>
          <w:rStyle w:val="Style13ptBold"/>
        </w:rPr>
        <w:t> </w:t>
      </w:r>
      <w:r w:rsidRPr="00A3787A">
        <w:rPr>
          <w:sz w:val="16"/>
          <w:szCs w:val="16"/>
        </w:rPr>
        <w:t>(Matthew, Professor of Geography at Durham University, “Chaos and Control: Nanotechnology and the Politics of Emergence”, Paragraph, Volume 29, Number 2, July 2006, pp. 57-80, Published by Edinburgh University Press, pg. 57-60, AX)</w:t>
      </w:r>
    </w:p>
    <w:p w:rsidR="001B1FBB" w:rsidRPr="00A3787A" w:rsidRDefault="001B1FBB" w:rsidP="001B1FBB"/>
    <w:p w:rsidR="001B1FBB" w:rsidRDefault="001B1FBB" w:rsidP="001B1FBB">
      <w:pPr>
        <w:rPr>
          <w:rStyle w:val="StyleBoldUnderline"/>
        </w:rPr>
      </w:pPr>
      <w:r w:rsidRPr="00A3787A">
        <w:rPr>
          <w:sz w:val="16"/>
        </w:rPr>
        <w:t>Science is part of the cosmos it creates. Contra Descartes, science is not</w:t>
      </w:r>
      <w:r w:rsidRPr="00A3787A">
        <w:rPr>
          <w:rFonts w:eastAsia="Times New Roman" w:cs="Arial"/>
          <w:color w:val="222222"/>
          <w:sz w:val="16"/>
          <w:szCs w:val="20"/>
        </w:rPr>
        <w:t xml:space="preserve"> </w:t>
      </w:r>
      <w:r w:rsidRPr="00A3787A">
        <w:rPr>
          <w:sz w:val="16"/>
        </w:rPr>
        <w:t xml:space="preserve">a method or capacity through which we are able to achieve existential externality in order to discover eternal truths. For Bergson the game that science plays in the cosmos is all about time—or in his own terms ‘duration’. He states: ‘The universe endures (. . .) The systems marked off by science endure only because they are bound up inseparably with the rest of the universe’.1 That is to say that the endurance of science is provisional. Its endurance is marked by the universe it describes. This temporal dimension also introduces the possibility for variation and evolution. Perhaps this is a statement about Science, rather than about science—a statement that is too all encompassing. We will leave such thoughts for somebody else, for here we are interested in science. We are interested in the specific interventions that particular scientists make, and are making, into the material world within the broadly defined field of nanotechnology. Indeed, it is at this level of specificity that the notion of endurance comes into its own. For </w:t>
      </w:r>
      <w:r w:rsidRPr="00A3787A">
        <w:rPr>
          <w:rStyle w:val="StyleBoldUnderline"/>
        </w:rPr>
        <w:t>nanotechnology</w:t>
      </w:r>
      <w:r w:rsidRPr="00A3787A">
        <w:rPr>
          <w:sz w:val="16"/>
        </w:rPr>
        <w:t>, which is both scientific and technical (if we must bring up that old distinction),</w:t>
      </w:r>
      <w:r w:rsidRPr="00A3787A">
        <w:rPr>
          <w:rStyle w:val="StyleBoldUnderline"/>
        </w:rPr>
        <w:t xml:space="preserve"> is concerned with making things. That is, nanotechnology is defined by the construction, generation and growth of objects, devices and architecture—all of which have a certain (provisional) endurance. In working at the nanoscale</w:t>
      </w:r>
      <w:r w:rsidRPr="00A3787A">
        <w:rPr>
          <w:sz w:val="16"/>
        </w:rPr>
        <w:t xml:space="preserve">, in the world of Brownian motion and atomic uncertainty, this kind of </w:t>
      </w:r>
      <w:r w:rsidRPr="00A3787A">
        <w:rPr>
          <w:rStyle w:val="StyleBoldUnderline"/>
        </w:rPr>
        <w:t>endurance is produced by certain forms of control—specifically the control of sub-molecular particles, of biological systems, chemical syntheses, reactions and crystal growth.</w:t>
      </w:r>
      <w:r w:rsidRPr="00A3787A">
        <w:rPr>
          <w:sz w:val="16"/>
        </w:rPr>
        <w:t xml:space="preserve"> If it is possible to construct a nanostructure from a few atoms or molecules, or to grow one using a protein or some process of crystallization, </w:t>
      </w:r>
      <w:r w:rsidRPr="00A3787A">
        <w:rPr>
          <w:rStyle w:val="StyleBoldUnderline"/>
        </w:rPr>
        <w:t xml:space="preserve">the endurance of this structure is dependent on being able to control atomic-level forces that would tear it apart. Such endurance is premised on perpetual control. </w:t>
      </w:r>
      <w:r w:rsidRPr="00A3787A">
        <w:rPr>
          <w:sz w:val="16"/>
        </w:rPr>
        <w:t xml:space="preserve">Of course Deleuze was also famously interested in control, particularly in his ‘Postscript for Control Societies’. For Deleuze, ‘control’ defines the political constitution of the contemporary moment. Critical of Foucault’s analysis of modern discipline, he suggests that </w:t>
      </w:r>
      <w:r w:rsidRPr="00A3787A">
        <w:rPr>
          <w:rStyle w:val="StyleBoldUnderline"/>
        </w:rPr>
        <w:t>institutions and technologies of incarceration and discipline are being replaced by the mechanisms of control.</w:t>
      </w:r>
      <w:r w:rsidRPr="00A3787A">
        <w:rPr>
          <w:sz w:val="16"/>
        </w:rPr>
        <w:t xml:space="preserve"> He states: ‘We’re in the midst of a general breakdown of all sites of confinement—prisons, hospitals, factories, schools, the family (. . .) </w:t>
      </w:r>
      <w:r w:rsidRPr="00A3787A">
        <w:rPr>
          <w:rStyle w:val="StyleBoldUnderline"/>
        </w:rPr>
        <w:t>Control societies are taking over from disciplinary societies’.</w:t>
      </w:r>
      <w:r w:rsidRPr="00A3787A">
        <w:rPr>
          <w:sz w:val="16"/>
        </w:rPr>
        <w:t xml:space="preserve"> For Deleuze, this regime of control is not defined by any specific mechanism, technology or institution. Indeed, he states: It’s not a question of amazing pharmaceutical products, nuclear technology, and genetic engineering, even though these will play their part in the process. It’s not a question of asking whether the old or new system is harsher or more bearable, because there’s a conflict in each between the ways they free and enslave us. With the breakdown of the hospital as a site of confinement, for instance, community psychiatry, day hospitals, and home care initially presented new freedoms, while at the same time contributing to mechanisms of control as rigorous as the harshest confinement.2 </w:t>
      </w:r>
      <w:r w:rsidRPr="00A3787A">
        <w:rPr>
          <w:rStyle w:val="StyleBoldUnderline"/>
        </w:rPr>
        <w:t>This</w:t>
      </w:r>
      <w:r w:rsidRPr="00A3787A">
        <w:rPr>
          <w:sz w:val="16"/>
        </w:rPr>
        <w:t xml:space="preserve"> then </w:t>
      </w:r>
      <w:r w:rsidRPr="00A3787A">
        <w:rPr>
          <w:rStyle w:val="StyleBoldUnderline"/>
        </w:rPr>
        <w:t xml:space="preserve">is </w:t>
      </w:r>
      <w:r w:rsidRPr="00A3787A">
        <w:rPr>
          <w:sz w:val="16"/>
        </w:rPr>
        <w:t xml:space="preserve">one side of </w:t>
      </w:r>
      <w:r w:rsidRPr="00A3787A">
        <w:rPr>
          <w:rStyle w:val="StyleBoldUnderline"/>
        </w:rPr>
        <w:t>control: the side of power and determinism</w:t>
      </w:r>
      <w:r w:rsidRPr="00A3787A">
        <w:rPr>
          <w:sz w:val="16"/>
        </w:rPr>
        <w:t xml:space="preserve">. This is the power of total control </w:t>
      </w:r>
      <w:r w:rsidRPr="00A3787A">
        <w:rPr>
          <w:rStyle w:val="StyleBoldUnderline"/>
        </w:rPr>
        <w:t>and it is the dream of many nanotechnologists. This is the kind of control through which some suggest that it will be possible to ‘build anything we want’ simply by arranging atoms the way we would like them.</w:t>
      </w:r>
      <w:r w:rsidRPr="00A3787A">
        <w:rPr>
          <w:sz w:val="16"/>
        </w:rPr>
        <w:t xml:space="preserve"> However, for Deleuze, control is never absolute in this sense. </w:t>
      </w:r>
      <w:r w:rsidRPr="00A3787A">
        <w:rPr>
          <w:rStyle w:val="StyleBoldUnderline"/>
        </w:rPr>
        <w:t>Control is a product of a repetition of force.</w:t>
      </w:r>
      <w:r w:rsidRPr="00A3787A">
        <w:rPr>
          <w:sz w:val="16"/>
        </w:rPr>
        <w:t xml:space="preserve"> Therefore in the application of force and control we also see the radical possibility for creativity and escape. As such Deleuze is more interested in modes of control and modes of perpetuating coherence than in absolute control per se. Deleuze’s ‘philosophy of technology’ is both open and dynamic. He adopts an open stance in relation to science and technology. For Deleuze, the link between ‘basic’ scientific knowledge and technical systems—which is mediated through the disciplines of engineering, design, predictability and control—is neither simple nor necessary. For example, Deleuze’s critique of the hylomorphic schema suggests instead that control and predictability emerge almost spontaneously. As such, and following Simondon and von Uexk¨ull, </w:t>
      </w:r>
      <w:r w:rsidRPr="00A3787A">
        <w:rPr>
          <w:rStyle w:val="StyleBoldUnderline"/>
        </w:rPr>
        <w:t>technical objects</w:t>
      </w:r>
      <w:r w:rsidRPr="00A3787A">
        <w:rPr>
          <w:sz w:val="16"/>
        </w:rPr>
        <w:t xml:space="preserve"> for Deleuze </w:t>
      </w:r>
      <w:r w:rsidRPr="00A3787A">
        <w:rPr>
          <w:rStyle w:val="StyleBoldUnderline"/>
        </w:rPr>
        <w:t>are ontologically unstable, produced through processes of individuation and self-organization</w:t>
      </w:r>
      <w:r w:rsidRPr="00A3787A">
        <w:rPr>
          <w:sz w:val="16"/>
        </w:rPr>
        <w:t xml:space="preserve"> in complex relations with particular milieus.4 What is significant here is not the scientism of Deleuze’s own thought, but rather the stance that Deleuzian thought enables one to take in relation to the emergence of technical objects and systems. Recent scholarship on the use of scientific concepts in Deleuzian thought has tended to be polarized between realist and metaphorical interpretations: approaches that defend his use of mathematics and physics as either scientifically valid or allegorically salient.5 Both of these positions interpret the use of science by Deleuze in solely conceptual terms—as if what is at stake is either the metaphysical rigour of his use of science or its metaphorical resonance. However, this choice between realism and idealism is a false one. Both (mis)understand science itself in wholly conceptual terms without any sense of the interconnected material practices and interventions fundamentally intertwined with the emergence of technical objects and systems.6 Deleuze’s use of science is much more political than philosophical, and much more attuned to the mechanisms of invention and creation to be simply cast as conceptual intellectual folly. What is at stake in Deleuze is not Science, or even Philosophy. This is particularly the case in Deleuze and Guattari’s almost ‘disrespectful’ treatment of the pillars of Science, Art and Philosophy in What is Philosophy?, where they state: The three disciplines (art, science and philosophy) advance by crises or shocks in different ways and in each case it is their succession that makes it possible to speak of ‘progress’. It is as if </w:t>
      </w:r>
      <w:r w:rsidRPr="00A3787A">
        <w:rPr>
          <w:rStyle w:val="StyleBoldUnderline"/>
        </w:rPr>
        <w:t>the struggle against chaos does not take place without an affinity</w:t>
      </w:r>
      <w:r w:rsidRPr="00A3787A">
        <w:rPr>
          <w:rStyle w:val="StyleBoldUnderline"/>
          <w:sz w:val="12"/>
        </w:rPr>
        <w:t xml:space="preserve"> </w:t>
      </w:r>
      <w:r w:rsidRPr="00A3787A">
        <w:rPr>
          <w:rStyle w:val="StyleBoldUnderline"/>
        </w:rPr>
        <w:t>with the enemy, because another struggle develops and takes on more importance—</w:t>
      </w:r>
      <w:r w:rsidRPr="00A3787A">
        <w:rPr>
          <w:rStyle w:val="StyleBoldUnderline"/>
          <w:sz w:val="12"/>
        </w:rPr>
        <w:t xml:space="preserve"> </w:t>
      </w:r>
      <w:r w:rsidRPr="00A3787A">
        <w:rPr>
          <w:rStyle w:val="StyleBoldUnderline"/>
        </w:rPr>
        <w:t>the struggle against opinion, which claims to protect us from chaos itself</w:t>
      </w:r>
      <w:r w:rsidRPr="00A3787A">
        <w:rPr>
          <w:sz w:val="16"/>
        </w:rPr>
        <w:t xml:space="preserve">.7 Deleuze and Guattari’s interpretation of science is fundamentally materialist. The ‘affinity with the enemy’ is the same relation that the artisan makes with the wood, or the blacksmith makes with the metal outlined in A Thousand Plateaus. In this sense, Deleuze and Guattari refuse the Cartesian definition of Science as simply conceptual invention. Rather, for Deleuze </w:t>
      </w:r>
      <w:r w:rsidRPr="00A3787A">
        <w:rPr>
          <w:rStyle w:val="StyleBoldUnderline"/>
        </w:rPr>
        <w:t>conceptual science is one expression</w:t>
      </w:r>
      <w:r w:rsidRPr="00A3787A">
        <w:rPr>
          <w:rStyle w:val="StyleBoldUnderline"/>
          <w:sz w:val="12"/>
        </w:rPr>
        <w:t xml:space="preserve"> </w:t>
      </w:r>
      <w:r w:rsidRPr="00A3787A">
        <w:rPr>
          <w:rStyle w:val="StyleBoldUnderline"/>
        </w:rPr>
        <w:t>of this material ‘affinity with the enemy’</w:t>
      </w:r>
      <w:r w:rsidRPr="00A3787A">
        <w:rPr>
          <w:sz w:val="16"/>
        </w:rPr>
        <w:t xml:space="preserve">, in the same lineage as alchemy, woodwork and blacksmithery. To this end, in what follows I will outline Deleuze’s stance in relation to invention, creation and technology. I will suggest that, in place of </w:t>
      </w:r>
      <w:r w:rsidRPr="00A3787A">
        <w:rPr>
          <w:rStyle w:val="StyleBoldUnderline"/>
        </w:rPr>
        <w:t>the reductionism of ‘total’</w:t>
      </w:r>
      <w:r w:rsidRPr="00A3787A">
        <w:rPr>
          <w:rStyle w:val="StyleBoldUnderline"/>
          <w:sz w:val="12"/>
        </w:rPr>
        <w:t xml:space="preserve"> </w:t>
      </w:r>
      <w:r w:rsidRPr="00A3787A">
        <w:rPr>
          <w:rStyle w:val="StyleBoldUnderline"/>
        </w:rPr>
        <w:t>control</w:t>
      </w:r>
      <w:r w:rsidRPr="00A3787A">
        <w:rPr>
          <w:sz w:val="16"/>
        </w:rPr>
        <w:t xml:space="preserve">, Deleuze’s ethic </w:t>
      </w:r>
      <w:r w:rsidRPr="00A3787A">
        <w:rPr>
          <w:rStyle w:val="StyleBoldUnderline"/>
        </w:rPr>
        <w:t>aims to vitalize technology</w:t>
      </w:r>
      <w:r w:rsidRPr="00A3787A">
        <w:rPr>
          <w:sz w:val="16"/>
        </w:rPr>
        <w:t xml:space="preserve">. Deleuze aims to open up and potentialize science and technology </w:t>
      </w:r>
      <w:r w:rsidRPr="00A3787A">
        <w:rPr>
          <w:rStyle w:val="StyleBoldUnderline"/>
        </w:rPr>
        <w:t>to the internal</w:t>
      </w:r>
      <w:r w:rsidRPr="00A3787A">
        <w:rPr>
          <w:rStyle w:val="StyleBoldUnderline"/>
          <w:sz w:val="12"/>
        </w:rPr>
        <w:t xml:space="preserve"> </w:t>
      </w:r>
      <w:r w:rsidRPr="00A3787A">
        <w:rPr>
          <w:rStyle w:val="StyleBoldUnderline"/>
        </w:rPr>
        <w:t>evolution of matter ‘all the way down’.</w:t>
      </w:r>
      <w:r w:rsidRPr="00A3787A">
        <w:rPr>
          <w:rStyle w:val="StyleBoldUnderline"/>
          <w:sz w:val="12"/>
        </w:rPr>
        <w:t xml:space="preserve"> </w:t>
      </w:r>
    </w:p>
    <w:p w:rsidR="001B1FBB" w:rsidRPr="00A3787A" w:rsidRDefault="001B1FBB" w:rsidP="001B1FBB">
      <w:pPr>
        <w:rPr>
          <w:rStyle w:val="StyleBoldUnderline"/>
        </w:rPr>
      </w:pPr>
    </w:p>
    <w:p w:rsidR="001B1FBB" w:rsidRPr="00A3787A" w:rsidRDefault="001B1FBB" w:rsidP="001B1FBB">
      <w:pPr>
        <w:pStyle w:val="Heading4"/>
      </w:pPr>
      <w:r w:rsidRPr="00A3787A">
        <w:t>Nanotech development relies on an understanding of life as biologically divisible- this scientific view of nature reduces it to controllable matter vulnerable to an instrumental project of structural control</w:t>
      </w:r>
    </w:p>
    <w:p w:rsidR="001B1FBB" w:rsidRPr="001B1FBB" w:rsidRDefault="001B1FBB" w:rsidP="001B1FBB">
      <w:pPr>
        <w:pStyle w:val="Citation"/>
      </w:pPr>
      <w:r w:rsidRPr="001B1FBB">
        <w:t>Kearnes 2006</w:t>
      </w:r>
    </w:p>
    <w:p w:rsidR="001B1FBB" w:rsidRPr="00A3787A" w:rsidRDefault="001B1FBB" w:rsidP="001B1FBB">
      <w:r w:rsidRPr="00A3787A">
        <w:rPr>
          <w:rStyle w:val="Style13ptBold"/>
        </w:rPr>
        <w:t> </w:t>
      </w:r>
      <w:r w:rsidRPr="00A3787A">
        <w:rPr>
          <w:sz w:val="16"/>
          <w:szCs w:val="16"/>
        </w:rPr>
        <w:t xml:space="preserve">(Matthew, Professor of Geography at Durham University, “Chaos and Control: Nanotechnology and the Politics of Emergence”, Paragraph, Volume 29, Number 2, July 2006, pp. 57-80, Published by Edinburgh University Press, pg. </w:t>
      </w:r>
      <w:r>
        <w:rPr>
          <w:sz w:val="16"/>
          <w:szCs w:val="16"/>
        </w:rPr>
        <w:t>62-66</w:t>
      </w:r>
      <w:r w:rsidRPr="00A3787A">
        <w:rPr>
          <w:sz w:val="16"/>
          <w:szCs w:val="16"/>
        </w:rPr>
        <w:t>, AX)</w:t>
      </w:r>
    </w:p>
    <w:p w:rsidR="001B1FBB" w:rsidRPr="00A27714" w:rsidRDefault="001B1FBB" w:rsidP="001B1FBB">
      <w:pPr>
        <w:rPr>
          <w:rStyle w:val="StyleBoldUnderline"/>
        </w:rPr>
      </w:pPr>
      <w:r w:rsidRPr="00A3787A">
        <w:rPr>
          <w:rStyle w:val="StyleBoldUnderline"/>
        </w:rPr>
        <w:t>The reductionism implicit in contemporary</w:t>
      </w:r>
      <w:r w:rsidRPr="00A3787A">
        <w:rPr>
          <w:sz w:val="16"/>
        </w:rPr>
        <w:t xml:space="preserve"> genetic </w:t>
      </w:r>
      <w:r w:rsidRPr="00A3787A">
        <w:rPr>
          <w:rStyle w:val="StyleBoldUnderline"/>
        </w:rPr>
        <w:t>technologies</w:t>
      </w:r>
      <w:r w:rsidRPr="00A3787A">
        <w:rPr>
          <w:rStyle w:val="StyleBoldUnderline"/>
          <w:sz w:val="12"/>
        </w:rPr>
        <w:t xml:space="preserve"> </w:t>
      </w:r>
      <w:r w:rsidRPr="00A3787A">
        <w:rPr>
          <w:rStyle w:val="StyleBoldUnderline"/>
        </w:rPr>
        <w:t>is both extended and intensified in</w:t>
      </w:r>
      <w:r w:rsidRPr="00A3787A">
        <w:rPr>
          <w:sz w:val="16"/>
        </w:rPr>
        <w:t xml:space="preserve"> Drexler’s account of </w:t>
      </w:r>
      <w:r w:rsidRPr="00A3787A">
        <w:rPr>
          <w:rStyle w:val="StyleBoldUnderline"/>
        </w:rPr>
        <w:t>nanotechnology</w:t>
      </w:r>
      <w:r w:rsidRPr="00A3787A">
        <w:rPr>
          <w:sz w:val="16"/>
        </w:rPr>
        <w:t>. For Drexler all things, both organic and inorganic, are simply a collection of atoms and molecules</w:t>
      </w:r>
      <w:r w:rsidRPr="00A3787A">
        <w:rPr>
          <w:rStyle w:val="StyleBoldUnderline"/>
        </w:rPr>
        <w:t>.</w:t>
      </w:r>
      <w:r w:rsidRPr="00A3787A">
        <w:rPr>
          <w:sz w:val="16"/>
        </w:rPr>
        <w:t xml:space="preserve"> In this sense Drexler’s determinism is fundamentally physicalist. Whereas for genetic determinism it is assumed that life forms are determined by the process of heredity, for Drexler </w:t>
      </w:r>
      <w:r w:rsidRPr="00A3787A">
        <w:rPr>
          <w:rStyle w:val="StyleBoldUnderline"/>
        </w:rPr>
        <w:t>life itself is determined simply</w:t>
      </w:r>
      <w:r w:rsidRPr="00A3787A">
        <w:rPr>
          <w:rStyle w:val="StyleBoldUnderline"/>
          <w:sz w:val="12"/>
        </w:rPr>
        <w:t xml:space="preserve"> </w:t>
      </w:r>
      <w:r w:rsidRPr="00A3787A">
        <w:rPr>
          <w:rStyle w:val="StyleBoldUnderline"/>
        </w:rPr>
        <w:t xml:space="preserve">by its physical constitution. </w:t>
      </w:r>
      <w:r w:rsidRPr="00A3787A">
        <w:rPr>
          <w:sz w:val="16"/>
        </w:rPr>
        <w:t xml:space="preserve">In this sense, </w:t>
      </w:r>
      <w:r w:rsidRPr="00A3787A">
        <w:rPr>
          <w:rStyle w:val="StyleBoldUnderline"/>
        </w:rPr>
        <w:t>life is absolutely divisible,</w:t>
      </w:r>
      <w:r w:rsidRPr="00A3787A">
        <w:rPr>
          <w:rStyle w:val="StyleBoldUnderline"/>
          <w:sz w:val="12"/>
        </w:rPr>
        <w:t xml:space="preserve"> </w:t>
      </w:r>
      <w:r w:rsidRPr="00A3787A">
        <w:rPr>
          <w:rStyle w:val="StyleBoldUnderline"/>
        </w:rPr>
        <w:t>and therefore manipulable. The only difference between material</w:t>
      </w:r>
      <w:r w:rsidRPr="00A3787A">
        <w:rPr>
          <w:rStyle w:val="StyleBoldUnderline"/>
          <w:sz w:val="12"/>
        </w:rPr>
        <w:t xml:space="preserve"> </w:t>
      </w:r>
      <w:r w:rsidRPr="00A3787A">
        <w:rPr>
          <w:rStyle w:val="StyleBoldUnderline"/>
        </w:rPr>
        <w:t>objects is the alternative arrangements that atoms take.</w:t>
      </w:r>
      <w:r w:rsidRPr="00A3787A">
        <w:rPr>
          <w:sz w:val="16"/>
        </w:rPr>
        <w:t xml:space="preserve"> Indeed, the radical possibility that Drexler presents is that, </w:t>
      </w:r>
      <w:r w:rsidRPr="00A3787A">
        <w:rPr>
          <w:rStyle w:val="StyleBoldUnderline"/>
        </w:rPr>
        <w:t>when control over the structure of matter is achieved, it will be possible to make ‘almost</w:t>
      </w:r>
      <w:r w:rsidRPr="00A3787A">
        <w:rPr>
          <w:rStyle w:val="StyleBoldUnderline"/>
          <w:sz w:val="12"/>
        </w:rPr>
        <w:t xml:space="preserve"> </w:t>
      </w:r>
      <w:r w:rsidRPr="00A3787A">
        <w:rPr>
          <w:rStyle w:val="StyleBoldUnderline"/>
        </w:rPr>
        <w:t>anything’ from the ‘bottom-up’</w:t>
      </w:r>
      <w:r w:rsidRPr="00A3787A">
        <w:rPr>
          <w:sz w:val="16"/>
        </w:rPr>
        <w:t xml:space="preserve">.13 The root of this physicalist determinism is Schrodinger’s essay What is Life? The Physical Aspect of the Living Cell. In this essay Schrodinger outlines </w:t>
      </w:r>
      <w:r w:rsidRPr="00A3787A">
        <w:rPr>
          <w:rStyle w:val="StyleBoldUnderline"/>
        </w:rPr>
        <w:t>a physicalist understanding of life and matter</w:t>
      </w:r>
      <w:r w:rsidRPr="00A3787A">
        <w:rPr>
          <w:sz w:val="16"/>
        </w:rPr>
        <w:t xml:space="preserve"> upon which the </w:t>
      </w:r>
      <w:r w:rsidRPr="00A3787A">
        <w:rPr>
          <w:rStyle w:val="StyleBoldUnderline"/>
        </w:rPr>
        <w:t>dreams of an unlimited material abundance, produced by nanotechnology</w:t>
      </w:r>
      <w:r w:rsidRPr="00A3787A">
        <w:rPr>
          <w:sz w:val="16"/>
        </w:rPr>
        <w:t xml:space="preserve">, are based. Indeed he initiates a ‘materialist turn’ in biology by suggesting that biological processes may be explained physically. Schrodinger asks: ‘How can events in space and time which take place within the spatial boundary of a living organism be accounted for by physics and chemistry?’ To which he gave the following answer: ‘The most essential part of a living cell—the chromosome fibre—may suitably be called an aperiodic crystal.’14 Schrodinger signals the fundamental idea that living cells are physical—that they are composed of physical elements, atoms and aperiodic crystals—and as such can be conceptualized in physics and chemistry as well as biology. </w:t>
      </w:r>
      <w:r w:rsidRPr="00A3787A">
        <w:rPr>
          <w:rStyle w:val="StyleBoldUnderline"/>
        </w:rPr>
        <w:t>The</w:t>
      </w:r>
      <w:r w:rsidRPr="00A3787A">
        <w:rPr>
          <w:rStyle w:val="StyleBoldUnderline"/>
          <w:sz w:val="12"/>
        </w:rPr>
        <w:t xml:space="preserve"> </w:t>
      </w:r>
      <w:r w:rsidRPr="00A3787A">
        <w:rPr>
          <w:rStyle w:val="StyleBoldUnderline"/>
        </w:rPr>
        <w:t>notion, articulated by proponents of nanotechnology, that such technologies</w:t>
      </w:r>
      <w:r w:rsidRPr="00A3787A">
        <w:rPr>
          <w:rStyle w:val="StyleBoldUnderline"/>
          <w:sz w:val="12"/>
        </w:rPr>
        <w:t xml:space="preserve"> </w:t>
      </w:r>
      <w:r w:rsidRPr="00A3787A">
        <w:rPr>
          <w:rStyle w:val="StyleBoldUnderline"/>
        </w:rPr>
        <w:t>may be able to cure diseases, remedy pollution and create</w:t>
      </w:r>
      <w:r w:rsidRPr="00A3787A">
        <w:rPr>
          <w:rStyle w:val="StyleBoldUnderline"/>
          <w:sz w:val="12"/>
        </w:rPr>
        <w:t xml:space="preserve"> </w:t>
      </w:r>
      <w:r w:rsidRPr="00A3787A">
        <w:rPr>
          <w:rStyle w:val="StyleBoldUnderline"/>
        </w:rPr>
        <w:t>clean energy, relies on this most basic premise of the atomic physicality</w:t>
      </w:r>
      <w:r w:rsidRPr="00A3787A">
        <w:rPr>
          <w:rStyle w:val="StyleBoldUnderline"/>
          <w:sz w:val="12"/>
        </w:rPr>
        <w:t xml:space="preserve"> </w:t>
      </w:r>
      <w:r w:rsidRPr="00A3787A">
        <w:rPr>
          <w:rStyle w:val="StyleBoldUnderline"/>
        </w:rPr>
        <w:t>of ‘life’.</w:t>
      </w:r>
      <w:r w:rsidRPr="00A3787A">
        <w:rPr>
          <w:sz w:val="16"/>
        </w:rPr>
        <w:t xml:space="preserve"> Therefore Schrodinger’s </w:t>
      </w:r>
      <w:r w:rsidRPr="00A3787A">
        <w:rPr>
          <w:rStyle w:val="StyleBoldUnderline"/>
        </w:rPr>
        <w:t>physicalism</w:t>
      </w:r>
      <w:r w:rsidRPr="00A3787A">
        <w:rPr>
          <w:sz w:val="16"/>
        </w:rPr>
        <w:t xml:space="preserve"> is paradoxical in that it also </w:t>
      </w:r>
      <w:r w:rsidRPr="00A3787A">
        <w:rPr>
          <w:rStyle w:val="StyleBoldUnderline"/>
        </w:rPr>
        <w:t>heralds a reductionist notion of the absolute divisibility of</w:t>
      </w:r>
      <w:r w:rsidRPr="00A3787A">
        <w:rPr>
          <w:rStyle w:val="StyleBoldUnderline"/>
          <w:sz w:val="12"/>
        </w:rPr>
        <w:t xml:space="preserve"> </w:t>
      </w:r>
      <w:r w:rsidRPr="00A3787A">
        <w:rPr>
          <w:rStyle w:val="StyleBoldUnderline"/>
        </w:rPr>
        <w:t>all life.</w:t>
      </w:r>
      <w:r w:rsidRPr="00A3787A">
        <w:rPr>
          <w:sz w:val="16"/>
        </w:rPr>
        <w:t xml:space="preserve"> In this sense </w:t>
      </w:r>
      <w:r w:rsidRPr="00A3787A">
        <w:rPr>
          <w:rStyle w:val="Emphasis"/>
        </w:rPr>
        <w:t>the physical itself becomes nothing less than an</w:t>
      </w:r>
      <w:r w:rsidRPr="00A3787A">
        <w:rPr>
          <w:rStyle w:val="Emphasis"/>
          <w:sz w:val="12"/>
        </w:rPr>
        <w:t xml:space="preserve"> </w:t>
      </w:r>
      <w:r w:rsidRPr="00A3787A">
        <w:rPr>
          <w:rStyle w:val="Emphasis"/>
        </w:rPr>
        <w:t>instrumental concern in the technologization of life and nature.</w:t>
      </w:r>
      <w:r w:rsidRPr="00A3787A">
        <w:rPr>
          <w:sz w:val="16"/>
        </w:rPr>
        <w:t>15 There is a rich double meaning to Schrodinger’s essay What is Life? His notion of</w:t>
      </w:r>
      <w:r w:rsidRPr="00A3787A">
        <w:rPr>
          <w:rStyle w:val="StyleBoldUnderline"/>
        </w:rPr>
        <w:t xml:space="preserve"> matter and of life is irreducibly vitalistic.</w:t>
      </w:r>
      <w:r w:rsidRPr="00A3787A">
        <w:rPr>
          <w:sz w:val="16"/>
        </w:rPr>
        <w:t xml:space="preserve"> He is interested in life—in the physics of life. In one sense this life is about the physicality of life, its material and atomic bases, yet in another it is about a certain physical life or liveliness of matter. Schrodinger introduces a notion of the vital life of the atomic. He captures </w:t>
      </w:r>
      <w:r w:rsidRPr="00A3787A">
        <w:rPr>
          <w:rStyle w:val="StyleBoldUnderline"/>
        </w:rPr>
        <w:t>the</w:t>
      </w:r>
      <w:r w:rsidRPr="00A3787A">
        <w:rPr>
          <w:rStyle w:val="StyleBoldUnderline"/>
          <w:sz w:val="12"/>
        </w:rPr>
        <w:t xml:space="preserve"> </w:t>
      </w:r>
      <w:r w:rsidRPr="00A3787A">
        <w:rPr>
          <w:sz w:val="16"/>
        </w:rPr>
        <w:t xml:space="preserve">movement, variation and digression of the material at atomic and molecular scales. Crandall embraces Schrodinger’s move in his </w:t>
      </w:r>
      <w:r w:rsidRPr="00A3787A">
        <w:rPr>
          <w:rStyle w:val="StyleBoldUnderline"/>
        </w:rPr>
        <w:t>vision</w:t>
      </w:r>
      <w:r w:rsidRPr="00A3787A">
        <w:rPr>
          <w:rStyle w:val="StyleBoldUnderline"/>
          <w:sz w:val="12"/>
        </w:rPr>
        <w:t xml:space="preserve"> </w:t>
      </w:r>
      <w:r w:rsidRPr="00A3787A">
        <w:rPr>
          <w:rStyle w:val="StyleBoldUnderline"/>
        </w:rPr>
        <w:t>of nanotechnology</w:t>
      </w:r>
      <w:r w:rsidRPr="00A3787A">
        <w:rPr>
          <w:sz w:val="16"/>
        </w:rPr>
        <w:t xml:space="preserve">: ‘This bumbling, stumbling dance </w:t>
      </w:r>
      <w:r w:rsidRPr="00A3787A">
        <w:rPr>
          <w:rStyle w:val="StyleBoldUnderline"/>
        </w:rPr>
        <w:t>allows molecules</w:t>
      </w:r>
      <w:r w:rsidRPr="00A3787A">
        <w:rPr>
          <w:rStyle w:val="StyleBoldUnderline"/>
          <w:sz w:val="12"/>
        </w:rPr>
        <w:t xml:space="preserve"> </w:t>
      </w:r>
      <w:r w:rsidRPr="00A3787A">
        <w:rPr>
          <w:rStyle w:val="StyleBoldUnderline"/>
        </w:rPr>
        <w:t>all possible ‘‘mating configurations’’ with the other molecules</w:t>
      </w:r>
      <w:r w:rsidRPr="00A3787A">
        <w:rPr>
          <w:sz w:val="16"/>
        </w:rPr>
        <w:t xml:space="preserve"> in their local environment. </w:t>
      </w:r>
      <w:r w:rsidRPr="00A3787A">
        <w:rPr>
          <w:rStyle w:val="StyleBoldUnderline"/>
        </w:rPr>
        <w:t>By variously constraining and controlling</w:t>
      </w:r>
      <w:r w:rsidRPr="00A3787A">
        <w:rPr>
          <w:rStyle w:val="StyleBoldUnderline"/>
          <w:sz w:val="12"/>
        </w:rPr>
        <w:t xml:space="preserve"> </w:t>
      </w:r>
      <w:r w:rsidRPr="00A3787A">
        <w:rPr>
          <w:rStyle w:val="StyleBoldUnderline"/>
        </w:rPr>
        <w:t xml:space="preserve">the chaos of such </w:t>
      </w:r>
      <w:r w:rsidRPr="00A3787A">
        <w:rPr>
          <w:sz w:val="16"/>
        </w:rPr>
        <w:t xml:space="preserve">wild </w:t>
      </w:r>
      <w:r w:rsidRPr="00A3787A">
        <w:rPr>
          <w:rStyle w:val="StyleBoldUnderline"/>
        </w:rPr>
        <w:t>interactions</w:t>
      </w:r>
      <w:r w:rsidRPr="00A3787A">
        <w:rPr>
          <w:sz w:val="16"/>
        </w:rPr>
        <w:t xml:space="preserve">, biological systems generate the event we call life.’16 For Crandall </w:t>
      </w:r>
      <w:r w:rsidRPr="00A3787A">
        <w:rPr>
          <w:rStyle w:val="StyleBoldUnderline"/>
        </w:rPr>
        <w:t>the promise of nanotechnology is</w:t>
      </w:r>
      <w:r w:rsidRPr="00A3787A">
        <w:rPr>
          <w:rStyle w:val="StyleBoldUnderline"/>
          <w:sz w:val="12"/>
        </w:rPr>
        <w:t xml:space="preserve"> </w:t>
      </w:r>
      <w:r w:rsidRPr="00A3787A">
        <w:rPr>
          <w:rStyle w:val="StyleBoldUnderline"/>
        </w:rPr>
        <w:t>of a technology of ‘molecular construction’, the miniaturization of</w:t>
      </w:r>
      <w:r w:rsidRPr="00A3787A">
        <w:rPr>
          <w:rStyle w:val="StyleBoldUnderline"/>
          <w:sz w:val="12"/>
        </w:rPr>
        <w:t xml:space="preserve"> </w:t>
      </w:r>
      <w:r w:rsidRPr="00A3787A">
        <w:rPr>
          <w:rStyle w:val="StyleBoldUnderline"/>
        </w:rPr>
        <w:t>macro-scale manufacturing techniques enabling the precise placement</w:t>
      </w:r>
      <w:r w:rsidRPr="00A3787A">
        <w:rPr>
          <w:rStyle w:val="StyleBoldUnderline"/>
          <w:sz w:val="12"/>
        </w:rPr>
        <w:t xml:space="preserve"> </w:t>
      </w:r>
      <w:r w:rsidRPr="00A3787A">
        <w:rPr>
          <w:rStyle w:val="StyleBoldUnderline"/>
        </w:rPr>
        <w:t>construction of objects atom by atom.</w:t>
      </w:r>
      <w:r w:rsidRPr="00A3787A">
        <w:rPr>
          <w:sz w:val="16"/>
        </w:rPr>
        <w:t xml:space="preserve"> Similarly, Drexler’s vision is of nano-scale replicators—autonomous, self-replicating machines will enable such techniques of atomic precision to be infinitely multiplied. Building upon enhancements in the characterization of atomic structures and the precision with which these structures may be controlled, Crandall positions nanotechnology as the ability to create nano-scale machines and to construct material objects from the bottom up, through the precise alignment of sub-molecular materials. For both Crandall and Drexler the simple fact that biological life is accomplished through the selective control over the movement of atoms and molecules demonstrates the possibility of similar human designed processes. Their ontology of the atomic, though emphasizing the internal movement, variation and flux, operates only as the technical limit upon what is possible. For Drexler and Crandall, the technical limits of nanotechnology are ‘set’ by the nature and being of atomic scale matter (its ontological status). At the core of the Drexlerian vision, as expressed by Crandall, is a notion of control. If the ‘event we call life’ is generated by the ‘wild interactions’ of particles at the nanoscale, the broad goal of fundamental nanoscale research must be toward achieving control over these interactions so that they may be directed in desired ways. As such, </w:t>
      </w:r>
      <w:r w:rsidRPr="00A3787A">
        <w:rPr>
          <w:rStyle w:val="StyleBoldUnderline"/>
        </w:rPr>
        <w:t>the</w:t>
      </w:r>
      <w:r w:rsidRPr="00A3787A">
        <w:rPr>
          <w:sz w:val="16"/>
        </w:rPr>
        <w:t xml:space="preserve"> Drexlerian </w:t>
      </w:r>
      <w:r w:rsidRPr="00A3787A">
        <w:rPr>
          <w:rStyle w:val="StyleBoldUnderline"/>
        </w:rPr>
        <w:t>vision of the possibilities for</w:t>
      </w:r>
      <w:r w:rsidRPr="00A3787A">
        <w:rPr>
          <w:sz w:val="16"/>
        </w:rPr>
        <w:t xml:space="preserve"> self-replicating nano-scale robots has become a programmatic definition of </w:t>
      </w:r>
      <w:r w:rsidRPr="00A3787A">
        <w:rPr>
          <w:rStyle w:val="StyleBoldUnderline"/>
        </w:rPr>
        <w:t>nanotechnology as</w:t>
      </w:r>
      <w:r w:rsidRPr="00A3787A">
        <w:rPr>
          <w:sz w:val="16"/>
        </w:rPr>
        <w:t xml:space="preserve"> the </w:t>
      </w:r>
      <w:r w:rsidRPr="00A3787A">
        <w:rPr>
          <w:rStyle w:val="StyleBoldUnderline"/>
        </w:rPr>
        <w:t>‘total</w:t>
      </w:r>
      <w:r w:rsidRPr="00A3787A">
        <w:rPr>
          <w:sz w:val="16"/>
        </w:rPr>
        <w:t xml:space="preserve"> (or near total) </w:t>
      </w:r>
      <w:r w:rsidRPr="00A3787A">
        <w:rPr>
          <w:rStyle w:val="StyleBoldUnderline"/>
        </w:rPr>
        <w:t>control over the structure of matter’</w:t>
      </w:r>
      <w:r w:rsidRPr="00A3787A">
        <w:rPr>
          <w:sz w:val="16"/>
        </w:rPr>
        <w:t xml:space="preserve">.17 The mechanistic reductionism of nanotechnology also </w:t>
      </w:r>
      <w:r w:rsidRPr="00A3787A">
        <w:rPr>
          <w:rStyle w:val="StyleBoldUnderline"/>
        </w:rPr>
        <w:t>has its roots</w:t>
      </w:r>
      <w:r w:rsidRPr="00A3787A">
        <w:rPr>
          <w:rStyle w:val="StyleBoldUnderline"/>
          <w:sz w:val="12"/>
        </w:rPr>
        <w:t xml:space="preserve"> </w:t>
      </w:r>
      <w:r w:rsidRPr="00A3787A">
        <w:rPr>
          <w:rStyle w:val="StyleBoldUnderline"/>
        </w:rPr>
        <w:t>in a logic of</w:t>
      </w:r>
      <w:r w:rsidRPr="00A3787A">
        <w:rPr>
          <w:sz w:val="16"/>
        </w:rPr>
        <w:t xml:space="preserve"> what might be properly termed </w:t>
      </w:r>
      <w:r w:rsidRPr="00A3787A">
        <w:rPr>
          <w:rStyle w:val="StyleBoldUnderline"/>
        </w:rPr>
        <w:t>a ‘biological turn’</w:t>
      </w:r>
      <w:r w:rsidRPr="00A3787A">
        <w:rPr>
          <w:sz w:val="16"/>
        </w:rPr>
        <w:t xml:space="preserve"> in theoretical physics and mathematics. This ‘biological turn’ may be </w:t>
      </w:r>
      <w:r w:rsidRPr="00A3787A">
        <w:rPr>
          <w:rStyle w:val="StyleBoldUnderline"/>
        </w:rPr>
        <w:t>identified in the move toward the mathematical modelling of</w:t>
      </w:r>
      <w:r w:rsidRPr="00A3787A">
        <w:rPr>
          <w:rStyle w:val="StyleBoldUnderline"/>
          <w:sz w:val="12"/>
        </w:rPr>
        <w:t xml:space="preserve"> </w:t>
      </w:r>
      <w:r w:rsidRPr="00A3787A">
        <w:rPr>
          <w:rStyle w:val="StyleBoldUnderline"/>
        </w:rPr>
        <w:t>complex and naturally occurring phenomena</w:t>
      </w:r>
      <w:r w:rsidRPr="00A3787A">
        <w:rPr>
          <w:sz w:val="16"/>
        </w:rPr>
        <w:t>—particularly in swarm and game theory. Of particular significance in the development of nanoscience and nanotechnology is von Neumann’s mathematical modelling of self-reproducing systems. Von Neumann’s theory of automata—modelled on the functionality of the neuron—is an expression of the sheer algorithmic possibility of computationally recreating naturally occurring self-reproducing systems. His is a vision of what is ‘logically possible’: ‘A new, essentially logical, theory is called for in order to understand high-complication automata and in particular the central nervous system.’18 As such, von Neumann’s thesis suggests that naturally occurring self-replicating systems may be modelled mathematically. For von Neumann, the key to the mathematical recreation of cellular automata is the inherent logic embedded within the very complexity of such systems—what he terms ‘complication’. At a high degree of complication—or complexity—systems are able to self-organize themselves. The key therefore is to discover the mathematical logic and laws through which systems of such high complexity operate: All these are very crude steps in the direction of a systematic theory of automata. They represent, in addition, only one particular direction. This is, as I indicated before, the direction towards forming a rigorous concept of what constitutes ‘complication’ (or complexity). They illustrate that ‘complication’ on its lower levels is probably degenerative, that is, that every automaton that can produce other automata will only be able to produce less complicated ones. There is however a certain minimum level where this degenerative characteristic ceases to be universal. At this point automata which can reproduce themselves, or even construct higher entities, become possible.19 For von Neumann, ‘</w:t>
      </w:r>
      <w:r w:rsidRPr="00A3787A">
        <w:rPr>
          <w:rStyle w:val="StyleBoldUnderline"/>
        </w:rPr>
        <w:t>self-reproduction, evolution—life in brief—can</w:t>
      </w:r>
      <w:r w:rsidRPr="00A3787A">
        <w:rPr>
          <w:rStyle w:val="StyleBoldUnderline"/>
          <w:sz w:val="12"/>
        </w:rPr>
        <w:t xml:space="preserve"> </w:t>
      </w:r>
      <w:r w:rsidRPr="00A3787A">
        <w:rPr>
          <w:rStyle w:val="StyleBoldUnderline"/>
        </w:rPr>
        <w:t>be achieved within a cellular automaton—a toy world governed by</w:t>
      </w:r>
      <w:r w:rsidRPr="00A3787A">
        <w:rPr>
          <w:rStyle w:val="StyleBoldUnderline"/>
          <w:sz w:val="12"/>
        </w:rPr>
        <w:t xml:space="preserve"> </w:t>
      </w:r>
      <w:r w:rsidRPr="00A3787A">
        <w:rPr>
          <w:rStyle w:val="StyleBoldUnderline"/>
        </w:rPr>
        <w:t>simple discrete rules not unlike those of a solitaire game’.</w:t>
      </w:r>
      <w:r w:rsidRPr="00A3787A">
        <w:rPr>
          <w:sz w:val="16"/>
        </w:rPr>
        <w:t xml:space="preserve">20 Von Neumann’s search was for the laws that governed the formation and functioning of cellular automata. His logical route is from the big to the small, from the complexity of self-organization to simple, discrete laws. Von Neumann offers a bio-mimetic logic where existing biological systems may be modelled through such laws and the precise control of the parameters of such systems. As such, von Neumann’s notion of the algorithmic recreation of complex systems masks an extreme reductionism in which simple laws control complex systems.21 The importance of Von Neumann’s work in nanoscience and </w:t>
      </w:r>
      <w:r w:rsidRPr="00A3787A">
        <w:rPr>
          <w:rStyle w:val="StyleBoldUnderline"/>
        </w:rPr>
        <w:t xml:space="preserve">nanotechnology </w:t>
      </w:r>
      <w:r w:rsidRPr="00A3787A">
        <w:rPr>
          <w:sz w:val="16"/>
        </w:rPr>
        <w:t xml:space="preserve">is two-fold. Firstly, his basic thesis that self-replicating automata are logically possible </w:t>
      </w:r>
      <w:r w:rsidRPr="00A3787A">
        <w:rPr>
          <w:rStyle w:val="StyleBoldUnderline"/>
        </w:rPr>
        <w:t>casts matter and the material as simple</w:t>
      </w:r>
      <w:r w:rsidRPr="00A3787A">
        <w:rPr>
          <w:rStyle w:val="StyleBoldUnderline"/>
          <w:sz w:val="12"/>
        </w:rPr>
        <w:t xml:space="preserve"> </w:t>
      </w:r>
      <w:r w:rsidRPr="00A3787A">
        <w:rPr>
          <w:rStyle w:val="StyleBoldUnderline"/>
        </w:rPr>
        <w:t>instrumental concerns.</w:t>
      </w:r>
      <w:r w:rsidRPr="00A3787A">
        <w:rPr>
          <w:sz w:val="16"/>
        </w:rPr>
        <w:t xml:space="preserve"> For von Neumann—and also for Drexler—if self-replicating automata are logically possible they must also, by necessity, be physically possible. Secondly, the combined effect of Schrodinger’s physical understanding of life and von Neumann’s logic of the self-replicating automata is to suggest that </w:t>
      </w:r>
      <w:r w:rsidRPr="00A3787A">
        <w:rPr>
          <w:rStyle w:val="StyleBoldUnderline"/>
        </w:rPr>
        <w:t>chemical and biological</w:t>
      </w:r>
      <w:r w:rsidRPr="00A3787A">
        <w:rPr>
          <w:rStyle w:val="StyleBoldUnderline"/>
          <w:sz w:val="12"/>
        </w:rPr>
        <w:t xml:space="preserve"> </w:t>
      </w:r>
      <w:r w:rsidRPr="00A3787A">
        <w:rPr>
          <w:rStyle w:val="StyleBoldUnderline"/>
        </w:rPr>
        <w:t>processes may be understood functionally as code or information.</w:t>
      </w:r>
      <w:r w:rsidRPr="00A3787A">
        <w:rPr>
          <w:rStyle w:val="StyleBoldUnderline"/>
          <w:sz w:val="12"/>
        </w:rPr>
        <w:t xml:space="preserve"> </w:t>
      </w:r>
      <w:r w:rsidRPr="00A3787A">
        <w:rPr>
          <w:sz w:val="16"/>
        </w:rPr>
        <w:t xml:space="preserve">Von Neumann suggests that naturally occurring automata conform to algorithmic logic and that they may be technically recreated by manipulating the parameters of algorithms. </w:t>
      </w:r>
      <w:r w:rsidRPr="00A3787A">
        <w:rPr>
          <w:rStyle w:val="StyleBoldUnderline"/>
        </w:rPr>
        <w:t>This reductionism offers</w:t>
      </w:r>
      <w:r w:rsidRPr="00A3787A">
        <w:rPr>
          <w:rStyle w:val="StyleBoldUnderline"/>
          <w:sz w:val="12"/>
        </w:rPr>
        <w:t xml:space="preserve"> </w:t>
      </w:r>
      <w:r w:rsidRPr="00A3787A">
        <w:rPr>
          <w:rStyle w:val="StyleBoldUnderline"/>
        </w:rPr>
        <w:t>the possibility of total control of such biological and chemical systems.</w:t>
      </w:r>
      <w:r w:rsidRPr="00A3787A">
        <w:rPr>
          <w:rStyle w:val="StyleBoldUnderline"/>
          <w:sz w:val="12"/>
        </w:rPr>
        <w:t xml:space="preserve"> </w:t>
      </w:r>
      <w:r w:rsidRPr="00A3787A">
        <w:rPr>
          <w:sz w:val="16"/>
        </w:rPr>
        <w:t xml:space="preserve">In this way biological systems become a set of mathematical and computational instructions that may be technologically re-ordered. Lehn echoes </w:t>
      </w:r>
      <w:r w:rsidRPr="00A3787A">
        <w:rPr>
          <w:rStyle w:val="StyleBoldUnderline"/>
        </w:rPr>
        <w:t>this understanding of biological and chemical processes</w:t>
      </w:r>
      <w:r w:rsidRPr="00A3787A">
        <w:rPr>
          <w:sz w:val="16"/>
        </w:rPr>
        <w:t xml:space="preserve"> by suggesting that forms of </w:t>
      </w:r>
      <w:r w:rsidRPr="00A3787A">
        <w:rPr>
          <w:rStyle w:val="StyleBoldUnderline"/>
        </w:rPr>
        <w:t>‘</w:t>
      </w:r>
      <w:r w:rsidRPr="00A3787A">
        <w:rPr>
          <w:sz w:val="16"/>
        </w:rPr>
        <w:t xml:space="preserve">living’ or ‘complex’ matter may be created by controlling the informational exchange at the heart of chemistry and biology. In what he terms ‘supramolecular’ chemistry, he suggests: Supramolecular </w:t>
      </w:r>
      <w:r w:rsidRPr="00A3787A">
        <w:rPr>
          <w:rStyle w:val="StyleBoldUnderline"/>
        </w:rPr>
        <w:t>chemistry has paved the way toward</w:t>
      </w:r>
      <w:r w:rsidRPr="00A3787A">
        <w:rPr>
          <w:sz w:val="16"/>
        </w:rPr>
        <w:t xml:space="preserve"> apprehending chemistry as an information </w:t>
      </w:r>
      <w:r w:rsidRPr="00A3787A">
        <w:rPr>
          <w:rStyle w:val="StyleBoldUnderline"/>
        </w:rPr>
        <w:t>science</w:t>
      </w:r>
      <w:r w:rsidRPr="00A3787A">
        <w:rPr>
          <w:sz w:val="16"/>
        </w:rPr>
        <w:t xml:space="preserve"> through the implementation of the concept of molecular information </w:t>
      </w:r>
      <w:r w:rsidRPr="00A3787A">
        <w:rPr>
          <w:rStyle w:val="StyleBoldUnderline"/>
        </w:rPr>
        <w:t>with the aim of gaining progressive control over the spatial</w:t>
      </w:r>
      <w:r w:rsidRPr="00A3787A">
        <w:rPr>
          <w:sz w:val="16"/>
        </w:rPr>
        <w:t xml:space="preserve"> (structural) and temporal (dynamic) </w:t>
      </w:r>
      <w:r w:rsidRPr="00A3787A">
        <w:rPr>
          <w:rStyle w:val="StyleBoldUnderline"/>
        </w:rPr>
        <w:t>features of matter and over its complexification through</w:t>
      </w:r>
      <w:r w:rsidRPr="00A3787A">
        <w:rPr>
          <w:rStyle w:val="StyleBoldUnderline"/>
          <w:sz w:val="12"/>
        </w:rPr>
        <w:t xml:space="preserve"> </w:t>
      </w:r>
      <w:r w:rsidRPr="00A3787A">
        <w:rPr>
          <w:rStyle w:val="StyleBoldUnderline"/>
        </w:rPr>
        <w:t>self-organisation, the drive to life</w:t>
      </w:r>
      <w:r w:rsidRPr="00A3787A">
        <w:rPr>
          <w:sz w:val="16"/>
        </w:rPr>
        <w:t xml:space="preserve">.22 Both the ‘materialist turn’ in biology and the ‘biological turn’ in mathematics and physics are concerned with a set of logical possibilities. Schr¨odinger’s conception of the physics of life and von Neumann’s mathematical theory of automata have the effect of converting life itself into discrete physical entities which operate as a form of information or code. This double move has the paradoxical effect of rendering the physicality of biological and chemical systems as merely instrumental concerns in the hylomorphic application of computational models onto material substrates. Combined with Feynman’s vision of atomic-scale machinery, </w:t>
      </w:r>
      <w:r w:rsidRPr="00A3787A">
        <w:rPr>
          <w:rStyle w:val="StyleBoldUnderline"/>
        </w:rPr>
        <w:t>nanotechnology operates as a set of theoretical</w:t>
      </w:r>
      <w:r w:rsidRPr="00A3787A">
        <w:rPr>
          <w:rStyle w:val="StyleBoldUnderline"/>
          <w:sz w:val="12"/>
        </w:rPr>
        <w:t xml:space="preserve"> </w:t>
      </w:r>
      <w:r w:rsidRPr="00A3787A">
        <w:rPr>
          <w:rStyle w:val="StyleBoldUnderline"/>
        </w:rPr>
        <w:t>promises and possibilities for gaining ‘progressive control’ over</w:t>
      </w:r>
      <w:r w:rsidRPr="00A3787A">
        <w:rPr>
          <w:rStyle w:val="StyleBoldUnderline"/>
          <w:sz w:val="12"/>
        </w:rPr>
        <w:t xml:space="preserve"> </w:t>
      </w:r>
      <w:r w:rsidRPr="00A3787A">
        <w:rPr>
          <w:rStyle w:val="StyleBoldUnderline"/>
        </w:rPr>
        <w:t>the structure of matter in the design and manufacture of nanotechnologies.</w:t>
      </w:r>
      <w:r w:rsidRPr="00A3787A">
        <w:rPr>
          <w:rStyle w:val="StyleBoldUnderline"/>
          <w:sz w:val="12"/>
        </w:rPr>
        <w:t xml:space="preserve"> </w:t>
      </w:r>
      <w:r w:rsidRPr="00A3787A">
        <w:rPr>
          <w:rStyle w:val="StyleBoldUnderline"/>
        </w:rPr>
        <w:t>Life itself is cast as absolutely divisible.</w:t>
      </w:r>
      <w:r w:rsidRPr="00A3787A">
        <w:rPr>
          <w:sz w:val="16"/>
        </w:rPr>
        <w:t xml:space="preserve"> The mechanisms of reproduction and self-organization are themselves recreatable, given the precise control over the parameters of chemical synthesis of biological systems. This rhetorical move from the big to the small, from the complex to the simple, and from the chaotic to the organized, parallels the overall imagination of nanotechnology as the ability to precisely control the ultimate building blocks of life. This logic is also comparable to the reductionism at the heart of some versions of complexity theory. Broadly speaking, whereas chaos theory works in the reverse direction—small events producing large results—complexity theory suggests that simple structures emerge and self-organize in the context of complex and dynamic systems.23 Although the spontaneous emergence of organized structures is inherent to theoretical accounts of complexity theory, its </w:t>
      </w:r>
      <w:r w:rsidRPr="00A3787A">
        <w:rPr>
          <w:rStyle w:val="StyleBoldUnderline"/>
        </w:rPr>
        <w:t>technological operationalization often reveals</w:t>
      </w:r>
      <w:r w:rsidRPr="00A3787A">
        <w:rPr>
          <w:rStyle w:val="StyleBoldUnderline"/>
          <w:sz w:val="12"/>
        </w:rPr>
        <w:t xml:space="preserve"> </w:t>
      </w:r>
      <w:r w:rsidRPr="00A3787A">
        <w:rPr>
          <w:rStyle w:val="StyleBoldUnderline"/>
        </w:rPr>
        <w:t>a reductionist drive toward simplification and predictive control.</w:t>
      </w:r>
      <w:r w:rsidRPr="00A3787A">
        <w:rPr>
          <w:sz w:val="16"/>
        </w:rPr>
        <w:t xml:space="preserve">24 It is in the construction of complexity theory as a unifying project, through which total systems understanding, simplification and predictive control may be achieved, that complexity theory is at its most reductionist. For example, Capra defines complexity theory as: ‘A new mathematical language and a new set of concepts for describing and modelling complex nonlinear systems. Complexity theory now offers the exciting possibility of developing a unified view of life by integrating life’s biological, cognitive and social dimensions’ (emphasis added).25 By unifying biological, chemical and physical knowledge, complexity theory is thought to enable an enhanced capacity to model non-linear systems. By extension, complexity theory is seen to enable the precise control and recreation of such systems.26 The rhetorical move from the complex, the large, and the extensive to the simple, the small and the intensive is ambiguously reductionist. Given this ambiguity, complexity theory masks a ‘reductionist return’27 in contemporary technoscience that is revealed in the currency of notions such as predictive control, modelling, law and total systems knowledge. </w:t>
      </w:r>
      <w:r w:rsidRPr="00A3787A">
        <w:rPr>
          <w:rStyle w:val="StyleBoldUnderline"/>
        </w:rPr>
        <w:t>This reductionism</w:t>
      </w:r>
      <w:r w:rsidRPr="00A3787A">
        <w:rPr>
          <w:sz w:val="16"/>
        </w:rPr>
        <w:t xml:space="preserve"> mirrors the rhetorical efforts of miniaturization and simplification made by Feynman, Schr¨odinger and von Neumann. The combined effect of Feynman, Schr¨odinger and von Neumann is to </w:t>
      </w:r>
      <w:r w:rsidRPr="00A3787A">
        <w:rPr>
          <w:rStyle w:val="StyleBoldUnderline"/>
        </w:rPr>
        <w:t>cast biological, chemical and material ‘life’ as absolutely physically</w:t>
      </w:r>
      <w:r w:rsidRPr="00A3787A">
        <w:rPr>
          <w:rStyle w:val="StyleBoldUnderline"/>
          <w:sz w:val="12"/>
        </w:rPr>
        <w:t xml:space="preserve"> </w:t>
      </w:r>
      <w:r w:rsidRPr="00A3787A">
        <w:rPr>
          <w:rStyle w:val="StyleBoldUnderline"/>
        </w:rPr>
        <w:t>divisible and created through mechanisms that are ultimately</w:t>
      </w:r>
      <w:r w:rsidRPr="00A3787A">
        <w:rPr>
          <w:rStyle w:val="StyleBoldUnderline"/>
          <w:sz w:val="12"/>
        </w:rPr>
        <w:t xml:space="preserve"> </w:t>
      </w:r>
      <w:r w:rsidRPr="00A3787A">
        <w:rPr>
          <w:rStyle w:val="StyleBoldUnderline"/>
        </w:rPr>
        <w:t xml:space="preserve">controllable. </w:t>
      </w:r>
      <w:r w:rsidRPr="00A3787A">
        <w:rPr>
          <w:sz w:val="16"/>
        </w:rPr>
        <w:t xml:space="preserve">Indeed, </w:t>
      </w:r>
      <w:r w:rsidRPr="00A3787A">
        <w:rPr>
          <w:rStyle w:val="StyleBoldUnderline"/>
        </w:rPr>
        <w:t>nanotechnology operates as a ‘unifying’ project</w:t>
      </w:r>
      <w:r w:rsidRPr="00A3787A">
        <w:rPr>
          <w:rStyle w:val="StyleBoldUnderline"/>
          <w:sz w:val="12"/>
        </w:rPr>
        <w:t xml:space="preserve"> </w:t>
      </w:r>
      <w:r w:rsidRPr="00A3787A">
        <w:rPr>
          <w:rStyle w:val="StyleBoldUnderline"/>
        </w:rPr>
        <w:t>similar to that of complexity theory—combining the traditional scientific</w:t>
      </w:r>
      <w:r w:rsidRPr="00A3787A">
        <w:rPr>
          <w:rStyle w:val="StyleBoldUnderline"/>
          <w:sz w:val="12"/>
        </w:rPr>
        <w:t xml:space="preserve"> </w:t>
      </w:r>
      <w:r w:rsidRPr="00A3787A">
        <w:rPr>
          <w:rStyle w:val="StyleBoldUnderline"/>
        </w:rPr>
        <w:t>disciplines of physics, chemistry, mathematics and biology with</w:t>
      </w:r>
      <w:r w:rsidRPr="00A3787A">
        <w:rPr>
          <w:rStyle w:val="StyleBoldUnderline"/>
          <w:sz w:val="12"/>
        </w:rPr>
        <w:t xml:space="preserve"> </w:t>
      </w:r>
      <w:r w:rsidRPr="00A3787A">
        <w:rPr>
          <w:rStyle w:val="StyleBoldUnderline"/>
        </w:rPr>
        <w:t>the technically-oriented disciplines of engineering and computing.</w:t>
      </w:r>
      <w:r w:rsidRPr="00A3787A">
        <w:rPr>
          <w:rStyle w:val="StyleBoldUnderline"/>
          <w:sz w:val="12"/>
        </w:rPr>
        <w:t xml:space="preserve"> </w:t>
      </w:r>
      <w:r w:rsidRPr="00A3787A">
        <w:rPr>
          <w:sz w:val="16"/>
        </w:rPr>
        <w:t xml:space="preserve">Rhetorically, nanotechnology also relies upon a similar rhetorical move from the big to the small as the ultimate technical expression of the miniaturization imperative. Thus for Drexler, following Feynman, Schr¨odinger and von Neumann, </w:t>
      </w:r>
      <w:r w:rsidRPr="00A3787A">
        <w:rPr>
          <w:rStyle w:val="StyleBoldUnderline"/>
        </w:rPr>
        <w:t>the sheer logical possibility</w:t>
      </w:r>
      <w:r w:rsidRPr="00A3787A">
        <w:rPr>
          <w:rStyle w:val="StyleBoldUnderline"/>
          <w:sz w:val="12"/>
        </w:rPr>
        <w:t xml:space="preserve"> </w:t>
      </w:r>
      <w:r w:rsidRPr="00A3787A">
        <w:rPr>
          <w:rStyle w:val="StyleBoldUnderline"/>
        </w:rPr>
        <w:t>of nanoscale engineering and manufacture establishes the absolute</w:t>
      </w:r>
      <w:r w:rsidRPr="00A3787A">
        <w:rPr>
          <w:rStyle w:val="StyleBoldUnderline"/>
          <w:sz w:val="12"/>
        </w:rPr>
        <w:t xml:space="preserve"> </w:t>
      </w:r>
      <w:r w:rsidRPr="00A3787A">
        <w:rPr>
          <w:rStyle w:val="StyleBoldUnderline"/>
        </w:rPr>
        <w:t>reducibility of all forms of life and materiality to the atom and the</w:t>
      </w:r>
      <w:r w:rsidRPr="00A3787A">
        <w:rPr>
          <w:rStyle w:val="StyleBoldUnderline"/>
          <w:sz w:val="12"/>
        </w:rPr>
        <w:t xml:space="preserve"> </w:t>
      </w:r>
      <w:r w:rsidRPr="00A3787A">
        <w:rPr>
          <w:rStyle w:val="StyleBoldUnderline"/>
        </w:rPr>
        <w:t>technical possibilities for building things ‘atom by atom’.</w:t>
      </w:r>
    </w:p>
    <w:p w:rsidR="001B1FBB" w:rsidRDefault="001B1FBB" w:rsidP="001B1FBB">
      <w:pPr>
        <w:rPr>
          <w:rFonts w:asciiTheme="minorHAnsi" w:hAnsiTheme="minorHAnsi"/>
          <w:sz w:val="24"/>
        </w:rPr>
      </w:pPr>
    </w:p>
    <w:p w:rsidR="001B1FBB" w:rsidRPr="001B1FBB" w:rsidRDefault="001B1FBB" w:rsidP="001B1FBB"/>
    <w:p w:rsidR="001B1FBB" w:rsidRPr="001B1FBB" w:rsidRDefault="001B1FBB" w:rsidP="001B1FBB">
      <w:pPr>
        <w:pStyle w:val="Citation"/>
      </w:pPr>
    </w:p>
    <w:p w:rsidR="00AB2A90" w:rsidRDefault="00217C3E" w:rsidP="00217C3E">
      <w:pPr>
        <w:pStyle w:val="Heading2"/>
      </w:pPr>
      <w:r>
        <w:t>Link: eco-protection</w:t>
      </w:r>
    </w:p>
    <w:p w:rsidR="00217C3E" w:rsidRPr="00217C3E" w:rsidRDefault="00217C3E" w:rsidP="00217C3E"/>
    <w:p w:rsidR="00AB2A90" w:rsidRPr="00004B86" w:rsidRDefault="00AB2A90" w:rsidP="00AB2A90">
      <w:pPr>
        <w:pStyle w:val="Heading4"/>
      </w:pPr>
      <w:r w:rsidRPr="00004B86">
        <w:t xml:space="preserve">An ontological split between nature and humans posits nature as a distant other that modernity has fallen from - this rhetorical conceptualization places nature on a pedestal to be admired from afar while allowing for its continual negation under the cover of ambience </w:t>
      </w:r>
    </w:p>
    <w:p w:rsidR="00AB2A90" w:rsidRDefault="00AB2A90" w:rsidP="00AB2A90">
      <w:pPr>
        <w:pStyle w:val="Citation"/>
        <w:rPr>
          <w:sz w:val="16"/>
        </w:rPr>
      </w:pPr>
      <w:r w:rsidRPr="00004B86">
        <w:t xml:space="preserve">Holmes 12 </w:t>
      </w:r>
      <w:r>
        <w:rPr>
          <w:sz w:val="16"/>
        </w:rPr>
        <w:t>–</w:t>
      </w:r>
    </w:p>
    <w:p w:rsidR="00865DB0" w:rsidRDefault="00865DB0" w:rsidP="00865DB0">
      <w:r w:rsidRPr="00865DB0">
        <w:t>Holmes, Steve. "Wither Ecocriticism in the Era of the Hyperobject? A Review of Timothy Morton’s Ecology without Nature and The Ecological Thought." Journal of Ecocriticism 4.1 (2012): 57-61.</w:t>
      </w:r>
    </w:p>
    <w:p w:rsidR="00865DB0" w:rsidRDefault="00865DB0" w:rsidP="00865DB0">
      <w:r w:rsidRPr="00865DB0">
        <w:t>STEVEN PAVLOS HOLMES, Ph.D., is an independent scholar in the environmental humanities, with a special interest in people’s personal experiences of the natural world. He earned a doctorate in American cultural history from Harvard University and has taught both at Harvard and at the Cambridge (Mass.) Center for Adult Education.</w:t>
      </w:r>
    </w:p>
    <w:p w:rsidR="00865DB0" w:rsidRPr="00004B86" w:rsidRDefault="00865DB0" w:rsidP="00AB2A90">
      <w:pPr>
        <w:rPr>
          <w:b/>
          <w:bCs/>
          <w:sz w:val="16"/>
        </w:rPr>
      </w:pPr>
    </w:p>
    <w:p w:rsidR="00AB2A90" w:rsidRDefault="00AB2A90" w:rsidP="00AB2A90">
      <w:pPr>
        <w:jc w:val="both"/>
        <w:rPr>
          <w:sz w:val="16"/>
        </w:rPr>
      </w:pPr>
      <w:r w:rsidRPr="00004B86">
        <w:rPr>
          <w:sz w:val="16"/>
        </w:rPr>
        <w:t>In The Politics of Nature, Bruno Latour proposes a revitalization of political ecology through the deliberately counter-­</w:t>
      </w:r>
      <w:r w:rsidRPr="00004B86">
        <w:rPr>
          <w:rFonts w:ascii="Cambria Math" w:hAnsi="Cambria Math" w:cs="Cambria Math"/>
          <w:sz w:val="16"/>
        </w:rPr>
        <w:t>‐</w:t>
      </w:r>
      <w:r w:rsidRPr="00004B86">
        <w:rPr>
          <w:sz w:val="16"/>
        </w:rPr>
        <w:t xml:space="preserve">intuitive claim that “political </w:t>
      </w:r>
      <w:r w:rsidRPr="00004B86">
        <w:rPr>
          <w:u w:val="single"/>
        </w:rPr>
        <w:t>ecology has nothing to do with nature</w:t>
      </w:r>
      <w:r w:rsidRPr="00004B86">
        <w:rPr>
          <w:sz w:val="16"/>
        </w:rPr>
        <w:t xml:space="preserve">” (5). To ground this claim, Latour refers to a theory of reality that he calls </w:t>
      </w:r>
      <w:r w:rsidRPr="00004B86">
        <w:rPr>
          <w:u w:val="single"/>
        </w:rPr>
        <w:t xml:space="preserve">the Modernist Constitution: </w:t>
      </w:r>
      <w:r w:rsidRPr="00004B86">
        <w:rPr>
          <w:highlight w:val="green"/>
          <w:u w:val="single"/>
        </w:rPr>
        <w:t>an ontology that splits</w:t>
      </w:r>
      <w:r w:rsidRPr="00004B86">
        <w:rPr>
          <w:u w:val="single"/>
        </w:rPr>
        <w:t xml:space="preserve"> society</w:t>
      </w:r>
      <w:r w:rsidRPr="00004B86">
        <w:rPr>
          <w:sz w:val="16"/>
        </w:rPr>
        <w:t xml:space="preserve"> (</w:t>
      </w:r>
      <w:r w:rsidRPr="00004B86">
        <w:rPr>
          <w:highlight w:val="green"/>
          <w:u w:val="single"/>
        </w:rPr>
        <w:t>humans</w:t>
      </w:r>
      <w:r w:rsidRPr="00004B86">
        <w:rPr>
          <w:sz w:val="16"/>
        </w:rPr>
        <w:t xml:space="preserve">) </w:t>
      </w:r>
      <w:r w:rsidRPr="00004B86">
        <w:rPr>
          <w:highlight w:val="green"/>
          <w:u w:val="single"/>
        </w:rPr>
        <w:t>and nature</w:t>
      </w:r>
      <w:r w:rsidRPr="00004B86">
        <w:rPr>
          <w:sz w:val="16"/>
        </w:rPr>
        <w:t xml:space="preserve"> (nonhuman entities) </w:t>
      </w:r>
      <w:r w:rsidRPr="00004B86">
        <w:rPr>
          <w:u w:val="single"/>
        </w:rPr>
        <w:t>into discrete assemblies</w:t>
      </w:r>
      <w:r w:rsidRPr="00004B86">
        <w:rPr>
          <w:sz w:val="16"/>
        </w:rPr>
        <w:t xml:space="preserve">. Nature is the domain of mechanistic or biological causality, and culture or society is an autonomous domain of linguistic or social constructivism free from nature’s determination. </w:t>
      </w:r>
      <w:r w:rsidRPr="00004B86">
        <w:rPr>
          <w:u w:val="single"/>
        </w:rPr>
        <w:t xml:space="preserve">Such a bracketing </w:t>
      </w:r>
      <w:r w:rsidRPr="00004B86">
        <w:rPr>
          <w:highlight w:val="green"/>
          <w:u w:val="single"/>
        </w:rPr>
        <w:t>underwrites</w:t>
      </w:r>
      <w:r w:rsidRPr="00004B86">
        <w:rPr>
          <w:u w:val="single"/>
        </w:rPr>
        <w:t xml:space="preserve"> the figuration of </w:t>
      </w:r>
      <w:r w:rsidRPr="00004B86">
        <w:rPr>
          <w:highlight w:val="green"/>
          <w:u w:val="single"/>
        </w:rPr>
        <w:t>nature as</w:t>
      </w:r>
      <w:r w:rsidRPr="00004B86">
        <w:rPr>
          <w:u w:val="single"/>
        </w:rPr>
        <w:t xml:space="preserve"> an Edenic</w:t>
      </w:r>
      <w:r w:rsidRPr="00004B86">
        <w:rPr>
          <w:sz w:val="16"/>
        </w:rPr>
        <w:t xml:space="preserve"> “</w:t>
      </w:r>
      <w:r w:rsidRPr="00004B86">
        <w:rPr>
          <w:highlight w:val="green"/>
          <w:u w:val="single"/>
        </w:rPr>
        <w:t>over there</w:t>
      </w:r>
      <w:r w:rsidRPr="00004B86">
        <w:rPr>
          <w:sz w:val="16"/>
        </w:rPr>
        <w:t xml:space="preserve">,” </w:t>
      </w:r>
      <w:r w:rsidRPr="00004B86">
        <w:rPr>
          <w:u w:val="single"/>
        </w:rPr>
        <w:t>that is</w:t>
      </w:r>
      <w:r w:rsidRPr="00004B86">
        <w:rPr>
          <w:sz w:val="16"/>
        </w:rPr>
        <w:t xml:space="preserve">, </w:t>
      </w:r>
      <w:r w:rsidRPr="00004B86">
        <w:rPr>
          <w:u w:val="single"/>
        </w:rPr>
        <w:t xml:space="preserve">nature as existing in a mental and physical location </w:t>
      </w:r>
      <w:r w:rsidRPr="00004B86">
        <w:rPr>
          <w:highlight w:val="green"/>
          <w:u w:val="single"/>
        </w:rPr>
        <w:t>at some distance from</w:t>
      </w:r>
      <w:r w:rsidRPr="00004B86">
        <w:rPr>
          <w:u w:val="single"/>
        </w:rPr>
        <w:t xml:space="preserve"> modern </w:t>
      </w:r>
      <w:r w:rsidRPr="00004B86">
        <w:rPr>
          <w:highlight w:val="green"/>
          <w:u w:val="single"/>
        </w:rPr>
        <w:t>societies that have</w:t>
      </w:r>
      <w:r w:rsidRPr="00004B86">
        <w:rPr>
          <w:sz w:val="16"/>
        </w:rPr>
        <w:t xml:space="preserve"> “</w:t>
      </w:r>
      <w:r w:rsidRPr="00004B86">
        <w:rPr>
          <w:highlight w:val="green"/>
          <w:u w:val="single"/>
        </w:rPr>
        <w:t>fallen from</w:t>
      </w:r>
      <w:r w:rsidRPr="00004B86">
        <w:rPr>
          <w:sz w:val="16"/>
        </w:rPr>
        <w:t xml:space="preserve">” </w:t>
      </w:r>
      <w:r w:rsidRPr="00004B86">
        <w:rPr>
          <w:highlight w:val="green"/>
          <w:u w:val="single"/>
        </w:rPr>
        <w:t>nature through</w:t>
      </w:r>
      <w:r w:rsidRPr="00004B86">
        <w:rPr>
          <w:u w:val="single"/>
        </w:rPr>
        <w:t xml:space="preserve"> the </w:t>
      </w:r>
      <w:r w:rsidRPr="00004B86">
        <w:rPr>
          <w:highlight w:val="green"/>
          <w:u w:val="single"/>
        </w:rPr>
        <w:t>destruction wrought by</w:t>
      </w:r>
      <w:r w:rsidRPr="00004B86">
        <w:rPr>
          <w:u w:val="single"/>
        </w:rPr>
        <w:t xml:space="preserve"> industrial </w:t>
      </w:r>
      <w:r w:rsidRPr="00004B86">
        <w:rPr>
          <w:highlight w:val="green"/>
          <w:u w:val="single"/>
        </w:rPr>
        <w:t>modernity</w:t>
      </w:r>
      <w:r w:rsidRPr="00004B86">
        <w:rPr>
          <w:sz w:val="16"/>
        </w:rPr>
        <w:t xml:space="preserve">. </w:t>
      </w:r>
      <w:r w:rsidRPr="00004B86">
        <w:rPr>
          <w:highlight w:val="green"/>
          <w:u w:val="single"/>
        </w:rPr>
        <w:t>An idealized</w:t>
      </w:r>
      <w:r w:rsidRPr="00004B86">
        <w:rPr>
          <w:sz w:val="16"/>
        </w:rPr>
        <w:t xml:space="preserve"> “</w:t>
      </w:r>
      <w:r w:rsidRPr="00004B86">
        <w:rPr>
          <w:u w:val="single"/>
        </w:rPr>
        <w:t>pristine</w:t>
      </w:r>
      <w:r w:rsidRPr="00004B86">
        <w:rPr>
          <w:sz w:val="16"/>
        </w:rPr>
        <w:t xml:space="preserve">” </w:t>
      </w:r>
      <w:r w:rsidRPr="00004B86">
        <w:rPr>
          <w:highlight w:val="green"/>
          <w:u w:val="single"/>
        </w:rPr>
        <w:t>nature perpetuates an ontological distinction</w:t>
      </w:r>
      <w:r w:rsidRPr="00004B86">
        <w:rPr>
          <w:u w:val="single"/>
        </w:rPr>
        <w:t xml:space="preserve"> that compromises the political aims that this ideology of nature serves</w:t>
      </w:r>
      <w:r w:rsidRPr="00004B86">
        <w:rPr>
          <w:sz w:val="16"/>
        </w:rPr>
        <w:t xml:space="preserve"> – </w:t>
      </w:r>
      <w:r w:rsidRPr="00004B86">
        <w:rPr>
          <w:u w:val="single"/>
        </w:rPr>
        <w:t>namely</w:t>
      </w:r>
      <w:r w:rsidRPr="00004B86">
        <w:rPr>
          <w:sz w:val="16"/>
        </w:rPr>
        <w:t xml:space="preserve">, </w:t>
      </w:r>
      <w:r w:rsidRPr="00004B86">
        <w:rPr>
          <w:u w:val="single"/>
        </w:rPr>
        <w:t xml:space="preserve">a political aim </w:t>
      </w:r>
      <w:r w:rsidRPr="00004B86">
        <w:rPr>
          <w:highlight w:val="green"/>
          <w:u w:val="single"/>
        </w:rPr>
        <w:t>to convince humans of our obligation to preserve</w:t>
      </w:r>
      <w:r w:rsidRPr="00004B86">
        <w:rPr>
          <w:u w:val="single"/>
        </w:rPr>
        <w:t xml:space="preserve"> and encourage </w:t>
      </w:r>
      <w:r w:rsidRPr="00004B86">
        <w:rPr>
          <w:highlight w:val="green"/>
          <w:u w:val="single"/>
        </w:rPr>
        <w:t>a natural environment</w:t>
      </w:r>
      <w:r w:rsidRPr="00004B86">
        <w:rPr>
          <w:u w:val="single"/>
        </w:rPr>
        <w:t xml:space="preserve"> as it would have existed with minimal human influence</w:t>
      </w:r>
      <w:r w:rsidRPr="00004B86">
        <w:rPr>
          <w:sz w:val="16"/>
        </w:rPr>
        <w:t>. As Timothy Morton admonishes in Ecology Without Nature, “</w:t>
      </w:r>
      <w:r w:rsidRPr="00004B86">
        <w:rPr>
          <w:highlight w:val="green"/>
          <w:u w:val="single"/>
        </w:rPr>
        <w:t>Putting something called nature on a pedestal and admiring it from afar</w:t>
      </w:r>
      <w:r w:rsidRPr="00004B86">
        <w:t xml:space="preserve"> </w:t>
      </w:r>
      <w:r w:rsidRPr="00004B86">
        <w:rPr>
          <w:sz w:val="16"/>
        </w:rPr>
        <w:t>does for the environment what patriarchy does for the figure of Woman” (5) and, again, in The Ecological Thought, “</w:t>
      </w:r>
      <w:r w:rsidRPr="00004B86">
        <w:rPr>
          <w:u w:val="single"/>
        </w:rPr>
        <w:t>the very idea of</w:t>
      </w:r>
      <w:r w:rsidRPr="00004B86">
        <w:rPr>
          <w:sz w:val="16"/>
        </w:rPr>
        <w:t xml:space="preserve"> ‘</w:t>
      </w:r>
      <w:r w:rsidRPr="00004B86">
        <w:rPr>
          <w:u w:val="single"/>
        </w:rPr>
        <w:t>nature</w:t>
      </w:r>
      <w:r w:rsidRPr="00004B86">
        <w:rPr>
          <w:sz w:val="16"/>
        </w:rPr>
        <w:t>’</w:t>
      </w:r>
      <w:r w:rsidRPr="00004B86">
        <w:rPr>
          <w:rFonts w:cs="Arial"/>
          <w:sz w:val="16"/>
        </w:rPr>
        <w:t>􀀀</w:t>
      </w:r>
      <w:r w:rsidRPr="00004B86">
        <w:rPr>
          <w:sz w:val="16"/>
        </w:rPr>
        <w:t>[…]</w:t>
      </w:r>
      <w:r w:rsidRPr="00004B86">
        <w:rPr>
          <w:rFonts w:cs="Arial"/>
          <w:sz w:val="16"/>
        </w:rPr>
        <w:t>􀀀</w:t>
      </w:r>
      <w:r w:rsidRPr="00004B86">
        <w:rPr>
          <w:u w:val="single"/>
        </w:rPr>
        <w:t>will have to wither away</w:t>
      </w:r>
      <w:r w:rsidRPr="00004B86">
        <w:rPr>
          <w:sz w:val="16"/>
        </w:rPr>
        <w:t xml:space="preserve"> in an ‘ecological’ state of human society” (1). In Ecology without Nature, Morton conceptually parallels Latour’s remedy for political ecology, down to the use of the identical rhetorical figure in the title. Although such positions are bound to be misread as giving credence to a conservative attempt to abandon environmental activism, both authors intend to further the aims of political ecology and ecocriticism through a re-­</w:t>
      </w:r>
      <w:r w:rsidRPr="00004B86">
        <w:rPr>
          <w:rFonts w:ascii="Cambria Math" w:hAnsi="Cambria Math" w:cs="Cambria Math"/>
          <w:sz w:val="16"/>
        </w:rPr>
        <w:t>‐</w:t>
      </w:r>
      <w:r w:rsidRPr="00004B86">
        <w:rPr>
          <w:sz w:val="16"/>
        </w:rPr>
        <w:t>oriented view of our relationship to nature and society. For Latour, if no meta-­</w:t>
      </w:r>
      <w:r w:rsidRPr="00004B86">
        <w:rPr>
          <w:rFonts w:ascii="Cambria Math" w:hAnsi="Cambria Math" w:cs="Cambria Math"/>
          <w:sz w:val="16"/>
        </w:rPr>
        <w:t>‐</w:t>
      </w:r>
      <w:r w:rsidRPr="00004B86">
        <w:rPr>
          <w:sz w:val="16"/>
        </w:rPr>
        <w:t xml:space="preserve">entity called “society” could be posited in order to entirely explain the complex interconnections of social and natural realities, then agency is not a fully possessed property of humans; instead, it is something that emerges as a result of the interplay of human and nonhuman forces. For Morton, </w:t>
      </w:r>
      <w:r w:rsidRPr="00004B86">
        <w:rPr>
          <w:highlight w:val="green"/>
          <w:u w:val="single"/>
        </w:rPr>
        <w:t>the</w:t>
      </w:r>
      <w:r w:rsidRPr="00004B86">
        <w:rPr>
          <w:u w:val="single"/>
        </w:rPr>
        <w:t xml:space="preserve"> ecocritical </w:t>
      </w:r>
      <w:r w:rsidRPr="00004B86">
        <w:rPr>
          <w:highlight w:val="green"/>
          <w:u w:val="single"/>
        </w:rPr>
        <w:t>conception of nature is</w:t>
      </w:r>
      <w:r w:rsidRPr="00004B86">
        <w:rPr>
          <w:u w:val="single"/>
        </w:rPr>
        <w:t xml:space="preserve"> inevitably </w:t>
      </w:r>
      <w:r w:rsidRPr="00004B86">
        <w:rPr>
          <w:highlight w:val="green"/>
          <w:u w:val="single"/>
        </w:rPr>
        <w:t>discursive</w:t>
      </w:r>
      <w:r w:rsidRPr="00004B86">
        <w:rPr>
          <w:sz w:val="16"/>
        </w:rPr>
        <w:t xml:space="preserve"> – “</w:t>
      </w:r>
      <w:r w:rsidRPr="00004B86">
        <w:rPr>
          <w:highlight w:val="green"/>
          <w:u w:val="single"/>
        </w:rPr>
        <w:t>an arbitrary rhetorical construct</w:t>
      </w:r>
      <w:r w:rsidRPr="00004B86">
        <w:rPr>
          <w:sz w:val="16"/>
        </w:rPr>
        <w:t>, empty of independent, genuine existence behind or beyond the texts we create about it” – before it is ever actual pine trees, spotted owls, or greenhouse gases (21). He writes frankly, “I’d rather be a zombie than a tree hugger,” meaning that he would prefer to exist as a being in the world with only a causal drive to consume the flesh of other humans than one who loves the environment uncritically (129). Morton’s unapologetic, witty, and hyperbolic zeal targets a monolithic and reified view of nature that obscures “properly ecological forms of culture, philosophy, politics, and art” (1). In order to outline such a proper form, Morton’s Ecology without Nature emerges out of a growing cross-­</w:t>
      </w:r>
      <w:r w:rsidRPr="00004B86">
        <w:rPr>
          <w:rFonts w:ascii="Cambria Math" w:hAnsi="Cambria Math" w:cs="Cambria Math"/>
          <w:sz w:val="16"/>
        </w:rPr>
        <w:t>‐</w:t>
      </w:r>
      <w:r w:rsidRPr="00004B86">
        <w:rPr>
          <w:sz w:val="16"/>
        </w:rPr>
        <w:t>disciplinary movement known as the “nonhuman turn,” which seeks to reinvigorate the studies of culture and nature through our dependence on and relations with nonhuman actors as well as nonhumans’ relations with one another. Where Latour or other actor-­</w:t>
      </w:r>
      <w:r w:rsidRPr="00004B86">
        <w:rPr>
          <w:rFonts w:ascii="Cambria Math" w:hAnsi="Cambria Math" w:cs="Cambria Math"/>
          <w:sz w:val="16"/>
        </w:rPr>
        <w:t>‐</w:t>
      </w:r>
      <w:r w:rsidRPr="00004B86">
        <w:rPr>
          <w:sz w:val="16"/>
        </w:rPr>
        <w:t xml:space="preserve">network theorists are interested in how scientific knowledge claims about nature are translated from the recorded observations in the laboratory to the halls of parliamentary deliberation, Ecology without Nature offers a vital supplementation to nonhuman studies at the level of aesthetics. Morton analyzes how </w:t>
      </w:r>
      <w:r w:rsidRPr="00004B86">
        <w:rPr>
          <w:u w:val="single"/>
        </w:rPr>
        <w:t>rhetorical figures transport readers to nature</w:t>
      </w:r>
      <w:r w:rsidRPr="00004B86">
        <w:rPr>
          <w:sz w:val="16"/>
        </w:rPr>
        <w:t xml:space="preserve"> and nature to readers within the canons of nature writing </w:t>
      </w:r>
      <w:r w:rsidRPr="00004B86">
        <w:rPr>
          <w:u w:val="single"/>
        </w:rPr>
        <w:t>without any due consideration of the disjuncture</w:t>
      </w:r>
      <w:r w:rsidRPr="00004B86">
        <w:rPr>
          <w:sz w:val="16"/>
        </w:rPr>
        <w:t xml:space="preserve"> between semiotics and actual natural entities. For Morton, it is not nature as such that demands rethinking, but </w:t>
      </w:r>
      <w:r w:rsidRPr="00004B86">
        <w:rPr>
          <w:highlight w:val="green"/>
          <w:u w:val="single"/>
        </w:rPr>
        <w:t>the aestheticization of nature as something that exists at a remove from humans</w:t>
      </w:r>
      <w:r w:rsidRPr="00004B86">
        <w:rPr>
          <w:sz w:val="16"/>
        </w:rPr>
        <w:t>. Morton locates a version of the Modernist Constitution within the primary-­</w:t>
      </w:r>
      <w:r w:rsidRPr="00004B86">
        <w:rPr>
          <w:rFonts w:ascii="Cambria Math" w:hAnsi="Cambria Math" w:cs="Cambria Math"/>
          <w:sz w:val="16"/>
        </w:rPr>
        <w:t>‐</w:t>
      </w:r>
      <w:r w:rsidRPr="00004B86">
        <w:rPr>
          <w:sz w:val="16"/>
        </w:rPr>
        <w:t xml:space="preserve">source texts such as William Wordsworth, Henry David Thoreau, and Percy Bysshe Shelley that inform much critical analysis </w:t>
      </w:r>
      <w:r w:rsidRPr="00004B86">
        <w:rPr>
          <w:highlight w:val="green"/>
          <w:u w:val="single"/>
        </w:rPr>
        <w:t>in green Romantic movements</w:t>
      </w:r>
      <w:r w:rsidRPr="00004B86">
        <w:rPr>
          <w:sz w:val="16"/>
        </w:rPr>
        <w:t xml:space="preserve">. Morton assesses the understanding of aesthetic distance that obtains in the green Romantic view of nature as a bucolic respite from the horrors of industrialized England: “The aesthetic has [thus] been posited as a nonconceptual realm, a place where our ideas about things drop away” (24). As noted in the quote in my opening paragraph, Morton proposes an analogy between green Romanticism’s view of </w:t>
      </w:r>
      <w:r w:rsidRPr="00004B86">
        <w:rPr>
          <w:highlight w:val="green"/>
          <w:u w:val="single"/>
        </w:rPr>
        <w:t>nature</w:t>
      </w:r>
      <w:r w:rsidRPr="00004B86">
        <w:rPr>
          <w:sz w:val="16"/>
        </w:rPr>
        <w:t xml:space="preserve"> and patriarchy wherein the feminine </w:t>
      </w:r>
      <w:r w:rsidRPr="00004B86">
        <w:rPr>
          <w:highlight w:val="green"/>
          <w:u w:val="single"/>
        </w:rPr>
        <w:t>is admired and yet negated through a discourse of passivity</w:t>
      </w:r>
      <w:r w:rsidRPr="00004B86">
        <w:rPr>
          <w:sz w:val="16"/>
        </w:rPr>
        <w:t>. Although Morton devotes little space to contemporary nature writing, this trend is seen in the best-­</w:t>
      </w:r>
      <w:r w:rsidRPr="00004B86">
        <w:rPr>
          <w:rFonts w:ascii="Cambria Math" w:hAnsi="Cambria Math" w:cs="Cambria Math"/>
          <w:sz w:val="16"/>
        </w:rPr>
        <w:t>‐</w:t>
      </w:r>
      <w:r w:rsidRPr="00004B86">
        <w:rPr>
          <w:sz w:val="16"/>
        </w:rPr>
        <w:t>selling novels of Robert Macfarlane and Richard Mabey, among others. Morton foregrounds the concept of ‘</w:t>
      </w:r>
      <w:r w:rsidRPr="00004B86">
        <w:rPr>
          <w:highlight w:val="green"/>
          <w:u w:val="single"/>
        </w:rPr>
        <w:t>ecomimesis</w:t>
      </w:r>
      <w:r w:rsidRPr="00004B86">
        <w:rPr>
          <w:sz w:val="16"/>
        </w:rPr>
        <w:t xml:space="preserve">’ to </w:t>
      </w:r>
      <w:r w:rsidRPr="00004B86">
        <w:rPr>
          <w:highlight w:val="green"/>
          <w:u w:val="single"/>
        </w:rPr>
        <w:t>describe the rhetorical techniques that establish an</w:t>
      </w:r>
      <w:r w:rsidRPr="00004B86">
        <w:rPr>
          <w:u w:val="single"/>
        </w:rPr>
        <w:t xml:space="preserve"> unmediated or </w:t>
      </w:r>
      <w:r w:rsidRPr="00004B86">
        <w:rPr>
          <w:highlight w:val="green"/>
          <w:u w:val="single"/>
        </w:rPr>
        <w:t>transparent view of nature</w:t>
      </w:r>
      <w:r w:rsidRPr="00004B86">
        <w:rPr>
          <w:sz w:val="16"/>
        </w:rPr>
        <w:t xml:space="preserve">. </w:t>
      </w:r>
      <w:r w:rsidRPr="00004B86">
        <w:rPr>
          <w:highlight w:val="green"/>
          <w:u w:val="single"/>
        </w:rPr>
        <w:t>Ecomimesis includes</w:t>
      </w:r>
      <w:r w:rsidRPr="00004B86">
        <w:rPr>
          <w:sz w:val="16"/>
        </w:rPr>
        <w:t xml:space="preserve"> a “poetics of </w:t>
      </w:r>
      <w:r w:rsidRPr="00004B86">
        <w:rPr>
          <w:highlight w:val="green"/>
          <w:u w:val="single"/>
        </w:rPr>
        <w:t>ambience</w:t>
      </w:r>
      <w:r w:rsidRPr="00004B86">
        <w:rPr>
          <w:sz w:val="16"/>
        </w:rPr>
        <w:t xml:space="preserve">”: </w:t>
      </w:r>
      <w:r w:rsidRPr="00004B86">
        <w:rPr>
          <w:highlight w:val="green"/>
          <w:u w:val="single"/>
        </w:rPr>
        <w:t>sublime forms that appear as if they have transcended a subjective aesthetic frame</w:t>
      </w:r>
      <w:r w:rsidRPr="00004B86">
        <w:rPr>
          <w:sz w:val="16"/>
        </w:rPr>
        <w:t xml:space="preserve"> in an attempt to appear objective. Whether it is the “strong” ecomimesis of the “here-­</w:t>
      </w:r>
      <w:r w:rsidRPr="00004B86">
        <w:rPr>
          <w:rFonts w:ascii="Cambria Math" w:hAnsi="Cambria Math" w:cs="Cambria Math"/>
          <w:sz w:val="16"/>
        </w:rPr>
        <w:t>‐</w:t>
      </w:r>
      <w:r w:rsidRPr="00004B86">
        <w:rPr>
          <w:sz w:val="16"/>
        </w:rPr>
        <w:t>and-­</w:t>
      </w:r>
      <w:r w:rsidRPr="00004B86">
        <w:rPr>
          <w:rFonts w:ascii="Cambria Math" w:hAnsi="Cambria Math" w:cs="Cambria Math"/>
          <w:sz w:val="16"/>
        </w:rPr>
        <w:t>‐</w:t>
      </w:r>
      <w:r w:rsidRPr="00004B86">
        <w:rPr>
          <w:sz w:val="16"/>
        </w:rPr>
        <w:t>now” in Thoreau’s “When I wrote the following pages” that explicitly invoke the author’s environment of textuality, or the “weak” version of detailed descriptions of the environment outside the text that evoke a linking between signification and the act of writing, an “atmosphere” of an ambient Romanticized nature is recreated throughout much of nature writing. In contrast to much ecocritical scholarship on content analysis, Morton offers a refreshing attention to formalism. In Chapter 1 (“The Art of Environmental Language”), Morton locates Derridean aporias in the ideological construction of nature while foregrounding six rhetorical figures – “rendering,” “medial,” “timbral,” “Aeolian,” “tone,” and “re-­</w:t>
      </w:r>
      <w:r w:rsidRPr="00004B86">
        <w:rPr>
          <w:rFonts w:ascii="Cambria Math" w:hAnsi="Cambria Math" w:cs="Cambria Math"/>
          <w:sz w:val="16"/>
        </w:rPr>
        <w:t>‐</w:t>
      </w:r>
      <w:r w:rsidRPr="00004B86">
        <w:rPr>
          <w:sz w:val="16"/>
        </w:rPr>
        <w:t xml:space="preserve">mark” – that he recontextualizes to nature writing from music, poststructuralism, and media production. Morton considers these six figures in performance and installation art, commercial cinema, and popular music, “multimedia in general, and synesthesia in particular […] all of which are present to some degree in ecomimesis” (34). Such figures allow us not only a representation or a description of nature, but also a sublime intuition of nonhuman entities that we encounter incompletely in sensation and knowledge. This is not the overwhelming awesomeness of the Burkean sublime, but an aesthetic space in between the sublime and the sentimental that seems to resemble the uncanny. Morton advocates for a particular aesthetic style – an ethical goal as the reader may infer – that challenges any signification of transcendental nature in favor of nature as a defamiliarized, absolute Other. In claiming, “Ecological art is duty bound to hold the slimy in view” (159), the slimy is a metaphor for the excluded remainder of the Romantic conception of nature. Chapter 2 (“Romanticism and the Environmental Subject”) documents how </w:t>
      </w:r>
      <w:r w:rsidRPr="00004B86">
        <w:rPr>
          <w:u w:val="single"/>
        </w:rPr>
        <w:t>the Romantics’ union of morality and beauty is predicated upon a parallel assumption of a pure subjectivity somehow removed from modernity</w:t>
      </w:r>
      <w:r w:rsidRPr="00004B86">
        <w:rPr>
          <w:sz w:val="16"/>
        </w:rPr>
        <w:t xml:space="preserve">. Morton traces how the rise of environmental art coincides with the emergence of global capitalism where consumerism is not an active state of consuming, but </w:t>
      </w:r>
      <w:r w:rsidRPr="00004B86">
        <w:rPr>
          <w:u w:val="single"/>
        </w:rPr>
        <w:t>an attitude or an enframing of identity toward an entelechy of consumerism as a state of being</w:t>
      </w:r>
      <w:r w:rsidRPr="00004B86">
        <w:rPr>
          <w:sz w:val="16"/>
        </w:rPr>
        <w:t xml:space="preserve">. As a reflexive mode of consumption, “one doesn’t just eat carrots, one styles oneself as a carrot eater” (111). These connect up with modern attitudes of the environment where “environments were caught in the logic of Romantic consumerism. Wilderness can only exist as a reserve of unexploited capital” (113). Morton takes Hegel’s </w:t>
      </w:r>
      <w:r w:rsidRPr="00004B86">
        <w:rPr>
          <w:highlight w:val="green"/>
          <w:u w:val="single"/>
        </w:rPr>
        <w:t>“beautiful soul” as a</w:t>
      </w:r>
      <w:r w:rsidRPr="00004B86">
        <w:rPr>
          <w:u w:val="single"/>
        </w:rPr>
        <w:t xml:space="preserve"> liminal being</w:t>
      </w:r>
      <w:r w:rsidRPr="00004B86">
        <w:rPr>
          <w:sz w:val="16"/>
        </w:rPr>
        <w:t xml:space="preserve"> – </w:t>
      </w:r>
      <w:r w:rsidRPr="00004B86">
        <w:rPr>
          <w:u w:val="single"/>
        </w:rPr>
        <w:t>an</w:t>
      </w:r>
      <w:r w:rsidRPr="00004B86">
        <w:rPr>
          <w:sz w:val="16"/>
        </w:rPr>
        <w:t xml:space="preserve"> “</w:t>
      </w:r>
      <w:r w:rsidRPr="00004B86">
        <w:rPr>
          <w:highlight w:val="green"/>
          <w:u w:val="single"/>
        </w:rPr>
        <w:t>unhappy consciousness</w:t>
      </w:r>
      <w:r w:rsidRPr="00004B86">
        <w:rPr>
          <w:sz w:val="16"/>
        </w:rPr>
        <w:t xml:space="preserve">,” in Hegel’s words – </w:t>
      </w:r>
      <w:r w:rsidRPr="00004B86">
        <w:rPr>
          <w:highlight w:val="green"/>
          <w:u w:val="single"/>
        </w:rPr>
        <w:t>trapped in between</w:t>
      </w:r>
      <w:r w:rsidRPr="00004B86">
        <w:rPr>
          <w:u w:val="single"/>
        </w:rPr>
        <w:t xml:space="preserve"> contemplative </w:t>
      </w:r>
      <w:r w:rsidRPr="00004B86">
        <w:rPr>
          <w:highlight w:val="green"/>
          <w:u w:val="single"/>
        </w:rPr>
        <w:t>aesthetic distance and a moral dimension</w:t>
      </w:r>
      <w:r w:rsidRPr="00004B86">
        <w:rPr>
          <w:u w:val="single"/>
        </w:rPr>
        <w:t xml:space="preserve"> that is reinforced by this presumed distance</w:t>
      </w:r>
      <w:r w:rsidRPr="00004B86">
        <w:rPr>
          <w:sz w:val="16"/>
        </w:rPr>
        <w:t xml:space="preserve">, </w:t>
      </w:r>
      <w:r w:rsidRPr="00004B86">
        <w:rPr>
          <w:u w:val="single"/>
        </w:rPr>
        <w:t xml:space="preserve">while nevertheless </w:t>
      </w:r>
      <w:r w:rsidRPr="00004B86">
        <w:rPr>
          <w:highlight w:val="green"/>
          <w:u w:val="single"/>
        </w:rPr>
        <w:t>yearning to close the gap</w:t>
      </w:r>
      <w:r w:rsidRPr="00004B86">
        <w:rPr>
          <w:sz w:val="16"/>
        </w:rPr>
        <w:t xml:space="preserve"> that takes the form not of an acknowledgement of the reality of nature, but of an Ruskinesque aesthetics of wilderness appreciation </w:t>
      </w:r>
      <w:r w:rsidRPr="00004B86">
        <w:rPr>
          <w:u w:val="single"/>
        </w:rPr>
        <w:t xml:space="preserve">that in turn feeds an </w:t>
      </w:r>
      <w:r w:rsidRPr="00004B86">
        <w:rPr>
          <w:sz w:val="16"/>
        </w:rPr>
        <w:t xml:space="preserve">“ecotourist” </w:t>
      </w:r>
      <w:r w:rsidRPr="00004B86">
        <w:rPr>
          <w:u w:val="single"/>
        </w:rPr>
        <w:t>mentality to nature</w:t>
      </w:r>
      <w:r w:rsidRPr="00004B86">
        <w:rPr>
          <w:sz w:val="16"/>
        </w:rPr>
        <w:t>.</w:t>
      </w:r>
    </w:p>
    <w:p w:rsidR="00143E60" w:rsidRDefault="00143E60" w:rsidP="00143E60"/>
    <w:p w:rsidR="00AB2A90" w:rsidRDefault="00143E60" w:rsidP="00AB2A90">
      <w:pPr>
        <w:pStyle w:val="Heading4"/>
        <w:rPr>
          <w:rFonts w:eastAsia="Calibri"/>
        </w:rPr>
      </w:pPr>
      <w:r>
        <w:rPr>
          <w:rFonts w:eastAsia="Calibri"/>
        </w:rPr>
        <w:t>The dangers of ecological managerialism are MAGNIFIED in the context of the ocean</w:t>
      </w:r>
      <w:r w:rsidR="00AB2A90">
        <w:rPr>
          <w:rFonts w:eastAsia="Calibri"/>
        </w:rPr>
        <w:t xml:space="preserve"> </w:t>
      </w:r>
    </w:p>
    <w:p w:rsidR="00AB2A90" w:rsidRDefault="00AB2A90" w:rsidP="00AB2A90">
      <w:pPr>
        <w:pStyle w:val="Citation"/>
        <w:rPr>
          <w:sz w:val="16"/>
        </w:rPr>
      </w:pPr>
      <w:r w:rsidRPr="0056222D">
        <w:t>King 05</w:t>
      </w:r>
      <w:r w:rsidRPr="0056222D">
        <w:rPr>
          <w:sz w:val="16"/>
        </w:rPr>
        <w:t xml:space="preserve"> </w:t>
      </w:r>
    </w:p>
    <w:p w:rsidR="00143E60" w:rsidRDefault="00143E60" w:rsidP="00AB2A90">
      <w:pPr>
        <w:jc w:val="both"/>
      </w:pPr>
      <w:r w:rsidRPr="00143E60">
        <w:t xml:space="preserve">King, Tanya J. "Crisis of meanings: Divergent experiences and perceptions of the marine environment in Victoria, Australia." The Australian journal of anthropology 16.3 (2005): 350-365. </w:t>
      </w:r>
    </w:p>
    <w:p w:rsidR="00143E60" w:rsidRDefault="00143E60" w:rsidP="00143E60">
      <w:r w:rsidRPr="00143E60">
        <w:t>Deakin University, School of History, Heritage and Society, Faculty Member</w:t>
      </w:r>
    </w:p>
    <w:p w:rsidR="00143E60" w:rsidRDefault="00143E60" w:rsidP="00AB2A90">
      <w:pPr>
        <w:jc w:val="both"/>
      </w:pPr>
    </w:p>
    <w:p w:rsidR="00AB2A90" w:rsidRPr="00004B86" w:rsidRDefault="00AB2A90" w:rsidP="00AB2A90">
      <w:pPr>
        <w:jc w:val="both"/>
        <w:rPr>
          <w:sz w:val="16"/>
        </w:rPr>
      </w:pPr>
      <w:r w:rsidRPr="0056222D">
        <w:rPr>
          <w:u w:val="single"/>
        </w:rPr>
        <w:t>The oceans of the world are regularly depicted as under threat from human exploitation with the problem portrayed as being of</w:t>
      </w:r>
      <w:r w:rsidRPr="0056222D">
        <w:rPr>
          <w:sz w:val="16"/>
        </w:rPr>
        <w:t xml:space="preserve"> </w:t>
      </w:r>
      <w:r w:rsidRPr="006650B8">
        <w:rPr>
          <w:rStyle w:val="StyleBoldUnderline"/>
        </w:rPr>
        <w:t>'global' conce</w:t>
      </w:r>
      <w:r>
        <w:rPr>
          <w:rStyle w:val="StyleBoldUnderline"/>
        </w:rPr>
        <w:t>r</w:t>
      </w:r>
      <w:r w:rsidRPr="006650B8">
        <w:rPr>
          <w:rStyle w:val="StyleBoldUnderline"/>
        </w:rPr>
        <w:t>n.</w:t>
      </w:r>
      <w:r w:rsidRPr="0056222D">
        <w:rPr>
          <w:sz w:val="16"/>
        </w:rPr>
        <w:t xml:space="preserve"> In a world market characterised by the division of labour, many of those who eat fish do so without directly experiencing the ocean as a domain of productive utility. Rather, </w:t>
      </w:r>
      <w:r w:rsidRPr="0056222D">
        <w:rPr>
          <w:u w:val="single"/>
        </w:rPr>
        <w:t xml:space="preserve">their encounters are with </w:t>
      </w:r>
      <w:r w:rsidRPr="006650B8">
        <w:rPr>
          <w:rStyle w:val="Emphasis"/>
        </w:rPr>
        <w:t>representations that depict the 'natural' world as an aesthetic object of contemplation,</w:t>
      </w:r>
      <w:r w:rsidRPr="0056222D">
        <w:rPr>
          <w:sz w:val="16"/>
        </w:rPr>
        <w:t xml:space="preserve"> </w:t>
      </w:r>
      <w:r w:rsidRPr="0056222D">
        <w:rPr>
          <w:u w:val="single"/>
        </w:rPr>
        <w:t>and environmentalist discourses that identify human activities as 'threatening</w:t>
      </w:r>
      <w:r w:rsidRPr="0056222D">
        <w:rPr>
          <w:sz w:val="16"/>
        </w:rPr>
        <w:t xml:space="preserve"> marine ecosystems. So prevalent is this experience that tangible institutions, such as state fisheries management bodies, have emerged, acting to </w:t>
      </w:r>
      <w:r w:rsidRPr="006650B8">
        <w:rPr>
          <w:rStyle w:val="StyleBoldUnderline"/>
        </w:rPr>
        <w:t>reinforce the</w:t>
      </w:r>
      <w:r w:rsidRPr="0056222D">
        <w:rPr>
          <w:u w:val="single"/>
        </w:rPr>
        <w:t xml:space="preserve"> ontology of this</w:t>
      </w:r>
      <w:r w:rsidRPr="0056222D">
        <w:rPr>
          <w:sz w:val="16"/>
        </w:rPr>
        <w:t xml:space="preserve"> '</w:t>
      </w:r>
      <w:r w:rsidRPr="0056222D">
        <w:rPr>
          <w:u w:val="single"/>
        </w:rPr>
        <w:t>contemplated</w:t>
      </w:r>
      <w:r w:rsidRPr="0056222D">
        <w:rPr>
          <w:sz w:val="16"/>
        </w:rPr>
        <w:t xml:space="preserve">' </w:t>
      </w:r>
      <w:r w:rsidRPr="0056222D">
        <w:rPr>
          <w:u w:val="single"/>
        </w:rPr>
        <w:t>ocean</w:t>
      </w:r>
      <w:r w:rsidRPr="0056222D">
        <w:rPr>
          <w:sz w:val="16"/>
        </w:rPr>
        <w:t xml:space="preserve">, </w:t>
      </w:r>
      <w:r w:rsidRPr="0056222D">
        <w:rPr>
          <w:u w:val="single"/>
        </w:rPr>
        <w:t>giving weight to the illusion that humans can</w:t>
      </w:r>
      <w:r w:rsidRPr="0056222D">
        <w:rPr>
          <w:sz w:val="16"/>
        </w:rPr>
        <w:t xml:space="preserve">, </w:t>
      </w:r>
      <w:r w:rsidRPr="0056222D">
        <w:rPr>
          <w:u w:val="single"/>
        </w:rPr>
        <w:t>and should</w:t>
      </w:r>
      <w:r w:rsidRPr="0056222D">
        <w:rPr>
          <w:sz w:val="16"/>
        </w:rPr>
        <w:t xml:space="preserve">, </w:t>
      </w:r>
      <w:r w:rsidRPr="0056222D">
        <w:rPr>
          <w:u w:val="single"/>
        </w:rPr>
        <w:t>appreciate it only from afar</w:t>
      </w:r>
      <w:r w:rsidRPr="0056222D">
        <w:rPr>
          <w:sz w:val="16"/>
        </w:rPr>
        <w:t>. In this representation, commercial fishers are regularly depicted as transgressing a 'natural' boundary between humans and the environment. It is when the world is simultaneously encountered as an object of consumptive utility and aesthetic utility that the human role in the environment becomes ambiguous and a sense of crisis arises. This paper investigates disjunctions in experiences and understandings that contribute to environmental anxiety, and debates over the appropriate use of the ocean. Introduction Fish populations and marine ecosystems are increasingly presented as under threat from human exploitation with the problem portrayed as one of 'global' concem (McGoodwin 1990; Van Weigel 1995; Crean and Symes 1996; Aplin et al. 1999; Suzuki and Dressel 1999; Rees 2003). Images of massive 'factory' ships, defensive fishers and enormous hauls of dead fish typically feature in depictions of a '...global fisheries crisis that looms as a critical threat to world food security' (Cowan and Schienberg 2002). However, there seems to be another crisis, noted by Dickens (1996: i): 'one of the main features of contemporary environmental crisis is that no-one has a clear picture of what is taking place'. People understand the world in ways that correspond to their particular experiences. This paper thus investigates disjunctions in experiences and understandings. The purpose is to consider not an 'actual' environmental phenomenon but the sense of crisis that arises when multiple, conflicting experiences and understandings are encountered simultaneously, and how this '</w:t>
      </w:r>
      <w:r w:rsidRPr="0056222D">
        <w:rPr>
          <w:u w:val="single"/>
        </w:rPr>
        <w:t>crisis</w:t>
      </w:r>
      <w:r w:rsidRPr="0056222D">
        <w:rPr>
          <w:sz w:val="16"/>
        </w:rPr>
        <w:t xml:space="preserve">' </w:t>
      </w:r>
      <w:r w:rsidRPr="0056222D">
        <w:rPr>
          <w:u w:val="single"/>
        </w:rPr>
        <w:t>manifests in debates</w:t>
      </w:r>
      <w:r w:rsidRPr="0056222D">
        <w:rPr>
          <w:sz w:val="16"/>
        </w:rPr>
        <w:t xml:space="preserve"> in Australia </w:t>
      </w:r>
      <w:r w:rsidRPr="0056222D">
        <w:rPr>
          <w:u w:val="single"/>
        </w:rPr>
        <w:t>about the appropriate use of the ocean</w:t>
      </w:r>
      <w:r w:rsidRPr="0056222D">
        <w:rPr>
          <w:sz w:val="16"/>
        </w:rPr>
        <w:t xml:space="preserve">. </w:t>
      </w:r>
      <w:r w:rsidRPr="0056222D">
        <w:rPr>
          <w:u w:val="single"/>
        </w:rPr>
        <w:t>The image of</w:t>
      </w:r>
      <w:r w:rsidRPr="0056222D">
        <w:rPr>
          <w:sz w:val="16"/>
        </w:rPr>
        <w:t xml:space="preserve"> </w:t>
      </w:r>
      <w:r w:rsidRPr="0056222D">
        <w:rPr>
          <w:u w:val="single"/>
        </w:rPr>
        <w:t>'the globe'</w:t>
      </w:r>
      <w:r w:rsidRPr="0056222D">
        <w:rPr>
          <w:sz w:val="16"/>
        </w:rPr>
        <w:t>—</w:t>
      </w:r>
      <w:r w:rsidRPr="0056222D">
        <w:rPr>
          <w:u w:val="single"/>
        </w:rPr>
        <w:t>'the blue planet</w:t>
      </w:r>
      <w:r w:rsidRPr="0056222D">
        <w:rPr>
          <w:sz w:val="16"/>
        </w:rPr>
        <w:t xml:space="preserve">' </w:t>
      </w:r>
      <w:r w:rsidRPr="0056222D">
        <w:rPr>
          <w:u w:val="single"/>
        </w:rPr>
        <w:t>or</w:t>
      </w:r>
      <w:r w:rsidRPr="0056222D">
        <w:rPr>
          <w:sz w:val="16"/>
        </w:rPr>
        <w:t xml:space="preserve"> </w:t>
      </w:r>
      <w:r w:rsidRPr="0056222D">
        <w:rPr>
          <w:u w:val="single"/>
        </w:rPr>
        <w:t>'the Earth'</w:t>
      </w:r>
      <w:r w:rsidRPr="0056222D">
        <w:rPr>
          <w:sz w:val="16"/>
        </w:rPr>
        <w:t>—</w:t>
      </w:r>
      <w:r w:rsidRPr="0056222D">
        <w:rPr>
          <w:u w:val="single"/>
        </w:rPr>
        <w:t>as a universally shared object of contemplation and as under threat from those who fail to act on their responsibilities as custodians</w:t>
      </w:r>
      <w:r w:rsidRPr="0056222D">
        <w:rPr>
          <w:sz w:val="16"/>
        </w:rPr>
        <w:t xml:space="preserve">, </w:t>
      </w:r>
      <w:r w:rsidRPr="0056222D">
        <w:rPr>
          <w:u w:val="single"/>
        </w:rPr>
        <w:t>is of interest to</w:t>
      </w:r>
      <w:r w:rsidRPr="0056222D">
        <w:rPr>
          <w:sz w:val="16"/>
        </w:rPr>
        <w:t xml:space="preserve"> anthropologists and </w:t>
      </w:r>
      <w:r w:rsidRPr="0056222D">
        <w:rPr>
          <w:u w:val="single"/>
        </w:rPr>
        <w:t>others</w:t>
      </w:r>
      <w:r w:rsidRPr="0056222D">
        <w:rPr>
          <w:sz w:val="16"/>
        </w:rPr>
        <w:t xml:space="preserve"> (Milton 1996:53, 2002; Harre, Brockmeier and Muhlhausler 1999; Hutton and Connors 1999; Ingold 2000a). Ingold contrasts this notion of a contemplated 'globe' against that of a 'sphere' (Ingold 2000b). While the former exists as an 'artificial' cognitive reconstruction, </w:t>
      </w:r>
      <w:r w:rsidRPr="0056222D">
        <w:rPr>
          <w:u w:val="single"/>
        </w:rPr>
        <w:t>a world upon which life can be contemplated and romanticised</w:t>
      </w:r>
      <w:r w:rsidRPr="0056222D">
        <w:rPr>
          <w:sz w:val="16"/>
        </w:rPr>
        <w:t xml:space="preserve">, perhaps as human-free, the latter is a life-world that individuals encounter directly. My position differs somewhat from that of Ingold, in considering tangible representations of the 'globe' to be as genuine as any other item encountered in a life-world, while allowing that understandings will vary according to the items encountered. 'Global' perspectives are </w:t>
      </w:r>
      <w:r w:rsidRPr="0056222D">
        <w:rPr>
          <w:u w:val="single"/>
        </w:rPr>
        <w:t>sustained by</w:t>
      </w:r>
      <w:r w:rsidRPr="0056222D">
        <w:rPr>
          <w:sz w:val="16"/>
        </w:rPr>
        <w:t xml:space="preserve"> 'transcultural </w:t>
      </w:r>
      <w:r w:rsidRPr="0056222D">
        <w:rPr>
          <w:u w:val="single"/>
        </w:rPr>
        <w:t>discourses</w:t>
      </w:r>
      <w:r w:rsidRPr="0056222D">
        <w:rPr>
          <w:sz w:val="16"/>
        </w:rPr>
        <w:t xml:space="preserve">' (Milton 1996: 225), </w:t>
      </w:r>
      <w:r w:rsidRPr="0056222D">
        <w:rPr>
          <w:u w:val="single"/>
        </w:rPr>
        <w:t>of which</w:t>
      </w:r>
      <w:r w:rsidRPr="0056222D">
        <w:rPr>
          <w:sz w:val="16"/>
        </w:rPr>
        <w:t xml:space="preserve"> '</w:t>
      </w:r>
      <w:r w:rsidRPr="0056222D">
        <w:rPr>
          <w:u w:val="single"/>
        </w:rPr>
        <w:t>environmentalism</w:t>
      </w:r>
      <w:r w:rsidRPr="0056222D">
        <w:rPr>
          <w:sz w:val="16"/>
        </w:rPr>
        <w:t>'—</w:t>
      </w:r>
      <w:r w:rsidRPr="0056222D">
        <w:rPr>
          <w:u w:val="single"/>
        </w:rPr>
        <w:t>which depicts the world as an object to be protected</w:t>
      </w:r>
      <w:r w:rsidRPr="0056222D">
        <w:rPr>
          <w:sz w:val="16"/>
        </w:rPr>
        <w:t>—</w:t>
      </w:r>
      <w:r w:rsidRPr="0056222D">
        <w:rPr>
          <w:u w:val="single"/>
        </w:rPr>
        <w:t>is</w:t>
      </w:r>
      <w:r w:rsidRPr="0056222D">
        <w:rPr>
          <w:sz w:val="14"/>
        </w:rPr>
        <w:t xml:space="preserve"> one</w:t>
      </w:r>
      <w:r w:rsidRPr="0056222D">
        <w:rPr>
          <w:sz w:val="16"/>
        </w:rPr>
        <w:t xml:space="preserve">. </w:t>
      </w:r>
      <w:r w:rsidRPr="0056222D">
        <w:rPr>
          <w:u w:val="single"/>
        </w:rPr>
        <w:t>The language of environmentalism</w:t>
      </w:r>
      <w:r w:rsidRPr="0056222D">
        <w:rPr>
          <w:sz w:val="16"/>
        </w:rPr>
        <w:t xml:space="preserve">, once considered radical, is now a moral standard, a guide with religious connotations—a labarum'—that is commonplace </w:t>
      </w:r>
      <w:r w:rsidRPr="0056222D">
        <w:rPr>
          <w:u w:val="single"/>
        </w:rPr>
        <w:t>in public discourse</w:t>
      </w:r>
      <w:r w:rsidRPr="0056222D">
        <w:rPr>
          <w:sz w:val="16"/>
        </w:rPr>
        <w:t xml:space="preserve"> (Eder 1996: 180). In the media, human interaction with nature has become problematised, a problem that is tangible, symbolised by 'the globe', and familiar to almost everyone who has access to television, internet, magazines or newspapers. The 'globe', in the Ingoldian sense, may </w:t>
      </w:r>
      <w:r w:rsidRPr="0056222D">
        <w:rPr>
          <w:u w:val="single"/>
        </w:rPr>
        <w:t>represent a world that is an object of contemplation</w:t>
      </w:r>
      <w:r w:rsidRPr="0056222D">
        <w:rPr>
          <w:sz w:val="16"/>
        </w:rPr>
        <w:t xml:space="preserve">, but the symbols themselves are daily encountered by the Australian public as tangible phenomena. For different people, 'transcultural' items, such as 'the environment', take on various meanings that refiect diverse, and changing, relationships to the world (Milton 1996: 156-7). </w:t>
      </w:r>
      <w:r w:rsidRPr="0056222D">
        <w:rPr>
          <w:u w:val="single"/>
        </w:rPr>
        <w:t>The representation of the ocean as human-free</w:t>
      </w:r>
      <w:r w:rsidRPr="0056222D">
        <w:rPr>
          <w:sz w:val="16"/>
        </w:rPr>
        <w:t xml:space="preserve">, as mare nullius (Jackson 1995),^ </w:t>
      </w:r>
      <w:r w:rsidRPr="0056222D">
        <w:rPr>
          <w:u w:val="single"/>
        </w:rPr>
        <w:t>is only sustainable if one does not engage with the ocean itself</w:t>
      </w:r>
      <w:r w:rsidRPr="0056222D">
        <w:rPr>
          <w:sz w:val="16"/>
        </w:rPr>
        <w:t xml:space="preserve">, </w:t>
      </w:r>
      <w:r w:rsidRPr="0056222D">
        <w:rPr>
          <w:u w:val="single"/>
        </w:rPr>
        <w:t>but rather</w:t>
      </w:r>
      <w:r w:rsidRPr="0056222D">
        <w:rPr>
          <w:sz w:val="16"/>
        </w:rPr>
        <w:t xml:space="preserve">, </w:t>
      </w:r>
      <w:r w:rsidRPr="0056222D">
        <w:rPr>
          <w:u w:val="single"/>
        </w:rPr>
        <w:t>engages with a representation of the ocean</w:t>
      </w:r>
      <w:r w:rsidRPr="0056222D">
        <w:rPr>
          <w:sz w:val="16"/>
        </w:rPr>
        <w:t xml:space="preserve">. For many, </w:t>
      </w:r>
      <w:r w:rsidRPr="0056222D">
        <w:rPr>
          <w:u w:val="single"/>
        </w:rPr>
        <w:t>knowledge of the ocean is limited to this abstracted experience</w:t>
      </w:r>
      <w:r w:rsidRPr="0056222D">
        <w:rPr>
          <w:sz w:val="16"/>
        </w:rPr>
        <w:t xml:space="preserve">. Others negotiate this 'represented ocean' when engaging with the ocean itself For example, those who extract from the marine environment, such as oil companies and recreational fishers, are often compelled to publicly defend their actions irom those who charge that they are compromising the mare nullius ideal. For others who experience the ocean as a space for recreation, by yachting, surfing or diving, the domain is championed for its 'aesthetic utility', and what they personally 'take' from the ocean are primarily intangible or ephemeral qualities such as 'beauty', 'relaxation' or 'peace and quiet'.^ In combination with various economic and political factors, this detached representation, this 'map', is often conftjsed with a dynamic marine ecosystem. It is when the world is simultaneously encountered as an object of consumptive utility and aesthetic utility that the role of humans in the environment becomes ambiguous, </w:t>
      </w:r>
      <w:r w:rsidRPr="0056222D">
        <w:rPr>
          <w:u w:val="single"/>
        </w:rPr>
        <w:t>and a sense of crisis arises</w:t>
      </w:r>
      <w:r w:rsidRPr="0056222D">
        <w:rPr>
          <w:sz w:val="16"/>
        </w:rPr>
        <w:t xml:space="preserve"> (Eder 1996: 148-9; Milton 1996). In the context of a labarum of global environmentalist discourse, I argue that this ambiguity is irreconcilable, because models of the world in v/hich humans can choose not to engage with 'nature' will always be disrupted by the reality of living in a world that incorporates 'nature'. </w:t>
      </w:r>
      <w:r w:rsidRPr="006650B8">
        <w:rPr>
          <w:rStyle w:val="Emphasis"/>
        </w:rPr>
        <w:t>Perspectives that idealise the contemplation of the ocean limit the role of humans in the environment to that of destructive agents</w:t>
      </w:r>
      <w:r w:rsidRPr="0056222D">
        <w:rPr>
          <w:sz w:val="16"/>
        </w:rPr>
        <w:t xml:space="preserve"> (Ingold 2000b: 215)." The increasingly tangible role played by the notion of the 'globe' in Western discourses, with its representations now part of the life-world of most people, informs the pervasive sense of </w:t>
      </w:r>
      <w:r>
        <w:rPr>
          <w:sz w:val="16"/>
        </w:rPr>
        <w:t>environmental 'crisis'</w:t>
      </w:r>
    </w:p>
    <w:p w:rsidR="00AB2A90" w:rsidRPr="004B4043" w:rsidRDefault="00AB2A90" w:rsidP="00AB2A90"/>
    <w:p w:rsidR="003B1785" w:rsidRDefault="003B1785" w:rsidP="00AB2A90">
      <w:pPr>
        <w:pStyle w:val="Heading2"/>
      </w:pPr>
      <w:r>
        <w:t>offshore wind</w:t>
      </w:r>
    </w:p>
    <w:p w:rsidR="003B1785" w:rsidRDefault="003B1785" w:rsidP="003B1785"/>
    <w:p w:rsidR="003B1785" w:rsidRPr="0099399C" w:rsidRDefault="003B1785" w:rsidP="003B1785">
      <w:pPr>
        <w:pStyle w:val="Heading4"/>
      </w:pPr>
      <w:r w:rsidRPr="0099399C">
        <w:t>Offshore wind farming and marine spatial planning overlay watery materiality with the aesthetic of terrestrial industry – their framing reduces the ocean to a dead, empty space for insertion of human agency</w:t>
      </w:r>
    </w:p>
    <w:p w:rsidR="003B1785" w:rsidRPr="003B1785" w:rsidRDefault="003B1785" w:rsidP="003B1785">
      <w:pPr>
        <w:pStyle w:val="Citation"/>
      </w:pPr>
      <w:r w:rsidRPr="003B1785">
        <w:t xml:space="preserve">Kannen et al. 13 </w:t>
      </w:r>
    </w:p>
    <w:p w:rsidR="003B1785" w:rsidRPr="0099399C" w:rsidRDefault="003B1785" w:rsidP="003B1785">
      <w:pPr>
        <w:rPr>
          <w:rStyle w:val="Style13ptBold"/>
          <w:b w:val="0"/>
        </w:rPr>
      </w:pPr>
      <w:r w:rsidRPr="0099399C">
        <w:t xml:space="preserve">(Andreas Kannen, </w:t>
      </w:r>
      <w:r w:rsidRPr="0099399C">
        <w:rPr>
          <w:color w:val="333333"/>
          <w:szCs w:val="16"/>
          <w:shd w:val="clear" w:color="auto" w:fill="FFFFFF"/>
        </w:rPr>
        <w:t>is scientist in the department ‘Human Dimension of Coastal Areas’ in the  Institute for Coastal Research at Helmholtz-Zentrum Geesthacht, Germany</w:t>
      </w:r>
      <w:r w:rsidRPr="0099399C">
        <w:rPr>
          <w:rStyle w:val="Style13ptBold"/>
          <w:sz w:val="16"/>
          <w:szCs w:val="16"/>
        </w:rPr>
        <w:t xml:space="preserve"> </w:t>
      </w:r>
      <w:r w:rsidRPr="0099399C">
        <w:rPr>
          <w:color w:val="000000"/>
          <w:szCs w:val="16"/>
          <w:shd w:val="clear" w:color="auto" w:fill="FFFFFF"/>
        </w:rPr>
        <w:t>“Renewable Energy and Marine Spatial Planning: Scientific and Legal Implications”</w:t>
      </w:r>
      <w:r w:rsidRPr="0099399C">
        <w:rPr>
          <w:i/>
          <w:iCs/>
          <w:color w:val="222222"/>
          <w:szCs w:val="16"/>
          <w:shd w:val="clear" w:color="auto" w:fill="FFFFFF"/>
        </w:rPr>
        <w:t xml:space="preserve"> The Regulation of Continental Shelf Development: Rethinking International Standards. COLP Series</w:t>
      </w:r>
      <w:r w:rsidRPr="0099399C">
        <w:rPr>
          <w:rStyle w:val="apple-converted-space"/>
          <w:color w:val="222222"/>
          <w:szCs w:val="16"/>
          <w:shd w:val="clear" w:color="auto" w:fill="FFFFFF"/>
        </w:rPr>
        <w:t xml:space="preserve">, </w:t>
      </w:r>
      <w:r w:rsidRPr="0099399C">
        <w:rPr>
          <w:color w:val="222222"/>
          <w:szCs w:val="16"/>
          <w:shd w:val="clear" w:color="auto" w:fill="FFFFFF"/>
        </w:rPr>
        <w:t>2013</w:t>
      </w:r>
      <w:r w:rsidRPr="0099399C">
        <w:rPr>
          <w:rStyle w:val="Style13ptBold"/>
          <w:sz w:val="16"/>
          <w:szCs w:val="16"/>
        </w:rPr>
        <w:t>)</w:t>
      </w:r>
    </w:p>
    <w:p w:rsidR="003B1785" w:rsidRPr="0099399C" w:rsidRDefault="003B1785" w:rsidP="003B1785">
      <w:pPr>
        <w:rPr>
          <w:rStyle w:val="Style13ptBold"/>
        </w:rPr>
      </w:pPr>
    </w:p>
    <w:p w:rsidR="003B1785" w:rsidRPr="0099399C" w:rsidRDefault="003B1785" w:rsidP="003B1785">
      <w:pPr>
        <w:rPr>
          <w:b/>
          <w:iCs/>
          <w:u w:val="single"/>
        </w:rPr>
      </w:pPr>
      <w:r w:rsidRPr="0099399C">
        <w:rPr>
          <w:iCs/>
        </w:rPr>
        <w:t xml:space="preserve">Aside from conﬂicts with other demands for using sea space, the main consequence of offshore wind farming is that it creates large-scale ﬁxed structures in an environment that has so far been largely devoid of such structures. it also creates demand for marine spatial planning, which is increasingly called upon I to allocate sea uses to maximize spatial efficiency, reduce conﬂicts between sea uses and maintain the ecological integrity of the environment, which is discussed in the next section of this paper. </w:t>
      </w:r>
      <w:r w:rsidRPr="0099399C">
        <w:rPr>
          <w:rStyle w:val="StyleBoldUnderline"/>
        </w:rPr>
        <w:t>One of the underexposed consequences of offshore wind farming is that it is changing the way of thinking about sea space altogether.35 Industrial uses such as offshore wind farming essentially regard the sea as an extension of the main-land, as free space that is available for development as long as the technology to do so is available and affordable. This is in line with the marine spatial planning perspective, which also regards the sea as space to be allocated and used, This “industrialization of the sea", however, marks an inescapable turning point in that the formerly ‘empty’ sea is now visibly built on</w:t>
      </w:r>
      <w:r w:rsidRPr="0099399C">
        <w:rPr>
          <w:iCs/>
        </w:rPr>
        <w:t>. This fundamental re-casting of the sea as just another available space forces humans to re-evaluate some of the more traditional images we hold of the sea such as that of the sea as a largely natural place</w:t>
      </w:r>
      <w:r w:rsidRPr="0099399C">
        <w:t xml:space="preserve">.“ </w:t>
      </w:r>
      <w:r w:rsidRPr="0099399C">
        <w:rPr>
          <w:rStyle w:val="StyleBoldUnderline"/>
        </w:rPr>
        <w:t>An important question is how compatible an industrial perspective such as offshore wind is with these other views of the sea, and how compatible the rational spatial perspective is with more emotional views of the sea as a place.</w:t>
      </w:r>
      <w:r w:rsidRPr="0099399C">
        <w:rPr>
          <w:iCs/>
        </w:rPr>
        <w:t xml:space="preserve"> A recent study from Scotland has shown that ﬁshermen’s perspective on the sea is distinctly not spatial, but place-based as they report a particular sense of belonging to the sea and responsibility for it.” A study on the German West coast of Schleswig-Holstein has also shown tht place-based perspectives play an important role in generating sense of place. Asked about their spontaneous associations with the sea, local residents name aspects as diverse as the physical environment, wildlife, nature, fishing, recreation, summer sun, sea food, land reclamation, storm surges, pollution, vastness or a sense of freedom. </w:t>
      </w:r>
      <w:r w:rsidRPr="0099399C">
        <w:rPr>
          <w:rStyle w:val="StyleBoldUnderline"/>
        </w:rPr>
        <w:t>Aesthetic perspectives, informal recreational benefits derived from being by the sea and symbolic meanings associated with the sea were found to be particularly important in generating a sense of well-being.</w:t>
      </w:r>
      <w:r w:rsidRPr="0099399C">
        <w:rPr>
          <w:b/>
          <w:iCs/>
          <w:u w:val="single"/>
        </w:rPr>
        <w:t xml:space="preserve"> </w:t>
      </w:r>
    </w:p>
    <w:p w:rsidR="003B1785" w:rsidRPr="003B1785" w:rsidRDefault="003B1785" w:rsidP="003B1785"/>
    <w:p w:rsidR="00AB2A90" w:rsidRDefault="00AB2A90" w:rsidP="00AB2A90">
      <w:pPr>
        <w:pStyle w:val="Heading2"/>
      </w:pPr>
      <w:r>
        <w:t>flight 370</w:t>
      </w:r>
    </w:p>
    <w:p w:rsidR="00AB2A90" w:rsidRDefault="00AB2A90" w:rsidP="00AB2A90"/>
    <w:p w:rsidR="00AB2A90" w:rsidRDefault="00AB2A90" w:rsidP="00AB2A90">
      <w:pPr>
        <w:pStyle w:val="Heading4"/>
      </w:pPr>
      <w:r>
        <w:t>Flight 370 is the crucial frontier of ocean control – it’s the ultimate expression of desire to ORDER and DOMINATE the ocean</w:t>
      </w:r>
    </w:p>
    <w:p w:rsidR="00143E60" w:rsidRPr="00E3467F" w:rsidRDefault="00143E60" w:rsidP="00143E60">
      <w:pPr>
        <w:pStyle w:val="Citation"/>
      </w:pPr>
      <w:r w:rsidRPr="00E3467F">
        <w:t xml:space="preserve">Gordillo 4/30/14 </w:t>
      </w:r>
    </w:p>
    <w:p w:rsidR="00143E60" w:rsidRDefault="00143E60" w:rsidP="00143E60">
      <w:pPr>
        <w:rPr>
          <w:rStyle w:val="Hyperlink"/>
          <w:b/>
          <w:sz w:val="24"/>
        </w:rPr>
      </w:pPr>
      <w:r w:rsidRPr="00E3467F">
        <w:t xml:space="preserve">Gastón Gordillo Professor, Department of Anthropology, University of British Columbia “The Oceanic Void” </w:t>
      </w:r>
      <w:hyperlink r:id="rId14" w:history="1">
        <w:r w:rsidRPr="00E3467F">
          <w:rPr>
            <w:rStyle w:val="Hyperlink"/>
          </w:rPr>
          <w:t>http://spaceandpolitics.blogspot.com/2014/04/the-oceanic-void.html</w:t>
        </w:r>
      </w:hyperlink>
    </w:p>
    <w:p w:rsidR="00143E60" w:rsidRPr="00E3467F" w:rsidRDefault="00143E60" w:rsidP="00E3467F"/>
    <w:p w:rsidR="00AB2A90" w:rsidRPr="003B1785" w:rsidRDefault="00AB2A90" w:rsidP="003B1785">
      <w:r w:rsidRPr="003B1785">
        <w:rPr>
          <w:rStyle w:val="StyleBoldUnderline"/>
        </w:rPr>
        <w:t>The main protagonist</w:t>
      </w:r>
      <w:r w:rsidRPr="003B1785">
        <w:t xml:space="preserve"> </w:t>
      </w:r>
      <w:r w:rsidRPr="003B1785">
        <w:rPr>
          <w:rStyle w:val="StyleBoldUnderline"/>
        </w:rPr>
        <w:t>in the search for the missing Malaysian Airlines plane has been the</w:t>
      </w:r>
      <w:r w:rsidRPr="003B1785">
        <w:t xml:space="preserve"> elusive and intensely mobile </w:t>
      </w:r>
      <w:r w:rsidRPr="003B1785">
        <w:rPr>
          <w:rStyle w:val="Emphasis"/>
        </w:rPr>
        <w:t>oceanic space</w:t>
      </w:r>
      <w:r w:rsidRPr="003B1785">
        <w:t xml:space="preserve"> that satellites, planes, and ships have been meticulously scrutinizing in search for the plane’s debris, thus far to no avail. For four weeks, </w:t>
      </w:r>
      <w:r w:rsidRPr="003B1785">
        <w:rPr>
          <w:rStyle w:val="StyleBoldUnderline"/>
        </w:rPr>
        <w:t>the surveillance technology</w:t>
      </w:r>
      <w:r w:rsidRPr="003B1785">
        <w:t xml:space="preserve"> that is often very precise in locating objects anywhere on the planet </w:t>
      </w:r>
      <w:r w:rsidRPr="003B1785">
        <w:rPr>
          <w:rStyle w:val="StyleBoldUnderline"/>
        </w:rPr>
        <w:t>has been struggling</w:t>
      </w:r>
      <w:r w:rsidRPr="003B1785">
        <w:t xml:space="preserve"> </w:t>
      </w:r>
      <w:r w:rsidRPr="003B1785">
        <w:rPr>
          <w:rStyle w:val="StyleBoldUnderline"/>
        </w:rPr>
        <w:t xml:space="preserve">to pierce through the opacity </w:t>
      </w:r>
      <w:r w:rsidRPr="003B1785">
        <w:t xml:space="preserve">of this huge mass of water that, in permanently moving, recurrently makes itself unreadable. </w:t>
      </w:r>
      <w:r w:rsidRPr="003B1785">
        <w:rPr>
          <w:rStyle w:val="StyleBoldUnderline"/>
        </w:rPr>
        <w:t>This is a vast liquid space</w:t>
      </w:r>
      <w:r w:rsidRPr="003B1785">
        <w:t xml:space="preserve"> whose ambient thickness and intensity is </w:t>
      </w:r>
      <w:r w:rsidRPr="003B1785">
        <w:rPr>
          <w:rStyle w:val="StyleBoldUnderline"/>
        </w:rPr>
        <w:t>in a permanent state of becoming</w:t>
      </w:r>
      <w:r w:rsidRPr="003B1785">
        <w:t xml:space="preserve">: folding, shifting, arching, twisting; always in motion, always displacing its volume across vast distances, always indifferent to the life forms enveloped by its mobile flows. Ten days after the plane's disappearance, satellites pinpointed on the oceanic surface relatively large objects, over twenty meters long, that looked like debris from the plane. One day, however, the debris seemed to be here; the next day, it seems to be five hundred kilometers away. Always on the move, the ocean carries anything floating on it elsewhere, particularly in the turbulent waters of the southern Indian ocean. A few days later, satellites and planes detected hundreds of smaller objects scattered over wide areas. But when finally reached by ships, these objects turned out to be part of the vast amounts of ordinary debris drifting in oceanic space, the surplus of the imperial forms of connectivity that thousands of ships loaded with commodities leave behind in the oceanic void, turned into the most decisive channel of global capitalism. </w:t>
      </w:r>
      <w:r w:rsidRPr="003B1785">
        <w:rPr>
          <w:rStyle w:val="StyleBoldUnderline"/>
        </w:rPr>
        <w:t>The global panopticum has been disoriented by this</w:t>
      </w:r>
      <w:r w:rsidRPr="003B1785">
        <w:t xml:space="preserve"> mobile, textured, multi-layered spatiality of the </w:t>
      </w:r>
      <w:r w:rsidRPr="003B1785">
        <w:rPr>
          <w:rStyle w:val="StyleBoldUnderline"/>
        </w:rPr>
        <w:t>ocean,</w:t>
      </w:r>
      <w:r w:rsidRPr="003B1785">
        <w:t xml:space="preserve"> </w:t>
      </w:r>
      <w:r w:rsidRPr="003B1785">
        <w:rPr>
          <w:rStyle w:val="StyleBoldUnderline"/>
        </w:rPr>
        <w:t>which makes itself even more opaque</w:t>
      </w:r>
      <w:r w:rsidRPr="003B1785">
        <w:t xml:space="preserve"> by getting entangled with the detritus of globalization. </w:t>
      </w:r>
      <w:r w:rsidRPr="003B1785">
        <w:rPr>
          <w:rStyle w:val="StyleBoldUnderline"/>
        </w:rPr>
        <w:t>So many transnational and imperial resources have been put in the search that debris from the plane may eventually be foun</w:t>
      </w:r>
      <w:r w:rsidRPr="003B1785">
        <w:t>d. Had the plane fallen on firm land, however, the global panopticum of satelites and drones that control the atmosphere, and therefore look at the planet from high above, would have already located the debris. But the plane fell into a liquid vortex that swallows up most of the heavy objects that fall into it. This is liquid matter that, because of its physical properties, lets the force of gravity pull those objects down toward a dark abyss that the naked human body confronts as a physical environment devoid of solid ground and breathable air: the oceanic void.</w:t>
      </w:r>
    </w:p>
    <w:p w:rsidR="00AB2A90" w:rsidRPr="002E6BD7" w:rsidRDefault="00AB2A90" w:rsidP="00AB2A90">
      <w:pPr>
        <w:rPr>
          <w:rStyle w:val="StyleBoldUnderline"/>
        </w:rPr>
      </w:pPr>
    </w:p>
    <w:p w:rsidR="00AB2A90" w:rsidRPr="0019096B" w:rsidRDefault="00AB2A90" w:rsidP="00AB2A90">
      <w:pPr>
        <w:rPr>
          <w:rStyle w:val="StyleBoldUnderline"/>
        </w:rPr>
      </w:pPr>
    </w:p>
    <w:p w:rsidR="00AB2A90" w:rsidRDefault="00AB2A90" w:rsidP="00AB2A90">
      <w:pPr>
        <w:spacing w:after="200" w:line="276" w:lineRule="auto"/>
      </w:pPr>
      <w:r>
        <w:br w:type="page"/>
      </w:r>
    </w:p>
    <w:p w:rsidR="00AB2A90" w:rsidRDefault="00AB2A90" w:rsidP="00660F59"/>
    <w:p w:rsidR="00AB2A90" w:rsidRDefault="00AB2A90" w:rsidP="00AB2A90"/>
    <w:p w:rsidR="007A5B87" w:rsidRDefault="007A5B87" w:rsidP="007A5B87"/>
    <w:p w:rsidR="007A5B87" w:rsidRPr="007A5B87" w:rsidRDefault="007A5B87" w:rsidP="007A5B87"/>
    <w:p w:rsidR="003109E6" w:rsidRDefault="003109E6" w:rsidP="006973C1">
      <w:pPr>
        <w:pStyle w:val="Heading2"/>
      </w:pPr>
      <w:r>
        <w:t>***</w:t>
      </w:r>
      <w:r w:rsidR="00863168">
        <w:t>Hydro-</w:t>
      </w:r>
      <w:r w:rsidR="006F3E35">
        <w:t>relationality</w:t>
      </w:r>
    </w:p>
    <w:p w:rsidR="003268EA" w:rsidRDefault="003268EA" w:rsidP="003268EA"/>
    <w:p w:rsidR="003268EA" w:rsidRDefault="003268EA" w:rsidP="003268EA"/>
    <w:p w:rsidR="003268EA" w:rsidRDefault="003268EA" w:rsidP="003268EA"/>
    <w:p w:rsidR="004B7EC5" w:rsidRDefault="008841B8" w:rsidP="006973C1">
      <w:pPr>
        <w:pStyle w:val="Heading2"/>
      </w:pPr>
      <w:r>
        <w:t>hydro-relationality</w:t>
      </w:r>
      <w:r w:rsidR="004B7EC5">
        <w:t xml:space="preserve"> first</w:t>
      </w:r>
    </w:p>
    <w:p w:rsidR="004B7EC5" w:rsidRDefault="004B7EC5" w:rsidP="004B7EC5"/>
    <w:p w:rsidR="003B1785" w:rsidRDefault="003B1785" w:rsidP="003B1785">
      <w:pPr>
        <w:pStyle w:val="Heading4"/>
      </w:pPr>
      <w:r>
        <w:t>WATER must be the ORGANIZING PRINCIPLE of our material ethics to both reverse the hydro-crisis and ensure environmental justice</w:t>
      </w:r>
    </w:p>
    <w:p w:rsidR="003B1785" w:rsidRDefault="003B1785" w:rsidP="003B1785">
      <w:pPr>
        <w:pStyle w:val="Citation"/>
      </w:pPr>
      <w:r>
        <w:t>Chen MacLeod Neimanis 13</w:t>
      </w:r>
    </w:p>
    <w:p w:rsidR="003B1785" w:rsidRDefault="003B1785" w:rsidP="003B1785">
      <w:r w:rsidRPr="0048730A">
        <w:rPr>
          <w:u w:val="single"/>
        </w:rPr>
        <w:t>Thinking with Water</w:t>
      </w:r>
      <w:r>
        <w:t xml:space="preserve"> edited by Cecilia Chen, Janine MacLeod, Astrida Neimanis</w:t>
      </w:r>
    </w:p>
    <w:p w:rsidR="003B1785" w:rsidRDefault="003B1785" w:rsidP="003B1785">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3B1785" w:rsidRDefault="003B1785" w:rsidP="003B1785">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3B1785" w:rsidRDefault="003B1785" w:rsidP="003B1785">
      <w:r>
        <w:t>Faculty of Environmental Studies, York University, Faculté des études environnementales</w:t>
      </w:r>
    </w:p>
    <w:p w:rsidR="003B1785" w:rsidRDefault="003B1785" w:rsidP="003B1785">
      <w:r>
        <w:t>Co-organiser, Thinking With Water Project (with Chen and Neimanis) / Coorganisatrice, Projet penser avec l’eau (avec Chen et Neimanis) Janine MacLeod is a PhD student in the Faculty of Environmental Studies at York University.</w:t>
      </w:r>
    </w:p>
    <w:p w:rsidR="003B1785" w:rsidRPr="00387584" w:rsidRDefault="003B1785" w:rsidP="003B1785">
      <w:pPr>
        <w:rPr>
          <w:rStyle w:val="Style13ptBold"/>
        </w:rPr>
      </w:pPr>
    </w:p>
    <w:p w:rsidR="003B1785" w:rsidRPr="003B1785" w:rsidRDefault="003B1785" w:rsidP="003B1785">
      <w:r w:rsidRPr="003B1785">
        <w:t xml:space="preserve">Given our entanglements with the lively materiality that we inhabit, we may, here, address why </w:t>
      </w:r>
      <w:r w:rsidRPr="003B1785">
        <w:rPr>
          <w:rStyle w:val="StyleBoldUnderline"/>
        </w:rPr>
        <w:t xml:space="preserve">we insist on thinking with </w:t>
      </w:r>
      <w:r w:rsidRPr="003B1785">
        <w:rPr>
          <w:rStyle w:val="Emphasis"/>
        </w:rPr>
        <w:t xml:space="preserve">water </w:t>
      </w:r>
      <w:r w:rsidRPr="003B1785">
        <w:t xml:space="preserve">- and </w:t>
      </w:r>
      <w:r w:rsidRPr="003B1785">
        <w:rPr>
          <w:rStyle w:val="StyleBoldUnderline"/>
        </w:rPr>
        <w:t>not</w:t>
      </w:r>
      <w:r w:rsidRPr="003B1785">
        <w:t xml:space="preserve">, for instance, with air, with plastics, with rare earths, or with any of the </w:t>
      </w:r>
      <w:r w:rsidRPr="003B1785">
        <w:rPr>
          <w:rStyle w:val="StyleBoldUnderline"/>
        </w:rPr>
        <w:t>other articulable categories of matter</w:t>
      </w:r>
      <w:r w:rsidRPr="003B1785">
        <w:t xml:space="preserve"> that we experience. First, we love water. </w:t>
      </w:r>
      <w:r w:rsidRPr="003B1785">
        <w:rPr>
          <w:rStyle w:val="StyleBoldUnderline"/>
        </w:rPr>
        <w:t>Water attracts us:</w:t>
      </w:r>
      <w:r w:rsidRPr="003B1785">
        <w:t xml:space="preserve"> rivers, ponds, rainstorms, coastlines - </w:t>
      </w:r>
      <w:r w:rsidRPr="003B1785">
        <w:rPr>
          <w:rStyle w:val="StyleBoldUnderline"/>
        </w:rPr>
        <w:t>even puddles - have an undeniable sensual charisma</w:t>
      </w:r>
      <w:r w:rsidRPr="003B1785">
        <w:t xml:space="preserve">. Waters hold great spiritual meaning across cultures; they gather stories, identities, and memories. For many of us, water possesses spirit. And of course, </w:t>
      </w:r>
      <w:r w:rsidRPr="003B1785">
        <w:rPr>
          <w:rStyle w:val="StyleBoldUnderline"/>
        </w:rPr>
        <w:t xml:space="preserve">water is a </w:t>
      </w:r>
      <w:r w:rsidRPr="003B1785">
        <w:rPr>
          <w:rStyle w:val="Emphasis"/>
        </w:rPr>
        <w:t>material substance</w:t>
      </w:r>
      <w:r w:rsidRPr="003B1785">
        <w:rPr>
          <w:rStyle w:val="StyleBoldUnderline"/>
        </w:rPr>
        <w:t xml:space="preserve"> essential to our life</w:t>
      </w:r>
      <w:r w:rsidRPr="003B1785">
        <w:t xml:space="preserve">. As </w:t>
      </w:r>
      <w:r w:rsidRPr="003B1785">
        <w:rPr>
          <w:rStyle w:val="StyleBoldUnderline"/>
        </w:rPr>
        <w:t>so many of us</w:t>
      </w:r>
      <w:r w:rsidRPr="003B1785">
        <w:t xml:space="preserve"> (plant and animal) </w:t>
      </w:r>
      <w:r w:rsidRPr="003B1785">
        <w:rPr>
          <w:rStyle w:val="StyleBoldUnderline"/>
        </w:rPr>
        <w:t xml:space="preserve">are largely made up of </w:t>
      </w:r>
      <w:r w:rsidRPr="003B1785">
        <w:rPr>
          <w:rStyle w:val="Emphasis"/>
        </w:rPr>
        <w:t>water</w:t>
      </w:r>
      <w:r w:rsidRPr="003B1785">
        <w:t xml:space="preserve">, we cannot help but be moved by this shared relation. Furthermore, among the many elements that come together to materialize life, </w:t>
      </w:r>
      <w:r w:rsidRPr="003B1785">
        <w:rPr>
          <w:rStyle w:val="StyleBoldUnderline"/>
        </w:rPr>
        <w:t>water offers a visceral experience of the transformations that all biota sense</w:t>
      </w:r>
      <w:r w:rsidRPr="003B1785">
        <w:t xml:space="preserve">, both internally and in their surrounding environments. Unlike other kinds of elemental matter (earth, fire, air, metal, stone, and wood, for example), water moves from solid to liquid to vapour with acute environmental responsiveness. </w:t>
      </w:r>
      <w:r w:rsidRPr="003B1785">
        <w:rPr>
          <w:rStyle w:val="StyleBoldUnderline"/>
        </w:rPr>
        <w:t>We experience</w:t>
      </w:r>
      <w:r w:rsidRPr="003B1785">
        <w:t xml:space="preserve"> circadian and seasonal rhythms most prominently </w:t>
      </w:r>
      <w:r w:rsidRPr="003B1785">
        <w:rPr>
          <w:rStyle w:val="StyleBoldUnderline"/>
        </w:rPr>
        <w:t>through water's phase changes</w:t>
      </w:r>
      <w:r w:rsidRPr="003B1785">
        <w:t>: from rain to snow, from morning dew to afternoon humidity. Even otherwise “</w:t>
      </w:r>
      <w:r w:rsidRPr="003B1785">
        <w:rPr>
          <w:rStyle w:val="StyleBoldUnderline"/>
        </w:rPr>
        <w:t>invisible” phenomena like climate change become immediately tangible</w:t>
      </w:r>
      <w:r w:rsidRPr="003B1785">
        <w:t xml:space="preserve"> through the volatility of weather patterns and the intensity of floods, hurricanes, tsunamis, and droughts. At the slower but epochal scale of </w:t>
      </w:r>
      <w:r w:rsidRPr="003B1785">
        <w:rPr>
          <w:rStyle w:val="StyleBoldUnderline"/>
        </w:rPr>
        <w:t>acidifying oceans</w:t>
      </w:r>
      <w:r w:rsidRPr="003B1785">
        <w:t xml:space="preserve">, changed currents, wetland encroachment, </w:t>
      </w:r>
      <w:r w:rsidRPr="003B1785">
        <w:rPr>
          <w:rStyle w:val="StyleBoldUnderline"/>
        </w:rPr>
        <w:t>and desertification</w:t>
      </w:r>
      <w:r w:rsidRPr="003B1785">
        <w:t xml:space="preserve">, </w:t>
      </w:r>
      <w:r w:rsidRPr="003B1785">
        <w:rPr>
          <w:rStyle w:val="StyleBoldUnderline"/>
        </w:rPr>
        <w:t>we are also part of watery transformations. Water's responsiveness to particular places</w:t>
      </w:r>
      <w:r w:rsidRPr="003B1785">
        <w:t xml:space="preserve"> - its ability to interact with the permeability, chemistry, and temperature of a particular environment - </w:t>
      </w:r>
      <w:r w:rsidRPr="003B1785">
        <w:rPr>
          <w:rStyle w:val="Emphasis"/>
        </w:rPr>
        <w:t>offers radical insight</w:t>
      </w:r>
      <w:r w:rsidRPr="003B1785">
        <w:t xml:space="preserve"> into any ecocultural context. Although the works collected here diverge widely in their disciplinary backgrounds, modes of expression, and sites of inquiry, they share five currents of thought. First, </w:t>
      </w:r>
      <w:r w:rsidRPr="003B1785">
        <w:rPr>
          <w:rStyle w:val="StyleBoldUnderline"/>
        </w:rPr>
        <w:t>in bringing water to the forefront</w:t>
      </w:r>
      <w:r w:rsidRPr="003B1785">
        <w:t xml:space="preserve">, the authors and artists in this volume are driven by ecopolitical concerns; </w:t>
      </w:r>
      <w:r w:rsidRPr="003B1785">
        <w:rPr>
          <w:rStyle w:val="StyleBoldUnderline"/>
        </w:rPr>
        <w:t>they explore</w:t>
      </w:r>
      <w:r w:rsidRPr="003B1785">
        <w:t xml:space="preserve"> what it might mean to practise </w:t>
      </w:r>
      <w:r w:rsidRPr="003B1785">
        <w:rPr>
          <w:rStyle w:val="StyleBoldUnderline"/>
        </w:rPr>
        <w:t>politics in more aqueous modes</w:t>
      </w:r>
      <w:r w:rsidRPr="003B1785">
        <w:t xml:space="preserve">. Next, </w:t>
      </w:r>
      <w:r w:rsidRPr="003B1785">
        <w:rPr>
          <w:rStyle w:val="StyleBoldUnderline"/>
        </w:rPr>
        <w:t xml:space="preserve">they resist the tendency to approach water as an </w:t>
      </w:r>
      <w:r w:rsidRPr="003B1785">
        <w:rPr>
          <w:rStyle w:val="Emphasis"/>
        </w:rPr>
        <w:t>abstract idea</w:t>
      </w:r>
      <w:r w:rsidRPr="003B1785">
        <w:t xml:space="preserve"> - waters are carefully placed or embodied in specific materialities and spacetimes. Third, this collection underlines the continuity of watery materiality (for example, its capacity to gestate life, transform, or destroy) with discursive practices and ways of knowing. In addition, the contributions </w:t>
      </w:r>
      <w:r w:rsidRPr="003B1785">
        <w:rPr>
          <w:rStyle w:val="StyleBoldUnderline"/>
        </w:rPr>
        <w:t xml:space="preserve">emphasize water's </w:t>
      </w:r>
      <w:r w:rsidRPr="003B1785">
        <w:rPr>
          <w:rStyle w:val="Emphasis"/>
        </w:rPr>
        <w:t>relationality,</w:t>
      </w:r>
      <w:r w:rsidRPr="003B1785">
        <w:t xml:space="preserve"> and its ability to generate unexpected or unrecognized communities. Finally, the works gathered here demonstrate </w:t>
      </w:r>
      <w:r w:rsidRPr="003B1785">
        <w:rPr>
          <w:rStyle w:val="StyleBoldUnderline"/>
        </w:rPr>
        <w:t xml:space="preserve">water's capacity to challenge our </w:t>
      </w:r>
      <w:r w:rsidRPr="003B1785">
        <w:rPr>
          <w:rStyle w:val="Emphasis"/>
        </w:rPr>
        <w:t>ways of knowing</w:t>
      </w:r>
      <w:r w:rsidRPr="003B1785">
        <w:t xml:space="preserve">, both by crossing conventional disciplinary boundaries and by revealing the ways in which “nature” and “culture” are always co-constituted. Throughout, our aim is to demonstrate how </w:t>
      </w:r>
      <w:r w:rsidRPr="003B1785">
        <w:rPr>
          <w:rStyle w:val="Emphasis"/>
        </w:rPr>
        <w:t>a recognition of water's critical presence in all aspects of our lives can encourage a radically inclusive politics</w:t>
      </w:r>
      <w:r w:rsidRPr="003B1785">
        <w:t xml:space="preserve"> and an invigorated practice of cultural theory. An Aqueous Ecopolitics </w:t>
      </w:r>
      <w:r w:rsidRPr="003B1785">
        <w:rPr>
          <w:rStyle w:val="StyleBoldUnderline"/>
        </w:rPr>
        <w:t>We</w:t>
      </w:r>
      <w:r w:rsidRPr="003B1785">
        <w:t xml:space="preserve"> - in the broadest of senses - </w:t>
      </w:r>
      <w:r w:rsidRPr="003B1785">
        <w:rPr>
          <w:rStyle w:val="StyleBoldUnderline"/>
        </w:rPr>
        <w:t>all have water in common</w:t>
      </w:r>
      <w:r w:rsidRPr="003B1785">
        <w:t xml:space="preserve">. If we think of politics as the practice of speaking and acting together on matters of common concern,5 then </w:t>
      </w:r>
      <w:r w:rsidRPr="003B1785">
        <w:rPr>
          <w:rStyle w:val="Emphasis"/>
        </w:rPr>
        <w:t>water may be the most exemplary of political substances;</w:t>
      </w:r>
      <w:r w:rsidRPr="003B1785">
        <w:t xml:space="preserve"> it is an </w:t>
      </w:r>
      <w:r w:rsidRPr="003B1785">
        <w:rPr>
          <w:rStyle w:val="StyleBoldUnderline"/>
        </w:rPr>
        <w:t>intimately and continuously shared</w:t>
      </w:r>
      <w:r w:rsidRPr="003B1785">
        <w:t xml:space="preserve"> “matter,” in both senses of the term. This political commons includes not only those of us living here now, but also all life that is past and all life that is still to come.6 And, although it may be argued that politics is a distinctly human facility, </w:t>
      </w:r>
      <w:r w:rsidRPr="003B1785">
        <w:rPr>
          <w:rStyle w:val="StyleBoldUnderline"/>
        </w:rPr>
        <w:t>thinking with water continues to raise the question of politics as</w:t>
      </w:r>
      <w:r w:rsidRPr="003B1785">
        <w:t xml:space="preserve"> concerned also with the (imperfectly surmised) interests of a squeaking, humming, chirping, and pheromone-exuding nonhuman multitude/ Accordingly, </w:t>
      </w:r>
      <w:r w:rsidRPr="003B1785">
        <w:rPr>
          <w:rStyle w:val="StyleBoldUnderline"/>
        </w:rPr>
        <w:t>more aqueous ecopolitics might above all encourage further expansion of the sphere of political “stakeholders</w:t>
      </w:r>
      <w:r w:rsidRPr="003B1785">
        <w:t xml:space="preserve">,” and shift our focus toward those multiple others human and otherwise, past, present and future - with whom these watery matters are shared. Moreover, </w:t>
      </w:r>
      <w:r w:rsidRPr="003B1785">
        <w:rPr>
          <w:rStyle w:val="StyleBoldUnderline"/>
        </w:rPr>
        <w:t>given water's capacity to connect and combine, thinking the political with water might help us bring togethe</w:t>
      </w:r>
      <w:r w:rsidRPr="003B1785">
        <w:t xml:space="preserve">r issues and concerns too often addressed in isolation. When we take common waters into account, environmental actions against </w:t>
      </w:r>
      <w:r w:rsidRPr="003B1785">
        <w:rPr>
          <w:rStyle w:val="StyleBoldUnderline"/>
        </w:rPr>
        <w:t>species extinction or ecological degradation</w:t>
      </w:r>
      <w:r w:rsidRPr="003B1785">
        <w:t xml:space="preserve"> become more difficult to separate from alter-globalization efforts, </w:t>
      </w:r>
      <w:r w:rsidRPr="003B1785">
        <w:rPr>
          <w:rStyle w:val="StyleBoldUnderline"/>
        </w:rPr>
        <w:t>anticolonial struggles</w:t>
      </w:r>
      <w:r w:rsidRPr="003B1785">
        <w:t xml:space="preserve">, or </w:t>
      </w:r>
      <w:r w:rsidRPr="003B1785">
        <w:rPr>
          <w:rStyle w:val="StyleBoldUnderline"/>
        </w:rPr>
        <w:t>social justice activism</w:t>
      </w:r>
      <w:r w:rsidRPr="003B1785">
        <w:t xml:space="preserve"> more broadly. We more clearly see, for example, how in the Athabasca watershed, human and wildlife health, the preservation of wetlands, geographies of colonization, petropolitics, gendered labour-related mobility, and the flows of multinational capital are all intricately bound to the waters of the river. Similarly, </w:t>
      </w:r>
      <w:r w:rsidRPr="003B1785">
        <w:rPr>
          <w:rStyle w:val="StyleBoldUnderline"/>
        </w:rPr>
        <w:t>water plays a central role in multi-dimensional issues such as climate change</w:t>
      </w:r>
      <w:r w:rsidRPr="003B1785">
        <w:t>, which urgently demand conversation across arenas of political engagement.</w:t>
      </w:r>
    </w:p>
    <w:p w:rsidR="003B1785" w:rsidRDefault="003B1785" w:rsidP="003B1785"/>
    <w:p w:rsidR="003B1785" w:rsidRDefault="003B1785" w:rsidP="003B1785"/>
    <w:p w:rsidR="004B7EC5" w:rsidRDefault="004B7EC5" w:rsidP="004B7EC5">
      <w:pPr>
        <w:pStyle w:val="Heading4"/>
      </w:pPr>
      <w:r>
        <w:t>Analysis of HYDRO</w:t>
      </w:r>
      <w:r w:rsidR="00863168">
        <w:t>-RELATIONALITY</w:t>
      </w:r>
      <w:r>
        <w:t xml:space="preserve"> comes first – water materially underlays all other forms fo representation and political action</w:t>
      </w:r>
    </w:p>
    <w:p w:rsidR="00F60D32" w:rsidRDefault="00F60D32" w:rsidP="00F60D32">
      <w:pPr>
        <w:pStyle w:val="Citation"/>
      </w:pPr>
      <w:r>
        <w:t>Chen MacLeod Neimanis 13</w:t>
      </w:r>
    </w:p>
    <w:p w:rsidR="00F60D32" w:rsidRDefault="00F60D32" w:rsidP="00F60D32">
      <w:r w:rsidRPr="0048730A">
        <w:rPr>
          <w:u w:val="single"/>
        </w:rPr>
        <w:t>Thinking with Water</w:t>
      </w:r>
      <w:r>
        <w:t xml:space="preserve"> edited by Cecilia Chen, Janine MacLeod, Astrida Neimanis</w:t>
      </w:r>
    </w:p>
    <w:p w:rsidR="00F60D32" w:rsidRDefault="00F60D32" w:rsidP="00F60D32">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F60D32" w:rsidRDefault="00F60D32" w:rsidP="00F60D32">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F60D32" w:rsidRDefault="00F60D32" w:rsidP="00F60D32">
      <w:r>
        <w:t>Faculty of Environmental Studies, York University, Faculté des études environnementales</w:t>
      </w:r>
    </w:p>
    <w:p w:rsidR="00F60D32" w:rsidRDefault="00F60D32" w:rsidP="00F60D32">
      <w:r>
        <w:t>Co-organiser, Thinking With Water Project (with Chen and Neimanis) / Coorganisatrice, Projet penser avec l’eau (avec Chen et Neimanis) Janine MacLeod is a PhD student in the Faculty of Environmental Studies at York University.</w:t>
      </w:r>
    </w:p>
    <w:p w:rsidR="004B7EC5" w:rsidRDefault="004B7EC5" w:rsidP="004B7EC5"/>
    <w:p w:rsidR="004B7EC5" w:rsidRPr="0000751C" w:rsidRDefault="004B7EC5" w:rsidP="004B7EC5">
      <w:pPr>
        <w:rPr>
          <w:rStyle w:val="Emphasis"/>
        </w:rPr>
      </w:pPr>
      <w:r>
        <w:t>We certainly take Slack's point. At the same time, perhaps we should hold onto the “eco” just a little bit longer. With its etymological root in the Greek oikos, meaning “home” or “dwelling,” the prefix “</w:t>
      </w:r>
      <w:r w:rsidRPr="0000751C">
        <w:t>eco-” indicates where we live.</w:t>
      </w:r>
      <w:r>
        <w:t xml:space="preserve"> In this sense, ecocultural studies implies a recontextualizing of critical cultural thinking, a way of bringing it home - we might even be tempted to say, to where it “belongs.” In other words, we suggest that this prefix be read not as a specializing manoeuvre, but rather as a way of remembering that “eco” is far more inclusive, expansive, and quotidian than conventional views of the “natural” or the “biological” suggest. “Eco” is also culture, technology, representation, identity, poetry. Yet, at the same time, homes can be radically uncanny,31 and “coming home” can be fraught with risk, uncertainty, and ghosts. In this specific case, there is the risk that assuming the “eco” within the cultural will result in the further forgetting of this oikos that makes the cultural possible in the first place. For these reasons, we also hold onto the “eco” as a means of making our position visible: ecological and environmental perspectives are crucial to a full understanding of what “cultural studies” entail - even if such markers should be unnecessary. </w:t>
      </w:r>
      <w:r w:rsidRPr="0000751C">
        <w:rPr>
          <w:rStyle w:val="StyleBoldUnderline"/>
        </w:rPr>
        <w:t>Thinking with Water emphasizes that this home</w:t>
      </w:r>
      <w:r>
        <w:t xml:space="preserve"> (</w:t>
      </w:r>
      <w:r w:rsidRPr="0000751C">
        <w:rPr>
          <w:rStyle w:val="StyleBoldUnderline"/>
        </w:rPr>
        <w:t>this place, this body, this time, this planet) is composed largely of water</w:t>
      </w:r>
      <w:r>
        <w:t xml:space="preserve">. Our use of the word “with” in the title of this collection thus signifies a dual recognition. First, </w:t>
      </w:r>
      <w:r w:rsidRPr="0000751C">
        <w:rPr>
          <w:rStyle w:val="StyleBoldUnderline"/>
        </w:rPr>
        <w:t>we bring waters into the foreground,</w:t>
      </w:r>
      <w:r>
        <w:t xml:space="preserve"> noticing how </w:t>
      </w:r>
      <w:r w:rsidRPr="0000751C">
        <w:rPr>
          <w:rStyle w:val="Emphasis"/>
        </w:rPr>
        <w:t>they already animate key ways of knowing - including practices of politics and language, metaphor, corporeal relation, and theory.</w:t>
      </w:r>
      <w:r>
        <w:t xml:space="preserve"> Second, </w:t>
      </w:r>
      <w:r w:rsidRPr="0000751C">
        <w:rPr>
          <w:rStyle w:val="StyleBoldUnderline"/>
        </w:rPr>
        <w:t>we invite waters to further inform our concepts, consciously and strategically engaging their potential to transform ecocultural theory</w:t>
      </w:r>
      <w:r>
        <w:t xml:space="preserve">. Thus, not only do we acknowledge waters' ubiquity and potency within the more-than-human production of knowledge; we also assert that </w:t>
      </w:r>
      <w:r w:rsidRPr="0000751C">
        <w:rPr>
          <w:rStyle w:val="Emphasis"/>
        </w:rPr>
        <w:t>waters themselves have their own intelligences</w:t>
      </w:r>
      <w:r>
        <w:t xml:space="preserve">3- - that </w:t>
      </w:r>
      <w:r w:rsidRPr="0000751C">
        <w:rPr>
          <w:rStyle w:val="Emphasis"/>
        </w:rPr>
        <w:t>they can and should be approached as collaborators in our theoretical endeavours.</w:t>
      </w:r>
    </w:p>
    <w:p w:rsidR="00335F99" w:rsidRDefault="00335F99" w:rsidP="004B7EC5"/>
    <w:p w:rsidR="003268EA" w:rsidRDefault="003268EA" w:rsidP="003268EA">
      <w:pPr>
        <w:pStyle w:val="Heading4"/>
      </w:pPr>
      <w:r>
        <w:t xml:space="preserve">Water as a form of sociality undergirds other ethical relations </w:t>
      </w:r>
      <w:r w:rsidR="0000751C">
        <w:t>– our analysis is PRE-ONTOLOGICAL</w:t>
      </w:r>
    </w:p>
    <w:p w:rsidR="00554D88" w:rsidRDefault="00554D88" w:rsidP="00554D88">
      <w:pPr>
        <w:pStyle w:val="Citation"/>
      </w:pPr>
      <w:r>
        <w:t>Chandler and Niemanis 13</w:t>
      </w:r>
    </w:p>
    <w:p w:rsidR="00554D88" w:rsidRDefault="00FF0F2C" w:rsidP="00554D88">
      <w:pPr>
        <w:rPr>
          <w:u w:val="single"/>
        </w:rPr>
      </w:pPr>
      <w:r>
        <w:rPr>
          <w:u w:val="single"/>
        </w:rPr>
        <w:t xml:space="preserve">Thinking With Water </w:t>
      </w:r>
    </w:p>
    <w:p w:rsidR="00554D88" w:rsidRDefault="00554D88" w:rsidP="00554D88">
      <w:r>
        <w:t xml:space="preserve">Mielle Chandler, </w:t>
      </w:r>
      <w:r w:rsidRPr="003A1BEE">
        <w:t xml:space="preserve">Professor At </w:t>
      </w:r>
      <w:r w:rsidRPr="003A1BEE">
        <w:rPr>
          <w:i/>
          <w:iCs/>
        </w:rPr>
        <w:t>York</w:t>
      </w:r>
      <w:r w:rsidRPr="003A1BEE">
        <w:t xml:space="preserve"> University, Humanities.</w:t>
      </w:r>
    </w:p>
    <w:p w:rsidR="00554D88" w:rsidRDefault="00554D88" w:rsidP="00554D88">
      <w:r w:rsidRPr="00D85D7A">
        <w:t xml:space="preserve">Her collaboration here with Neimanis also demonstrates how thinking with water can bring together innovative contributions that arise from divergent yet complementary perspectives-a key scholarly objective of the workshop. </w:t>
      </w:r>
    </w:p>
    <w:p w:rsidR="00554D88" w:rsidRDefault="00554D88" w:rsidP="00554D88">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3268EA" w:rsidRDefault="003268EA" w:rsidP="003268EA"/>
    <w:p w:rsidR="003268EA" w:rsidRDefault="003268EA" w:rsidP="003268EA">
      <w:r w:rsidRPr="0000751C">
        <w:rPr>
          <w:rStyle w:val="StyleBoldUnderline"/>
        </w:rPr>
        <w:t>Leaving ontology to the realm of politics,</w:t>
      </w:r>
      <w:r>
        <w:t xml:space="preserve"> and i</w:t>
      </w:r>
      <w:r w:rsidRPr="0000751C">
        <w:rPr>
          <w:rStyle w:val="Emphasis"/>
        </w:rPr>
        <w:t xml:space="preserve">nstead </w:t>
      </w:r>
      <w:r w:rsidRPr="0000751C">
        <w:rPr>
          <w:rStyle w:val="StyleBoldUnderline"/>
        </w:rPr>
        <w:t xml:space="preserve">approaching the real </w:t>
      </w:r>
      <w:r w:rsidRPr="0000751C">
        <w:rPr>
          <w:rStyle w:val="Emphasis"/>
        </w:rPr>
        <w:t>through water's material capacities</w:t>
      </w:r>
      <w:r>
        <w:t xml:space="preserve">, the next two sections of this chapter </w:t>
      </w:r>
      <w:r w:rsidRPr="0000751C">
        <w:rPr>
          <w:rStyle w:val="StyleBoldUnderline"/>
        </w:rPr>
        <w:t xml:space="preserve">locate the </w:t>
      </w:r>
      <w:r w:rsidRPr="0000751C">
        <w:rPr>
          <w:rStyle w:val="Emphasis"/>
        </w:rPr>
        <w:t>precondition</w:t>
      </w:r>
      <w:r w:rsidRPr="0000751C">
        <w:rPr>
          <w:rStyle w:val="StyleBoldUnderline"/>
        </w:rPr>
        <w:t xml:space="preserve"> of ethics in watery gestationality. If we</w:t>
      </w:r>
      <w:r>
        <w:t xml:space="preserve">, as human subjects, </w:t>
      </w:r>
      <w:r w:rsidRPr="0000751C">
        <w:rPr>
          <w:rStyle w:val="StyleBoldUnderline"/>
        </w:rPr>
        <w:t>can cultivate corporeally felt ethical sensibilities toward bodies of water</w:t>
      </w:r>
      <w:r>
        <w:t xml:space="preserve"> (human, animal, geophysical, and other), </w:t>
      </w:r>
      <w:r w:rsidRPr="0000751C">
        <w:rPr>
          <w:rStyle w:val="StyleBoldUnderline"/>
        </w:rPr>
        <w:t>we do so as bodies of water</w:t>
      </w:r>
      <w:r>
        <w:t>. This is not to say, contra Levinas, that we are responsive only to those beings that are “like” us</w:t>
      </w:r>
      <w:r w:rsidRPr="0000751C">
        <w:rPr>
          <w:rStyle w:val="StyleBoldUnderline"/>
        </w:rPr>
        <w:t>. It is</w:t>
      </w:r>
      <w:r>
        <w:t xml:space="preserve">, rather, </w:t>
      </w:r>
      <w:r w:rsidRPr="0000751C">
        <w:rPr>
          <w:rStyle w:val="StyleBoldUnderline"/>
        </w:rPr>
        <w:t>to recognize the fundamental alterity of other bodies to whom we are nonetheless connected</w:t>
      </w:r>
      <w:r>
        <w:t xml:space="preserve">, in and as watery milieux. If what we feel in response to the oil leak in the Gulf cannot be properly termed “ethics,” it can certainly be understood as belonging to </w:t>
      </w:r>
      <w:r w:rsidRPr="0000751C">
        <w:rPr>
          <w:rStyle w:val="StyleBoldUnderline"/>
        </w:rPr>
        <w:t>a more broadly shared compulsion to respond which flows beneath ethics - to sociality broadly understood</w:t>
      </w:r>
      <w:r>
        <w:t xml:space="preserve">. </w:t>
      </w:r>
      <w:r w:rsidRPr="0000751C">
        <w:rPr>
          <w:rStyle w:val="StyleBoldUnderline"/>
        </w:rPr>
        <w:t xml:space="preserve">This </w:t>
      </w:r>
      <w:r w:rsidRPr="0000751C">
        <w:rPr>
          <w:rStyle w:val="Emphasis"/>
        </w:rPr>
        <w:t>conceptual reorientation</w:t>
      </w:r>
      <w:r>
        <w:t xml:space="preserve"> </w:t>
      </w:r>
      <w:r w:rsidRPr="0000751C">
        <w:rPr>
          <w:rStyle w:val="StyleBoldUnderline"/>
        </w:rPr>
        <w:t>allows us to see the ethical gestures that ground environmental and social justice,</w:t>
      </w:r>
      <w:r>
        <w:t xml:space="preserve"> including our relations to our watery others, </w:t>
      </w:r>
      <w:r w:rsidRPr="0000751C">
        <w:rPr>
          <w:rStyle w:val="StyleBoldUnderline"/>
        </w:rPr>
        <w:t xml:space="preserve">as made possible by gestational sociality in the </w:t>
      </w:r>
      <w:r w:rsidRPr="0000751C">
        <w:rPr>
          <w:rStyle w:val="Emphasis"/>
        </w:rPr>
        <w:t>material realm</w:t>
      </w:r>
      <w:r>
        <w:t xml:space="preserve">. </w:t>
      </w:r>
      <w:r w:rsidRPr="0000751C">
        <w:rPr>
          <w:rStyle w:val="Emphasis"/>
        </w:rPr>
        <w:t>Water's gestational capacity</w:t>
      </w:r>
      <w:r>
        <w:t xml:space="preserve"> - that is, a </w:t>
      </w:r>
      <w:r w:rsidRPr="0000751C">
        <w:rPr>
          <w:rStyle w:val="StyleBoldUnderline"/>
        </w:rPr>
        <w:t>more-than-human proto-ethics</w:t>
      </w:r>
      <w:r>
        <w:t xml:space="preserve"> - </w:t>
      </w:r>
      <w:r w:rsidRPr="0000751C">
        <w:rPr>
          <w:rStyle w:val="StyleBoldUnderline"/>
        </w:rPr>
        <w:t>is repeated</w:t>
      </w:r>
      <w:r>
        <w:t xml:space="preserve"> both in and </w:t>
      </w:r>
      <w:r w:rsidRPr="0000751C">
        <w:rPr>
          <w:rStyle w:val="StyleBoldUnderline"/>
        </w:rPr>
        <w:t>as ethics</w:t>
      </w:r>
      <w:r>
        <w:t xml:space="preserve"> in the interhuman realm.</w:t>
      </w:r>
    </w:p>
    <w:p w:rsidR="003268EA" w:rsidRDefault="003268EA" w:rsidP="003268EA"/>
    <w:p w:rsidR="003268EA" w:rsidRDefault="003268EA" w:rsidP="003268EA"/>
    <w:p w:rsidR="001B3C6F" w:rsidRDefault="001B3C6F" w:rsidP="008841B8"/>
    <w:p w:rsidR="001B3C6F" w:rsidRDefault="001B3C6F" w:rsidP="001B3C6F">
      <w:pPr>
        <w:pStyle w:val="Heading4"/>
      </w:pPr>
      <w:r>
        <w:t>Water is the PROTO-ETHICAL – it’s the gestational form of thinking that gives rise to the ethical encounter</w:t>
      </w:r>
    </w:p>
    <w:p w:rsidR="00554D88" w:rsidRDefault="00554D88" w:rsidP="00554D88">
      <w:pPr>
        <w:pStyle w:val="Citation"/>
      </w:pPr>
      <w:r>
        <w:t>Chandler and Niemanis 13</w:t>
      </w:r>
    </w:p>
    <w:p w:rsidR="00554D88" w:rsidRDefault="00FF0F2C" w:rsidP="00554D88">
      <w:pPr>
        <w:rPr>
          <w:u w:val="single"/>
        </w:rPr>
      </w:pPr>
      <w:r>
        <w:rPr>
          <w:u w:val="single"/>
        </w:rPr>
        <w:t xml:space="preserve">Thinking With Water </w:t>
      </w:r>
    </w:p>
    <w:p w:rsidR="00554D88" w:rsidRDefault="00554D88" w:rsidP="00554D88">
      <w:r>
        <w:t xml:space="preserve">Mielle Chandler, </w:t>
      </w:r>
      <w:r w:rsidRPr="003A1BEE">
        <w:t xml:space="preserve">Professor At </w:t>
      </w:r>
      <w:r w:rsidRPr="003A1BEE">
        <w:rPr>
          <w:i/>
          <w:iCs/>
        </w:rPr>
        <w:t>York</w:t>
      </w:r>
      <w:r w:rsidRPr="003A1BEE">
        <w:t xml:space="preserve"> University, Humanities.</w:t>
      </w:r>
    </w:p>
    <w:p w:rsidR="00554D88" w:rsidRDefault="00554D88" w:rsidP="00554D88">
      <w:r w:rsidRPr="00D85D7A">
        <w:t xml:space="preserve">Her collaboration here with Neimanis also demonstrates how thinking with water can bring together innovative contributions that arise from divergent yet complementary perspectives-a key scholarly objective of the workshop. </w:t>
      </w:r>
    </w:p>
    <w:p w:rsidR="00554D88" w:rsidRDefault="00554D88" w:rsidP="00554D88">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1B3C6F" w:rsidRDefault="001B3C6F" w:rsidP="001B3C6F"/>
    <w:p w:rsidR="00107E5C" w:rsidRDefault="001B3C6F" w:rsidP="00107E5C">
      <w:r>
        <w:t xml:space="preserve">The present chapter unfolds this proposition, and further explores the thesis that, </w:t>
      </w:r>
      <w:r w:rsidRPr="0000751C">
        <w:rPr>
          <w:rStyle w:val="StyleBoldUnderline"/>
        </w:rPr>
        <w:t>in its gestational mode</w:t>
      </w:r>
      <w:r>
        <w:t xml:space="preserve">, and as the facilitative milieu for all life, </w:t>
      </w:r>
      <w:r w:rsidRPr="0000751C">
        <w:rPr>
          <w:rStyle w:val="StyleBoldUnderline"/>
        </w:rPr>
        <w:t>water constitutes a proto-ethical material phenomenon.</w:t>
      </w:r>
      <w:r>
        <w:t xml:space="preserve"> </w:t>
      </w:r>
      <w:r w:rsidRPr="0000751C">
        <w:rPr>
          <w:rStyle w:val="StyleBoldUnderline"/>
        </w:rPr>
        <w:t>Water makes ethics possible</w:t>
      </w:r>
      <w:r>
        <w:t xml:space="preserve">. </w:t>
      </w:r>
      <w:r w:rsidRPr="0000751C">
        <w:rPr>
          <w:rStyle w:val="StyleBoldUnderline"/>
        </w:rPr>
        <w:t>Water's gestational aspect is repeated</w:t>
      </w:r>
      <w:r>
        <w:t xml:space="preserve">, although differently, </w:t>
      </w:r>
      <w:r w:rsidRPr="0000751C">
        <w:rPr>
          <w:rStyle w:val="StyleBoldUnderline"/>
        </w:rPr>
        <w:t>at the level of interhuman ethical engagement.</w:t>
      </w:r>
      <w:r>
        <w:t xml:space="preserve"> Water both responds to a limited number of already-existent others and proliferates plurality in and beyond the human. We suggest that, in this capacity, </w:t>
      </w:r>
      <w:r w:rsidRPr="0000751C">
        <w:rPr>
          <w:rStyle w:val="StyleBoldUnderline"/>
        </w:rPr>
        <w:t>water models a mode of sociality that we, as human sovereign subjects, repeat dissolving the sovereign self in a becoming-responsive to others,</w:t>
      </w:r>
      <w:r>
        <w:t xml:space="preserve"> both human and more-than-human. We also propose, in a critical materialist vein, that </w:t>
      </w:r>
      <w:r w:rsidRPr="0000751C">
        <w:rPr>
          <w:rStyle w:val="StyleBoldUnderline"/>
        </w:rPr>
        <w:t>watery gestationality constitutes a proto-ethical possibility that circulates through our material selves</w:t>
      </w:r>
      <w:r>
        <w:t xml:space="preserve">. </w:t>
      </w:r>
      <w:r w:rsidRPr="0000751C">
        <w:rPr>
          <w:rStyle w:val="StyleBoldUnderline"/>
        </w:rPr>
        <w:t>As beings composed mostly of water, we all</w:t>
      </w:r>
      <w:r>
        <w:t xml:space="preserve"> - each of us within this morethan-human community of watery bodies - </w:t>
      </w:r>
      <w:r w:rsidRPr="0000751C">
        <w:rPr>
          <w:rStyle w:val="StyleBoldUnderline"/>
        </w:rPr>
        <w:t>carry this capacity for facilitative responsivity, for nourishing an other</w:t>
      </w:r>
      <w:r>
        <w:t xml:space="preserve">, for proliferating life in the plural, in our own aqueous flesh. </w:t>
      </w:r>
      <w:r w:rsidRPr="0000751C">
        <w:rPr>
          <w:rStyle w:val="StyleBoldUnderline"/>
        </w:rPr>
        <w:t>This material phenomenon is iterated</w:t>
      </w:r>
      <w:r>
        <w:t xml:space="preserve">, at a different stratum, </w:t>
      </w:r>
      <w:r w:rsidRPr="0000751C">
        <w:rPr>
          <w:rStyle w:val="StyleBoldUnderline"/>
        </w:rPr>
        <w:t>in human sociality and interhuman ethics</w:t>
      </w:r>
      <w:r>
        <w:t>.</w:t>
      </w:r>
    </w:p>
    <w:p w:rsidR="00107E5C" w:rsidRDefault="00107E5C" w:rsidP="00107E5C"/>
    <w:p w:rsidR="003268EA" w:rsidRDefault="003268EA" w:rsidP="003268EA"/>
    <w:p w:rsidR="003268EA" w:rsidRDefault="003268EA" w:rsidP="003268EA"/>
    <w:p w:rsidR="003268EA" w:rsidRDefault="003268EA" w:rsidP="003268EA"/>
    <w:p w:rsidR="008841B8" w:rsidRDefault="008841B8" w:rsidP="006973C1">
      <w:pPr>
        <w:pStyle w:val="Heading2"/>
      </w:pPr>
      <w:r>
        <w:t>hydro-relationality k2 oppresion + eco</w:t>
      </w:r>
    </w:p>
    <w:p w:rsidR="008841B8" w:rsidRDefault="008841B8" w:rsidP="008841B8"/>
    <w:p w:rsidR="008841B8" w:rsidRDefault="008841B8" w:rsidP="008841B8">
      <w:pPr>
        <w:pStyle w:val="Heading4"/>
      </w:pPr>
      <w:r>
        <w:t>Division from water key to gender and racial oppression and ecocrisis</w:t>
      </w:r>
    </w:p>
    <w:p w:rsidR="008841B8" w:rsidRDefault="008841B8" w:rsidP="008841B8">
      <w:pPr>
        <w:pStyle w:val="Citation"/>
      </w:pPr>
      <w:r>
        <w:t>Strang 13</w:t>
      </w:r>
    </w:p>
    <w:p w:rsidR="008841B8" w:rsidRDefault="008841B8" w:rsidP="008841B8">
      <w:r>
        <w:t xml:space="preserve">“Conceptual Relations: Water, Ideologies, and Theoretical Subversions” in </w:t>
      </w:r>
      <w:r w:rsidRPr="001A41DB">
        <w:t xml:space="preserve">Edited by Cecilia Chen, Janine MacLeod and Astrida Neimanis </w:t>
      </w:r>
      <w:r>
        <w:t>IAS Fellow at St John's College, Durham University (October - December 2009)</w:t>
      </w:r>
    </w:p>
    <w:p w:rsidR="008841B8" w:rsidRDefault="008841B8" w:rsidP="008841B8">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8841B8" w:rsidRDefault="008841B8" w:rsidP="008841B8"/>
    <w:p w:rsidR="008841B8" w:rsidRDefault="008841B8" w:rsidP="008841B8">
      <w:r>
        <w:t xml:space="preserve">Without a secure anchor in place, the hypersea is very large - maybe too large - to think with. It might be sensed within individual consciousness, pulsing through the heart, or swirling in the deep currents of the psyche, and it might be imagined with Vernadskian holism in abstract organic terms;33 but for the most part, in dealing with its complexities, </w:t>
      </w:r>
      <w:r w:rsidRPr="008841B8">
        <w:rPr>
          <w:rStyle w:val="StyleBoldUnderline"/>
        </w:rPr>
        <w:t xml:space="preserve">industrialized societies have come to think </w:t>
      </w:r>
      <w:r w:rsidRPr="008841B8">
        <w:rPr>
          <w:rStyle w:val="Emphasis"/>
        </w:rPr>
        <w:t>of - and not with</w:t>
      </w:r>
      <w:r w:rsidRPr="008841B8">
        <w:rPr>
          <w:rStyle w:val="StyleBoldUnderline"/>
        </w:rPr>
        <w:t xml:space="preserve"> - water in more </w:t>
      </w:r>
      <w:r w:rsidRPr="008841B8">
        <w:t xml:space="preserve">channelled and </w:t>
      </w:r>
      <w:r w:rsidRPr="008841B8">
        <w:rPr>
          <w:rStyle w:val="StyleBoldUnderline"/>
        </w:rPr>
        <w:t>specialized ways</w:t>
      </w:r>
      <w:r w:rsidRPr="008841B8">
        <w:t>.</w:t>
      </w:r>
      <w:r>
        <w:t xml:space="preserve"> Thus, </w:t>
      </w:r>
      <w:r w:rsidRPr="008841B8">
        <w:rPr>
          <w:rStyle w:val="StyleBoldUnderline"/>
        </w:rPr>
        <w:t>human life becomes divided into distinct domains</w:t>
      </w:r>
      <w:r>
        <w:t xml:space="preserve">: social life, economic activity, and so forth; and non-human life is seen in terms of biology and ecology. Forgetting that these are mere heuristic devices, societies have further reified and parsed these domains, so that </w:t>
      </w:r>
      <w:r w:rsidRPr="008841B8">
        <w:rPr>
          <w:rStyle w:val="StyleBoldUnderline"/>
        </w:rPr>
        <w:t>they now seem conceptually disconnected</w:t>
      </w:r>
      <w:r>
        <w:t xml:space="preserve"> from each other. </w:t>
      </w:r>
      <w:r w:rsidRPr="008841B8">
        <w:rPr>
          <w:rStyle w:val="StyleBoldUnderline"/>
        </w:rPr>
        <w:t>Economic flows</w:t>
      </w:r>
      <w:r>
        <w:t xml:space="preserve"> and the movement of money and resources in global terms </w:t>
      </w:r>
      <w:r w:rsidRPr="008841B8">
        <w:rPr>
          <w:rStyle w:val="StyleBoldUnderline"/>
        </w:rPr>
        <w:t>are generally separated from</w:t>
      </w:r>
      <w:r>
        <w:t xml:space="preserve"> ideas about social </w:t>
      </w:r>
      <w:r w:rsidRPr="008841B8">
        <w:rPr>
          <w:rStyle w:val="StyleBoldUnderline"/>
        </w:rPr>
        <w:t>or ecological flows</w:t>
      </w:r>
      <w:r>
        <w:t xml:space="preserve">, and - increasingly this separation has encouraged ideological positions (by which I mean the promotion of particular values) in which </w:t>
      </w:r>
      <w:r w:rsidRPr="008841B8">
        <w:rPr>
          <w:rStyle w:val="StyleBoldUnderline"/>
        </w:rPr>
        <w:t>commercial activities are heavily prioritized</w:t>
      </w:r>
      <w:r>
        <w:t xml:space="preserve">. </w:t>
      </w:r>
      <w:r w:rsidRPr="008841B8">
        <w:rPr>
          <w:rStyle w:val="StyleBoldUnderline"/>
        </w:rPr>
        <w:t>Further damming one flow from another is the separation of culture from nature which</w:t>
      </w:r>
      <w:r>
        <w:t xml:space="preserve">, </w:t>
      </w:r>
      <w:r w:rsidRPr="008841B8">
        <w:rPr>
          <w:rStyle w:val="StyleBoldUnderline"/>
        </w:rPr>
        <w:t xml:space="preserve">with the </w:t>
      </w:r>
      <w:r>
        <w:rPr>
          <w:rStyle w:val="Emphasis"/>
        </w:rPr>
        <w:t>gendering and raci</w:t>
      </w:r>
      <w:r w:rsidRPr="008841B8">
        <w:rPr>
          <w:rStyle w:val="Emphasis"/>
        </w:rPr>
        <w:t>alizing</w:t>
      </w:r>
      <w:r w:rsidRPr="008841B8">
        <w:rPr>
          <w:rStyle w:val="StyleBoldUnderline"/>
        </w:rPr>
        <w:t xml:space="preserve"> of these dualistic concepts</w:t>
      </w:r>
      <w:r>
        <w:t xml:space="preserve">, appears to encourage a differential evaluation of the relative importance of each. </w:t>
      </w:r>
      <w:r w:rsidRPr="008841B8">
        <w:rPr>
          <w:rStyle w:val="StyleBoldUnderline"/>
        </w:rPr>
        <w:t>This</w:t>
      </w:r>
      <w:r>
        <w:t xml:space="preserve"> may </w:t>
      </w:r>
      <w:r w:rsidRPr="008841B8">
        <w:rPr>
          <w:rStyle w:val="StyleBoldUnderline"/>
        </w:rPr>
        <w:t>provide</w:t>
      </w:r>
      <w:r>
        <w:t xml:space="preserve"> a clue to the </w:t>
      </w:r>
      <w:r w:rsidRPr="008841B8">
        <w:rPr>
          <w:rStyle w:val="StyleBoldUnderline"/>
        </w:rPr>
        <w:t xml:space="preserve">emergence of ideologies that valorize </w:t>
      </w:r>
      <w:r w:rsidRPr="008841B8">
        <w:rPr>
          <w:rStyle w:val="Emphasis"/>
        </w:rPr>
        <w:t>human/male agency</w:t>
      </w:r>
      <w:r w:rsidRPr="008841B8">
        <w:rPr>
          <w:rStyle w:val="StyleBoldUnderline"/>
        </w:rPr>
        <w:t xml:space="preserve"> above all other</w:t>
      </w:r>
      <w:r>
        <w:t xml:space="preserve"> forms. Critically, a dualistic view suggests that human activities are not part of the non-human material world we inhabit, but are somehow, through a magical sleight of hand, independent of it. We know, of course, that this is not true: we know that we live in physical places, consume material resources, interact with other species, and are subject to other agentive processes and events. We know that </w:t>
      </w:r>
      <w:r w:rsidRPr="008841B8">
        <w:rPr>
          <w:rStyle w:val="StyleBoldUnderline"/>
        </w:rPr>
        <w:t xml:space="preserve">we place anthropogenic strains on all these things, often with </w:t>
      </w:r>
      <w:r w:rsidRPr="008841B8">
        <w:rPr>
          <w:rStyle w:val="Emphasis"/>
        </w:rPr>
        <w:t>disastrous outcomes.</w:t>
      </w:r>
      <w:r>
        <w:t xml:space="preserve"> </w:t>
      </w:r>
    </w:p>
    <w:p w:rsidR="008841B8" w:rsidRDefault="008841B8" w:rsidP="008841B8"/>
    <w:p w:rsidR="008841B8" w:rsidRDefault="008841B8" w:rsidP="003B1785"/>
    <w:p w:rsidR="003B1785" w:rsidRDefault="003B1785" w:rsidP="003B1785"/>
    <w:p w:rsidR="003B1785" w:rsidRDefault="003B1785" w:rsidP="003B1785"/>
    <w:p w:rsidR="003B1785" w:rsidRPr="003B1785" w:rsidRDefault="003B1785" w:rsidP="003B1785"/>
    <w:p w:rsidR="009872E8" w:rsidRDefault="008841B8" w:rsidP="006973C1">
      <w:pPr>
        <w:pStyle w:val="Heading2"/>
      </w:pPr>
      <w:r>
        <w:t xml:space="preserve">hydro-relationality </w:t>
      </w:r>
      <w:r w:rsidR="009872E8">
        <w:t>solves</w:t>
      </w:r>
      <w:r w:rsidR="001A41DB">
        <w:t xml:space="preserve"> anthr</w:t>
      </w:r>
    </w:p>
    <w:p w:rsidR="009872E8" w:rsidRDefault="009872E8" w:rsidP="009872E8"/>
    <w:p w:rsidR="009872E8" w:rsidRDefault="00660F59" w:rsidP="009872E8">
      <w:pPr>
        <w:pStyle w:val="Heading4"/>
      </w:pPr>
      <w:r>
        <w:t>Hydro-relationality</w:t>
      </w:r>
      <w:r w:rsidR="009872E8">
        <w:t xml:space="preserve"> crucial to reversing unsustainable nature/culture distinction and Enlightenment models of temproality – root of ecocide</w:t>
      </w:r>
    </w:p>
    <w:p w:rsidR="009872E8" w:rsidRDefault="009872E8" w:rsidP="009872E8">
      <w:pPr>
        <w:pStyle w:val="Citation"/>
      </w:pPr>
      <w:r>
        <w:t>Strang 13</w:t>
      </w:r>
    </w:p>
    <w:p w:rsidR="001A41DB" w:rsidRDefault="001A41DB" w:rsidP="001A41DB">
      <w:r>
        <w:t>“</w:t>
      </w:r>
      <w:r w:rsidR="009872E8">
        <w:t>Conceptual Relations: Water, Ideologies, and</w:t>
      </w:r>
      <w:r>
        <w:t xml:space="preserve"> </w:t>
      </w:r>
      <w:r w:rsidR="009872E8">
        <w:t>Theoretical Subversions</w:t>
      </w:r>
      <w:r>
        <w:t xml:space="preserve">” in </w:t>
      </w:r>
      <w:r w:rsidRPr="001A41DB">
        <w:t xml:space="preserve">Edited by Cecilia Chen, Janine MacLeod and Astrida Neimanis </w:t>
      </w:r>
      <w:r>
        <w:t>IAS Fellow at St John's College, Durham University (October - December 2009)</w:t>
      </w:r>
    </w:p>
    <w:p w:rsidR="001A41DB" w:rsidRDefault="001A41DB" w:rsidP="001A41DB">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1A41DB" w:rsidRDefault="001A41DB" w:rsidP="001A41DB"/>
    <w:p w:rsidR="001A41DB" w:rsidRDefault="001A41DB" w:rsidP="001A41DB">
      <w:r>
        <w:t>Disconnecting Water</w:t>
      </w:r>
    </w:p>
    <w:p w:rsidR="001A41DB" w:rsidRPr="001A41DB" w:rsidRDefault="001A41DB" w:rsidP="001A41DB">
      <w:pPr>
        <w:rPr>
          <w:rStyle w:val="StyleBoldUnderline"/>
        </w:rPr>
      </w:pPr>
      <w:r>
        <w:t xml:space="preserve">One of </w:t>
      </w:r>
      <w:r w:rsidRPr="001A41DB">
        <w:rPr>
          <w:rStyle w:val="StyleBoldUnderline"/>
        </w:rPr>
        <w:t>the most striking effects of modernity has been</w:t>
      </w:r>
      <w:r>
        <w:t xml:space="preserve"> the emergence in Western thought of an </w:t>
      </w:r>
      <w:r w:rsidRPr="001A41DB">
        <w:rPr>
          <w:rStyle w:val="StyleBoldUnderline"/>
        </w:rPr>
        <w:t>extraordinary hubris</w:t>
      </w:r>
      <w:r>
        <w:t xml:space="preserve">: </w:t>
      </w:r>
      <w:r w:rsidRPr="001A41DB">
        <w:rPr>
          <w:rStyle w:val="StyleBoldUnderline"/>
        </w:rPr>
        <w:t>a conceptual bifurcation between culture and nature,</w:t>
      </w:r>
      <w:r>
        <w:t xml:space="preserve"> and the idea that “</w:t>
      </w:r>
      <w:r w:rsidRPr="001A41DB">
        <w:rPr>
          <w:rStyle w:val="StyleBoldUnderline"/>
        </w:rPr>
        <w:t>civilization” has separated humankind from</w:t>
      </w:r>
      <w:r>
        <w:t xml:space="preserve"> inclusion in and interdependence with </w:t>
      </w:r>
      <w:r w:rsidRPr="001A41DB">
        <w:rPr>
          <w:rStyle w:val="StyleBoldUnderline"/>
        </w:rPr>
        <w:t>ecological processes. This conceptual relation is often gendered</w:t>
      </w:r>
      <w:r>
        <w:t xml:space="preserve">, positioning culture with (active) masculinity and nature with (passive) femininity. At times </w:t>
      </w:r>
      <w:r w:rsidRPr="001A41DB">
        <w:rPr>
          <w:rStyle w:val="StyleBoldUnderline"/>
        </w:rPr>
        <w:t>it has also been heavily racialized</w:t>
      </w:r>
      <w:r>
        <w:t xml:space="preserve">, aligning notions of culture with primarily Western, more cosmopolitan ways of life, and </w:t>
      </w:r>
      <w:r w:rsidRPr="001A41DB">
        <w:rPr>
          <w:rStyle w:val="StyleBoldUnderline"/>
        </w:rPr>
        <w:t>conflating</w:t>
      </w:r>
      <w:r>
        <w:t xml:space="preserve"> notions of (unspoiled/unformed) </w:t>
      </w:r>
      <w:r w:rsidRPr="001A41DB">
        <w:rPr>
          <w:rStyle w:val="StyleBoldUnderline"/>
        </w:rPr>
        <w:t>nature and</w:t>
      </w:r>
      <w:r>
        <w:t xml:space="preserve"> (innocent/primitive</w:t>
      </w:r>
      <w:r w:rsidRPr="001A41DB">
        <w:rPr>
          <w:rStyle w:val="StyleBoldUnderline"/>
        </w:rPr>
        <w:t>) indigeneity</w:t>
      </w:r>
      <w:r>
        <w:t xml:space="preserve">.* The sources of this dualism are multiple, entangled in a distant past when shifts into agriculture and irrigation allowed some societies to expand, to override ecological limitations, “subdue” nature, and embark upon escalating programs of environmental engineering.3 Today, </w:t>
      </w:r>
      <w:r w:rsidRPr="001A41DB">
        <w:rPr>
          <w:rStyle w:val="StyleBoldUnderline"/>
        </w:rPr>
        <w:t>human supremacy is widely taken for granted:</w:t>
      </w:r>
      <w:r>
        <w:t xml:space="preserve"> contemporary industrialized societies have normalized increasingly intensive self-generative and managerial activities, “gardening the world”3 in highly directive ways, and </w:t>
      </w:r>
      <w:r w:rsidRPr="001A41DB">
        <w:rPr>
          <w:rStyle w:val="StyleBoldUnderline"/>
        </w:rPr>
        <w:t>believing that when nature revolts this is a mere slippage in patriarchal control.</w:t>
      </w:r>
      <w:r>
        <w:t xml:space="preserve"> </w:t>
      </w:r>
      <w:r w:rsidRPr="001A41DB">
        <w:rPr>
          <w:rStyle w:val="StyleBoldUnderline"/>
        </w:rPr>
        <w:t>However,</w:t>
      </w:r>
      <w:r>
        <w:t xml:space="preserve"> under intensifying pressure, </w:t>
      </w:r>
      <w:r w:rsidRPr="001A41DB">
        <w:rPr>
          <w:rStyle w:val="StyleBoldUnderline"/>
        </w:rPr>
        <w:t>nature is revolting more extremely</w:t>
      </w:r>
      <w:r>
        <w:t xml:space="preserve">, forcing us all to pay attention both to the lack of reciprocal care in human-environmental relationships and to the reality that </w:t>
      </w:r>
      <w:r w:rsidRPr="001A41DB">
        <w:rPr>
          <w:rStyle w:val="StyleBoldUnderline"/>
        </w:rPr>
        <w:t>global ecosystems cannot absorb misuse indefinitely.</w:t>
      </w:r>
    </w:p>
    <w:p w:rsidR="001A41DB" w:rsidRDefault="001A41DB" w:rsidP="001A41DB"/>
    <w:p w:rsidR="001A41DB" w:rsidRDefault="001A41DB" w:rsidP="001A41DB">
      <w:r>
        <w:t xml:space="preserve">The dualistic thinking that separates culture from nature has been much critiqued in anthropology.^ Benefiting from multiple exchanges of knowledge with non-Westem, small-scale societies, the discipline has articulated alternate, more integrated conceptual models of humanenvironmental engagement in which humankind is situated within rather than as a superior “ruler of’ the material environment.5 Recent decades have brought a shift away from the theoretical fixities of structuralism, via feminist critiques and postmodernism, to more dynamic ways of understanding human being and human relations with other species and things. The notion of ecocultural dialectics coheres with this thinking, as do earlier philosophical notions of dialectical relations.- Further appreciation of the relational nature of human-environmental engagement has come from progress in understanding the intimacies of cognitive, phenomenological, and sensory* engagement with the world.2 </w:t>
      </w:r>
      <w:r w:rsidRPr="001A41DB">
        <w:rPr>
          <w:rStyle w:val="Emphasis"/>
        </w:rPr>
        <w:t>Thinking with water</w:t>
      </w:r>
      <w:r>
        <w:t xml:space="preserve"> - making imaginative use of </w:t>
      </w:r>
      <w:r w:rsidRPr="001A41DB">
        <w:rPr>
          <w:rStyle w:val="StyleBoldUnderline"/>
        </w:rPr>
        <w:t>its material characteristics to formulate ideas about flow, permeation, movement, and change</w:t>
      </w:r>
      <w:r>
        <w:t xml:space="preserve"> - </w:t>
      </w:r>
      <w:r w:rsidRPr="001A41DB">
        <w:rPr>
          <w:rStyle w:val="StyleBoldUnderline"/>
        </w:rPr>
        <w:t>has encouraged</w:t>
      </w:r>
      <w:r>
        <w:t xml:space="preserve"> this </w:t>
      </w:r>
      <w:r w:rsidRPr="001A41DB">
        <w:rPr>
          <w:rStyle w:val="StyleBoldUnderline"/>
        </w:rPr>
        <w:t>greater theoretical fluidity'</w:t>
      </w:r>
      <w:r>
        <w:t>, highlighting the reality that human-environmental engagements are composed of shifting and mutually constitutive processes, rather than the more static and fixed relations suggested by notions of culture or civilization, wiiich depend heavily on images of “structure,” artefacts, and built urbanity.</w:t>
      </w:r>
      <w:r w:rsidRPr="001A41DB">
        <w:rPr>
          <w:rStyle w:val="StyleBoldUnderline"/>
        </w:rPr>
        <w:t>A more connective view</w:t>
      </w:r>
      <w:r>
        <w:t xml:space="preserve">, building on Vladimir Vernadsky’s ideas about the flows between all biota, </w:t>
      </w:r>
      <w:r w:rsidRPr="001A41DB">
        <w:rPr>
          <w:rStyle w:val="StyleBoldUnderline"/>
        </w:rPr>
        <w:t>situates humankind within an all-encompassing “hypersea” of spatio-temporal relations</w:t>
      </w:r>
      <w:r>
        <w:t>.3 This view draws attention to the reality that human agency intersects with that of many other actors and “actants.”— There is an ongoing negotiation with the activities and behaviours of non-human species and things; with the circulations of hydrological and ecological processes; with the currents of histories and changing imagery; and above all, with the inexorable flow of time.</w:t>
      </w:r>
    </w:p>
    <w:p w:rsidR="00660F59" w:rsidRDefault="00660F59" w:rsidP="001A41DB"/>
    <w:p w:rsidR="00660F59" w:rsidRDefault="00660F59" w:rsidP="00660F59">
      <w:pPr>
        <w:pStyle w:val="Heading4"/>
      </w:pPr>
      <w:r>
        <w:t xml:space="preserve">Thinking with water enables connection at material nd linguistic level ot all scales of the more-than-human </w:t>
      </w:r>
    </w:p>
    <w:p w:rsidR="00660F59" w:rsidRDefault="00660F59" w:rsidP="00660F59">
      <w:pPr>
        <w:pStyle w:val="Citation"/>
      </w:pPr>
      <w:r>
        <w:t>Wong 13</w:t>
      </w:r>
    </w:p>
    <w:p w:rsidR="00660F59" w:rsidRDefault="00660F59" w:rsidP="00660F59">
      <w:r w:rsidRPr="00660F59">
        <w:t>Thinking With Water Edited by Cecilia Chen, Janine MacLeod and Astrida Neimanis</w:t>
      </w:r>
    </w:p>
    <w:p w:rsidR="00660F59" w:rsidRDefault="00660F59" w:rsidP="00660F59">
      <w:r>
        <w:t>Wong grew up in Calgary, Alberta and currently lives in Vancouver, British Columbia. She is the author of two books of poetry, monkeypuzzle and forage. Her work investigates the relationships between social justice, ecology, decolonization, and contemporary poetics. Wong is an assistant professor at the Emily Carr University of Art and Design, teaching Critical and Cultural Studies. She has another course in development, Cultivating Ecological, Cross-Cultural, and Interdisciplinary Contemplations of Water. She is also a visiting instructor at the University of Miami. Education Wong graduated with a BA (Hons) in 1990 from the University of Calgary. She received Masters degrees in 1992 from the University of Alberta and in 1996 from the University of British Columbia. In 2002 she received her PhD from Simon Fraser University.</w:t>
      </w:r>
    </w:p>
    <w:p w:rsidR="00660F59" w:rsidRDefault="00660F59" w:rsidP="00660F59"/>
    <w:p w:rsidR="00660F59" w:rsidRPr="00660F59" w:rsidRDefault="00660F59" w:rsidP="00660F59">
      <w:pPr>
        <w:rPr>
          <w:rStyle w:val="StyleBoldUnderline"/>
        </w:rPr>
      </w:pPr>
      <w:r>
        <w:t xml:space="preserve">Piping and damming water has changed the rhythms and patterns of its flow*, and I find myself reflecting on the many disrupted and rerouted watery rhythms that make up my everyday life, from irregular menstrual cycles2^ to the surge of the spring freshet down the Stabw to the cement-bound gurgling beneath the city streets. When I flip the electricity* switch on, as I mentioned earlier, I am connected to the violent displacement of the TseKehNay, through the system of hydroelectric dams that have made the city* possible. I am also more likely* to disregard solar and lunar cycles because I rely on artificial light, and </w:t>
      </w:r>
      <w:r w:rsidRPr="00660F59">
        <w:rPr>
          <w:rStyle w:val="StyleBoldUnderline"/>
        </w:rPr>
        <w:t>I can thoughtlessly flush without paying attention to seasonal flows of water</w:t>
      </w:r>
      <w:r>
        <w:t xml:space="preserve">, which may be higher in winter and spring and lower in the summer. </w:t>
      </w:r>
      <w:r w:rsidRPr="00660F59">
        <w:rPr>
          <w:rStyle w:val="StyleBoldUnderline"/>
        </w:rPr>
        <w:t>There is so much to learn if we are to reconnect to the nonhuman world that gives us life</w:t>
      </w:r>
      <w:r>
        <w:t xml:space="preserve">; even today, </w:t>
      </w:r>
      <w:r w:rsidRPr="00660F59">
        <w:rPr>
          <w:rStyle w:val="StyleBoldUnderline"/>
        </w:rPr>
        <w:t>I don’t know when the full moon and the high tides are unless I consult a Web site</w:t>
      </w:r>
      <w:r>
        <w:t xml:space="preserve">. I seek the larger picture, learning from the rain that it will take a long time to evolve. Though the pipes might temporarily confine the water, flow will continue to the ocean, to the sky, to the planet. water has a syntax i am still learning a middle voice pivots where it is porous </w:t>
      </w:r>
      <w:r w:rsidRPr="00660F59">
        <w:rPr>
          <w:rStyle w:val="Emphasis"/>
        </w:rPr>
        <w:t>A watery* lexicon and syntax, a hydro logical approach could cultivate our capacity* to scale down to the level of molecules and up to the level of oceans</w:t>
      </w:r>
      <w:r>
        <w:t>.22 It could also better attune our senses to the range of languages that traverse the human and nonhuman realms, enabling us to transition between the dialects of the domesticated, the wild, the feral</w:t>
      </w:r>
      <w:r w:rsidRPr="00660F59">
        <w:rPr>
          <w:rStyle w:val="StyleBoldUnderline"/>
        </w:rPr>
        <w:t>. If I can learn to parse a salmon's journey or a human sentence, then</w:t>
      </w:r>
      <w:r>
        <w:t xml:space="preserve"> hopefully, </w:t>
      </w:r>
      <w:r w:rsidRPr="00660F59">
        <w:rPr>
          <w:rStyle w:val="StyleBoldUnderline"/>
        </w:rPr>
        <w:t>I might be able to speak nearby river</w:t>
      </w:r>
      <w:r>
        <w:t xml:space="preserve">, if I keenly listen to its shapeshifting grammar, its stubborn flow despite human obstacles and impositions. </w:t>
      </w:r>
      <w:r w:rsidRPr="00660F59">
        <w:rPr>
          <w:rStyle w:val="StyleBoldUnderline"/>
        </w:rPr>
        <w:t xml:space="preserve">These are the fluid literacies </w:t>
      </w:r>
      <w:r>
        <w:t xml:space="preserve">I believe </w:t>
      </w:r>
      <w:r w:rsidRPr="00660F59">
        <w:rPr>
          <w:rStyle w:val="StyleBoldUnderline"/>
        </w:rPr>
        <w:t>we need to relearn and adapt for the future.</w:t>
      </w:r>
    </w:p>
    <w:p w:rsidR="009872E8" w:rsidRPr="009872E8" w:rsidRDefault="009872E8" w:rsidP="009872E8">
      <w:pPr>
        <w:pStyle w:val="Citation"/>
      </w:pPr>
    </w:p>
    <w:p w:rsidR="003F6941" w:rsidRDefault="003F6941" w:rsidP="006973C1">
      <w:pPr>
        <w:pStyle w:val="Heading2"/>
      </w:pPr>
      <w:r>
        <w:t>hydrorelationality k2 ocean crisis</w:t>
      </w:r>
    </w:p>
    <w:p w:rsidR="003F6941" w:rsidRDefault="003F6941" w:rsidP="003F6941"/>
    <w:p w:rsidR="003F6941" w:rsidRDefault="003F6941" w:rsidP="003F6941">
      <w:pPr>
        <w:pStyle w:val="Heading4"/>
      </w:pPr>
      <w:r>
        <w:t>Hydrorelationality key to solving ocean crisis</w:t>
      </w:r>
    </w:p>
    <w:p w:rsidR="003F6941" w:rsidRDefault="003F6941" w:rsidP="003F6941">
      <w:pPr>
        <w:pStyle w:val="Citation"/>
      </w:pPr>
      <w:r>
        <w:t>Niemanas 13</w:t>
      </w:r>
    </w:p>
    <w:p w:rsidR="003F6941" w:rsidRDefault="003F6941" w:rsidP="003F6941">
      <w:r w:rsidRPr="00711DCD">
        <w:t>Neimanis, Astrida. "Feminist subjectivity, watered." Feminist Review 103.1 (2013): 23-41.</w:t>
      </w:r>
    </w:p>
    <w:p w:rsidR="003F6941" w:rsidRDefault="003F6941" w:rsidP="003F6941">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rsidR="003F6941" w:rsidRDefault="003F6941" w:rsidP="003F6941"/>
    <w:p w:rsidR="003F6941" w:rsidRDefault="003F6941" w:rsidP="003F6941">
      <w:r w:rsidRPr="003F6941">
        <w:rPr>
          <w:rStyle w:val="StyleBoldUnderline"/>
        </w:rPr>
        <w:t>The body of water</w:t>
      </w:r>
      <w:r>
        <w:t xml:space="preserve"> is thus not intended as a better figuration than the cyborg, the nomad or the companion species, but rather as one that </w:t>
      </w:r>
      <w:r w:rsidRPr="003F6941">
        <w:rPr>
          <w:rStyle w:val="StyleBoldUnderline"/>
        </w:rPr>
        <w:t>responds to a particular problematic</w:t>
      </w:r>
      <w:r>
        <w:t xml:space="preserve">. In purely descriptive terms, we are bodies of water, but we also reside within and as part of </w:t>
      </w:r>
      <w:r w:rsidRPr="003F6941">
        <w:rPr>
          <w:rStyle w:val="StyleBoldUnderline"/>
        </w:rPr>
        <w:t>a fragile global hydrocommons,</w:t>
      </w:r>
      <w:r>
        <w:t xml:space="preserve"> where water—the lifeblood of humans and all other bodies on this planet—</w:t>
      </w:r>
      <w:r w:rsidRPr="003F6941">
        <w:rPr>
          <w:rStyle w:val="StyleBoldUnderline"/>
        </w:rPr>
        <w:t>is increasingly contaminated</w:t>
      </w:r>
      <w:r>
        <w:t xml:space="preserve">, </w:t>
      </w:r>
      <w:r w:rsidRPr="003F6941">
        <w:rPr>
          <w:rStyle w:val="StyleBoldUnderline"/>
        </w:rPr>
        <w:t>commodified and dangerously reorganised</w:t>
      </w:r>
      <w:r>
        <w:t xml:space="preserve">. In some cases, </w:t>
      </w:r>
      <w:r w:rsidRPr="003F6941">
        <w:rPr>
          <w:rStyle w:val="Emphasis"/>
        </w:rPr>
        <w:t>water's capacity to sustain life is</w:t>
      </w:r>
      <w:r>
        <w:t xml:space="preserve"> seriously </w:t>
      </w:r>
      <w:r w:rsidRPr="003F6941">
        <w:rPr>
          <w:rStyle w:val="Emphasis"/>
        </w:rPr>
        <w:t>imperilled.</w:t>
      </w:r>
      <w:r>
        <w:t xml:space="preserve"> It is this hydroecological context in which I am inextricably embedded that draws me, with a heightened sense of urgency, to the figuration of the body of water right now. I hope </w:t>
      </w:r>
      <w:r w:rsidRPr="003F6941">
        <w:rPr>
          <w:rStyle w:val="StyleBoldUnderline"/>
        </w:rPr>
        <w:t>the body of water, as figuration</w:t>
      </w:r>
      <w:r>
        <w:t xml:space="preserve">, will not only denaturalise the cut we make between our human waters and ecological ones, but </w:t>
      </w:r>
      <w:r w:rsidRPr="003F6941">
        <w:rPr>
          <w:rStyle w:val="StyleBoldUnderline"/>
        </w:rPr>
        <w:t xml:space="preserve">will </w:t>
      </w:r>
      <w:r>
        <w:t xml:space="preserve">also </w:t>
      </w:r>
      <w:r w:rsidRPr="003F6941">
        <w:rPr>
          <w:rStyle w:val="StyleBoldUnderline"/>
        </w:rPr>
        <w:t>ask us to pay more attention to the waters that are</w:t>
      </w:r>
      <w:r>
        <w:t xml:space="preserve"> too often </w:t>
      </w:r>
      <w:r w:rsidRPr="003F6941">
        <w:rPr>
          <w:rStyle w:val="StyleBoldUnderline"/>
        </w:rPr>
        <w:t>relegated to</w:t>
      </w:r>
      <w:r>
        <w:t xml:space="preserve"> the </w:t>
      </w:r>
      <w:r w:rsidRPr="003F6941">
        <w:rPr>
          <w:rStyle w:val="StyleBoldUnderline"/>
        </w:rPr>
        <w:t xml:space="preserve">passive backdrop </w:t>
      </w:r>
      <w:r>
        <w:t xml:space="preserve">of our lives. Perhaps by </w:t>
      </w:r>
      <w:r w:rsidRPr="003F6941">
        <w:rPr>
          <w:rStyle w:val="StyleBoldUnderline"/>
        </w:rPr>
        <w:t>imagining ourselves as irreducibly watery,</w:t>
      </w:r>
      <w:r>
        <w:t xml:space="preserve"> as literally part of a global hydrocommons, we </w:t>
      </w:r>
      <w:r w:rsidRPr="003F6941">
        <w:rPr>
          <w:rStyle w:val="StyleBoldUnderline"/>
        </w:rPr>
        <w:t>might locate new creative resources for engaging in more just and thoughtful relations with</w:t>
      </w:r>
      <w:r>
        <w:t xml:space="preserve"> the myriad </w:t>
      </w:r>
      <w:r w:rsidRPr="003F6941">
        <w:rPr>
          <w:rStyle w:val="StyleBoldUnderline"/>
        </w:rPr>
        <w:t>bodies of water</w:t>
      </w:r>
      <w:r>
        <w:t xml:space="preserve"> with whom we share this planet.</w:t>
      </w:r>
    </w:p>
    <w:p w:rsidR="003F6941" w:rsidRDefault="003F6941" w:rsidP="003F6941"/>
    <w:p w:rsidR="003F6941" w:rsidRDefault="003F6941" w:rsidP="003F6941">
      <w:r>
        <w:t xml:space="preserve">Even a cursory swim through </w:t>
      </w:r>
      <w:r w:rsidRPr="003F6941">
        <w:rPr>
          <w:rStyle w:val="StyleBoldUnderline"/>
        </w:rPr>
        <w:t>the latest global environmental reports specifies the extent of threat to our planet's water resources.</w:t>
      </w:r>
      <w:r>
        <w:t xml:space="preserve"> According to the UN's Food and Agriculture Organization, ‘water use has been growing at more than twice the rate of population increase in the last century’. As a result, ‘by 2025, 1800 million people will be living in countries or regions with absolute water scarcity, and two-thirds of the world population could be under stress conditions’.1 Not only does our thirst seem unquenchable, but we </w:t>
      </w:r>
      <w:r w:rsidRPr="003F6941">
        <w:rPr>
          <w:rStyle w:val="StyleBoldUnderline"/>
        </w:rPr>
        <w:t>humans are doing little to protect the freshwater that we have</w:t>
      </w:r>
      <w:r>
        <w:t xml:space="preserve">. The so-called developing world, where 70 per cent of industrial waste is dumped, untreated, into the freshwater supply, is regularly reported as a major culprit. Yet industrialised countries are often just better at hiding their messes: in the United States, 60 per cent of liquid hazardous waste is injected directly into the ground. Although these injections occur below the drinking water table, contaminants nonetheless persistently surface in drinking water supplies (Miller and Spoolman, 2010: 261). In the Canadian Athabasca watershed—the third largest in the world, and home to one of the planet's largest staging areas for waterfowl—the Alberta Tar Sands megaproject irrevocably pollutes three barrels of freshwater for every barrel of oil that it produces. Tar sands tailings ponds, located along the Athabasca River, leak into the groundwater, and send their contaminants downstream to Fort Chipewayan, where indigenous communities report record numbers of rare cancers in the last decade (Nikiforuk, 2010). </w:t>
      </w:r>
      <w:r w:rsidRPr="003F6941">
        <w:rPr>
          <w:rStyle w:val="StyleBoldUnderline"/>
        </w:rPr>
        <w:t>In addition to</w:t>
      </w:r>
      <w:r>
        <w:t xml:space="preserve"> these </w:t>
      </w:r>
      <w:r w:rsidRPr="003F6941">
        <w:rPr>
          <w:rStyle w:val="StyleBoldUnderline"/>
        </w:rPr>
        <w:t>slow-motion disasters</w:t>
      </w:r>
      <w:r>
        <w:t xml:space="preserve">, we can also expect an intensification of </w:t>
      </w:r>
      <w:r w:rsidRPr="003F6941">
        <w:rPr>
          <w:rStyle w:val="StyleBoldUnderline"/>
        </w:rPr>
        <w:t>catastrophic storms, floods and droughts</w:t>
      </w:r>
      <w:r>
        <w:t xml:space="preserve"> over the next decades,2 </w:t>
      </w:r>
      <w:r w:rsidRPr="003F6941">
        <w:rPr>
          <w:rStyle w:val="StyleBoldUnderline"/>
        </w:rPr>
        <w:t>exacerbated by anthropogenic intervention</w:t>
      </w:r>
      <w:r>
        <w:t xml:space="preserve"> (Protevi, 2006; Tuana, 2008).</w:t>
      </w:r>
    </w:p>
    <w:p w:rsidR="003F6941" w:rsidRPr="003F6941" w:rsidRDefault="003F6941" w:rsidP="003F6941"/>
    <w:p w:rsidR="003B1785" w:rsidRDefault="003B1785" w:rsidP="006973C1">
      <w:pPr>
        <w:pStyle w:val="Heading2"/>
      </w:pPr>
      <w:r>
        <w:t>hydrorelationality solves eco-justice</w:t>
      </w:r>
    </w:p>
    <w:p w:rsidR="003B1785" w:rsidRDefault="003B1785" w:rsidP="003B1785"/>
    <w:p w:rsidR="003B1785" w:rsidRDefault="003B1785" w:rsidP="003B1785">
      <w:pPr>
        <w:pStyle w:val="Heading4"/>
      </w:pPr>
      <w:r>
        <w:t>Centering our advocacy around the materiality of water is a precondition to realize the conditions of environmental justice</w:t>
      </w:r>
    </w:p>
    <w:p w:rsidR="003B1785" w:rsidRDefault="003B1785" w:rsidP="003B1785">
      <w:pPr>
        <w:pStyle w:val="Citation"/>
      </w:pPr>
      <w:r>
        <w:t>Chen MacLeod Neimanis 13</w:t>
      </w:r>
    </w:p>
    <w:p w:rsidR="003B1785" w:rsidRDefault="003B1785" w:rsidP="003B1785">
      <w:r w:rsidRPr="0048730A">
        <w:rPr>
          <w:u w:val="single"/>
        </w:rPr>
        <w:t>Thinking with Water</w:t>
      </w:r>
      <w:r>
        <w:t xml:space="preserve"> edited by Cecilia Chen, Janine MacLeod, Astrida Neimanis</w:t>
      </w:r>
    </w:p>
    <w:p w:rsidR="003B1785" w:rsidRDefault="003B1785" w:rsidP="003B1785">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3B1785" w:rsidRDefault="003B1785" w:rsidP="003B1785">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3B1785" w:rsidRDefault="003B1785" w:rsidP="003B1785">
      <w:r>
        <w:t>Faculty of Environmental Studies, York University, Faculté des études environnementales</w:t>
      </w:r>
    </w:p>
    <w:p w:rsidR="003B1785" w:rsidRDefault="003B1785" w:rsidP="003B1785">
      <w:r>
        <w:t>Co-organiser, Thinking With Water Project (with Chen and Neimanis) / Coorganisatrice, Projet penser avec l’eau (avec Chen et Neimanis) Janine MacLeod is a PhD student in the Faculty of Environmental Studies at York University.</w:t>
      </w:r>
    </w:p>
    <w:p w:rsidR="003B1785" w:rsidRDefault="003B1785" w:rsidP="003B1785"/>
    <w:p w:rsidR="003B1785" w:rsidRPr="003B1785" w:rsidRDefault="003B1785" w:rsidP="003B1785">
      <w:pPr>
        <w:rPr>
          <w:rStyle w:val="Emphasis"/>
        </w:rPr>
      </w:pPr>
      <w:r>
        <w:t xml:space="preserve">Water-related concerns are not the only sites where greater attention to such interconnection is needed. However, as a substance essential for life and for the generation of wealth and well-being, </w:t>
      </w:r>
      <w:r w:rsidRPr="003B1785">
        <w:rPr>
          <w:rStyle w:val="StyleBoldUnderline"/>
        </w:rPr>
        <w:t xml:space="preserve">water is a crucial term in </w:t>
      </w:r>
      <w:r w:rsidRPr="003B1785">
        <w:rPr>
          <w:rStyle w:val="Emphasis"/>
        </w:rPr>
        <w:t>struggles for environmental justice</w:t>
      </w:r>
      <w:r w:rsidRPr="003B1785">
        <w:rPr>
          <w:rStyle w:val="StyleBoldUnderline"/>
        </w:rPr>
        <w:t xml:space="preserve">. </w:t>
      </w:r>
      <w:r>
        <w:t xml:space="preserve">As Donald Worster argues, </w:t>
      </w:r>
      <w:r w:rsidRPr="003B1785">
        <w:rPr>
          <w:rStyle w:val="StyleBoldUnderline"/>
        </w:rPr>
        <w:t>water has a particularly intimate relationship with political and social power</w:t>
      </w:r>
      <w:r>
        <w:t xml:space="preserve">. In many cases, the achievement of domination over watercourses (however temporary) coincides with an intensification of social domination.8 The construction of the Sardar Sarovar mega-dam in India's Narmada Valley, for example, has displaced and disenfranchised approximately half a million people.9 It has done so in order to provide water to large-scale growers of sugar and other cash crops, as well as to numerous politically powerful urban centres and industrial interests. In spite of discourses promising a fair distribution of benefits, the imposition of managerial control over the Narmada River has brought more water (and, therefore, economic wealth) to already-privileged constituencies, while radically disposessing the mostly tribal populations of the region.10 In contexts like these, efforts to protect and restore the integrity of rivers become </w:t>
      </w:r>
      <w:r w:rsidRPr="003B1785">
        <w:rPr>
          <w:rStyle w:val="StyleBoldUnderline"/>
        </w:rPr>
        <w:t xml:space="preserve">inseparable from efforts to bring about conditions of </w:t>
      </w:r>
      <w:r w:rsidRPr="003B1785">
        <w:rPr>
          <w:rStyle w:val="Emphasis"/>
        </w:rPr>
        <w:t>social justice and diffused political power.</w:t>
      </w:r>
    </w:p>
    <w:p w:rsidR="003B1785" w:rsidRPr="003B1785" w:rsidRDefault="003B1785" w:rsidP="003B1785"/>
    <w:p w:rsidR="008E29AB" w:rsidRDefault="008E29AB" w:rsidP="006973C1">
      <w:pPr>
        <w:pStyle w:val="Heading2"/>
      </w:pPr>
      <w:r>
        <w:t>at “alt doesn’t do anything</w:t>
      </w:r>
      <w:r w:rsidR="00BA0ADD">
        <w:t>”</w:t>
      </w:r>
    </w:p>
    <w:p w:rsidR="008E29AB" w:rsidRDefault="008E29AB" w:rsidP="008E29AB"/>
    <w:p w:rsidR="008E29AB" w:rsidRDefault="008E29AB" w:rsidP="008E29AB">
      <w:pPr>
        <w:pStyle w:val="Heading4"/>
      </w:pPr>
      <w:r>
        <w:t xml:space="preserve">The demand that the alternative DO something is itself an ANDROCENTRIC argument – this demand for action </w:t>
      </w:r>
      <w:r w:rsidR="001932D6">
        <w:t>divides the world into feminine passive and masculine active do-ers</w:t>
      </w:r>
    </w:p>
    <w:p w:rsidR="00554D88" w:rsidRDefault="00554D88" w:rsidP="00554D88">
      <w:pPr>
        <w:pStyle w:val="Citation"/>
      </w:pPr>
      <w:r>
        <w:t>Chandler and Niemanis 13</w:t>
      </w:r>
    </w:p>
    <w:p w:rsidR="00554D88" w:rsidRDefault="00FF0F2C" w:rsidP="00554D88">
      <w:pPr>
        <w:rPr>
          <w:u w:val="single"/>
        </w:rPr>
      </w:pPr>
      <w:r>
        <w:rPr>
          <w:u w:val="single"/>
        </w:rPr>
        <w:t xml:space="preserve">Thinking With Water </w:t>
      </w:r>
    </w:p>
    <w:p w:rsidR="00554D88" w:rsidRDefault="00554D88" w:rsidP="00554D88">
      <w:r>
        <w:t xml:space="preserve">Mielle Chandler, </w:t>
      </w:r>
      <w:r w:rsidRPr="003A1BEE">
        <w:t xml:space="preserve">Professor At </w:t>
      </w:r>
      <w:r w:rsidRPr="003A1BEE">
        <w:rPr>
          <w:i/>
          <w:iCs/>
        </w:rPr>
        <w:t>York</w:t>
      </w:r>
      <w:r w:rsidRPr="003A1BEE">
        <w:t xml:space="preserve"> University, Humanities.</w:t>
      </w:r>
    </w:p>
    <w:p w:rsidR="00554D88" w:rsidRDefault="00554D88" w:rsidP="00554D88">
      <w:r w:rsidRPr="00D85D7A">
        <w:t xml:space="preserve">Her collaboration here with Neimanis also demonstrates how thinking with water can bring together innovative contributions that arise from divergent yet complementary perspectives-a key scholarly objective of the workshop. </w:t>
      </w:r>
    </w:p>
    <w:p w:rsidR="00554D88" w:rsidRDefault="00554D88" w:rsidP="00554D88">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8E29AB" w:rsidRDefault="008E29AB" w:rsidP="008E29AB"/>
    <w:p w:rsidR="008E29AB" w:rsidRPr="001932D6" w:rsidRDefault="008E29AB" w:rsidP="008E29AB">
      <w:pPr>
        <w:rPr>
          <w:rStyle w:val="StyleBoldUnderline"/>
        </w:rPr>
      </w:pPr>
      <w:r>
        <w:t xml:space="preserve">A leading thinker in this field, Bruno Latour, makes the case for a radically revised civilization in which both human and non-human “actants” - entities that modify other entities - are integrated as legitimated agents in an expanded political collective.6 Latour's actor-network theory interrogates and dismantles the “person/thing” distinction on ontological, epistemological, and ethical grounds, illustrating that conventional separations between “person” and “thing” - subject and object, being and its material preconditions, citizen and property, active agent and passive matter - are provisional and shifting. In contesting democracy’s denial of agency, and thus political legitimacy, to non-human entities, Latour opens up for critical analysis the ways in which current capitalist processes are predicated on maintaining the very subject-object structure we find so abhorrent, and which we term “slavery” when it is human beings that are relegated to object status.7 Yet, while Latour’s </w:t>
      </w:r>
      <w:r w:rsidRPr="0000751C">
        <w:rPr>
          <w:rStyle w:val="StyleBoldUnderline"/>
        </w:rPr>
        <w:t>scholarship disrupts the ontological paradigm of Western anthropocentrism</w:t>
      </w:r>
      <w:r>
        <w:t xml:space="preserve"> in important and exciting ways, it </w:t>
      </w:r>
      <w:r w:rsidRPr="0000751C">
        <w:rPr>
          <w:rStyle w:val="StyleBoldUnderline"/>
        </w:rPr>
        <w:t>also simultaneously underlines the tenacity of these same ontological paradigms.</w:t>
      </w:r>
      <w:r>
        <w:t xml:space="preserve"> In other words, his challenge to anthropocentrism retains central tenets of Western androcentrism. Even as Latour's project expands the realm of a political sphere once reserved for male citizens and property owners to a potentially limitless number of entities, </w:t>
      </w:r>
      <w:r w:rsidRPr="0000751C">
        <w:rPr>
          <w:rStyle w:val="StyleBoldUnderline"/>
        </w:rPr>
        <w:t>by retaining one of Western philosophy's central ontological tenets -</w:t>
      </w:r>
      <w:r>
        <w:t xml:space="preserve"> that it is </w:t>
      </w:r>
      <w:r w:rsidRPr="0000751C">
        <w:rPr>
          <w:rStyle w:val="Emphasis"/>
        </w:rPr>
        <w:t>the active, rather than the facilitative, capacity of the entity</w:t>
      </w:r>
      <w:r>
        <w:t xml:space="preserve"> </w:t>
      </w:r>
      <w:r w:rsidRPr="0000751C">
        <w:rPr>
          <w:rStyle w:val="StyleBoldUnderline"/>
        </w:rPr>
        <w:t>that renders it worthy of political voic</w:t>
      </w:r>
      <w:r>
        <w:t xml:space="preserve">e - this iteration of political entities nonetheless retains a vestige of a troubling pedigree.8 We are concerned that an overreliance on action </w:t>
      </w:r>
      <w:r w:rsidRPr="0000751C">
        <w:rPr>
          <w:rStyle w:val="StyleBoldUnderline"/>
        </w:rPr>
        <w:t xml:space="preserve">might unwittingly perpetuate an age-old </w:t>
      </w:r>
      <w:r w:rsidRPr="0000751C">
        <w:rPr>
          <w:rStyle w:val="Emphasis"/>
        </w:rPr>
        <w:t>chauvinism</w:t>
      </w:r>
      <w:r w:rsidRPr="0000751C">
        <w:rPr>
          <w:rStyle w:val="StyleBoldUnderline"/>
        </w:rPr>
        <w:t xml:space="preserve"> denigrating the </w:t>
      </w:r>
      <w:r w:rsidRPr="0000751C">
        <w:rPr>
          <w:rStyle w:val="Emphasis"/>
        </w:rPr>
        <w:t>“passivity”</w:t>
      </w:r>
      <w:r w:rsidRPr="0000751C">
        <w:rPr>
          <w:rStyle w:val="StyleBoldUnderline"/>
        </w:rPr>
        <w:t xml:space="preserve"> previously attributed to nature, women, and inanimate objects</w:t>
      </w:r>
      <w:r>
        <w:t xml:space="preserve">, thereby </w:t>
      </w:r>
      <w:r w:rsidRPr="001932D6">
        <w:rPr>
          <w:rStyle w:val="Emphasis"/>
        </w:rPr>
        <w:t>upholding the deep structure of the very androcentric and anthropocentric binaristic ontologies</w:t>
      </w:r>
      <w:r>
        <w:t xml:space="preserve"> that these theories aim to subvert. I</w:t>
      </w:r>
      <w:r w:rsidRPr="008E29AB">
        <w:t xml:space="preserve"> </w:t>
      </w:r>
      <w:r>
        <w:t xml:space="preserve">very androcentric and anthropocentric binaristic ontologies that these theories aim to subvert. It is perhaps not </w:t>
      </w:r>
      <w:r w:rsidRPr="001932D6">
        <w:rPr>
          <w:rStyle w:val="StyleBoldUnderline"/>
        </w:rPr>
        <w:t>surprising</w:t>
      </w:r>
      <w:r>
        <w:t xml:space="preserve"> that Latour's model for a posthumanist democracy brings the more-thanhuman world under the purview of human Western social, political, and economic institutional structures, magnanimously extending politics to the material world</w:t>
      </w:r>
      <w:r w:rsidRPr="001932D6">
        <w:rPr>
          <w:rStyle w:val="StyleBoldUnderline"/>
        </w:rPr>
        <w:t>. Our aim is to break free from this lingering anthropocentrism, to search instead for something morethan-human</w:t>
      </w:r>
      <w:r>
        <w:t xml:space="preserve"> (even as this “something” is the stuff of human bodies, too) </w:t>
      </w:r>
      <w:r w:rsidRPr="001932D6">
        <w:rPr>
          <w:rStyle w:val="StyleBoldUnderline"/>
        </w:rPr>
        <w:t>upon which to ground a posthumanist mode of responsiveness.</w:t>
      </w:r>
      <w:r>
        <w:t xml:space="preserve"> We seek to articulate </w:t>
      </w:r>
      <w:r w:rsidRPr="001932D6">
        <w:rPr>
          <w:rStyle w:val="StyleBoldUnderline"/>
        </w:rPr>
        <w:t>a new conceptual starting point</w:t>
      </w:r>
      <w:r>
        <w:t xml:space="preserve"> - </w:t>
      </w:r>
      <w:r w:rsidRPr="001932D6">
        <w:rPr>
          <w:rStyle w:val="StyleBoldUnderline"/>
        </w:rPr>
        <w:t>one that flows beneath the human as its condition of possibility.</w:t>
      </w:r>
    </w:p>
    <w:p w:rsidR="001B3C6F" w:rsidRPr="001B3C6F" w:rsidRDefault="001B3C6F" w:rsidP="001B3C6F"/>
    <w:p w:rsidR="001B3C6F" w:rsidRPr="001B3C6F" w:rsidRDefault="001B3C6F" w:rsidP="001B3C6F"/>
    <w:p w:rsidR="00334CE7" w:rsidRDefault="00334CE7" w:rsidP="00334CE7"/>
    <w:p w:rsidR="00334CE7" w:rsidRDefault="00334CE7" w:rsidP="00334CE7"/>
    <w:p w:rsidR="009C6194" w:rsidRDefault="009C6194" w:rsidP="00BA0ADD">
      <w:pPr>
        <w:pStyle w:val="Heading2"/>
      </w:pPr>
      <w:r>
        <w:t>at “this can’t be realized in practice”</w:t>
      </w:r>
    </w:p>
    <w:p w:rsidR="009C6194" w:rsidRDefault="009C6194" w:rsidP="009C6194"/>
    <w:p w:rsidR="009C6194" w:rsidRDefault="009C6194" w:rsidP="009C6194">
      <w:pPr>
        <w:pStyle w:val="Heading4"/>
      </w:pPr>
      <w:r>
        <w:t>Actual blueprints of non-european watery gestatioanlity exist – aboriginal societies</w:t>
      </w:r>
    </w:p>
    <w:p w:rsidR="009C6194" w:rsidRDefault="009C6194" w:rsidP="009C6194">
      <w:pPr>
        <w:pStyle w:val="Citation"/>
      </w:pPr>
      <w:r>
        <w:t>Strang 13</w:t>
      </w:r>
    </w:p>
    <w:p w:rsidR="009C6194" w:rsidRDefault="009C6194" w:rsidP="009C6194">
      <w:r>
        <w:t xml:space="preserve">“Conceptual Relations: Water, Ideologies, and Theoretical Subversions” in </w:t>
      </w:r>
      <w:r w:rsidRPr="001A41DB">
        <w:t xml:space="preserve">Edited by Cecilia Chen, Janine MacLeod and Astrida Neimanis </w:t>
      </w:r>
      <w:r>
        <w:t>IAS Fellow at St John's College, Durham University (October - December 2009)</w:t>
      </w:r>
    </w:p>
    <w:p w:rsidR="009C6194" w:rsidRDefault="009C6194" w:rsidP="009C6194">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9C6194" w:rsidRDefault="009C6194" w:rsidP="009C6194"/>
    <w:p w:rsidR="009C6194" w:rsidRDefault="009C6194" w:rsidP="009C6194">
      <w:r w:rsidRPr="009C6194">
        <w:rPr>
          <w:rStyle w:val="StyleBoldUnderline"/>
        </w:rPr>
        <w:t>Water in Australian Aboriginal cosmology- is presented as</w:t>
      </w:r>
      <w:r>
        <w:t xml:space="preserve"> a form of creative potential that clearly expresses the notions of “</w:t>
      </w:r>
      <w:r w:rsidRPr="009C6194">
        <w:rPr>
          <w:rStyle w:val="Emphasis"/>
        </w:rPr>
        <w:t>gestationality” and “futurity.</w:t>
      </w:r>
      <w:r>
        <w:t xml:space="preserve">”— </w:t>
      </w:r>
      <w:r w:rsidRPr="009C6194">
        <w:rPr>
          <w:rStyle w:val="StyleBoldUnderline"/>
        </w:rPr>
        <w:t>It plays a central role in conceptualizing human-environmental relationships over time.</w:t>
      </w:r>
      <w:r>
        <w:t xml:space="preserve"> All things - ancestral beings, their human descendants, and other species - emerge from the Rainbow Serpent. As the elders in Cape York say, “we all come from the Rainbow.”13 The elders' vision presents human being as part of the whole stream of life generated by water and the hydrological cycle.— Thus, “</w:t>
      </w:r>
      <w:r w:rsidRPr="009C6194">
        <w:rPr>
          <w:rStyle w:val="Emphasis"/>
        </w:rPr>
        <w:t xml:space="preserve">the Law” </w:t>
      </w:r>
      <w:r w:rsidRPr="009C6194">
        <w:rPr>
          <w:rStyle w:val="StyleBoldUnderline"/>
        </w:rPr>
        <w:t>can be seen as an intensely localized</w:t>
      </w:r>
      <w:r w:rsidRPr="009C6194">
        <w:rPr>
          <w:rStyle w:val="Emphasis"/>
        </w:rPr>
        <w:t xml:space="preserve"> hydrotheology</w:t>
      </w:r>
      <w:r>
        <w:t xml:space="preserve"> in which spirit is embodied in the material substance of water (as with the cosmological ideas expressed by Rita Wong and Dorothy Christian in this volume). The rising of ancestral beings from the earth, their ability to manifest everything in the visible dimension of the world, and their return to an invisible spiritual domain within the land is simultaneously a story about the cyclical movement of water through the environment; its essentiality to all ecological and human processes of generation and reproduction; and its capacity to contain past, present, and future. Thus, it also encapsulates temporal change, being a wellspring of memory31 and “uniquely capable of symbolizing multi-generational time.”— Aboriginal thinking with water is further illustrated through ideas about individual spiritual and social genesis. According to the Law, water in the land provides pools of ancestral force from which spirit children “jump up” to provide the vital spark of life to the foetus in a woman’s womb. Individuals rise to “become visible,” like their totemic ancestors, from water sources held within the land. The emergence of their spirit from a “home” in dan land, assures their identity as a member of the dan, defines their rights to land and resources, and provides the basis for dose and affective ties to place.33 People are keenly aware that they are composed of water and spirit, which is temporarily made corporeal through combination with the material substances they consume from their dan estates, which “grow them up.” </w:t>
      </w:r>
      <w:r w:rsidRPr="009C6194">
        <w:rPr>
          <w:rStyle w:val="StyleBoldUnderline"/>
        </w:rPr>
        <w:t>Human lives are believed to echo the hydrological/ancestral cycle,</w:t>
      </w:r>
      <w:r>
        <w:t xml:space="preserve"> </w:t>
      </w:r>
      <w:r w:rsidRPr="009C6194">
        <w:rPr>
          <w:rStyle w:val="StyleBoldUnderline"/>
        </w:rPr>
        <w:t>the objective being to relive ancestral lives,</w:t>
      </w:r>
      <w:r>
        <w:t xml:space="preserve"> drawing upon environmental resources, and </w:t>
      </w:r>
      <w:r w:rsidRPr="009C6194">
        <w:rPr>
          <w:rStyle w:val="StyleBoldUnderline"/>
        </w:rPr>
        <w:t>reciprocally nurturing these for future generations.</w:t>
      </w:r>
      <w:r>
        <w:t xml:space="preserve"> As people age, they draw doser to the ancestral beings. When they die, their spirit has to be sung ritually back to their home place, so that they can be reunited with their totemic “mate” and so re-enter the pool of ancestral forces and the regenerative power of the Rainbow. Aboriginal Law therefore provides a sense of the fluid and processual nature of all domains of human and non-human activity, underlining the reality that these are continuously connecting and mingling. In this smallscale, localized, and beautifully precise cosmology, it is not difficult to see how </w:t>
      </w:r>
      <w:r w:rsidRPr="009C6194">
        <w:rPr>
          <w:rStyle w:val="StyleBoldUnderline"/>
        </w:rPr>
        <w:t>water, and metaphors of water, move freely across ecological, social, imaginative, and corporeal domains, bringing them together in a flow o</w:t>
      </w:r>
      <w:r>
        <w:t>f human and environmental changes over time and space. It is equally clear that water and notions of flow are ways of conceptualizing time in cyclical terms, describing how collective human and non-human actions circulate into and out of the material world and, on an individual scale, portraying the nascence, progress, dissolution, and regeneration of individual lives.</w:t>
      </w:r>
    </w:p>
    <w:p w:rsidR="009C6194" w:rsidRDefault="009C6194" w:rsidP="009C6194"/>
    <w:p w:rsidR="009C6194" w:rsidRPr="009C6194" w:rsidRDefault="009C6194" w:rsidP="009C6194"/>
    <w:p w:rsidR="009C6194" w:rsidRPr="009C6194" w:rsidRDefault="009C6194" w:rsidP="009C6194"/>
    <w:p w:rsidR="00BA0ADD" w:rsidRDefault="00BA0ADD" w:rsidP="00BA0ADD">
      <w:pPr>
        <w:pStyle w:val="Heading2"/>
      </w:pPr>
      <w:r>
        <w:t>a/t “queerness/ futurity bad”</w:t>
      </w:r>
    </w:p>
    <w:p w:rsidR="00BA0ADD" w:rsidRDefault="00BA0ADD" w:rsidP="00BA0ADD"/>
    <w:p w:rsidR="00BA0ADD" w:rsidRDefault="00BA0ADD" w:rsidP="00BA0ADD">
      <w:pPr>
        <w:pStyle w:val="Heading4"/>
      </w:pPr>
      <w:r>
        <w:t>Centering WATER ontologically transcends humanism and heteronormativity, which lies at the root of the ecocrisis</w:t>
      </w:r>
    </w:p>
    <w:p w:rsidR="00BA0ADD" w:rsidRDefault="00BA0ADD" w:rsidP="00BA0ADD">
      <w:pPr>
        <w:pStyle w:val="Citation"/>
      </w:pPr>
      <w:r>
        <w:t>Chandler and Niemanis 13</w:t>
      </w:r>
    </w:p>
    <w:p w:rsidR="00BA0ADD" w:rsidRDefault="00FF0F2C" w:rsidP="00BA0ADD">
      <w:pPr>
        <w:rPr>
          <w:u w:val="single"/>
        </w:rPr>
      </w:pPr>
      <w:r>
        <w:rPr>
          <w:u w:val="single"/>
        </w:rPr>
        <w:t xml:space="preserve">Thinking With Water </w:t>
      </w:r>
    </w:p>
    <w:p w:rsidR="00BA0ADD" w:rsidRDefault="00BA0ADD" w:rsidP="00BA0ADD">
      <w:r>
        <w:t xml:space="preserve">Mielle Chandler, </w:t>
      </w:r>
      <w:r w:rsidRPr="003A1BEE">
        <w:t xml:space="preserve">Professor At </w:t>
      </w:r>
      <w:r w:rsidRPr="003A1BEE">
        <w:rPr>
          <w:i/>
          <w:iCs/>
        </w:rPr>
        <w:t>York</w:t>
      </w:r>
      <w:r w:rsidRPr="003A1BEE">
        <w:t xml:space="preserve"> University, Humanities.</w:t>
      </w:r>
    </w:p>
    <w:p w:rsidR="00BA0ADD" w:rsidRDefault="00BA0ADD" w:rsidP="00BA0ADD">
      <w:r w:rsidRPr="00D85D7A">
        <w:t xml:space="preserve">Her collaboration here with Neimanis also demonstrates how thinking with water can bring together innovative contributions that arise from divergent yet complementary perspectives-a key scholarly objective of the workshop. </w:t>
      </w:r>
    </w:p>
    <w:p w:rsidR="00BA0ADD" w:rsidRDefault="00BA0ADD" w:rsidP="00BA0ADD">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BA0ADD" w:rsidRDefault="00BA0ADD" w:rsidP="00BA0ADD"/>
    <w:p w:rsidR="00BA0ADD" w:rsidRDefault="00BA0ADD" w:rsidP="00BA0ADD">
      <w:r w:rsidRPr="0000751C">
        <w:t>The connection we draw between</w:t>
      </w:r>
      <w:r>
        <w:t xml:space="preserve"> a corporeal logic of gestation and ethics is not new in Western philosophy, and it enjoys prominence in feminist embodied phenomenological thought. Luce Irigaray, while she does not use the precise term “gestationality,” develops concepts of the maternal, the placental, and the intrauterine to underline the feminine materiality that allows another to be.2 Similarly, the ecnture feminine of Helene Cixous and Catherine Clement describes the giving, diffuse, and overflowing feminine body as evidencing a challenge to phallogocentrism. Irigaray and Cixous and Clement all invoke the material amniotic waters of the maternal body to speak for corporeal sensibility as a source of ethical relation.3 Our aim is to contribute to such articulations of facilitative and relational modes of being, and our own understanding of gestationality is indebted to these feminist accounts. At the same time, </w:t>
      </w:r>
      <w:r w:rsidRPr="0000751C">
        <w:rPr>
          <w:rStyle w:val="StyleBoldUnderline"/>
        </w:rPr>
        <w:t>we insist on untying a gestational mode of being from</w:t>
      </w:r>
      <w:r w:rsidRPr="0000751C">
        <w:rPr>
          <w:rStyle w:val="Emphasis"/>
        </w:rPr>
        <w:t xml:space="preserve"> human</w:t>
      </w:r>
      <w:r w:rsidRPr="0000751C">
        <w:rPr>
          <w:rStyle w:val="StyleBoldUnderline"/>
        </w:rPr>
        <w:t>,</w:t>
      </w:r>
      <w:r>
        <w:t xml:space="preserve"> female, reprosexual </w:t>
      </w:r>
      <w:r w:rsidRPr="0000751C">
        <w:rPr>
          <w:rStyle w:val="StyleBoldUnderline"/>
        </w:rPr>
        <w:t>experience.</w:t>
      </w:r>
      <w:r>
        <w:t xml:space="preserve"> </w:t>
      </w:r>
      <w:r w:rsidRPr="0000751C">
        <w:rPr>
          <w:rStyle w:val="StyleBoldUnderline"/>
        </w:rPr>
        <w:t xml:space="preserve">Taking </w:t>
      </w:r>
      <w:r>
        <w:t xml:space="preserve">the lineaments of </w:t>
      </w:r>
      <w:r w:rsidRPr="0000751C">
        <w:rPr>
          <w:rStyle w:val="StyleBoldUnderline"/>
        </w:rPr>
        <w:t>gestation as paradigmatic need not be a “biologically essentialist” or heteronormative move</w:t>
      </w:r>
      <w:r>
        <w:t>.</w:t>
      </w:r>
      <w:r w:rsidRPr="0000751C">
        <w:rPr>
          <w:rStyle w:val="StyleBoldUnderline"/>
        </w:rPr>
        <w:t>4 All living bodies of water owe their corporeal existence to gestation in a watery milieu,</w:t>
      </w:r>
      <w:r>
        <w:t xml:space="preserve"> which is evidenced in a plurality of processes that extend beyond human wombs. </w:t>
      </w:r>
      <w:r w:rsidRPr="0000751C">
        <w:rPr>
          <w:rStyle w:val="Emphasis"/>
        </w:rPr>
        <w:t>Making this claim requires challenging the notions that ethics originates and ends with the human.</w:t>
      </w:r>
      <w:r>
        <w:t xml:space="preserve"> </w:t>
      </w:r>
      <w:r w:rsidRPr="0000751C">
        <w:rPr>
          <w:rStyle w:val="StyleBoldUnderline"/>
        </w:rPr>
        <w:t>Our project is to recuperate the gestational aspect of water</w:t>
      </w:r>
      <w:r>
        <w:t xml:space="preserve"> in order to articulate a posthumanist account of gestationality. By taking water's facilitative properties as our epistemic point of departure we move beyond biological essentialism and heteronormativity, and suggest a more inclusive understanding of gestationality. Our normative aim: to endorse the proliferation of gestational modes of engagement and response within all humans, irrespective of their biological proclivities.</w:t>
      </w:r>
    </w:p>
    <w:p w:rsidR="00BA0ADD" w:rsidRDefault="00BA0ADD" w:rsidP="00BA0ADD"/>
    <w:p w:rsidR="00BA0ADD" w:rsidRPr="00107E5C" w:rsidRDefault="00BA0ADD" w:rsidP="00BA0ADD">
      <w:r>
        <w:t xml:space="preserve">Our </w:t>
      </w:r>
      <w:r w:rsidRPr="0000751C">
        <w:rPr>
          <w:rStyle w:val="StyleBoldUnderline"/>
        </w:rPr>
        <w:t>posthumanist conceptualization</w:t>
      </w:r>
      <w:r>
        <w:t xml:space="preserve"> </w:t>
      </w:r>
      <w:r w:rsidRPr="0000751C">
        <w:rPr>
          <w:rStyle w:val="StyleBoldUnderline"/>
        </w:rPr>
        <w:t>of gestationality</w:t>
      </w:r>
      <w:r>
        <w:t xml:space="preserve"> thus </w:t>
      </w:r>
      <w:r w:rsidRPr="0000751C">
        <w:rPr>
          <w:rStyle w:val="StyleBoldUnderline"/>
        </w:rPr>
        <w:t>seeks to unsettle</w:t>
      </w:r>
      <w:r>
        <w:t xml:space="preserve">, in a feminist orientation, </w:t>
      </w:r>
      <w:r w:rsidRPr="0000751C">
        <w:rPr>
          <w:rStyle w:val="Emphasis"/>
        </w:rPr>
        <w:t>the denigration of facilitative modes of being</w:t>
      </w:r>
      <w:r w:rsidRPr="0000751C">
        <w:rPr>
          <w:rStyle w:val="StyleBoldUnderline"/>
        </w:rPr>
        <w:t>. We see this denigration</w:t>
      </w:r>
      <w:r>
        <w:t xml:space="preserve"> of facilitation </w:t>
      </w:r>
      <w:r w:rsidRPr="0000751C">
        <w:rPr>
          <w:rStyle w:val="StyleBoldUnderline"/>
        </w:rPr>
        <w:t xml:space="preserve">all around us, in the trampling of generosity by </w:t>
      </w:r>
      <w:r w:rsidRPr="0000751C">
        <w:rPr>
          <w:rStyle w:val="Emphasis"/>
        </w:rPr>
        <w:t>greed and exchange,</w:t>
      </w:r>
      <w:r w:rsidRPr="0000751C">
        <w:rPr>
          <w:rStyle w:val="StyleBoldUnderline"/>
        </w:rPr>
        <w:t xml:space="preserve"> in the usurpation of hospitality by </w:t>
      </w:r>
      <w:r w:rsidRPr="0000751C">
        <w:rPr>
          <w:rStyle w:val="Emphasis"/>
        </w:rPr>
        <w:t>imperialism,</w:t>
      </w:r>
      <w:r>
        <w:t xml:space="preserve"> and </w:t>
      </w:r>
      <w:r w:rsidRPr="0000751C">
        <w:rPr>
          <w:rStyle w:val="StyleBoldUnderline"/>
        </w:rPr>
        <w:t>in the exploitation of those who care for others.</w:t>
      </w:r>
      <w:r>
        <w:t xml:space="preserve"> </w:t>
      </w:r>
      <w:r w:rsidRPr="0000751C">
        <w:rPr>
          <w:rStyle w:val="Emphasis"/>
        </w:rPr>
        <w:t>Our motivation is further fuelled by the urgent and precarious state of our planetary bodies of water</w:t>
      </w:r>
      <w:r>
        <w:t xml:space="preserve">. A concept of </w:t>
      </w:r>
      <w:r w:rsidRPr="0000751C">
        <w:rPr>
          <w:rStyle w:val="StyleBoldUnderline"/>
        </w:rPr>
        <w:t>gestationality</w:t>
      </w:r>
      <w:r>
        <w:t xml:space="preserve"> that decentres the human </w:t>
      </w:r>
      <w:r w:rsidRPr="0000751C">
        <w:rPr>
          <w:rStyle w:val="StyleBoldUnderline"/>
        </w:rPr>
        <w:t xml:space="preserve">is </w:t>
      </w:r>
      <w:r>
        <w:t xml:space="preserve">also </w:t>
      </w:r>
      <w:r w:rsidRPr="0000751C">
        <w:rPr>
          <w:rStyle w:val="StyleBoldUnderline"/>
        </w:rPr>
        <w:t>our response to water-related environmental crisis</w:t>
      </w:r>
      <w:r>
        <w:t xml:space="preserve">, the concomitant </w:t>
      </w:r>
      <w:r w:rsidRPr="0000751C">
        <w:rPr>
          <w:rStyle w:val="StyleBoldUnderline"/>
        </w:rPr>
        <w:t>harm to life-in-the-plural to which this crisis contributes,</w:t>
      </w:r>
      <w:r>
        <w:t xml:space="preserve"> and our human disregard for more-than-human bodies as worthy of our gestational efforts and care. Here, we join scholars in Science and Technology Studies and the area of scholarship referred to as the post-humanities and “new” or “critical materialisms,”5 who </w:t>
      </w:r>
      <w:r w:rsidRPr="0000751C">
        <w:rPr>
          <w:rStyle w:val="StyleBoldUnderline"/>
        </w:rPr>
        <w:t>call into question the long and entrenched history of privileging the human</w:t>
      </w:r>
      <w:r>
        <w:t xml:space="preserve"> (unencumbered, monadic, rational, and so on) </w:t>
      </w:r>
      <w:r w:rsidRPr="0000751C">
        <w:rPr>
          <w:rStyle w:val="StyleBoldUnderline"/>
        </w:rPr>
        <w:t>in Western modes of thought</w:t>
      </w:r>
      <w:r>
        <w:t xml:space="preserve"> and action.</w:t>
      </w:r>
    </w:p>
    <w:p w:rsidR="00BA0ADD" w:rsidRDefault="00BA0ADD" w:rsidP="00BA0ADD"/>
    <w:p w:rsidR="004038EF" w:rsidRDefault="004038EF" w:rsidP="004038EF">
      <w:pPr>
        <w:pStyle w:val="Heading2"/>
      </w:pPr>
      <w:r>
        <w:t>at “essentialism”</w:t>
      </w:r>
    </w:p>
    <w:p w:rsidR="004038EF" w:rsidRDefault="004038EF" w:rsidP="004038EF"/>
    <w:p w:rsidR="004038EF" w:rsidRDefault="004038EF" w:rsidP="004038EF">
      <w:pPr>
        <w:pStyle w:val="Heading4"/>
      </w:pPr>
      <w:r>
        <w:t>Our material reading anti-essentialist – water is material, but the category of woman and gestationality overflows gender divides</w:t>
      </w:r>
    </w:p>
    <w:p w:rsidR="004038EF" w:rsidRDefault="004038EF" w:rsidP="004038EF">
      <w:pPr>
        <w:pStyle w:val="Citation"/>
      </w:pPr>
      <w:r>
        <w:t>Niemanis 12</w:t>
      </w:r>
    </w:p>
    <w:p w:rsidR="004038EF" w:rsidRDefault="004038EF" w:rsidP="004038EF">
      <w:r>
        <w:t>Future Concepts, Bodies and Subjectivities</w:t>
      </w:r>
    </w:p>
    <w:p w:rsidR="004038EF" w:rsidRDefault="004038EF" w:rsidP="004038EF">
      <w:r>
        <w:t>in Feminist Thought and Practice, eds. Henriette Gunkel, Chrysanthi Nigianni and Fanny Söderbäck. New York:</w:t>
      </w:r>
    </w:p>
    <w:p w:rsidR="004038EF" w:rsidRDefault="004038EF" w:rsidP="004038EF">
      <w:r>
        <w:t>Palgrave Macmillan, 2012.</w:t>
      </w:r>
    </w:p>
    <w:p w:rsidR="004038EF" w:rsidRDefault="004038EF" w:rsidP="004038EF">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4038EF" w:rsidRPr="004038EF" w:rsidRDefault="004038EF" w:rsidP="004038EF"/>
    <w:p w:rsidR="004038EF" w:rsidRPr="004038EF" w:rsidRDefault="004038EF" w:rsidP="004038EF">
      <w:pPr>
        <w:rPr>
          <w:rStyle w:val="Emphasis"/>
        </w:rPr>
      </w:pPr>
      <w:r>
        <w:t xml:space="preserve">Thinking about embodiment in ways that challenge the phallogocentric Enlightenment vision of discrete, atomized, and self-sufficient, Man has been a long-standing concern for feminist thinkers. Particularly within the French feminist tradition of écriture feminine, </w:t>
      </w:r>
      <w:r w:rsidRPr="004038EF">
        <w:rPr>
          <w:rStyle w:val="StyleBoldUnderline"/>
        </w:rPr>
        <w:t>the fluid body of woman is invoked as a means of interrupting a philosophical tradition</w:t>
      </w:r>
      <w:r>
        <w:t xml:space="preserve"> that both valorizes a male (morphological, psychological, symbolic, philosophical) norm, and elides the specificity of </w:t>
      </w:r>
      <w:r>
        <w:rPr>
          <w:rFonts w:cs="Arial"/>
        </w:rPr>
        <w:t>􂀜</w:t>
      </w:r>
      <w:r>
        <w:t>woman.</w:t>
      </w:r>
      <w:r>
        <w:rPr>
          <w:rFonts w:cs="Arial"/>
        </w:rPr>
        <w:t>􂀝</w:t>
      </w:r>
      <w:r>
        <w:t xml:space="preserve"> At the same time, </w:t>
      </w:r>
      <w:r w:rsidRPr="004038EF">
        <w:rPr>
          <w:rStyle w:val="StyleBoldUnderline"/>
        </w:rPr>
        <w:t>accounts</w:t>
      </w:r>
      <w:r>
        <w:t xml:space="preserve"> such as Hélène Cixous</w:t>
      </w:r>
      <w:r>
        <w:rPr>
          <w:rFonts w:cs="Arial"/>
        </w:rPr>
        <w:t>􂀙</w:t>
      </w:r>
      <w:r>
        <w:t>s, Luce Irigaray</w:t>
      </w:r>
      <w:r>
        <w:rPr>
          <w:rFonts w:cs="Arial"/>
        </w:rPr>
        <w:t>􂀙</w:t>
      </w:r>
      <w:r>
        <w:t xml:space="preserve">s, and Trinh T. Minhha </w:t>
      </w:r>
      <w:r>
        <w:rPr>
          <w:rFonts w:cs="Arial"/>
        </w:rPr>
        <w:t>􂀙</w:t>
      </w:r>
      <w:r>
        <w:t xml:space="preserve">s </w:t>
      </w:r>
      <w:r w:rsidRPr="004038EF">
        <w:rPr>
          <w:rStyle w:val="StyleBoldUnderline"/>
        </w:rPr>
        <w:t>have been criticized</w:t>
      </w:r>
      <w:r>
        <w:t xml:space="preserve"> by other feminist thinkers </w:t>
      </w:r>
      <w:r w:rsidRPr="004038EF">
        <w:rPr>
          <w:rStyle w:val="StyleBoldUnderline"/>
        </w:rPr>
        <w:t xml:space="preserve">for </w:t>
      </w:r>
      <w:r>
        <w:t xml:space="preserve">their purported incarceration of women within </w:t>
      </w:r>
      <w:r w:rsidRPr="004038EF">
        <w:rPr>
          <w:rStyle w:val="Emphasis"/>
        </w:rPr>
        <w:t>a biologically essentialist female and normatively reproductive morphology</w:t>
      </w:r>
      <w:r>
        <w:t>. Cixous and Clément</w:t>
      </w:r>
      <w:r>
        <w:rPr>
          <w:rFonts w:cs="Arial"/>
        </w:rPr>
        <w:t>􂀙</w:t>
      </w:r>
      <w:r>
        <w:t xml:space="preserve">s </w:t>
      </w:r>
      <w:r>
        <w:rPr>
          <w:rFonts w:cs="Arial"/>
        </w:rPr>
        <w:t>􂀜</w:t>
      </w:r>
      <w:r>
        <w:t>Sorties,</w:t>
      </w:r>
      <w:r>
        <w:rPr>
          <w:rFonts w:cs="Arial"/>
        </w:rPr>
        <w:t>􂀝</w:t>
      </w:r>
      <w:r>
        <w:t xml:space="preserve"> for instance, connects the female body to the sea, in that both are gestators of life. Irigaray, in her love letter to Friedrich Nietzsche, continuously admonishes him for forgetting the watery habitat that birthed him, and to which he owes a great debt.13 Both Minh-ha in Women, Native, Other and Cixous in </w:t>
      </w:r>
      <w:r>
        <w:rPr>
          <w:rFonts w:cs="Arial"/>
        </w:rPr>
        <w:t>􂀜</w:t>
      </w:r>
      <w:r>
        <w:t>The Laugh of the Medusa</w:t>
      </w:r>
      <w:r>
        <w:rPr>
          <w:rFonts w:cs="Arial"/>
        </w:rPr>
        <w:t>􂀝</w:t>
      </w:r>
      <w:r>
        <w:t xml:space="preserve"> invoke the </w:t>
      </w:r>
      <w:r>
        <w:rPr>
          <w:rFonts w:cs="Arial"/>
        </w:rPr>
        <w:t>􂀜</w:t>
      </w:r>
      <w:r>
        <w:t>mother</w:t>
      </w:r>
      <w:r>
        <w:rPr>
          <w:rFonts w:cs="Arial"/>
        </w:rPr>
        <w:t>􂀙</w:t>
      </w:r>
      <w:r>
        <w:t>s milk</w:t>
      </w:r>
      <w:r>
        <w:rPr>
          <w:rFonts w:cs="Arial"/>
        </w:rPr>
        <w:t>􂀝</w:t>
      </w:r>
      <w:r>
        <w:t xml:space="preserve">14 or the </w:t>
      </w:r>
      <w:r>
        <w:rPr>
          <w:rFonts w:cs="Arial"/>
        </w:rPr>
        <w:t>􂀜</w:t>
      </w:r>
      <w:r>
        <w:t>white ink,</w:t>
      </w:r>
      <w:r>
        <w:rPr>
          <w:rFonts w:cs="Arial"/>
        </w:rPr>
        <w:t>􂀝</w:t>
      </w:r>
      <w:r>
        <w:t xml:space="preserve">15 which seems to reductively connect the woman writer to a lactating female body. Is not, then, the </w:t>
      </w:r>
      <w:r>
        <w:rPr>
          <w:rFonts w:cs="Arial"/>
        </w:rPr>
        <w:t>􂀜</w:t>
      </w:r>
      <w:r>
        <w:t>fluid woman</w:t>
      </w:r>
      <w:r>
        <w:rPr>
          <w:rFonts w:cs="Arial"/>
        </w:rPr>
        <w:t>􂀝</w:t>
      </w:r>
      <w:r>
        <w:t xml:space="preserve"> just another way of invoking the phallogocentric fantasy of </w:t>
      </w:r>
      <w:r>
        <w:rPr>
          <w:rFonts w:cs="Arial"/>
        </w:rPr>
        <w:t>􂀜</w:t>
      </w:r>
      <w:r>
        <w:t>woman as womb</w:t>
      </w:r>
      <w:r>
        <w:rPr>
          <w:rFonts w:cs="Arial"/>
        </w:rPr>
        <w:t>􂀝</w:t>
      </w:r>
      <w:r>
        <w:t>? The last century of (primarily Western) feminist thought has cultivated the view that to reduce a woman to her (reproductive) biology is problematic, first, because of the troubling symbolic meanings</w:t>
      </w:r>
      <w:r>
        <w:rPr>
          <w:rFonts w:cs="Arial"/>
        </w:rPr>
        <w:t>􂀔</w:t>
      </w:r>
      <w:r>
        <w:t>passive, empty vessel, hysterical, contaminating</w:t>
      </w:r>
      <w:r>
        <w:rPr>
          <w:rFonts w:cs="Arial"/>
        </w:rPr>
        <w:t>􂀔</w:t>
      </w:r>
      <w:r>
        <w:t xml:space="preserve">that persistently imbue this biology. Moreover, within the social, political, and economic contexts in which this thought has circulated, compulsory reproduction has generally foreclosed rather than facilitated meaningful participation of women outside of the domestic sphere. But </w:t>
      </w:r>
      <w:r w:rsidRPr="004038EF">
        <w:rPr>
          <w:rStyle w:val="StyleBoldUnderline"/>
        </w:rPr>
        <w:t xml:space="preserve">why should this history predetermine any appeal to biological matter as necessarily antifeminist </w:t>
      </w:r>
      <w:r>
        <w:t xml:space="preserve">or reductionist? The </w:t>
      </w:r>
      <w:r w:rsidRPr="004038EF">
        <w:rPr>
          <w:rStyle w:val="Emphasis"/>
        </w:rPr>
        <w:t>desire of water to morph, shape-shift, and facilitate the new persistently overflows any attempt at capture.</w:t>
      </w:r>
      <w:r>
        <w:t xml:space="preserve"> Is not </w:t>
      </w:r>
      <w:r>
        <w:rPr>
          <w:rFonts w:cs="Arial"/>
        </w:rPr>
        <w:t>􂀜</w:t>
      </w:r>
      <w:r>
        <w:t>woman</w:t>
      </w:r>
      <w:r>
        <w:rPr>
          <w:rFonts w:cs="Arial"/>
        </w:rPr>
        <w:t>􂀝</w:t>
      </w:r>
      <w:r>
        <w:t xml:space="preserve"> similarly uncontainable? After all, </w:t>
      </w:r>
      <w:r>
        <w:rPr>
          <w:rFonts w:cs="Arial"/>
        </w:rPr>
        <w:t>􂀜</w:t>
      </w:r>
      <w:r>
        <w:t>woman</w:t>
      </w:r>
      <w:r>
        <w:rPr>
          <w:rFonts w:cs="Arial"/>
        </w:rPr>
        <w:t>􂀙</w:t>
      </w:r>
      <w:r>
        <w:t>s</w:t>
      </w:r>
      <w:r>
        <w:rPr>
          <w:rFonts w:cs="Arial"/>
        </w:rPr>
        <w:t>􂀝</w:t>
      </w:r>
      <w:r>
        <w:t xml:space="preserve"> beings/becomings in these texts are not determined in advance</w:t>
      </w:r>
      <w:r>
        <w:rPr>
          <w:rFonts w:cs="Arial"/>
        </w:rPr>
        <w:t>􂀔</w:t>
      </w:r>
      <w:r>
        <w:t>even as she may be, like water, temporarily dammed by dominant representations and discourse</w:t>
      </w:r>
      <w:r w:rsidRPr="004038EF">
        <w:rPr>
          <w:rStyle w:val="Emphasis"/>
        </w:rPr>
        <w:t>. As watery, woman is hardly</w:t>
      </w:r>
      <w:r>
        <w:t xml:space="preserve"> (statically, unchangeably) </w:t>
      </w:r>
      <w:r w:rsidRPr="004038EF">
        <w:rPr>
          <w:rStyle w:val="Emphasis"/>
          <w:rFonts w:cs="Arial"/>
        </w:rPr>
        <w:t>􂀜</w:t>
      </w:r>
      <w:r w:rsidRPr="004038EF">
        <w:rPr>
          <w:rStyle w:val="Emphasis"/>
        </w:rPr>
        <w:t>essentialist.</w:t>
      </w:r>
      <w:r w:rsidRPr="004038EF">
        <w:rPr>
          <w:rStyle w:val="Emphasis"/>
          <w:rFonts w:cs="Arial"/>
        </w:rPr>
        <w:t>􂀝</w:t>
      </w:r>
      <w:r w:rsidRPr="004038EF">
        <w:rPr>
          <w:rStyle w:val="Emphasis"/>
        </w:rPr>
        <w:t xml:space="preserve"> She too becomes the very matter of transmutation.</w:t>
      </w:r>
    </w:p>
    <w:p w:rsidR="00BA0ADD" w:rsidRDefault="00BA0ADD" w:rsidP="00BA0ADD"/>
    <w:p w:rsidR="004038EF" w:rsidRDefault="004038EF" w:rsidP="004038EF">
      <w:pPr>
        <w:pStyle w:val="Heading4"/>
      </w:pPr>
      <w:r>
        <w:t>Wateriness is gendered but not gender – the universality of water undermines essentialist binaries</w:t>
      </w:r>
    </w:p>
    <w:p w:rsidR="004038EF" w:rsidRDefault="004038EF" w:rsidP="004038EF">
      <w:pPr>
        <w:pStyle w:val="Citation"/>
      </w:pPr>
      <w:r>
        <w:t>Niemanis 12</w:t>
      </w:r>
    </w:p>
    <w:p w:rsidR="004038EF" w:rsidRDefault="004038EF" w:rsidP="004038EF">
      <w:r>
        <w:t>Future Concepts, Bodies and Subjectivities</w:t>
      </w:r>
    </w:p>
    <w:p w:rsidR="004038EF" w:rsidRDefault="004038EF" w:rsidP="004038EF">
      <w:r>
        <w:t>in Feminist Thought and Practice, eds. Henriette Gunkel, Chrysanthi Nigianni and Fanny Söderbäck. New York:</w:t>
      </w:r>
    </w:p>
    <w:p w:rsidR="004038EF" w:rsidRDefault="004038EF" w:rsidP="004038EF">
      <w:r>
        <w:t>Palgrave Macmillan, 2012.</w:t>
      </w:r>
    </w:p>
    <w:p w:rsidR="004038EF" w:rsidRDefault="004038EF" w:rsidP="004038EF">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4038EF" w:rsidRDefault="004038EF" w:rsidP="004038EF"/>
    <w:p w:rsidR="004038EF" w:rsidRDefault="004038EF" w:rsidP="004038EF">
      <w:r>
        <w:t>In an effort to circumvent the trap of biological essentialism, the texts of Irigaray, Cixous,</w:t>
      </w:r>
    </w:p>
    <w:p w:rsidR="004038EF" w:rsidRPr="00600AD5" w:rsidRDefault="004038EF" w:rsidP="004038EF">
      <w:pPr>
        <w:rPr>
          <w:rStyle w:val="Emphasis"/>
        </w:rPr>
      </w:pPr>
      <w:r>
        <w:t>and Minh-ha have also been read as merely metaphores of gestation: women</w:t>
      </w:r>
      <w:r>
        <w:rPr>
          <w:rFonts w:cs="Arial"/>
        </w:rPr>
        <w:t>􂀙</w:t>
      </w:r>
      <w:r>
        <w:t xml:space="preserve">s fluidity births new ways of thinking, writing, being.16 But surely, </w:t>
      </w:r>
      <w:r w:rsidRPr="004038EF">
        <w:rPr>
          <w:rStyle w:val="StyleBoldUnderline"/>
        </w:rPr>
        <w:t>the watery body is no mere metaphor.</w:t>
      </w:r>
      <w:r>
        <w:t xml:space="preserve"> The intelligibility of any aqueous metaphor depends entirely upon the real waters that sustain not only material bodies, but material language, too.17 And </w:t>
      </w:r>
      <w:r w:rsidRPr="004038EF">
        <w:rPr>
          <w:rStyle w:val="StyleBoldUnderline"/>
        </w:rPr>
        <w:t>are we not all bodies of water?</w:t>
      </w:r>
      <w:r>
        <w:t xml:space="preserve"> In Marine Lover, while Irigaray</w:t>
      </w:r>
      <w:r>
        <w:rPr>
          <w:rFonts w:cs="Arial"/>
        </w:rPr>
        <w:t>􂀙</w:t>
      </w:r>
      <w:r>
        <w:t>s descriptions highlight woman</w:t>
      </w:r>
      <w:r>
        <w:rPr>
          <w:rFonts w:cs="Arial"/>
        </w:rPr>
        <w:t>􂀙</w:t>
      </w:r>
      <w:r>
        <w:t>s aqueous embodiment, she posits no clear separation of the man</w:t>
      </w:r>
      <w:r>
        <w:rPr>
          <w:rFonts w:cs="Arial"/>
        </w:rPr>
        <w:t>􂀙</w:t>
      </w:r>
      <w:r>
        <w:t>s body from the amniotic waters he too readily forgets. Irigaray</w:t>
      </w:r>
      <w:r>
        <w:rPr>
          <w:rFonts w:cs="Arial"/>
        </w:rPr>
        <w:t>􂀙</w:t>
      </w:r>
      <w:r>
        <w:t>s male interlocutor in this text is birthed in and by a watery body</w:t>
      </w:r>
      <w:r>
        <w:rPr>
          <w:rFonts w:cs="Arial"/>
        </w:rPr>
        <w:t>􂀔</w:t>
      </w:r>
      <w:r>
        <w:t xml:space="preserve">yet this water is also an integral part of his own flesh: </w:t>
      </w:r>
      <w:r>
        <w:rPr>
          <w:rFonts w:cs="Arial"/>
        </w:rPr>
        <w:t>􂀜</w:t>
      </w:r>
      <w:r>
        <w:t>Where have you drawn what flows out of you?</w:t>
      </w:r>
      <w:r>
        <w:rPr>
          <w:rFonts w:cs="Arial"/>
        </w:rPr>
        <w:t>􂀝</w:t>
      </w:r>
      <w:r>
        <w:t xml:space="preserve">18 And, while what her lover thinks he fears is drowning in the mother/sea, Irigaray subtly reminds him that what he should really fear is desiccation, drought, thirst. </w:t>
      </w:r>
      <w:r w:rsidRPr="004038EF">
        <w:rPr>
          <w:rStyle w:val="StyleBoldUnderline"/>
        </w:rPr>
        <w:t>No body can come into being, thrive, or survive without</w:t>
      </w:r>
      <w:r>
        <w:rPr>
          <w:rStyle w:val="StyleBoldUnderline"/>
        </w:rPr>
        <w:t xml:space="preserve"> </w:t>
      </w:r>
      <w:r w:rsidRPr="004038EF">
        <w:rPr>
          <w:rStyle w:val="StyleBoldUnderline"/>
        </w:rPr>
        <w:t>water to buoy its flesh.</w:t>
      </w:r>
      <w:r>
        <w:rPr>
          <w:rStyle w:val="StyleBoldUnderline"/>
        </w:rPr>
        <w:t xml:space="preserve"> </w:t>
      </w:r>
      <w:r>
        <w:t>Similarly, Minh-ha suggests that woman</w:t>
      </w:r>
      <w:r>
        <w:rPr>
          <w:rFonts w:cs="Arial"/>
        </w:rPr>
        <w:t>􂀙</w:t>
      </w:r>
      <w:r>
        <w:t>s writing draws from the wellspring of her reproductively oriented fluid forces (menstruation, lactation)</w:t>
      </w:r>
      <w:r>
        <w:rPr>
          <w:rFonts w:cs="Arial"/>
        </w:rPr>
        <w:t>􂀔</w:t>
      </w:r>
      <w:r>
        <w:t xml:space="preserve">yet </w:t>
      </w:r>
      <w:r w:rsidRPr="004038EF">
        <w:rPr>
          <w:rStyle w:val="StyleBoldUnderline"/>
        </w:rPr>
        <w:t>all bodies have reservoirs to</w:t>
      </w:r>
      <w:r>
        <w:rPr>
          <w:rStyle w:val="StyleBoldUnderline"/>
        </w:rPr>
        <w:t xml:space="preserve"> </w:t>
      </w:r>
      <w:r w:rsidRPr="004038EF">
        <w:rPr>
          <w:rStyle w:val="StyleBoldUnderline"/>
        </w:rPr>
        <w:t>be tapped.</w:t>
      </w:r>
      <w:r>
        <w:t>19 We might ask: if the fluids of otherwise gendered bodies were acknowledged rather than effaced, how might such attentiveness amplify the creative</w:t>
      </w:r>
      <w:r>
        <w:rPr>
          <w:rFonts w:cs="Arial"/>
        </w:rPr>
        <w:t>􂀔</w:t>
      </w:r>
      <w:r>
        <w:t>and even ethical and political</w:t>
      </w:r>
      <w:r>
        <w:rPr>
          <w:rFonts w:cs="Arial"/>
        </w:rPr>
        <w:t>􂀔</w:t>
      </w:r>
      <w:r>
        <w:t xml:space="preserve">potential of these bodies? </w:t>
      </w:r>
      <w:r w:rsidRPr="004038EF">
        <w:rPr>
          <w:rStyle w:val="Emphasis"/>
        </w:rPr>
        <w:t xml:space="preserve">Rather than alerting us to some </w:t>
      </w:r>
      <w:r w:rsidRPr="004038EF">
        <w:rPr>
          <w:rStyle w:val="Emphasis"/>
          <w:rFonts w:cs="Arial"/>
        </w:rPr>
        <w:t>􂀜</w:t>
      </w:r>
      <w:r w:rsidRPr="004038EF">
        <w:rPr>
          <w:rStyle w:val="Emphasis"/>
        </w:rPr>
        <w:t>essentialist</w:t>
      </w:r>
      <w:r w:rsidRPr="004038EF">
        <w:rPr>
          <w:rStyle w:val="Emphasis"/>
          <w:rFonts w:cs="Arial"/>
        </w:rPr>
        <w:t>􂀝</w:t>
      </w:r>
      <w:r w:rsidRPr="004038EF">
        <w:rPr>
          <w:rStyle w:val="Emphasis"/>
        </w:rPr>
        <w:t xml:space="preserve"> difference</w:t>
      </w:r>
      <w:r>
        <w:rPr>
          <w:rStyle w:val="Emphasis"/>
        </w:rPr>
        <w:t xml:space="preserve"> </w:t>
      </w:r>
      <w:r w:rsidRPr="004038EF">
        <w:rPr>
          <w:rStyle w:val="Emphasis"/>
        </w:rPr>
        <w:t>between masculine and feminine</w:t>
      </w:r>
      <w:r>
        <w:t xml:space="preserve"> (or normatively reprosexual and nonreprosexual) embodiment, such </w:t>
      </w:r>
      <w:r w:rsidRPr="004038EF">
        <w:rPr>
          <w:rStyle w:val="Emphasis"/>
        </w:rPr>
        <w:t>aqueous body-writing might invite all bodies to attend to the water that facilitates their</w:t>
      </w:r>
      <w:r>
        <w:rPr>
          <w:rStyle w:val="Emphasis"/>
        </w:rPr>
        <w:t xml:space="preserve"> </w:t>
      </w:r>
      <w:r w:rsidRPr="004038EF">
        <w:rPr>
          <w:rStyle w:val="Emphasis"/>
        </w:rPr>
        <w:t>existence, and embeds them</w:t>
      </w:r>
      <w:r>
        <w:t xml:space="preserve"> within ongoing overlapping cycles of aqueous fecundity.</w:t>
      </w:r>
      <w:r w:rsidR="00600AD5">
        <w:t xml:space="preserve"> </w:t>
      </w:r>
      <w:r w:rsidRPr="00600AD5">
        <w:rPr>
          <w:rStyle w:val="StyleBoldUnderline"/>
        </w:rPr>
        <w:t>The fluid body is not specific to woman, but watery embodiment is still a feminist</w:t>
      </w:r>
      <w:r w:rsidR="00600AD5">
        <w:rPr>
          <w:rStyle w:val="StyleBoldUnderline"/>
        </w:rPr>
        <w:t xml:space="preserve"> </w:t>
      </w:r>
      <w:r w:rsidRPr="00600AD5">
        <w:rPr>
          <w:rStyle w:val="StyleBoldUnderline"/>
        </w:rPr>
        <w:t>question</w:t>
      </w:r>
      <w:r>
        <w:t>; thinking as a watery body has the potential to bathe new feminist concepts and</w:t>
      </w:r>
      <w:r w:rsidR="00600AD5">
        <w:t xml:space="preserve"> </w:t>
      </w:r>
      <w:r>
        <w:t>practices into existence. What if a reorientation of our lived embodiment as watery could move</w:t>
      </w:r>
      <w:r w:rsidR="00600AD5">
        <w:t xml:space="preserve"> </w:t>
      </w:r>
      <w:r>
        <w:t>us, for example, beyond the longstanding debate among feminisms whereby commonality</w:t>
      </w:r>
      <w:r w:rsidR="00600AD5">
        <w:t xml:space="preserve"> </w:t>
      </w:r>
      <w:r>
        <w:t>(connection, identification) and difference (alterity, unknowability) are posited as an either/or</w:t>
      </w:r>
      <w:r w:rsidR="00600AD5">
        <w:t xml:space="preserve"> </w:t>
      </w:r>
      <w:r>
        <w:t>proposition? Inspired by Irigaray, we will still affirm that the rhythms of the fluid woman belong</w:t>
      </w:r>
      <w:r w:rsidR="00600AD5">
        <w:t xml:space="preserve"> </w:t>
      </w:r>
      <w:r>
        <w:t xml:space="preserve">to what Gayatri Chakravorty Spivak has called </w:t>
      </w:r>
      <w:r>
        <w:rPr>
          <w:rFonts w:cs="Arial"/>
        </w:rPr>
        <w:t>􂀜</w:t>
      </w:r>
      <w:r>
        <w:t>the species of alterity</w:t>
      </w:r>
      <w:r>
        <w:rPr>
          <w:rFonts w:cs="Arial"/>
        </w:rPr>
        <w:t>􂀝</w:t>
      </w:r>
      <w:r>
        <w:t>20 (for this alterity also</w:t>
      </w:r>
      <w:r w:rsidR="00600AD5">
        <w:t xml:space="preserve"> </w:t>
      </w:r>
      <w:r>
        <w:t>safeguards plurality). But Irigaray also reminds us that no body is self-sufficient in its fluvial</w:t>
      </w:r>
      <w:r w:rsidR="00600AD5">
        <w:t xml:space="preserve"> </w:t>
      </w:r>
      <w:r>
        <w:t>corporeality; we have all come from the various seas that have gestated us, both evolutionarily</w:t>
      </w:r>
      <w:r w:rsidR="00600AD5">
        <w:t xml:space="preserve"> </w:t>
      </w:r>
      <w:r>
        <w:t xml:space="preserve">and maternally.21 </w:t>
      </w:r>
      <w:r w:rsidRPr="00600AD5">
        <w:rPr>
          <w:rStyle w:val="StyleBoldUnderline"/>
        </w:rPr>
        <w:t>Water,</w:t>
      </w:r>
      <w:r>
        <w:t xml:space="preserve"> in other words, </w:t>
      </w:r>
      <w:r w:rsidRPr="00600AD5">
        <w:rPr>
          <w:rStyle w:val="StyleBoldUnderline"/>
        </w:rPr>
        <w:t>flows through and across difference</w:t>
      </w:r>
      <w:r>
        <w:t>. Water does not ask</w:t>
      </w:r>
      <w:r w:rsidR="00600AD5">
        <w:t xml:space="preserve"> </w:t>
      </w:r>
      <w:r>
        <w:t>us to confirm either the irreducibility of alterity or material connection. Water flows between, as</w:t>
      </w:r>
      <w:r w:rsidR="00600AD5">
        <w:t xml:space="preserve"> </w:t>
      </w:r>
      <w:r>
        <w:t>both: a new hydro-logic. What sort of ethics and politics could I cultivate if I were to</w:t>
      </w:r>
      <w:r w:rsidR="00600AD5">
        <w:t xml:space="preserve"> </w:t>
      </w:r>
      <w:r>
        <w:t>acknowledge that the unknowability of the other nonetheless courses through me</w:t>
      </w:r>
      <w:r>
        <w:rPr>
          <w:rFonts w:cs="Arial"/>
        </w:rPr>
        <w:t>􂀔</w:t>
      </w:r>
      <w:r>
        <w:t>just as I do</w:t>
      </w:r>
      <w:r w:rsidR="00600AD5">
        <w:t xml:space="preserve"> </w:t>
      </w:r>
      <w:r>
        <w:t>through her?</w:t>
      </w:r>
      <w:r w:rsidR="00600AD5">
        <w:t xml:space="preserve"> </w:t>
      </w:r>
      <w:r>
        <w:t>To say that we harbor waters, that our bodies</w:t>
      </w:r>
      <w:r>
        <w:rPr>
          <w:rFonts w:cs="Arial"/>
        </w:rPr>
        <w:t>􂀙</w:t>
      </w:r>
      <w:r>
        <w:t xml:space="preserve"> gestation, sustenance, and interpermeation</w:t>
      </w:r>
      <w:r w:rsidR="00600AD5">
        <w:t xml:space="preserve"> </w:t>
      </w:r>
      <w:r>
        <w:t>with other bodies are facilitated by our bodily waters, and that these waters are both singular and</w:t>
      </w:r>
      <w:r w:rsidR="00600AD5">
        <w:t xml:space="preserve"> </w:t>
      </w:r>
      <w:r>
        <w:t xml:space="preserve">shared, is far more literal than we might at first think. </w:t>
      </w:r>
      <w:r w:rsidRPr="00600AD5">
        <w:rPr>
          <w:rStyle w:val="Emphasis"/>
        </w:rPr>
        <w:t>Neither essentialist nor purely discursive,</w:t>
      </w:r>
      <w:r w:rsidR="00600AD5">
        <w:rPr>
          <w:rStyle w:val="Emphasis"/>
        </w:rPr>
        <w:t xml:space="preserve"> </w:t>
      </w:r>
      <w:r w:rsidRPr="00600AD5">
        <w:rPr>
          <w:rStyle w:val="Emphasis"/>
        </w:rPr>
        <w:t>this watery feminism is critically materialist.</w:t>
      </w:r>
    </w:p>
    <w:p w:rsidR="004038EF" w:rsidRPr="004038EF" w:rsidRDefault="004038EF" w:rsidP="004038EF"/>
    <w:p w:rsidR="00E67717" w:rsidRDefault="00E67717" w:rsidP="006973C1">
      <w:pPr>
        <w:pStyle w:val="Heading2"/>
      </w:pPr>
      <w:r>
        <w:t>AT “cede the political”</w:t>
      </w:r>
    </w:p>
    <w:p w:rsidR="00E67717" w:rsidRDefault="00E67717" w:rsidP="00E67717"/>
    <w:p w:rsidR="00E67717" w:rsidRDefault="00E67717" w:rsidP="00E67717">
      <w:pPr>
        <w:pStyle w:val="Heading4"/>
      </w:pPr>
      <w:r>
        <w:t>A relational ethic of water is the ONLY way to maintain DEMCORATICALLY elected institutions</w:t>
      </w:r>
    </w:p>
    <w:p w:rsidR="00E67717" w:rsidRDefault="00E67717" w:rsidP="00E67717">
      <w:pPr>
        <w:pStyle w:val="Citation"/>
      </w:pPr>
      <w:r>
        <w:t>Strang 13</w:t>
      </w:r>
    </w:p>
    <w:p w:rsidR="00E67717" w:rsidRDefault="00E67717" w:rsidP="00E67717">
      <w:r>
        <w:t xml:space="preserve">“Conceptual Relations: Water, Ideologies, and Theoretical Subversions” in </w:t>
      </w:r>
      <w:r w:rsidRPr="001A41DB">
        <w:t xml:space="preserve">Edited by Cecilia Chen, Janine MacLeod and Astrida Neimanis </w:t>
      </w:r>
      <w:r>
        <w:t>IAS Fellow at St John's College, Durham University (October - December 2009)</w:t>
      </w:r>
    </w:p>
    <w:p w:rsidR="00E67717" w:rsidRDefault="00E67717" w:rsidP="00E67717">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E67717" w:rsidRDefault="00E67717" w:rsidP="00E67717"/>
    <w:p w:rsidR="00E67717" w:rsidRPr="00E67717" w:rsidRDefault="00E67717" w:rsidP="00E67717">
      <w:pPr>
        <w:rPr>
          <w:rStyle w:val="StyleBoldUnderline"/>
        </w:rPr>
      </w:pPr>
      <w:r>
        <w:t xml:space="preserve">This picture of inequity reminds us that </w:t>
      </w:r>
      <w:r w:rsidRPr="00E67717">
        <w:rPr>
          <w:rStyle w:val="StyleBoldUnderline"/>
        </w:rPr>
        <w:t>water both represents and constitutes power.</w:t>
      </w:r>
      <w:r>
        <w:t xml:space="preserve"> As Karl Wittfogel made dear fifty7 years ago,— </w:t>
      </w:r>
      <w:r w:rsidRPr="00E67717">
        <w:rPr>
          <w:rStyle w:val="StyleBoldUnderline"/>
        </w:rPr>
        <w:t>people’s ability to own and control water is fundamental to their political enfranchisement and their indusion in collective dedsion-maldng</w:t>
      </w:r>
      <w:r>
        <w:t xml:space="preserve">; in other words, the control of water reflects the extent to which individuals and groups have social and political agency7. As illustrated by Aboriginal Law, </w:t>
      </w:r>
      <w:r w:rsidRPr="00E67717">
        <w:rPr>
          <w:rStyle w:val="StyleBoldUnderline"/>
        </w:rPr>
        <w:t>egalitarian political arrangements depend on the collective and inalienable ownership of land and water.</w:t>
      </w:r>
      <w:r>
        <w:t xml:space="preserve"> </w:t>
      </w:r>
      <w:r w:rsidRPr="00E67717">
        <w:rPr>
          <w:rStyle w:val="StyleBoldUnderline"/>
        </w:rPr>
        <w:t>Water privatization</w:t>
      </w:r>
      <w:r>
        <w:t xml:space="preserve"> in Australia </w:t>
      </w:r>
      <w:r w:rsidRPr="00E67717">
        <w:rPr>
          <w:rStyle w:val="StyleBoldUnderline"/>
        </w:rPr>
        <w:t>underlines</w:t>
      </w:r>
      <w:r>
        <w:t xml:space="preserve"> widening social, economic, and political </w:t>
      </w:r>
      <w:r w:rsidRPr="00E67717">
        <w:rPr>
          <w:rStyle w:val="StyleBoldUnderline"/>
        </w:rPr>
        <w:t>disparity, empowering</w:t>
      </w:r>
      <w:r>
        <w:t xml:space="preserve"> ever-smaller numbers of people, </w:t>
      </w:r>
      <w:r w:rsidRPr="00E67717">
        <w:rPr>
          <w:rStyle w:val="StyleBoldUnderline"/>
        </w:rPr>
        <w:t>reducing the</w:t>
      </w:r>
      <w:r>
        <w:t xml:space="preserve"> role and </w:t>
      </w:r>
      <w:r w:rsidRPr="00E67717">
        <w:rPr>
          <w:rStyle w:val="Emphasis"/>
        </w:rPr>
        <w:t>authority of democratically elected institutions</w:t>
      </w:r>
      <w:r>
        <w:t xml:space="preserve">, and disenfranchising the majority from real participation in processes of governance. Along Queensland’s rivers, commercial water users are either swimming successfully or drowning in the mainstream, with a commitment to productivism that demands constant growth and intensification of their activities. Yet, even within more successful groups, there are undercurrents of doubt about the wisdom of this direction. And such doubts are more keenly felt among other water users. </w:t>
      </w:r>
      <w:r w:rsidRPr="00E67717">
        <w:rPr>
          <w:rStyle w:val="StyleBoldUnderline"/>
        </w:rPr>
        <w:t>The emerging crisis over water has brought to the surface real differences in ideological values, between</w:t>
      </w:r>
      <w:r>
        <w:t xml:space="preserve"> those dedicated to (or pressured to conform to) uber-economic rationalism and </w:t>
      </w:r>
      <w:r w:rsidRPr="00E67717">
        <w:rPr>
          <w:rStyle w:val="Emphasis"/>
        </w:rPr>
        <w:t>the control of nature,</w:t>
      </w:r>
      <w:r w:rsidRPr="00E67717">
        <w:rPr>
          <w:rStyle w:val="StyleBoldUnderline"/>
        </w:rPr>
        <w:t xml:space="preserve"> and </w:t>
      </w:r>
      <w:r>
        <w:t xml:space="preserve">those concerned to uphold a wider set of priorities and to acknowledge </w:t>
      </w:r>
      <w:r w:rsidRPr="00E67717">
        <w:rPr>
          <w:rStyle w:val="StyleBoldUnderline"/>
        </w:rPr>
        <w:t>a more relational ethic.</w:t>
      </w:r>
    </w:p>
    <w:p w:rsidR="00E67717" w:rsidRPr="00E67717" w:rsidRDefault="00E67717" w:rsidP="00E67717"/>
    <w:p w:rsidR="00660F59" w:rsidRDefault="00660F59" w:rsidP="006973C1">
      <w:pPr>
        <w:pStyle w:val="Heading2"/>
      </w:pPr>
      <w:r>
        <w:t>at “perm”</w:t>
      </w:r>
    </w:p>
    <w:p w:rsidR="00660F59" w:rsidRDefault="00660F59" w:rsidP="00660F59"/>
    <w:p w:rsidR="00660F59" w:rsidRDefault="00660F59" w:rsidP="00660F59">
      <w:pPr>
        <w:pStyle w:val="Heading4"/>
      </w:pPr>
      <w:r>
        <w:t>Obscuring water’s materiality destroys its political potential – perm can’t solve</w:t>
      </w:r>
    </w:p>
    <w:p w:rsidR="00660F59" w:rsidRDefault="00660F59" w:rsidP="00660F59">
      <w:pPr>
        <w:pStyle w:val="Citation"/>
      </w:pPr>
      <w:r>
        <w:t>Chen MacLeod Neimanis 13</w:t>
      </w:r>
    </w:p>
    <w:p w:rsidR="00660F59" w:rsidRDefault="00660F59" w:rsidP="00660F59">
      <w:r w:rsidRPr="0048730A">
        <w:rPr>
          <w:u w:val="single"/>
        </w:rPr>
        <w:t>Thinking with Water</w:t>
      </w:r>
      <w:r>
        <w:t xml:space="preserve"> edited by Cecilia Chen, Janine MacLeod, Astrida Neimanis</w:t>
      </w:r>
    </w:p>
    <w:p w:rsidR="00660F59" w:rsidRDefault="00660F59" w:rsidP="00660F59">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660F59" w:rsidRDefault="00660F59" w:rsidP="00660F59">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660F59" w:rsidRDefault="00660F59" w:rsidP="00660F59">
      <w:r>
        <w:t>Faculty of Environmental Studies, York University, Faculté des études environnementales</w:t>
      </w:r>
    </w:p>
    <w:p w:rsidR="00660F59" w:rsidRDefault="00660F59" w:rsidP="00660F59">
      <w:r>
        <w:t>Co-organiser, Thinking With Water Project (with Chen and Neimanis) / Coorganisatrice, Projet penser avec l’eau (avec Chen et Neimanis) Janine MacLeod is a PhD student in the Faculty of Environmental Studies at York University.</w:t>
      </w:r>
    </w:p>
    <w:p w:rsidR="00660F59" w:rsidRPr="00E3467F" w:rsidRDefault="00660F59" w:rsidP="00660F59"/>
    <w:p w:rsidR="00660F59" w:rsidRPr="00387584" w:rsidRDefault="00660F59" w:rsidP="00660F59">
      <w:pPr>
        <w:rPr>
          <w:rStyle w:val="StyleBoldUnderline"/>
        </w:rPr>
      </w:pPr>
      <w:r w:rsidRPr="00387584">
        <w:rPr>
          <w:rStyle w:val="StyleBoldUnderline"/>
        </w:rPr>
        <w:t>Different ways of situating water may serve to acknowledge or deny our participation in and our obligations to the communities enabled by these same waters. For example, many urbanites forget</w:t>
      </w:r>
      <w:r>
        <w:t xml:space="preserve"> (or little recognize) </w:t>
      </w:r>
      <w:r w:rsidRPr="00387584">
        <w:rPr>
          <w:rStyle w:val="StyleBoldUnderline"/>
        </w:rPr>
        <w:t>how the health of a city and its inhabitants is premised upon the well-being of the surrounding waters</w:t>
      </w:r>
      <w:r>
        <w:t xml:space="preserve"> - a situation that parallels that of the mayfly. Indeed, </w:t>
      </w:r>
      <w:r w:rsidRPr="00387584">
        <w:rPr>
          <w:rStyle w:val="StyleBoldUnderline"/>
        </w:rPr>
        <w:t>the way we choose to build our cities can severely limit our understanding of water and may even encourage its forgetting. Urban water infrastructures channel our watery relations through taps and plumbing, chlorinated pools and drinking fountains, and the tightly controlled shores of harbours or waterside parks.</w:t>
      </w:r>
      <w:r w:rsidRPr="00387584">
        <w:rPr>
          <w:rStyle w:val="Emphasis"/>
        </w:rPr>
        <w:t xml:space="preserve"> The ways in which we situate water have the potential to alter its presence and change its discursive representations in cultural and political contexts.</w:t>
      </w:r>
      <w:r w:rsidRPr="00387584">
        <w:rPr>
          <w:rStyle w:val="StyleBoldUnderline"/>
        </w:rPr>
        <w:t xml:space="preserve"> If we are to be responsible to water - if we are to respond to its unknowability, its articulations of kinship, and its radical importance in the places we inhabit - then we are obliged to recognize, and to deliberately iterate and reiterate, the diverse situations of water. Given that water is a transformative and transforming element, its situation can only be understood dynamically - as a materially complex intersection with a participant-observer in space and time. In articulating the situations of water, we shape the relations between our watery selves and our watery others.</w:t>
      </w:r>
    </w:p>
    <w:p w:rsidR="00660F59" w:rsidRPr="00955A09" w:rsidRDefault="00660F59" w:rsidP="00660F59"/>
    <w:p w:rsidR="00660F59" w:rsidRPr="00660F59" w:rsidRDefault="00660F59" w:rsidP="00660F59"/>
    <w:p w:rsidR="00167545" w:rsidRDefault="00167545" w:rsidP="006973C1">
      <w:pPr>
        <w:pStyle w:val="Heading2"/>
      </w:pPr>
      <w:r>
        <w:t>at “you hate humans”</w:t>
      </w:r>
    </w:p>
    <w:p w:rsidR="00167545" w:rsidRDefault="00167545" w:rsidP="00167545"/>
    <w:p w:rsidR="00167545" w:rsidRDefault="00167545" w:rsidP="00167545">
      <w:pPr>
        <w:pStyle w:val="Heading4"/>
      </w:pPr>
      <w:r>
        <w:t xml:space="preserve">Relational hydro-ethics necessarily account for the impact on humans </w:t>
      </w:r>
    </w:p>
    <w:p w:rsidR="00167545" w:rsidRDefault="00167545" w:rsidP="00167545">
      <w:pPr>
        <w:pStyle w:val="Citation"/>
      </w:pPr>
      <w:r>
        <w:t>Niemanas 13</w:t>
      </w:r>
    </w:p>
    <w:p w:rsidR="00167545" w:rsidRDefault="00167545" w:rsidP="00167545">
      <w:r w:rsidRPr="00711DCD">
        <w:t>Neimanis, Astrida. "Feminist subjectivity, watered." Feminist Review 103.1 (2013): 23-41.</w:t>
      </w:r>
    </w:p>
    <w:p w:rsidR="00167545" w:rsidRDefault="00167545" w:rsidP="00167545">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rsidR="00167545" w:rsidRDefault="00167545" w:rsidP="00167545"/>
    <w:p w:rsidR="00167545" w:rsidRDefault="00167545" w:rsidP="00167545">
      <w:r w:rsidRPr="00167545">
        <w:rPr>
          <w:rStyle w:val="StyleBoldUnderline"/>
        </w:rPr>
        <w:t>Weather events, water scarcity, pollution and contamination are</w:t>
      </w:r>
      <w:r w:rsidRPr="00167545">
        <w:t xml:space="preserve"> interconnected. But more to the point, they are </w:t>
      </w:r>
      <w:r w:rsidRPr="00167545">
        <w:rPr>
          <w:rStyle w:val="Emphasis"/>
        </w:rPr>
        <w:t>never ‘only’ about the environment.</w:t>
      </w:r>
      <w:r w:rsidRPr="00167545">
        <w:t xml:space="preserve"> </w:t>
      </w:r>
      <w:r w:rsidRPr="00167545">
        <w:rPr>
          <w:rStyle w:val="StyleBoldUnderline"/>
        </w:rPr>
        <w:t>Human and wildlife health are also at stake.</w:t>
      </w:r>
      <w:r w:rsidRPr="00167545">
        <w:t xml:space="preserve"> As Alanna Mitchell points out in her book-length diagnosis of the health of the oceans, changes in ocean chemistry are massively impacting the health of plankton—and </w:t>
      </w:r>
      <w:r w:rsidRPr="00167545">
        <w:rPr>
          <w:rStyle w:val="StyleBoldUnderline"/>
        </w:rPr>
        <w:t>plankton produce the oxygen necessary for every second breath inhaled by humans</w:t>
      </w:r>
      <w:r w:rsidRPr="00167545">
        <w:t xml:space="preserve"> (Mitchell, 2009: 12). But the connections reach further still</w:t>
      </w:r>
      <w:r w:rsidRPr="00167545">
        <w:rPr>
          <w:rStyle w:val="StyleBoldUnderline"/>
        </w:rPr>
        <w:t>. Military tensions</w:t>
      </w:r>
      <w:r w:rsidRPr="00167545">
        <w:t xml:space="preserve">, particularly in drought-prone regions such as the Middle East, </w:t>
      </w:r>
      <w:r w:rsidRPr="00167545">
        <w:rPr>
          <w:rStyle w:val="StyleBoldUnderline"/>
        </w:rPr>
        <w:t>all have their eye on freshwater access.</w:t>
      </w:r>
      <w:r w:rsidRPr="00167545">
        <w:t xml:space="preserve"> New ways to colonise human and other ecological bodies are also constantly emerging. Rights to water are bought and sold, ancient aquifer resources are commodified, and major investments are diverted to fund complex technological schemes to address the problem by increasing supply. </w:t>
      </w:r>
      <w:r w:rsidRPr="00167545">
        <w:rPr>
          <w:rStyle w:val="StyleBoldUnderline"/>
        </w:rPr>
        <w:t>The transcorporeal transit of toxins through watercourses</w:t>
      </w:r>
      <w:r w:rsidRPr="00167545">
        <w:t xml:space="preserve"> and weather patterns </w:t>
      </w:r>
      <w:r w:rsidRPr="00167545">
        <w:rPr>
          <w:rStyle w:val="StyleBoldUnderline"/>
        </w:rPr>
        <w:t>exhibits,</w:t>
      </w:r>
      <w:r w:rsidRPr="00167545">
        <w:t xml:space="preserve"> moreover, </w:t>
      </w:r>
      <w:r w:rsidRPr="00167545">
        <w:rPr>
          <w:rStyle w:val="StyleBoldUnderline"/>
        </w:rPr>
        <w:t>a specific biopolitics, where pollutions generated for the profits of corporations are most devastating to already marginalised communities</w:t>
      </w:r>
      <w:r w:rsidRPr="00167545">
        <w:t>—the Canadian tar sands project mentioned above is just one example. Meanwhile, new biocolonial territory is staked in expanding markets in bodily fluids such as semen and blood, and their amniotic rental within colonised uteruses, in the context of gestational and other biotourisms. In these ways and others, the means by which profits and power can be siphoned from water's myriad ecobodily forms complexify and proliferate.</w:t>
      </w:r>
    </w:p>
    <w:p w:rsidR="00167545" w:rsidRPr="00167545" w:rsidRDefault="00167545" w:rsidP="00167545"/>
    <w:p w:rsidR="0095786A" w:rsidRDefault="0095786A" w:rsidP="006973C1">
      <w:pPr>
        <w:pStyle w:val="Heading2"/>
      </w:pPr>
      <w:r>
        <w:t>at “you hate science”</w:t>
      </w:r>
    </w:p>
    <w:p w:rsidR="0095786A" w:rsidRDefault="0095786A" w:rsidP="0095786A"/>
    <w:p w:rsidR="0095786A" w:rsidRDefault="0095786A" w:rsidP="0095786A">
      <w:pPr>
        <w:pStyle w:val="Heading4"/>
      </w:pPr>
      <w:r>
        <w:t>Hydrorelationality is scientifically derived, not anti-science</w:t>
      </w:r>
    </w:p>
    <w:p w:rsidR="0095786A" w:rsidRDefault="0095786A" w:rsidP="0095786A">
      <w:pPr>
        <w:pStyle w:val="Citation"/>
      </w:pPr>
      <w:r>
        <w:t>Niemanas 13</w:t>
      </w:r>
    </w:p>
    <w:p w:rsidR="0095786A" w:rsidRDefault="0095786A" w:rsidP="0095786A">
      <w:r w:rsidRPr="00711DCD">
        <w:t>Neimanis, Astrida. "Feminist subjectivity, watered." Feminist Review 103.1 (2013): 23-41.</w:t>
      </w:r>
    </w:p>
    <w:p w:rsidR="0095786A" w:rsidRDefault="0095786A" w:rsidP="0095786A">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rsidR="0095786A" w:rsidRDefault="0095786A" w:rsidP="0095786A"/>
    <w:p w:rsidR="0095786A" w:rsidRPr="0095786A" w:rsidRDefault="0095786A" w:rsidP="0095786A">
      <w:r w:rsidRPr="0095786A">
        <w:rPr>
          <w:rStyle w:val="StyleBoldUnderline"/>
        </w:rPr>
        <w:t>Critical materialist approaches engage scientific information as part of ‘syncretic assemblages’</w:t>
      </w:r>
      <w:r w:rsidRPr="0095786A">
        <w:t xml:space="preserve"> (Di Chiro, 2004: 129) of knowledge </w:t>
      </w:r>
      <w:r w:rsidRPr="0095786A">
        <w:rPr>
          <w:rStyle w:val="StyleBoldUnderline"/>
        </w:rPr>
        <w:t>that can help us understand how materiality matters</w:t>
      </w:r>
      <w:r w:rsidRPr="0095786A">
        <w:t xml:space="preserve"> </w:t>
      </w:r>
      <w:r w:rsidRPr="0095786A">
        <w:rPr>
          <w:rStyle w:val="StyleBoldUnderline"/>
        </w:rPr>
        <w:t>in ways not limited to scientific discourse. This holds for scientific understandings of watery matter</w:t>
      </w:r>
      <w:r w:rsidRPr="0095786A">
        <w:t xml:space="preserve"> as well, where a deep and </w:t>
      </w:r>
      <w:r w:rsidRPr="0095786A">
        <w:rPr>
          <w:rStyle w:val="StyleBoldUnderline"/>
        </w:rPr>
        <w:t>detailed attention to the</w:t>
      </w:r>
      <w:r w:rsidRPr="0095786A">
        <w:t xml:space="preserve"> material capacities, or the </w:t>
      </w:r>
      <w:r w:rsidRPr="0095786A">
        <w:rPr>
          <w:rStyle w:val="StyleBoldUnderline"/>
        </w:rPr>
        <w:t>specific logics, of water can inspire us to reimagine how we emerge as subjects.</w:t>
      </w:r>
      <w:r w:rsidRPr="0095786A">
        <w:t xml:space="preserve"> Like the myriad other bodies of water with which we coexist, we humans live according to these logics. Such logics can be understood as the specific capacities of certain bodies to affect other bodies. They are ways of being—movements or modes of relationality, sociality, endurance, becoming. We might describe water's logics as </w:t>
      </w:r>
      <w:r w:rsidRPr="0095786A">
        <w:rPr>
          <w:rStyle w:val="Emphasis"/>
        </w:rPr>
        <w:t>hydro-logics.</w:t>
      </w:r>
      <w:r w:rsidRPr="0095786A">
        <w:t xml:space="preserve"> While to place a human-rendered taxonomy upon such movements is an epistemological containment of water that will always exceed my human understanding, I nonetheless propose that hydro-logics can be described in a schematised way: gestation, dissolution, communication, differentiation, archive, unknowability. Such a schematisation helps us grasp the multivalent ways in which watery bodies are more than just ‘fluid’.</w:t>
      </w:r>
    </w:p>
    <w:p w:rsidR="003F6941" w:rsidRDefault="003F6941" w:rsidP="006973C1">
      <w:pPr>
        <w:pStyle w:val="Heading2"/>
      </w:pPr>
      <w:r>
        <w:t>Not our feminism: at “[some other] fem bad”</w:t>
      </w:r>
    </w:p>
    <w:p w:rsidR="003F6941" w:rsidRDefault="003F6941" w:rsidP="003F6941"/>
    <w:p w:rsidR="003F6941" w:rsidRDefault="003F6941" w:rsidP="003F6941">
      <w:pPr>
        <w:pStyle w:val="Heading4"/>
      </w:pPr>
      <w:r>
        <w:t>Not our feminism – hydrorelationality derives its value from its MATERIAL SPECIFICITIY</w:t>
      </w:r>
    </w:p>
    <w:p w:rsidR="003F6941" w:rsidRDefault="003F6941" w:rsidP="003F6941">
      <w:pPr>
        <w:pStyle w:val="Citation"/>
      </w:pPr>
      <w:r>
        <w:t>Niemanas 13</w:t>
      </w:r>
    </w:p>
    <w:p w:rsidR="003F6941" w:rsidRDefault="003F6941" w:rsidP="003F6941">
      <w:r w:rsidRPr="00711DCD">
        <w:t>Neimanis, Astrida. "Feminist subjectivity, watered." Feminist Review 103.1 (2013): 23-41.</w:t>
      </w:r>
    </w:p>
    <w:p w:rsidR="003F6941" w:rsidRDefault="003F6941" w:rsidP="003F6941">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rsidR="003F6941" w:rsidRDefault="003F6941" w:rsidP="003F6941"/>
    <w:p w:rsidR="003F6941" w:rsidRPr="0095786A" w:rsidRDefault="003F6941" w:rsidP="003F6941">
      <w:pPr>
        <w:rPr>
          <w:rStyle w:val="StyleBoldUnderline"/>
        </w:rPr>
      </w:pPr>
      <w:r w:rsidRPr="003F6941">
        <w:rPr>
          <w:rStyle w:val="StyleBoldUnderline"/>
        </w:rPr>
        <w:t>The body of water as feminist figuration</w:t>
      </w:r>
      <w:r w:rsidRPr="003F6941">
        <w:t xml:space="preserve"> is thus firmly embedded in the urgent but diverse water-related concerns of our twenty-first century. While resonant with other feminist terms (such as companion species and transcorporeality), its </w:t>
      </w:r>
      <w:r w:rsidRPr="003F6941">
        <w:rPr>
          <w:rStyle w:val="StyleBoldUnderline"/>
        </w:rPr>
        <w:t>critical force comes from retaining</w:t>
      </w:r>
      <w:r w:rsidRPr="003F6941">
        <w:t xml:space="preserve"> this </w:t>
      </w:r>
      <w:r w:rsidRPr="003F6941">
        <w:rPr>
          <w:rStyle w:val="Emphasis"/>
        </w:rPr>
        <w:t>specificity</w:t>
      </w:r>
      <w:r w:rsidRPr="003F6941">
        <w:t xml:space="preserve">, </w:t>
      </w:r>
      <w:r w:rsidRPr="003F6941">
        <w:rPr>
          <w:rStyle w:val="StyleBoldUnderline"/>
        </w:rPr>
        <w:t>and a debt to the actual</w:t>
      </w:r>
      <w:r w:rsidRPr="003F6941">
        <w:t xml:space="preserve"> (widely imperilled) </w:t>
      </w:r>
      <w:r w:rsidRPr="003F6941">
        <w:rPr>
          <w:rStyle w:val="StyleBoldUnderline"/>
        </w:rPr>
        <w:t>waters from which it sources its figurative powe</w:t>
      </w:r>
      <w:r w:rsidRPr="003F6941">
        <w:t xml:space="preserve">r. </w:t>
      </w:r>
      <w:r w:rsidRPr="003F6941">
        <w:rPr>
          <w:rStyle w:val="Emphasis"/>
        </w:rPr>
        <w:t>The body of water is not simply the ‘fluid’ subject</w:t>
      </w:r>
      <w:r w:rsidRPr="003F6941">
        <w:t xml:space="preserve">, and indeed, </w:t>
      </w:r>
      <w:r w:rsidRPr="003F6941">
        <w:rPr>
          <w:rStyle w:val="Emphasis"/>
        </w:rPr>
        <w:t>we should be wary of the ubiquity of fluid metaphors</w:t>
      </w:r>
      <w:r w:rsidRPr="003F6941">
        <w:t xml:space="preserve"> within contemporary theory, and ask constantly after their motivations and effects.3 </w:t>
      </w:r>
      <w:r w:rsidRPr="003F6941">
        <w:rPr>
          <w:rStyle w:val="StyleBoldUnderline"/>
        </w:rPr>
        <w:t xml:space="preserve">We do not have to </w:t>
      </w:r>
      <w:r w:rsidRPr="003F6941">
        <w:rPr>
          <w:rStyle w:val="Emphasis"/>
        </w:rPr>
        <w:t xml:space="preserve">care </w:t>
      </w:r>
      <w:r w:rsidRPr="003F6941">
        <w:rPr>
          <w:rStyle w:val="StyleBoldUnderline"/>
        </w:rPr>
        <w:t>about fluidity as a conceptual trope,</w:t>
      </w:r>
      <w:r w:rsidRPr="003F6941">
        <w:t xml:space="preserve"> and invocations of fluidity can be indifferent to water. Fluidity is an abstracted quality, </w:t>
      </w:r>
      <w:r w:rsidRPr="003F6941">
        <w:rPr>
          <w:rStyle w:val="StyleBoldUnderline"/>
        </w:rPr>
        <w:t>but water is a living substance that sustains this earth</w:t>
      </w:r>
      <w:r w:rsidRPr="003F6941">
        <w:t>, to which we have obligations. It belongs to specific places, and transforms in specific ways across various membranes. Water has phase states (only one of which is dominantly fluid), a specific chemistry and physical rules that apply to it uniquely</w:t>
      </w:r>
      <w:r w:rsidRPr="0095786A">
        <w:t>. Water is vulnerable in specific ways to anthropogenic assault, but can still wipe out hundreds of thousands of humans with a single rogue wave. For these reasons, ‘water’ and ‘fluidity’ are not simply interchangeable terms. It is such specificity to which I now turn to examine in more detail. Close attention to the scientifically informed</w:t>
      </w:r>
      <w:r w:rsidRPr="003F6941">
        <w:t xml:space="preserve"> logics of water reveals a series of ways, beyond the abstractly ‘fluid’, in which </w:t>
      </w:r>
      <w:r w:rsidRPr="0095786A">
        <w:rPr>
          <w:rStyle w:val="StyleBoldUnderline"/>
        </w:rPr>
        <w:t>thinking with water can open possibilities for thinking about</w:t>
      </w:r>
      <w:r w:rsidRPr="003F6941">
        <w:t>—</w:t>
      </w:r>
      <w:r w:rsidRPr="0095786A">
        <w:rPr>
          <w:rStyle w:val="StyleBoldUnderline"/>
        </w:rPr>
        <w:t>and embodying—feminist subjectivity.</w:t>
      </w:r>
    </w:p>
    <w:p w:rsidR="003F6941" w:rsidRDefault="003F6941" w:rsidP="0095786A"/>
    <w:p w:rsidR="00E138B1" w:rsidRDefault="00E138B1" w:rsidP="00E138B1">
      <w:pPr>
        <w:pStyle w:val="Heading2"/>
      </w:pPr>
      <w:r>
        <w:t>at “other thing OW”</w:t>
      </w:r>
    </w:p>
    <w:p w:rsidR="00E138B1" w:rsidRDefault="00E138B1" w:rsidP="00E138B1"/>
    <w:p w:rsidR="00E138B1" w:rsidRDefault="00E138B1" w:rsidP="00E138B1">
      <w:pPr>
        <w:pStyle w:val="Heading4"/>
      </w:pPr>
      <w:r>
        <w:t>Hydro-relationality ENCOMPASSES their problems – it’s a vantage point from which to conceive all problems generally as a framing question</w:t>
      </w:r>
    </w:p>
    <w:p w:rsidR="00E138B1" w:rsidRDefault="00E138B1" w:rsidP="00E138B1">
      <w:pPr>
        <w:pStyle w:val="Citation"/>
      </w:pPr>
      <w:r>
        <w:t>Niemanas 13</w:t>
      </w:r>
    </w:p>
    <w:p w:rsidR="00E138B1" w:rsidRDefault="00E138B1" w:rsidP="00E138B1">
      <w:r w:rsidRPr="00711DCD">
        <w:t>Neimanis, Astrida. "Feminist subjectivity, watered." Feminist Review 103.1 (2013): 23-41.</w:t>
      </w:r>
    </w:p>
    <w:p w:rsidR="00E138B1" w:rsidRDefault="00E138B1" w:rsidP="00E138B1">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rsidR="00E138B1" w:rsidRDefault="00E138B1" w:rsidP="00E138B1"/>
    <w:p w:rsidR="00E138B1" w:rsidRDefault="00E138B1" w:rsidP="00E138B1">
      <w:r w:rsidRPr="00E138B1">
        <w:rPr>
          <w:rStyle w:val="StyleBoldUnderline"/>
        </w:rPr>
        <w:t>Current feminisms have their own ecotones</w:t>
      </w:r>
      <w:r>
        <w:t xml:space="preserve">, where the </w:t>
      </w:r>
      <w:r w:rsidRPr="00E138B1">
        <w:rPr>
          <w:rStyle w:val="StyleBoldUnderline"/>
          <w:rFonts w:cs="Arial"/>
        </w:rPr>
        <w:t>􂀜</w:t>
      </w:r>
      <w:r w:rsidRPr="00E138B1">
        <w:rPr>
          <w:rStyle w:val="StyleBoldUnderline"/>
        </w:rPr>
        <w:t>objects</w:t>
      </w:r>
      <w:r w:rsidRPr="00E138B1">
        <w:rPr>
          <w:rStyle w:val="StyleBoldUnderline"/>
          <w:rFonts w:cs="Arial"/>
        </w:rPr>
        <w:t>􂀝</w:t>
      </w:r>
      <w:r w:rsidRPr="00E138B1">
        <w:rPr>
          <w:rStyle w:val="StyleBoldUnderline"/>
        </w:rPr>
        <w:t xml:space="preserve"> of feminist thought</w:t>
      </w:r>
      <w:r>
        <w:rPr>
          <w:rStyle w:val="StyleBoldUnderline"/>
        </w:rPr>
        <w:t xml:space="preserve"> </w:t>
      </w:r>
      <w:r w:rsidRPr="00E138B1">
        <w:rPr>
          <w:rStyle w:val="StyleBoldUnderline"/>
        </w:rPr>
        <w:t xml:space="preserve">extend rhizomatically into areas one might never have considered </w:t>
      </w:r>
      <w:r w:rsidRPr="00E138B1">
        <w:rPr>
          <w:rStyle w:val="StyleBoldUnderline"/>
          <w:rFonts w:cs="Arial"/>
        </w:rPr>
        <w:t>􂀜</w:t>
      </w:r>
      <w:r w:rsidRPr="00E138B1">
        <w:rPr>
          <w:rStyle w:val="StyleBoldUnderline"/>
        </w:rPr>
        <w:t>feminist</w:t>
      </w:r>
      <w:r>
        <w:t>.</w:t>
      </w:r>
      <w:r>
        <w:rPr>
          <w:rFonts w:cs="Arial"/>
        </w:rPr>
        <w:t>􂀝</w:t>
      </w:r>
      <w:r>
        <w:t xml:space="preserve"> To follow our bodies of water along their rivulets and tributaries is to journey beyond the cleaving and coupling of sexually differentiated human bodies: we find ourselves tangled in intricate choreographies of bodies and flows of all kinds</w:t>
      </w:r>
      <w:r>
        <w:rPr>
          <w:rFonts w:cs="Arial"/>
        </w:rPr>
        <w:t>􂀔</w:t>
      </w:r>
      <w:r>
        <w:t>not only human bodies, but also other animal, v</w:t>
      </w:r>
      <w:bookmarkStart w:id="0" w:name="_GoBack"/>
      <w:bookmarkEnd w:id="0"/>
      <w:r>
        <w:t xml:space="preserve">egetable, geophysical, meteorological, and technological ones; not only watery flows, but also flows of power, culture, politics, and economics. So if </w:t>
      </w:r>
      <w:r w:rsidRPr="00E138B1">
        <w:rPr>
          <w:rStyle w:val="StyleBoldUnderline"/>
        </w:rPr>
        <w:t>projects that move us to think about animal ethics</w:t>
      </w:r>
      <w:r>
        <w:t xml:space="preserve">, or </w:t>
      </w:r>
      <w:r w:rsidRPr="00E138B1">
        <w:rPr>
          <w:rStyle w:val="StyleBoldUnderline"/>
        </w:rPr>
        <w:t xml:space="preserve">environmental degradation, or neocolonialist capitalist incursions are still </w:t>
      </w:r>
      <w:r w:rsidRPr="00E138B1">
        <w:rPr>
          <w:rStyle w:val="StyleBoldUnderline"/>
          <w:rFonts w:cs="Arial"/>
        </w:rPr>
        <w:t>􂀜</w:t>
      </w:r>
      <w:r w:rsidRPr="00E138B1">
        <w:rPr>
          <w:rStyle w:val="StyleBoldUnderline"/>
        </w:rPr>
        <w:t>feminist</w:t>
      </w:r>
      <w:r>
        <w:t>,</w:t>
      </w:r>
      <w:r>
        <w:rPr>
          <w:rFonts w:cs="Arial"/>
        </w:rPr>
        <w:t>􂀝</w:t>
      </w:r>
      <w:r>
        <w:t xml:space="preserve"> </w:t>
      </w:r>
      <w:r w:rsidRPr="00E138B1">
        <w:rPr>
          <w:rStyle w:val="StyleBoldUnderline"/>
        </w:rPr>
        <w:t>it is not</w:t>
      </w:r>
      <w:r>
        <w:rPr>
          <w:rStyle w:val="StyleBoldUnderline"/>
        </w:rPr>
        <w:t xml:space="preserve"> </w:t>
      </w:r>
      <w:r w:rsidRPr="00E138B1">
        <w:rPr>
          <w:rStyle w:val="StyleBoldUnderline"/>
        </w:rPr>
        <w:t>because such questions are analogous to sexual oppression; it is rather because a feminist</w:t>
      </w:r>
      <w:r>
        <w:rPr>
          <w:rStyle w:val="StyleBoldUnderline"/>
        </w:rPr>
        <w:t xml:space="preserve"> </w:t>
      </w:r>
      <w:r w:rsidRPr="00E138B1">
        <w:rPr>
          <w:rStyle w:val="StyleBoldUnderline"/>
        </w:rPr>
        <w:t>exploration of the inextricable materiality/semioticity t</w:t>
      </w:r>
      <w:r>
        <w:t xml:space="preserve">hat circulates through all of these bodies </w:t>
      </w:r>
      <w:r w:rsidRPr="00E138B1">
        <w:rPr>
          <w:rStyle w:val="Emphasis"/>
        </w:rPr>
        <w:t>pushes at the borders of feminism, and expands it</w:t>
      </w:r>
      <w:r>
        <w:t>. By venturing to feminism</w:t>
      </w:r>
      <w:r>
        <w:rPr>
          <w:rFonts w:cs="Arial"/>
        </w:rPr>
        <w:t>􂀙</w:t>
      </w:r>
      <w:r>
        <w:t xml:space="preserve">s ecotones, and leaping in, we can discover that </w:t>
      </w:r>
      <w:r w:rsidRPr="00E138B1">
        <w:rPr>
          <w:rStyle w:val="Emphasis"/>
        </w:rPr>
        <w:t>feminism</w:t>
      </w:r>
      <w:r>
        <w:rPr>
          <w:rStyle w:val="Emphasis"/>
        </w:rPr>
        <w:t xml:space="preserve"> </w:t>
      </w:r>
      <w:r w:rsidRPr="00E138B1">
        <w:rPr>
          <w:rStyle w:val="Emphasis"/>
        </w:rPr>
        <w:t>dives far deeper than human sexual difference, and outswims any attempts to limit it thus</w:t>
      </w:r>
      <w:r>
        <w:t xml:space="preserve">. Here is gestation, here is proliferation, here is danger, here is risk. Here is an unknowable future, always already folded into our own watery flesh. </w:t>
      </w:r>
      <w:r w:rsidRPr="00E138B1">
        <w:rPr>
          <w:rStyle w:val="Emphasis"/>
        </w:rPr>
        <w:t>Here is hydrofeminism</w:t>
      </w:r>
      <w:r>
        <w:t>. At least this is what becoming a body of water has taught me.</w:t>
      </w:r>
    </w:p>
    <w:p w:rsidR="00E138B1" w:rsidRPr="00E138B1" w:rsidRDefault="00E138B1" w:rsidP="00E138B1"/>
    <w:p w:rsidR="00955A09" w:rsidRDefault="00507D8C" w:rsidP="006973C1">
      <w:pPr>
        <w:pStyle w:val="Heading2"/>
      </w:pPr>
      <w:r>
        <w:t>Framework ext</w:t>
      </w:r>
    </w:p>
    <w:p w:rsidR="00955A09" w:rsidRDefault="00955A09" w:rsidP="00955A09"/>
    <w:p w:rsidR="00955A09" w:rsidRDefault="00955A09" w:rsidP="00955A09">
      <w:pPr>
        <w:pStyle w:val="Heading4"/>
      </w:pPr>
      <w:r>
        <w:t>Discussions of water –</w:t>
      </w:r>
      <w:r w:rsidR="001932D6">
        <w:t xml:space="preserve"> the</w:t>
      </w:r>
      <w:r>
        <w:t xml:space="preserve"> topic – UNIQUELY demand the possibility for DISSENT – </w:t>
      </w:r>
      <w:r w:rsidR="001932D6">
        <w:t>reject frameworks that DISALLOW our ability to DISSENT from the topic question itself</w:t>
      </w:r>
    </w:p>
    <w:p w:rsidR="00F60D32" w:rsidRDefault="00F60D32" w:rsidP="00F60D32">
      <w:pPr>
        <w:pStyle w:val="Citation"/>
      </w:pPr>
      <w:r>
        <w:t>Chen MacLeod Neimanis 13</w:t>
      </w:r>
    </w:p>
    <w:p w:rsidR="00F60D32" w:rsidRDefault="00F60D32" w:rsidP="00F60D32">
      <w:r w:rsidRPr="0048730A">
        <w:rPr>
          <w:u w:val="single"/>
        </w:rPr>
        <w:t>Thinking with Water</w:t>
      </w:r>
      <w:r>
        <w:t xml:space="preserve"> edited by Cecilia Chen, Janine MacLeod, Astrida Neimanis</w:t>
      </w:r>
    </w:p>
    <w:p w:rsidR="00F60D32" w:rsidRDefault="00F60D32" w:rsidP="00F60D32">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F60D32" w:rsidRDefault="00F60D32" w:rsidP="00F60D32">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F60D32" w:rsidRDefault="00F60D32" w:rsidP="00F60D32">
      <w:r>
        <w:t>Faculty of Environmental Studies, York University, Faculté des études environnementales</w:t>
      </w:r>
    </w:p>
    <w:p w:rsidR="00955A09" w:rsidRDefault="00F60D32" w:rsidP="00955A09">
      <w:r>
        <w:t>Co-organiser, Thinking With Water Project (with Chen and Neimanis) / Coorganisatrice, Projet penser avec l’eau (avec Chen et Neimanis) Janine MacLeod is a PhD student in the Faculty of Environmental Studies at York University.</w:t>
      </w:r>
    </w:p>
    <w:p w:rsidR="00955A09" w:rsidRDefault="00955A09" w:rsidP="00955A09"/>
    <w:p w:rsidR="00955A09" w:rsidRDefault="00955A09" w:rsidP="00955A09">
      <w:pPr>
        <w:rPr>
          <w:rStyle w:val="Emphasis"/>
        </w:rPr>
      </w:pPr>
      <w:r>
        <w:t xml:space="preserve">Water-related concerns are not the only sites where greater attention to such interconnection is needed. However, </w:t>
      </w:r>
      <w:r w:rsidRPr="00396B8A">
        <w:rPr>
          <w:rStyle w:val="StyleBoldUnderline"/>
        </w:rPr>
        <w:t>as a substance essential for life</w:t>
      </w:r>
      <w:r>
        <w:t xml:space="preserve"> and for the generation of wealth and well-being, </w:t>
      </w:r>
      <w:r w:rsidRPr="00396B8A">
        <w:rPr>
          <w:rStyle w:val="StyleBoldUnderline"/>
        </w:rPr>
        <w:t>water is a crucial term in struggles for environmental justice</w:t>
      </w:r>
      <w:r>
        <w:t xml:space="preserve">. As Donald Worster argues, </w:t>
      </w:r>
      <w:r w:rsidRPr="00396B8A">
        <w:rPr>
          <w:rStyle w:val="StyleBoldUnderline"/>
        </w:rPr>
        <w:t xml:space="preserve">water has a particularly intimate relationship with political and social </w:t>
      </w:r>
      <w:r w:rsidRPr="00396B8A">
        <w:rPr>
          <w:rStyle w:val="Emphasis"/>
        </w:rPr>
        <w:t>power.</w:t>
      </w:r>
      <w:r w:rsidRPr="00396B8A">
        <w:rPr>
          <w:rStyle w:val="StyleBoldUnderline"/>
        </w:rPr>
        <w:t xml:space="preserve"> </w:t>
      </w:r>
      <w:r>
        <w:t xml:space="preserve">In many cases, the achievement of </w:t>
      </w:r>
      <w:r w:rsidRPr="00364E36">
        <w:rPr>
          <w:rStyle w:val="Emphasis"/>
        </w:rPr>
        <w:t>domination over watercourses</w:t>
      </w:r>
      <w:r>
        <w:t xml:space="preserve"> (however temporary</w:t>
      </w:r>
      <w:r w:rsidRPr="00364E36">
        <w:rPr>
          <w:rStyle w:val="StyleBoldUnderline"/>
        </w:rPr>
        <w:t>) coincides with an intensification of social domination.</w:t>
      </w:r>
      <w:r>
        <w:t xml:space="preserve">8 The construction of the Sardar Sarovar mega-dam in India's Narmada Valley, for example, has displaced and disenfranchised approximately half a million people.9 It has done so in order to provide water to large-scale growers of sugar and other cash crops, as well as to numerous politically powerful urban centres and industrial interests. In spite of discourses promising a fair distribution of benefits, the imposition of managerial control over the Narmada River has brought more water (and, therefore, economic wealth) to already-privileged constituencies, while radically disposessing the mostly tribal populations of the region.10 In contexts like these, efforts to protect and restore the integrity of rivers become inseparable from efforts to bring about conditions of social justice and diffused political power. Even as water joins us in a political commons, it hardly follows that the political stakes are evenly distributed across this wide community. As outlined in more detail below, each body is oriented toward water and other watery bodies in specific ways - ways specific to our species, our biome, our watershed, our culture, our singular desires, and our fears. In such a political community, we are both common and different. </w:t>
      </w:r>
      <w:r w:rsidRPr="00364E36">
        <w:rPr>
          <w:rStyle w:val="StyleBoldUnderline"/>
        </w:rPr>
        <w:t xml:space="preserve">We are called to the difficult but necessary work of holding tensions </w:t>
      </w:r>
      <w:r>
        <w:t xml:space="preserve">- </w:t>
      </w:r>
      <w:r w:rsidRPr="00364E36">
        <w:rPr>
          <w:rStyle w:val="StyleBoldUnderline"/>
        </w:rPr>
        <w:t xml:space="preserve">even of cultivating dissent rather than ceding to the impulse toward </w:t>
      </w:r>
      <w:r w:rsidRPr="00364E36">
        <w:rPr>
          <w:rStyle w:val="Emphasis"/>
        </w:rPr>
        <w:t>neat resolution.</w:t>
      </w:r>
      <w:r>
        <w:t xml:space="preserve"> This is equally true in negotiating the concepts and frameworks of ecopolitics itself. </w:t>
      </w:r>
      <w:r w:rsidRPr="00364E36">
        <w:rPr>
          <w:rStyle w:val="Emphasis"/>
        </w:rPr>
        <w:t>We debate</w:t>
      </w:r>
      <w:r>
        <w:t xml:space="preserve">: Can ethics apply to the more-thanhuman world? Can political agency be attributed to the work of are both common and different. We are called to the difficult but necessary work of holding tensions - even of cultivating dissent rather than ceding to the impulse toward neat resolution. This is equally true in negotiating the concepts and frameworks of ecopolitics itself. We debate: </w:t>
      </w:r>
      <w:r w:rsidRPr="00364E36">
        <w:rPr>
          <w:rStyle w:val="Emphasis"/>
        </w:rPr>
        <w:t>Can ethics apply to the more-thanhuman world?</w:t>
      </w:r>
      <w:r>
        <w:t xml:space="preserve"> </w:t>
      </w:r>
      <w:r w:rsidRPr="00364E36">
        <w:rPr>
          <w:rStyle w:val="Emphasis"/>
        </w:rPr>
        <w:t xml:space="preserve">Can political agency be attributed to </w:t>
      </w:r>
      <w:r>
        <w:t xml:space="preserve">the work of </w:t>
      </w:r>
      <w:r w:rsidRPr="00364E36">
        <w:rPr>
          <w:rStyle w:val="Emphasis"/>
        </w:rPr>
        <w:t xml:space="preserve">water? </w:t>
      </w:r>
      <w:r>
        <w:t xml:space="preserve">Upon what exclusions might the right to water be based? </w:t>
      </w:r>
      <w:r w:rsidRPr="00364E36">
        <w:rPr>
          <w:rStyle w:val="Emphasis"/>
        </w:rPr>
        <w:t>Attention to water as a matter of concern shared across our differences might invite more humility and careful listening - while annulling neither solidarity nor decisive action.</w:t>
      </w:r>
    </w:p>
    <w:p w:rsidR="00364E36" w:rsidRPr="00364E36" w:rsidRDefault="00364E36" w:rsidP="00955A09">
      <w:pPr>
        <w:rPr>
          <w:rStyle w:val="Emphasis"/>
        </w:rPr>
      </w:pPr>
    </w:p>
    <w:p w:rsidR="00507D8C" w:rsidRDefault="00507D8C" w:rsidP="00507D8C">
      <w:pPr>
        <w:pStyle w:val="Heading4"/>
      </w:pPr>
      <w:r>
        <w:t>WATER relationality is MARGINALIZED in mainstream discourse – we must resist this decentering of hydro-relationality through the sedimineted conventions of discourse rules</w:t>
      </w:r>
    </w:p>
    <w:p w:rsidR="00507D8C" w:rsidRDefault="00507D8C" w:rsidP="00507D8C">
      <w:pPr>
        <w:pStyle w:val="Citation"/>
      </w:pPr>
      <w:r>
        <w:t>Strang 13</w:t>
      </w:r>
    </w:p>
    <w:p w:rsidR="00507D8C" w:rsidRDefault="00507D8C" w:rsidP="00507D8C">
      <w:r>
        <w:t xml:space="preserve">“Conceptual Relations: Water, Ideologies, and Theoretical Subversions” in </w:t>
      </w:r>
      <w:r w:rsidRPr="001A41DB">
        <w:t xml:space="preserve">Edited by Cecilia Chen, Janine MacLeod and Astrida Neimanis </w:t>
      </w:r>
      <w:r>
        <w:t>IAS Fellow at St John's College, Durham University (October - December 2009)</w:t>
      </w:r>
    </w:p>
    <w:p w:rsidR="00507D8C" w:rsidRDefault="00507D8C" w:rsidP="00507D8C">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507D8C" w:rsidRDefault="00507D8C" w:rsidP="00507D8C"/>
    <w:p w:rsidR="00507D8C" w:rsidRDefault="00507D8C" w:rsidP="00507D8C">
      <w:r>
        <w:t>Conclusion</w:t>
      </w:r>
    </w:p>
    <w:p w:rsidR="00507D8C" w:rsidRDefault="00507D8C" w:rsidP="00507D8C">
      <w:r w:rsidRPr="00635008">
        <w:rPr>
          <w:rStyle w:val="StyleBoldUnderline"/>
        </w:rPr>
        <w:t>There is an obvious resonance between</w:t>
      </w:r>
      <w:r>
        <w:t xml:space="preserve"> a </w:t>
      </w:r>
      <w:r w:rsidRPr="00635008">
        <w:rPr>
          <w:rStyle w:val="StyleBoldUnderline"/>
        </w:rPr>
        <w:t>separation of culture from nature and</w:t>
      </w:r>
      <w:r>
        <w:t xml:space="preserve"> the literal and metaphorical </w:t>
      </w:r>
      <w:r w:rsidRPr="00635008">
        <w:rPr>
          <w:rStyle w:val="Emphasis"/>
        </w:rPr>
        <w:t>abstraction of water</w:t>
      </w:r>
      <w:r>
        <w:t xml:space="preserve"> </w:t>
      </w:r>
      <w:r w:rsidRPr="00635008">
        <w:rPr>
          <w:rStyle w:val="StyleBoldUnderline"/>
        </w:rPr>
        <w:t xml:space="preserve">from its </w:t>
      </w:r>
      <w:r w:rsidRPr="00635008">
        <w:t>social and</w:t>
      </w:r>
      <w:r w:rsidRPr="00635008">
        <w:rPr>
          <w:rStyle w:val="StyleBoldUnderline"/>
        </w:rPr>
        <w:t xml:space="preserve"> ecological location</w:t>
      </w:r>
      <w:r>
        <w:t xml:space="preserve">. This parallel suggests an important correlation between dualistic and boundaried notions of human-environmental relationships and exploitative productivism. What I want to point to here is </w:t>
      </w:r>
      <w:r w:rsidRPr="00635008">
        <w:rPr>
          <w:rStyle w:val="StyleBoldUnderline"/>
        </w:rPr>
        <w:t xml:space="preserve">a recursive connection between </w:t>
      </w:r>
      <w:r w:rsidRPr="00635008">
        <w:rPr>
          <w:rStyle w:val="Emphasis"/>
        </w:rPr>
        <w:t>conceptual models and ideology</w:t>
      </w:r>
      <w:r>
        <w:t xml:space="preserve">, whereby </w:t>
      </w:r>
      <w:r w:rsidRPr="00635008">
        <w:rPr>
          <w:rStyle w:val="StyleBoldUnderline"/>
        </w:rPr>
        <w:t>ways of understanding the world encourage or discourage particular</w:t>
      </w:r>
      <w:r>
        <w:t xml:space="preserve"> values and </w:t>
      </w:r>
      <w:r w:rsidRPr="00635008">
        <w:rPr>
          <w:rStyle w:val="Emphasis"/>
        </w:rPr>
        <w:t>practices.</w:t>
      </w:r>
    </w:p>
    <w:p w:rsidR="00507D8C" w:rsidRDefault="00507D8C" w:rsidP="00507D8C"/>
    <w:p w:rsidR="00507D8C" w:rsidRPr="00635008" w:rsidRDefault="00507D8C" w:rsidP="00507D8C">
      <w:pPr>
        <w:rPr>
          <w:rStyle w:val="StyleBoldUnderline"/>
        </w:rPr>
      </w:pPr>
      <w:r>
        <w:t xml:space="preserve">On the one hand, cosmological understandings in which humankind is held within “nature” appear to support </w:t>
      </w:r>
      <w:r w:rsidRPr="00635008">
        <w:rPr>
          <w:rStyle w:val="StyleBoldUnderline"/>
        </w:rPr>
        <w:t>a relational ethic</w:t>
      </w:r>
      <w:r>
        <w:t xml:space="preserve"> whose aim is to </w:t>
      </w:r>
      <w:r w:rsidRPr="00635008">
        <w:rPr>
          <w:rStyle w:val="StyleBoldUnderline"/>
        </w:rPr>
        <w:t>sustain collective social and ecological well-bein</w:t>
      </w:r>
      <w:r>
        <w:t xml:space="preserve">g. In these terms, water is necessarily a common good. </w:t>
      </w:r>
      <w:r w:rsidRPr="00635008">
        <w:rPr>
          <w:rStyle w:val="StyleBoldUnderline"/>
        </w:rPr>
        <w:t>With a more disconnected view</w:t>
      </w:r>
      <w:r>
        <w:t xml:space="preserve">, which deems humanity or “culture” to be somehow separate from the material world, </w:t>
      </w:r>
      <w:r w:rsidRPr="00635008">
        <w:rPr>
          <w:rStyle w:val="StyleBoldUnderline"/>
        </w:rPr>
        <w:t>it is possible to act more competitively</w:t>
      </w:r>
      <w:r>
        <w:t xml:space="preserve">, treating nature in adversarial terms, and asserting the primacy of human agency7. </w:t>
      </w:r>
      <w:r w:rsidRPr="00635008">
        <w:rPr>
          <w:rStyle w:val="StyleBoldUnderline"/>
        </w:rPr>
        <w:t>With this view comes</w:t>
      </w:r>
      <w:r>
        <w:t xml:space="preserve"> the privatization of resources and their use, and the </w:t>
      </w:r>
      <w:r w:rsidRPr="00635008">
        <w:rPr>
          <w:rStyle w:val="StyleBoldUnderline"/>
        </w:rPr>
        <w:t>extemalization of costs to other people, species, and ecosystems.</w:t>
      </w:r>
    </w:p>
    <w:p w:rsidR="00507D8C" w:rsidRDefault="00507D8C" w:rsidP="00507D8C"/>
    <w:p w:rsidR="00507D8C" w:rsidRPr="00635008" w:rsidRDefault="00507D8C" w:rsidP="00507D8C">
      <w:pPr>
        <w:rPr>
          <w:rStyle w:val="StyleBoldUnderline"/>
        </w:rPr>
      </w:pPr>
      <w:r>
        <w:t xml:space="preserve">Along the rivers of the world, </w:t>
      </w:r>
      <w:r w:rsidRPr="00635008">
        <w:rPr>
          <w:rStyle w:val="StyleBoldUnderline"/>
        </w:rPr>
        <w:t xml:space="preserve">groups </w:t>
      </w:r>
      <w:r>
        <w:t xml:space="preserve">are increasingly </w:t>
      </w:r>
      <w:r w:rsidRPr="00635008">
        <w:rPr>
          <w:rStyle w:val="StyleBoldUnderline"/>
        </w:rPr>
        <w:t>competing for water</w:t>
      </w:r>
      <w:r>
        <w:t xml:space="preserve">. They </w:t>
      </w:r>
      <w:r w:rsidRPr="00635008">
        <w:rPr>
          <w:rStyle w:val="StyleBoldUnderline"/>
        </w:rPr>
        <w:t>are</w:t>
      </w:r>
      <w:r>
        <w:t xml:space="preserve"> also involved </w:t>
      </w:r>
      <w:r w:rsidRPr="00635008">
        <w:rPr>
          <w:rStyle w:val="StyleBoldUnderline"/>
        </w:rPr>
        <w:t>in a critical competition about whose concepts, ideologies, and values prevail. A conceptual reconciliation between culture and nature would require a sea change in ideological direction</w:t>
      </w:r>
      <w:r>
        <w:t xml:space="preserve">. Though such a reorientation would undoubtedly be embraced by some groups, </w:t>
      </w:r>
      <w:r w:rsidRPr="00635008">
        <w:rPr>
          <w:rStyle w:val="Emphasis"/>
        </w:rPr>
        <w:t xml:space="preserve">it is likely to be deeply unwelcome to elites </w:t>
      </w:r>
      <w:r>
        <w:t xml:space="preserve">currently </w:t>
      </w:r>
      <w:r w:rsidRPr="00635008">
        <w:rPr>
          <w:rStyle w:val="Emphasis"/>
        </w:rPr>
        <w:t>empowered by</w:t>
      </w:r>
      <w:r>
        <w:t xml:space="preserve"> their ownership and control of water and by their </w:t>
      </w:r>
      <w:r w:rsidRPr="00635008">
        <w:rPr>
          <w:rStyle w:val="Emphasis"/>
        </w:rPr>
        <w:t>perception of nature as “other.” In public discourses</w:t>
      </w:r>
      <w:r>
        <w:t xml:space="preserve"> </w:t>
      </w:r>
      <w:r w:rsidRPr="00635008">
        <w:rPr>
          <w:rStyle w:val="Emphasis"/>
        </w:rPr>
        <w:t>and mainstream practices</w:t>
      </w:r>
      <w:r>
        <w:t xml:space="preserve">, as illustrated by events in the Murray-Darling Basin, a </w:t>
      </w:r>
      <w:r w:rsidRPr="00635008">
        <w:rPr>
          <w:rStyle w:val="Emphasis"/>
        </w:rPr>
        <w:t>boundaried</w:t>
      </w:r>
      <w:r>
        <w:t xml:space="preserve">, primarily economic </w:t>
      </w:r>
      <w:r w:rsidRPr="00635008">
        <w:rPr>
          <w:rStyle w:val="StyleBoldUnderline"/>
        </w:rPr>
        <w:t>view of water resources</w:t>
      </w:r>
      <w:r>
        <w:t xml:space="preserve"> </w:t>
      </w:r>
      <w:r w:rsidRPr="00635008">
        <w:rPr>
          <w:rStyle w:val="StyleBoldUnderline"/>
        </w:rPr>
        <w:t>continues to dominate</w:t>
      </w:r>
      <w:r w:rsidRPr="00635008">
        <w:rPr>
          <w:rStyle w:val="Emphasis"/>
        </w:rPr>
        <w:t xml:space="preserve"> policy</w:t>
      </w:r>
      <w:r>
        <w:t xml:space="preserve"> and </w:t>
      </w:r>
      <w:r w:rsidRPr="00635008">
        <w:rPr>
          <w:rStyle w:val="Emphasis"/>
        </w:rPr>
        <w:t>decision-making</w:t>
      </w:r>
      <w:r>
        <w:t xml:space="preserve">, while </w:t>
      </w:r>
      <w:r w:rsidRPr="00635008">
        <w:rPr>
          <w:rStyle w:val="StyleBoldUnderline"/>
        </w:rPr>
        <w:t xml:space="preserve">more fluid and inclusive perspectives are consistently </w:t>
      </w:r>
      <w:r w:rsidRPr="00635008">
        <w:rPr>
          <w:rStyle w:val="Emphasis"/>
        </w:rPr>
        <w:t>marginalized</w:t>
      </w:r>
      <w:r>
        <w:t>. In the academy, this conceptual dualism is manifested in structural terms: the “</w:t>
      </w:r>
      <w:r w:rsidRPr="00635008">
        <w:rPr>
          <w:rStyle w:val="Emphasis"/>
        </w:rPr>
        <w:t>hard”</w:t>
      </w:r>
      <w:r>
        <w:t xml:space="preserve"> (masculine) </w:t>
      </w:r>
      <w:r w:rsidRPr="00635008">
        <w:rPr>
          <w:rStyle w:val="StyleBoldUnderline"/>
        </w:rPr>
        <w:t>sciences are clearly separated from the</w:t>
      </w:r>
      <w:r>
        <w:t xml:space="preserve"> “</w:t>
      </w:r>
      <w:r w:rsidRPr="00635008">
        <w:rPr>
          <w:rStyle w:val="Emphasis"/>
        </w:rPr>
        <w:t>soft</w:t>
      </w:r>
      <w:r>
        <w:t xml:space="preserve">” (feminine) social </w:t>
      </w:r>
      <w:r w:rsidRPr="00635008">
        <w:rPr>
          <w:rStyle w:val="StyleBoldUnderline"/>
        </w:rPr>
        <w:t>sciences,</w:t>
      </w:r>
      <w:r>
        <w:t xml:space="preserve"> and </w:t>
      </w:r>
      <w:r w:rsidRPr="00635008">
        <w:rPr>
          <w:rStyle w:val="StyleBoldUnderline"/>
        </w:rPr>
        <w:t>the flow of funding to</w:t>
      </w:r>
      <w:r>
        <w:t xml:space="preserve"> those comfortable with </w:t>
      </w:r>
      <w:r w:rsidRPr="00635008">
        <w:rPr>
          <w:rStyle w:val="Emphasis"/>
        </w:rPr>
        <w:t>an instrumental techno-managerial view of water</w:t>
      </w:r>
      <w:r>
        <w:t xml:space="preserve"> </w:t>
      </w:r>
      <w:r w:rsidRPr="00635008">
        <w:rPr>
          <w:rStyle w:val="StyleBoldUnderline"/>
        </w:rPr>
        <w:t>is a torrent compared to the trickle diverted to social and cultural issues</w:t>
      </w:r>
      <w:r>
        <w:t xml:space="preserve">. </w:t>
      </w:r>
      <w:r w:rsidRPr="00635008">
        <w:rPr>
          <w:rStyle w:val="StyleBoldUnderline"/>
        </w:rPr>
        <w:t xml:space="preserve">This </w:t>
      </w:r>
      <w:r>
        <w:t xml:space="preserve">reality both affirms dualistic visions of culture and nature, and </w:t>
      </w:r>
      <w:r w:rsidRPr="00635008">
        <w:rPr>
          <w:rStyle w:val="StyleBoldUnderline"/>
        </w:rPr>
        <w:t xml:space="preserve">discourages the </w:t>
      </w:r>
      <w:r w:rsidRPr="00635008">
        <w:rPr>
          <w:rStyle w:val="Emphasis"/>
        </w:rPr>
        <w:t xml:space="preserve">alternative </w:t>
      </w:r>
      <w:r w:rsidRPr="00635008">
        <w:t>perspectives</w:t>
      </w:r>
      <w:r w:rsidRPr="00635008">
        <w:rPr>
          <w:rStyle w:val="StyleBoldUnderline"/>
        </w:rPr>
        <w:t xml:space="preserve"> that envision connective flows between human beings and the hypersea.</w:t>
      </w:r>
    </w:p>
    <w:p w:rsidR="00507D8C" w:rsidRDefault="00507D8C" w:rsidP="00507D8C"/>
    <w:p w:rsidR="00507D8C" w:rsidRDefault="00507D8C" w:rsidP="00507D8C">
      <w:r>
        <w:t xml:space="preserve">In thinking with water, </w:t>
      </w:r>
      <w:r w:rsidRPr="00635008">
        <w:rPr>
          <w:rStyle w:val="Emphasis"/>
        </w:rPr>
        <w:t>the theoretical debate is thus also a political one</w:t>
      </w:r>
      <w:r>
        <w:t xml:space="preserve">, in which </w:t>
      </w:r>
      <w:r w:rsidRPr="00635008">
        <w:rPr>
          <w:rStyle w:val="StyleBoldUnderline"/>
        </w:rPr>
        <w:t>more fluid theories are regularly damme</w:t>
      </w:r>
      <w:r>
        <w:t xml:space="preserve">d. The implication is that </w:t>
      </w:r>
      <w:r w:rsidRPr="00635008">
        <w:rPr>
          <w:rStyle w:val="StyleBoldUnderline"/>
        </w:rPr>
        <w:t xml:space="preserve">social scientists must also be </w:t>
      </w:r>
      <w:r w:rsidRPr="00635008">
        <w:rPr>
          <w:rStyle w:val="Emphasis"/>
        </w:rPr>
        <w:t xml:space="preserve">social activists, </w:t>
      </w:r>
      <w:r w:rsidRPr="00635008">
        <w:rPr>
          <w:rStyle w:val="StyleBoldUnderline"/>
        </w:rPr>
        <w:t>committed to</w:t>
      </w:r>
      <w:r>
        <w:t xml:space="preserve"> resisting intellectual impoundment and </w:t>
      </w:r>
      <w:r w:rsidRPr="00635008">
        <w:rPr>
          <w:rStyle w:val="StyleBoldUnderline"/>
        </w:rPr>
        <w:t>breaking through the</w:t>
      </w:r>
      <w:r w:rsidRPr="00635008">
        <w:rPr>
          <w:rStyle w:val="Emphasis"/>
        </w:rPr>
        <w:t xml:space="preserve"> boundaries</w:t>
      </w:r>
      <w:r w:rsidRPr="00635008">
        <w:rPr>
          <w:rStyle w:val="StyleBoldUnderline"/>
        </w:rPr>
        <w:t xml:space="preserve"> in public debates on water issues. </w:t>
      </w:r>
      <w:r>
        <w:t>We must continue to lay charges at the base of the dam.</w:t>
      </w:r>
    </w:p>
    <w:p w:rsidR="00507D8C" w:rsidRDefault="00507D8C" w:rsidP="00507D8C"/>
    <w:p w:rsidR="0077444E" w:rsidRPr="0077444E" w:rsidRDefault="0077444E" w:rsidP="0077444E"/>
    <w:p w:rsidR="00635008" w:rsidRPr="00635008" w:rsidRDefault="00635008" w:rsidP="00635008"/>
    <w:p w:rsidR="009C6194" w:rsidRDefault="009C6194" w:rsidP="009C6194">
      <w:pPr>
        <w:pStyle w:val="Heading2"/>
      </w:pPr>
      <w:r>
        <w:t>***</w:t>
      </w:r>
      <w:r w:rsidR="002052AB">
        <w:t>hydro-</w:t>
      </w:r>
      <w:r>
        <w:t>temporality module</w:t>
      </w:r>
    </w:p>
    <w:p w:rsidR="00167545" w:rsidRDefault="00167545" w:rsidP="00167545">
      <w:pPr>
        <w:pStyle w:val="Heading2"/>
      </w:pPr>
      <w:r>
        <w:t>hydro-relationality solves temporality Shell</w:t>
      </w:r>
    </w:p>
    <w:p w:rsidR="00167545" w:rsidRDefault="00167545" w:rsidP="00167545"/>
    <w:p w:rsidR="00167545" w:rsidRDefault="00167545" w:rsidP="00167545">
      <w:pPr>
        <w:pStyle w:val="Heading4"/>
      </w:pPr>
      <w:r>
        <w:t>Control of WATER embodies the ESSENCE of control of temporality– root cause of oppression and ecocide</w:t>
      </w:r>
    </w:p>
    <w:p w:rsidR="00167545" w:rsidRDefault="00167545" w:rsidP="00167545">
      <w:pPr>
        <w:pStyle w:val="Citation"/>
      </w:pPr>
      <w:r>
        <w:t>Strang 13</w:t>
      </w:r>
    </w:p>
    <w:p w:rsidR="00167545" w:rsidRDefault="00167545" w:rsidP="00167545">
      <w:r>
        <w:t xml:space="preserve">“Conceptual Relations: Water, Ideologies, and Theoretical Subversions” in Thinking With Water </w:t>
      </w:r>
      <w:r w:rsidRPr="001A41DB">
        <w:t xml:space="preserve">Edited by Cecilia Chen, Janine MacLeod and Astrida Neimanis </w:t>
      </w:r>
      <w:r>
        <w:t>IAS Fellow at St John's College, Durham University (October - December 2009)</w:t>
      </w:r>
    </w:p>
    <w:p w:rsidR="00167545" w:rsidRDefault="00167545" w:rsidP="00167545">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167545" w:rsidRDefault="00167545" w:rsidP="00167545"/>
    <w:p w:rsidR="00167545" w:rsidRPr="00AE327B" w:rsidRDefault="00167545" w:rsidP="00167545">
      <w:pPr>
        <w:rPr>
          <w:rStyle w:val="Emphasis"/>
        </w:rPr>
      </w:pPr>
      <w:r w:rsidRPr="00AE327B">
        <w:rPr>
          <w:rStyle w:val="Emphasis"/>
        </w:rPr>
        <w:t>Time and Resistance</w:t>
      </w:r>
    </w:p>
    <w:p w:rsidR="00167545" w:rsidRDefault="00167545" w:rsidP="00167545">
      <w:r>
        <w:t xml:space="preserve">I want to suggest that </w:t>
      </w:r>
      <w:r w:rsidRPr="00C56E4E">
        <w:rPr>
          <w:rStyle w:val="StyleBoldUnderline"/>
        </w:rPr>
        <w:t>one of the key reasons for separating culture from</w:t>
      </w:r>
      <w:r>
        <w:rPr>
          <w:rStyle w:val="StyleBoldUnderline"/>
        </w:rPr>
        <w:t xml:space="preserve"> </w:t>
      </w:r>
      <w:r w:rsidRPr="00C56E4E">
        <w:rPr>
          <w:rStyle w:val="StyleBoldUnderline"/>
        </w:rPr>
        <w:t>nature is to provide an illusion of fixity</w:t>
      </w:r>
      <w:r>
        <w:t xml:space="preserve"> and permanence: of </w:t>
      </w:r>
      <w:r w:rsidRPr="00C56E4E">
        <w:rPr>
          <w:rStyle w:val="Emphasis"/>
        </w:rPr>
        <w:t>something that</w:t>
      </w:r>
      <w:r>
        <w:rPr>
          <w:rStyle w:val="Emphasis"/>
        </w:rPr>
        <w:t xml:space="preserve"> </w:t>
      </w:r>
      <w:r w:rsidRPr="00C56E4E">
        <w:rPr>
          <w:rStyle w:val="Emphasis"/>
        </w:rPr>
        <w:t>enables resistance to the currents of time</w:t>
      </w:r>
      <w:r w:rsidRPr="00C56E4E">
        <w:t xml:space="preserve"> that</w:t>
      </w:r>
      <w:r>
        <w:t xml:space="preserve">, in earlier Western metaphors, carried departing souls down-river into a final sea of dissolution.31 </w:t>
      </w:r>
      <w:r w:rsidRPr="00C56E4E">
        <w:rPr>
          <w:rStyle w:val="StyleBoldUnderline"/>
        </w:rPr>
        <w:t>This notion</w:t>
      </w:r>
      <w:r>
        <w:t xml:space="preserve"> of culture </w:t>
      </w:r>
      <w:r w:rsidRPr="00C56E4E">
        <w:rPr>
          <w:rStyle w:val="StyleBoldUnderline"/>
        </w:rPr>
        <w:t>is concerned with active creativity</w:t>
      </w:r>
      <w:r>
        <w:t xml:space="preserve">: an ability to “make things” - to make concrete material objects, </w:t>
      </w:r>
      <w:r w:rsidRPr="00C56E4E">
        <w:rPr>
          <w:rStyle w:val="StyleBoldUnderline"/>
        </w:rPr>
        <w:t>to make events happen</w:t>
      </w:r>
      <w:r>
        <w:t xml:space="preserve">, to make a mark. As well as being seen to mark and claim place and territory, it can be seen as a </w:t>
      </w:r>
      <w:r w:rsidRPr="00C56E4E">
        <w:rPr>
          <w:rStyle w:val="Emphasis"/>
        </w:rPr>
        <w:t>way to capture and hold time</w:t>
      </w:r>
      <w:r>
        <w:t xml:space="preserve">, or - by leaving a legacy - to transcend it. If </w:t>
      </w:r>
      <w:r w:rsidRPr="00C56E4E">
        <w:rPr>
          <w:rStyle w:val="StyleBoldUnderline"/>
        </w:rPr>
        <w:t>nature and the hypersea represent a flow of water and time,</w:t>
      </w:r>
      <w:r>
        <w:rPr>
          <w:rStyle w:val="StyleBoldUnderline"/>
        </w:rPr>
        <w:t xml:space="preserve"> </w:t>
      </w:r>
      <w:r w:rsidRPr="00C56E4E">
        <w:rPr>
          <w:rStyle w:val="StyleBoldUnderline"/>
        </w:rPr>
        <w:t>then culture signifies the impounding dam</w:t>
      </w:r>
      <w:r>
        <w:t xml:space="preserve">: </w:t>
      </w:r>
      <w:r w:rsidRPr="00AE327B">
        <w:rPr>
          <w:rStyle w:val="StyleBoldUnderline"/>
        </w:rPr>
        <w:t>an attempt to stem the flow of</w:t>
      </w:r>
      <w:r>
        <w:rPr>
          <w:rStyle w:val="StyleBoldUnderline"/>
        </w:rPr>
        <w:t xml:space="preserve"> </w:t>
      </w:r>
      <w:r w:rsidRPr="00AE327B">
        <w:rPr>
          <w:rStyle w:val="StyleBoldUnderline"/>
        </w:rPr>
        <w:t xml:space="preserve">both </w:t>
      </w:r>
      <w:r w:rsidRPr="00AE327B">
        <w:rPr>
          <w:rStyle w:val="Emphasis"/>
        </w:rPr>
        <w:t>water and time</w:t>
      </w:r>
      <w:r w:rsidRPr="00AE327B">
        <w:rPr>
          <w:rStyle w:val="StyleBoldUnderline"/>
        </w:rPr>
        <w:t xml:space="preserve"> and to direct these into</w:t>
      </w:r>
      <w:r>
        <w:t xml:space="preserve"> manifestations of </w:t>
      </w:r>
      <w:r w:rsidRPr="00AE327B">
        <w:rPr>
          <w:rStyle w:val="Emphasis"/>
        </w:rPr>
        <w:t>human</w:t>
      </w:r>
      <w:r>
        <w:rPr>
          <w:rStyle w:val="Emphasis"/>
        </w:rPr>
        <w:t xml:space="preserve"> </w:t>
      </w:r>
      <w:r w:rsidRPr="00AE327B">
        <w:rPr>
          <w:rStyle w:val="Emphasis"/>
        </w:rPr>
        <w:t>agency.</w:t>
      </w:r>
      <w:r>
        <w:t xml:space="preserve">35 This concept of culture may tend, fundamentally, </w:t>
      </w:r>
      <w:r w:rsidRPr="00AE327B">
        <w:rPr>
          <w:rStyle w:val="StyleBoldUnderline"/>
        </w:rPr>
        <w:t xml:space="preserve">toward </w:t>
      </w:r>
      <w:r w:rsidRPr="00AE327B">
        <w:rPr>
          <w:rStyle w:val="Emphasis"/>
        </w:rPr>
        <w:t>a humancentred</w:t>
      </w:r>
      <w:r w:rsidRPr="00AE327B">
        <w:rPr>
          <w:rStyle w:val="StyleBoldUnderline"/>
        </w:rPr>
        <w:t xml:space="preserve"> (and </w:t>
      </w:r>
      <w:r w:rsidRPr="00AE327B">
        <w:rPr>
          <w:rStyle w:val="Emphasis"/>
        </w:rPr>
        <w:t>male-centred</w:t>
      </w:r>
      <w:r w:rsidRPr="00AE327B">
        <w:rPr>
          <w:rStyle w:val="StyleBoldUnderline"/>
        </w:rPr>
        <w:t xml:space="preserve">) ideology of control </w:t>
      </w:r>
      <w:r>
        <w:t xml:space="preserve">in which </w:t>
      </w:r>
      <w:r w:rsidRPr="00AE327B">
        <w:rPr>
          <w:rStyle w:val="StyleBoldUnderline"/>
        </w:rPr>
        <w:t>the world is</w:t>
      </w:r>
      <w:r>
        <w:rPr>
          <w:rStyle w:val="StyleBoldUnderline"/>
        </w:rPr>
        <w:t xml:space="preserve"> </w:t>
      </w:r>
      <w:r w:rsidRPr="00AE327B">
        <w:rPr>
          <w:rStyle w:val="StyleBoldUnderline"/>
        </w:rPr>
        <w:t xml:space="preserve">surveyed as an array of resources </w:t>
      </w:r>
      <w:r>
        <w:t xml:space="preserve">and materials for constructing artifacts </w:t>
      </w:r>
      <w:r w:rsidRPr="00AE327B">
        <w:rPr>
          <w:rStyle w:val="StyleBoldUnderline"/>
        </w:rPr>
        <w:t xml:space="preserve">that fix human agency in time </w:t>
      </w:r>
      <w:r>
        <w:t xml:space="preserve">- rather than consisting of flows in which humans participate. There are wide cultural variations in the extent to which different societies conceptualize Nature as Self or OtherThis observation accords with a Durkheimian view, which posits that societies categorize and imagine the world in accord with their own social arrangements.32 Thus, Philippe Descola and Gish Palsson note that </w:t>
      </w:r>
      <w:r w:rsidRPr="00AE327B">
        <w:rPr>
          <w:rStyle w:val="StyleBoldUnderline"/>
        </w:rPr>
        <w:t>patriarchal, hierarchical societies tend to</w:t>
      </w:r>
      <w:r>
        <w:rPr>
          <w:rStyle w:val="StyleBoldUnderline"/>
        </w:rPr>
        <w:t xml:space="preserve"> </w:t>
      </w:r>
      <w:r w:rsidRPr="00AE327B">
        <w:rPr>
          <w:rStyle w:val="StyleBoldUnderline"/>
        </w:rPr>
        <w:t>designate non-human species as a feminized “other”</w:t>
      </w:r>
      <w:r>
        <w:t xml:space="preserve"> - that is, as Nature while those whose social organization can be described as “communal” are more likely to reject such a clear distinction.2^ Comparative anthropological and historical perspectives have shown that cosmological principles shift in concert with important changes in social and economic practices. Therefore, conceptual dualism may be conterminous with the development of more directive modes of environmental engagement: for example, irrigated agriculture,39 industrialization, resource extraction, some Western scientific practices, and even urbanization.12 While scientific deconstruction of the material world enabled some recognition of shared human and non-human materiality,11 it also laid the foundations for more secular cosmological ideas. As Peter van Wyck notes,13 </w:t>
      </w:r>
      <w:r w:rsidRPr="00AE327B">
        <w:rPr>
          <w:rStyle w:val="StyleBoldUnderline"/>
        </w:rPr>
        <w:t>a “rational” materialistic view presents a different notion of mortality</w:t>
      </w:r>
      <w:r>
        <w:t xml:space="preserve">, leading not to the hopeful cycle of dissolution and regeneration implicit in hydrotheology but to </w:t>
      </w:r>
      <w:r w:rsidRPr="00AE327B">
        <w:rPr>
          <w:rStyle w:val="StyleBoldUnderline"/>
        </w:rPr>
        <w:t xml:space="preserve">a more brutal loss of animation, </w:t>
      </w:r>
      <w:r>
        <w:t xml:space="preserve">a complete cessation of being. This echoes Max Horkheimer and Theodor Adorno’s observation13 that modernity brought disenchantment and a loss of animism. </w:t>
      </w:r>
      <w:r w:rsidRPr="00AE327B">
        <w:rPr>
          <w:rStyle w:val="StyleBoldUnderline"/>
        </w:rPr>
        <w:t>The</w:t>
      </w:r>
      <w:r>
        <w:rPr>
          <w:rStyle w:val="StyleBoldUnderline"/>
        </w:rPr>
        <w:t xml:space="preserve"> </w:t>
      </w:r>
      <w:r w:rsidRPr="00AE327B">
        <w:rPr>
          <w:rStyle w:val="StyleBoldUnderline"/>
        </w:rPr>
        <w:t xml:space="preserve">undermining of firm beliefs in </w:t>
      </w:r>
      <w:r w:rsidRPr="00AE327B">
        <w:rPr>
          <w:rStyle w:val="Emphasis"/>
        </w:rPr>
        <w:t>spiritual renewal</w:t>
      </w:r>
      <w:r>
        <w:t xml:space="preserve">, or a sense of spiritual involvement in the environment (whether in the form of ancestral beings or as a generalized omni-presence) </w:t>
      </w:r>
      <w:r w:rsidRPr="00AE327B">
        <w:rPr>
          <w:rStyle w:val="StyleBoldUnderline"/>
        </w:rPr>
        <w:t xml:space="preserve">sparked </w:t>
      </w:r>
      <w:r>
        <w:t xml:space="preserve">what they describe as </w:t>
      </w:r>
      <w:r w:rsidRPr="00AE327B">
        <w:rPr>
          <w:rStyle w:val="Emphasis"/>
        </w:rPr>
        <w:t>a fear-driven</w:t>
      </w:r>
      <w:r>
        <w:rPr>
          <w:rStyle w:val="Emphasis"/>
        </w:rPr>
        <w:t xml:space="preserve"> </w:t>
      </w:r>
      <w:r w:rsidRPr="00AE327B">
        <w:rPr>
          <w:rStyle w:val="Emphasis"/>
        </w:rPr>
        <w:t>battle for domination</w:t>
      </w:r>
      <w:r>
        <w:t xml:space="preserve">. Possibly, this fear also strengthened desires to “dam time” through the construction of artifacts. </w:t>
      </w:r>
      <w:r w:rsidRPr="00AE327B">
        <w:rPr>
          <w:rStyle w:val="StyleBoldUnderline"/>
        </w:rPr>
        <w:t>These seismic cosmological shifts created</w:t>
      </w:r>
      <w:r>
        <w:t xml:space="preserve"> multiple changes in ideas and social practices, and contained two key trends: a massive intensification in material </w:t>
      </w:r>
      <w:r w:rsidRPr="00AE327B">
        <w:rPr>
          <w:rStyle w:val="StyleBoldUnderline"/>
        </w:rPr>
        <w:t xml:space="preserve">efforts to direct and “fix” the environment; and a </w:t>
      </w:r>
      <w:r>
        <w:t xml:space="preserve">related competitive </w:t>
      </w:r>
      <w:r w:rsidRPr="00AE327B">
        <w:rPr>
          <w:rStyle w:val="StyleBoldUnderline"/>
        </w:rPr>
        <w:t>drive to “fix” ownership of it through the enclosure and</w:t>
      </w:r>
      <w:r>
        <w:rPr>
          <w:rStyle w:val="StyleBoldUnderline"/>
        </w:rPr>
        <w:t xml:space="preserve"> </w:t>
      </w:r>
      <w:r w:rsidRPr="00AE327B">
        <w:rPr>
          <w:rStyle w:val="StyleBoldUnderline"/>
        </w:rPr>
        <w:t>privatization</w:t>
      </w:r>
      <w:r>
        <w:t xml:space="preserve"> of land and water. What were once socially and ecologically embedded economic activities have become increasingly fragmented, leading to what Karl Polanyi called “disembedding”: the process by which “capitalist economic institutions achieved their own, autonomous logic vis-a-vis other dimensions of modem society.”11 Disembedding takes both material and imaginative forms: in material terms, the abstraction of resources from the physical environment represents a literal dislocation. </w:t>
      </w:r>
      <w:r w:rsidRPr="00AE327B">
        <w:rPr>
          <w:rStyle w:val="StyleBoldUnderline"/>
        </w:rPr>
        <w:t>Water</w:t>
      </w:r>
      <w:r>
        <w:t xml:space="preserve">, abstracted from nature for industrial or domestic purposes, is taken through various stages of treatment and delivery and </w:t>
      </w:r>
      <w:r w:rsidRPr="00AE327B">
        <w:rPr>
          <w:rStyle w:val="StyleBoldUnderline"/>
        </w:rPr>
        <w:t>is</w:t>
      </w:r>
      <w:r>
        <w:t xml:space="preserve"> thus </w:t>
      </w:r>
      <w:r w:rsidRPr="00AE327B">
        <w:rPr>
          <w:rStyle w:val="StyleBoldUnderline"/>
        </w:rPr>
        <w:t>transformed into a product</w:t>
      </w:r>
      <w:r>
        <w:t xml:space="preserve"> of industrialized culture.15</w:t>
      </w:r>
    </w:p>
    <w:p w:rsidR="00167545" w:rsidRDefault="00167545" w:rsidP="00167545"/>
    <w:p w:rsidR="002052AB" w:rsidRDefault="002052AB" w:rsidP="002052AB">
      <w:pPr>
        <w:pStyle w:val="Heading4"/>
      </w:pPr>
      <w:r>
        <w:t>Our orientation to time prefigures paradigms like rationality – it aesthetically structures lived experience.  Different temporalities mark the ongoing colonial encounter.  Challenging Eurocentric presentism and futurity is a prerequisite to overcome racist domination</w:t>
      </w:r>
    </w:p>
    <w:p w:rsidR="002052AB" w:rsidRDefault="002052AB" w:rsidP="002052AB">
      <w:pPr>
        <w:pStyle w:val="Citation"/>
      </w:pPr>
      <w:r>
        <w:t>Vallega 4/12/11</w:t>
      </w:r>
    </w:p>
    <w:p w:rsidR="002052AB" w:rsidRDefault="002052AB" w:rsidP="002052AB">
      <w:r>
        <w:t>http://www.dialogoglobal.com/barcelona/texts/vallega/temporality-and-aesthetic-liberation.pdf</w:t>
      </w:r>
    </w:p>
    <w:p w:rsidR="002052AB" w:rsidRDefault="002052AB" w:rsidP="002052AB">
      <w:r>
        <w:t>Vallega, Alejandro A. "On Aesthetic Liberation: The Coloniality of Time and Latin American Thought."</w:t>
      </w:r>
    </w:p>
    <w:p w:rsidR="002052AB" w:rsidRDefault="002052AB" w:rsidP="002052AB">
      <w:r w:rsidRPr="00BA0ADD">
        <w:t>Assistant Professor of Philosophy, Department of Philosophy, University of Oregon, Eugene</w:t>
      </w:r>
      <w:r>
        <w:t xml:space="preserve"> h.D., Institut für Philosophie, Universität Wien, Vienna, Austria, 1999. Twentieth Century European Philosophy, Ancient, and Latin American Thought. Dissertation Title: “Being and Space: The Problem of Spatiality in Heidegger’s Being and Time.” . M.A., Department of Philosophy, Boston University, Boston, MA, 1996. Continental Philosophy and History of Philosophy (Anc ient). Thesis Title: “On the truth Giving Character of Human Action: An Interpretation of Aristotle’s Two Psychologies in the Nicomachean Ethics.” . B.A., St. John's College, "Great Books Program," Annapolis, MD, 1993. B. A. in (Liberal Arts) Philosophy, Literature, and History of Mathematics. . B.F.A. studies, Massachusetts College of Arts and Des ign , Boston, MA, 1985 1989. Painting and Filmmaking. . Comparative Linguistics, Spanish English and general theory (Graduate studies, U. of Massachusetts, Boston, Spring, 1989.)</w:t>
      </w:r>
    </w:p>
    <w:p w:rsidR="002052AB" w:rsidRDefault="002052AB" w:rsidP="002052AB"/>
    <w:p w:rsidR="002052AB" w:rsidRDefault="002052AB" w:rsidP="002052AB">
      <w:r>
        <w:t xml:space="preserve">In the Ethics of Liberation, the material principle of life occurs and is found through sensibility . As Dussel explains, life, the universal material principle of all ethics , arises as “a principle of ‘corporeality’ as a ‘sensibility’ that contains the pulsative cultural valor isi ng (hermeneutic symbolic) order of all norms, actions, microphysical structures, institutions or systems of ethical being . ” 17 Here we find a fundamental aesthetic dimension inseparable from the first material principle or pulsating will for life that directs the ethics and politics of liberation. 18 As Dussel indicates, this sensibility traverses the various levels of liberation in the production, reproduction, and development of life. Furthermore, the basic principles of political thought, the material and formal principles, as well as the principle of feasibility, occur in light of this sensibility. Thus, </w:t>
      </w:r>
      <w:r>
        <w:rPr>
          <w:rStyle w:val="Emphasis"/>
        </w:rPr>
        <w:t xml:space="preserve">the very possibility of a politics of liberation </w:t>
      </w:r>
      <w:r>
        <w:rPr>
          <w:rStyle w:val="StyleBoldUnderline"/>
        </w:rPr>
        <w:t>will depend on staying attuned to this sensibility</w:t>
      </w:r>
      <w:r>
        <w:t xml:space="preserve">, on remaining with such grounding and originary experience . In order to understand this sensibili ty , I will turn briefly to an earlier work by Dussel in which he sets out the conceptual program for the philosophy of liberation in general: Philosophy of Liberation (197 5 ). Aesthetics of Alterity: Being in Proximity in Total Exteriority In his Philosoph y of Liberation ( 197 5 ), Dussel introduces a fundamental sensibility as a distinct human way of encountering existence, and as </w:t>
      </w:r>
      <w:r>
        <w:rPr>
          <w:rStyle w:val="StyleBoldUnderline"/>
        </w:rPr>
        <w:t>the originary experience for a philosophy of liberation</w:t>
      </w:r>
      <w:r>
        <w:t xml:space="preserve">. In the section titled “From Phenomenology to Liberation , ” one finds that </w:t>
      </w:r>
      <w:r>
        <w:rPr>
          <w:rStyle w:val="Emphasis"/>
        </w:rPr>
        <w:t>the key</w:t>
      </w:r>
      <w:r>
        <w:rPr>
          <w:rStyle w:val="StyleBoldUnderline"/>
        </w:rPr>
        <w:t xml:space="preserve"> to</w:t>
      </w:r>
      <w:r>
        <w:t xml:space="preserve"> 8 the </w:t>
      </w:r>
      <w:r>
        <w:rPr>
          <w:rStyle w:val="StyleBoldUnderline"/>
        </w:rPr>
        <w:t xml:space="preserve">liberation </w:t>
      </w:r>
      <w:r>
        <w:t xml:space="preserve">sought by the philosophy of liberation </w:t>
      </w:r>
      <w:r>
        <w:rPr>
          <w:rStyle w:val="StyleBoldUnderline"/>
        </w:rPr>
        <w:t>is a shift in the way we see the fundamental relations that situate our understanding of the world</w:t>
      </w:r>
      <w:r>
        <w:t xml:space="preserve"> and ourselves. 19 Unlike the modern Cartesian view of existence, according to Dussel, as </w:t>
      </w:r>
      <w:r>
        <w:rPr>
          <w:rStyle w:val="StyleBoldUnderline"/>
        </w:rPr>
        <w:t>human beings</w:t>
      </w:r>
      <w:r>
        <w:t xml:space="preserve"> we </w:t>
      </w:r>
      <w:r>
        <w:rPr>
          <w:rStyle w:val="StyleBoldUnderline"/>
        </w:rPr>
        <w:t>do not begin to find ourselves in the world through a subject object relationship</w:t>
      </w:r>
      <w:r>
        <w:t xml:space="preserve">, i.e., we are not merely thinking entities in confrontation with other such thinking entities ( res cogitans ) and things in nature. This traditional interpretation of human existence Dussel calls proximic , a relation towards and between entities. 20 In a beautiful passage, Dussel introduces another way of encountering the world and identity, one distinctly human: “It is a matter, then, of beginning with somebody who is encountered beyond the world of ontology or Being, anterior to the world and its horizon. From proximity — beyond physical closeness, anterior to the truth of Being — we come to the light of day when we appear, when our mother gives us birth. To give birth (maternal act) is to appear (filial act).” 21 </w:t>
      </w:r>
      <w:r>
        <w:rPr>
          <w:rStyle w:val="StyleBoldUnderline"/>
        </w:rPr>
        <w:t>The existence of human beings occurs</w:t>
      </w:r>
      <w:r>
        <w:t xml:space="preserve"> primarily and distinctly </w:t>
      </w:r>
      <w:r>
        <w:rPr>
          <w:rStyle w:val="StyleBoldUnderline"/>
        </w:rPr>
        <w:t>as the proximity of human to huma</w:t>
      </w:r>
      <w:r>
        <w:t xml:space="preserve">n, which first occurs with the natal event, with the maternal relationship, </w:t>
      </w:r>
      <w:r>
        <w:rPr>
          <w:rStyle w:val="Emphasis"/>
        </w:rPr>
        <w:t>which is a relationship of alterity</w:t>
      </w:r>
      <w:r>
        <w:t xml:space="preserve"> (the son or daughter is not the mother, and vice versa ). 22 This is a relationship in alterity since it occurs as the proximity of other to other. This fundamental human encounter with existence is always a matter of shortening distances, which includes t he possibility of rejection by the other, such that we are ultimately speaking of proximity in exteriority </w:t>
      </w:r>
      <w:r>
        <w:rPr>
          <w:rStyle w:val="Emphasis"/>
        </w:rPr>
        <w:t>. In contrast to the relationship of calculation and manipulation</w:t>
      </w:r>
      <w:r>
        <w:t>, of control and conquering, which humans may have with entities around them, as well as in relation with other humans as entities (slavery, labour under capitalism , for example</w:t>
      </w:r>
      <w:r>
        <w:rPr>
          <w:rStyle w:val="StyleBoldUnderline"/>
        </w:rPr>
        <w:t>), in the relationship of human to human one is always situated by the other who is beyond one ́s comprehension and manipulation</w:t>
      </w:r>
      <w:r>
        <w:t xml:space="preserve">, one ́s calculation and control. To m ark the impossibility of conquering and submission at the level of fundamental proximity in exteriority, one may speak of a proximity in 9 total exteriority, a shortening of distances never bound fully by the other or by a full apprehension of the other. In short, proximity recalls in concrete terms for us our most proximate unfathomable human experiences, and perhaps because they are so proximate , these experiences are always in danger of being forgotten. In the proximity of mother and child, in the touch of lovers, in the shoulder to shoulder struggle of those who fight for justice, </w:t>
      </w:r>
      <w:r>
        <w:rPr>
          <w:rStyle w:val="StyleBoldUnderline"/>
        </w:rPr>
        <w:t xml:space="preserve">we find a basic beginning </w:t>
      </w:r>
      <w:r>
        <w:rPr>
          <w:rStyle w:val="Emphasis"/>
        </w:rPr>
        <w:t>for being in the world</w:t>
      </w:r>
      <w:r>
        <w:rPr>
          <w:rStyle w:val="StyleBoldUnderline"/>
        </w:rPr>
        <w:t xml:space="preserve"> in a way that no longer puts the world in front of us at our disposal</w:t>
      </w:r>
      <w:r>
        <w:t xml:space="preserve"> and us at arm’s length from our sense of existence with oth ers. 23 Ultimately, as one ventures into the world, the movement of projection or mediation that situates us will also figure a movement of returning to proximate exteriority. This sense of exteriority appears at the heart of Dussel ́s ethical and political thought in his Philosophy of Liberation when he writes : “To approach in justice is always a risk because it is to shorten the distance towards a distinct freedom [ una libertad distinta ].” 24 </w:t>
      </w:r>
      <w:r>
        <w:rPr>
          <w:rStyle w:val="StyleBoldUnderline"/>
        </w:rPr>
        <w:t>Justice,</w:t>
      </w:r>
      <w:r>
        <w:t xml:space="preserve"> as all our relationships and senses of existence (from arc he or beginning to the eschatological moment or the end), </w:t>
      </w:r>
      <w:r>
        <w:rPr>
          <w:rStyle w:val="StyleBoldUnderline"/>
        </w:rPr>
        <w:t>happens out of a fundamental human proximity in distinctness</w:t>
      </w:r>
      <w:r>
        <w:t xml:space="preserve">, i.e., as we approach the other as other and as we sustain our relationships in the consciousness of the other’s distinctness. Here we se e the relevance of the danger of rejection that grounds justice. Mother, lover, brother, friend, animal, earth, but also work of art, and culture, these are found in light of concrete relations of proximity sustained by profound exteriority. Life, human li fe, if it is going to be affirmed and recogn ise d in its dignity and potency, must be engaged through this sensibility and attune d to being in a proximity that is intimate in its total exteriority, a being in alterity. The sense of proximity in total exteriority is the grounding for the transformations sought by the philosophy of liberation. On it depends the transformation of the concept of potestas , and the transfiguration of a community into a people through which suc h change occurs ( here we are 10 speaking of the transformation of a group of individuals into a people that h ave an ideological self underst a n ding) . But this sensibility — this sense of </w:t>
      </w:r>
      <w:r>
        <w:rPr>
          <w:rStyle w:val="StyleBoldUnderline"/>
        </w:rPr>
        <w:t>being in alterity</w:t>
      </w:r>
      <w:r>
        <w:t xml:space="preserve">, this proximity in justice — </w:t>
      </w:r>
      <w:r>
        <w:rPr>
          <w:rStyle w:val="StyleBoldUnderline"/>
        </w:rPr>
        <w:t>is never guaranteed</w:t>
      </w:r>
      <w:r>
        <w:t xml:space="preserve">. As we just saw, </w:t>
      </w:r>
      <w:r>
        <w:rPr>
          <w:rStyle w:val="Emphasis"/>
        </w:rPr>
        <w:t>the will to live may also take the form of domination,</w:t>
      </w:r>
      <w:r>
        <w:t xml:space="preserve"> of putting oneself forward over others. When this happens, the will to live that asserts life in its diversified and diversifying distinctness is occluded. Indeed</w:t>
      </w:r>
      <w:r>
        <w:rPr>
          <w:rStyle w:val="StyleBoldUnderline"/>
        </w:rPr>
        <w:t xml:space="preserve">, this sensibility is always under attack in the lives of those who have been colon ise d, </w:t>
      </w:r>
      <w:r>
        <w:t xml:space="preserve">those born and living under oppression, exclusion, and history and threat of destruction that is ultimately self inflicted, as one has become learned in self inflicting the oppression of the hege monic systems of power and knowledge. This is what Fanon shows in his analysis of colonialism in Black Skins , White Masks , for example. Under the pathology of colonialism, the dominated identifies with the dominator. Fanon concludes: “ The black wants to be white.” 25 And, if Fanon’s struggle exemplifies the living desire to live, this occurs in spite of </w:t>
      </w:r>
      <w:r>
        <w:rPr>
          <w:rStyle w:val="StyleBoldUnderline"/>
        </w:rPr>
        <w:t>the dominated consciousness</w:t>
      </w:r>
      <w:r>
        <w:t xml:space="preserve">, in spite of a community that </w:t>
      </w:r>
      <w:r>
        <w:rPr>
          <w:rStyle w:val="StyleBoldUnderline"/>
        </w:rPr>
        <w:t xml:space="preserve">cannot recogn ise its exclusion and devastation as more than a natural fact of their existence </w:t>
      </w:r>
      <w:r>
        <w:t>. Furth ermore, as Fanon points out, the objectification of the color person is a matter of bodily configurations; he speaks of an “epidermic” experience. 26 This means that the situation of the dominated is often such that , in having been corporeally habituated to recogn ise themselves as secondary or insignificant, as expendable liv ing beings , as entities available for use, they have lost the kind of sensibility that allows them to see themselves through encounters of human with human in proximity and distinctness. From this reduction of one’s sense of existence and possibility, we must draw a critical implication for the philosophy of liberation</w:t>
      </w:r>
      <w:r>
        <w:rPr>
          <w:rStyle w:val="StyleBoldUnderline"/>
        </w:rPr>
        <w:t>: The colon ise d consciousness often has lost the sense of being</w:t>
      </w:r>
      <w:r>
        <w:t xml:space="preserve"> in proximate exteriority from which something like the poli tical turn Dussel is calling for may happen. It is not only that the oppressor considers the peripheral lives nothing; the issue is that </w:t>
      </w:r>
      <w:r>
        <w:rPr>
          <w:rStyle w:val="StyleBoldUnderline"/>
        </w:rPr>
        <w:t>those in the periphery identify themselves through</w:t>
      </w:r>
      <w:r>
        <w:t xml:space="preserve"> 11 </w:t>
      </w:r>
      <w:r>
        <w:rPr>
          <w:rStyle w:val="Emphasis"/>
        </w:rPr>
        <w:t>the erasure of their existence,</w:t>
      </w:r>
      <w:r>
        <w:t xml:space="preserve"> in the abandonment of their lives’ p otency and dignity. This is made more complex by the fact that the marks of degradation and dismissal of life, the material facts of extreme hunger and suffering, are often mitigated by minimal survival conditions, precisely in a way that will make the dom inated fearful and docile. At this point, the concrete and existential embodied experience of the oppressed, excluded, and exploited marks an aporetic moment for the political transformation sought by Dussel and the philosophy of liberation. To put it in o ther words: </w:t>
      </w:r>
      <w:r>
        <w:rPr>
          <w:rStyle w:val="StyleBoldUnderline"/>
        </w:rPr>
        <w:t>before the political , there is the aesthetic , because normal ise d bodies</w:t>
      </w:r>
      <w:r>
        <w:t xml:space="preserve"> severed from the sensibility out of which they may recogn ise themselves in their distinct lives </w:t>
      </w:r>
      <w:r>
        <w:rPr>
          <w:rStyle w:val="Emphasis"/>
        </w:rPr>
        <w:t>will not rebel</w:t>
      </w:r>
      <w:r>
        <w:t xml:space="preserve">, because </w:t>
      </w:r>
      <w:r>
        <w:rPr>
          <w:rStyle w:val="Emphasis"/>
        </w:rPr>
        <w:t>their pulsating will to live has been replaced with a docile consciousness in the name of “life</w:t>
      </w:r>
      <w:r>
        <w:t xml:space="preserve">.” Furthermore, as Foucault shows in his genealogy of Western modern instrumental rationalism, with time the refining of bodies at the service of the system becomes more exquisite and leave s no room for other senses of life. When power takes over life, living desire becomes the function of the production and preservation of power within the system. 27 Given Dussel’s emphasis on life as the source of the politics and ethics of liberation, and the primary importance of the sensibility or sense of being in proximate exteriority that informs every configuration of senses of existence and humanity , </w:t>
      </w:r>
      <w:r>
        <w:rPr>
          <w:rStyle w:val="StyleBoldUnderline"/>
        </w:rPr>
        <w:t>sensibility appears as the limit of politics</w:t>
      </w:r>
      <w:r>
        <w:t xml:space="preserve">. We are speaking of </w:t>
      </w:r>
      <w:r>
        <w:rPr>
          <w:rStyle w:val="StyleBoldUnderline"/>
        </w:rPr>
        <w:t>a sense of existence in alterity</w:t>
      </w:r>
      <w:r>
        <w:t xml:space="preserve"> tha t </w:t>
      </w:r>
      <w:r>
        <w:rPr>
          <w:rStyle w:val="StyleBoldUnderline"/>
        </w:rPr>
        <w:t>informs</w:t>
      </w:r>
      <w:r>
        <w:t xml:space="preserve"> and touches </w:t>
      </w:r>
      <w:r>
        <w:rPr>
          <w:rStyle w:val="Emphasis"/>
        </w:rPr>
        <w:t>all normative and conceptual determinations</w:t>
      </w:r>
      <w:r>
        <w:t xml:space="preserve"> in their direction and sense. It is here that aesthetic experience appears as a basic and necessary element for the politics and ethics of liberation. The life sensibility upon which philoso phy of liberation is founded and finds its transformative possibility is a life in the flesh, in corporeal, existential, and affective dispositions situated at the limit of fact and reason. The sense of proximity in alterity, and even the fact that such pr oximity 12 always happens in a communal context with its stories, tell s us that institutions and the gathering of communities into a people’s </w:t>
      </w:r>
      <w:r>
        <w:rPr>
          <w:rStyle w:val="StyleBoldUnderline"/>
        </w:rPr>
        <w:t>political consciousness depend on other levels of experience</w:t>
      </w:r>
      <w:r>
        <w:t xml:space="preserve"> in life; and it is out of and in light of these other pr e conceptual levels that the potency of arguments may b e found and given form</w:t>
      </w:r>
      <w:r>
        <w:rPr>
          <w:rStyle w:val="StyleBoldUnderline"/>
        </w:rPr>
        <w:t>. Without</w:t>
      </w:r>
      <w:r>
        <w:t xml:space="preserve"> articulate sensibility , and </w:t>
      </w:r>
      <w:r>
        <w:rPr>
          <w:rStyle w:val="StyleBoldUnderline"/>
        </w:rPr>
        <w:t>the opening in and to alterity in concrete</w:t>
      </w:r>
      <w:r>
        <w:t xml:space="preserve"> and ephemeral </w:t>
      </w:r>
      <w:r>
        <w:rPr>
          <w:rStyle w:val="StyleBoldUnderline"/>
        </w:rPr>
        <w:t>experiences , a politics of liberation cannot occur.</w:t>
      </w:r>
      <w:r>
        <w:t xml:space="preserve"> Here, aesthetic experience, that is the dispositions and sensibilities that inform and direct the development of rational arguments, the construction of institutions, and the calculation of feasibility, appears as a turning point, a definitive field of struggle from which depend the poli tics of liberation . We are speaking of recovering and constantly struggling for the dispositions and sensibilities of being in proximate exteriority, of living with life’s distinctness, as the basis for developing political identities as individuals and as members of a people ( pueblo ). We are speaking here of </w:t>
      </w:r>
      <w:r>
        <w:rPr>
          <w:rStyle w:val="Emphasis"/>
        </w:rPr>
        <w:t xml:space="preserve">aesthetics in a radical sense: </w:t>
      </w:r>
      <w:r>
        <w:t xml:space="preserve">as the experience of liberation and configuration of </w:t>
      </w:r>
      <w:r>
        <w:rPr>
          <w:rStyle w:val="Emphasis"/>
        </w:rPr>
        <w:t>consciousness in the undergoing of bodily life</w:t>
      </w:r>
      <w:r>
        <w:t xml:space="preserve">, a development of living consciousness not yet discursive or institut ional. Here I understand aesthetics in a sense much broader than the traditional study of aesthetic judgment, or the nature of beauty. Aesthesis here concerns the liberation and configuration of consciousness in the concrete and ephemeral passing of life i n its corporeal mental affective occurrences. This is a level of understanding </w:t>
      </w:r>
      <w:r>
        <w:rPr>
          <w:rStyle w:val="Emphasis"/>
        </w:rPr>
        <w:t>not yet determined by conceptual knowledge, i.e., rationality, conceptual structures, or</w:t>
      </w:r>
      <w:r>
        <w:t xml:space="preserve"> the construction of </w:t>
      </w:r>
      <w:r>
        <w:rPr>
          <w:rStyle w:val="Emphasis"/>
        </w:rPr>
        <w:t>institutions.</w:t>
      </w:r>
      <w:r>
        <w:t xml:space="preserve"> At the same time, this is not a call to irrationality but rather a call to attend to the fact that life sensed by eye mind, heart mind happens as the ground for conceptual knowledge. Indeed, this is the level of sensibility and understanding one finds articulated in painting, music, poetry, popular art, ritua ls, oral traditions, etc . And yet, </w:t>
      </w:r>
      <w:r>
        <w:rPr>
          <w:rStyle w:val="StyleBoldUnderline"/>
        </w:rPr>
        <w:t xml:space="preserve">this very field of sensibility has been </w:t>
      </w:r>
      <w:r>
        <w:t xml:space="preserve">13 </w:t>
      </w:r>
      <w:r>
        <w:rPr>
          <w:rStyle w:val="StyleBoldUnderline"/>
        </w:rPr>
        <w:t>always under attack through the unfolding of Western modern instrumental rationalism and its coloniality</w:t>
      </w:r>
      <w:r>
        <w:t xml:space="preserve"> of power and knowledge. At this delicate level of aesthetic understanding and oppression, the structures of coloniality (the system of oppression and dismissal of life) operate in various ways, effectively removing, severing, aesthetic experience from the question of the coloniality of power and knowledge. One finds this operati on in the identification of art with “the beautiful” and its theories (resulting in the erasure of the vital transformative character of life’s alterity that informs the very origination of works of art, and situating the works within materialist history a nd/or a transcendental realm only accessible to Western rationality) . We may also consider the inverse, the e quating of art with the irrational, and thereby severing life from art and vice versa . One also finds this separation in the common belief that art belongs in museums (a place in which art is never created), instead of leading us to see art in the living manifestation of distinct peoples. 28 It has been the naiveté of Marxist materialism to believe that art is a matter of markets, history, and institut ions, thus handing decisive power over to market value . In so doing , it displac es the corporeal sense of life, its pre conceptual dispositions, and abandon s the source of the possible unfolding of liberating consciousness. Finally, </w:t>
      </w:r>
      <w:r>
        <w:rPr>
          <w:rStyle w:val="Emphasis"/>
        </w:rPr>
        <w:t xml:space="preserve">we have come to think of bodily experience as removed from mind, </w:t>
      </w:r>
      <w:r>
        <w:t xml:space="preserve">and </w:t>
      </w:r>
      <w:r>
        <w:rPr>
          <w:rStyle w:val="StyleBoldUnderline"/>
        </w:rPr>
        <w:t>therefore secondary to the material sensibilities that inform a politics of liberation,</w:t>
      </w:r>
      <w:r>
        <w:t xml:space="preserve"> in short , reading bodily experience as a political. 29 As a result, </w:t>
      </w:r>
      <w:r>
        <w:rPr>
          <w:rStyle w:val="StyleBoldUnderline"/>
        </w:rPr>
        <w:t>we have lost the possibility of seeing aesthetic experien ce as the liberating expression of consciousness</w:t>
      </w:r>
      <w:r>
        <w:t>, as the perpetual challenge to operative orderings of life under structures of power such as the one figured by the coloniality of power and knowledge. Today we find ourselves isolated in our bodies, wondere rs under the dazzling lights of the markets, like entities feeding on empty desires and dreams. We fail to recogn ise our aesthetic experiences as occupying the time space that must constantly be recovered for the sake of the expression, transformation, and 14 opening to potentiality of our communities. We are speaking of a transformative movement that may occur through an aesthetic sensibility from which a people ’ s consciousness towards dignity and e quality may arise. This aesthetic sensibility, this sense of being in proximate exteriority, must be an essential and active part of a philosophy of liberation that makes its claim out of lived experience. The loss of this sense of being in proximate exter iority and the pre rational sense of time or the sensibility that sustains it will occupy the rest of my discussion.</w:t>
      </w:r>
    </w:p>
    <w:p w:rsidR="002052AB" w:rsidRDefault="002052AB" w:rsidP="002052AB"/>
    <w:p w:rsidR="002052AB" w:rsidRDefault="002052AB" w:rsidP="002052AB">
      <w:r>
        <w:t>II.</w:t>
      </w:r>
    </w:p>
    <w:p w:rsidR="002052AB" w:rsidRDefault="002052AB" w:rsidP="002052AB">
      <w:pPr>
        <w:rPr>
          <w:rStyle w:val="Emphasis"/>
        </w:rPr>
      </w:pPr>
      <w:r>
        <w:t xml:space="preserve">Aesthetic Coloniality, or the Coloniality of Time As we will see now by focusing on the work of Peruvian philosopher Anibal Quijan o, the turning away from being proximate in total exteriority — the occlusion of this sensibility fundamental to the thought of liberation — occurs as the result of the development of certain </w:t>
      </w:r>
      <w:r>
        <w:rPr>
          <w:rStyle w:val="StyleBoldUnderline"/>
        </w:rPr>
        <w:t>orderings</w:t>
      </w:r>
      <w:r>
        <w:t xml:space="preserve"> and lineages that </w:t>
      </w:r>
      <w:r>
        <w:rPr>
          <w:rStyle w:val="StyleBoldUnderline"/>
        </w:rPr>
        <w:t>become systems of domination by sustaini ng</w:t>
      </w:r>
      <w:r>
        <w:t xml:space="preserve"> a certain ordering of life under specific rules of circulation and production, </w:t>
      </w:r>
      <w:r>
        <w:rPr>
          <w:rStyle w:val="StyleBoldUnderline"/>
        </w:rPr>
        <w:t>systems of power over other beings.</w:t>
      </w:r>
      <w:r>
        <w:t xml:space="preserve"> 30 As we will see, </w:t>
      </w:r>
      <w:r>
        <w:rPr>
          <w:rStyle w:val="Emphasis"/>
        </w:rPr>
        <w:t>these systems of domination are sustained by</w:t>
      </w:r>
      <w:r>
        <w:t xml:space="preserve"> a kind of disposition, </w:t>
      </w:r>
      <w:r>
        <w:rPr>
          <w:rStyle w:val="Emphasis"/>
        </w:rPr>
        <w:t>a sense of temporality</w:t>
      </w:r>
      <w:r>
        <w:t xml:space="preserve"> that operates as an aesthetic sensibility. As we will see in what follows t his sensibility arises from </w:t>
      </w:r>
      <w:r>
        <w:rPr>
          <w:rStyle w:val="StyleBoldUnderline"/>
        </w:rPr>
        <w:t>these orderings</w:t>
      </w:r>
      <w:r>
        <w:t xml:space="preserve"> of power and knowledge , and</w:t>
      </w:r>
      <w:r>
        <w:rPr>
          <w:rStyle w:val="StyleBoldUnderline"/>
        </w:rPr>
        <w:t>, pre rationally frames, directs, and limits any possible self understanding</w:t>
      </w:r>
      <w:r>
        <w:t xml:space="preserve"> and human knowledge in terms of them. The Coloniality of Power and Knowledge In “Coloniality of Power, Eurocentrism, and Social Classification,” Anibal Quijano exposes </w:t>
      </w:r>
      <w:r>
        <w:rPr>
          <w:rStyle w:val="Emphasis"/>
        </w:rPr>
        <w:t>the economy of global power ,</w:t>
      </w:r>
      <w:r>
        <w:t xml:space="preserve"> </w:t>
      </w:r>
      <w:r>
        <w:rPr>
          <w:rStyle w:val="Emphasis"/>
        </w:rPr>
        <w:t>which had its origin in the colonization of Americ</w:t>
      </w:r>
      <w:r>
        <w:t xml:space="preserve">a and 15 which continues to thrive to da y as the project of globalization. 31 He calls this system of oppression, exploitation, and exclusion, </w:t>
      </w:r>
      <w:r>
        <w:rPr>
          <w:rStyle w:val="Emphasis"/>
        </w:rPr>
        <w:t>the coloniality of power and knowledge</w:t>
      </w:r>
      <w:r>
        <w:t xml:space="preserve"> , a system that underlies the development of modern Western identity in terms of the rational mind ( ego cogito ). </w:t>
      </w:r>
      <w:r>
        <w:rPr>
          <w:rStyle w:val="StyleBoldUnderline"/>
        </w:rPr>
        <w:t xml:space="preserve">The two basic elements </w:t>
      </w:r>
      <w:r>
        <w:t xml:space="preserve">a t the heart of the system are the idea </w:t>
      </w:r>
      <w:r>
        <w:rPr>
          <w:rStyle w:val="StyleBoldUnderline"/>
        </w:rPr>
        <w:t xml:space="preserve">of one economic system that subsume </w:t>
      </w:r>
      <w:r>
        <w:t xml:space="preserve">s all previous ones (capitalism), </w:t>
      </w:r>
      <w:r>
        <w:rPr>
          <w:rStyle w:val="Emphasis"/>
        </w:rPr>
        <w:t xml:space="preserve">and </w:t>
      </w:r>
      <w:r>
        <w:t xml:space="preserve">the notion of a </w:t>
      </w:r>
      <w:r>
        <w:rPr>
          <w:rStyle w:val="Emphasis"/>
        </w:rPr>
        <w:t>natural racial difference that ranks the capacities</w:t>
      </w:r>
      <w:r>
        <w:t xml:space="preserve">, functions, potential, and role of </w:t>
      </w:r>
      <w:r>
        <w:rPr>
          <w:rStyle w:val="Emphasis"/>
        </w:rPr>
        <w:t>the world’s peoples</w:t>
      </w:r>
      <w:r>
        <w:t xml:space="preserve"> in terms of their ra cial geopolitical origins. 32 Together, </w:t>
      </w:r>
      <w:r>
        <w:rPr>
          <w:rStyle w:val="Emphasis"/>
        </w:rPr>
        <w:t>these two elements order the world and create a new human division.</w:t>
      </w:r>
      <w:r>
        <w:t xml:space="preserve"> As Quijano shows, in the development of the Americas after the arrival of Columbus, and under the new developing orderings of the church and European economic interests, peoples of color, those who are descendants of Europeans, and the Europeans themselves , each come to have a specific place/function in the constructed hierarchy. A </w:t>
      </w:r>
      <w:r>
        <w:rPr>
          <w:rStyle w:val="StyleBoldUnderline"/>
        </w:rPr>
        <w:t>difference</w:t>
      </w:r>
      <w:r>
        <w:t xml:space="preserve"> in kind of human being </w:t>
      </w:r>
      <w:r>
        <w:rPr>
          <w:rStyle w:val="StyleBoldUnderline"/>
        </w:rPr>
        <w:t>is created through</w:t>
      </w:r>
      <w:r>
        <w:t xml:space="preserve"> a series of systems of </w:t>
      </w:r>
      <w:r>
        <w:rPr>
          <w:rStyle w:val="StyleBoldUnderline"/>
        </w:rPr>
        <w:t>differentiation</w:t>
      </w:r>
      <w:r>
        <w:t xml:space="preserve">: by physically giving a place in the city to each “racial” group; by their work functions; and by their wage assignments (servant, slave, etc.). This series of </w:t>
      </w:r>
      <w:r>
        <w:rPr>
          <w:rStyle w:val="StyleBoldUnderline"/>
        </w:rPr>
        <w:t>racist and economic capitalist allocations result s in a social placement,</w:t>
      </w:r>
      <w:r>
        <w:t xml:space="preserve"> an d in turn, the social placements give an epistemic place to those under such ordering. Together with the latter placement, a certain potential and level of mental development and intelligence come to be assigned according to the racial, economical, and soc ial situations. As a result, Negroes and indigenous peoples, become the other of reason and of the project of white and mestizo modernity in Latin America. This appropriative and </w:t>
      </w:r>
      <w:r>
        <w:rPr>
          <w:rStyle w:val="StyleBoldUnderline"/>
        </w:rPr>
        <w:t>destructive configuration of “the other” is crucial to the configuration of Western identity</w:t>
      </w:r>
      <w:r>
        <w:t xml:space="preserve"> in its European and late r North American forms of domination (this is the other side of modernity, the violent side Walter Mignolo fittingly calls the dark side of modernity). Given the new separation, </w:t>
      </w:r>
      <w:r>
        <w:rPr>
          <w:rStyle w:val="StyleBoldUnderline"/>
        </w:rPr>
        <w:t>the European mind may now distinguish itself from its “other,</w:t>
      </w:r>
      <w:r>
        <w:t xml:space="preserve">” an “other” that has never been in a dialectic relation of power with the 16 West. Having constructed the other of Western rationalism, Europe and later North America may recogn ise themselves by contrast: they see themselves as the origin and the inheritors of reason, and as angels of the project of freedom, equality, and justice that accompanies their version of the enlightenment, which is a matter of calculative instrumental reasoning. With the construction of new identities appear two kinds of subjects, the thinking entity ( res cogitans ) and its other, which is also a potential thinking entity with respect to the degree of intelligence and development allotted to it. Here the relationship of proximity in total exteriority, the uncanny element of </w:t>
      </w:r>
      <w:r>
        <w:rPr>
          <w:rStyle w:val="StyleBoldUnderline"/>
        </w:rPr>
        <w:t>the encounter of human to hu man</w:t>
      </w:r>
      <w:r>
        <w:t xml:space="preserve"> recogn ise d by Dussel as </w:t>
      </w:r>
      <w:r>
        <w:rPr>
          <w:rStyle w:val="StyleBoldUnderline"/>
        </w:rPr>
        <w:t>the basis for liberation, has been replaced by the relationship between</w:t>
      </w:r>
      <w:r>
        <w:t xml:space="preserve"> two kinds of entities: </w:t>
      </w:r>
      <w:r>
        <w:rPr>
          <w:rStyle w:val="StyleBoldUnderline"/>
        </w:rPr>
        <w:t>one able to</w:t>
      </w:r>
      <w:r>
        <w:t xml:space="preserve"> comprehend and </w:t>
      </w:r>
      <w:r>
        <w:rPr>
          <w:rStyle w:val="StyleBoldUnderline"/>
        </w:rPr>
        <w:t>conquer</w:t>
      </w:r>
      <w:r>
        <w:t xml:space="preserve"> by virtue of ratio, calculation, i.e., a way of thinking that allows for the measurement, manipula tion, reproduction , and ultimately total control of natural as well as human existence. </w:t>
      </w:r>
      <w:r>
        <w:rPr>
          <w:rStyle w:val="StyleBoldUnderline"/>
        </w:rPr>
        <w:t>Along with this master narrative of instrumental rationalism appears its “other</w:t>
      </w:r>
      <w:r>
        <w:t xml:space="preserve">,” the native, uncivil ise d, underdeveloped, mythical peoples. With this differentiation, one finds not a mutual uncanny sense of each other in encounters between these groups , an analogical relation of proximity in total exteriority. Rather th e relation between these groups is defined in terms of an asymmetrical relation of power and domination over others. As we will see now, </w:t>
      </w:r>
      <w:r>
        <w:rPr>
          <w:rStyle w:val="Emphasis"/>
        </w:rPr>
        <w:t>this asymmetry is sustained by a specific sensibility grounded on the temporality that accompanies the ordering of existence under the coloniality</w:t>
      </w:r>
      <w:r>
        <w:t xml:space="preserve"> of power and knowledge. This is where t</w:t>
      </w:r>
      <w:r>
        <w:rPr>
          <w:rStyle w:val="Emphasis"/>
        </w:rPr>
        <w:t>emporality</w:t>
      </w:r>
      <w:r>
        <w:t xml:space="preserve"> b ecomes evident as an aesthetic disposition and sensibility that </w:t>
      </w:r>
      <w:r>
        <w:rPr>
          <w:rStyle w:val="Emphasis"/>
        </w:rPr>
        <w:t>orients all determinations of self and beings</w:t>
      </w:r>
      <w:r>
        <w:t xml:space="preserve">, i.e., in pre rationally situating the ways and horizons within which experience and knowledge come to be understood and developed. The Colonial ity of Time as the Aesthetic Sensibility of Domination 17 </w:t>
      </w:r>
      <w:r>
        <w:rPr>
          <w:rStyle w:val="StyleBoldUnderline"/>
        </w:rPr>
        <w:t>Together with the centrality of the European mind</w:t>
      </w:r>
      <w:r>
        <w:t xml:space="preserve"> ( ego cogito ) , an </w:t>
      </w:r>
      <w:r>
        <w:rPr>
          <w:rStyle w:val="StyleBoldUnderline"/>
        </w:rPr>
        <w:t>egocentrism</w:t>
      </w:r>
      <w:r>
        <w:t xml:space="preserve"> appears that reduces rationality to a self recognition that even in its most critical moments </w:t>
      </w:r>
      <w:r>
        <w:rPr>
          <w:rStyle w:val="StyleBoldUnderline"/>
        </w:rPr>
        <w:t>will affirm and remain commi tted to the centrality</w:t>
      </w:r>
      <w:r>
        <w:t xml:space="preserve"> , single originality , and determining power </w:t>
      </w:r>
      <w:r>
        <w:rPr>
          <w:rStyle w:val="Emphasis"/>
        </w:rPr>
        <w:t>of Western thought over all senses of being human</w:t>
      </w:r>
      <w:r>
        <w:t xml:space="preserve"> and all ways of understanding existence. As Quijano explains, “In effect, all of the experiences, histories, resources, and cultural product s ended up in one global cultural order revolving around European or Western hegemony.” 33 Furthermore, </w:t>
      </w:r>
      <w:r>
        <w:rPr>
          <w:rStyle w:val="Emphasis"/>
        </w:rPr>
        <w:t>with this egocentric moment a new temporality appears</w:t>
      </w:r>
      <w:r>
        <w:t>: “</w:t>
      </w:r>
      <w:r>
        <w:rPr>
          <w:rStyle w:val="StyleBoldUnderline"/>
        </w:rPr>
        <w:t>The Europeans</w:t>
      </w:r>
      <w:r>
        <w:t xml:space="preserve"> generated a new temporal perspective of history </w:t>
      </w:r>
      <w:r>
        <w:rPr>
          <w:rStyle w:val="StyleBoldUnderline"/>
        </w:rPr>
        <w:t>and relocated colon ise d populations</w:t>
      </w:r>
      <w:r>
        <w:t xml:space="preserve">, along with their respective histories and cultures, </w:t>
      </w:r>
      <w:r>
        <w:rPr>
          <w:rStyle w:val="Emphasis"/>
        </w:rPr>
        <w:t>in the past of a historical trajectory</w:t>
      </w:r>
      <w:r>
        <w:t xml:space="preserve"> whose culmination was European.” 34 This sense of temporality means that history, as what we must learn and as that which holds our future belongs to the Western nati ons and their economic project. The march of Western history alone, in its conception of a world History, holds the development of humanit y’s knowledge and the potential for human freedom. </w:t>
      </w:r>
      <w:r>
        <w:rPr>
          <w:rStyle w:val="Emphasis"/>
        </w:rPr>
        <w:t>This concept of History is dependent on a specific line of temporality: the past is what has been left behind</w:t>
      </w:r>
      <w:r>
        <w:t xml:space="preserve"> or what remains to be rewritten by the most advanced Western thought of the present; and with this , </w:t>
      </w:r>
      <w:r>
        <w:rPr>
          <w:rStyle w:val="Emphasis"/>
        </w:rPr>
        <w:t xml:space="preserve">the future belongs to that Western present, as does the destiny of humanity. </w:t>
      </w:r>
      <w:r>
        <w:t xml:space="preserve">This sense of temporality becomes the horizon for world knowledge. I n other words, as we experience it today, </w:t>
      </w:r>
      <w:r>
        <w:rPr>
          <w:rStyle w:val="Emphasis"/>
        </w:rPr>
        <w:t>this temporality becomes the organ isi ng criterion assumed to be the ground of human consciousness</w:t>
      </w:r>
      <w:r>
        <w:t xml:space="preserve">: consciousness is its present knowledge (that which is acceptable and useful to the Western modern project) and the potential for the production of future knowledge on the basis of the present. This specific sense of temporal ity manifests itself in dichotomous categories well known to Western intellectuals and their academies: Eastern / Western; primitive / civil ise d, magic mythic / scientific, irrational / rational, traditional / modern. 35 In short, </w:t>
      </w:r>
      <w:r>
        <w:rPr>
          <w:rStyle w:val="Emphasis"/>
        </w:rPr>
        <w:t>with the development of the coloniali ty</w:t>
      </w:r>
      <w:r>
        <w:t xml:space="preserve"> of 18 power and knowledge , a sense of </w:t>
      </w:r>
      <w:r>
        <w:rPr>
          <w:rStyle w:val="Emphasis"/>
        </w:rPr>
        <w:t xml:space="preserve">temporality </w:t>
      </w:r>
      <w:r>
        <w:t xml:space="preserve">appears that creates a certain disposition and through it </w:t>
      </w:r>
      <w:r>
        <w:rPr>
          <w:rStyle w:val="Emphasis"/>
        </w:rPr>
        <w:t>provides the limits and horizons for all human knowledge</w:t>
      </w:r>
      <w:r>
        <w:t xml:space="preserve">. The experience of </w:t>
      </w:r>
      <w:r>
        <w:rPr>
          <w:rStyle w:val="StyleBoldUnderline"/>
        </w:rPr>
        <w:t>existence is now situated in the present as understood by the project of calculative production and manipulation</w:t>
      </w:r>
      <w:r>
        <w:t xml:space="preserve"> prevalent in West ern rationalism, and its version of reason and the E nlightenment. 36 Here </w:t>
      </w:r>
      <w:r>
        <w:rPr>
          <w:rStyle w:val="Emphasis"/>
        </w:rPr>
        <w:t>the present of modern Western consciousness</w:t>
      </w:r>
      <w:r>
        <w:t xml:space="preserve"> ( ego cogito ) </w:t>
      </w:r>
      <w:r>
        <w:rPr>
          <w:rStyle w:val="Emphasis"/>
        </w:rPr>
        <w:t>becomes the axis of time</w:t>
      </w:r>
      <w:r>
        <w:t xml:space="preserve"> and therefore the ultimate criterion of all judgment. In other words, it is this </w:t>
      </w:r>
      <w:r>
        <w:rPr>
          <w:rStyle w:val="Emphasis"/>
        </w:rPr>
        <w:t>specific time with i ts specific configurations</w:t>
      </w:r>
      <w:r>
        <w:t xml:space="preserve"> of consciousness that </w:t>
      </w:r>
      <w:r>
        <w:rPr>
          <w:rStyle w:val="Emphasis"/>
        </w:rPr>
        <w:t>defines the limits</w:t>
      </w:r>
      <w:r>
        <w:t xml:space="preserve"> and possibilities </w:t>
      </w:r>
      <w:r>
        <w:rPr>
          <w:rStyle w:val="Emphasis"/>
        </w:rPr>
        <w:t>of all human understanding and existence</w:t>
      </w:r>
      <w:r>
        <w:t xml:space="preserve">. The time of this consciousness becomes an intuition, a sensibility that situates thought and any possible human knowledge. This means </w:t>
      </w:r>
      <w:r>
        <w:rPr>
          <w:rStyle w:val="Emphasis"/>
        </w:rPr>
        <w:t xml:space="preserve">that even before experience may count as phenomenon or knowledge, </w:t>
      </w:r>
      <w:r>
        <w:t>even before thought begins to be formulated</w:t>
      </w:r>
      <w:r>
        <w:rPr>
          <w:rStyle w:val="Emphasis"/>
        </w:rPr>
        <w:t>, it will be put under the yoke of this single present</w:t>
      </w:r>
      <w:r>
        <w:t>. Invisibly</w:t>
      </w:r>
      <w:r>
        <w:rPr>
          <w:rStyle w:val="Emphasis"/>
        </w:rPr>
        <w:t>, this temporality</w:t>
      </w:r>
      <w:r>
        <w:t xml:space="preserve"> figures a sensibility that </w:t>
      </w:r>
      <w:r>
        <w:rPr>
          <w:rStyle w:val="Emphasis"/>
        </w:rPr>
        <w:t>situates a priori all possible human experience and knowledge pre rationally</w:t>
      </w:r>
      <w:r>
        <w:t xml:space="preserve"> </w:t>
      </w:r>
      <w:r>
        <w:rPr>
          <w:rStyle w:val="Emphasis"/>
        </w:rPr>
        <w:t>within a single epistemic frame of knowledge.</w:t>
      </w:r>
      <w:r>
        <w:t xml:space="preserve"> 37 Time then functions as a sensibility that gives direction and limits, as the horizon that will sustain and affirm </w:t>
      </w:r>
      <w:r>
        <w:rPr>
          <w:rStyle w:val="Emphasis"/>
        </w:rPr>
        <w:t>the coloniality of power and knowledge</w:t>
      </w:r>
      <w:r>
        <w:t xml:space="preserve">. It unfol ds as </w:t>
      </w:r>
      <w:r>
        <w:rPr>
          <w:rStyle w:val="Emphasis"/>
        </w:rPr>
        <w:t>the coloniality of time</w:t>
      </w:r>
      <w:r>
        <w:t xml:space="preserve"> that </w:t>
      </w:r>
      <w:r>
        <w:rPr>
          <w:rStyle w:val="Emphasis"/>
        </w:rPr>
        <w:t>will orient Western modern philosophy and the Latin American appropriations of the modern project.</w:t>
      </w:r>
      <w:r>
        <w:t xml:space="preserve"> Given my space restrictions, I will now outline some of the main configurations of the coloniality of time I have presente d , leaving the association of them with specific Latin American philosophers and movements up to the reader. As Quijano himself points out , t he appearance of this temporality has been primarily equated , not with the coloniality of power and knowledge , but with the E nlightenment’s secularization of knowledge and the project of freedom of the French Revolution. Th e secular turn marks the overcoming of the return to the past that defines knowledge in the Middle Ages, 19 which figures the opening of temporali ty to the knowledge that may be acquired by reason in terms of its present limits. 38 In terms of our discussion, this is the moment in which the coloniality of time takes explicit form in modern Western thought. From this point on wards, the coloniality of time will appear in many configurations throughout the history of Western philosophy and throughout the philosophies grounded on Western philosophy . Let us consider three basic forms of the coloniality of time that I have in mind . In Kant, the coloniality of time is explicit: time appears as the intuited time of rational consciousness, and as such, time is the basic intuition that situates consciousness with respect to the configuration of empirical perceptions. Thus, time underlies all cog nitive possibilities and is the criterion and sensibility that frames all knowledge . Eventually this sensibility or limit given by the single version of temporality to the ordering of knowledge according to Western rationalism becomes an almost invisible p art of thought . That is, it seems to disappear in Hegel when time becomes the movement of history . With Hegel, we have another form of the coloniality of time: time enters the realm of particular forms of thought and of the singular. 39 However, Hegel understands history as the movement of Western history that is the manifestation of the unfolding of the knowledge of the Western rational mind. Thus, </w:t>
      </w:r>
      <w:r>
        <w:rPr>
          <w:rStyle w:val="Emphasis"/>
        </w:rPr>
        <w:t>the coloniality of time that arises from the coloniality of power</w:t>
      </w:r>
      <w:r>
        <w:t xml:space="preserve"> and knowledge and the egocentrism of Western modern thought </w:t>
      </w:r>
      <w:r>
        <w:rPr>
          <w:rStyle w:val="Emphasis"/>
        </w:rPr>
        <w:t>remains unquestioned yet operative at the center of all possible knowledge</w:t>
      </w:r>
      <w:r>
        <w:t xml:space="preserve">. In other words, the sensibility that frames the direction and horizon of the project becomes invisible and yet still operates as the limit and horizon of knowledge. Now singularities belong to the great unfolding of the history of spirit (the project of progress that dismisses and subsumes other cultures and histories, and that relegates human lives to the past by virtue of its single minded progress of sp irit) . Lastly, </w:t>
      </w:r>
      <w:r>
        <w:rPr>
          <w:rStyle w:val="Emphasis"/>
        </w:rPr>
        <w:t>time reappears as the now, the “event,” in the form of a present charged with the future</w:t>
      </w:r>
      <w:r>
        <w:t xml:space="preserve"> of human and all other existence: a 20 task that remains on the shoulders of Western European and North American rationalism. It will still be </w:t>
      </w:r>
      <w:r>
        <w:rPr>
          <w:rStyle w:val="Emphasis"/>
        </w:rPr>
        <w:t>this present that will be emphas ise d in</w:t>
      </w:r>
      <w:r>
        <w:t xml:space="preserve"> the work of </w:t>
      </w:r>
      <w:r>
        <w:rPr>
          <w:rStyle w:val="Emphasis"/>
        </w:rPr>
        <w:t>deconstruction</w:t>
      </w:r>
      <w:r>
        <w:t xml:space="preserve"> later on, as well as in what today has come to be called “</w:t>
      </w:r>
      <w:r>
        <w:rPr>
          <w:rStyle w:val="Emphasis"/>
        </w:rPr>
        <w:t>new materialism</w:t>
      </w:r>
      <w:r>
        <w:t xml:space="preserve">.” As we have seen, in his work Quijano shows that </w:t>
      </w:r>
      <w:r>
        <w:rPr>
          <w:rStyle w:val="StyleBoldUnderline"/>
        </w:rPr>
        <w:t>, behind the colonization of the Americas</w:t>
      </w:r>
      <w:r>
        <w:t xml:space="preserve"> and the development of Western ratio nalism from the 15 th century to the present , </w:t>
      </w:r>
      <w:r>
        <w:rPr>
          <w:rStyle w:val="StyleBoldUnderline"/>
        </w:rPr>
        <w:t>one finds the coloniality of power and knowledge</w:t>
      </w:r>
      <w:r>
        <w:t xml:space="preserve"> shaping the intellectual tradition . At the physical level, this is </w:t>
      </w:r>
      <w:r>
        <w:rPr>
          <w:rStyle w:val="StyleBoldUnderline"/>
        </w:rPr>
        <w:t>manifested as military, economic, and social domination,</w:t>
      </w:r>
      <w:r>
        <w:t xml:space="preserve"> at the conceptual level this occurs as the creation </w:t>
      </w:r>
      <w:r>
        <w:rPr>
          <w:rStyle w:val="StyleBoldUnderline"/>
        </w:rPr>
        <w:t xml:space="preserve">and </w:t>
      </w:r>
      <w:r>
        <w:t xml:space="preserve">perpetuation of </w:t>
      </w:r>
      <w:r>
        <w:rPr>
          <w:rStyle w:val="StyleBoldUnderline"/>
        </w:rPr>
        <w:t>systems of thought that perpetuate the dominating structures</w:t>
      </w:r>
      <w:r>
        <w:t xml:space="preserve"> and justify them. 40 But behind these levels lies an almost invisible sensibi lity, that is, the disposition and directionality that orients human reason towards the repetition of these structures of power, a pre rational disposition that situates the very limits and horizons within which one will unfold conceptual knowledge and the attempts at a critique of the already active practices, orderings, and lineages that sustain power and its perpetuation. Given the way temporality is wedded to rational consciousness’ project and limits</w:t>
      </w:r>
      <w:r>
        <w:rPr>
          <w:rStyle w:val="Emphasis"/>
        </w:rPr>
        <w:t xml:space="preserve">, time operates as a sensibility that situates though t practically a priori . </w:t>
      </w:r>
      <w:r>
        <w:t xml:space="preserve">At this point, </w:t>
      </w:r>
      <w:r>
        <w:rPr>
          <w:rStyle w:val="StyleBoldUnderline"/>
        </w:rPr>
        <w:t>a project of a philosophy of liberation</w:t>
      </w:r>
      <w:r>
        <w:t xml:space="preserve"> or of any philosophy that may think beyond the coloniality of power and knowledge </w:t>
      </w:r>
      <w:r>
        <w:rPr>
          <w:rStyle w:val="StyleBoldUnderline"/>
        </w:rPr>
        <w:t>seems impossible</w:t>
      </w:r>
      <w:r>
        <w:t xml:space="preserve">. </w:t>
      </w:r>
      <w:r>
        <w:rPr>
          <w:rStyle w:val="StyleBoldUnderline"/>
        </w:rPr>
        <w:t>No matter what the content of the thought, no matter how critical</w:t>
      </w:r>
      <w:r>
        <w:t xml:space="preserve">, its status and validity as </w:t>
      </w:r>
      <w:r>
        <w:rPr>
          <w:rStyle w:val="StyleBoldUnderline"/>
        </w:rPr>
        <w:t>thought/knowledge will be situated a priori by a sensibility that puts it under the judgment of the coloniality</w:t>
      </w:r>
      <w:r>
        <w:t xml:space="preserve"> of power and knowledge. Therefore, </w:t>
      </w:r>
      <w:r>
        <w:rPr>
          <w:rStyle w:val="Emphasis"/>
        </w:rPr>
        <w:t>any philosophical critical project seems fated to repeat the inscriptio</w:t>
      </w:r>
      <w:r>
        <w:t xml:space="preserve">n under this order. T his is because the new categories developed will be respondent to a necessity situated with respect to the sense of temporality and sensibility that puts all configurations and affirmations of life under the coloniality of power and knowledge. 41 It is preci sely this </w:t>
      </w:r>
      <w:r>
        <w:rPr>
          <w:rStyle w:val="Emphasis"/>
        </w:rPr>
        <w:t xml:space="preserve">temporality </w:t>
      </w:r>
      <w:r>
        <w:t xml:space="preserve">or sensibility that </w:t>
      </w:r>
      <w:r>
        <w:rPr>
          <w:rStyle w:val="Emphasis"/>
        </w:rPr>
        <w:t>must be not only exposed but also</w:t>
      </w:r>
      <w:r>
        <w:t xml:space="preserve"> 21 </w:t>
      </w:r>
      <w:r>
        <w:rPr>
          <w:rStyle w:val="Emphasis"/>
        </w:rPr>
        <w:t>overturned in order to begin to gain an opening for a philosophy of liberation.</w:t>
      </w:r>
      <w:r>
        <w:t xml:space="preserve"> Only through an aesthetic liberation may any political or ethical liberation be possible. </w:t>
      </w:r>
      <w:r>
        <w:rPr>
          <w:rStyle w:val="Emphasis"/>
        </w:rPr>
        <w:t xml:space="preserve">This will mean engaging the distinct temporalities of Latin American existence, </w:t>
      </w:r>
      <w:r>
        <w:t xml:space="preserve">rather than tacitly situating any configuration of subjectivity or situating any people and their histories and lineages under the economy of instrumental rationalism . That is, there mu st be </w:t>
      </w:r>
      <w:r>
        <w:rPr>
          <w:rStyle w:val="Emphasis"/>
        </w:rPr>
        <w:t xml:space="preserve">a break with the coloniality of time that gives rise to the configurations that bury histories and peoples </w:t>
      </w:r>
    </w:p>
    <w:p w:rsidR="002052AB" w:rsidRDefault="002052AB" w:rsidP="002052AB">
      <w:pPr>
        <w:rPr>
          <w:rStyle w:val="BoldUnderline"/>
        </w:rPr>
      </w:pPr>
    </w:p>
    <w:p w:rsidR="002052AB" w:rsidRDefault="002052AB" w:rsidP="002052AB"/>
    <w:p w:rsidR="00167545" w:rsidRPr="00C56E4E" w:rsidRDefault="00167545" w:rsidP="00167545"/>
    <w:p w:rsidR="00167545" w:rsidRDefault="00167545" w:rsidP="00167545"/>
    <w:p w:rsidR="00167545" w:rsidRPr="00C56E4E" w:rsidRDefault="00167545" w:rsidP="00167545"/>
    <w:p w:rsidR="00167545" w:rsidRDefault="00167545" w:rsidP="00167545">
      <w:pPr>
        <w:pStyle w:val="Heading2"/>
      </w:pPr>
      <w:r>
        <w:t>hydro-relationality solves temporality ext</w:t>
      </w:r>
    </w:p>
    <w:p w:rsidR="00167545" w:rsidRDefault="00167545" w:rsidP="00167545"/>
    <w:p w:rsidR="00167545" w:rsidRDefault="00167545" w:rsidP="00167545">
      <w:pPr>
        <w:pStyle w:val="Heading4"/>
      </w:pPr>
      <w:r>
        <w:t>A relational approach based on water overcomes modernist linear notions of temporality</w:t>
      </w:r>
    </w:p>
    <w:p w:rsidR="00167545" w:rsidRDefault="00167545" w:rsidP="00167545">
      <w:pPr>
        <w:pStyle w:val="Citation"/>
      </w:pPr>
      <w:r>
        <w:t>Strang 13</w:t>
      </w:r>
    </w:p>
    <w:p w:rsidR="00167545" w:rsidRDefault="00167545" w:rsidP="00167545">
      <w:r>
        <w:t xml:space="preserve">“Conceptual Relations: Water, Ideologies, and Theoretical Subversions” in </w:t>
      </w:r>
      <w:r w:rsidRPr="001A41DB">
        <w:t xml:space="preserve">Edited by Cecilia Chen, Janine MacLeod and Astrida Neimanis </w:t>
      </w:r>
      <w:r>
        <w:t>IAS Fellow at St John's College, Durham University (October - December 2009)</w:t>
      </w:r>
    </w:p>
    <w:p w:rsidR="00167545" w:rsidRDefault="00167545" w:rsidP="00167545">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167545" w:rsidRDefault="00167545" w:rsidP="00167545"/>
    <w:p w:rsidR="00167545" w:rsidRDefault="00167545" w:rsidP="00167545">
      <w:r>
        <w:t xml:space="preserve">In stressing the interdependence of all species and ecological processes, </w:t>
      </w:r>
      <w:r w:rsidRPr="003F4240">
        <w:rPr>
          <w:rStyle w:val="StyleBoldUnderline"/>
        </w:rPr>
        <w:t>relational approaches strive for a less anthropocentric vision.</w:t>
      </w:r>
      <w:r>
        <w:t xml:space="preserve"> As Mielle Chandler and Astrida Neimanis observe, </w:t>
      </w:r>
      <w:r w:rsidRPr="003F4240">
        <w:rPr>
          <w:rStyle w:val="StyleBoldUnderline"/>
        </w:rPr>
        <w:t xml:space="preserve">an understanding of the </w:t>
      </w:r>
      <w:r w:rsidRPr="003F4240">
        <w:rPr>
          <w:rStyle w:val="Emphasis"/>
        </w:rPr>
        <w:t>“hypersea”</w:t>
      </w:r>
      <w:r w:rsidRPr="003F4240">
        <w:rPr>
          <w:rStyle w:val="StyleBoldUnderline"/>
        </w:rPr>
        <w:t xml:space="preserve"> challenges the notion of humans as actors in relation to a</w:t>
      </w:r>
      <w:r w:rsidRPr="003F4240">
        <w:rPr>
          <w:rStyle w:val="Emphasis"/>
        </w:rPr>
        <w:t xml:space="preserve"> passive nature </w:t>
      </w:r>
      <w:r w:rsidRPr="003F4240">
        <w:rPr>
          <w:rStyle w:val="StyleBoldUnderline"/>
        </w:rPr>
        <w:t>and</w:t>
      </w:r>
      <w:r>
        <w:t xml:space="preserve">, with a more modest ethic of self-erasure, </w:t>
      </w:r>
      <w:r w:rsidRPr="003F4240">
        <w:rPr>
          <w:rStyle w:val="StyleBoldUnderline"/>
        </w:rPr>
        <w:t xml:space="preserve">presents them as fellow subjects within </w:t>
      </w:r>
      <w:r w:rsidRPr="003F4240">
        <w:t>and part of</w:t>
      </w:r>
      <w:r w:rsidRPr="003F4240">
        <w:rPr>
          <w:rStyle w:val="StyleBoldUnderline"/>
        </w:rPr>
        <w:t xml:space="preserve"> an all encompassing </w:t>
      </w:r>
      <w:r w:rsidRPr="003F4240">
        <w:rPr>
          <w:rStyle w:val="Emphasis"/>
        </w:rPr>
        <w:t>gestational “milieu.”—</w:t>
      </w:r>
      <w:r>
        <w:t xml:space="preserve"> A similar point is made in Anna Tsing's work on “friction,” which presents a connective world in which species, things, processes, and ideas work upon and shape each other.— </w:t>
      </w:r>
      <w:r w:rsidRPr="009C6194">
        <w:rPr>
          <w:rStyle w:val="StyleBoldUnderline"/>
        </w:rPr>
        <w:t>In contrast,</w:t>
      </w:r>
      <w:r>
        <w:t xml:space="preserve"> </w:t>
      </w:r>
      <w:r w:rsidRPr="009C6194">
        <w:rPr>
          <w:rStyle w:val="StyleBoldUnderline"/>
        </w:rPr>
        <w:t xml:space="preserve">a bifurcated </w:t>
      </w:r>
      <w:r w:rsidRPr="009C6194">
        <w:t>concept of</w:t>
      </w:r>
      <w:r w:rsidRPr="009C6194">
        <w:rPr>
          <w:rStyle w:val="StyleBoldUnderline"/>
        </w:rPr>
        <w:t xml:space="preserve"> culture and nature retains a positivist view of human agency in relation to an objectified “other.”</w:t>
      </w:r>
      <w:r>
        <w:t xml:space="preserve"> In these terms, culture is defined in terms of human abilities to act directively and to control natural processes: in other words, an ability to override the agentive forces of non-human actors and actants. </w:t>
      </w:r>
      <w:r w:rsidRPr="009C6194">
        <w:rPr>
          <w:rStyle w:val="StyleBoldUnderline"/>
        </w:rPr>
        <w:t>Most critically</w:t>
      </w:r>
      <w:r>
        <w:t xml:space="preserve">, I would like to suggest, </w:t>
      </w:r>
      <w:r w:rsidRPr="009C6194">
        <w:rPr>
          <w:rStyle w:val="Emphasis"/>
        </w:rPr>
        <w:t>it comprises an endeavour to resist the flow of time.</w:t>
      </w:r>
      <w:r>
        <w:t xml:space="preserve"> I will return to this point, but </w:t>
      </w:r>
      <w:r w:rsidRPr="009C6194">
        <w:t xml:space="preserve">let us first consider some examples of different ways of relating to and thinking with water. </w:t>
      </w:r>
      <w:r>
        <w:t xml:space="preserve">One is small-scale and “holistic,” having no conceptual separation between nature and culture (and no traditional terminology for such ideas) and the second is large-scale and emphatically dualistic in its framing of human-environmental relations. The contrast is useful in illustrating how </w:t>
      </w:r>
      <w:r w:rsidRPr="009C6194">
        <w:rPr>
          <w:rStyle w:val="StyleBoldUnderline"/>
        </w:rPr>
        <w:t>different ways of “</w:t>
      </w:r>
      <w:r w:rsidRPr="009C6194">
        <w:rPr>
          <w:rStyle w:val="Emphasis"/>
        </w:rPr>
        <w:t>thinking with water”</w:t>
      </w:r>
      <w:r w:rsidRPr="009C6194">
        <w:rPr>
          <w:rStyle w:val="StyleBoldUnderline"/>
        </w:rPr>
        <w:t xml:space="preserve"> enable people to inhabit different worlds, even when they share the same material environment</w:t>
      </w:r>
      <w:r>
        <w:t xml:space="preserve">. But although these examples may exemplify very different positions vis-a-vis water and nature, they are not binary opposites. Both describe the application of considerable human agency; both contain hybridities and elements of each other. </w:t>
      </w:r>
      <w:r w:rsidRPr="009C6194">
        <w:rPr>
          <w:rStyle w:val="StyleBoldUnderline"/>
        </w:rPr>
        <w:t>Where they differ most radically is in the extent to which they consider human agency to be morally superior</w:t>
      </w:r>
      <w:r>
        <w:t xml:space="preserve"> to that of other species and things, </w:t>
      </w:r>
      <w:r w:rsidRPr="009C6194">
        <w:rPr>
          <w:rStyle w:val="StyleBoldUnderline"/>
        </w:rPr>
        <w:t xml:space="preserve">and </w:t>
      </w:r>
      <w:r>
        <w:t xml:space="preserve">in the degree to which </w:t>
      </w:r>
      <w:r w:rsidRPr="009C6194">
        <w:rPr>
          <w:rStyle w:val="Emphasis"/>
        </w:rPr>
        <w:t>human dominance is</w:t>
      </w:r>
      <w:r>
        <w:t xml:space="preserve"> manifested and </w:t>
      </w:r>
      <w:r w:rsidRPr="009C6194">
        <w:rPr>
          <w:rStyle w:val="Emphasis"/>
        </w:rPr>
        <w:t>asserted in material terms.</w:t>
      </w:r>
      <w:r>
        <w:t xml:space="preserve"> I have also included a third example, which considers groups who, though socially enmeshed in a dualistic and directive mode of environmental interaction, seek to promote more relational practices.</w:t>
      </w:r>
    </w:p>
    <w:p w:rsidR="00167545" w:rsidRPr="003F4240" w:rsidRDefault="00167545" w:rsidP="00167545"/>
    <w:p w:rsidR="00167545" w:rsidRDefault="00167545" w:rsidP="00167545"/>
    <w:p w:rsidR="009C6194" w:rsidRDefault="00167545" w:rsidP="009C6194">
      <w:pPr>
        <w:pStyle w:val="Heading2"/>
      </w:pPr>
      <w:r>
        <w:t>Ocean links</w:t>
      </w:r>
    </w:p>
    <w:p w:rsidR="009C6194" w:rsidRDefault="009C6194" w:rsidP="009C6194"/>
    <w:p w:rsidR="009C6194" w:rsidRDefault="009C6194" w:rsidP="009C6194">
      <w:pPr>
        <w:pStyle w:val="Heading4"/>
      </w:pPr>
      <w:r>
        <w:t>Understanding the repressed dimension of the ocean combats modernist temporality</w:t>
      </w:r>
    </w:p>
    <w:p w:rsidR="009C6194" w:rsidRDefault="009C6194" w:rsidP="009C6194">
      <w:pPr>
        <w:pStyle w:val="Citation"/>
      </w:pPr>
      <w:r>
        <w:t>Chambers 10</w:t>
      </w:r>
    </w:p>
    <w:p w:rsidR="009C6194" w:rsidRDefault="009C6194" w:rsidP="009C6194">
      <w:r>
        <w:t>Maritime Criticism and Theoretical Shipwrecks</w:t>
      </w:r>
    </w:p>
    <w:p w:rsidR="009C6194" w:rsidRDefault="009C6194" w:rsidP="009C6194">
      <w:r>
        <w:t>Author: Iain Chambers</w:t>
      </w:r>
    </w:p>
    <w:p w:rsidR="009C6194" w:rsidRDefault="009C6194" w:rsidP="009C6194">
      <w:r>
        <w:t>Source: PMLA, Volume 125, Number 3, May 2010, pp. 678–684 (7)</w:t>
      </w:r>
    </w:p>
    <w:p w:rsidR="009C6194" w:rsidRDefault="009C6194" w:rsidP="009C6194">
      <w:r>
        <w:t>Keywords: themes and figures; sea; migration; modernity; globalization; criticism</w:t>
      </w:r>
    </w:p>
    <w:p w:rsidR="009C6194" w:rsidRDefault="009C6194" w:rsidP="009C6194">
      <w:r>
        <w:t>DOI: 10.1632/pmla.2010.125.3.678</w:t>
      </w:r>
    </w:p>
    <w:p w:rsidR="009C6194" w:rsidRDefault="009C6194" w:rsidP="009C6194">
      <w:r>
        <w:t>ISSN: 0030-8129</w:t>
      </w:r>
    </w:p>
    <w:p w:rsidR="009C6194" w:rsidRDefault="009C6194" w:rsidP="009C6194">
      <w:r>
        <w:t>i ain c hamber s teaches cultural and post colonial studies at the u niversità degli s tudi di n apoli, “ l ’ o rientale.” h e is author of Mediterranean Crossings: The Politics of an Interrupted Modernity ( d uke up , 2008), Culture after Humanism ( r outledge, 2001), and Migrancy, Culture, Identity ( r outledge, 1993), as well as coeditor of The Postcolonial Question ( r outledge, 1996</w:t>
      </w:r>
    </w:p>
    <w:p w:rsidR="009C6194" w:rsidRDefault="009C6194" w:rsidP="009C6194"/>
    <w:p w:rsidR="009C6194" w:rsidRDefault="009C6194" w:rsidP="009C6194">
      <w:pPr>
        <w:rPr>
          <w:rStyle w:val="BoldUnderline"/>
        </w:rPr>
      </w:pPr>
      <w:r>
        <w:rPr>
          <w:rStyle w:val="BoldUnderline"/>
        </w:rPr>
        <w:t>The sea</w:t>
      </w:r>
      <w:r>
        <w:t xml:space="preserve">, in its spatial dimension, is a flat and ho mogeneous stretch of water. Yet, in its depth, it </w:t>
      </w:r>
      <w:r>
        <w:rPr>
          <w:rStyle w:val="BoldUnderline"/>
        </w:rPr>
        <w:t>re veals the discontinuities of real time events.</w:t>
      </w:r>
      <w:r>
        <w:t xml:space="preserve"> —Cristina LombardiDiop (168) </w:t>
      </w:r>
      <w:r>
        <w:rPr>
          <w:rStyle w:val="BoldUnderline"/>
        </w:rPr>
        <w:t>To return to the sea</w:t>
      </w:r>
      <w:r>
        <w:t xml:space="preserve">, to a maritime discipline, </w:t>
      </w:r>
      <w:r>
        <w:rPr>
          <w:rStyle w:val="BoldUnderline"/>
        </w:rPr>
        <w:t>is to unhook a particular language and its explanations from the chains of authority, allowing it to drift toward another shore</w:t>
      </w:r>
      <w:r>
        <w:t xml:space="preserve">, from where the locality and provincialism of its previous home can be registered. </w:t>
      </w:r>
      <w:r>
        <w:rPr>
          <w:rStyle w:val="BoldUnderline"/>
        </w:rPr>
        <w:t xml:space="preserve">In such a prospect emerges a diverse cartography whose continual transformation </w:t>
      </w:r>
      <w:r>
        <w:t xml:space="preserve">into a mul titude of places </w:t>
      </w:r>
      <w:r>
        <w:rPr>
          <w:rStyle w:val="BoldUnderline"/>
        </w:rPr>
        <w:t>enables</w:t>
      </w:r>
      <w:r>
        <w:t xml:space="preserve"> the resonance and the dissonance disseminated in a Mediterra nean </w:t>
      </w:r>
      <w:r>
        <w:rPr>
          <w:rStyle w:val="BoldUnderline"/>
        </w:rPr>
        <w:t>modernity to be recorded in the inter leaving of historical, cultural, and ecological complexities.</w:t>
      </w:r>
      <w:r>
        <w:t xml:space="preserve"> Inevitably, this leads to appre hending how this region, however fuzzy its limits and definitions may be, is a composite locality that is simultaneously part of a wider world—today, in the epoch of globalization, just as it once was in the extensions of Alex ander’s empire from Macedonia and Egypt to Afghanistan and the Hindu Kush or in the thirteenthcentury world system overseen by Islam, which connected Spain and Sicily, via Cairo and Baghdad, to China, southern In dia, and the Asiatic steppes. </w:t>
      </w:r>
      <w:r>
        <w:rPr>
          <w:rStyle w:val="BoldUnderline"/>
        </w:rPr>
        <w:t>The centrality of sea to modernity pro motes the adoption of a more fluid cartog raphy in which the stability of the historical archive</w:t>
      </w:r>
      <w:r>
        <w:t xml:space="preserve">, together with the stability of its asso ciated facts, territorial museums, and nation alist interpretations, </w:t>
      </w:r>
      <w:r>
        <w:rPr>
          <w:rStyle w:val="BoldUnderline"/>
        </w:rPr>
        <w:t>is set afloat</w:t>
      </w:r>
      <w:r>
        <w:t xml:space="preserve">: susceptible to drift, unplanned contacts, even shipwreck. </w:t>
      </w:r>
      <w:r>
        <w:rPr>
          <w:rStyle w:val="BoldUnderline"/>
        </w:rPr>
        <w:t>Histories and cultures are held in</w:t>
      </w:r>
      <w:r>
        <w:t xml:space="preserve"> an inde terminate </w:t>
      </w:r>
      <w:r>
        <w:rPr>
          <w:rStyle w:val="BoldUnderline"/>
        </w:rPr>
        <w:t>suspension in the sea, connected, rather than divided, by water.</w:t>
      </w:r>
      <w:r>
        <w:t xml:space="preserve"> </w:t>
      </w:r>
      <w:r>
        <w:rPr>
          <w:rStyle w:val="BoldUnderline"/>
        </w:rPr>
        <w:t>I saw them corals: brain, fire, seafans, deadmen’ sfingers, and then, the dead men</w:t>
      </w:r>
      <w:r>
        <w:t xml:space="preserve">. I saw that the white powdery sand was their bones ground white from Senegal to San Salvador. . . . (Walcott, “Schooner” 349) In this space, composed of the sedimented traces of uncharted histories, </w:t>
      </w:r>
      <w:r>
        <w:rPr>
          <w:rStyle w:val="BoldUnderline"/>
        </w:rPr>
        <w:t>a hegemonic temporality intersects with other times, with the times of others, through bodies</w:t>
      </w:r>
      <w:r>
        <w:t xml:space="preserve">. Édouard Glis sant reminds us that if, as Schmitt argues, the sea is the royal highway of the West, </w:t>
      </w:r>
      <w:r>
        <w:rPr>
          <w:rStyle w:val="BoldUnderline"/>
        </w:rPr>
        <w:t>for the rest of the world the sea is more about depth than extension. On the invisible sea bottom we can follow an inconceivable passage marked by slavery, drowning, brutality, and the wrecked lives of ferocious migration today.</w:t>
      </w:r>
    </w:p>
    <w:p w:rsidR="009C6194" w:rsidRDefault="009C6194" w:rsidP="009C6194">
      <w:pPr>
        <w:rPr>
          <w:rStyle w:val="BoldUnderline"/>
        </w:rPr>
      </w:pPr>
    </w:p>
    <w:p w:rsidR="009C6194" w:rsidRDefault="009C6194" w:rsidP="009C6194">
      <w:pPr>
        <w:rPr>
          <w:rStyle w:val="BoldUnderline"/>
        </w:rPr>
      </w:pPr>
    </w:p>
    <w:p w:rsidR="009C6194" w:rsidRDefault="009C6194" w:rsidP="009C6194">
      <w:pPr>
        <w:pStyle w:val="Heading2"/>
      </w:pPr>
      <w:r>
        <w:t>colonial temporality impact ext</w:t>
      </w:r>
    </w:p>
    <w:p w:rsidR="009C6194" w:rsidRDefault="009C6194" w:rsidP="009C6194"/>
    <w:p w:rsidR="009C6194" w:rsidRDefault="009C6194" w:rsidP="009C6194">
      <w:pPr>
        <w:pStyle w:val="Heading4"/>
      </w:pPr>
      <w:r>
        <w:t>The politics of temporality – our orientation to the past - are a PREREQUISITE to a liberatory discussion.   Our pedagogy must reclaim the invisible past instead of orienting toward a hypothetical futurity that subordinates history.</w:t>
      </w:r>
    </w:p>
    <w:p w:rsidR="009C6194" w:rsidRDefault="009C6194" w:rsidP="009C6194">
      <w:pPr>
        <w:pStyle w:val="Citation"/>
      </w:pPr>
      <w:r>
        <w:t>Vasquez 8/31/09</w:t>
      </w:r>
    </w:p>
    <w:p w:rsidR="009C6194" w:rsidRDefault="007C4411" w:rsidP="009C6194">
      <w:hyperlink r:id="rId15" w:history="1">
        <w:r w:rsidR="009C6194">
          <w:rPr>
            <w:rStyle w:val="Hyperlink"/>
          </w:rPr>
          <w:t>http://www.socresonline.org.uk/14/4/7.html</w:t>
        </w:r>
      </w:hyperlink>
    </w:p>
    <w:p w:rsidR="009C6194" w:rsidRDefault="009C6194" w:rsidP="009C6194">
      <w:r>
        <w:t>Rolando Vázquez is assistant professor of Sociology at the Roosevelt Academy of the University of Utrecht in The Netherlands. He teaches Latin American ideas. His research circles around the critique of the modern notion of time and its relevance for both de-colonial thinking and an extended critique of modernity.</w:t>
      </w:r>
    </w:p>
    <w:p w:rsidR="009C6194" w:rsidRDefault="009C6194" w:rsidP="009C6194">
      <w:r>
        <w:t>Vázquez, Rolando. "Modernity coloniality and visibility: the politics of time." Sociological Research Online 14.4 (2009): 7.</w:t>
      </w:r>
    </w:p>
    <w:p w:rsidR="009C6194" w:rsidRDefault="009C6194" w:rsidP="009C6194"/>
    <w:p w:rsidR="009C6194" w:rsidRDefault="009C6194" w:rsidP="009C6194">
      <w:pPr>
        <w:rPr>
          <w:rStyle w:val="StyleBoldUnderline"/>
        </w:rPr>
      </w:pPr>
      <w:r>
        <w:t xml:space="preserve">This paper presents the problem of the mediation between modernity and coloniality; and it explores the usefulness of the question of time to address this mediation. </w:t>
      </w:r>
      <w:r>
        <w:rPr>
          <w:rStyle w:val="StyleBoldUnderline"/>
        </w:rPr>
        <w:t>How can we think the simulation of modernity together with the oblivion of coloniality?</w:t>
      </w:r>
    </w:p>
    <w:p w:rsidR="009C6194" w:rsidRDefault="009C6194" w:rsidP="009C6194"/>
    <w:p w:rsidR="009C6194" w:rsidRDefault="009C6194" w:rsidP="009C6194">
      <w:r>
        <w:t xml:space="preserve">The text brings the critique of time to the centre of the modernity/ coloniality debate. It shows that </w:t>
      </w:r>
      <w:r>
        <w:rPr>
          <w:rStyle w:val="Emphasis"/>
        </w:rPr>
        <w:t>chronology, chronological narratives are at the heart of the modern/ colonial systems of oppression;</w:t>
      </w:r>
      <w:r>
        <w:t xml:space="preserve"> and that the </w:t>
      </w:r>
      <w:r>
        <w:rPr>
          <w:rStyle w:val="StyleBoldUnderline"/>
        </w:rPr>
        <w:t>movements of resistance against 'hegemonic globalization' are</w:t>
      </w:r>
      <w:r>
        <w:t xml:space="preserve"> not only </w:t>
      </w:r>
      <w:r>
        <w:rPr>
          <w:rStyle w:val="StyleBoldUnderline"/>
        </w:rPr>
        <w:t>questioning</w:t>
      </w:r>
      <w:r>
        <w:t xml:space="preserve"> the material structures of oppression, but also the universality of </w:t>
      </w:r>
      <w:r>
        <w:rPr>
          <w:rStyle w:val="Emphasis"/>
        </w:rPr>
        <w:t>the modern idea of time</w:t>
      </w:r>
      <w:r>
        <w:t>. It is an invitation to think about the politics of time that are at play in modernity/ coloniality.</w:t>
      </w:r>
    </w:p>
    <w:p w:rsidR="009C6194" w:rsidRDefault="009C6194" w:rsidP="009C6194"/>
    <w:p w:rsidR="009C6194" w:rsidRDefault="009C6194" w:rsidP="009C6194">
      <w:r>
        <w:t xml:space="preserve">Here, </w:t>
      </w:r>
      <w:r>
        <w:rPr>
          <w:rStyle w:val="StyleBoldUnderline"/>
        </w:rPr>
        <w:t>the modernity/ coloniality tandem is</w:t>
      </w:r>
      <w:r>
        <w:t xml:space="preserve"> seen as the institution </w:t>
      </w:r>
      <w:r>
        <w:rPr>
          <w:rStyle w:val="Emphasis"/>
        </w:rPr>
        <w:t>of a politics of time</w:t>
      </w:r>
      <w:r>
        <w:t xml:space="preserve"> that is </w:t>
      </w:r>
      <w:r>
        <w:rPr>
          <w:rStyle w:val="StyleBoldUnderline"/>
        </w:rPr>
        <w:t>geared towards</w:t>
      </w:r>
      <w:r>
        <w:t xml:space="preserve"> the production </w:t>
      </w:r>
      <w:r>
        <w:rPr>
          <w:rStyle w:val="StyleBoldUnderline"/>
        </w:rPr>
        <w:t>of specific economic and political practices</w:t>
      </w:r>
      <w:r>
        <w:t xml:space="preserve"> </w:t>
      </w:r>
      <w:r>
        <w:rPr>
          <w:rStyle w:val="Emphasis"/>
        </w:rPr>
        <w:t>oriented to sever the oppressed from their past, their memory.</w:t>
      </w:r>
      <w:r>
        <w:t xml:space="preserve"> The ensuing </w:t>
      </w:r>
      <w:r>
        <w:rPr>
          <w:rStyle w:val="StyleBoldUnderline"/>
        </w:rPr>
        <w:t xml:space="preserve">temporal discrimination makes </w:t>
      </w:r>
      <w:r>
        <w:rPr>
          <w:rStyle w:val="Emphasis"/>
        </w:rPr>
        <w:t>invisible</w:t>
      </w:r>
      <w:r>
        <w:rPr>
          <w:rStyle w:val="StyleBoldUnderline"/>
        </w:rPr>
        <w:t xml:space="preserve"> all that does not belong to modern temporality</w:t>
      </w:r>
      <w:r>
        <w:t xml:space="preserve">. Under this light, it is possible to see how the practices of </w:t>
      </w:r>
      <w:r>
        <w:rPr>
          <w:rStyle w:val="StyleBoldUnderline"/>
        </w:rPr>
        <w:t xml:space="preserve">resistance to </w:t>
      </w:r>
      <w:r>
        <w:t xml:space="preserve">the modernity/ </w:t>
      </w:r>
      <w:r>
        <w:rPr>
          <w:rStyle w:val="StyleBoldUnderline"/>
        </w:rPr>
        <w:t>coloniality</w:t>
      </w:r>
      <w:r>
        <w:t xml:space="preserve"> project </w:t>
      </w:r>
      <w:r>
        <w:rPr>
          <w:rStyle w:val="StyleBoldUnderline"/>
        </w:rPr>
        <w:t>embody a different politics of time,</w:t>
      </w:r>
      <w:r>
        <w:t xml:space="preserve"> one </w:t>
      </w:r>
      <w:r>
        <w:rPr>
          <w:rStyle w:val="Emphasis"/>
        </w:rPr>
        <w:t>that rescues memory as a site of struggle</w:t>
      </w:r>
      <w:r>
        <w:t xml:space="preserve">, one that involves the possibility of </w:t>
      </w:r>
      <w:r>
        <w:rPr>
          <w:rStyle w:val="Emphasis"/>
        </w:rPr>
        <w:t>inhabiting and rescuing the past</w:t>
      </w:r>
      <w:r>
        <w:t xml:space="preserve">. </w:t>
      </w:r>
      <w:r>
        <w:rPr>
          <w:rStyle w:val="StyleBoldUnderline"/>
        </w:rPr>
        <w:t>These practices of resistance are</w:t>
      </w:r>
      <w:r>
        <w:t xml:space="preserve"> thus seen as </w:t>
      </w:r>
      <w:r>
        <w:rPr>
          <w:rStyle w:val="Emphasis"/>
        </w:rPr>
        <w:t>fights against temporal discrimination: fights against invisibility.</w:t>
      </w:r>
    </w:p>
    <w:p w:rsidR="009C6194" w:rsidRDefault="009C6194" w:rsidP="009C6194"/>
    <w:p w:rsidR="009C6194" w:rsidRDefault="009C6194" w:rsidP="009C6194">
      <w:r>
        <w:rPr>
          <w:rStyle w:val="StyleBoldUnderline"/>
        </w:rPr>
        <w:t>By addressing</w:t>
      </w:r>
      <w:r>
        <w:t xml:space="preserve"> the imposition of </w:t>
      </w:r>
      <w:r>
        <w:rPr>
          <w:rStyle w:val="Emphasis"/>
        </w:rPr>
        <w:t>modern time</w:t>
      </w:r>
      <w:r>
        <w:t xml:space="preserve"> </w:t>
      </w:r>
      <w:r>
        <w:rPr>
          <w:rStyle w:val="StyleBoldUnderline"/>
        </w:rPr>
        <w:t>we can better understand the</w:t>
      </w:r>
      <w:r>
        <w:t xml:space="preserve"> widespread injustice and </w:t>
      </w:r>
      <w:r>
        <w:rPr>
          <w:rStyle w:val="Emphasis"/>
        </w:rPr>
        <w:t>violence of modernity/ coloniality</w:t>
      </w:r>
      <w:r>
        <w:t>. Furthermore, the question of time can help us to bridge the gap between the simulacra of modernity and the oblivion of coloniality.</w:t>
      </w:r>
    </w:p>
    <w:p w:rsidR="009C6194" w:rsidRDefault="009C6194" w:rsidP="009C6194"/>
    <w:p w:rsidR="009C6194" w:rsidRDefault="009C6194" w:rsidP="009C6194">
      <w:r>
        <w:t xml:space="preserve">This paper responds to the need of </w:t>
      </w:r>
      <w:r>
        <w:rPr>
          <w:rStyle w:val="StyleBoldUnderline"/>
        </w:rPr>
        <w:t xml:space="preserve">bringing the </w:t>
      </w:r>
      <w:r>
        <w:rPr>
          <w:rStyle w:val="Emphasis"/>
        </w:rPr>
        <w:t>critique of time</w:t>
      </w:r>
      <w:r>
        <w:rPr>
          <w:rStyle w:val="StyleBoldUnderline"/>
        </w:rPr>
        <w:t xml:space="preserve"> to the centre of the</w:t>
      </w:r>
      <w:r>
        <w:t xml:space="preserve"> modernity/ </w:t>
      </w:r>
      <w:r>
        <w:rPr>
          <w:rStyle w:val="Emphasis"/>
        </w:rPr>
        <w:t>coloniality debate.</w:t>
      </w:r>
      <w:r>
        <w:t xml:space="preserve"> It shows that </w:t>
      </w:r>
      <w:r>
        <w:rPr>
          <w:rStyle w:val="Emphasis"/>
        </w:rPr>
        <w:t xml:space="preserve">chronology, chronological narratives are at the heart of </w:t>
      </w:r>
      <w:r>
        <w:t xml:space="preserve">the modern/ colonial systems of </w:t>
      </w:r>
      <w:r>
        <w:rPr>
          <w:rStyle w:val="Emphasis"/>
        </w:rPr>
        <w:t>oppression;</w:t>
      </w:r>
      <w:r>
        <w:t xml:space="preserve"> and that the </w:t>
      </w:r>
      <w:r>
        <w:rPr>
          <w:rStyle w:val="StyleBoldUnderline"/>
        </w:rPr>
        <w:t>movements of resistance against 'hegemonic globalization' are</w:t>
      </w:r>
      <w:r>
        <w:t xml:space="preserve"> not only </w:t>
      </w:r>
      <w:r>
        <w:rPr>
          <w:rStyle w:val="StyleBoldUnderline"/>
        </w:rPr>
        <w:t>questioning</w:t>
      </w:r>
      <w:r>
        <w:t xml:space="preserve"> the material structures of oppression, but also </w:t>
      </w:r>
      <w:r>
        <w:rPr>
          <w:rStyle w:val="StyleBoldUnderline"/>
        </w:rPr>
        <w:t>the universality of</w:t>
      </w:r>
      <w:r>
        <w:t xml:space="preserve"> the modern idea of </w:t>
      </w:r>
      <w:r>
        <w:rPr>
          <w:rStyle w:val="StyleBoldUnderline"/>
        </w:rPr>
        <w:t>time.</w:t>
      </w:r>
      <w:r>
        <w:t xml:space="preserve"> In other words, this paper is an invitation to think about the politics of time that are at play in the struggles against oppression.</w:t>
      </w:r>
    </w:p>
    <w:p w:rsidR="009C6194" w:rsidRDefault="009C6194" w:rsidP="009C6194"/>
    <w:p w:rsidR="009C6194" w:rsidRDefault="009C6194" w:rsidP="009C6194">
      <w:r>
        <w:t xml:space="preserve">1.2 Here, the </w:t>
      </w:r>
      <w:r>
        <w:rPr>
          <w:rStyle w:val="StyleBoldUnderline"/>
        </w:rPr>
        <w:t>modernity/ coloniality</w:t>
      </w:r>
      <w:r>
        <w:t xml:space="preserve"> tandem is seen as the institution of a politics of time that is not only geared towards the control of historical narratives (Chakrabarty, Fanon, Mignolo), but also towards the production of specific economic and political practices oriented to sever the oppressed from their past, their memory. It is a politics that promotes modern temporality as a strategy of domination. It </w:t>
      </w:r>
      <w:r>
        <w:rPr>
          <w:rStyle w:val="StyleBoldUnderline"/>
        </w:rPr>
        <w:t xml:space="preserve">imposes the universal claim that </w:t>
      </w:r>
      <w:r>
        <w:rPr>
          <w:rStyle w:val="Emphasis"/>
        </w:rPr>
        <w:t>the present</w:t>
      </w:r>
      <w:r>
        <w:rPr>
          <w:rStyle w:val="StyleBoldUnderline"/>
        </w:rPr>
        <w:t xml:space="preserve"> is the only site of the real,</w:t>
      </w:r>
      <w:r>
        <w:t xml:space="preserve"> </w:t>
      </w:r>
      <w:r>
        <w:rPr>
          <w:rStyle w:val="StyleBoldUnderline"/>
        </w:rPr>
        <w:t xml:space="preserve">while </w:t>
      </w:r>
      <w:r>
        <w:rPr>
          <w:rStyle w:val="Emphasis"/>
        </w:rPr>
        <w:t>dismissing the past</w:t>
      </w:r>
      <w:r>
        <w:rPr>
          <w:rStyle w:val="StyleBoldUnderline"/>
        </w:rPr>
        <w:t xml:space="preserve"> as archaic</w:t>
      </w:r>
      <w:r>
        <w:t xml:space="preserve">. </w:t>
      </w:r>
      <w:r>
        <w:rPr>
          <w:rStyle w:val="StyleBoldUnderline"/>
        </w:rPr>
        <w:t>The past is</w:t>
      </w:r>
      <w:r>
        <w:t xml:space="preserve"> represented as </w:t>
      </w:r>
      <w:r>
        <w:rPr>
          <w:rStyle w:val="StyleBoldUnderline"/>
        </w:rPr>
        <w:t>a fixed entity with only documentary value</w:t>
      </w:r>
      <w:r>
        <w:t xml:space="preserve">. This analysis will show that </w:t>
      </w:r>
      <w:r>
        <w:rPr>
          <w:rStyle w:val="StyleBoldUnderline"/>
        </w:rPr>
        <w:t xml:space="preserve">the imposition of modern time is coeval to the </w:t>
      </w:r>
      <w:r>
        <w:t xml:space="preserve">widespread </w:t>
      </w:r>
      <w:r>
        <w:rPr>
          <w:rStyle w:val="StyleBoldUnderline"/>
        </w:rPr>
        <w:t>injustice and violence of modernity/ coloniality</w:t>
      </w:r>
      <w:r>
        <w:t>. The question of time is used to address the open question of the mediation between the illusion of modernity and the oblivion of coloniality. This text exemplifies how the practices of resistance to the modernity/ coloniality project embody a different politics of time, one that rescues memory as a site of struggle, one that involves the possibility of inhabiting and rescuing the past.</w:t>
      </w:r>
    </w:p>
    <w:p w:rsidR="009C6194" w:rsidRDefault="009C6194" w:rsidP="009C6194"/>
    <w:p w:rsidR="009C6194" w:rsidRDefault="009C6194" w:rsidP="009C6194">
      <w:r>
        <w:t>1.3 In an effort to break with the grammars of argumentation that reproduce the modern notion of time, the text moves in a fragmented way. It presents a series of quotations in order to illuminate rather than explain. This method aims to open images of thought instead of building up a single line of argumentation.</w:t>
      </w:r>
    </w:p>
    <w:p w:rsidR="009C6194" w:rsidRDefault="009C6194" w:rsidP="009C6194">
      <w:r>
        <w:t>Oblivion, invisibility and the politics of time</w:t>
      </w:r>
    </w:p>
    <w:p w:rsidR="009C6194" w:rsidRDefault="009C6194" w:rsidP="009C6194">
      <w:pPr>
        <w:rPr>
          <w:rStyle w:val="StyleBoldUnderline"/>
        </w:rPr>
      </w:pPr>
      <w:r>
        <w:t xml:space="preserve">2.1 'We are without face, without word, without voice'[1]. A Zapatista said that this is the reason for wearing the balaclava. The Zapatista balaclava has turned oblivion into a sign of rebellion. Their fight can be seen as a fight for visibility. With these words we want to enquire how </w:t>
      </w:r>
      <w:r>
        <w:rPr>
          <w:rStyle w:val="StyleBoldUnderline"/>
        </w:rPr>
        <w:t xml:space="preserve">oblivion has been a </w:t>
      </w:r>
      <w:r>
        <w:rPr>
          <w:rStyle w:val="Emphasis"/>
        </w:rPr>
        <w:t>constitutive part</w:t>
      </w:r>
      <w:r>
        <w:rPr>
          <w:rStyle w:val="StyleBoldUnderline"/>
        </w:rPr>
        <w:t xml:space="preserve"> of modernity's politics of time.</w:t>
      </w:r>
    </w:p>
    <w:p w:rsidR="009C6194" w:rsidRDefault="009C6194" w:rsidP="009C6194"/>
    <w:p w:rsidR="009C6194" w:rsidRDefault="009C6194" w:rsidP="009C6194">
      <w:r>
        <w:t xml:space="preserve">2.2 </w:t>
      </w:r>
      <w:r>
        <w:rPr>
          <w:rStyle w:val="StyleBoldUnderline"/>
        </w:rPr>
        <w:t>The forms of oppression that characterize</w:t>
      </w:r>
      <w:r>
        <w:t xml:space="preserve"> modernity or more precisely, modernity/ </w:t>
      </w:r>
      <w:r>
        <w:rPr>
          <w:rStyle w:val="StyleBoldUnderline"/>
        </w:rPr>
        <w:t xml:space="preserve">coloniality cannot be sufficiently understood </w:t>
      </w:r>
      <w:r>
        <w:t xml:space="preserve">only through its material process </w:t>
      </w:r>
      <w:r>
        <w:rPr>
          <w:rStyle w:val="Emphasis"/>
        </w:rPr>
        <w:t>without taking into account oblivion</w:t>
      </w:r>
      <w:r>
        <w:t xml:space="preserve">, invisibility. Modern systems of domination are not just about material exploitation; they are also about </w:t>
      </w:r>
      <w:r>
        <w:rPr>
          <w:rStyle w:val="StyleBoldUnderline"/>
        </w:rPr>
        <w:t xml:space="preserve">a politics of time that </w:t>
      </w:r>
      <w:r>
        <w:rPr>
          <w:rStyle w:val="Emphasis"/>
        </w:rPr>
        <w:t>produces the other</w:t>
      </w:r>
      <w:r>
        <w:rPr>
          <w:rStyle w:val="StyleBoldUnderline"/>
        </w:rPr>
        <w:t xml:space="preserve"> by rendering it invisible</w:t>
      </w:r>
      <w:r>
        <w:t xml:space="preserve">, relegating the other to oblivion. There is an intimate connection between oblivion and invisibility. </w:t>
      </w:r>
      <w:r>
        <w:rPr>
          <w:rStyle w:val="Emphasis"/>
        </w:rPr>
        <w:t>The destruction of memory,</w:t>
      </w:r>
      <w:r>
        <w:t xml:space="preserve"> as a result of the modern politics of time </w:t>
      </w:r>
      <w:r>
        <w:rPr>
          <w:rStyle w:val="StyleBoldUnderline"/>
        </w:rPr>
        <w:t>produces invisibility</w:t>
      </w:r>
      <w:r>
        <w:t xml:space="preserve">. In turn, </w:t>
      </w:r>
      <w:r>
        <w:rPr>
          <w:rStyle w:val="Emphasis"/>
        </w:rPr>
        <w:t>invisibility is tantamount to de-politicization</w:t>
      </w:r>
      <w:r>
        <w:t>. In this context it is possible to say that the struggles for social justice are struggles for visibility. The oppressed can succeed in their fight against invisibility by bringing the claims for justice into the light of the public, and thus becoming political[2].</w:t>
      </w:r>
    </w:p>
    <w:p w:rsidR="009C6194" w:rsidRDefault="009C6194" w:rsidP="009C6194"/>
    <w:p w:rsidR="009C6194" w:rsidRDefault="009C6194" w:rsidP="009C6194">
      <w:r>
        <w:t xml:space="preserve">2.3 The use of the term </w:t>
      </w:r>
      <w:r>
        <w:rPr>
          <w:rStyle w:val="StyleBoldUnderline"/>
        </w:rPr>
        <w:t>'visibility' signals the close relation</w:t>
      </w:r>
      <w:r>
        <w:t xml:space="preserve"> that there is </w:t>
      </w:r>
      <w:r>
        <w:rPr>
          <w:rStyle w:val="StyleBoldUnderline"/>
        </w:rPr>
        <w:t>between</w:t>
      </w:r>
      <w:r>
        <w:t xml:space="preserve"> the </w:t>
      </w:r>
      <w:r>
        <w:rPr>
          <w:rStyle w:val="Emphasis"/>
        </w:rPr>
        <w:t>material</w:t>
      </w:r>
      <w:r>
        <w:t xml:space="preserve"> means of </w:t>
      </w:r>
      <w:r>
        <w:rPr>
          <w:rStyle w:val="Emphasis"/>
        </w:rPr>
        <w:t>oppression and epistemic discrimination, violence</w:t>
      </w:r>
      <w:r>
        <w:t>. I propose to approach the modernity/ coloniality compound and its social production of oblivion[3] through the question of time. Through the critique of modern time we see how modernity and hence c</w:t>
      </w:r>
      <w:r>
        <w:rPr>
          <w:rStyle w:val="StyleBoldUnderline"/>
        </w:rPr>
        <w:t>oloniality</w:t>
      </w:r>
      <w:r>
        <w:t xml:space="preserve"> means the imposition of a time that </w:t>
      </w:r>
      <w:r>
        <w:rPr>
          <w:rStyle w:val="Emphasis"/>
        </w:rPr>
        <w:t>dismisses the past, turns the future into the teleology of progress</w:t>
      </w:r>
      <w:r>
        <w:t xml:space="preserve"> </w:t>
      </w:r>
      <w:r>
        <w:rPr>
          <w:rStyle w:val="StyleBoldUnderline"/>
        </w:rPr>
        <w:t>and holds the present to be the only site of the real.</w:t>
      </w:r>
      <w:r>
        <w:t xml:space="preserve"> Under the light of the critique of time, the modernity/coloniality compound shows its double face. On the one hand we have the hegemony over visibility in the spectacle of modernity, the phantasmagoria of modernity, and on the other, we have </w:t>
      </w:r>
      <w:r>
        <w:rPr>
          <w:rStyle w:val="StyleBoldUnderline"/>
        </w:rPr>
        <w:t>coloniality's strategies of invisibility</w:t>
      </w:r>
      <w:r>
        <w:t xml:space="preserve">, which impose oblivion and silence and </w:t>
      </w:r>
      <w:r>
        <w:rPr>
          <w:rStyle w:val="StyleBoldUnderline"/>
        </w:rPr>
        <w:t>erase the past as a site of experience</w:t>
      </w:r>
      <w:r>
        <w:t xml:space="preserve">. </w:t>
      </w:r>
      <w:r>
        <w:rPr>
          <w:rStyle w:val="StyleBoldUnderline"/>
        </w:rPr>
        <w:t xml:space="preserve">The condition of possibility of these strategies over the visible, the monopoly of the sense of the real, is grounded on the modern notion of time </w:t>
      </w:r>
      <w:r>
        <w:t>and constitutes under this perspective the politics of time of the modernity/ coloniality compound.</w:t>
      </w:r>
    </w:p>
    <w:p w:rsidR="009C6194" w:rsidRDefault="009C6194" w:rsidP="009C6194"/>
    <w:p w:rsidR="009C6194" w:rsidRDefault="009C6194" w:rsidP="009C6194">
      <w:r>
        <w:t>Modernity, coloniality and the question of their mediation</w:t>
      </w:r>
    </w:p>
    <w:p w:rsidR="009C6194" w:rsidRDefault="009C6194" w:rsidP="009C6194"/>
    <w:p w:rsidR="009C6194" w:rsidRDefault="009C6194" w:rsidP="009C6194">
      <w:r>
        <w:t xml:space="preserve">2.4 The growing literature around the modernity/ coloniality research agenda[4] teaches us that we cannot speak of modernity without speaking of coloniality. We cannot see the ideas of progress, modernization, universality, and the like, without thinking of exploitation, violence, and segregation. The scholars of the modernity/ coloniality research program have made large efforts to re-write the history of modernity so that modernity is only seen in and through its relation with coloniality. </w:t>
      </w:r>
      <w:r>
        <w:rPr>
          <w:rStyle w:val="StyleBoldUnderline"/>
        </w:rPr>
        <w:t>'The "discovery" of America and the genocide of Indians and African slaves are the very foundations of "modernity'</w:t>
      </w:r>
      <w:r>
        <w:t xml:space="preserve"> more so than the French and Industrial Revolutions. Better yet, </w:t>
      </w:r>
      <w:r>
        <w:rPr>
          <w:rStyle w:val="StyleBoldUnderline"/>
        </w:rPr>
        <w:t>they constitute the darker</w:t>
      </w:r>
      <w:r>
        <w:t xml:space="preserve"> and hidden </w:t>
      </w:r>
      <w:r>
        <w:rPr>
          <w:rStyle w:val="StyleBoldUnderline"/>
        </w:rPr>
        <w:t>face of modernity, 'coloniality''</w:t>
      </w:r>
      <w:r>
        <w:t xml:space="preserve"> (Mignolo, 2005, p. xiii).</w:t>
      </w:r>
    </w:p>
    <w:p w:rsidR="009C6194" w:rsidRDefault="009C6194" w:rsidP="009C6194"/>
    <w:p w:rsidR="009C6194" w:rsidRDefault="009C6194" w:rsidP="009C6194">
      <w:r>
        <w:t>2.5 There is still a large effort that is needed to solve the theoretical problem that emerges from the hiatus that separates the narratives of modernity from those of the postcolonial perspective. In other words, there is a need to elucidate the mediation between the 'progress of modernity' and the 'violence of coloniality'.</w:t>
      </w:r>
    </w:p>
    <w:p w:rsidR="009C6194" w:rsidRDefault="009C6194" w:rsidP="009C6194"/>
    <w:p w:rsidR="009C6194" w:rsidRDefault="009C6194" w:rsidP="009C6194">
      <w:r>
        <w:t xml:space="preserve">2.6 </w:t>
      </w:r>
      <w:r>
        <w:rPr>
          <w:rStyle w:val="StyleBoldUnderline"/>
        </w:rPr>
        <w:t>Coloniality is not a derivative</w:t>
      </w:r>
      <w:r>
        <w:t xml:space="preserve"> or an unintended side effect of modernity</w:t>
      </w:r>
      <w:r>
        <w:rPr>
          <w:rStyle w:val="StyleBoldUnderline"/>
        </w:rPr>
        <w:t>, it is</w:t>
      </w:r>
      <w:r>
        <w:t xml:space="preserve"> coeval and thus </w:t>
      </w:r>
      <w:r>
        <w:rPr>
          <w:rStyle w:val="StyleBoldUnderline"/>
        </w:rPr>
        <w:t>constitutive of modernity</w:t>
      </w:r>
      <w:r>
        <w:t xml:space="preserve">. Coloniality is referred to as the dark-side, </w:t>
      </w:r>
      <w:r>
        <w:rPr>
          <w:rStyle w:val="StyleBoldUnderline"/>
        </w:rPr>
        <w:t>the under-side</w:t>
      </w:r>
      <w:r>
        <w:t xml:space="preserve"> of modernity. We then can speak of the modernity/ coloniality tandem to address the current social problems. 'Imperial globality has its underside in what could be called </w:t>
      </w:r>
      <w:r>
        <w:rPr>
          <w:rFonts w:ascii="Lucida Grande" w:hAnsi="Lucida Grande" w:cs="Lucida Grande"/>
        </w:rPr>
        <w:t>�</w:t>
      </w:r>
      <w:r>
        <w:t xml:space="preserve"> global coloniality, meaning by this the heightened marginalisation and suppression of the knowledge and culture of subaltern groups' (Escobar, 2004, p. 207).</w:t>
      </w:r>
    </w:p>
    <w:p w:rsidR="009C6194" w:rsidRDefault="009C6194" w:rsidP="009C6194"/>
    <w:p w:rsidR="009C6194" w:rsidRDefault="009C6194" w:rsidP="009C6194">
      <w:r>
        <w:t>2.7 Let us stop for a moment and look at how the modernity/ coloniality tandem appears in two illustrations of Mexico City published in the 1930 edition of the National Geographic in an article called North America's Oldest Metropolis.</w:t>
      </w:r>
    </w:p>
    <w:p w:rsidR="009C6194" w:rsidRDefault="009C6194" w:rsidP="009C6194"/>
    <w:p w:rsidR="009C6194" w:rsidRDefault="009C6194" w:rsidP="009C6194">
      <w:r>
        <w:t xml:space="preserve">    'A tattered old Indian came shuffling up to sell me a tiny terra-cota mask. </w:t>
      </w:r>
      <w:r>
        <w:rPr>
          <w:rFonts w:ascii="Lucida Grande" w:hAnsi="Lucida Grande" w:cs="Lucida Grande"/>
        </w:rPr>
        <w:t>�</w:t>
      </w:r>
      <w:r>
        <w:t xml:space="preserve"> "Who made it?" I asked. ' La Gente Olvidada' (The Forgotten People)" (Simpich, 1930, p. 81). </w:t>
      </w:r>
    </w:p>
    <w:p w:rsidR="009C6194" w:rsidRDefault="009C6194" w:rsidP="009C6194"/>
    <w:p w:rsidR="009C6194" w:rsidRDefault="009C6194" w:rsidP="009C6194">
      <w:r>
        <w:t>2.8 Further down the reporter presents us with another image:</w:t>
      </w:r>
    </w:p>
    <w:p w:rsidR="009C6194" w:rsidRDefault="009C6194" w:rsidP="009C6194"/>
    <w:p w:rsidR="009C6194" w:rsidRDefault="009C6194" w:rsidP="009C6194">
      <w:r>
        <w:t xml:space="preserve">    'On billboards, in street cars, in news papers, and on theatre curtains the well-known illustrations for American made toothpaste, typewriters, motor cars, and toilet soaps give gaudy welcome to visiting Yankees, and bring that sense of security which comes from contact with familiar things in far places' (Simpich, 1930, p. 83). </w:t>
      </w:r>
    </w:p>
    <w:p w:rsidR="009C6194" w:rsidRDefault="009C6194" w:rsidP="009C6194"/>
    <w:p w:rsidR="009C6194" w:rsidRDefault="009C6194" w:rsidP="009C6194">
      <w:r>
        <w:t>2.9 For us the coupling of these images signals the same pressing question, namely that of the mediation between modernity and coloniality. How can we mediate between the 'forgotten people' and the 'billboards' full with 'American' brands? How can we make sense of the invisibility of the people and the visibility of the commodity? Is this not an essential question that arises in the midst of the modernity/ coloniality tandem?</w:t>
      </w:r>
    </w:p>
    <w:p w:rsidR="009C6194" w:rsidRDefault="009C6194" w:rsidP="009C6194"/>
    <w:p w:rsidR="009C6194" w:rsidRDefault="009C6194" w:rsidP="009C6194">
      <w:r>
        <w:t xml:space="preserve">2.10 Is it not that </w:t>
      </w:r>
      <w:r>
        <w:rPr>
          <w:rStyle w:val="StyleBoldUnderline"/>
        </w:rPr>
        <w:t>the phantasmagoria of modernity</w:t>
      </w:r>
      <w:r>
        <w:t>, unveiled by critical thinkers such as Walter Benjamin (1999), Guy Debord (1994), Jean Baudrillard (1983) among others, is part and parcel of the economy of oblivion that hides the 'colonial wound', that assures the continued silencing of oppression[5]?</w:t>
      </w:r>
    </w:p>
    <w:p w:rsidR="009C6194" w:rsidRDefault="009C6194" w:rsidP="009C6194"/>
    <w:p w:rsidR="009C6194" w:rsidRDefault="009C6194" w:rsidP="009C6194">
      <w:r>
        <w:t>2.11 If from the perspective of the critique of time, modernity is seen as the age that is geared towards an unattainable future, we could venture to say that coloniality signals the movement of the rejection of the past as a site of experience.</w:t>
      </w:r>
    </w:p>
    <w:p w:rsidR="009C6194" w:rsidRDefault="009C6194" w:rsidP="009C6194"/>
    <w:p w:rsidR="009C6194" w:rsidRDefault="009C6194" w:rsidP="009C6194">
      <w:r>
        <w:t xml:space="preserve">2.12 A useful mediation between modernity and coloniality can be found in the notion </w:t>
      </w:r>
      <w:r>
        <w:rPr>
          <w:rStyle w:val="StyleBoldUnderline"/>
        </w:rPr>
        <w:t xml:space="preserve">of a modern </w:t>
      </w:r>
      <w:r>
        <w:rPr>
          <w:rStyle w:val="Emphasis"/>
        </w:rPr>
        <w:t>politics of times</w:t>
      </w:r>
      <w:r>
        <w:t xml:space="preserve"> </w:t>
      </w:r>
      <w:r>
        <w:rPr>
          <w:rStyle w:val="StyleBoldUnderline"/>
        </w:rPr>
        <w:t xml:space="preserve">that expresses itself in a threefold </w:t>
      </w:r>
      <w:r>
        <w:rPr>
          <w:rStyle w:val="Emphasis"/>
        </w:rPr>
        <w:t>hegemony</w:t>
      </w:r>
      <w:r>
        <w:t xml:space="preserve">: a) the </w:t>
      </w:r>
      <w:r>
        <w:rPr>
          <w:rStyle w:val="Emphasis"/>
        </w:rPr>
        <w:t>rejection of the past</w:t>
      </w:r>
      <w:r>
        <w:t xml:space="preserve">, b) the </w:t>
      </w:r>
      <w:r>
        <w:rPr>
          <w:rStyle w:val="Emphasis"/>
        </w:rPr>
        <w:t>future-oriented mentality and</w:t>
      </w:r>
      <w:r>
        <w:t xml:space="preserve"> c) </w:t>
      </w:r>
      <w:r>
        <w:rPr>
          <w:rStyle w:val="Emphasis"/>
        </w:rPr>
        <w:t>the objectivity of the present</w:t>
      </w:r>
      <w:r>
        <w:t xml:space="preserve">. a) Coloniality comes to view as a set of practices and technologies of oblivion, of </w:t>
      </w:r>
      <w:r>
        <w:rPr>
          <w:rStyle w:val="Emphasis"/>
        </w:rPr>
        <w:t>temporal discrimination</w:t>
      </w:r>
      <w:r>
        <w:t xml:space="preserve"> that have </w:t>
      </w:r>
      <w:r>
        <w:rPr>
          <w:rStyle w:val="StyleBoldUnderline"/>
        </w:rPr>
        <w:t>contributed to making 'the other' invisible.</w:t>
      </w:r>
      <w:r>
        <w:t xml:space="preserve"> b) </w:t>
      </w:r>
      <w:r>
        <w:rPr>
          <w:rStyle w:val="StyleBoldUnderline"/>
        </w:rPr>
        <w:t>Modernity is</w:t>
      </w:r>
      <w:r>
        <w:t xml:space="preserve"> seen as </w:t>
      </w:r>
      <w:r>
        <w:rPr>
          <w:rStyle w:val="StyleBoldUnderline"/>
        </w:rPr>
        <w:t>a race towards an unattainable fut</w:t>
      </w:r>
      <w:r>
        <w:t xml:space="preserve">ure, the race of the 'phantasmagoria of modernity'. c) </w:t>
      </w:r>
      <w:r>
        <w:rPr>
          <w:rStyle w:val="StyleBoldUnderline"/>
        </w:rPr>
        <w:t>The objectivity of modernity affirms the history of western metaphysics,</w:t>
      </w:r>
      <w:r>
        <w:t xml:space="preserve"> the ontology of presence, it affirms </w:t>
      </w:r>
      <w:r>
        <w:rPr>
          <w:rStyle w:val="Emphasis"/>
        </w:rPr>
        <w:t>the present as the only site of the real</w:t>
      </w:r>
      <w:r>
        <w:t>.</w:t>
      </w:r>
    </w:p>
    <w:p w:rsidR="009C6194" w:rsidRDefault="009C6194" w:rsidP="009C6194"/>
    <w:p w:rsidR="009C6194" w:rsidRDefault="009C6194" w:rsidP="009C6194">
      <w:r>
        <w:t>The critique of time</w:t>
      </w:r>
    </w:p>
    <w:p w:rsidR="009C6194" w:rsidRDefault="009C6194" w:rsidP="009C6194"/>
    <w:p w:rsidR="009C6194" w:rsidRDefault="009C6194" w:rsidP="009C6194">
      <w:pPr>
        <w:rPr>
          <w:rStyle w:val="StyleBoldUnderline"/>
        </w:rPr>
      </w:pPr>
      <w:r>
        <w:t xml:space="preserve">2.13 The critique of modern time shows that </w:t>
      </w:r>
      <w:r>
        <w:rPr>
          <w:rStyle w:val="StyleBoldUnderline"/>
        </w:rPr>
        <w:t>modernity is the time that rejects the past</w:t>
      </w:r>
      <w:r>
        <w:t xml:space="preserve">, affirms the present as the site of the real, </w:t>
      </w:r>
      <w:r>
        <w:rPr>
          <w:rStyle w:val="StyleBoldUnderline"/>
        </w:rPr>
        <w:t>and construes the future in</w:t>
      </w:r>
      <w:r>
        <w:t xml:space="preserve"> the semblance of </w:t>
      </w:r>
      <w:r>
        <w:rPr>
          <w:rStyle w:val="StyleBoldUnderline"/>
        </w:rPr>
        <w:t xml:space="preserve">a </w:t>
      </w:r>
      <w:r>
        <w:rPr>
          <w:rStyle w:val="Emphasis"/>
        </w:rPr>
        <w:t>teleology. Core</w:t>
      </w:r>
      <w:r>
        <w:t xml:space="preserve"> ideas of </w:t>
      </w:r>
      <w:r>
        <w:rPr>
          <w:rStyle w:val="StyleBoldUnderline"/>
        </w:rPr>
        <w:t>modernity</w:t>
      </w:r>
      <w:r>
        <w:t xml:space="preserve">, such as </w:t>
      </w:r>
      <w:r>
        <w:rPr>
          <w:rStyle w:val="StyleBoldUnderline"/>
        </w:rPr>
        <w:t>progress,</w:t>
      </w:r>
      <w:r>
        <w:t xml:space="preserve"> history, </w:t>
      </w:r>
      <w:r>
        <w:rPr>
          <w:rStyle w:val="StyleBoldUnderline"/>
        </w:rPr>
        <w:t>universality,</w:t>
      </w:r>
      <w:r>
        <w:t xml:space="preserve"> individuality they </w:t>
      </w:r>
      <w:r>
        <w:rPr>
          <w:rStyle w:val="StyleBoldUnderline"/>
        </w:rPr>
        <w:t>all correspond to this conception of time.</w:t>
      </w:r>
    </w:p>
    <w:p w:rsidR="009C6194" w:rsidRDefault="009C6194" w:rsidP="009C6194"/>
    <w:p w:rsidR="009C6194" w:rsidRDefault="009C6194" w:rsidP="009C6194">
      <w:r>
        <w:t xml:space="preserve">2.14 In modernity, </w:t>
      </w:r>
      <w:r>
        <w:rPr>
          <w:rStyle w:val="StyleBoldUnderline"/>
        </w:rPr>
        <w:t xml:space="preserve">the present </w:t>
      </w:r>
      <w:r>
        <w:t xml:space="preserve">is affirmed as the site of the real, it is the site of objectivity, </w:t>
      </w:r>
      <w:r>
        <w:rPr>
          <w:rStyle w:val="StyleBoldUnderline"/>
        </w:rPr>
        <w:t>it designates the space of power.</w:t>
      </w:r>
      <w:r>
        <w:t xml:space="preserve"> Michel de Certeau (1988) shows how </w:t>
      </w:r>
      <w:r>
        <w:rPr>
          <w:rStyle w:val="StyleBoldUnderline"/>
        </w:rPr>
        <w:t xml:space="preserve">modern </w:t>
      </w:r>
      <w:r>
        <w:rPr>
          <w:rStyle w:val="Emphasis"/>
        </w:rPr>
        <w:t>domination</w:t>
      </w:r>
      <w:r>
        <w:rPr>
          <w:rStyle w:val="StyleBoldUnderline"/>
        </w:rPr>
        <w:t xml:space="preserve"> is exercised through </w:t>
      </w:r>
      <w:r>
        <w:t>appropriating and</w:t>
      </w:r>
      <w:r>
        <w:rPr>
          <w:rStyle w:val="StyleBoldUnderline"/>
        </w:rPr>
        <w:t xml:space="preserve"> defining its 'proper place',</w:t>
      </w:r>
      <w:r>
        <w:t xml:space="preserve"> thus the enterprises of discovery, of map making, the scriptural economy of science, the modern city can all be read as strategies to define and appropriate space. </w:t>
      </w:r>
      <w:r>
        <w:rPr>
          <w:rStyle w:val="StyleBoldUnderline"/>
        </w:rPr>
        <w:t>Modernity can hence be characterized as the age that designates space as reality</w:t>
      </w:r>
      <w:r>
        <w:t xml:space="preserve">, and space is the site of power. What is important for our analysis is to realize that in modernity </w:t>
      </w:r>
      <w:r>
        <w:rPr>
          <w:rStyle w:val="StyleBoldUnderline"/>
        </w:rPr>
        <w:t>space coincides with presence</w:t>
      </w:r>
      <w:r>
        <w:t xml:space="preserve">, it is the expression of </w:t>
      </w:r>
      <w:r>
        <w:rPr>
          <w:rStyle w:val="Emphasis"/>
        </w:rPr>
        <w:t>the present</w:t>
      </w:r>
      <w:r>
        <w:t xml:space="preserve">. </w:t>
      </w:r>
      <w:r>
        <w:rPr>
          <w:rStyle w:val="Emphasis"/>
        </w:rPr>
        <w:t>The present and presence come together</w:t>
      </w:r>
      <w:r>
        <w:t xml:space="preserve"> in the modern notion of time </w:t>
      </w:r>
      <w:r>
        <w:rPr>
          <w:rStyle w:val="Emphasis"/>
        </w:rPr>
        <w:t>to constitute the site of the real</w:t>
      </w:r>
      <w:r>
        <w:t>[6].</w:t>
      </w:r>
    </w:p>
    <w:p w:rsidR="009C6194" w:rsidRDefault="009C6194" w:rsidP="009C6194"/>
    <w:p w:rsidR="009C6194" w:rsidRDefault="009C6194" w:rsidP="009C6194">
      <w:pPr>
        <w:rPr>
          <w:rStyle w:val="Emphasis"/>
        </w:rPr>
      </w:pPr>
      <w:r>
        <w:t xml:space="preserve">2.15 Benjamin's thinking of the 'empty present' of modernity helps us bring further this reflection as it shows that </w:t>
      </w:r>
      <w:r>
        <w:rPr>
          <w:rStyle w:val="Emphasis"/>
        </w:rPr>
        <w:t>the affirmation of the present</w:t>
      </w:r>
      <w:r>
        <w:t xml:space="preserve"> as the site of the real </w:t>
      </w:r>
      <w:r>
        <w:rPr>
          <w:rStyle w:val="Emphasis"/>
        </w:rPr>
        <w:t>cannot be separated from the cult of the new and the illusion of the commodity</w:t>
      </w:r>
      <w:r>
        <w:t xml:space="preserve">. Modernity, Benjamin says, is the time haunted by its phantasmagorias. </w:t>
      </w:r>
      <w:r>
        <w:rPr>
          <w:rStyle w:val="Emphasis"/>
        </w:rPr>
        <w:t xml:space="preserve">The </w:t>
      </w:r>
      <w:r>
        <w:t xml:space="preserve">modern </w:t>
      </w:r>
      <w:r>
        <w:rPr>
          <w:rStyle w:val="Emphasis"/>
        </w:rPr>
        <w:t>objectivity of the present is wedded with the simulation of the future.</w:t>
      </w:r>
      <w:r>
        <w:t xml:space="preserve"> The modern hegemony over visibility is </w:t>
      </w:r>
      <w:r>
        <w:rPr>
          <w:rStyle w:val="Emphasis"/>
        </w:rPr>
        <w:t>a hegemony over the illusions of an objective present and a utopian future.</w:t>
      </w:r>
    </w:p>
    <w:p w:rsidR="009C6194" w:rsidRDefault="009C6194" w:rsidP="009C6194"/>
    <w:p w:rsidR="009C6194" w:rsidRDefault="009C6194" w:rsidP="009C6194">
      <w:r>
        <w:t xml:space="preserve">2.16 On the other hand, </w:t>
      </w:r>
      <w:r>
        <w:rPr>
          <w:rStyle w:val="StyleBoldUnderline"/>
        </w:rPr>
        <w:t>coloniality comes to light, as the</w:t>
      </w:r>
      <w:r>
        <w:t xml:space="preserve"> movement of oblivion, of the </w:t>
      </w:r>
      <w:r>
        <w:rPr>
          <w:rStyle w:val="Emphasis"/>
        </w:rPr>
        <w:t>rejection of the past. It</w:t>
      </w:r>
      <w:r>
        <w:t xml:space="preserve"> is the expression of a </w:t>
      </w:r>
      <w:r>
        <w:rPr>
          <w:rStyle w:val="Emphasis"/>
        </w:rPr>
        <w:t>time that praises the present</w:t>
      </w:r>
      <w:r>
        <w:t xml:space="preserve"> </w:t>
      </w:r>
      <w:r>
        <w:rPr>
          <w:rStyle w:val="Emphasis"/>
        </w:rPr>
        <w:t>as the site of the real and the future as the horizon</w:t>
      </w:r>
      <w:r>
        <w:t xml:space="preserve"> of expectation and the ultimate source of meaning. This notion of the future corresponds to the one-dimensional mind and its rational utopias. </w:t>
      </w:r>
      <w:r>
        <w:rPr>
          <w:rStyle w:val="Emphasis"/>
        </w:rPr>
        <w:t>The violence of modernity</w:t>
      </w:r>
      <w:r>
        <w:t xml:space="preserve"> and coloniality </w:t>
      </w:r>
      <w:r>
        <w:rPr>
          <w:rStyle w:val="Emphasis"/>
        </w:rPr>
        <w:t>has constantly been justified in the name of these rational utopias. The chronology of historical necessity</w:t>
      </w:r>
      <w:r>
        <w:t xml:space="preserve"> </w:t>
      </w:r>
      <w:r>
        <w:rPr>
          <w:rStyle w:val="Emphasis"/>
        </w:rPr>
        <w:t>underlies the ideologies from right and left</w:t>
      </w:r>
      <w:r>
        <w:t xml:space="preserve"> that flourished in the twentieth century and that </w:t>
      </w:r>
      <w:r>
        <w:rPr>
          <w:rStyle w:val="Emphasis"/>
        </w:rPr>
        <w:t>systematically suppress the other</w:t>
      </w:r>
      <w:r>
        <w:t xml:space="preserve">, </w:t>
      </w:r>
      <w:r>
        <w:rPr>
          <w:rStyle w:val="Emphasis"/>
        </w:rPr>
        <w:t>fostering the devaluation of political alternatives</w:t>
      </w:r>
      <w:r>
        <w:t xml:space="preserve">, and of alternative narratives. 'Historical determinism has been </w:t>
      </w:r>
      <w:r>
        <w:rPr>
          <w:rStyle w:val="Emphasis"/>
        </w:rPr>
        <w:t>a costly and bloodstained fantasy'</w:t>
      </w:r>
      <w:r>
        <w:t xml:space="preserve"> [7](Paz, 1991, p. 28).</w:t>
      </w:r>
    </w:p>
    <w:p w:rsidR="009C6194" w:rsidRDefault="009C6194" w:rsidP="009C6194"/>
    <w:p w:rsidR="009C6194" w:rsidRDefault="009C6194" w:rsidP="009C6194">
      <w:r>
        <w:t>Practices of oblivion and temporal discrimination</w:t>
      </w:r>
    </w:p>
    <w:p w:rsidR="009C6194" w:rsidRDefault="009C6194" w:rsidP="009C6194"/>
    <w:p w:rsidR="009C6194" w:rsidRDefault="009C6194" w:rsidP="009C6194">
      <w:r>
        <w:t xml:space="preserve">2.17 It is precisely </w:t>
      </w:r>
      <w:r>
        <w:rPr>
          <w:rStyle w:val="StyleBoldUnderline"/>
        </w:rPr>
        <w:t>because the suffering</w:t>
      </w:r>
      <w:r>
        <w:t xml:space="preserve"> </w:t>
      </w:r>
      <w:r>
        <w:rPr>
          <w:rStyle w:val="StyleBoldUnderline"/>
        </w:rPr>
        <w:t>belongs to the past</w:t>
      </w:r>
      <w:r>
        <w:t xml:space="preserve"> that </w:t>
      </w:r>
      <w:r>
        <w:rPr>
          <w:rStyle w:val="StyleBoldUnderline"/>
        </w:rPr>
        <w:t>it is rejected as non-objective</w:t>
      </w:r>
      <w:r>
        <w:t xml:space="preserve">, non-valuable. </w:t>
      </w:r>
      <w:r>
        <w:rPr>
          <w:rStyle w:val="StyleBoldUnderline"/>
        </w:rPr>
        <w:t>The suffering of the oppressed is erased. Memory is historicized</w:t>
      </w:r>
      <w:r>
        <w:t xml:space="preserve">, </w:t>
      </w:r>
      <w:r>
        <w:rPr>
          <w:rStyle w:val="StyleBoldUnderline"/>
        </w:rPr>
        <w:t>the age of museums</w:t>
      </w:r>
      <w:r>
        <w:t xml:space="preserve"> is the age of institutions that have reduced the past into a proper place, the past has been </w:t>
      </w:r>
      <w:r>
        <w:rPr>
          <w:rStyle w:val="StyleBoldUnderline"/>
        </w:rPr>
        <w:t>confined / objectified</w:t>
      </w:r>
      <w:r>
        <w:t xml:space="preserve"> within the grips of history as institution, as a discipline. The past is confined to the objectivity of the present. </w:t>
      </w:r>
      <w:r>
        <w:rPr>
          <w:rStyle w:val="StyleBoldUnderline"/>
        </w:rPr>
        <w:t>History ceases to be a relation to the past,</w:t>
      </w:r>
      <w:r>
        <w:t xml:space="preserve"> to acquire the semblance of a museum. 'From the beginning of the sixteenth century onward, the histories and languages of Indian communities "become historical" at the point where they lost their own history' (Mignolo, 2005, p. 26). The making of the past into an object of knowledge, 'the proper place' of history as a discipline, means </w:t>
      </w:r>
      <w:r>
        <w:rPr>
          <w:rStyle w:val="Emphasis"/>
        </w:rPr>
        <w:t>negation of the past as an open realm of experience</w:t>
      </w:r>
      <w:r>
        <w:t xml:space="preserve">. This corresponds to </w:t>
      </w:r>
      <w:r>
        <w:rPr>
          <w:rStyle w:val="StyleBoldUnderline"/>
        </w:rPr>
        <w:t xml:space="preserve">the temporal hierarchy imposed by </w:t>
      </w:r>
      <w:r>
        <w:t xml:space="preserve">the </w:t>
      </w:r>
      <w:r>
        <w:rPr>
          <w:rStyle w:val="StyleBoldUnderline"/>
        </w:rPr>
        <w:t>modern</w:t>
      </w:r>
      <w:r>
        <w:t xml:space="preserve"> notion </w:t>
      </w:r>
      <w:r>
        <w:rPr>
          <w:rStyle w:val="StyleBoldUnderline"/>
        </w:rPr>
        <w:t>of time and</w:t>
      </w:r>
      <w:r>
        <w:t xml:space="preserve"> the </w:t>
      </w:r>
      <w:r>
        <w:rPr>
          <w:rStyle w:val="StyleBoldUnderline"/>
        </w:rPr>
        <w:t>hegemonic</w:t>
      </w:r>
      <w:r>
        <w:t xml:space="preserve"> notion of </w:t>
      </w:r>
      <w:r>
        <w:rPr>
          <w:rStyle w:val="StyleBoldUnderline"/>
        </w:rPr>
        <w:t>history</w:t>
      </w:r>
      <w:r>
        <w:t xml:space="preserve">. '[F]or nineteenth-century intellectuals, statesmen, and politicians, "modernity" was cast in terms of civilization and progress' (Mignolo, 2005, p. 70). And '[t]he present was described as modern and civilized; the past as traditional and barbarian' (Mignolo, 2005). The terms </w:t>
      </w:r>
      <w:r>
        <w:rPr>
          <w:rStyle w:val="StyleBoldUnderline"/>
        </w:rPr>
        <w:t>barbarian and</w:t>
      </w:r>
      <w:r>
        <w:t xml:space="preserve"> then primitive, traditional</w:t>
      </w:r>
      <w:r>
        <w:rPr>
          <w:rStyle w:val="StyleBoldUnderline"/>
        </w:rPr>
        <w:t xml:space="preserve">, backward become key words in the vocabulary of discrimination </w:t>
      </w:r>
      <w:r>
        <w:t xml:space="preserve">and the production of otherness. </w:t>
      </w:r>
      <w:r>
        <w:rPr>
          <w:rStyle w:val="StyleBoldUnderline"/>
        </w:rPr>
        <w:t>Societies were placed 'in an imaginary chronological line</w:t>
      </w:r>
      <w:r>
        <w:t xml:space="preserve"> going from nature to culture, from barbarism to civilization following a progressive destination toward some point of arrival' (Mignolo, 2005). Modern Europe was established as the present, the past was the other (Mignolo, 2005). This type of temporal discrimination is clearly shown in the Zapatistas' claims. 'We are not your past, but your contemporaries' this is what a group of Zapatista women said to a group of European feminists that came to help them 'liberate'[8] themselves. The analysis of Walter Mignolo shows how modernity/ </w:t>
      </w:r>
      <w:r>
        <w:rPr>
          <w:rStyle w:val="StyleBoldUnderline"/>
        </w:rPr>
        <w:t>coloniality came with the instauration of temporal discrimination. 'By</w:t>
      </w:r>
      <w:r>
        <w:t xml:space="preserve"> the eighteenth century, when "time" came into the picture and the colonial difference was redefined, "barbarians" were translated into "primitives" and located in time rather than in space. "Primitives" were in the lower scale of a chronological order driving toward "civilization"' (Mignolo, 2005, pXX).</w:t>
      </w:r>
    </w:p>
    <w:p w:rsidR="009C6194" w:rsidRDefault="009C6194" w:rsidP="009C6194"/>
    <w:p w:rsidR="009C6194" w:rsidRDefault="009C6194" w:rsidP="009C6194">
      <w:r>
        <w:t xml:space="preserve">2.18 Next to the reduction of the past by the 'scriptural machine' (de Certeau 1988) of the historian and the social scientist, and the forms of temporal discrimination prevailing in modern narratives, there have been other practices, </w:t>
      </w:r>
      <w:r>
        <w:rPr>
          <w:rStyle w:val="StyleBoldUnderline"/>
        </w:rPr>
        <w:t>politics of time,</w:t>
      </w:r>
      <w:r>
        <w:t xml:space="preserve"> oriented to </w:t>
      </w:r>
      <w:r>
        <w:rPr>
          <w:rStyle w:val="StyleBoldUnderline"/>
        </w:rPr>
        <w:t>sever the past</w:t>
      </w:r>
      <w:r>
        <w:t xml:space="preserve"> from the realm of experience, </w:t>
      </w:r>
      <w:r>
        <w:rPr>
          <w:rStyle w:val="StyleBoldUnderline"/>
        </w:rPr>
        <w:t>strategies of erasure</w:t>
      </w:r>
      <w:r>
        <w:t>. Enormous resources and political capital have been invested in the destruction of the links with the past. In the Mexican Codex of Tlaxcala there is an image of</w:t>
      </w:r>
      <w:r>
        <w:rPr>
          <w:rStyle w:val="StyleBoldUnderline"/>
        </w:rPr>
        <w:t xml:space="preserve"> Franciscan monks burning the</w:t>
      </w:r>
      <w:r>
        <w:t xml:space="preserve"> cloths, the </w:t>
      </w:r>
      <w:r>
        <w:rPr>
          <w:rStyle w:val="StyleBoldUnderline"/>
        </w:rPr>
        <w:t>manuscripts, burning the gods</w:t>
      </w:r>
      <w:r>
        <w:t xml:space="preserve"> (Figure 1). This pictorial example is just a token of </w:t>
      </w:r>
      <w:r>
        <w:rPr>
          <w:rStyle w:val="Emphasis"/>
        </w:rPr>
        <w:t>the endless history of a politics of time oriented towards the destruction of memory</w:t>
      </w:r>
      <w:r>
        <w:t>.</w:t>
      </w:r>
    </w:p>
    <w:p w:rsidR="009C6194" w:rsidRDefault="009C6194" w:rsidP="009C6194"/>
    <w:p w:rsidR="009C6194" w:rsidRDefault="009C6194" w:rsidP="009C6194">
      <w:r>
        <w:t>2.19 In 1894 during the attack of the Dutch in Indonesia, 'When the colonial soldiers conquered the Lombok kingdom a lot of cultural artefacts were ransacked .... when soldiers need[ed] something to warm-up their bodies .... a shelf of "old" books from [the] king's library [were] burnt' (Subangun, 2008, p. 2) .... During the British colony in India the colonial rulers organized bonfires to burn the traditional cloths[9]. In 1614 The Archbishop of Lima ordered the burning of the quenas and all other musical instrument from the indigenous people. ... In 1562 Fray Diego de Landa burnt all the Maya books, burning eight centuries of knowledge. In 1888 in Rio de Janeiro, the emperor Pedro II burnt the documents narrating three hundred Years of slavery in Brazil (Galeano, 2009, pp. 76-77)[10].</w:t>
      </w:r>
    </w:p>
    <w:p w:rsidR="009C6194" w:rsidRDefault="009C6194" w:rsidP="009C6194"/>
    <w:p w:rsidR="009C6194" w:rsidRDefault="009C6194" w:rsidP="009C6194">
      <w:r>
        <w:t>2.20 "</w:t>
      </w:r>
      <w:r>
        <w:rPr>
          <w:rStyle w:val="StyleBoldUnderline"/>
        </w:rPr>
        <w:t>Colonialism</w:t>
      </w:r>
      <w:r>
        <w:t xml:space="preserve"> is not simply content to impose its rule upon the present and the future of a dominated country. </w:t>
      </w:r>
      <w:r>
        <w:rPr>
          <w:rFonts w:ascii="Lucida Grande" w:hAnsi="Lucida Grande" w:cs="Lucida Grande"/>
        </w:rPr>
        <w:t>�</w:t>
      </w:r>
      <w:r>
        <w:t xml:space="preserve"> By a kind of perverse logic, it </w:t>
      </w:r>
      <w:r>
        <w:rPr>
          <w:rStyle w:val="StyleBoldUnderline"/>
        </w:rPr>
        <w:t>turns to the past of the oppressed people, and</w:t>
      </w:r>
      <w:r>
        <w:t xml:space="preserve"> distorts, disfigures and </w:t>
      </w:r>
      <w:r>
        <w:rPr>
          <w:rStyle w:val="StyleBoldUnderline"/>
        </w:rPr>
        <w:t>destroys i</w:t>
      </w:r>
      <w:r>
        <w:t xml:space="preserve">t" (Fanon in Mignolo, 2005, p. 84)[11]. These practices distinguish coloniality by a politics of time, driven to erasure. The objects, the instruments, the written knowledge were systematically turned into ashes. </w:t>
      </w:r>
      <w:r>
        <w:rPr>
          <w:rStyle w:val="Emphasis"/>
        </w:rPr>
        <w:t>This shows an economy of destruction that is not reducible to</w:t>
      </w:r>
      <w:r>
        <w:t xml:space="preserve"> be a side effect or a necessity of </w:t>
      </w:r>
      <w:r>
        <w:rPr>
          <w:rStyle w:val="Emphasis"/>
        </w:rPr>
        <w:t>economic exploitation</w:t>
      </w:r>
      <w:r>
        <w:t>. What distinguishes these acts of destruction of the past from pre-modern acts of cultural destruction is that these acts came together with the imposition of modern temporality.</w:t>
      </w:r>
    </w:p>
    <w:p w:rsidR="009C6194" w:rsidRDefault="009C6194" w:rsidP="009C6194"/>
    <w:p w:rsidR="009C6194" w:rsidRDefault="009C6194" w:rsidP="009C6194">
      <w:r>
        <w:t>Memory as resistance</w:t>
      </w:r>
    </w:p>
    <w:p w:rsidR="009C6194" w:rsidRDefault="009C6194" w:rsidP="009C6194"/>
    <w:p w:rsidR="009C6194" w:rsidRDefault="009C6194" w:rsidP="009C6194">
      <w:r>
        <w:t xml:space="preserve">2.21 </w:t>
      </w:r>
      <w:r>
        <w:rPr>
          <w:rStyle w:val="Emphasis"/>
        </w:rPr>
        <w:t>However the memory of suffering cannot be burnt down,</w:t>
      </w:r>
      <w:r>
        <w:t xml:space="preserve"> it cannot be totally erased by these practices. This highlights the value of the oral tradition as a strategy of resistance in many rebellious movements. The suffering of the past remains. '[N]othing that has ever happened should be regarded as lost to history' (Benjamin, 2003, p. 390).</w:t>
      </w:r>
    </w:p>
    <w:p w:rsidR="009C6194" w:rsidRDefault="009C6194" w:rsidP="009C6194"/>
    <w:p w:rsidR="009C6194" w:rsidRDefault="009C6194" w:rsidP="009C6194">
      <w:r>
        <w:t xml:space="preserve">2.22 </w:t>
      </w:r>
      <w:r>
        <w:rPr>
          <w:rStyle w:val="Emphasis"/>
        </w:rPr>
        <w:t>The consciousness of the suffering of the previous generations is the source of strength for a politics of time of liberation</w:t>
      </w:r>
      <w:r>
        <w:t xml:space="preserve">. </w:t>
      </w:r>
      <w:r>
        <w:rPr>
          <w:rStyle w:val="Emphasis"/>
        </w:rPr>
        <w:t>The liberation from the modern politics of time is a fight for 'a memory</w:t>
      </w:r>
      <w:r>
        <w:t xml:space="preserve"> that looks for the future against western oblivion'[12]. The rescue of memory is not a conservative move, the possibility to experience the past is not essentialist, but rebellious. 'I am sorry, I object the term "nostalgia". Nostalgia is the waltdisneyization of the past. It is very different from the memory that doesn't idealize nor disguise' (Pacheco, 2009)[13]. The Mexican poet's warning shows that </w:t>
      </w:r>
      <w:r>
        <w:rPr>
          <w:rStyle w:val="StyleBoldUnderline"/>
        </w:rPr>
        <w:t>we should not turn memory into a utopia</w:t>
      </w:r>
      <w:r>
        <w:t xml:space="preserve">; if we turn memory into utopia it is not memory anymore. </w:t>
      </w:r>
      <w:r>
        <w:rPr>
          <w:rStyle w:val="Emphasis"/>
        </w:rPr>
        <w:t>Memory is</w:t>
      </w:r>
      <w:r>
        <w:t xml:space="preserve"> the past as a site of experience it is </w:t>
      </w:r>
      <w:r>
        <w:rPr>
          <w:rStyle w:val="Emphasis"/>
        </w:rPr>
        <w:t>a rebellion against the future oriented reason of modernity</w:t>
      </w:r>
      <w:r>
        <w:t xml:space="preserve">, against the reason that idealizes and disguises. </w:t>
      </w:r>
      <w:r>
        <w:rPr>
          <w:rStyle w:val="Emphasis"/>
        </w:rPr>
        <w:t>Memory stands up against the rational utopias that have brought oblivion and violence</w:t>
      </w:r>
      <w:r>
        <w:t>.</w:t>
      </w:r>
    </w:p>
    <w:p w:rsidR="009C6194" w:rsidRDefault="009C6194" w:rsidP="009C6194"/>
    <w:p w:rsidR="009C6194" w:rsidRDefault="009C6194" w:rsidP="009C6194">
      <w:r>
        <w:t xml:space="preserve">2.23 As Walter Benjamin says the strength of rebellion, </w:t>
      </w:r>
      <w:r>
        <w:rPr>
          <w:rStyle w:val="Emphasis"/>
        </w:rPr>
        <w:t>the spirit of sacrifice is nourished 'by the image of enslaved ancestors rather than by the ideal of liberated grandchildren'</w:t>
      </w:r>
      <w:r>
        <w:t xml:space="preserve"> (Benjamin, 2003, p. 394).</w:t>
      </w:r>
    </w:p>
    <w:p w:rsidR="009C6194" w:rsidRDefault="009C6194" w:rsidP="009C6194"/>
    <w:p w:rsidR="009C6194" w:rsidRDefault="009C6194" w:rsidP="009C6194">
      <w:r>
        <w:t xml:space="preserve">2.24 The coming into visibility of the </w:t>
      </w:r>
      <w:r>
        <w:rPr>
          <w:rStyle w:val="StyleBoldUnderline"/>
        </w:rPr>
        <w:t>movements of resistance</w:t>
      </w:r>
      <w:r>
        <w:t xml:space="preserve"> speaks of their capacity </w:t>
      </w:r>
      <w:r>
        <w:rPr>
          <w:rStyle w:val="StyleBoldUnderline"/>
        </w:rPr>
        <w:t>to break with the</w:t>
      </w:r>
      <w:r>
        <w:t xml:space="preserve"> continuity of the processes of oppression, a continuity where </w:t>
      </w:r>
      <w:r>
        <w:rPr>
          <w:rStyle w:val="StyleBoldUnderline"/>
        </w:rPr>
        <w:t xml:space="preserve">chronology </w:t>
      </w:r>
      <w:r>
        <w:t xml:space="preserve">is </w:t>
      </w:r>
      <w:r>
        <w:rPr>
          <w:rStyle w:val="StyleBoldUnderline"/>
        </w:rPr>
        <w:t>synonymous of oblivion</w:t>
      </w:r>
      <w:r>
        <w:t xml:space="preserve">. They break away </w:t>
      </w:r>
      <w:r>
        <w:rPr>
          <w:rStyle w:val="StyleBoldUnderline"/>
        </w:rPr>
        <w:t xml:space="preserve">from the modern </w:t>
      </w:r>
      <w:r>
        <w:rPr>
          <w:rStyle w:val="StyleBoldUnderline"/>
          <w:rFonts w:ascii="Lucida Grande" w:hAnsi="Lucida Grande" w:cs="Lucida Grande"/>
        </w:rPr>
        <w:t>�</w:t>
      </w:r>
      <w:r>
        <w:rPr>
          <w:rStyle w:val="StyleBoldUnderline"/>
        </w:rPr>
        <w:t>empty time</w:t>
      </w:r>
      <w:r>
        <w:rPr>
          <w:rStyle w:val="StyleBoldUnderline"/>
          <w:rFonts w:ascii="Lucida Grande" w:hAnsi="Lucida Grande" w:cs="Lucida Grande"/>
        </w:rPr>
        <w:t>�</w:t>
      </w:r>
      <w:r>
        <w:t xml:space="preserve"> that has been imposed upon them. 'The Mexican revolution of 1910, says Octavio Paz, was a popular upheaval that brought to light what was hidden. That is why it is not just a revolution but a revelation' (Paz, 1991, p. 54)[14]. The event clashes with the linear history of modernity and brings to visibility what was up until then marginalized out of the light of the public. Orfeo 'goes to rescue, not to conquer: he has to receive, not to posses' (Mujica, 2004, p. 25)[15].</w:t>
      </w:r>
    </w:p>
    <w:p w:rsidR="009C6194" w:rsidRDefault="009C6194" w:rsidP="009C6194"/>
    <w:p w:rsidR="009C6194" w:rsidRDefault="009C6194" w:rsidP="009C6194">
      <w:r>
        <w:t xml:space="preserve">2.25 The postcolonial critique of modern time, seeks to transform our relation to time. </w:t>
      </w:r>
      <w:r>
        <w:rPr>
          <w:rStyle w:val="Emphasis"/>
        </w:rPr>
        <w:t>The critical thinker of time</w:t>
      </w:r>
      <w:r>
        <w:t xml:space="preserve"> does not want to conquer time, but rather she </w:t>
      </w:r>
      <w:r>
        <w:rPr>
          <w:rStyle w:val="Emphasis"/>
        </w:rPr>
        <w:t>seeks to</w:t>
      </w:r>
      <w:r>
        <w:t xml:space="preserve"> rescue, </w:t>
      </w:r>
      <w:r>
        <w:rPr>
          <w:rStyle w:val="Emphasis"/>
        </w:rPr>
        <w:t>to salvage our relation to time, to the past</w:t>
      </w:r>
      <w:r>
        <w:t xml:space="preserve">, to memory, to history; she must receive, not possess. The manner of appropriation of the historian is replaced by a more humble reception, by listening, by experiencing time. We can then realize that </w:t>
      </w:r>
      <w:r>
        <w:rPr>
          <w:rStyle w:val="Emphasis"/>
        </w:rPr>
        <w:t>the linear history of modernity</w:t>
      </w:r>
      <w:r>
        <w:t xml:space="preserve">, its universal chronology </w:t>
      </w:r>
      <w:r>
        <w:rPr>
          <w:rStyle w:val="Emphasis"/>
        </w:rPr>
        <w:t xml:space="preserve">is </w:t>
      </w:r>
      <w:r>
        <w:t xml:space="preserve">continually being </w:t>
      </w:r>
      <w:r>
        <w:rPr>
          <w:rStyle w:val="Emphasis"/>
        </w:rPr>
        <w:t>called into question by a history based on difference</w:t>
      </w:r>
      <w:r>
        <w:t>, where the present is constantly interspersed by the past. 'The silences and absences of history are speaking their presence' (Mignolo, 2005, p. 157).</w:t>
      </w:r>
    </w:p>
    <w:p w:rsidR="009C6194" w:rsidRDefault="009C6194" w:rsidP="009C6194">
      <w:r>
        <w:t>Conclusion</w:t>
      </w:r>
    </w:p>
    <w:p w:rsidR="009C6194" w:rsidRDefault="009C6194" w:rsidP="009C6194"/>
    <w:p w:rsidR="009C6194" w:rsidRDefault="009C6194" w:rsidP="009C6194">
      <w:r>
        <w:t xml:space="preserve">3.1 Let us note that </w:t>
      </w:r>
      <w:r>
        <w:rPr>
          <w:rStyle w:val="Emphasis"/>
        </w:rPr>
        <w:t>the critique of time</w:t>
      </w:r>
      <w:r>
        <w:t xml:space="preserve">, by </w:t>
      </w:r>
      <w:r>
        <w:rPr>
          <w:rStyle w:val="StyleBoldUnderline"/>
        </w:rPr>
        <w:t xml:space="preserve">recognizing the violence of the simulation of modernity next to the violence of oblivion, is able to thematize </w:t>
      </w:r>
      <w:r>
        <w:t xml:space="preserve">the problem of </w:t>
      </w:r>
      <w:r>
        <w:rPr>
          <w:rStyle w:val="StyleBoldUnderline"/>
        </w:rPr>
        <w:t>those</w:t>
      </w:r>
      <w:r>
        <w:t xml:space="preserve"> that are </w:t>
      </w:r>
      <w:r>
        <w:rPr>
          <w:rStyle w:val="StyleBoldUnderline"/>
        </w:rPr>
        <w:t>in the abyss</w:t>
      </w:r>
      <w:r>
        <w:t xml:space="preserve">, in-between the paradigms of the subaltern subject and the modern subject. By revealing the connection between modernity and coloniality, </w:t>
      </w:r>
      <w:r>
        <w:rPr>
          <w:rStyle w:val="StyleBoldUnderline"/>
        </w:rPr>
        <w:t xml:space="preserve">the critique of time brings to light all those who live in modernity's spaces of exclusion, </w:t>
      </w:r>
      <w:r>
        <w:t>no longer with an indigenous language, name or identity, those who live in the lost 'cities of modernity' and which remain largely unseen by the literature that presents modernity/coloniality as an unmediated dichotomy.</w:t>
      </w:r>
    </w:p>
    <w:p w:rsidR="009C6194" w:rsidRDefault="009C6194" w:rsidP="009C6194"/>
    <w:p w:rsidR="009C6194" w:rsidRDefault="009C6194" w:rsidP="009C6194">
      <w:r>
        <w:t xml:space="preserve">3.2 So far we know that modernity cannot be thought without coloniality, that the spread of </w:t>
      </w:r>
      <w:r>
        <w:rPr>
          <w:rStyle w:val="Emphasis"/>
        </w:rPr>
        <w:t>the ideas of progress and universality cannot be sundered from the spread of marginality and violence</w:t>
      </w:r>
      <w:r>
        <w:t xml:space="preserve">. Let this text serve as an initial provocation to explore the hiatus that divides modernity and coloniality by raising the question of their mediation. How can we think a modernity of simulacra that holds hegemony over the visible next to a coloniality of violence, oblivion and invisibility? How can we think together simulation and oblivion? Our proposal is to explore this mediation through the question of time, </w:t>
      </w:r>
      <w:r>
        <w:rPr>
          <w:rStyle w:val="Emphasis"/>
        </w:rPr>
        <w:t>by taking seriously the politics of time</w:t>
      </w:r>
      <w:r>
        <w:t xml:space="preserve"> that are at play </w:t>
      </w:r>
      <w:r>
        <w:rPr>
          <w:rStyle w:val="Emphasis"/>
        </w:rPr>
        <w:t>next to</w:t>
      </w:r>
      <w:r>
        <w:t xml:space="preserve"> the economic and political </w:t>
      </w:r>
      <w:r>
        <w:rPr>
          <w:rStyle w:val="Emphasis"/>
        </w:rPr>
        <w:t xml:space="preserve">systems of exploitation. </w:t>
      </w:r>
      <w:r>
        <w:t xml:space="preserve">We suggest, for instance, </w:t>
      </w:r>
      <w:r>
        <w:rPr>
          <w:rStyle w:val="Emphasis"/>
        </w:rPr>
        <w:t>looking at the illusion of the future</w:t>
      </w:r>
      <w:r>
        <w:t xml:space="preserve"> in the practices of commodity consumption, </w:t>
      </w:r>
      <w:r>
        <w:rPr>
          <w:rStyle w:val="Emphasis"/>
        </w:rPr>
        <w:t xml:space="preserve">at </w:t>
      </w:r>
      <w:r>
        <w:t xml:space="preserve">the notion of </w:t>
      </w:r>
      <w:r>
        <w:rPr>
          <w:rStyle w:val="Emphasis"/>
        </w:rPr>
        <w:t>the present as being the site of the real in the institutional practices of powe</w:t>
      </w:r>
      <w:r>
        <w:t xml:space="preserve">r over places and knowledges and at the oblivion of the past </w:t>
      </w:r>
      <w:r>
        <w:rPr>
          <w:rStyle w:val="Emphasis"/>
        </w:rPr>
        <w:t>in the</w:t>
      </w:r>
      <w:r>
        <w:t xml:space="preserve"> practices of </w:t>
      </w:r>
      <w:r>
        <w:rPr>
          <w:rStyle w:val="Emphasis"/>
        </w:rPr>
        <w:t>destruction of memory. Simulation and oblivion can be thought together when we see the politics of time</w:t>
      </w:r>
      <w:r>
        <w:t xml:space="preserve"> that is at play in modernity/ coloniality.</w:t>
      </w:r>
    </w:p>
    <w:p w:rsidR="009C6194" w:rsidRDefault="009C6194" w:rsidP="009C6194"/>
    <w:p w:rsidR="009C6194" w:rsidRDefault="009C6194" w:rsidP="009C6194"/>
    <w:p w:rsidR="009C6194" w:rsidRDefault="009C6194" w:rsidP="009C6194"/>
    <w:p w:rsidR="009C6194" w:rsidRDefault="009C6194" w:rsidP="009C6194">
      <w:pPr>
        <w:pStyle w:val="Heading2"/>
      </w:pPr>
      <w:r>
        <w:t>past first: ext</w:t>
      </w:r>
    </w:p>
    <w:p w:rsidR="009C6194" w:rsidRDefault="009C6194" w:rsidP="009C6194">
      <w:pPr>
        <w:pStyle w:val="Heading4"/>
      </w:pPr>
      <w:r>
        <w:t>The politics of TIME are a prior question – it is a PRERATIONAL disposition that ORDERS and ORIENTS all the conceptual systems of COLONIAL DOMINATION</w:t>
      </w:r>
    </w:p>
    <w:p w:rsidR="009C6194" w:rsidRDefault="009C6194" w:rsidP="009C6194">
      <w:pPr>
        <w:pStyle w:val="Citation"/>
      </w:pPr>
      <w:r>
        <w:t>Vallega 4/12/11</w:t>
      </w:r>
    </w:p>
    <w:p w:rsidR="009C6194" w:rsidRDefault="009C6194" w:rsidP="009C6194">
      <w:r>
        <w:t>http://www.dialogoglobal.com/barcelona/texts/vallega/temporality-and-aesthetic-liberation.pdf</w:t>
      </w:r>
    </w:p>
    <w:p w:rsidR="009C6194" w:rsidRDefault="009C6194" w:rsidP="009C6194">
      <w:r>
        <w:t>Vallega, Alejandro A. "On Aesthetic Liberation: The Coloniality of Time and Latin American Thought."</w:t>
      </w:r>
    </w:p>
    <w:p w:rsidR="009C6194" w:rsidRDefault="009C6194" w:rsidP="009C6194">
      <w:r w:rsidRPr="00BA0ADD">
        <w:t>Assistant Professor of Philosophy, Department of Philosophy, University of Oregon, Eugene</w:t>
      </w:r>
      <w:r>
        <w:t xml:space="preserve"> h.D., Institut für Philosophie, Universität Wien, Vienna, Austria, 1999. Twentieth Century European Philosophy, Ancient, and Latin American Thought. Dissertation Title: “Being and Space: The Problem of Spatiality in Heidegger’s Being and Time.” . M.A., Department of Philosophy, Boston University, Boston, MA, 1996. Continental Philosophy and History of Philosophy (Anc ient). Thesis Title: “On the truth Giving Character of Human Action: An Interpretation of Aristotle’s Two Psychologies in the Nicomachean Ethics.” . B.A., St. John's College, "Great Books Program," Annapolis, MD, 1993. B. A. in (Liberal Arts) Philosophy, Literature, and History of Mathematics. . B.F.A. studies, Massachusetts College of Arts and Des ign , Boston, MA, 1985 1989. Painting and Filmmaking. . Comparative Linguistics, Spanish English and general theory (Graduate studies, U. of Massachusetts, Boston, Spring, 1989.)</w:t>
      </w:r>
    </w:p>
    <w:p w:rsidR="009C6194" w:rsidRDefault="009C6194" w:rsidP="009C6194"/>
    <w:p w:rsidR="009C6194" w:rsidRDefault="009C6194" w:rsidP="009C6194">
      <w:pPr>
        <w:rPr>
          <w:rStyle w:val="StyleBoldUnderline"/>
        </w:rPr>
      </w:pPr>
      <w:r>
        <w:t xml:space="preserve">The question of Latin American identity is, more than ever before, a historic, open and heterogeneous project, and not only — or perhaps not very much — loyalty to a memory and a past. This history has enabled us to see that in reality we are dealing with many different memories and many different pasts, still without a common and shared course. From this perspective and in this sen se, the production of a Latin American identity implies, from the outset, a trajectory of unavoidable destruction of the coloniality of power, and a very specific form of de colonization and liberation: the non/coloniality of power. Anibal Quijano In att empting to follow the dates inscribed in the pages of the Codex Telleriano Remensis , a book commissioned in the mid sixteenth century by a European merchant , and painted in Mexico by a tlacuilo , an indigenous painter writer, one experiences a sense of diso rientation. 1 The marks that trace the dates and histories under the planetary movements of that ancient native civilization of the Americas are not quite graspable. Not only are the marks not readily understandable to a modern Western reader , they have also been covered over, corrected by Arabic numerals, in an attempt to match the Aztec calendar to the Gregorian system still used by Westerners. The disorientation increases when one real ise s that the new notations have themselves been corrected, marked over with new Arabic numerals , and with written explanations in Latin, Italian, and Spanish. It is as if time, ever slipping, were at the tip of one ́s 2 fingers, only to slip again each time a hand wrote in what is by now a palimpsest. The discomfort evokes something itself difficult to grasp: in committing to that text, in reading that text, one is in a space of multiple temporalities. No translation of the Aztec calendar will produce a solution to the riddle of the overlapping of written and drawn marks, nu merals , and letters. Yet , one does stand there, with that irresolvable difference. One stands in a space of untranslatable multiple senses of time, conscious of a seemingly impossible fit, conscious of reading in awareness of multiple temporalities at once , of a sense configured by the overlapping of traditions that do not cancell eachother out or leave eachother behind in the name of one ultimate goal and sense. One stands at that moment with distinct temporalities, recogni s ing them, placed by them, hence at the limit of history understood as a matter of a single linear temporal development. This </w:t>
      </w:r>
      <w:r>
        <w:rPr>
          <w:rStyle w:val="StyleBoldUnderline"/>
        </w:rPr>
        <w:t xml:space="preserve">dense time space in which our thoughts arise in multiple temporalities remains the riddle of Latin American existence </w:t>
      </w:r>
      <w:r>
        <w:t xml:space="preserve">and the possibility of an originary thought f rom it , a thought that articulates the distinct existences of Latin America in a manner that also opens philosophy to be rethought in its sense and form. But this very possibility is obscured if one begins to interpret this experience in terms of the linea r history of Western rationalist development. Thus, while the Codex exposes us to a simultaneous temporality unlike linear history, in order to engage this experience we will first have to expose the mechanisms that limit our engagement. This limit I find in a pre rational sense of temporality that operates at an aesthetic level: it is this aesthetic limit that I discuss in this essay. My discussion sets out from the work of Peruvian philosopher Anibal Quijano, and his uncovering of what he calls </w:t>
      </w:r>
      <w:r>
        <w:rPr>
          <w:rStyle w:val="StyleBoldUnderline"/>
        </w:rPr>
        <w:t>the syste m of the coloniality of power and knowledg</w:t>
      </w:r>
      <w:r>
        <w:t xml:space="preserve">e that develops during the colonization of the Americas in the 16 th Century . This is a system of world power that </w:t>
      </w:r>
      <w:r>
        <w:rPr>
          <w:rStyle w:val="StyleBoldUnderline"/>
        </w:rPr>
        <w:t>arises through the construction of a racist economic hierarchy that will sustain the domination of 3 the West over the rest of the world</w:t>
      </w:r>
      <w:r>
        <w:t xml:space="preserve">, and that will feed the dependency of the colonized on the West to date. </w:t>
      </w:r>
      <w:r>
        <w:rPr>
          <w:rStyle w:val="StyleBoldUnderline"/>
        </w:rPr>
        <w:t>Toget h e r with this dynamic of power</w:t>
      </w:r>
      <w:r>
        <w:t xml:space="preserve"> a sense of </w:t>
      </w:r>
      <w:r>
        <w:rPr>
          <w:rStyle w:val="Emphasis"/>
        </w:rPr>
        <w:t xml:space="preserve">time </w:t>
      </w:r>
      <w:r>
        <w:t xml:space="preserve">or sensibility </w:t>
      </w:r>
      <w:r>
        <w:rPr>
          <w:rStyle w:val="StyleBoldUnderline"/>
        </w:rPr>
        <w:t>develops that</w:t>
      </w:r>
      <w:r>
        <w:t xml:space="preserve"> orients and </w:t>
      </w:r>
      <w:r>
        <w:rPr>
          <w:rStyle w:val="StyleBoldUnderline"/>
        </w:rPr>
        <w:t>limits thought in terms of a single human History determined by the the modern Western rationalist project of</w:t>
      </w:r>
      <w:r>
        <w:rPr>
          <w:rStyle w:val="Emphasis"/>
        </w:rPr>
        <w:t xml:space="preserve"> progress</w:t>
      </w:r>
      <w:r>
        <w:t xml:space="preserve"> . </w:t>
      </w:r>
      <w:r>
        <w:rPr>
          <w:rStyle w:val="Emphasis"/>
        </w:rPr>
        <w:t>This sensibility becomes a pre rational aesthetic disposition that accompanies the coloniality of power</w:t>
      </w:r>
      <w:r>
        <w:t xml:space="preserve"> and knowledge and situates all determinations of existence under the latter. </w:t>
      </w:r>
      <w:r>
        <w:rPr>
          <w:rStyle w:val="StyleBoldUnderline"/>
        </w:rPr>
        <w:t>A sense of time appears then as a sensibility that orients</w:t>
      </w:r>
      <w:r>
        <w:t xml:space="preserve"> and sets a horizon for the development of </w:t>
      </w:r>
      <w:r>
        <w:rPr>
          <w:rStyle w:val="StyleBoldUnderline"/>
        </w:rPr>
        <w:t>conceptual knowledge</w:t>
      </w:r>
      <w:r>
        <w:t xml:space="preserve"> and senses of human life in terms of that ordering of power and knowledge . I will ultimately argue that it is the </w:t>
      </w:r>
      <w:r>
        <w:rPr>
          <w:rStyle w:val="StyleBoldUnderline"/>
        </w:rPr>
        <w:t xml:space="preserve">critical engagement with this pre rational sense of </w:t>
      </w:r>
      <w:r>
        <w:rPr>
          <w:rStyle w:val="Emphasis"/>
        </w:rPr>
        <w:t>temporality</w:t>
      </w:r>
      <w:r>
        <w:t xml:space="preserve"> that </w:t>
      </w:r>
      <w:r>
        <w:rPr>
          <w:rStyle w:val="Emphasis"/>
        </w:rPr>
        <w:t>is required</w:t>
      </w:r>
      <w:r>
        <w:t xml:space="preserve"> </w:t>
      </w:r>
      <w:r>
        <w:rPr>
          <w:rStyle w:val="StyleBoldUnderline"/>
        </w:rPr>
        <w:t>for a Latin American philosophy of liberation that thinks out of the concrete experiences of Latin American lives</w:t>
      </w:r>
      <w:r>
        <w:t xml:space="preserve">, and that in doing so gives leeway for the articulate expression of the distinct lives and peoples gathered under the term Latin America. 2 Thus, the present discussion of the configuration of the modern understanding of </w:t>
      </w:r>
      <w:r>
        <w:rPr>
          <w:rStyle w:val="StyleBoldUnderline"/>
        </w:rPr>
        <w:t>temporality will expose a limit , and</w:t>
      </w:r>
      <w:r>
        <w:t xml:space="preserve"> as such a </w:t>
      </w:r>
      <w:r>
        <w:rPr>
          <w:rStyle w:val="StyleBoldUnderline"/>
        </w:rPr>
        <w:t xml:space="preserve">step toward s the transformation of an aesthetic sensibility that </w:t>
      </w:r>
      <w:r>
        <w:rPr>
          <w:rStyle w:val="Emphasis"/>
        </w:rPr>
        <w:t>underlies</w:t>
      </w:r>
      <w:r>
        <w:t xml:space="preserve"> and informs </w:t>
      </w:r>
      <w:r>
        <w:rPr>
          <w:rStyle w:val="Emphasis"/>
        </w:rPr>
        <w:t>reason.</w:t>
      </w:r>
      <w:r>
        <w:t xml:space="preserve"> It is </w:t>
      </w:r>
      <w:r>
        <w:rPr>
          <w:rStyle w:val="StyleBoldUnderline"/>
        </w:rPr>
        <w:t>with this shift</w:t>
      </w:r>
      <w:r>
        <w:t xml:space="preserve"> that </w:t>
      </w:r>
      <w:r>
        <w:rPr>
          <w:rStyle w:val="StyleBoldUnderline"/>
        </w:rPr>
        <w:t>one may open the possibility of</w:t>
      </w:r>
      <w:r>
        <w:t xml:space="preserve"> the human project of </w:t>
      </w:r>
      <w:r>
        <w:rPr>
          <w:rStyle w:val="Emphasis"/>
        </w:rPr>
        <w:t>freedom and thought beyond the Western</w:t>
      </w:r>
      <w:r>
        <w:t xml:space="preserve"> modern philosophical tradition. My aim here is only to expose the sense of temporality that operates as a fundamental sensibility under the coloniality of power and knowledge: what I will ultimately call </w:t>
      </w:r>
      <w:r>
        <w:rPr>
          <w:rStyle w:val="Emphasis"/>
        </w:rPr>
        <w:t>the coloniality of time</w:t>
      </w:r>
      <w:r>
        <w:t xml:space="preserve"> . As such, this essay is a critical introduction to a project that remains to be completed. Temporality never occurs outside of life ; rather, the orderings of life carry temporalities in and with them , and they enact temporalities. Therefore, ultimately </w:t>
      </w:r>
      <w:r>
        <w:rPr>
          <w:rStyle w:val="StyleBoldUnderline"/>
        </w:rPr>
        <w:t>, the overcoming of</w:t>
      </w:r>
      <w:r>
        <w:t xml:space="preserve"> the </w:t>
      </w:r>
      <w:r>
        <w:rPr>
          <w:rStyle w:val="StyleBoldUnderline"/>
        </w:rPr>
        <w:t>coloniality</w:t>
      </w:r>
      <w:r>
        <w:t xml:space="preserve"> of power and </w:t>
      </w:r>
      <w:r>
        <w:rPr>
          <w:rStyle w:val="StyleBoldUnderline"/>
        </w:rPr>
        <w:t>knowledge would require</w:t>
      </w:r>
      <w:r>
        <w:t xml:space="preserve"> our </w:t>
      </w:r>
      <w:r>
        <w:rPr>
          <w:rStyle w:val="Emphasis"/>
        </w:rPr>
        <w:t>pondering the concrete reality of distinct lives</w:t>
      </w:r>
      <w:r>
        <w:t xml:space="preserve"> and peoples. However</w:t>
      </w:r>
      <w:r>
        <w:rPr>
          <w:rStyle w:val="StyleBoldUnderline"/>
        </w:rPr>
        <w:t xml:space="preserve">, </w:t>
      </w:r>
      <w:r>
        <w:rPr>
          <w:rStyle w:val="Emphasis"/>
        </w:rPr>
        <w:t>without this</w:t>
      </w:r>
      <w:r>
        <w:t xml:space="preserve"> first </w:t>
      </w:r>
      <w:r>
        <w:rPr>
          <w:rStyle w:val="Emphasis"/>
        </w:rPr>
        <w:t>analysis of</w:t>
      </w:r>
      <w:r>
        <w:t xml:space="preserve"> the sensibility or sense of </w:t>
      </w:r>
      <w:r>
        <w:rPr>
          <w:rStyle w:val="Emphasis"/>
        </w:rPr>
        <w:t>temporality t</w:t>
      </w:r>
      <w:r>
        <w:t xml:space="preserve">hat serves as the pre rational predis position to the configuration and interpretation of experience , </w:t>
      </w:r>
      <w:r>
        <w:rPr>
          <w:rStyle w:val="Emphasis"/>
        </w:rPr>
        <w:t xml:space="preserve">the concrete critique would always remain situated by the coloniality of time </w:t>
      </w:r>
      <w:r>
        <w:t xml:space="preserve">and its dispositions and limits, dispositions (expectations and projections about human “ progress ” ) that situate a ll interpretations of existence </w:t>
      </w:r>
      <w:r>
        <w:rPr>
          <w:rStyle w:val="StyleBoldUnderline"/>
        </w:rPr>
        <w:t>under the coloniality of power and knowledge.</w:t>
      </w:r>
    </w:p>
    <w:p w:rsidR="009C6194" w:rsidRDefault="009C6194" w:rsidP="009C6194">
      <w:pPr>
        <w:rPr>
          <w:rStyle w:val="StyleBoldUnderline"/>
        </w:rPr>
      </w:pPr>
    </w:p>
    <w:p w:rsidR="009C6194" w:rsidRPr="004004AE" w:rsidRDefault="009C6194" w:rsidP="009C6194">
      <w:pPr>
        <w:pStyle w:val="Heading4"/>
        <w:rPr>
          <w:rStyle w:val="StyleBoldUnderline"/>
          <w:rFonts w:eastAsia="Calibri" w:cs="Times New Roman"/>
          <w:b w:val="0"/>
          <w:bCs/>
          <w:iCs w:val="0"/>
          <w:sz w:val="20"/>
        </w:rPr>
      </w:pPr>
      <w:r w:rsidRPr="004004AE">
        <w:rPr>
          <w:rStyle w:val="StyleBoldUnderline"/>
          <w:bCs/>
          <w:u w:val="none"/>
        </w:rPr>
        <w:t>Western philosophy is bound by the centrality of the PROGRESSIVE PRESENT, and orientation toward preserving and appropriating THE FUTURE.  Only interrupting this chronology with an encroaching past clears space for liberative decoloniality</w:t>
      </w:r>
    </w:p>
    <w:p w:rsidR="009C6194" w:rsidRDefault="009C6194" w:rsidP="009C6194">
      <w:pPr>
        <w:pStyle w:val="Citation"/>
      </w:pPr>
      <w:r>
        <w:t>Vallega 12</w:t>
      </w:r>
    </w:p>
    <w:p w:rsidR="009C6194" w:rsidRDefault="009C6194" w:rsidP="009C6194">
      <w:r>
        <w:t>http://dialogoglobal.com/barcelona/texts/vallega/decoloniality-of-philosophy.pdf</w:t>
      </w:r>
    </w:p>
    <w:p w:rsidR="009C6194" w:rsidRDefault="009C6194" w:rsidP="009C6194">
      <w:r>
        <w:t xml:space="preserve">  </w:t>
      </w:r>
      <w:r w:rsidRPr="00BA0ADD">
        <w:t>Assistant Professor of Philosophy, Department of Philosophy, University of Oregon, Eugene</w:t>
      </w:r>
      <w:r>
        <w:t xml:space="preserve"> h.D., Institut für Philosophie, Universität Wien, Vienna, Austria, 1999. Twentieth Century European Philosophy, Ancient, and Latin American Thought. Dissertation Title: “Being and Space: The Problem of Spatiality in Heidegger’s Being and Time.” . M.A., Department of Philosophy, Boston University, Boston, MA, 1996. Continental Philosophy and History of Philosophy (Anc ient). Thesis Title: “On the truth Giving Character of Human Action: An Interpretation of Aristotle’s Two Psychologies in the Nicomachean Ethics.” . B.A., St. John's College, "Great Books Program," Annapolis, MD, 1993. B. A. in (Liberal Arts) Philosophy, Literature, and History of Mathematics. . B.F.A. studies, Massachusetts College of Arts and Des ign , Boston, MA, 1985 1989. Painting and Filmmaking. . Comparative Linguistics, Spanish English and general theory (Graduate studies, U. of Massachusetts, Boston, Spring, 1989.)</w:t>
      </w:r>
    </w:p>
    <w:p w:rsidR="009C6194" w:rsidRDefault="009C6194" w:rsidP="009C6194"/>
    <w:p w:rsidR="009C6194" w:rsidRDefault="009C6194" w:rsidP="009C6194">
      <w:r>
        <w:t xml:space="preserve">Yucatán speaks the inadequacy of that very Western ontological and historical tradition/myth when confronted with what is not its other . Yucatán marks simply, and li terally, the barbarous, it is a matter of that which is beyond the Western appropriative historical writings and its allocation of existences under the requirement for a single history and original identity. 21 To phrase what Yucatán speaks in terms of a bre ak in the Hegelian historic dialectic: </w:t>
      </w:r>
      <w:r>
        <w:rPr>
          <w:rStyle w:val="StyleBoldUnderline"/>
        </w:rPr>
        <w:t>Yucatán marks a space of non recognition</w:t>
      </w:r>
      <w:r>
        <w:t xml:space="preserve">, a non dialectical space. This marking of a non recognized and non dialectical space occurs </w:t>
      </w:r>
      <w:r>
        <w:rPr>
          <w:rStyle w:val="StyleBoldUnderline"/>
        </w:rPr>
        <w:t>because the native does not appear to the Western modern mind</w:t>
      </w:r>
      <w:r>
        <w:t xml:space="preserve"> as native </w:t>
      </w:r>
      <w:r>
        <w:rPr>
          <w:rStyle w:val="StyleBoldUnderline"/>
        </w:rPr>
        <w:t>in any way o ther than as that as what</w:t>
      </w:r>
      <w:r>
        <w:t xml:space="preserve"> (and who) </w:t>
      </w:r>
      <w:r>
        <w:rPr>
          <w:rStyle w:val="StyleBoldUnderline"/>
        </w:rPr>
        <w:t>is not understood</w:t>
      </w:r>
      <w:r>
        <w:t xml:space="preserve"> . M ore specifically , the native appears as its other, that is , as that which is included by exclusion as the Western modern project constructs its exotic non rational other. In this sense there is no kno wledge that may be understood as a fulfilled rational consciousness. 22 In general the issue for us is the unsettling suffered by Western history and onto theological thought as this thinking makes its claim to what it does not understand and cannot subsume . At th is point , Yucatán becomes part of Western historical writing and 18 understanding, and with this the conceptual structure of values and the modality </w:t>
      </w:r>
      <w:r>
        <w:rPr>
          <w:rStyle w:val="StyleBoldUnderline"/>
        </w:rPr>
        <w:t>of the very configuration of identity that has oriented the West in its developing the modern ego cogit ans and its privileged epistemic place is</w:t>
      </w:r>
      <w:r>
        <w:t xml:space="preserve"> from the outset </w:t>
      </w:r>
      <w:r>
        <w:rPr>
          <w:rStyle w:val="StyleBoldUnderline"/>
        </w:rPr>
        <w:t>is undone.</w:t>
      </w:r>
      <w:r>
        <w:t xml:space="preserve"> Yucatán , not understanding, belongs now to unfolding of Western history and its metaphysics of identity. Much like the plague that came to Europe by way of a ship that never seemed to tou ch European ports, the deconstruction of Western history and metaphysics already beg i n s when Yucatán is taken over as part of what belongs to the identifying instrument that is the history of the West. 23 In positive terms, </w:t>
      </w:r>
      <w:r>
        <w:rPr>
          <w:rStyle w:val="StyleBoldUnderline"/>
        </w:rPr>
        <w:t>one may look at the recovery of t his moment of irreparable or radical difference as a call for thinking in terms of being in distinctness rather than in terms of universals ;</w:t>
      </w:r>
      <w:r>
        <w:t xml:space="preserve"> one may look at the recovery of this moment in terms of histories and </w:t>
      </w:r>
      <w:r>
        <w:rPr>
          <w:rStyle w:val="Emphasis"/>
        </w:rPr>
        <w:t>peoples’ concrete lives , instead of in the te rms of a single historical destiny</w:t>
      </w:r>
      <w:r>
        <w:t xml:space="preserve">. 24 A crucial implication appears here, one that follows Quijano’s insight concerning the kind of horizon for existence that is configured under the development of the coloniality of power. As Quijano explains, </w:t>
      </w:r>
      <w:r>
        <w:rPr>
          <w:rStyle w:val="Emphasis"/>
        </w:rPr>
        <w:t>with the rai se of the Western subject appears a single linear history and with it a specific temporality organized in terms of</w:t>
      </w:r>
      <w:r>
        <w:t xml:space="preserve"> a past either uncivilized or on its way to modernity, and </w:t>
      </w:r>
      <w:r>
        <w:rPr>
          <w:rStyle w:val="Emphasis"/>
        </w:rPr>
        <w:t>a progressive present that belongs only to modern Western existence, and that in it contains the future</w:t>
      </w:r>
      <w:r>
        <w:t xml:space="preserve">. Given the interruptive character of thought, </w:t>
      </w:r>
      <w:r>
        <w:rPr>
          <w:rStyle w:val="Emphasis"/>
        </w:rPr>
        <w:t>the very understanding of temporality as a single ontological problem should now be rethought in light of the distinctive experiences of temporalities</w:t>
      </w:r>
      <w:r>
        <w:t xml:space="preserve"> that occur in the unsettling and origi nary transfiguration of our understanding of philosophical thought and the configuring of senses of beings. </w:t>
      </w:r>
      <w:r>
        <w:rPr>
          <w:rStyle w:val="Emphasis"/>
        </w:rPr>
        <w:t>Such interruptive thinking from exteriority is not predicated on the futurity of the thought but on a poly temporal exposure</w:t>
      </w:r>
      <w:r>
        <w:t xml:space="preserve"> in which what 19 is tradit ionally considered </w:t>
      </w:r>
      <w:r>
        <w:rPr>
          <w:rStyle w:val="Emphasis"/>
        </w:rPr>
        <w:t>past may very well be</w:t>
      </w:r>
      <w:r>
        <w:t xml:space="preserve"> a parallel temporal spatial existence or </w:t>
      </w:r>
      <w:r>
        <w:rPr>
          <w:rStyle w:val="Emphasis"/>
        </w:rPr>
        <w:t>an outright encroachment</w:t>
      </w:r>
      <w:r>
        <w:t xml:space="preserve"> and interruption </w:t>
      </w:r>
      <w:r>
        <w:rPr>
          <w:rStyle w:val="Emphasis"/>
        </w:rPr>
        <w:t>of the present and its futurity</w:t>
      </w:r>
      <w:r>
        <w:t xml:space="preserve">. In other words, </w:t>
      </w:r>
      <w:r>
        <w:rPr>
          <w:rStyle w:val="Emphasis"/>
        </w:rPr>
        <w:t>time cannot be a single horizon for thought,</w:t>
      </w:r>
      <w:r>
        <w:t xml:space="preserve"> since modern philosophy is no longer t he future of all other past/future civilizations. The second aspect of this thinking in total exteriority follows from this last observation: G iven the poly temporal character of philosophical thought in the unsettling double origin of the modern world on e may begin the reinterpretation of the history of Western philosophy from the experience of the excluded . One notable example is the way in which we understand the arising of the modern transcendental subject at the center of philosophical knowledge. From whence did this determination of philosophical knowledge come ? Traditionally we trace modernity to Descartes and Kant’s second Copernican revolution: these instances understood as the critical uncovering of the power of the rational mind in its objective apprehension of transcendental concepts. In this sense , Europe becomes the center of the world by being the site of the discovery of reason, and with it human dignity and freedom, under the figure of the central “I”. But in light of what has been said abo ve, one may begin with another story: </w:t>
      </w:r>
      <w:r>
        <w:rPr>
          <w:rStyle w:val="StyleBoldUnderline"/>
        </w:rPr>
        <w:t>One may trace the rise of the Western modern transcendental subject to its dense histories</w:t>
      </w:r>
      <w:r>
        <w:t xml:space="preserve">, which are those histories populated by the excluded. </w:t>
      </w:r>
      <w:r>
        <w:rPr>
          <w:rStyle w:val="StyleBoldUnderline"/>
        </w:rPr>
        <w:t>The modern transcendental subject can only assert itself as itself precis ely through its construction of its other</w:t>
      </w:r>
      <w:r>
        <w:t xml:space="preserve">, through the production of a value difference between its self identity ( ego cogito ) and the other. 25 Thus, the question is: When and how does “ the other appear ” ? For only when the other appears , the modern subjecti ve rational consciousness may take its s ea t a t the center of all meaning. 20 One may begin to trace the configuration of “the other” by once again going back to 1492. In August of that year , the decree of Granada result s in the expulsion of Arabs and Jews fro m Spain. As Enrique Dussel has argued, this is the first time in their history Europeans are freed from the East. At the same time, the East has always been with the Europeans, so the sheer “other ness ” of European rational consciousness cannot be derived f rom the East. H ence the other appears as the barbarian and cannibal and the rise in fear of the non rational over and against the rational is perpetuated in perniciousness. </w:t>
      </w:r>
      <w:r>
        <w:rPr>
          <w:rStyle w:val="StyleBoldUnderline"/>
        </w:rPr>
        <w:t>Europe</w:t>
      </w:r>
      <w:r>
        <w:t xml:space="preserve"> , and later North America , </w:t>
      </w:r>
      <w:r>
        <w:rPr>
          <w:rStyle w:val="StyleBoldUnderline"/>
        </w:rPr>
        <w:t xml:space="preserve">will build and sustain their project of modern rat ionalism against this fear of the barbaric other. </w:t>
      </w:r>
      <w:r>
        <w:t xml:space="preserve">In October, 1492, t wo months after the decree of Granada, Columbus encounters the new world. Thus begins the construction of “the other,” and the production of a central modern Western consciousness is now on its way. 26 U ltimately , </w:t>
      </w:r>
      <w:r>
        <w:rPr>
          <w:rStyle w:val="StyleBoldUnderline"/>
        </w:rPr>
        <w:t>behind the ir passionate appropriation of the Americas was the desire for the production of a self, and</w:t>
      </w:r>
      <w:r>
        <w:t xml:space="preserve"> inseparably and necessary, </w:t>
      </w:r>
      <w:r>
        <w:rPr>
          <w:rStyle w:val="StyleBoldUnderline"/>
        </w:rPr>
        <w:t>the dark desire and need for Caliban, the other of reason.</w:t>
      </w:r>
      <w:r>
        <w:t xml:space="preserve"> 27 Th ese seemingly mere historical facts tak e philosophical weight if one considers that here one uncovers another way of being at play in the very configuration of the modern philosophical project. In other words, when viewed from the vantage of total exteriority, </w:t>
      </w:r>
      <w:r>
        <w:rPr>
          <w:rStyle w:val="StyleBoldUnderline"/>
        </w:rPr>
        <w:t>modern Western thought may only be understood in light of th e history no one ever taught</w:t>
      </w:r>
      <w:r>
        <w:t xml:space="preserve">, that is, the hidden history of modernity ’s underside. As a distinct example of this radical transformative interpretation , one may think of the need for a recovery of the history of modern philosophy in light of its radical periphery, that is , by reconsidering its origins but not according to the monolithic myth of Western rationalism as founded by Descartes and then nurtured through the enlightenment and French revolution . The recovery of this hidden history would understand itself rather in 21 its full engagement with such fundamental elements of modernity as African, Caribbean, Sephardic, and Arab cultures and thought. 28 Such broadening of the history of philosophy does not mean the reduction of reason t o the irrational or some exotic other ; nor is it the case translating these distinct thoughts back into the modern Western way of understanding philosophy. The historical broadening simply points to experiences and th inking that even today too often remain buried, ways of thinking that will be transformative by virtue of their very assertive distinctness. Conclusion </w:t>
      </w:r>
      <w:r>
        <w:rPr>
          <w:rStyle w:val="StyleBoldUnderline"/>
        </w:rPr>
        <w:t>Once one takes seriously the alterity of thought</w:t>
      </w:r>
      <w:r>
        <w:t xml:space="preserve"> and its concrete exposure to a distinctness that always constitute the limits towards though t necessary in any conceptual delimitation of senses of beings </w:t>
      </w:r>
      <w:r>
        <w:rPr>
          <w:rStyle w:val="StyleBoldUnderline"/>
        </w:rPr>
        <w:t>philosophy belongs to no one. In such exposu</w:t>
      </w:r>
      <w:r>
        <w:t xml:space="preserve">re in total exteriority </w:t>
      </w:r>
      <w:r>
        <w:rPr>
          <w:rStyle w:val="StyleBoldUnderline"/>
        </w:rPr>
        <w:t xml:space="preserve">one finds an originary renewal of philosophy and with it openings, spaces for </w:t>
      </w:r>
      <w:r>
        <w:t xml:space="preserve">carrying on, playing out and </w:t>
      </w:r>
      <w:r>
        <w:rPr>
          <w:rStyle w:val="StyleBoldUnderline"/>
        </w:rPr>
        <w:t xml:space="preserve">hearing </w:t>
      </w:r>
      <w:r>
        <w:t xml:space="preserve">those burd ens, </w:t>
      </w:r>
      <w:r>
        <w:rPr>
          <w:rStyle w:val="StyleBoldUnderline"/>
        </w:rPr>
        <w:t>those tunes of suffering and humanity that for so long have seemed lost or alien to philosophical thought</w:t>
      </w:r>
      <w:r>
        <w:t>.</w:t>
      </w:r>
    </w:p>
    <w:p w:rsidR="009C6194" w:rsidRPr="004004AE" w:rsidRDefault="009C6194" w:rsidP="009C6194"/>
    <w:p w:rsidR="009C6194" w:rsidRDefault="009C6194" w:rsidP="00E67717"/>
    <w:p w:rsidR="001B3C6F" w:rsidRDefault="001B3C6F" w:rsidP="006973C1">
      <w:pPr>
        <w:pStyle w:val="Heading2"/>
      </w:pPr>
      <w:r>
        <w:t>***</w:t>
      </w:r>
      <w:r w:rsidR="00217C3E">
        <w:t>Framing: epist/lang first</w:t>
      </w:r>
    </w:p>
    <w:p w:rsidR="00217C3E" w:rsidRDefault="00217C3E" w:rsidP="006973C1">
      <w:pPr>
        <w:pStyle w:val="Heading2"/>
      </w:pPr>
      <w:r>
        <w:t>framing: knowing &gt; “action”</w:t>
      </w:r>
    </w:p>
    <w:p w:rsidR="00217C3E" w:rsidRDefault="00217C3E" w:rsidP="00217C3E"/>
    <w:p w:rsidR="00217C3E" w:rsidRDefault="00217C3E" w:rsidP="00217C3E">
      <w:pPr>
        <w:pStyle w:val="Heading4"/>
      </w:pPr>
      <w:r>
        <w:t>Our positioning and knowledge constitute our way of being in the world – this is not SEPERABLE from action or a policy sphere</w:t>
      </w:r>
    </w:p>
    <w:p w:rsidR="00217C3E" w:rsidRDefault="00217C3E" w:rsidP="00217C3E">
      <w:pPr>
        <w:pStyle w:val="Citation"/>
      </w:pPr>
      <w:r>
        <w:t>Chen 13</w:t>
      </w:r>
    </w:p>
    <w:p w:rsidR="00217C3E" w:rsidRDefault="00217C3E" w:rsidP="00217C3E">
      <w:r>
        <w:t>Thinking with Water edited by Cecilia Chen, Janine MacLeod, Astrida Neimanis</w:t>
      </w:r>
    </w:p>
    <w:p w:rsidR="00217C3E" w:rsidRDefault="00217C3E" w:rsidP="00217C3E">
      <w:r>
        <w:t>“Mapping Waters: Thinking with Watery Places”</w:t>
      </w:r>
    </w:p>
    <w:p w:rsidR="00217C3E" w:rsidRDefault="00217C3E" w:rsidP="00217C3E">
      <w:r>
        <w:t>Cecilia Chen is an architect and a doctoral candidate in communications at Concordia University</w:t>
      </w:r>
    </w:p>
    <w:p w:rsidR="00217C3E" w:rsidRDefault="00217C3E" w:rsidP="00217C3E">
      <w:r>
        <w:t>Faculty of Environmental Studies, York University, Faculté des études environnementales</w:t>
      </w:r>
    </w:p>
    <w:p w:rsidR="00217C3E" w:rsidRDefault="00217C3E" w:rsidP="00217C3E">
      <w:r>
        <w:t>Co-organiser, Thinking With Water Project (with Chen and Neimanis) / Coorganisatrice, Projet penser avec l’eau (avec Chen et Neimanis)</w:t>
      </w:r>
    </w:p>
    <w:p w:rsidR="00217C3E" w:rsidRDefault="00217C3E" w:rsidP="00217C3E"/>
    <w:p w:rsidR="00217C3E" w:rsidRPr="00507D8C" w:rsidRDefault="00217C3E" w:rsidP="00217C3E">
      <w:r>
        <w:t xml:space="preserve">Apparatuses of Knowing Map-making engages a set of practices that gather knowledge and representations of place - through hydrographies, cartographies, topographies, chorographies— or other graphings. Mapping is a practice and apparatus of knowing that shares aspects with, both scientific measurement and descriptive narration. Karen Barad observes that: “There is an important sense in which practices of knowing cannot fully be claimed as human practices, not simply because we use nonhuman elements in our practices but because knowing is a matter of part of the world making itself intelligible to another part. </w:t>
      </w:r>
      <w:r w:rsidRPr="00217C3E">
        <w:rPr>
          <w:rStyle w:val="Emphasis"/>
        </w:rPr>
        <w:t>Practices of knowing and being are not isolable; they are mutually implicated</w:t>
      </w:r>
      <w:r>
        <w:t xml:space="preserve">. We don't obtain knowledge by standing outside the world; we know because we are o/the world.”— For Barad, </w:t>
      </w:r>
      <w:r w:rsidRPr="00217C3E">
        <w:rPr>
          <w:rStyle w:val="StyleBoldUnderline"/>
        </w:rPr>
        <w:t>the conventional Western division of knowing into epistemologicaL ontological, and ethical approaches results from a metaphysics that separates humans from nonhumans</w:t>
      </w:r>
      <w:r>
        <w:t xml:space="preserve"> and matter from discourse. She calls for a greater “appreciation of the intertwining of ethics, knowing, and being [...] because the becoming of the world is a deeply ethical matter.”23 </w:t>
      </w:r>
      <w:r w:rsidRPr="00217C3E">
        <w:rPr>
          <w:rStyle w:val="Emphasis"/>
        </w:rPr>
        <w:t xml:space="preserve">Thus, how we know watery place, </w:t>
      </w:r>
      <w:r>
        <w:t xml:space="preserve">and how we know ourselves as watery bodies, </w:t>
      </w:r>
      <w:r w:rsidRPr="00217C3E">
        <w:rPr>
          <w:rStyle w:val="Emphasis"/>
        </w:rPr>
        <w:t>is not separable from the material and discursive apparatuses that we use to articulate this knowledge</w:t>
      </w:r>
      <w:r>
        <w:t xml:space="preserve">. </w:t>
      </w:r>
      <w:r w:rsidRPr="00217C3E">
        <w:rPr>
          <w:rStyle w:val="StyleBoldUnderline"/>
        </w:rPr>
        <w:t>There is no “knowing” without a conceptual and material commitment to an apparatus of knowing.</w:t>
      </w:r>
      <w:r>
        <w:t xml:space="preserve"> In a seminal example drawn from the history of quantum physics, Barad (a physicist as well as a cultural theorist) describes how the choice of measuring apparatus predetermines how a light photon is perceived to move. We can measure how light photons move like a wave or we can measure how they move like particles - however, we cannot measure (or know) both phenomena simultaneously.24 Indeed, Barad recounts howr the apparatuses designed and built to measure the light photon in fact constitute phenomena. Each apparatus enables a particular relationship and configuration of space-time-matter - and therefore enacts a way of knowing that we then distinguish as either “wave” or “particle.” </w:t>
      </w:r>
      <w:r w:rsidRPr="00217C3E">
        <w:rPr>
          <w:rStyle w:val="StyleBoldUnderline"/>
        </w:rPr>
        <w:t>Whether we understand water as a molecular matrix</w:t>
      </w:r>
      <w:r>
        <w:t xml:space="preserve">, as a supple liquid, as part of our bodies, or as a place we call home </w:t>
      </w:r>
      <w:r w:rsidRPr="00217C3E">
        <w:rPr>
          <w:rStyle w:val="StyleBoldUnderline"/>
        </w:rPr>
        <w:t>depends upon our approach to knowing.</w:t>
      </w:r>
      <w:r>
        <w:t xml:space="preserve"> Humans enact relations with water daily: individually as we drink (from a well, a tap, or a bottle) and wash (with plumbing or in a pond); and collectively as we practice agriculture, with our thirsty cities, through shipping, fishing, the pulp and paper industry (among the many industries that involve large quantities of water), and through oil extraction. </w:t>
      </w:r>
      <w:r w:rsidRPr="00217C3E">
        <w:rPr>
          <w:rStyle w:val="Emphasis"/>
        </w:rPr>
        <w:t>Implicit in each habitual relation is a way of knowing water.</w:t>
      </w:r>
    </w:p>
    <w:p w:rsidR="00217C3E" w:rsidRPr="0033178B" w:rsidRDefault="00217C3E" w:rsidP="00217C3E">
      <w:pPr>
        <w:pStyle w:val="Citation"/>
      </w:pPr>
    </w:p>
    <w:p w:rsidR="00217C3E" w:rsidRPr="00217C3E" w:rsidRDefault="00217C3E" w:rsidP="00217C3E"/>
    <w:p w:rsidR="00002E1E" w:rsidRDefault="00002E1E" w:rsidP="006973C1">
      <w:pPr>
        <w:pStyle w:val="Heading2"/>
      </w:pPr>
      <w:r>
        <w:t>language first</w:t>
      </w:r>
    </w:p>
    <w:p w:rsidR="00002E1E" w:rsidRPr="00002E1E" w:rsidRDefault="00002E1E" w:rsidP="00002E1E"/>
    <w:p w:rsidR="003109E6" w:rsidRPr="003109E6" w:rsidRDefault="003109E6" w:rsidP="003109E6">
      <w:pPr>
        <w:pStyle w:val="Heading4"/>
      </w:pPr>
      <w:r>
        <w:t>Our LANGUAGE is most crucial for determining how we access and experience the ocean</w:t>
      </w:r>
    </w:p>
    <w:p w:rsidR="00216CD6" w:rsidRDefault="00216CD6" w:rsidP="00216CD6">
      <w:pPr>
        <w:pStyle w:val="Citation"/>
      </w:pPr>
      <w:r>
        <w:t>Anderson and Peters 14</w:t>
      </w:r>
    </w:p>
    <w:p w:rsidR="00216CD6" w:rsidRDefault="00216CD6" w:rsidP="00216CD6">
      <w:r w:rsidRPr="0077225F">
        <w:rPr>
          <w:u w:val="single"/>
        </w:rPr>
        <w:t>Water Worlds: Human Geographies of the Ocean</w:t>
      </w:r>
      <w:r>
        <w:rPr>
          <w:u w:val="single"/>
        </w:rPr>
        <w:t>,</w:t>
      </w:r>
      <w:r>
        <w:t xml:space="preserve"> ed, Peters and Anderson</w:t>
      </w:r>
    </w:p>
    <w:p w:rsidR="00216CD6" w:rsidRDefault="00216CD6" w:rsidP="00216CD6">
      <w:r>
        <w:t>Dr Kimberley Peters Lecturer in Human Geography BSc (hons) Human Geography and Planning (Cardiff University) MA Cultural Geography (Royal Holloway, University of London) PhD (Royal Holloway, University of London)</w:t>
      </w:r>
    </w:p>
    <w:p w:rsidR="00216CD6" w:rsidRDefault="00216CD6" w:rsidP="00216CD6">
      <w:r>
        <w:t>Dr Jon Anderson, Senior Lecturer in Human Geography, Cardiff University</w:t>
      </w:r>
    </w:p>
    <w:p w:rsidR="003109E6" w:rsidRDefault="003109E6" w:rsidP="003109E6"/>
    <w:p w:rsidR="003109E6" w:rsidRDefault="003109E6" w:rsidP="003109E6">
      <w:r>
        <w:t xml:space="preserve">Towards a Fluid Ontology To paraphrase Cresswell (2000: 263), we have argued to date that </w:t>
      </w:r>
      <w:r w:rsidRPr="00364E36">
        <w:rPr>
          <w:rStyle w:val="StyleBoldUnderline"/>
        </w:rPr>
        <w:t>human geographers have yet to adequately Talk about the water</w:t>
      </w:r>
      <w:r>
        <w:t xml:space="preserve">*. </w:t>
      </w:r>
      <w:r w:rsidRPr="00364E36">
        <w:rPr>
          <w:rStyle w:val="StyleBoldUnderline"/>
        </w:rPr>
        <w:t>Despite this</w:t>
      </w:r>
      <w:r>
        <w:t xml:space="preserve">, in various ways </w:t>
      </w:r>
      <w:r w:rsidRPr="00364E36">
        <w:rPr>
          <w:rStyle w:val="StyleBoldUnderline"/>
        </w:rPr>
        <w:t xml:space="preserve">the marine and maritime world lap into our everyday lives </w:t>
      </w:r>
      <w:r w:rsidRPr="00364E36">
        <w:rPr>
          <w:rStyle w:val="Emphasis"/>
        </w:rPr>
        <w:t>through the use of language</w:t>
      </w:r>
      <w:r>
        <w:t xml:space="preserve">. Sayings such as ‘all hands on deck’, *vou can't swing a cat in here* or ‘all at sea*, have moved seamlessly from ship-based contexts to land-based life, and thus, </w:t>
      </w:r>
      <w:r w:rsidRPr="00364E36">
        <w:rPr>
          <w:rStyle w:val="StyleBoldUnderline"/>
        </w:rPr>
        <w:t>turns of phrase are appropriated and tie together the terrestrial and water world</w:t>
      </w:r>
      <w:r>
        <w:t xml:space="preserve">. Such sayings remind us that </w:t>
      </w:r>
      <w:r w:rsidRPr="00364E36">
        <w:rPr>
          <w:rStyle w:val="Emphasis"/>
        </w:rPr>
        <w:t>language remains a key way through which humans make sense of our geographies</w:t>
      </w:r>
      <w:r>
        <w:t>. As Wittgenstein reminds us, ‘</w:t>
      </w:r>
      <w:r w:rsidRPr="00364E36">
        <w:rPr>
          <w:rStyle w:val="StyleBoldUnderline"/>
        </w:rPr>
        <w:t>the world we live in is the words we use’</w:t>
      </w:r>
      <w:r>
        <w:t xml:space="preserve"> (cited in Raban 1999: 151), and although ‘how places are made is at the core of human geography, [we have perhaps] neglected the explicit recognition of the crucial role of language' in creating it (after Tuan 1991: 684). </w:t>
      </w:r>
      <w:r w:rsidRPr="00364E36">
        <w:rPr>
          <w:rStyle w:val="Emphasis"/>
        </w:rPr>
        <w:t>Sensitizing ourselves to language,</w:t>
      </w:r>
      <w:r>
        <w:t xml:space="preserve"> </w:t>
      </w:r>
      <w:r w:rsidRPr="00364E36">
        <w:rPr>
          <w:rStyle w:val="StyleBoldUnderline"/>
        </w:rPr>
        <w:t>and the philosophies that underpin it, is therefore a further means by which we can take the ‘large [blank] map representing the sea" and reinvent it</w:t>
      </w:r>
      <w:r>
        <w:t xml:space="preserve"> as something we can ‘all understand' (see Carroll's The Hunting of the Snurk, Foreword).</w:t>
      </w:r>
    </w:p>
    <w:p w:rsidR="00002E1E" w:rsidRDefault="00002E1E" w:rsidP="003109E6"/>
    <w:p w:rsidR="00002E1E" w:rsidRDefault="00002E1E" w:rsidP="006973C1">
      <w:pPr>
        <w:pStyle w:val="Heading2"/>
      </w:pPr>
      <w:r>
        <w:t>r</w:t>
      </w:r>
      <w:r w:rsidR="00364E36">
        <w:t>eps first (even if they’re bad</w:t>
      </w:r>
      <w:r>
        <w:t>)</w:t>
      </w:r>
    </w:p>
    <w:p w:rsidR="00002E1E" w:rsidRDefault="00002E1E" w:rsidP="00002E1E"/>
    <w:p w:rsidR="00794C20" w:rsidRDefault="00794C20" w:rsidP="00794C20">
      <w:pPr>
        <w:pStyle w:val="Heading4"/>
      </w:pPr>
      <w:r>
        <w:t>Framing of the ocean crucial to policy choices</w:t>
      </w:r>
    </w:p>
    <w:p w:rsidR="00BA0ADD" w:rsidRPr="00BA0ADD" w:rsidRDefault="00BA0ADD" w:rsidP="00BA0ADD">
      <w:pPr>
        <w:pStyle w:val="Citation"/>
      </w:pPr>
      <w:r>
        <w:t>Steinberg 8</w:t>
      </w:r>
    </w:p>
    <w:p w:rsidR="00794C20" w:rsidRPr="009872E8" w:rsidRDefault="00794C20" w:rsidP="009872E8">
      <w:r w:rsidRPr="009872E8">
        <w:t>Philip E. Steinberg is an Associate Professor in the Department of Geography at Florida State University. Trained as a political geographer, much of his work analyzes the governance and representation of global spaces, especially the ocean and the Internet. These interests, in turn, have led him to focus his current research on processes of mobility (and the persistence of places that exist amid global flows), the externalization of nature, the possibilities and limits of cartographic representation, and the changing of sovereiV1ty amid global fragmentation, 2008 [“It’s so Easy Being Green: Overuse, Underexposure, and the Marine Environmentalist Consensus”, Geography Compass 2/6 (2008), pp 2083, http://philsteinberg.files.wordpress.com/2011/07/easygreen-1.pdf]/sbhag 7.6.2014</w:t>
      </w:r>
    </w:p>
    <w:p w:rsidR="00794C20" w:rsidRPr="00BE4D92" w:rsidRDefault="00794C20" w:rsidP="00794C20"/>
    <w:p w:rsidR="00794C20" w:rsidRDefault="00794C20" w:rsidP="00794C20">
      <w:pPr>
        <w:rPr>
          <w:rStyle w:val="StyleBoldUnderline"/>
        </w:rPr>
      </w:pPr>
      <w:r>
        <w:t>As Dryzek (2005) and others have noted</w:t>
      </w:r>
      <w:r w:rsidRPr="00BE4D92">
        <w:rPr>
          <w:rStyle w:val="StyleBoldUnderline"/>
        </w:rPr>
        <w:t>, there are a wide variety of environmental discourses available, and a specific discourse is often chosen as much for its implications about power, participation, citizenship, and development as for underlying premises regarding the degree to which one should protect, utilize, or transform nature</w:t>
      </w:r>
      <w:r>
        <w:t xml:space="preserve">. Expanding on this insight, Bridge (2000, 2001) notes that </w:t>
      </w:r>
      <w:r w:rsidRPr="00BE4D92">
        <w:rPr>
          <w:rStyle w:val="StyleBoldUnderline"/>
        </w:rPr>
        <w:t>the selection of a specific environmental discourse is also profoundly geographic. In promoting a discourse about a space, one draws upon pre-existing cultural attitudes in and of that space, and these in turn are connected with historic and ongoing uses of that space.</w:t>
      </w:r>
      <w:r>
        <w:t xml:space="preserve"> </w:t>
      </w:r>
      <w:r w:rsidRPr="00BE4D92">
        <w:rPr>
          <w:rStyle w:val="Emphasis"/>
        </w:rPr>
        <w:t>Thus, to understand why the</w:t>
      </w:r>
      <w:r>
        <w:t xml:space="preserve"> Bush </w:t>
      </w:r>
      <w:r w:rsidRPr="00BE4D92">
        <w:rPr>
          <w:rStyle w:val="StyleBoldUnderline"/>
        </w:rPr>
        <w:t xml:space="preserve">administration has chosen to focus on the ocean </w:t>
      </w:r>
      <w:r w:rsidRPr="00740261">
        <w:t>as a key site for constructing an image of itself as environmental steward</w:t>
      </w:r>
      <w:r w:rsidRPr="00BE4D92">
        <w:rPr>
          <w:rStyle w:val="StyleBoldUnderline"/>
        </w:rPr>
        <w:t xml:space="preserve">, and to understand why it has chosen the specific policies that it has pro- moted there, one must turn toward understanding the role and </w:t>
      </w:r>
      <w:r w:rsidRPr="00BE4D92">
        <w:rPr>
          <w:rStyle w:val="Emphasis"/>
        </w:rPr>
        <w:t>image</w:t>
      </w:r>
      <w:r w:rsidRPr="00BE4D92">
        <w:rPr>
          <w:rStyle w:val="StyleBoldUnderline"/>
        </w:rPr>
        <w:t xml:space="preserve"> of the ocean in US society.</w:t>
      </w:r>
    </w:p>
    <w:p w:rsidR="00794C20" w:rsidRPr="00794C20" w:rsidRDefault="00794C20" w:rsidP="00794C20"/>
    <w:p w:rsidR="00CE48CD" w:rsidRPr="00BD097B" w:rsidRDefault="00CE48CD" w:rsidP="00CE48CD"/>
    <w:p w:rsidR="003109E6" w:rsidRPr="003109E6" w:rsidRDefault="003109E6" w:rsidP="003109E6"/>
    <w:p w:rsidR="009C05D0" w:rsidRDefault="009C05D0" w:rsidP="006973C1">
      <w:pPr>
        <w:pStyle w:val="Heading2"/>
      </w:pPr>
      <w:r>
        <w:t>metaphors key</w:t>
      </w:r>
    </w:p>
    <w:p w:rsidR="009C05D0" w:rsidRDefault="009C05D0" w:rsidP="009C05D0"/>
    <w:p w:rsidR="009C05D0" w:rsidRDefault="009C05D0" w:rsidP="009C05D0">
      <w:pPr>
        <w:pStyle w:val="Heading4"/>
      </w:pPr>
      <w:r>
        <w:t>Metaphors and representations key – they shape water policy and our understanding of its ontology</w:t>
      </w:r>
    </w:p>
    <w:p w:rsidR="006302E3" w:rsidRDefault="006302E3" w:rsidP="006302E3">
      <w:pPr>
        <w:pStyle w:val="Citation"/>
      </w:pPr>
      <w:r>
        <w:t>MacLeod 13</w:t>
      </w:r>
    </w:p>
    <w:p w:rsidR="006302E3" w:rsidRPr="0048730A" w:rsidRDefault="006302E3" w:rsidP="006302E3">
      <w:pPr>
        <w:rPr>
          <w:u w:val="single"/>
        </w:rPr>
      </w:pPr>
      <w:r w:rsidRPr="0048730A">
        <w:rPr>
          <w:u w:val="single"/>
        </w:rPr>
        <w:t>Thinking with Water</w:t>
      </w:r>
      <w:r>
        <w:t xml:space="preserve"> edited by Cecilia Chen, Janine MacLeod, Astrida Neimanis</w:t>
      </w:r>
    </w:p>
    <w:p w:rsidR="006302E3" w:rsidRDefault="006302E3" w:rsidP="006302E3">
      <w:r>
        <w:t>Faculty of Environmental Studies, York University, Faculté des études environnementales</w:t>
      </w:r>
    </w:p>
    <w:p w:rsidR="006302E3" w:rsidRDefault="006302E3" w:rsidP="006302E3">
      <w:r>
        <w:t>Co-organiser, Thinking With Water Project (with Chen and Neimanis) / Coorganisatrice, Projet penser avec l’eau (avec Chen et Neimanis)</w:t>
      </w:r>
    </w:p>
    <w:p w:rsidR="006302E3" w:rsidRDefault="006302E3" w:rsidP="006302E3">
      <w:r>
        <w:t>Janine MacLeod is a PhD student in the Faculty of Environmental Studies at York University. Her work condenses around the notion that water carries memory, both between diverse bodies and within landscapes of the imagination. In her doctoral research, she examines the roles of memory and affect within political and commercial discourses on water in Canada, and explores potential points of seepage through which vital meanings and histories might animate public life. She has published magazine articles and book chapters on water, environmental politics, and chemical toxicity. Her book manuscript, Liquid Bodies: water, culture and memory, is currently under consideration for publication. It reflects on the mnemonic potencies of water—chemical, metaphorical, political, affective—as these emerge in the human body’s acts of drinking, excretion, eroticism, and eventual dissolution. Janine helps to coordinate the Sustainable Writing Lab at York University, a monthly workshop series on writing as an environmental practice</w:t>
      </w:r>
    </w:p>
    <w:p w:rsidR="009C05D0" w:rsidRDefault="009C05D0" w:rsidP="009C05D0"/>
    <w:p w:rsidR="009C05D0" w:rsidRDefault="009C05D0" w:rsidP="009C05D0">
      <w:r>
        <w:t>The second ocean emerges in literary figures, religious traditions, mythologies, and everyday language. It is an infinite water in which everything is retained, and where all times mingle together. This is the body of water we refer to whenever we talk about the past as a watery depth.2 Those who have passed on rise up from its fathomless reaches to speak with us. It is the final outlet of those rivers that so many cultures entrust with the task of receiving and carrying away the dead. It is the dimension of memory lingering in the wet hearts of everyday objects. The novels of Virginia Woolf and Marcel Proust give us a particularly compelling view of these waters of memory, and will act as our places of entry into this liquid substance of time. As an important component of what Gaston Bachelard calls “the material imagination</w:t>
      </w:r>
      <w:r w:rsidRPr="00364E36">
        <w:rPr>
          <w:rStyle w:val="StyleBoldUnderline"/>
        </w:rPr>
        <w:t xml:space="preserve">,” water brings a powerful and varied repertoire of </w:t>
      </w:r>
      <w:r>
        <w:t xml:space="preserve">emotional, cultural, and sensual </w:t>
      </w:r>
      <w:r w:rsidRPr="00364E36">
        <w:rPr>
          <w:rStyle w:val="StyleBoldUnderline"/>
        </w:rPr>
        <w:t>associations to its role as metaphor</w:t>
      </w:r>
      <w:r>
        <w:t xml:space="preserve">. </w:t>
      </w:r>
      <w:r w:rsidRPr="00364E36">
        <w:rPr>
          <w:rStyle w:val="StyleBoldUnderline"/>
        </w:rPr>
        <w:t>This symbolic potency can be engaged both to confirm and to challenge current systems of exploitation, domination, and ecological devastation</w:t>
      </w:r>
      <w:r>
        <w:t xml:space="preserve">. When water appears in a metaphor, its material properties inform our understandings of the concepts it helps to signify. </w:t>
      </w:r>
      <w:r w:rsidRPr="00364E36">
        <w:rPr>
          <w:rStyle w:val="StyleBoldUnderline"/>
        </w:rPr>
        <w:t>The material and sensual qualities of water,</w:t>
      </w:r>
      <w:r>
        <w:t xml:space="preserve"> in turn</w:t>
      </w:r>
      <w:r w:rsidRPr="00364E36">
        <w:rPr>
          <w:rStyle w:val="StyleBoldUnderline"/>
        </w:rPr>
        <w:t>, are always mingling with individual and collective associations</w:t>
      </w:r>
      <w:r>
        <w:t xml:space="preserve"> - all of a reader's own experiences of rain, for example, come together with her cultural understandings of the purity carried by water, and with all the ways she may have seen the rain associated with erotic scenes in films. </w:t>
      </w:r>
      <w:r w:rsidRPr="00364E36">
        <w:rPr>
          <w:rStyle w:val="StyleBoldUnderline"/>
        </w:rPr>
        <w:t>Water metaphors can be understood as active and transformative encounters in which ideas</w:t>
      </w:r>
      <w:r>
        <w:t xml:space="preserve"> about fundamental concepts like health and </w:t>
      </w:r>
      <w:r w:rsidRPr="00364E36">
        <w:rPr>
          <w:rStyle w:val="StyleBoldUnderline"/>
        </w:rPr>
        <w:t>morality come to be shaped by waters and the meanings they carry</w:t>
      </w:r>
      <w:r>
        <w:t xml:space="preserve">. Reciprocally, in these more-than-linguistic associations, the meanings of water may be subtly altered, given different emphases, concealed or brought into the foreground. </w:t>
      </w:r>
      <w:r w:rsidRPr="00364E36">
        <w:rPr>
          <w:rStyle w:val="StyleBoldUnderline"/>
        </w:rPr>
        <w:t>The understandings that emerge</w:t>
      </w:r>
      <w:r>
        <w:t xml:space="preserve"> - of wealth, for example, or of time, or of water itself - may </w:t>
      </w:r>
      <w:r w:rsidRPr="00364E36">
        <w:rPr>
          <w:rStyle w:val="StyleBoldUnderline"/>
        </w:rPr>
        <w:t>have very particular effects on collective responses to environmental threats</w:t>
      </w:r>
      <w:r>
        <w:t>.</w:t>
      </w:r>
    </w:p>
    <w:p w:rsidR="009C05D0" w:rsidRDefault="009C05D0" w:rsidP="009C05D0"/>
    <w:p w:rsidR="009C05D0" w:rsidRDefault="009C05D0" w:rsidP="009C05D0"/>
    <w:p w:rsidR="009C05D0" w:rsidRPr="009C05D0" w:rsidRDefault="009C05D0" w:rsidP="009C05D0"/>
    <w:p w:rsidR="00D74ADE" w:rsidRDefault="00D74ADE" w:rsidP="006973C1">
      <w:pPr>
        <w:pStyle w:val="Heading2"/>
      </w:pPr>
      <w:r>
        <w:t>materiality &gt; metaphor</w:t>
      </w:r>
    </w:p>
    <w:p w:rsidR="00D74ADE" w:rsidRDefault="00D74ADE" w:rsidP="00D74ADE"/>
    <w:p w:rsidR="00D74ADE" w:rsidRDefault="00D74ADE" w:rsidP="00D74ADE">
      <w:pPr>
        <w:pStyle w:val="Heading4"/>
      </w:pPr>
      <w:r>
        <w:t>EVEN THOUGH reps of matter are quite important, our water politics DEMANDS that we center its MATERIALITY.  We absord their offense, but material water must be the starting point</w:t>
      </w:r>
    </w:p>
    <w:p w:rsidR="00F60D32" w:rsidRDefault="00F60D32" w:rsidP="00F60D32">
      <w:pPr>
        <w:pStyle w:val="Citation"/>
      </w:pPr>
      <w:r>
        <w:t>Chen MacLeod Neimanis 13</w:t>
      </w:r>
    </w:p>
    <w:p w:rsidR="00F60D32" w:rsidRDefault="00F60D32" w:rsidP="00F60D32">
      <w:r w:rsidRPr="0048730A">
        <w:rPr>
          <w:u w:val="single"/>
        </w:rPr>
        <w:t>Thinking with Water</w:t>
      </w:r>
      <w:r>
        <w:t xml:space="preserve"> edited by Cecilia Chen, Janine MacLeod, Astrida Neimanis</w:t>
      </w:r>
    </w:p>
    <w:p w:rsidR="00F60D32" w:rsidRDefault="00F60D32" w:rsidP="00F60D32">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F60D32" w:rsidRDefault="00F60D32" w:rsidP="00F60D32">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F60D32" w:rsidRDefault="00F60D32" w:rsidP="00F60D32">
      <w:r>
        <w:t>Faculty of Environmental Studies, York University, Faculté des études environnementales</w:t>
      </w:r>
    </w:p>
    <w:p w:rsidR="00F60D32" w:rsidRDefault="00F60D32" w:rsidP="00F60D32">
      <w:r>
        <w:t>Co-organiser, Thinking With Water Project (with Chen and Neimanis) / Coorganisatrice, Projet penser avec l’eau (avec Chen et Neimanis) Janine MacLeod is a PhD student in the Faculty of Environmental Studies at York University.</w:t>
      </w:r>
    </w:p>
    <w:p w:rsidR="00D74ADE" w:rsidRDefault="00D74ADE" w:rsidP="00D74ADE"/>
    <w:p w:rsidR="00D74ADE" w:rsidRDefault="00D74ADE" w:rsidP="00D74ADE">
      <w:r>
        <w:t xml:space="preserve">As Dorothy Christian reminds us within these pages, “from an Indigenous perspective, everything within Creation is sacred and interrelated.”21 Such cosmologies of essential connectivity have deep roots and remain integral to Indigenous communities across our shared planet.22 The relationship of Western knowledge and theory to Indigenous cosmologies has too often been characterized by ignorance or gross appropriation. However, alongside - and resonant with - worldviews of interrelation, </w:t>
      </w:r>
      <w:r w:rsidRPr="00364E36">
        <w:rPr>
          <w:rStyle w:val="StyleBoldUnderline"/>
        </w:rPr>
        <w:t xml:space="preserve">thinkers </w:t>
      </w:r>
      <w:r>
        <w:t xml:space="preserve">across a variety of traditions </w:t>
      </w:r>
      <w:r w:rsidRPr="00364E36">
        <w:rPr>
          <w:rStyle w:val="StyleBoldUnderline"/>
        </w:rPr>
        <w:t>continue to question the atomistic ontologies of Western liberal individualism.</w:t>
      </w:r>
      <w:r>
        <w:t xml:space="preserve"> </w:t>
      </w:r>
      <w:r w:rsidRPr="00364E36">
        <w:rPr>
          <w:rStyle w:val="StyleBoldUnderline"/>
        </w:rPr>
        <w:t>More relational ways of knowing are emerging</w:t>
      </w:r>
      <w:r>
        <w:t xml:space="preserve"> from feminist, postcolonial, posthumanist, and phenomenological perspectives, among others.23 While they do not share a single philosophical genealogy, and are certainly subject to critiques on their own terms, </w:t>
      </w:r>
      <w:r w:rsidRPr="00364E36">
        <w:rPr>
          <w:rStyle w:val="StyleBoldUnderline"/>
        </w:rPr>
        <w:t>these perspectives</w:t>
      </w:r>
      <w:r>
        <w:t xml:space="preserve"> together </w:t>
      </w:r>
      <w:r w:rsidRPr="00364E36">
        <w:rPr>
          <w:rStyle w:val="StyleBoldUnderline"/>
        </w:rPr>
        <w:t>signal a developing ontological and epistemological shift in contemporary cultural theory</w:t>
      </w:r>
      <w:r>
        <w:t xml:space="preserve"> and practice. </w:t>
      </w:r>
      <w:r w:rsidRPr="00364E36">
        <w:rPr>
          <w:rStyle w:val="Emphasis"/>
        </w:rPr>
        <w:t>Thinking with water encourages relational thinking</w:t>
      </w:r>
      <w:r>
        <w:t xml:space="preserve">, as theories based on notions of fluidity, viscosity, and porosity reveal. But </w:t>
      </w:r>
      <w:r w:rsidRPr="00364E36">
        <w:rPr>
          <w:rStyle w:val="StyleBoldUnderline"/>
        </w:rPr>
        <w:t>if water is deployed as a potent metaphor in such thinking,</w:t>
      </w:r>
      <w:r>
        <w:t xml:space="preserve"> as described above, </w:t>
      </w:r>
      <w:r w:rsidRPr="00364E36">
        <w:rPr>
          <w:rStyle w:val="Emphasis"/>
        </w:rPr>
        <w:t>we must recall that these theories are inspired by relations that are</w:t>
      </w:r>
      <w:r>
        <w:t xml:space="preserve"> decidedly </w:t>
      </w:r>
      <w:r w:rsidRPr="00364E36">
        <w:rPr>
          <w:rStyle w:val="Emphasis"/>
        </w:rPr>
        <w:t>material.</w:t>
      </w:r>
      <w:r>
        <w:t xml:space="preserve"> </w:t>
      </w:r>
      <w:r w:rsidRPr="00364E36">
        <w:rPr>
          <w:rStyle w:val="StyleBoldUnderline"/>
        </w:rPr>
        <w:t>Water is a matter of relation</w:t>
      </w:r>
      <w:r>
        <w:t xml:space="preserve"> and connection. </w:t>
      </w:r>
      <w:r w:rsidRPr="00364E36">
        <w:rPr>
          <w:rStyle w:val="Emphasis"/>
        </w:rPr>
        <w:t>Waters literally flow between and within bodies</w:t>
      </w:r>
      <w:r>
        <w:t xml:space="preserve">, across space and through time, </w:t>
      </w:r>
      <w:r w:rsidRPr="00364E36">
        <w:rPr>
          <w:rStyle w:val="StyleBoldUnderline"/>
        </w:rPr>
        <w:t>in a planetary circulation system that challenges pretensions to discrete individuality</w:t>
      </w:r>
      <w:r>
        <w:t xml:space="preserve">. Watery places and bodies are connected to other places and bodies in relations of gift, transfer, theft, and debt. </w:t>
      </w:r>
      <w:r w:rsidRPr="00364E36">
        <w:rPr>
          <w:rStyle w:val="Emphasis"/>
        </w:rPr>
        <w:t>Such relationality inaugurates new life,</w:t>
      </w:r>
      <w:r>
        <w:t xml:space="preserve"> and also the infinite possibility of new communities. Human wombs, evolutionary theories of hypersea, the impressive biodiversity of marine ecosystems - all testify to water's creative-connective capacity, or what Astrida Neimanis and Mielle Chandler describe as the “gestational milieu.” </w:t>
      </w:r>
      <w:r w:rsidRPr="00364E36">
        <w:rPr>
          <w:rStyle w:val="StyleBoldUnderline"/>
        </w:rPr>
        <w:t>In these senses, water is a deep source of plurality and potential</w:t>
      </w:r>
      <w:r>
        <w:t>, as bodies share and connect through their common waters.</w:t>
      </w:r>
    </w:p>
    <w:p w:rsidR="004B7EC5" w:rsidRDefault="004B7EC5" w:rsidP="00D74ADE"/>
    <w:p w:rsidR="004B7EC5" w:rsidRDefault="004B7EC5" w:rsidP="004B7EC5">
      <w:pPr>
        <w:pStyle w:val="Heading4"/>
      </w:pPr>
      <w:r>
        <w:t xml:space="preserve">Water’s materiality shapes its linguistic component – reps can’t be distinguished </w:t>
      </w:r>
      <w:r w:rsidR="007E76BE">
        <w:t>from materiality without denying INTERCONNECTION</w:t>
      </w:r>
    </w:p>
    <w:p w:rsidR="00F60D32" w:rsidRDefault="00F60D32" w:rsidP="00F60D32">
      <w:pPr>
        <w:pStyle w:val="Citation"/>
      </w:pPr>
      <w:r>
        <w:t>Chen MacLeod Neimanis 13</w:t>
      </w:r>
    </w:p>
    <w:p w:rsidR="00F60D32" w:rsidRDefault="00F60D32" w:rsidP="00F60D32">
      <w:r w:rsidRPr="0048730A">
        <w:rPr>
          <w:u w:val="single"/>
        </w:rPr>
        <w:t>Thinking with Water</w:t>
      </w:r>
      <w:r>
        <w:t xml:space="preserve"> edited by Cecilia Chen, Janine MacLeod, Astrida Neimanis</w:t>
      </w:r>
    </w:p>
    <w:p w:rsidR="00F60D32" w:rsidRDefault="00F60D32" w:rsidP="00F60D32">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F60D32" w:rsidRDefault="00F60D32" w:rsidP="00F60D32">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F60D32" w:rsidRDefault="00F60D32" w:rsidP="00F60D32">
      <w:r>
        <w:t>Faculty of Environmental Studies, York University, Faculté des études environnementales</w:t>
      </w:r>
    </w:p>
    <w:p w:rsidR="00F60D32" w:rsidRDefault="00F60D32" w:rsidP="00F60D32">
      <w:r>
        <w:t>Co-organiser, Thinking With Water Project (with Chen and Neimanis) / Coorganisatrice, Projet penser avec l’eau (avec Chen et Neimanis) Janine MacLeod is a PhD student in the Faculty of Environmental Studies at York University.</w:t>
      </w:r>
    </w:p>
    <w:p w:rsidR="004B7EC5" w:rsidRDefault="004B7EC5" w:rsidP="004B7EC5"/>
    <w:p w:rsidR="004B7EC5" w:rsidRPr="007E76BE" w:rsidRDefault="004B7EC5" w:rsidP="004B7EC5">
      <w:pPr>
        <w:rPr>
          <w:rStyle w:val="Emphasis"/>
        </w:rPr>
      </w:pPr>
      <w:r w:rsidRPr="007E76BE">
        <w:rPr>
          <w:rStyle w:val="StyleBoldUnderline"/>
        </w:rPr>
        <w:t xml:space="preserve">These examples illustrate the inescapable materiality of relational waters. </w:t>
      </w:r>
      <w:r>
        <w:t xml:space="preserve">But, as noted, </w:t>
      </w:r>
      <w:r w:rsidRPr="007E76BE">
        <w:rPr>
          <w:rStyle w:val="StyleBoldUnderline"/>
        </w:rPr>
        <w:t>the substance and the semiotics of water are deeply entangled</w:t>
      </w:r>
      <w:r>
        <w:t xml:space="preserve">. </w:t>
      </w:r>
      <w:r w:rsidRPr="007E76BE">
        <w:rPr>
          <w:rStyle w:val="StyleBoldUnderline"/>
        </w:rPr>
        <w:t>Specific articulations of water are also “events”</w:t>
      </w:r>
      <w:r>
        <w:t xml:space="preserve">24 whereby aqueous interactions of bodies, space, and time transform not only the matter of these phenomena but also the ways in which they are rendered meaningful. For example, when the water supply of Walkerton, Ontario, became contaminated by E. coli bacteria in May 2000, not only were waters and human bodies transformed, but the meaning of “safe tap water” was radically reconfigured as well.25 As noted above, </w:t>
      </w:r>
      <w:r w:rsidRPr="007E76BE">
        <w:rPr>
          <w:rStyle w:val="StyleBoldUnderline"/>
        </w:rPr>
        <w:t>language is a primary means through which we know things, but corporeal sensibility draws us back to the rootedness of language in our material entanglements with the watery world</w:t>
      </w:r>
      <w:r>
        <w:t xml:space="preserve">. </w:t>
      </w:r>
      <w:r w:rsidRPr="007E76BE">
        <w:rPr>
          <w:rStyle w:val="StyleBoldUnderline"/>
        </w:rPr>
        <w:t xml:space="preserve">Thinking with water amplifies </w:t>
      </w:r>
      <w:r w:rsidRPr="007E76BE">
        <w:t>these complex ways of both knowing and relating</w:t>
      </w:r>
      <w:r>
        <w:t xml:space="preserve">, as well as </w:t>
      </w:r>
      <w:r w:rsidRPr="007E76BE">
        <w:rPr>
          <w:rStyle w:val="Emphasis"/>
        </w:rPr>
        <w:t>their inextricability.</w:t>
      </w:r>
    </w:p>
    <w:p w:rsidR="004B7EC5" w:rsidRPr="004B7EC5" w:rsidRDefault="004B7EC5" w:rsidP="004B7EC5"/>
    <w:p w:rsidR="00D74ADE" w:rsidRDefault="00D74ADE" w:rsidP="00D74ADE"/>
    <w:p w:rsidR="00D74ADE" w:rsidRPr="00D74ADE" w:rsidRDefault="00D74ADE" w:rsidP="00D74ADE"/>
    <w:p w:rsidR="00D74ADE" w:rsidRDefault="00D74ADE" w:rsidP="006973C1">
      <w:pPr>
        <w:pStyle w:val="Heading2"/>
      </w:pPr>
      <w:r>
        <w:t>at “water metaphors inevitable”</w:t>
      </w:r>
    </w:p>
    <w:p w:rsidR="00D74ADE" w:rsidRDefault="00D74ADE" w:rsidP="00D74ADE"/>
    <w:p w:rsidR="00D74ADE" w:rsidRDefault="00D74ADE" w:rsidP="00D74ADE">
      <w:pPr>
        <w:pStyle w:val="Heading4"/>
      </w:pPr>
      <w:r>
        <w:t>We ACKNOWLEDGE the inevitiability of water metaphor.  Our argument is not that water metaphors are bad, but rather a focus on SPECIFIC metaphors</w:t>
      </w:r>
    </w:p>
    <w:p w:rsidR="00F60D32" w:rsidRDefault="00F60D32" w:rsidP="00F60D32">
      <w:pPr>
        <w:pStyle w:val="Citation"/>
      </w:pPr>
      <w:r>
        <w:t>Chen MacLeod Neimanis 13</w:t>
      </w:r>
    </w:p>
    <w:p w:rsidR="00F60D32" w:rsidRDefault="00F60D32" w:rsidP="00F60D32">
      <w:r w:rsidRPr="0048730A">
        <w:rPr>
          <w:u w:val="single"/>
        </w:rPr>
        <w:t>Thinking with Water</w:t>
      </w:r>
      <w:r>
        <w:t xml:space="preserve"> edited by Cecilia Chen, Janine MacLeod, Astrida Neimanis</w:t>
      </w:r>
    </w:p>
    <w:p w:rsidR="00F60D32" w:rsidRDefault="00F60D32" w:rsidP="00F60D32">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F60D32" w:rsidRDefault="00F60D32" w:rsidP="00F60D32">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F60D32" w:rsidRDefault="00F60D32" w:rsidP="00F60D32">
      <w:r>
        <w:t>Faculty of Environmental Studies, York University, Faculté des études environnementales</w:t>
      </w:r>
    </w:p>
    <w:p w:rsidR="00F60D32" w:rsidRDefault="00F60D32" w:rsidP="00F60D32">
      <w:r>
        <w:t>Co-organiser, Thinking With Water Project (with Chen and Neimanis) / Coorganisatrice, Projet penser avec l’eau (avec Chen et Neimanis) Janine MacLeod is a PhD student in the Faculty of Environmental Studies at York University.</w:t>
      </w:r>
    </w:p>
    <w:p w:rsidR="00D74ADE" w:rsidRDefault="00D74ADE" w:rsidP="00D74ADE"/>
    <w:p w:rsidR="00D74ADE" w:rsidRPr="007E76BE" w:rsidRDefault="00D74ADE" w:rsidP="00D74ADE">
      <w:pPr>
        <w:rPr>
          <w:rStyle w:val="StyleBoldUnderline"/>
        </w:rPr>
      </w:pPr>
      <w:r w:rsidRPr="007E76BE">
        <w:rPr>
          <w:rStyle w:val="StyleBoldUnderline"/>
        </w:rPr>
        <w:t xml:space="preserve">Water as Language and Material Metaphor </w:t>
      </w:r>
      <w:r>
        <w:t>When we turn our attention to matters of language</w:t>
      </w:r>
      <w:r w:rsidRPr="007E76BE">
        <w:rPr>
          <w:rStyle w:val="StyleBoldUnderline"/>
        </w:rPr>
        <w:t>, a commitment to materially situated scholarship remains crucial.</w:t>
      </w:r>
      <w:r>
        <w:t xml:space="preserve"> Whether in the form of Hegelian idealism or Marxist materialism, cultural and intellectual worlds have often been conceptualized as territories distinct from the realm of material history, either preceding or following more “concrete” economic or political developments.13 In our thinking with water against the habitual divides between “nature” and “culture,” </w:t>
      </w:r>
      <w:r w:rsidRPr="007E76BE">
        <w:rPr>
          <w:rStyle w:val="StyleBoldUnderline"/>
        </w:rPr>
        <w:t>the material relations of language become very important</w:t>
      </w:r>
      <w:r>
        <w:t xml:space="preserve">. The co-constitution of water as a substance and water as poetics is particularly critical. How do waters, as subjects of continuous sensory encounters - from bathing to street-cleaning to puddle-hopping to drinking - shape the emergence of language and ideas? In his book Water and Dreams: An Essay on the Imagination of Matter, Gaston Bachelard asserts that </w:t>
      </w:r>
      <w:r w:rsidRPr="007E76BE">
        <w:rPr>
          <w:rStyle w:val="StyleBoldUnderline"/>
        </w:rPr>
        <w:t>our concepts always depend on material metaphors for their expression.</w:t>
      </w:r>
      <w:r>
        <w:t xml:space="preserve"> As abstract as they sometimes may seem, ideas cannot thrive without some reference to embodied experience.16 Similarly, George Lakoff and Mark Johnson argue that </w:t>
      </w:r>
      <w:r w:rsidRPr="007E76BE">
        <w:rPr>
          <w:rStyle w:val="StyleBoldUnderline"/>
        </w:rPr>
        <w:t xml:space="preserve">we cannot avoid thinking in metaphor, </w:t>
      </w:r>
      <w:r>
        <w:t xml:space="preserve">and that our thoughts are always structured by our bodily experiences.17 We situate ourselves spatially as “ahead” or “behind” in our work and debate the merits of ideas using metaphors of weight - “on the one hand,” “on the other hand.” Language emerges from corporeal experience. Similarly, </w:t>
      </w:r>
      <w:r w:rsidRPr="007E76BE">
        <w:rPr>
          <w:rStyle w:val="StyleBoldUnderline"/>
        </w:rPr>
        <w:t>the intimate involvement of waters with every aspect of our lives has made it a primary constituent of our conceptual worlds</w:t>
      </w:r>
      <w:r>
        <w:t xml:space="preserve"> as well. Many fundamental concepts and ideas would be unthinkable without a language of flow, circulation, and depth. In everyday speech, emotions “flood,” “bubble up,” and “surge”; a “dry” text is one that lacks feeling and passion. We “freeze up” with stage fright, join or diverge from “mainstream” populations. Money “circulates”; commodities “flood” the market. The past is a “depth” and time “evaporates.” Neither is the realm of theory immune to inspiration from the liquid world: aqueous dynamics of “flux” and “flow” characterize qualities of indeterminacy and continuous change within many contemporary epistemologies, while feminist concepts of “leakiness” and “seepage” have been mobilized to identify crucial porosities in bodies and theories alike. We already think with water, both physiologically and in this use of watery language and metaphor. Just as water animates our bodies and economies, so it also permeates the ways we think. Waters add very particular nuances and associations to the concepts they help to signify, and symbolic meanings of waters accumulate from both personal and collective experiences. When I say I am “flooded” with grief, for example, the quality of my sadness gets mingled with the sensual and associative resonances of a submerged dike, levee, or coastline - or perhaps the messiness and mould of an inundated basement. The tangible forms of water gentle rain, immovable ice, crashing wave - mingle their qualities with our ideas of generosity, emotional paralysis, or overwhelming power, even as they accumulate new connotations on their transit through paragraphs or paintings. As a substance that carries strong associations, then, water can be understood as a particularly potent linguistic ingredient. </w:t>
      </w:r>
      <w:r w:rsidRPr="007E76BE">
        <w:rPr>
          <w:rStyle w:val="StyleBoldUnderline"/>
        </w:rPr>
        <w:t>However, not all water-inspired language is helpful or desirable from an ecopolitical perspective</w:t>
      </w:r>
      <w:r>
        <w:t xml:space="preserve">. As Janine MacLeod argues in her contribution to this volume, watery symbols and metaphors can be mobilized both to legitimate and to challenge operations of power. The “flow of capital” metaphor, for example, in its persistent evocation of “liquidity,” and “trickle down effect,” tends to naturalize patterns of ecological and social exploitation, while positioning investment as an essential substance of life and health.18 In structuring our thoughts, metaphors shape vital interactions with the world. </w:t>
      </w:r>
      <w:r w:rsidRPr="007E76BE">
        <w:rPr>
          <w:rStyle w:val="StyleBoldUnderline"/>
        </w:rPr>
        <w:t>They focus our attention in particular ways, dictating what is perceived and what remains invisible.</w:t>
      </w:r>
      <w:r>
        <w:t xml:space="preserve">19 In this case, the metaphor highlights ways in which capital is like water - in its ability to generate abundance for investors, for example - while hiding the ways in which capital is decidedly unlike water. For example, capital is necessary for life only within very particular social and historical contexts. In celebrating the possibilities of thinking with water in this volume, we recognize that </w:t>
      </w:r>
      <w:r w:rsidRPr="007E76BE">
        <w:rPr>
          <w:rStyle w:val="StyleBoldUnderline"/>
        </w:rPr>
        <w:t>the political implications of water metaphors are not universally benign.</w:t>
      </w:r>
    </w:p>
    <w:p w:rsidR="00D74ADE" w:rsidRDefault="00D74ADE" w:rsidP="00D74ADE"/>
    <w:p w:rsidR="00D74ADE" w:rsidRDefault="00D74ADE" w:rsidP="00D74ADE">
      <w:pPr>
        <w:pStyle w:val="Heading4"/>
      </w:pPr>
      <w:r>
        <w:t>Metaphor IS inevitable, just not all metaphors.  We have to recognize water’s status as more-than-metaphor</w:t>
      </w:r>
    </w:p>
    <w:p w:rsidR="00F60D32" w:rsidRDefault="00F60D32" w:rsidP="00F60D32">
      <w:pPr>
        <w:pStyle w:val="Citation"/>
      </w:pPr>
      <w:r>
        <w:t>Chen MacLeod Neimanis 13</w:t>
      </w:r>
    </w:p>
    <w:p w:rsidR="00F60D32" w:rsidRDefault="00F60D32" w:rsidP="00F60D32">
      <w:r w:rsidRPr="0048730A">
        <w:rPr>
          <w:u w:val="single"/>
        </w:rPr>
        <w:t>Thinking with Water</w:t>
      </w:r>
      <w:r>
        <w:t xml:space="preserve"> edited by Cecilia Chen, Janine MacLeod, Astrida Neimanis</w:t>
      </w:r>
    </w:p>
    <w:p w:rsidR="00F60D32" w:rsidRDefault="00F60D32" w:rsidP="00F60D32">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F60D32" w:rsidRDefault="00F60D32" w:rsidP="00F60D32">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F60D32" w:rsidRDefault="00F60D32" w:rsidP="00F60D32">
      <w:r>
        <w:t>Faculty of Environmental Studies, York University, Faculté des études environnementales</w:t>
      </w:r>
    </w:p>
    <w:p w:rsidR="00F60D32" w:rsidRDefault="00F60D32" w:rsidP="00F60D32">
      <w:r>
        <w:t>Co-organiser, Thinking With Water Project (with Chen and Neimanis) / Coorganisatrice, Projet penser avec l’eau (avec Chen et Neimanis) Janine MacLeod is a PhD student in the Faculty of Environmental Studies at York University.</w:t>
      </w:r>
    </w:p>
    <w:p w:rsidR="00D74ADE" w:rsidRDefault="00D74ADE" w:rsidP="00D74ADE"/>
    <w:p w:rsidR="00D74ADE" w:rsidRPr="00D74ADE" w:rsidRDefault="00D74ADE" w:rsidP="00D74ADE">
      <w:r>
        <w:t xml:space="preserve">Further, while the sounds, smells, textures, and visual repertoires of water can inspire us to rethink a broad spectrum of critical questions - from temporality and ethics to identity and mapping scholarly </w:t>
      </w:r>
      <w:r w:rsidRPr="007E76BE">
        <w:rPr>
          <w:rStyle w:val="StyleBoldUnderline"/>
        </w:rPr>
        <w:t>water metaphors can sometimes slip into a naive or universalizing deployment of “fluidity” in the abstract.</w:t>
      </w:r>
      <w:r>
        <w:t xml:space="preserve"> An excess of water can threaten the integrity of living bodies; similarly</w:t>
      </w:r>
      <w:r w:rsidRPr="007E76BE">
        <w:rPr>
          <w:rStyle w:val="StyleBoldUnderline"/>
        </w:rPr>
        <w:t>, an overemphasis on fluid concepts can obliterate important theoretical and material distinctions</w:t>
      </w:r>
      <w:r>
        <w:t xml:space="preserve">. For example, even as migrating bodies and global capital “flow” across state borders, excessive recourse to such languages elides the important ways in which such borders still regulate this traffic. As editors and authors, we use and enjoy water metaphors in our own writing - indeed, they are difficult to avoid. In doing so, however, we have tried to be attentive to the specific work they accomplish. Metaphor is a key form through which words and ideas come to be shaped by waters. </w:t>
      </w:r>
      <w:r w:rsidRPr="007E76BE">
        <w:rPr>
          <w:rStyle w:val="StyleBoldUnderline"/>
        </w:rPr>
        <w:t>To recognize the materiality of metaphor,</w:t>
      </w:r>
      <w:r>
        <w:t xml:space="preserve"> therefore, </w:t>
      </w:r>
      <w:r w:rsidRPr="007E76BE">
        <w:rPr>
          <w:rStyle w:val="StyleBoldUnderline"/>
        </w:rPr>
        <w:t>is to acknowledge language as a more-than-human collaboration</w:t>
      </w:r>
      <w:r>
        <w:t xml:space="preserve">.20 At the same time, </w:t>
      </w:r>
      <w:r w:rsidRPr="007E76BE">
        <w:rPr>
          <w:rStyle w:val="StyleBoldUnderline"/>
        </w:rPr>
        <w:t>our vital ways of knowing also exceed language. Corporeal sensibility</w:t>
      </w:r>
      <w:r>
        <w:t xml:space="preserve">, too, </w:t>
      </w:r>
      <w:r w:rsidRPr="007E76BE">
        <w:rPr>
          <w:rStyle w:val="StyleBoldUnderline"/>
        </w:rPr>
        <w:t>shapes and is shaped by water</w:t>
      </w:r>
      <w:r>
        <w:t xml:space="preserve"> - in ways that are inseparable from language. Throughout this collection, </w:t>
      </w:r>
      <w:r w:rsidRPr="007E76BE">
        <w:rPr>
          <w:rStyle w:val="StyleBoldUnderline"/>
        </w:rPr>
        <w:t>we think with water in more-than-metaphorical ways,</w:t>
      </w:r>
      <w:r>
        <w:t xml:space="preserve"> as well.</w:t>
      </w:r>
    </w:p>
    <w:p w:rsidR="00D74ADE" w:rsidRDefault="00D74ADE" w:rsidP="00D74ADE">
      <w:pPr>
        <w:ind w:left="720" w:hanging="720"/>
      </w:pPr>
    </w:p>
    <w:p w:rsidR="00D74ADE" w:rsidRDefault="00D74ADE" w:rsidP="004B7EC5"/>
    <w:p w:rsidR="001B3C6F" w:rsidRDefault="001B3C6F" w:rsidP="006973C1">
      <w:pPr>
        <w:pStyle w:val="Heading2"/>
      </w:pPr>
      <w:r>
        <w:t>***</w:t>
      </w:r>
      <w:r w:rsidR="002052AB">
        <w:t>hydro-</w:t>
      </w:r>
      <w:r>
        <w:t>Complexity</w:t>
      </w:r>
    </w:p>
    <w:p w:rsidR="004B7EC5" w:rsidRDefault="00600AD5" w:rsidP="006973C1">
      <w:pPr>
        <w:pStyle w:val="Heading2"/>
      </w:pPr>
      <w:r>
        <w:t>hydro-</w:t>
      </w:r>
      <w:r w:rsidR="004B7EC5">
        <w:t>complexity</w:t>
      </w:r>
      <w:r w:rsidR="00C43F89">
        <w:t xml:space="preserve">: </w:t>
      </w:r>
      <w:r>
        <w:t>shell</w:t>
      </w:r>
    </w:p>
    <w:p w:rsidR="00A84E99" w:rsidRDefault="00A84E99" w:rsidP="00A84E99"/>
    <w:p w:rsidR="00A84E99" w:rsidRDefault="00A84E99" w:rsidP="00A84E99">
      <w:pPr>
        <w:pStyle w:val="Heading4"/>
      </w:pPr>
      <w:r>
        <w:t>Hydro-relationality demands rejecting CERTAINTY – water EXCEEDS and UNDOES linear causation</w:t>
      </w:r>
    </w:p>
    <w:p w:rsidR="00A84E99" w:rsidRDefault="00A84E99" w:rsidP="00A84E99">
      <w:pPr>
        <w:pStyle w:val="Citation"/>
      </w:pPr>
      <w:r>
        <w:t>Haiven 13</w:t>
      </w:r>
    </w:p>
    <w:p w:rsidR="00A84E99" w:rsidRDefault="00A84E99" w:rsidP="00A84E99">
      <w:r w:rsidRPr="00FF0F2C">
        <w:rPr>
          <w:u w:val="single"/>
        </w:rPr>
        <w:t>Thinking with Water</w:t>
      </w:r>
      <w:r w:rsidRPr="00FF0F2C">
        <w:t xml:space="preserve"> edited by Cecilia Chen, Janine MacLeod, Astrida Neimanis</w:t>
      </w:r>
    </w:p>
    <w:p w:rsidR="00A84E99" w:rsidRDefault="00A84E99" w:rsidP="00A84E99">
      <w:r w:rsidRPr="00FF0F2C">
        <w:t>Max Haiven is a writer, teacher and organizer, and an Assistant Professor in the Division of Art History and Critical Studies at the Nova Scotia College of Art and Design. He holds a PhD in English and Cultural Studies from McMaster University and an MA in Globalization Studies from the same. He spent two years as a post-doctoral fellow in the Department of Art and Public Policy at New York University.  Based now in Halifax, Canada, Haiven has been involved in student, peace, trade union, anti-racist and Indigenous solidarity struggles.</w:t>
      </w:r>
    </w:p>
    <w:p w:rsidR="00A84E99" w:rsidRDefault="00A84E99" w:rsidP="00A84E99"/>
    <w:p w:rsidR="00A84E99" w:rsidRDefault="00A84E99" w:rsidP="00A84E99">
      <w:r w:rsidRPr="00A84E99">
        <w:rPr>
          <w:rStyle w:val="Emphasis"/>
        </w:rPr>
        <w:t>Key to water</w:t>
      </w:r>
      <w:r>
        <w:t xml:space="preserve"> </w:t>
      </w:r>
      <w:r w:rsidRPr="00A84E99">
        <w:rPr>
          <w:rStyle w:val="StyleBoldUnderline"/>
        </w:rPr>
        <w:t xml:space="preserve">as a critical heuristic </w:t>
      </w:r>
      <w:r>
        <w:t xml:space="preserve">and material/cultural problem </w:t>
      </w:r>
      <w:r w:rsidRPr="00A84E99">
        <w:rPr>
          <w:rStyle w:val="StyleBoldUnderline"/>
        </w:rPr>
        <w:t xml:space="preserve">is its </w:t>
      </w:r>
      <w:r w:rsidRPr="00A84E99">
        <w:rPr>
          <w:rStyle w:val="Emphasis"/>
        </w:rPr>
        <w:t>unimaginable causality</w:t>
      </w:r>
      <w:r>
        <w:t xml:space="preserve">. There is something fundamentally sublime about how </w:t>
      </w:r>
      <w:r w:rsidRPr="00A84E99">
        <w:rPr>
          <w:rStyle w:val="StyleBoldUnderline"/>
        </w:rPr>
        <w:t>water “works</w:t>
      </w:r>
      <w:r>
        <w:t xml:space="preserve">,” something </w:t>
      </w:r>
      <w:r w:rsidRPr="00A84E99">
        <w:rPr>
          <w:rStyle w:val="StyleBoldUnderline"/>
        </w:rPr>
        <w:t xml:space="preserve">beyond the human imagination, beyond even the metaphorical powers of </w:t>
      </w:r>
      <w:r w:rsidRPr="00A84E99">
        <w:rPr>
          <w:rStyle w:val="Emphasis"/>
        </w:rPr>
        <w:t>science.</w:t>
      </w:r>
      <w:r>
        <w:t xml:space="preserve"> While there have been major advances in the scientific study of water systems and hydrodynamics over the past hundred and fifty7 years, especially where they have been aided by computermodelling technology7, </w:t>
      </w:r>
      <w:r w:rsidRPr="00A84E99">
        <w:rPr>
          <w:rStyle w:val="StyleBoldUnderline"/>
        </w:rPr>
        <w:t xml:space="preserve">the full cyclical nature of water systems remains elusive because there are simply </w:t>
      </w:r>
      <w:r w:rsidRPr="00A84E99">
        <w:rPr>
          <w:rStyle w:val="Emphasis"/>
        </w:rPr>
        <w:t>too many factors</w:t>
      </w:r>
      <w:r w:rsidRPr="00A84E99">
        <w:rPr>
          <w:rStyle w:val="StyleBoldUnderline"/>
        </w:rPr>
        <w:t xml:space="preserve"> to consider</w:t>
      </w:r>
      <w:r>
        <w:t xml:space="preserve">. This is the case, for instance, in predicting the possible ecological impacts of large dams.35 </w:t>
      </w:r>
      <w:r w:rsidRPr="00A84E99">
        <w:rPr>
          <w:rStyle w:val="StyleBoldUnderline"/>
        </w:rPr>
        <w:t>Water defies our ability</w:t>
      </w:r>
      <w:r>
        <w:t xml:space="preserve">7 </w:t>
      </w:r>
      <w:r w:rsidRPr="00A84E99">
        <w:rPr>
          <w:rStyle w:val="StyleBoldUnderline"/>
        </w:rPr>
        <w:t xml:space="preserve">to fully chart how one thing affects another, or the way the </w:t>
      </w:r>
      <w:r w:rsidRPr="00A84E99">
        <w:rPr>
          <w:rStyle w:val="Emphasis"/>
        </w:rPr>
        <w:t>chain of causal events</w:t>
      </w:r>
      <w:r w:rsidRPr="00A84E99">
        <w:rPr>
          <w:rStyle w:val="StyleBoldUnderline"/>
        </w:rPr>
        <w:t xml:space="preserve"> leads to a </w:t>
      </w:r>
      <w:r w:rsidRPr="00A84E99">
        <w:rPr>
          <w:rStyle w:val="Emphasis"/>
        </w:rPr>
        <w:t>predictable conclusion</w:t>
      </w:r>
      <w:r>
        <w:t xml:space="preserve"> </w:t>
      </w:r>
      <w:r w:rsidRPr="00A84E99">
        <w:rPr>
          <w:rStyle w:val="StyleBoldUnderline"/>
        </w:rPr>
        <w:t xml:space="preserve">- it exceeds our capacity for narrative. </w:t>
      </w:r>
      <w:r>
        <w:t xml:space="preserve">The irony is that </w:t>
      </w:r>
      <w:r w:rsidRPr="00A84E99">
        <w:rPr>
          <w:rStyle w:val="StyleBoldUnderline"/>
        </w:rPr>
        <w:t>water is always already all around us</w:t>
      </w:r>
      <w:r>
        <w:t xml:space="preserve">, always already </w:t>
      </w:r>
      <w:r w:rsidRPr="00A84E99">
        <w:rPr>
          <w:rStyle w:val="StyleBoldUnderline"/>
        </w:rPr>
        <w:t>in us, but we do not (and perhaps cannot) understand fully how it works</w:t>
      </w:r>
      <w:r>
        <w:t xml:space="preserve">. On the one hand, this situation speaks to the terrible hubris materialized in the mega-dam - </w:t>
      </w:r>
      <w:r w:rsidRPr="00A84E99">
        <w:rPr>
          <w:rStyle w:val="StyleBoldUnderline"/>
        </w:rPr>
        <w:t>the tragic and devastating arrogance of humans in presuming to command the flow of so elemental and unpredictable a force</w:t>
      </w:r>
      <w:r>
        <w:t xml:space="preserve"> as water, </w:t>
      </w:r>
      <w:r w:rsidRPr="00A84E99">
        <w:rPr>
          <w:rStyle w:val="StyleBoldUnderline"/>
        </w:rPr>
        <w:t xml:space="preserve">and the </w:t>
      </w:r>
      <w:r w:rsidRPr="00A84E99">
        <w:rPr>
          <w:rStyle w:val="Emphasis"/>
        </w:rPr>
        <w:t>broader arrogance</w:t>
      </w:r>
      <w:r w:rsidRPr="00A84E99">
        <w:rPr>
          <w:rStyle w:val="StyleBoldUnderline"/>
        </w:rPr>
        <w:t xml:space="preserve"> of a society that believes it can master causality through the subjugation of nature</w:t>
      </w:r>
      <w:r>
        <w:t xml:space="preserve">. </w:t>
      </w:r>
    </w:p>
    <w:p w:rsidR="00600AD5" w:rsidRDefault="00600AD5" w:rsidP="00A84E99"/>
    <w:p w:rsidR="00600AD5" w:rsidRDefault="00600AD5" w:rsidP="00600AD5">
      <w:pPr>
        <w:pStyle w:val="Heading4"/>
      </w:pPr>
      <w:r>
        <w:t xml:space="preserve">This is </w:t>
      </w:r>
      <w:r w:rsidR="00E138B1">
        <w:t>not only</w:t>
      </w:r>
      <w:r>
        <w:t xml:space="preserve"> DEFENSE – </w:t>
      </w:r>
      <w:r w:rsidR="00E138B1">
        <w:t>ackonowledging the UNKNOWABLE is crucial to relational ethics</w:t>
      </w:r>
    </w:p>
    <w:p w:rsidR="00600AD5" w:rsidRDefault="00600AD5" w:rsidP="00600AD5">
      <w:pPr>
        <w:pStyle w:val="Citation"/>
      </w:pPr>
      <w:r>
        <w:t>Niemanis 12</w:t>
      </w:r>
    </w:p>
    <w:p w:rsidR="00600AD5" w:rsidRDefault="00600AD5" w:rsidP="00600AD5">
      <w:r>
        <w:t>Future Concepts, Bodies and Subjectivities</w:t>
      </w:r>
    </w:p>
    <w:p w:rsidR="00600AD5" w:rsidRDefault="00600AD5" w:rsidP="00600AD5">
      <w:r>
        <w:t>in Feminist Thought and Practice, eds. Henriette Gunkel, Chrysanthi Nigianni and Fanny Söderbäck. New York:</w:t>
      </w:r>
    </w:p>
    <w:p w:rsidR="00600AD5" w:rsidRDefault="00600AD5" w:rsidP="00600AD5">
      <w:r>
        <w:t>Palgrave Macmillan, 2012.</w:t>
      </w:r>
    </w:p>
    <w:p w:rsidR="00600AD5" w:rsidRDefault="00600AD5" w:rsidP="00600AD5">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600AD5" w:rsidRDefault="00600AD5" w:rsidP="00600AD5"/>
    <w:p w:rsidR="00600AD5" w:rsidRPr="00600AD5" w:rsidRDefault="00600AD5" w:rsidP="00600AD5">
      <w:pPr>
        <w:rPr>
          <w:rStyle w:val="Emphasis"/>
        </w:rPr>
      </w:pPr>
      <w:r>
        <w:t xml:space="preserve">As Stacy Alaimo notes, </w:t>
      </w:r>
      <w:r w:rsidRPr="00600AD5">
        <w:rPr>
          <w:rStyle w:val="StyleBoldUnderline"/>
        </w:rPr>
        <w:t>transcorporeal threats are often invisible</w:t>
      </w:r>
      <w:r>
        <w:t xml:space="preserve">, and </w:t>
      </w:r>
      <w:r w:rsidRPr="00600AD5">
        <w:rPr>
          <w:rStyle w:val="Emphasis"/>
        </w:rPr>
        <w:t>risk is incalculable.</w:t>
      </w:r>
      <w:r>
        <w:t xml:space="preserve"> </w:t>
      </w:r>
      <w:r w:rsidRPr="00600AD5">
        <w:rPr>
          <w:rStyle w:val="StyleBoldUnderline"/>
        </w:rPr>
        <w:t>The future is always an open question</w:t>
      </w:r>
      <w:r>
        <w:t xml:space="preserve">, and our bodies must be understood as flowing beyond the bounds of what is knowable. </w:t>
      </w:r>
      <w:r w:rsidRPr="00600AD5">
        <w:rPr>
          <w:rStyle w:val="StyleBoldUnderline"/>
        </w:rPr>
        <w:t>Aqueous transcorporeality therefore demands</w:t>
      </w:r>
      <w:r>
        <w:t xml:space="preserve"> of us </w:t>
      </w:r>
      <w:r w:rsidRPr="00600AD5">
        <w:rPr>
          <w:rStyle w:val="Emphasis"/>
        </w:rPr>
        <w:t>a new ethics</w:t>
      </w:r>
      <w:r>
        <w:rPr>
          <w:rFonts w:cs="Arial"/>
        </w:rPr>
        <w:t>􂀔</w:t>
      </w:r>
      <w:r>
        <w:t xml:space="preserve">a new way of being responsible and responsive to our others. </w:t>
      </w:r>
      <w:r w:rsidRPr="00600AD5">
        <w:rPr>
          <w:rStyle w:val="StyleBoldUnderline"/>
        </w:rPr>
        <w:t xml:space="preserve">On this </w:t>
      </w:r>
      <w:r w:rsidRPr="00600AD5">
        <w:rPr>
          <w:rStyle w:val="StyleBoldUnderline"/>
          <w:rFonts w:cs="Arial"/>
        </w:rPr>
        <w:t>􂀜</w:t>
      </w:r>
      <w:r w:rsidRPr="00600AD5">
        <w:rPr>
          <w:rStyle w:val="StyleBoldUnderline"/>
        </w:rPr>
        <w:t>ever-changing landscape of</w:t>
      </w:r>
      <w:r>
        <w:rPr>
          <w:rStyle w:val="StyleBoldUnderline"/>
        </w:rPr>
        <w:t xml:space="preserve"> </w:t>
      </w:r>
      <w:r w:rsidRPr="00600AD5">
        <w:rPr>
          <w:rStyle w:val="StyleBoldUnderline"/>
        </w:rPr>
        <w:t>continuous interplay, intra-action, emergence, and risk</w:t>
      </w:r>
      <w:r>
        <w:t>,</w:t>
      </w:r>
      <w:r>
        <w:rPr>
          <w:rFonts w:cs="Arial"/>
        </w:rPr>
        <w:t>􂀝</w:t>
      </w:r>
      <w:r>
        <w:t xml:space="preserve">40 even as we insist upon accountability, </w:t>
      </w:r>
      <w:r w:rsidRPr="00600AD5">
        <w:rPr>
          <w:rStyle w:val="StyleBoldUnderline"/>
        </w:rPr>
        <w:t>we must</w:t>
      </w:r>
      <w:r>
        <w:t xml:space="preserve"> also </w:t>
      </w:r>
      <w:r w:rsidRPr="00600AD5">
        <w:rPr>
          <w:rStyle w:val="StyleBoldUnderline"/>
        </w:rPr>
        <w:t>make decisions that eschew certainty and necessary courses of action. This is an</w:t>
      </w:r>
      <w:r>
        <w:rPr>
          <w:rStyle w:val="StyleBoldUnderline"/>
        </w:rPr>
        <w:t xml:space="preserve"> </w:t>
      </w:r>
      <w:r w:rsidRPr="00600AD5">
        <w:rPr>
          <w:rStyle w:val="Emphasis"/>
        </w:rPr>
        <w:t>ethics of unknowability.</w:t>
      </w:r>
    </w:p>
    <w:p w:rsidR="004B7EC5" w:rsidRDefault="004B7EC5" w:rsidP="004B7EC5"/>
    <w:p w:rsidR="00C43F89" w:rsidRDefault="00E138B1" w:rsidP="00C43F89">
      <w:pPr>
        <w:pStyle w:val="Heading2"/>
      </w:pPr>
      <w:r>
        <w:t>hydro-</w:t>
      </w:r>
      <w:r w:rsidR="00C43F89">
        <w:t>Complexity: extensions</w:t>
      </w:r>
    </w:p>
    <w:p w:rsidR="00C43F89" w:rsidRPr="00C43F89" w:rsidRDefault="00C43F89" w:rsidP="00C43F89"/>
    <w:p w:rsidR="004B7EC5" w:rsidRDefault="004B7EC5" w:rsidP="004B7EC5">
      <w:pPr>
        <w:pStyle w:val="Heading4"/>
      </w:pPr>
      <w:r>
        <w:t>Hydrological politics demand acknwoeldgement of the complexity of relations – our complexity arugment isn’t just method but a precondition for the alt</w:t>
      </w:r>
    </w:p>
    <w:p w:rsidR="00F60D32" w:rsidRDefault="00F60D32" w:rsidP="00F60D32">
      <w:pPr>
        <w:pStyle w:val="Citation"/>
      </w:pPr>
      <w:r>
        <w:t>Chen MacLeod Neimanis 13</w:t>
      </w:r>
    </w:p>
    <w:p w:rsidR="00F60D32" w:rsidRDefault="00F60D32" w:rsidP="00F60D32">
      <w:r w:rsidRPr="0048730A">
        <w:rPr>
          <w:u w:val="single"/>
        </w:rPr>
        <w:t>Thinking with Water</w:t>
      </w:r>
      <w:r>
        <w:t xml:space="preserve"> edited by Cecilia Chen, Janine MacLeod, Astrida Neimanis</w:t>
      </w:r>
    </w:p>
    <w:p w:rsidR="00F60D32" w:rsidRDefault="00F60D32" w:rsidP="00F60D32">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F60D32" w:rsidRDefault="00F60D32" w:rsidP="00F60D32">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F60D32" w:rsidRDefault="00F60D32" w:rsidP="00F60D32">
      <w:r>
        <w:t>Faculty of Environmental Studies, York University, Faculté des études environnementales</w:t>
      </w:r>
    </w:p>
    <w:p w:rsidR="00F60D32" w:rsidRDefault="00F60D32" w:rsidP="00F60D32">
      <w:r>
        <w:t>Co-organiser, Thinking With Water Project (with Chen and Neimanis) / Coorganisatrice, Projet penser avec l’eau (avec Chen et Neimanis) Janine MacLeod is a PhD student in the Faculty of Environmental Studies at York University.</w:t>
      </w:r>
    </w:p>
    <w:p w:rsidR="004B7EC5" w:rsidRDefault="004B7EC5" w:rsidP="004B7EC5"/>
    <w:p w:rsidR="004B7EC5" w:rsidRDefault="004B7EC5" w:rsidP="004B7EC5"/>
    <w:p w:rsidR="004B7EC5" w:rsidRDefault="004B7EC5" w:rsidP="004B7EC5">
      <w:r>
        <w:t xml:space="preserve">At the same time, an attunement to the varied and sometimes vague relations of the aqueous reminds us that there are limits to human knowledge, perception, and power. Despite the responsibility we must assume for certain communications, as humans, with our specifically human motivations, </w:t>
      </w:r>
      <w:r w:rsidRPr="007E76BE">
        <w:rPr>
          <w:rStyle w:val="StyleBoldUnderline"/>
        </w:rPr>
        <w:t>we can never fully direct water's relational reach. Water has a remarkable capacity to resist containments</w:t>
      </w:r>
      <w:r>
        <w:t xml:space="preserve"> of all kinds - </w:t>
      </w:r>
      <w:r w:rsidRPr="007E76BE">
        <w:rPr>
          <w:rStyle w:val="StyleBoldUnderline"/>
        </w:rPr>
        <w:t xml:space="preserve">be they the language </w:t>
      </w:r>
      <w:r>
        <w:t xml:space="preserve">we use to capture water's materiality, </w:t>
      </w:r>
      <w:r w:rsidRPr="007E76BE">
        <w:rPr>
          <w:rStyle w:val="StyleBoldUnderline"/>
        </w:rPr>
        <w:t>or the dams and dikes</w:t>
      </w:r>
      <w:r>
        <w:t xml:space="preserve"> we deploy to keep its surges at bay. </w:t>
      </w:r>
      <w:r w:rsidRPr="007E76BE">
        <w:rPr>
          <w:rStyle w:val="StyleBoldUnderline"/>
        </w:rPr>
        <w:t>This is</w:t>
      </w:r>
      <w:r>
        <w:t xml:space="preserve"> what Max Haiven in this volume calls </w:t>
      </w:r>
      <w:r w:rsidRPr="007E76BE">
        <w:rPr>
          <w:rStyle w:val="Emphasis"/>
        </w:rPr>
        <w:t>water's “unimaginable causality</w:t>
      </w:r>
      <w:r>
        <w:t xml:space="preserve">,” or what Jennifer Spiegel cites as “planetarity” - Gayatri Spivak's term for </w:t>
      </w:r>
      <w:r w:rsidRPr="007E76BE">
        <w:rPr>
          <w:rStyle w:val="Emphasis"/>
        </w:rPr>
        <w:t xml:space="preserve">an incalculable and ineradicable alterity. </w:t>
      </w:r>
      <w:r w:rsidRPr="007E76BE">
        <w:rPr>
          <w:rStyle w:val="StyleBoldUnderline"/>
        </w:rPr>
        <w:t>Knowledge born out of corporeal relationality necessarily includes a certain unknowability</w:t>
      </w:r>
      <w:r>
        <w:t xml:space="preserve">. Or, as Wong notes, “water has a syntax i am still learning.”26 Even as, on the one hand, we must become more attuned to all the ways in which “the babble of water” (as Chen here calls it) is a language we need to learn, we must also recognize that </w:t>
      </w:r>
      <w:r w:rsidRPr="007E76BE">
        <w:rPr>
          <w:rStyle w:val="StyleBoldUnderline"/>
        </w:rPr>
        <w:t>not all speech can be captured by human ears</w:t>
      </w:r>
      <w:r>
        <w:t xml:space="preserve"> or usurped by human voices. </w:t>
      </w:r>
      <w:r w:rsidRPr="007E76BE">
        <w:rPr>
          <w:rStyle w:val="StyleBoldUnderline"/>
        </w:rPr>
        <w:t>By engaging the specific qualities of water</w:t>
      </w:r>
      <w:r>
        <w:t xml:space="preserve">, then, </w:t>
      </w:r>
      <w:r w:rsidRPr="007E76BE">
        <w:rPr>
          <w:rStyle w:val="StyleBoldUnderline"/>
        </w:rPr>
        <w:t>we can begin to think relationality in increasingly sophisticated ways</w:t>
      </w:r>
      <w:r>
        <w:t xml:space="preserve">. We can (cautiously) voice the subtleties of relations that may previously have been ignored, invisible, under-articulated, or unintelligible, at the same time as we realize that full fluency in these languages is beyond our grasp. And </w:t>
      </w:r>
      <w:r w:rsidRPr="007E76BE">
        <w:rPr>
          <w:rStyle w:val="StyleBoldUnderline"/>
        </w:rPr>
        <w:t xml:space="preserve">we can continue to refine our understanding of the complex </w:t>
      </w:r>
      <w:r>
        <w:t xml:space="preserve">and inextricable </w:t>
      </w:r>
      <w:r w:rsidRPr="007E76BE">
        <w:rPr>
          <w:rStyle w:val="StyleBoldUnderline"/>
        </w:rPr>
        <w:t xml:space="preserve">relation of matter and meaning in </w:t>
      </w:r>
      <w:r>
        <w:t xml:space="preserve">both </w:t>
      </w:r>
      <w:r w:rsidRPr="007E76BE">
        <w:rPr>
          <w:rStyle w:val="StyleBoldUnderline"/>
        </w:rPr>
        <w:t xml:space="preserve">our theoretical and </w:t>
      </w:r>
      <w:r>
        <w:t xml:space="preserve">our </w:t>
      </w:r>
      <w:r w:rsidRPr="007E76BE">
        <w:rPr>
          <w:rStyle w:val="Emphasis"/>
        </w:rPr>
        <w:t>political engagements with water.</w:t>
      </w:r>
    </w:p>
    <w:p w:rsidR="001B3C6F" w:rsidRDefault="001B3C6F" w:rsidP="004B7EC5"/>
    <w:p w:rsidR="00863168" w:rsidRPr="00863168" w:rsidRDefault="00863168" w:rsidP="00863168"/>
    <w:p w:rsidR="001B3C6F" w:rsidRDefault="00863168" w:rsidP="00863168">
      <w:pPr>
        <w:pStyle w:val="Heading4"/>
      </w:pPr>
      <w:r>
        <w:t>Attempts to PREDICT linear scenarios is an INACCURATE and HARMFUL attempt to CONTAIN watery relationality, which is inherently complex and non-linear</w:t>
      </w:r>
    </w:p>
    <w:p w:rsidR="00863168" w:rsidRDefault="00863168" w:rsidP="00863168">
      <w:pPr>
        <w:pStyle w:val="Citation"/>
      </w:pPr>
      <w:r>
        <w:t>Haiven 13</w:t>
      </w:r>
    </w:p>
    <w:p w:rsidR="00863168" w:rsidRDefault="00863168" w:rsidP="00863168">
      <w:r w:rsidRPr="00FF0F2C">
        <w:rPr>
          <w:u w:val="single"/>
        </w:rPr>
        <w:t>Thinking with Water</w:t>
      </w:r>
      <w:r w:rsidRPr="00FF0F2C">
        <w:t xml:space="preserve"> edited by Cecilia Chen, Janine MacLeod, Astrida Neimanis</w:t>
      </w:r>
    </w:p>
    <w:p w:rsidR="00863168" w:rsidRDefault="00863168" w:rsidP="00863168">
      <w:r w:rsidRPr="00FF0F2C">
        <w:t>Max Haiven is a writer, teacher and organizer, and an Assistant Professor in the Division of Art History and Critical Studies at the Nova Scotia College of Art and Design. He holds a PhD in English and Cultural Studies from McMaster University and an MA in Globalization Studies from the same. He spent two years as a post-doctoral fellow in the Department of Art and Public Policy at New York University.  Based now in Halifax, Canada, Haiven has been involved in student, peace, trade union, anti-racist and Indigenous solidarity struggles.</w:t>
      </w:r>
    </w:p>
    <w:p w:rsidR="00863168" w:rsidRDefault="00863168" w:rsidP="00863168"/>
    <w:p w:rsidR="00863168" w:rsidRDefault="00863168" w:rsidP="00863168">
      <w:r>
        <w:t xml:space="preserve">Mega-dams represent sites where cultural energies and histories pool; they are turbines of subdued and churning meaning-making. This is in part because </w:t>
      </w:r>
      <w:r w:rsidRPr="00863168">
        <w:rPr>
          <w:rStyle w:val="StyleBoldUnderline"/>
        </w:rPr>
        <w:t>dams are</w:t>
      </w:r>
      <w:r>
        <w:t xml:space="preserve"> such </w:t>
      </w:r>
      <w:r w:rsidRPr="00863168">
        <w:rPr>
          <w:rStyle w:val="StyleBoldUnderline"/>
        </w:rPr>
        <w:t>massive interventions in “</w:t>
      </w:r>
      <w:r w:rsidRPr="00863168">
        <w:rPr>
          <w:rStyle w:val="Emphasis"/>
        </w:rPr>
        <w:t>causality</w:t>
      </w:r>
      <w:r>
        <w:t xml:space="preserve">,” in </w:t>
      </w:r>
      <w:r w:rsidRPr="00863168">
        <w:rPr>
          <w:rStyle w:val="StyleBoldUnderline"/>
        </w:rPr>
        <w:t>the way we imagine</w:t>
      </w:r>
      <w:r>
        <w:t xml:space="preserve"> that the world fits together, the way we imagine </w:t>
      </w:r>
      <w:r w:rsidRPr="00863168">
        <w:rPr>
          <w:rStyle w:val="Emphasis"/>
        </w:rPr>
        <w:t>cause and effect</w:t>
      </w:r>
      <w:r>
        <w:t xml:space="preserve"> (and the causes of causes, and the effects of effects). By causality, here, I do not mean the great cosmic ordering of reality, but rather </w:t>
      </w:r>
      <w:r w:rsidRPr="00863168">
        <w:rPr>
          <w:rStyle w:val="StyleBoldUnderline"/>
        </w:rPr>
        <w:t>the dense,</w:t>
      </w:r>
      <w:r>
        <w:t xml:space="preserve"> necessary7 </w:t>
      </w:r>
      <w:r w:rsidRPr="00863168">
        <w:rPr>
          <w:rStyle w:val="StyleBoldUnderline"/>
        </w:rPr>
        <w:t xml:space="preserve">web of collective fictions that we weave to explain why and how things occur, and especially to explain </w:t>
      </w:r>
      <w:r>
        <w:t xml:space="preserve">our own individual and collective </w:t>
      </w:r>
      <w:r w:rsidRPr="00863168">
        <w:rPr>
          <w:rStyle w:val="StyleBoldUnderline"/>
        </w:rPr>
        <w:t>agency</w:t>
      </w:r>
      <w:r>
        <w:t xml:space="preserve"> to ourselves.— Within the history7 of Western modernity</w:t>
      </w:r>
      <w:r w:rsidRPr="00863168">
        <w:rPr>
          <w:rStyle w:val="StyleBoldUnderline"/>
        </w:rPr>
        <w:t xml:space="preserve">, our sense of causality has generally narrowed to a highly </w:t>
      </w:r>
      <w:r w:rsidRPr="00863168">
        <w:rPr>
          <w:rStyle w:val="Emphasis"/>
        </w:rPr>
        <w:t>technocratic</w:t>
      </w:r>
      <w:r w:rsidRPr="00863168">
        <w:rPr>
          <w:rStyle w:val="StyleBoldUnderline"/>
        </w:rPr>
        <w:t xml:space="preserve"> explanatory7 framework</w:t>
      </w:r>
      <w:r>
        <w:t xml:space="preserve"> that ecofeminist Vandana Shiva likens to </w:t>
      </w:r>
      <w:r w:rsidRPr="00863168">
        <w:rPr>
          <w:rStyle w:val="Emphasis"/>
        </w:rPr>
        <w:t>a “monoculture of the mind.”</w:t>
      </w:r>
      <w:r>
        <w:t xml:space="preserve">— </w:t>
      </w:r>
      <w:r w:rsidRPr="00863168">
        <w:rPr>
          <w:rStyle w:val="StyleBoldUnderline"/>
        </w:rPr>
        <w:t xml:space="preserve">This </w:t>
      </w:r>
      <w:r w:rsidRPr="00863168">
        <w:rPr>
          <w:rStyle w:val="Emphasis"/>
        </w:rPr>
        <w:t>framework</w:t>
      </w:r>
      <w:r w:rsidRPr="00863168">
        <w:rPr>
          <w:rStyle w:val="StyleBoldUnderline"/>
        </w:rPr>
        <w:t xml:space="preserve"> fundamentally</w:t>
      </w:r>
      <w:r w:rsidRPr="00863168">
        <w:rPr>
          <w:rStyle w:val="Emphasis"/>
        </w:rPr>
        <w:t xml:space="preserve"> excludes</w:t>
      </w:r>
      <w:r>
        <w:t xml:space="preserve"> a consideration of </w:t>
      </w:r>
      <w:r w:rsidRPr="00863168">
        <w:rPr>
          <w:rStyle w:val="StyleBoldUnderline"/>
        </w:rPr>
        <w:t>more-than-human agency</w:t>
      </w:r>
      <w:r>
        <w:t xml:space="preserve"> (or, more properly, the way any notion of human “agency” is always already7 implicated beyond the human) </w:t>
      </w:r>
      <w:r w:rsidRPr="00863168">
        <w:rPr>
          <w:rStyle w:val="StyleBoldUnderline"/>
        </w:rPr>
        <w:t xml:space="preserve">and tends toward a </w:t>
      </w:r>
      <w:r w:rsidRPr="00863168">
        <w:rPr>
          <w:rStyle w:val="Emphasis"/>
        </w:rPr>
        <w:t>sequential and linear</w:t>
      </w:r>
      <w:r w:rsidRPr="00863168">
        <w:rPr>
          <w:rStyle w:val="StyleBoldUnderline"/>
        </w:rPr>
        <w:t xml:space="preserve"> logic</w:t>
      </w:r>
      <w:r>
        <w:t xml:space="preserve">. Within this framework, </w:t>
      </w:r>
      <w:r w:rsidRPr="00863168">
        <w:rPr>
          <w:rStyle w:val="StyleBoldUnderline"/>
        </w:rPr>
        <w:t>humans are seen as</w:t>
      </w:r>
      <w:r>
        <w:t xml:space="preserve"> “cultural” and </w:t>
      </w:r>
      <w:r w:rsidRPr="00863168">
        <w:rPr>
          <w:rStyle w:val="StyleBoldUnderline"/>
        </w:rPr>
        <w:t>agentful, in contrast to “nature,”</w:t>
      </w:r>
      <w:r>
        <w:t xml:space="preserve"> considered passive and reactionary7.33 Dams are a product of this cultural logic of causality in the sense that they manifest a technocratic and reductionist worldview. But they also (re)produce and reinstantiate that worldview and help install the form of global capitalism under which we live. A massive array of global forces must convene to manifest in a mega-dam; and, in turn, the mega-dam becomes a generator and reorganizer of global material and power relations.</w:t>
      </w:r>
    </w:p>
    <w:p w:rsidR="00863168" w:rsidRDefault="00863168" w:rsidP="00863168"/>
    <w:p w:rsidR="00863168" w:rsidRPr="00863168" w:rsidRDefault="00863168" w:rsidP="00863168"/>
    <w:p w:rsidR="002052AB" w:rsidRDefault="002052AB" w:rsidP="00217C3E">
      <w:pPr>
        <w:pStyle w:val="Heading2"/>
      </w:pPr>
      <w:r>
        <w:t>at “still need predictions”</w:t>
      </w:r>
    </w:p>
    <w:p w:rsidR="002052AB" w:rsidRDefault="002052AB" w:rsidP="002052AB"/>
    <w:p w:rsidR="002052AB" w:rsidRDefault="002052AB" w:rsidP="002052AB">
      <w:pPr>
        <w:pStyle w:val="Heading4"/>
      </w:pPr>
      <w:r>
        <w:t>Hydro-complexity still has predictions – they just aren’t absolute and linear</w:t>
      </w:r>
    </w:p>
    <w:p w:rsidR="002052AB" w:rsidRDefault="002052AB" w:rsidP="002052AB">
      <w:pPr>
        <w:pStyle w:val="Citation"/>
      </w:pPr>
      <w:r>
        <w:t>Niemanas 13</w:t>
      </w:r>
    </w:p>
    <w:p w:rsidR="002052AB" w:rsidRDefault="002052AB" w:rsidP="002052AB">
      <w:r w:rsidRPr="00711DCD">
        <w:t>Neimanis, Astrida. "Feminist subjectivity, watered." Feminist Review 103.1 (2013): 23-41.</w:t>
      </w:r>
    </w:p>
    <w:p w:rsidR="002052AB" w:rsidRDefault="002052AB" w:rsidP="002052AB">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rsidR="002052AB" w:rsidRDefault="002052AB" w:rsidP="002052AB"/>
    <w:p w:rsidR="002052AB" w:rsidRDefault="002052AB" w:rsidP="002052AB">
      <w:r w:rsidRPr="002052AB">
        <w:rPr>
          <w:rStyle w:val="StyleBoldUnderline"/>
        </w:rPr>
        <w:t>A final risk that surfaces in</w:t>
      </w:r>
      <w:r>
        <w:t xml:space="preserve"> regard to the body of water concerns the </w:t>
      </w:r>
      <w:r w:rsidRPr="002052AB">
        <w:rPr>
          <w:rStyle w:val="StyleBoldUnderline"/>
        </w:rPr>
        <w:t>hydro-logic of unknowability</w:t>
      </w:r>
      <w:r>
        <w:t>. Because ‘where we are’ as materially watery is necessarily diffuse (flowing, congealing, open to capture, siphoning, replenishing), accounting for an aqueous politics of location is always a process with an uncertain end, rather than a finished project. In this context</w:t>
      </w:r>
      <w:r w:rsidRPr="002052AB">
        <w:rPr>
          <w:rStyle w:val="StyleBoldUnderline"/>
        </w:rPr>
        <w:t>, knowledge of self and world always resists full knowabilit</w:t>
      </w:r>
      <w:r>
        <w:t xml:space="preserve">y. Here, the danger is more a discomfort, where the bounds of one's own subjectivity are never secure. In Alaimo's words, we are situated in an ever-changing ‘material environment [that] is a realm of often incalculable, interconnected agencies’ in which </w:t>
      </w:r>
      <w:r w:rsidRPr="002052AB">
        <w:rPr>
          <w:rStyle w:val="Emphasis"/>
        </w:rPr>
        <w:t>we nonetheless must make ‘political, regulatory and even personal decisions</w:t>
      </w:r>
      <w:r>
        <w:t>’ (2010: 21). Knowledge does not have the false comfort of mastery, but nor does ethico-political action have the comfort of certainty.</w:t>
      </w:r>
    </w:p>
    <w:p w:rsidR="002052AB" w:rsidRDefault="002052AB" w:rsidP="002052AB"/>
    <w:p w:rsidR="002052AB" w:rsidRDefault="002052AB" w:rsidP="002052AB">
      <w:r>
        <w:t xml:space="preserve">But such </w:t>
      </w:r>
      <w:r w:rsidRPr="002052AB">
        <w:rPr>
          <w:rStyle w:val="StyleBoldUnderline"/>
        </w:rPr>
        <w:t>uncertainty and unknowability are not—can never be—an abdication of accountability</w:t>
      </w:r>
      <w:r>
        <w:t xml:space="preserve">. In considering how feminist scholarship invokes the specific lineaments of water to open up a space for such subjectivity, I end by suggestively turning to the work of Gayatri Spivak. In an essay from 1994, Spivak examines a development project in Bangladesh that involved a major rerouting of deltaic watercourses—a translation of the rivers’ weaving threads into ‘straightened up’ concrete channels—in an effort to mitigate flood hazards. For Spivak, these ‘stupendous drains’ are a violence done to the rivers—an attempt at mastery that is akin to ‘the violence of Reason itself’ (1994: 62). Such enterprises fail to pay attention to the river's alterity. As subsequent decades of ‘flood management’ in Bangladesh have shown, this arrogance—the belief that we ‘know better’ than water, and can thus know and control it—does not produce a good result, neither for the land-water nor the human and more-than-human populations that dwell with it. As an alternative, Spivak points to the ways in which landless farmers engage in responsive relations with the water, planting their crops according to the rhythms of the river (1994: 64–65). Spivak's discussion of </w:t>
      </w:r>
      <w:r w:rsidRPr="002052AB">
        <w:rPr>
          <w:rStyle w:val="StyleBoldUnderline"/>
        </w:rPr>
        <w:t>water as uncontrollable and unknowable thus adds an important dimension to the cartography of the feminist subject as body of water</w:t>
      </w:r>
      <w:r>
        <w:t xml:space="preserve">: </w:t>
      </w:r>
      <w:r w:rsidRPr="002052AB">
        <w:rPr>
          <w:rStyle w:val="StyleBoldUnderline"/>
        </w:rPr>
        <w:t>there are certain things that we do know well enough</w:t>
      </w:r>
      <w:r>
        <w:t xml:space="preserve"> (such as cancer rates in Fort Chipewayan), </w:t>
      </w:r>
      <w:r w:rsidRPr="002052AB">
        <w:rPr>
          <w:rStyle w:val="StyleBoldUnderline"/>
        </w:rPr>
        <w:t>and other things about which we must know more.</w:t>
      </w:r>
      <w:r>
        <w:t xml:space="preserve"> </w:t>
      </w:r>
      <w:r w:rsidRPr="002052AB">
        <w:rPr>
          <w:rStyle w:val="StyleBoldUnderline"/>
        </w:rPr>
        <w:t>A feminist subject as body of water is thus called to</w:t>
      </w:r>
      <w:r>
        <w:t xml:space="preserve"> the difficult task of </w:t>
      </w:r>
      <w:r w:rsidRPr="002052AB">
        <w:rPr>
          <w:rStyle w:val="StyleBoldUnderline"/>
        </w:rPr>
        <w:t>balancing the continued demand to be accountable</w:t>
      </w:r>
      <w:r>
        <w:t xml:space="preserve"> to what we do know, and what we know sufficiently</w:t>
      </w:r>
      <w:r w:rsidRPr="002052AB">
        <w:rPr>
          <w:rStyle w:val="Emphasis"/>
        </w:rPr>
        <w:t>, with a humility</w:t>
      </w:r>
      <w:r>
        <w:t xml:space="preserve"> towards an element much older and far more clever than she, and towards what cannot be fully known or controlled. Taking a cue from the farmers in Spivak's account, the feminist subject can cultivate a knowing-with and knowing-alongside</w:t>
      </w:r>
      <w:r w:rsidRPr="002052AB">
        <w:rPr>
          <w:rStyle w:val="Emphasis"/>
        </w:rPr>
        <w:t>, instead of a colonial drive to mastery.</w:t>
      </w:r>
      <w:r>
        <w:t xml:space="preserve"> Such a responsiveness is implied in the title of Spivak's essay: ‘Responsibility’. Attuning ourselves to these hydro-logics, and adopting an attitude of humility and curiosity towards water, is also the demand of this figuration. As bodies of water, </w:t>
      </w:r>
      <w:r w:rsidRPr="002052AB">
        <w:rPr>
          <w:rStyle w:val="StyleBoldUnderline"/>
        </w:rPr>
        <w:t>we need to cultivate the ability to respond, rather than master.</w:t>
      </w:r>
    </w:p>
    <w:p w:rsidR="002052AB" w:rsidRDefault="002052AB" w:rsidP="002052AB"/>
    <w:p w:rsidR="002052AB" w:rsidRPr="002052AB" w:rsidRDefault="002052AB" w:rsidP="002052AB"/>
    <w:p w:rsidR="00217C3E" w:rsidRDefault="00217C3E" w:rsidP="00217C3E">
      <w:pPr>
        <w:pStyle w:val="Heading2"/>
      </w:pPr>
      <w:r>
        <w:t>***sovereign power module</w:t>
      </w:r>
    </w:p>
    <w:p w:rsidR="00217C3E" w:rsidRDefault="00217C3E" w:rsidP="00217C3E"/>
    <w:p w:rsidR="00217C3E" w:rsidRDefault="00217C3E" w:rsidP="00217C3E">
      <w:pPr>
        <w:pStyle w:val="Heading2"/>
      </w:pPr>
      <w:r>
        <w:t>state territoriality /biopower Module</w:t>
      </w:r>
    </w:p>
    <w:p w:rsidR="00217C3E" w:rsidRDefault="00217C3E" w:rsidP="00217C3E"/>
    <w:p w:rsidR="00217C3E" w:rsidRDefault="00217C3E" w:rsidP="00217C3E">
      <w:pPr>
        <w:pStyle w:val="Heading4"/>
      </w:pPr>
      <w:r>
        <w:t>Reducing the ocean to metaphor renounces the ability to deconstruct the land/sea binary that undergirds the STATE OF EXCEPTION and territoriality</w:t>
      </w:r>
    </w:p>
    <w:p w:rsidR="00217C3E" w:rsidRDefault="00217C3E" w:rsidP="00217C3E">
      <w:pPr>
        <w:pStyle w:val="Citation"/>
      </w:pPr>
      <w:r>
        <w:t>Steinberg 13</w:t>
      </w:r>
    </w:p>
    <w:p w:rsidR="00217C3E" w:rsidRDefault="00217C3E" w:rsidP="00217C3E">
      <w:r>
        <w:t>Philip E. Steinberg (2013) Of other seas: metaphors and</w:t>
      </w:r>
    </w:p>
    <w:p w:rsidR="00217C3E" w:rsidRDefault="00217C3E" w:rsidP="00217C3E">
      <w:r>
        <w:t>materialities in maritime regions, Atlantic Studies: Global Currents, 10:2, 156-169, DOI:</w:t>
      </w:r>
    </w:p>
    <w:p w:rsidR="00217C3E" w:rsidRDefault="00217C3E" w:rsidP="00217C3E">
      <w:r>
        <w:t>10.1080/14788810.2013.785192</w:t>
      </w:r>
    </w:p>
    <w:p w:rsidR="00217C3E" w:rsidRDefault="00217C3E" w:rsidP="00217C3E">
      <w:r>
        <w:t>P</w:t>
      </w:r>
      <w:r w:rsidRPr="00216CD6">
        <w:t xml:space="preserve">rofessor of Political Geography at </w:t>
      </w:r>
      <w:r w:rsidRPr="00216CD6">
        <w:rPr>
          <w:i/>
          <w:iCs/>
        </w:rPr>
        <w:t>Durham</w:t>
      </w:r>
      <w:r w:rsidRPr="00216CD6">
        <w:t xml:space="preserve"> University in the UK</w:t>
      </w:r>
    </w:p>
    <w:p w:rsidR="00217C3E" w:rsidRDefault="00217C3E" w:rsidP="00217C3E">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217C3E" w:rsidRPr="00E3467F" w:rsidRDefault="00217C3E" w:rsidP="00217C3E"/>
    <w:p w:rsidR="00217C3E" w:rsidRDefault="00217C3E" w:rsidP="00217C3E">
      <w:r>
        <w:t xml:space="preserve">Rethinking land-sea binaries Having discussed how an ocean-region-based perspective enables us to rethink the nature of both the ocean and the region, and how, in so doing, we develop new epistemologies for understanding the world beyond the scope of ocean regions, I want to turn to a third opportunity afforded by this perspective which all too often is lost when the ocean is reduced to a metaphor: the opportunity to rethink the binary division between land and sea. The coast has a special place in ocean-region-based studies, as it typically marks both the limit of the region and the points where its regionalization is achieved. And yet </w:t>
      </w:r>
      <w:r>
        <w:rPr>
          <w:rStyle w:val="BoldUnderline"/>
        </w:rPr>
        <w:t>coastlines</w:t>
      </w:r>
      <w:r>
        <w:t>, invariably represented as the totality of points at which land covered by water meets land not covered by water</w:t>
      </w:r>
      <w:r>
        <w:rPr>
          <w:rStyle w:val="BoldUnderline"/>
        </w:rPr>
        <w:t>, are fictions that serve to frame a specific perspective on the world that divides space into landward state territories ( ‘‘ insides ’’ ) and external seas ( ‘‘ outsides ’’ )</w:t>
      </w:r>
      <w:r>
        <w:t xml:space="preserve">. 43 The apparent </w:t>
      </w:r>
      <w:r>
        <w:rPr>
          <w:rStyle w:val="BoldUnderline"/>
        </w:rPr>
        <w:t>binary division of the planet</w:t>
      </w:r>
      <w:r>
        <w:t xml:space="preserve"> ’ s surface into two fundamental surfaces land and water </w:t>
      </w:r>
      <w:r>
        <w:rPr>
          <w:rStyle w:val="BoldUnderline"/>
        </w:rPr>
        <w:t>has been used to justify a complex and widely accepted political cosmology that complements state territory with external spaces of exception</w:t>
      </w:r>
      <w:r>
        <w:t xml:space="preserve">. 44 However, </w:t>
      </w:r>
      <w:r>
        <w:rPr>
          <w:rStyle w:val="BoldUnderline"/>
        </w:rPr>
        <w:t>it is premised on a reduction of the space inbetween the coast to an abstract space without dimension</w:t>
      </w:r>
      <w:r>
        <w:t xml:space="preserve">. In fact, just as </w:t>
      </w:r>
      <w:r>
        <w:rPr>
          <w:rStyle w:val="BoldUnderline"/>
        </w:rPr>
        <w:t>coasts</w:t>
      </w:r>
      <w:r>
        <w:t xml:space="preserve"> are exceptionally rich spaces for understanding the linkages that constitute maritime regions, they </w:t>
      </w:r>
      <w:r>
        <w:rPr>
          <w:rStyle w:val="BoldUnderline"/>
        </w:rPr>
        <w:t>are useful spaces for unpacking the fundamental binary between land and water</w:t>
      </w:r>
      <w:r>
        <w:t xml:space="preserve"> (or dry space and wet space) </w:t>
      </w:r>
      <w:r>
        <w:rPr>
          <w:rStyle w:val="BoldUnderline"/>
        </w:rPr>
        <w:t>that underpins the modern notion of state territoriality.</w:t>
      </w:r>
      <w:r>
        <w:t xml:space="preserve"> Swamps, estuaries, islands (especially barrier islands), and even spaces that may be quite far from coasts, such as wetlands, ships, and ice floes all complicate the land-sea divide and thereby lead us to question assumed understandings wherein landmasses are the spaces of society and </w:t>
      </w:r>
      <w:r>
        <w:rPr>
          <w:rStyle w:val="BoldUnderline"/>
        </w:rPr>
        <w:t>oceans are simply zones of exchange. As</w:t>
      </w:r>
      <w:r>
        <w:t xml:space="preserve"> ocean region scholars, we should be well equipped to extend our focus from the materiality of the ocean to the materiality of the coast (and other spaces that are not clearly land or water). In so doing, </w:t>
      </w:r>
      <w:r>
        <w:rPr>
          <w:rStyle w:val="BoldUnderline"/>
        </w:rPr>
        <w:t>we would once again be taking up the formative goal of ocean-region studies</w:t>
      </w:r>
      <w:r>
        <w:t xml:space="preserve"> (that is, decentering the land-mass as the center of analysis) but </w:t>
      </w:r>
      <w:r>
        <w:rPr>
          <w:rStyle w:val="BoldUnderline"/>
        </w:rPr>
        <w:t>we would also be advancing the agenda to a higher level, as we question why we ever thought of the world in a terrecentric way in the first place.</w:t>
      </w:r>
      <w:r>
        <w:t xml:space="preserve"> Of all </w:t>
      </w:r>
      <w:r>
        <w:rPr>
          <w:rStyle w:val="BoldUnderline"/>
        </w:rPr>
        <w:t>these liminal spaces that are neither purely sea nor purely land, sea-ice holds particular interest, because it is juridically</w:t>
      </w:r>
      <w:r>
        <w:t xml:space="preserve"> (and cartographically) </w:t>
      </w:r>
      <w:r>
        <w:rPr>
          <w:rStyle w:val="BoldUnderline"/>
        </w:rPr>
        <w:t>unquestionably of the sea, but its</w:t>
      </w:r>
      <w:r>
        <w:t xml:space="preserve"> tactile, functional, and visual </w:t>
      </w:r>
      <w:r>
        <w:rPr>
          <w:rStyle w:val="BoldUnderline"/>
        </w:rPr>
        <w:t>properties</w:t>
      </w:r>
      <w:r>
        <w:t xml:space="preserve"> in many cases </w:t>
      </w:r>
      <w:r>
        <w:rPr>
          <w:rStyle w:val="BoldUnderline"/>
        </w:rPr>
        <w:t>more closely resemble land</w:t>
      </w:r>
      <w:r>
        <w:t xml:space="preserve">. Meanwhile, although in a different way than water, it is dynamic in both space and time (ice floes melt and form, and they move in space), and this further confounds attempts to place it in either category. The liminal status of floe ice (and shore-fast ice and ice-covered land as well) and the complex ways in which it is experienced and used as neither land nor sea has confounded explorers while providing opportunities for policy makers, indigenous and environmental Atlantic Studies 163 Downloaded by [Harvard Library] at 15:01 08 May 2014 activists, and corporations who seek to establish governance institutions that lie partially outside the model of the sovereign, territorial state. 45 The existence of these counter-examples should give us further pause as </w:t>
      </w:r>
      <w:r>
        <w:rPr>
          <w:rStyle w:val="BoldUnderline"/>
        </w:rPr>
        <w:t>we construct ideal-type ocean regions that characteristically are described as having settlements on the rim and an empty surface of movement in the middle.</w:t>
      </w:r>
      <w:r>
        <w:t xml:space="preserve"> This ideal references </w:t>
      </w:r>
      <w:r>
        <w:rPr>
          <w:rStyle w:val="BoldUnderline"/>
        </w:rPr>
        <w:t>an imagined one-to-one correspondence between the geophysical and geopolitical properties of points on Earth ’ s surface</w:t>
      </w:r>
      <w:r>
        <w:t xml:space="preserve">. However, as I have argued throughout this article, </w:t>
      </w:r>
      <w:r>
        <w:rPr>
          <w:rStyle w:val="BoldUnderline"/>
        </w:rPr>
        <w:t xml:space="preserve">the ‘‘ empty surface of movement </w:t>
      </w:r>
      <w:r>
        <w:t xml:space="preserve">’’ whether liquid or frozen is anything but empty. It </w:t>
      </w:r>
      <w:r>
        <w:rPr>
          <w:rStyle w:val="BoldUnderline"/>
        </w:rPr>
        <w:t>has physical properties that contribute to the assemblage in the middle of the maritime region within which human and non-human entities travel and interact</w:t>
      </w:r>
      <w:r>
        <w:t xml:space="preserve">. Those physical properties must be taken seriously, not simply as a precursor to understanding the lived experiences to which Blum directs our attention, but because those properties and our interpretations of them are coconstitutive of those experiences and the spaces and times in which they occur. Yet </w:t>
      </w:r>
      <w:r>
        <w:rPr>
          <w:rStyle w:val="StyleBoldUnderline"/>
        </w:rPr>
        <w:t xml:space="preserve">whilst there is evidence of engagement with watery worlds </w:t>
      </w:r>
      <w:r>
        <w:t xml:space="preserve">in much emerging literature in human geography (and related disciplines), </w:t>
      </w:r>
      <w:r>
        <w:rPr>
          <w:rStyle w:val="Emphasis"/>
        </w:rPr>
        <w:t>the sea continues to be positioned as a subsidiary concern, rather than a central one.</w:t>
      </w:r>
      <w:r>
        <w:t xml:space="preserve"> According to Peters (2010), </w:t>
      </w:r>
      <w:r>
        <w:rPr>
          <w:rStyle w:val="StyleBoldUnderline"/>
        </w:rPr>
        <w:t>the inferior position of the sea is compounded when scholars do not consider it as a material space with its own narrative</w:t>
      </w:r>
      <w:r>
        <w:t xml:space="preserve">, </w:t>
      </w:r>
      <w:r>
        <w:rPr>
          <w:rStyle w:val="Emphasis"/>
        </w:rPr>
        <w:t>but rather employ it as a means to explore other socio-cultural phenomena.</w:t>
      </w:r>
      <w:r>
        <w:t xml:space="preserve"> </w:t>
      </w:r>
      <w:r>
        <w:rPr>
          <w:rStyle w:val="StyleBoldUnderline"/>
        </w:rPr>
        <w:t>An example of this is</w:t>
      </w:r>
      <w:r>
        <w:t xml:space="preserve"> Paul Gilroy’s use of </w:t>
      </w:r>
      <w:r>
        <w:rPr>
          <w:rStyle w:val="StyleBoldUnderline"/>
        </w:rPr>
        <w:t>the ‘Black Atlantic’</w:t>
      </w:r>
      <w:r>
        <w:t xml:space="preserve">. Gilroy uses the image of a ‘Black Atlantic’ ocean to reconceptualize and understand the relationships between nation, race and ethnicity which have been typically treated as cultural absolutisms (1993: 3). Thus, in Peters’ words, </w:t>
      </w:r>
      <w:r>
        <w:rPr>
          <w:rStyle w:val="Emphasis"/>
        </w:rPr>
        <w:t>rather than enhancing our understanding of the sea, such work operates in, the re-visioning of objects</w:t>
      </w:r>
      <w:r>
        <w:t xml:space="preserve">, themes and sites of </w:t>
      </w:r>
      <w:r>
        <w:rPr>
          <w:rStyle w:val="Emphasis"/>
        </w:rPr>
        <w:t>study within a frame of the ‘maritime’ and ‘oceanic’ [only serving to] aid a greater understanding of the workings of</w:t>
      </w:r>
      <w:r>
        <w:t xml:space="preserve">, for example;... </w:t>
      </w:r>
      <w:r>
        <w:rPr>
          <w:rStyle w:val="Emphasis"/>
        </w:rPr>
        <w:t>colonial expansion, empire, and ... “historical master narratives” of the nation state</w:t>
      </w:r>
      <w:r>
        <w:t xml:space="preserve">. (Lambert et al. 2006: 480) (Peters 2010: 1261-2) Although using the sea as a conceptual device to understand such processes is an important objective, </w:t>
      </w:r>
      <w:r>
        <w:rPr>
          <w:rStyle w:val="StyleBoldUnderline"/>
        </w:rPr>
        <w:t>such studies</w:t>
      </w:r>
      <w:r>
        <w:t xml:space="preserve"> nevertheless </w:t>
      </w:r>
      <w:r>
        <w:rPr>
          <w:rStyle w:val="StyleBoldUnderline"/>
        </w:rPr>
        <w:t>serve to reinforce the apparent superiority of landed life to the detriment of investigation into the sea in and of itself</w:t>
      </w:r>
      <w:r>
        <w:t xml:space="preserve">. To be clear, this is not to advocate that water worlds are taken as a ‘perfect and absolute’ bounded space to examine in opposition to the attention paid to the land. Indeed, much of the richness of recent work that has incorporated the sea demonstrates how water worlds are spaces across which new connections, knowledges and experiences are realized (see Armitage and Braddick 2002, Featherstone 2005, Lambert 2005, Ogborn 2002). Indeed, the sea is a space intrinsically connected to and absorbed within a broader network of spaces (earth and air) which are also, likewise, porous, open and convergent with each other. However, we do argue that oceans and seas are recognized as equally fundamental within processes of sociocultural, political and economic transformation, rather than acting merely as conceptual devices for understanding those processes. Accordingly, we contend (along with others, Steinberg 2001, Lambert et al. 2006) that </w:t>
      </w:r>
      <w:r>
        <w:rPr>
          <w:rStyle w:val="StyleBoldUnderline"/>
        </w:rPr>
        <w:t>where the seas feature in scholarship, they are not merely present as a secondary concern, but are fully folded into geographical research, ‘demonstrating the potential - perhaps even freedom - offered by the sea’</w:t>
      </w:r>
      <w:r>
        <w:t xml:space="preserve"> (Lambert et al. 2006: 480).</w:t>
      </w:r>
    </w:p>
    <w:p w:rsidR="00217C3E" w:rsidRDefault="00217C3E" w:rsidP="00217C3E"/>
    <w:p w:rsidR="00217C3E" w:rsidRPr="00E3467F" w:rsidRDefault="00217C3E" w:rsidP="00217C3E">
      <w:pPr>
        <w:spacing w:after="200" w:line="276" w:lineRule="auto"/>
        <w:rPr>
          <w:rStyle w:val="Style13ptBold"/>
        </w:rPr>
      </w:pPr>
      <w:r>
        <w:rPr>
          <w:rFonts w:eastAsiaTheme="majorEastAsia" w:cstheme="majorBidi"/>
          <w:b/>
          <w:iCs/>
          <w:sz w:val="26"/>
        </w:rPr>
        <w:br w:type="page"/>
      </w:r>
    </w:p>
    <w:p w:rsidR="00217C3E" w:rsidRPr="005C3CC4" w:rsidRDefault="00217C3E" w:rsidP="00217C3E">
      <w:pPr>
        <w:pStyle w:val="Heading4"/>
      </w:pPr>
      <w:r w:rsidRPr="005C3CC4">
        <w:t>Biopower is the the root cause of war</w:t>
      </w:r>
    </w:p>
    <w:p w:rsidR="00217C3E" w:rsidRPr="00E3467F" w:rsidRDefault="00217C3E" w:rsidP="00217C3E">
      <w:pPr>
        <w:pStyle w:val="Citation"/>
      </w:pPr>
      <w:r w:rsidRPr="00E3467F">
        <w:t>Dillon and Reid ‘1</w:t>
      </w:r>
    </w:p>
    <w:p w:rsidR="00217C3E" w:rsidRDefault="00217C3E" w:rsidP="00217C3E">
      <w:r w:rsidRPr="00E3467F">
        <w:t xml:space="preserve"> Michael Dillon is Professor of Politics in the Department of Politics and International Relations at the University of Lancaster and Julian Reid is a Doctoral Student in the Department of Politics and International Relations at the University of Lancaster</w:t>
      </w:r>
    </w:p>
    <w:p w:rsidR="00217C3E" w:rsidRDefault="00217C3E" w:rsidP="00217C3E">
      <w:r w:rsidRPr="00E3467F">
        <w:t>“Global Liberal Governance: Biopolitics, Security and War” Michael Dillon and Julian Reid Millennium: Journal of International Studies, 2001. ISSN 0305-8298. Vol. 30, No.1, pp. 41-42</w:t>
      </w:r>
    </w:p>
    <w:p w:rsidR="00217C3E" w:rsidRPr="00E3467F" w:rsidRDefault="00217C3E" w:rsidP="00217C3E"/>
    <w:p w:rsidR="00217C3E" w:rsidRPr="00EB4C62" w:rsidRDefault="00217C3E" w:rsidP="00217C3E">
      <w:r w:rsidRPr="005C3CC4">
        <w:rPr>
          <w:rStyle w:val="StyleBoldUnderline"/>
        </w:rPr>
        <w:t xml:space="preserve">For capitalist society </w:t>
      </w:r>
      <w:r w:rsidRPr="005C3CC4">
        <w:rPr>
          <w:rStyle w:val="Emphasis"/>
        </w:rPr>
        <w:t>biopolitics is what is</w:t>
      </w:r>
      <w:r w:rsidRPr="005C3CC4">
        <w:rPr>
          <w:rStyle w:val="StyleBoldUnderline"/>
        </w:rPr>
        <w:t xml:space="preserve"> most important</w:t>
      </w:r>
      <w:r>
        <w:t xml:space="preserve">, the biological, the somatic, the corporeal.1 </w:t>
      </w:r>
      <w:r w:rsidRPr="005C3CC4">
        <w:rPr>
          <w:rStyle w:val="Emphasis"/>
        </w:rPr>
        <w:t>[U]ltimately what presides over</w:t>
      </w:r>
      <w:r w:rsidRPr="005C3CC4">
        <w:rPr>
          <w:rStyle w:val="StyleBoldUnderline"/>
        </w:rPr>
        <w:t xml:space="preserve"> all these mechanisms is not the unitary functioning of an apparatus or an institution, but </w:t>
      </w:r>
      <w:r w:rsidRPr="005C3CC4">
        <w:rPr>
          <w:rStyle w:val="Emphasis"/>
        </w:rPr>
        <w:t>the necessity of combat</w:t>
      </w:r>
      <w:r w:rsidRPr="005C3CC4">
        <w:rPr>
          <w:rStyle w:val="StyleBoldUnderline"/>
        </w:rPr>
        <w:t xml:space="preserve"> and the rules of strategy…In this central and centralised humanity…we must hear the distant roar of battle.</w:t>
      </w:r>
      <w:r>
        <w:t xml:space="preserve">2 Intimately allied with the globalisation of capital, but not entirely to be conflated with it, has emerged a new and diverse ensemble of power known as </w:t>
      </w:r>
      <w:r w:rsidRPr="005C3CC4">
        <w:rPr>
          <w:rStyle w:val="StyleBoldUnderline"/>
        </w:rPr>
        <w:t>global liberal governance</w:t>
      </w:r>
      <w:r>
        <w:t xml:space="preserve">. This term of art </w:t>
      </w:r>
      <w:r w:rsidRPr="005C3CC4">
        <w:rPr>
          <w:rStyle w:val="StyleBoldUnderline"/>
        </w:rPr>
        <w:t xml:space="preserve">refers to a varied and complex regime of power, whose founding principle lies in the administration and production of life, rather than in threatening death. </w:t>
      </w:r>
      <w:r>
        <w:t xml:space="preserve">Global liberal governance is substantially comprised of techniques that examine the detailed properties and dynamics of populations so that they can be better managed with respect to their many needs and life chances. In this great plural and complex enterprise, global liberal governance marks a considerable intensification and extension, via liberal forms of power, of what Michel Foucault called the ‘great economy of power’ whose principles of formation were sought from the eighteenth century onwards, once ‘the problem of the accumulation and useful administration of men first emerged’.3 </w:t>
      </w:r>
      <w:r w:rsidRPr="005C3CC4">
        <w:rPr>
          <w:rStyle w:val="StyleBoldUnderline"/>
        </w:rPr>
        <w:t>Foucault called this kind of power—the kind of power/knowledge that seeks to foster and promote life rather than the juridical sovereign kind of power that threatens death— biopower, and its politics biopolitics.</w:t>
      </w:r>
      <w:r>
        <w:t xml:space="preserve"> This paper forms part of our continuing exploration of the diverse character of global liberal governance as a form of global biopolitics.4 We are concerned, like Foucault, to draw attention to the peculiar ways in which </w:t>
      </w:r>
      <w:r w:rsidRPr="005C3CC4">
        <w:rPr>
          <w:rStyle w:val="StyleBoldUnderline"/>
        </w:rPr>
        <w:t xml:space="preserve">biopower deploys force and violence, not least because </w:t>
      </w:r>
      <w:r w:rsidRPr="005C3CC4">
        <w:rPr>
          <w:rStyle w:val="Emphasis"/>
        </w:rPr>
        <w:t>biopower hides its violent face</w:t>
      </w:r>
      <w:r w:rsidRPr="005C3CC4">
        <w:rPr>
          <w:rStyle w:val="StyleBoldUnderline"/>
        </w:rPr>
        <w:t xml:space="preserve"> and, ‘gives to the power to inflict legal punishment a context in which it appears to be free of all excess and violence’.</w:t>
      </w:r>
      <w:r>
        <w:t xml:space="preserve">5 Second, we draw attention, as Foucault consistently does, to the ways in which global </w:t>
      </w:r>
      <w:r w:rsidRPr="005C3CC4">
        <w:rPr>
          <w:rStyle w:val="StyleBoldUnderline"/>
        </w:rPr>
        <w:t>biopolitics operates as a strategic game in which the principle of war is assimilated into the very weft and warp of the socio-economic and cultural networks of biopolitical relations. Here Foucault reverses the old Clausewitzean adage concerning the relation between politics and war. Biopolitics is the pursuit of war by other means.</w:t>
      </w:r>
      <w:r>
        <w:t xml:space="preserve"> We are also concerned, however, to note how </w:t>
      </w:r>
      <w:r w:rsidRPr="005C3CC4">
        <w:rPr>
          <w:rStyle w:val="StyleBoldUnderline"/>
        </w:rPr>
        <w:t xml:space="preserve">the conceptualisation and practice of </w:t>
      </w:r>
      <w:r w:rsidRPr="005C3CC4">
        <w:rPr>
          <w:rStyle w:val="Emphasis"/>
        </w:rPr>
        <w:t>war itself changes via the very process of its assimilation into, and dialogical relation with, the heart of biopolitical order</w:t>
      </w:r>
      <w:r w:rsidRPr="005C3CC4">
        <w:rPr>
          <w:rStyle w:val="StyleBoldUnderline"/>
        </w:rPr>
        <w:t>; and we concentrate on that point in this essay.</w:t>
      </w:r>
      <w:r>
        <w:t xml:space="preserve"> There is, in addition, a further way in which we seek to extend Foucault’s project.</w:t>
      </w:r>
    </w:p>
    <w:p w:rsidR="00217C3E" w:rsidRPr="00C75A74" w:rsidRDefault="00217C3E" w:rsidP="00217C3E"/>
    <w:p w:rsidR="00217C3E" w:rsidRDefault="00217C3E" w:rsidP="00217C3E">
      <w:pPr>
        <w:pStyle w:val="Heading2"/>
      </w:pPr>
      <w:r>
        <w:t>***Anthropocentrism internal links</w:t>
      </w:r>
    </w:p>
    <w:p w:rsidR="00217C3E" w:rsidRPr="008B7EEE" w:rsidRDefault="00217C3E" w:rsidP="00217C3E"/>
    <w:p w:rsidR="00217C3E" w:rsidRDefault="00217C3E" w:rsidP="00217C3E">
      <w:pPr>
        <w:pStyle w:val="Heading2"/>
      </w:pPr>
      <w:r>
        <w:t>anthropocentrism module</w:t>
      </w:r>
    </w:p>
    <w:p w:rsidR="00217C3E" w:rsidRDefault="00217C3E" w:rsidP="00217C3E"/>
    <w:p w:rsidR="00217C3E" w:rsidRDefault="00217C3E" w:rsidP="00217C3E">
      <w:pPr>
        <w:pStyle w:val="Heading4"/>
      </w:pPr>
      <w:r>
        <w:t>Thinking WITH water instead of ABOUT water is crucial to reversing both human supremacy and the violence we do to the watery world</w:t>
      </w:r>
    </w:p>
    <w:p w:rsidR="00217C3E" w:rsidRDefault="00217C3E" w:rsidP="00217C3E">
      <w:pPr>
        <w:pStyle w:val="Citation"/>
      </w:pPr>
      <w:r>
        <w:t>Chen MacLeod Neimanis 13</w:t>
      </w:r>
    </w:p>
    <w:p w:rsidR="00217C3E" w:rsidRDefault="00217C3E" w:rsidP="00217C3E">
      <w:r w:rsidRPr="0048730A">
        <w:rPr>
          <w:u w:val="single"/>
        </w:rPr>
        <w:t>Thinking with Water</w:t>
      </w:r>
      <w:r>
        <w:t xml:space="preserve"> edited by Cecilia Chen, Janine MacLeod, Astrida Neimanis</w:t>
      </w:r>
    </w:p>
    <w:p w:rsidR="00217C3E" w:rsidRDefault="00217C3E" w:rsidP="00217C3E">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217C3E" w:rsidRDefault="00217C3E" w:rsidP="00217C3E">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217C3E" w:rsidRDefault="00217C3E" w:rsidP="00217C3E">
      <w:r>
        <w:t>Faculty of Environmental Studies, York University, Faculté des études environnementales</w:t>
      </w:r>
    </w:p>
    <w:p w:rsidR="00217C3E" w:rsidRDefault="00217C3E" w:rsidP="00217C3E">
      <w:r>
        <w:t>Co-organiser, Thinking With Water Project (with Chen and Neimanis) / Coorganisatrice, Projet penser avec l’eau (avec Chen et Neimanis) Janine MacLeod is a PhD student in the Faculty of Environmental Studies at York University.</w:t>
      </w:r>
    </w:p>
    <w:p w:rsidR="00217C3E" w:rsidRPr="00E3467F" w:rsidRDefault="00217C3E" w:rsidP="00217C3E"/>
    <w:p w:rsidR="00217C3E" w:rsidRDefault="00217C3E" w:rsidP="00217C3E">
      <w:r>
        <w:t xml:space="preserve">The act of reading this page is enabled by a confluence of literacy, focused intent, and opportunity - but underlying this privileged and human practice is a necessary balance of waters. If a sense of wellbeing accompanies this act, it rests on a frequently assumed, but always precarious, equilibrium. As the reader draws in breath, the relative humidity of the air is neither too wet nor scorchingly dry. And while these words (this page or this screen) are dry enough to be legible, the reader is neither distracted by thirst or dehydration, nor by an urgent need to pee. In all likelihood, both reader and book are sheltered from the extremes of inclement weather. An environmental and somatic balance of waters, this quiet background condition of healthy hydration and safety, is easy to forget. In fact, it may need to be forgotten to sustain the focus necessary to reading, to writing, and to thinking. And, yet, </w:t>
      </w:r>
      <w:r w:rsidRPr="000B1F07">
        <w:rPr>
          <w:rStyle w:val="StyleBoldUnderline"/>
        </w:rPr>
        <w:t>our intent with this book is to bring water forward for conscious and careful consideration, and to explore the possibilities and limits of thinking with water. When dominant cultures are undergirded by anthropocentric logics of efficiency, profit, and progress, waters are all too often made nearly invisible, relegated to a passive role as a “resource,” and subjected to containment, commodification, and instrumentalization. Where they are not being immediately managed or contested, when they are not unexpectedly flooding or washing awav human lives and livelihoods, waters are often conveniently forgotten and assumed to be malleable resources.</w:t>
      </w:r>
      <w:r>
        <w:t xml:space="preserve"> For these reasons, the diverse conceptual and artistic contributions in this volume are offered in remembrance and recognition of the watery relations without which we could not live. </w:t>
      </w:r>
      <w:r w:rsidRPr="000B1F07">
        <w:rPr>
          <w:rStyle w:val="StyleBoldUnderline"/>
        </w:rPr>
        <w:t>There are certainly times when water is at front and centre stage: a steady stream of popular books</w:t>
      </w:r>
      <w:r>
        <w:t xml:space="preserve"> and documentaries </w:t>
      </w:r>
      <w:r w:rsidRPr="000B1F07">
        <w:rPr>
          <w:rStyle w:val="StyleBoldUnderline"/>
        </w:rPr>
        <w:t>herald the arrival of a world water crisis</w:t>
      </w:r>
      <w:r>
        <w:t xml:space="preserve">, while scholarly </w:t>
      </w:r>
      <w:r w:rsidRPr="000B1F07">
        <w:rPr>
          <w:rStyle w:val="StyleBoldUnderline"/>
        </w:rPr>
        <w:t>and political debates contest whether water should be understood as a common public good or a commodified private resource. Important bodies of scholarship address the urgent need to manage water scarcities, negotiate political and military conflicts over water, mitigate the impacts of climate change on watersheds, and oppose the appropriation, diversion, and contamination of water. Thinking of or about water in these ways may nonetheless repeat the assumption that water is a resource needing to be managed and organized</w:t>
      </w:r>
      <w:r w:rsidRPr="000B1F07">
        <w:t xml:space="preserve">. </w:t>
      </w:r>
      <w:r w:rsidRPr="000B1F07">
        <w:rPr>
          <w:rStyle w:val="StyleBoldUnderline"/>
        </w:rPr>
        <w:t>While engaging in conversation with these literatures that think about water, this collection attempts to enter into a more collaborative relationship with the aqueous, actively questioning habitual instrumentalizations of water.</w:t>
      </w:r>
      <w:r>
        <w:t xml:space="preserve"> We propose that waters enable lively possibility even as they exceed current understandings. </w:t>
      </w:r>
      <w:r w:rsidRPr="000B1F07">
        <w:rPr>
          <w:rStyle w:val="StyleBoldUnderline"/>
        </w:rPr>
        <w:t>In questioning habitual ways of understanding, representing, and forgetting waters, this volume responds to a series of everyday assaults on the hydrosphere. Consider, for instance, the widespread industrial and agricultural practices that deplete and contaminate ancient aquifers, or the reductive rechoreography of vital waterways with dams, canals, and diversions.</w:t>
      </w:r>
      <w:r>
        <w:t xml:space="preserve"> </w:t>
      </w:r>
      <w:r w:rsidRPr="000B1F07">
        <w:rPr>
          <w:rStyle w:val="StyleBoldUnderline"/>
        </w:rPr>
        <w:t xml:space="preserve">Once-vigorous rivers are exhausted before they reach the sea.1 Emerging markets in water rights, bulk exports, and bottled water attempt to profit from socially produced pollution and scarcity. </w:t>
      </w:r>
      <w:r>
        <w:t xml:space="preserve">In the context of Canada, where many of this book's authors and artists live, a significant number of Indigenous communities suffer from chronically unsafe drinking water and witness widespread appropriation and pollution of their waters. All is not well with the waters of the world – nor </w:t>
      </w:r>
      <w:r w:rsidRPr="0060754D">
        <w:t>with the social relations mediated by their flows.</w:t>
      </w:r>
    </w:p>
    <w:p w:rsidR="00217C3E" w:rsidRDefault="00217C3E" w:rsidP="00217C3E"/>
    <w:p w:rsidR="00217C3E" w:rsidRDefault="00217C3E" w:rsidP="00217C3E">
      <w:pPr>
        <w:pStyle w:val="Heading4"/>
      </w:pPr>
      <w:r>
        <w:t>Rethinking our relationality to the material ocean by recognizing the affective potential of the sea eliminates the anthropocentric idea of reciprocity- the idea that we can exploit the ocean because we can tame the ocean</w:t>
      </w:r>
    </w:p>
    <w:p w:rsidR="00217C3E" w:rsidRPr="00E3467F" w:rsidRDefault="00217C3E" w:rsidP="00217C3E">
      <w:pPr>
        <w:pStyle w:val="Citation"/>
      </w:pPr>
      <w:r w:rsidRPr="00E3467F">
        <w:t xml:space="preserve">Peters 11 , </w:t>
      </w:r>
    </w:p>
    <w:p w:rsidR="00217C3E" w:rsidRDefault="00217C3E" w:rsidP="00217C3E">
      <w:r w:rsidRPr="00E50722">
        <w:t>Kimberly. August 9, 2011. Manipulating material hydro-worlds: rethinking human and more-than-human relationality through offshore radio piracy. Environment and Planning A 2012, volume 44, pages 1241–1254</w:t>
      </w:r>
    </w:p>
    <w:p w:rsidR="00217C3E" w:rsidRDefault="00217C3E" w:rsidP="00217C3E">
      <w:r>
        <w:t>Lecturer in Human Geography , Aberystwyth University, BSc (hons) Human Geography and Planning (Cardiff University) MA Cultural Geography (Royal Holloway, University of London) PhD (Royal Holloway, University of London)</w:t>
      </w:r>
    </w:p>
    <w:p w:rsidR="00217C3E" w:rsidRPr="007369FD" w:rsidRDefault="00217C3E" w:rsidP="00217C3E">
      <w:pPr>
        <w:rPr>
          <w:sz w:val="16"/>
          <w:szCs w:val="16"/>
        </w:rPr>
      </w:pPr>
    </w:p>
    <w:p w:rsidR="00217C3E" w:rsidRDefault="00217C3E" w:rsidP="00217C3E">
      <w:pPr>
        <w:rPr>
          <w:sz w:val="16"/>
        </w:rPr>
      </w:pPr>
      <w:r w:rsidRPr="00287144">
        <w:rPr>
          <w:sz w:val="16"/>
        </w:rPr>
        <w:t xml:space="preserve">Conclusions Whatmore has contended that within the new cultural geography, the "earthlife nexus was written out of, or more accurately, into the ancestral past" of the discipline, rather than featuring in its future (2006, page 601, original emphasis). However, with the manifold ways in which the more-than-human might be recognised and debated, it is fast becoming an important 're-turn' for thinking productively about the world we live in And </w:t>
      </w:r>
      <w:r w:rsidRPr="00287144">
        <w:rPr>
          <w:rStyle w:val="StyleBoldUnderline"/>
        </w:rPr>
        <w:t>this world is not limited to the terrestrial or 'earthly' sphere</w:t>
      </w:r>
      <w:r w:rsidRPr="00287144">
        <w:rPr>
          <w:sz w:val="16"/>
        </w:rPr>
        <w:t xml:space="preserve">. There is a need to examine a hydro-life nexus too. Indeed as geographers have opened the remit of their studies out towards the seas and oceans, </w:t>
      </w:r>
      <w:r w:rsidRPr="00287144">
        <w:rPr>
          <w:rStyle w:val="StyleBoldUnderline"/>
        </w:rPr>
        <w:t>the significance of more-than-human investigations becomes paramount because of the dominance of the natural world within this sphere</w:t>
      </w:r>
      <w:r w:rsidRPr="00287144">
        <w:rPr>
          <w:sz w:val="16"/>
        </w:rPr>
        <w:t xml:space="preserve"> (Langewiesche, 2004). </w:t>
      </w:r>
      <w:r w:rsidRPr="00287144">
        <w:rPr>
          <w:rStyle w:val="StyleBoldUnderline"/>
        </w:rPr>
        <w:t>To write out the more-than-human in studies of the sea is to write out the very foundations which such studies hope to enrich</w:t>
      </w:r>
      <w:r w:rsidRPr="00287144">
        <w:rPr>
          <w:sz w:val="16"/>
        </w:rPr>
        <w:t xml:space="preserve">. Thus in this paper I have proposed moving more-than-human geographies outwards, encompassing the study of how the 'bio (li.fe)' and 'hydro (sea)' are in relationship with one another; questioning these very relations, when the sea is such a vast, awesome three-dimensional expanse of nonterritorial, motionful continual force. Indeed </w:t>
      </w:r>
      <w:r w:rsidRPr="00287144">
        <w:rPr>
          <w:rStyle w:val="StyleBoldUnderline"/>
        </w:rPr>
        <w:t>I have contended that the relations between humans and nature typically theorised in work in more-than-human geographies are challenged when considering the ways people interact with oceans</w:t>
      </w:r>
      <w:r w:rsidRPr="00287144">
        <w:rPr>
          <w:sz w:val="16"/>
        </w:rPr>
        <w:t xml:space="preserve">- Firstly I have argued that </w:t>
      </w:r>
      <w:r>
        <w:rPr>
          <w:rStyle w:val="StyleBoldUnderline"/>
        </w:rPr>
        <w:t>the motionful</w:t>
      </w:r>
      <w:r w:rsidRPr="00287144">
        <w:rPr>
          <w:rStyle w:val="StyleBoldUnderline"/>
        </w:rPr>
        <w:t xml:space="preserve"> dynamic, and three-dimensional materiality of the sea has a series of visceral affects on sensing bodies; affects which are often beyond the control of those affected</w:t>
      </w:r>
      <w:r w:rsidRPr="00287144">
        <w:rPr>
          <w:sz w:val="16"/>
        </w:rPr>
        <w:t xml:space="preserve">- </w:t>
      </w:r>
      <w:r w:rsidRPr="00287144">
        <w:rPr>
          <w:rStyle w:val="StyleBoldUnderline"/>
        </w:rPr>
        <w:t>Humans can only manipulate the sea's power to best effect to lessen the capacities of the hydroworld</w:t>
      </w:r>
      <w:r w:rsidRPr="00287144">
        <w:rPr>
          <w:sz w:val="16"/>
        </w:rPr>
        <w:t xml:space="preserve"> Furthermore, this affectivity was distributed as those listening to broadcasts back on dry land also felt the physical and extraterritorial influence of the sea- </w:t>
      </w:r>
      <w:r w:rsidRPr="00287144">
        <w:rPr>
          <w:rStyle w:val="StyleBoldUnderline"/>
        </w:rPr>
        <w:t>The sea is therefore not simply an affective force for those at sea; but also those beyond the sea</w:t>
      </w:r>
      <w:r w:rsidRPr="00287144">
        <w:rPr>
          <w:sz w:val="16"/>
        </w:rPr>
        <w:t xml:space="preserve">. Scholars have long argued that </w:t>
      </w:r>
      <w:r w:rsidRPr="00287144">
        <w:rPr>
          <w:rStyle w:val="StyleBoldUnderline"/>
        </w:rPr>
        <w:t>everything is, in one way or another, connected through the flow of life, to the sea</w:t>
      </w:r>
      <w:r w:rsidRPr="00287144">
        <w:rPr>
          <w:sz w:val="16"/>
        </w:rPr>
        <w:t xml:space="preserve"> (see Mack, 2011) and here I have presented such a holistic view of these relationalities; </w:t>
      </w:r>
      <w:r w:rsidRPr="00287144">
        <w:rPr>
          <w:rStyle w:val="StyleBoldUnderline"/>
        </w:rPr>
        <w:t>rethinking the nature of those relationalities as the sea intrudes, encroaches, and permeates spaces beyond its mapped location, with little respect for human control</w:t>
      </w:r>
      <w:r w:rsidRPr="00287144">
        <w:rPr>
          <w:sz w:val="16"/>
        </w:rPr>
        <w:t xml:space="preserve">. I have further argued that not only did radio pirates harness the sea to dampen its affects via anchorages, which may if they were lucky lessen the impact of tides, waves, and storms; but also, as I have further contended, on occasions, </w:t>
      </w:r>
      <w:r w:rsidRPr="00287144">
        <w:rPr>
          <w:rStyle w:val="StyleBoldUnderline"/>
        </w:rPr>
        <w:t>the power of the sea is such that it is beyond comprehension resulting in disorientation and confusion</w:t>
      </w:r>
      <w:r w:rsidRPr="00287144">
        <w:rPr>
          <w:sz w:val="16"/>
        </w:rPr>
        <w:t xml:space="preserve"> for those immersed in the hydroworld. These two lines of argument, which I have pursued in the paper, suggest that </w:t>
      </w:r>
      <w:r w:rsidRPr="00287144">
        <w:rPr>
          <w:rStyle w:val="StyleBoldUnderline"/>
        </w:rPr>
        <w:t>a refraining of relations between human and nonhuman worlds is necessary in view of the affective agency of specific materialities</w:t>
      </w:r>
      <w:r w:rsidRPr="00287144">
        <w:rPr>
          <w:sz w:val="16"/>
        </w:rPr>
        <w:t xml:space="preserve">, specific elements, specific forces, </w:t>
      </w:r>
      <w:r w:rsidRPr="00287144">
        <w:rPr>
          <w:rStyle w:val="StyleBoldUnderline"/>
        </w:rPr>
        <w:t>such as the sea</w:t>
      </w:r>
      <w:r w:rsidRPr="00287144">
        <w:rPr>
          <w:sz w:val="16"/>
        </w:rPr>
        <w:t xml:space="preserve">. I have contended here that the relations of cocomposition and cofabrication between human and nonhuman worlds are specific when a forceful elemental agent, the size and scale of the sea, comes into play. </w:t>
      </w:r>
      <w:r w:rsidRPr="00287144">
        <w:rPr>
          <w:rStyle w:val="StyleBoldUnderline"/>
        </w:rPr>
        <w:t>Humans cannot force power back onto the sea</w:t>
      </w:r>
      <w:r w:rsidRPr="00287144">
        <w:rPr>
          <w:sz w:val="16"/>
        </w:rPr>
        <w:t xml:space="preserve">; shaping nature as they might the earth or soil. </w:t>
      </w:r>
      <w:r w:rsidRPr="00287144">
        <w:rPr>
          <w:rStyle w:val="StyleBoldUnderline"/>
        </w:rPr>
        <w:t>Rather humans create new relations</w:t>
      </w:r>
      <w:r w:rsidRPr="00287144">
        <w:rPr>
          <w:sz w:val="16"/>
        </w:rPr>
        <w:t xml:space="preserve">, ones where because of the materiality of the sea-as motionfuL deep, and dynamic; its quality as extraterritorial-they can but harness its qualities, or manipulate its materiality to best effect. </w:t>
      </w:r>
      <w:r w:rsidRPr="00287144">
        <w:rPr>
          <w:rStyle w:val="StyleBoldUnderline"/>
        </w:rPr>
        <w:t>Of course this is still a form of mastery over the sea, but more for the purpose of survival; given the sea's ability to affect-its power to possess and take a hold over humans</w:t>
      </w:r>
      <w:r w:rsidRPr="00287144">
        <w:rPr>
          <w:sz w:val="16"/>
        </w:rPr>
        <w:t xml:space="preserve">. I want to end the paper by pointing to the possible implications this research has both for more-than-human geographies and for geography as a discipline more generally. In this paper I have taken the sea to be a material-a watery, undulating, deep material; a material which is affective; a material which can only be managed; a material which is in many ways a 'force'. Thinking of the natural elements of wind, quakes as forces might be a particularly poignant way to conceptualise the notion of relationality explored in this paper (see Bennett, 2004). The sea here is a force, natural and incessant which humans can but harness and manage, rather than outright shape and control. The term force begins to tap into affectivity of the sea; the continual power of elemental materialities. There is arguably a need to explore further the ways in which the materialities described by Anderson and Wylie (fire, liquid) are also forces and forces bound in much larger relations such as those described in this paper. For example, in this paper </w:t>
      </w:r>
      <w:r w:rsidRPr="00287144">
        <w:rPr>
          <w:rStyle w:val="StyleBoldUnderline"/>
        </w:rPr>
        <w:t>I have described a new relationality between human and nonhuman worlds; one which challenges the reciprocal nature of cocomposition-where humans cannot put force back onto nature as they might usually</w:t>
      </w:r>
      <w:r w:rsidRPr="00287144">
        <w:rPr>
          <w:sz w:val="16"/>
        </w:rPr>
        <w:t xml:space="preserve">. Certain material forces result in unequal, one-sided relational compositions. This rethought relationality is true also when we think about the wider web of connections involved in hydroworlds. The sea, a force which bears influence upon physical and human landscapes and animal and human life, is a force subject to the broader, nonearthly force of the moon, whose gravitational pull affects the movement of the seas. Yet the seas cannot refact power back onto the moon. I have argued then, that </w:t>
      </w:r>
      <w:r w:rsidRPr="00287144">
        <w:rPr>
          <w:rStyle w:val="StyleBoldUnderline"/>
        </w:rPr>
        <w:t>when the sea is brought into focus, different relational geometries emerge</w:t>
      </w:r>
      <w:r w:rsidRPr="00287144">
        <w:rPr>
          <w:sz w:val="16"/>
        </w:rPr>
        <w:t xml:space="preserve">. In addition, I have advocated that </w:t>
      </w:r>
      <w:r w:rsidRPr="00287144">
        <w:rPr>
          <w:rStyle w:val="StyleBoldUnderline"/>
        </w:rPr>
        <w:t>the sea not be thought of as a discrete, independent, sealed elemental entity but instead one which is itself cocomposed of a broader extraterrestrial assemblage</w:t>
      </w:r>
      <w:r w:rsidRPr="00287144">
        <w:rPr>
          <w:sz w:val="16"/>
        </w:rPr>
        <w:t xml:space="preserve">. As such where social and cultural research of the oceans must lead is a geography beyond the earthly (as in planet earth); a geography in which 'earth writing' becomes universe writing. Indeed, only when taking into account what happens beyond the limits of our planet can we truly comprehend the geographies of our oceans and the relationalities and affects spun from them (see also Jones, 2011). This voyage is beyond the remit of this paper, but here I have begun to ofi'er new ways of conceptualising oceans in geography; as well as posing challenges to notions of cocomposition and cofabrication in research on more-than-human </w:t>
      </w:r>
    </w:p>
    <w:p w:rsidR="00217C3E" w:rsidRDefault="00217C3E" w:rsidP="00217C3E">
      <w:pPr>
        <w:rPr>
          <w:sz w:val="16"/>
        </w:rPr>
      </w:pPr>
    </w:p>
    <w:p w:rsidR="00217C3E" w:rsidRPr="001630BB" w:rsidRDefault="00217C3E" w:rsidP="00217C3E">
      <w:pPr>
        <w:keepNext/>
        <w:keepLines/>
        <w:spacing w:before="200"/>
        <w:outlineLvl w:val="3"/>
        <w:rPr>
          <w:rFonts w:eastAsia="Times New Roman"/>
          <w:b/>
          <w:bCs/>
          <w:iCs/>
          <w:sz w:val="26"/>
        </w:rPr>
      </w:pPr>
      <w:r w:rsidRPr="001630BB">
        <w:rPr>
          <w:rFonts w:eastAsia="Times New Roman"/>
          <w:b/>
          <w:bCs/>
          <w:iCs/>
          <w:sz w:val="26"/>
        </w:rPr>
        <w:t>Anthropocentric ordering is the foundation of the war machine and drives the exclusion of populations based on race, ethnicity and gender</w:t>
      </w:r>
    </w:p>
    <w:p w:rsidR="00217C3E" w:rsidRDefault="00217C3E" w:rsidP="00217C3E">
      <w:pPr>
        <w:pStyle w:val="Citation"/>
      </w:pPr>
      <w:r w:rsidRPr="001630BB">
        <w:t xml:space="preserve">Kochi, </w:t>
      </w:r>
      <w:r>
        <w:t>9</w:t>
      </w:r>
    </w:p>
    <w:p w:rsidR="00217C3E" w:rsidRDefault="00217C3E" w:rsidP="00217C3E">
      <w:r w:rsidRPr="006302E3">
        <w:t>Kochi, Tarik. "Species war: Law, violence and animals." Law, Culture and the Humanities 5.3 (2009): 353-369.</w:t>
      </w:r>
    </w:p>
    <w:p w:rsidR="00217C3E" w:rsidRDefault="00217C3E" w:rsidP="00217C3E">
      <w:r w:rsidRPr="005A1541">
        <w:t>Senior Lecturer (Law)</w:t>
      </w:r>
      <w:r>
        <w:t xml:space="preserve">, University of Sussex, </w:t>
      </w:r>
      <w:r w:rsidRPr="006302E3">
        <w:t>Doctorate in Law from Griffith University, Brisbane, Australia (2005) and undergraduate degrees in Law and Politics from Griffith University, Brisbane, Australia (2001)</w:t>
      </w:r>
    </w:p>
    <w:p w:rsidR="00217C3E" w:rsidRPr="006302E3" w:rsidRDefault="00217C3E" w:rsidP="00217C3E"/>
    <w:p w:rsidR="00217C3E" w:rsidRPr="0049201E" w:rsidRDefault="00217C3E" w:rsidP="00217C3E">
      <w:r w:rsidRPr="001630BB">
        <w:rPr>
          <w:rFonts w:eastAsia="Cambria"/>
          <w:sz w:val="16"/>
        </w:rPr>
        <w:t xml:space="preserve">Grotius and Hobbes are sometimes described as setting out a prudential approach, 28 or a natural law of minimal content 29 because in contrast to Aristotelian or Thomastic legal and political theory their attempt to derive the legitimacy of the state and sovereign order relies less upon a thick con-ception of the good life and is more focussed upon basic human needs such as survival. </w:t>
      </w:r>
      <w:r w:rsidRPr="001630BB">
        <w:rPr>
          <w:rFonts w:eastAsia="Cambria"/>
          <w:u w:val="single"/>
        </w:rPr>
        <w:t xml:space="preserve">In the context of a response to religious civil war such an approach made sense in that often thick moral and religious </w:t>
      </w:r>
      <w:r w:rsidRPr="001630BB">
        <w:rPr>
          <w:rFonts w:eastAsia="Cambria"/>
          <w:highlight w:val="green"/>
          <w:u w:val="single"/>
        </w:rPr>
        <w:t>conceptions of the good life</w:t>
      </w:r>
      <w:r w:rsidRPr="001630BB">
        <w:rPr>
          <w:rFonts w:eastAsia="Cambria"/>
          <w:u w:val="single"/>
        </w:rPr>
        <w:t xml:space="preserve"> </w:t>
      </w:r>
      <w:r w:rsidRPr="001630BB">
        <w:rPr>
          <w:rFonts w:eastAsia="Cambria"/>
          <w:sz w:val="16"/>
        </w:rPr>
        <w:t xml:space="preserve">(for example, those held by competing Christian Confessions) </w:t>
      </w:r>
      <w:r w:rsidRPr="001630BB">
        <w:rPr>
          <w:rFonts w:eastAsia="Cambria"/>
          <w:u w:val="single"/>
        </w:rPr>
        <w:t xml:space="preserve">often </w:t>
      </w:r>
      <w:r w:rsidRPr="001630BB">
        <w:rPr>
          <w:rFonts w:eastAsia="Cambria"/>
          <w:highlight w:val="green"/>
          <w:u w:val="single"/>
        </w:rPr>
        <w:t>drove conflict and violence</w:t>
      </w:r>
      <w:r w:rsidRPr="001630BB">
        <w:rPr>
          <w:rFonts w:eastAsia="Cambria"/>
          <w:u w:val="single"/>
        </w:rPr>
        <w:t>.</w:t>
      </w:r>
      <w:r w:rsidRPr="001630BB">
        <w:rPr>
          <w:rFonts w:eastAsia="Cambria"/>
          <w:sz w:val="16"/>
        </w:rPr>
        <w:t xml:space="preserve"> Yet, </w:t>
      </w:r>
      <w:r w:rsidRPr="001630BB">
        <w:rPr>
          <w:rFonts w:eastAsia="Cambria"/>
          <w:u w:val="single"/>
        </w:rPr>
        <w:t>it would be a mistake to assume that the categories of “survival,” “preservation of life” and “bare life” are neutral categories.</w:t>
      </w:r>
      <w:r w:rsidRPr="001630BB">
        <w:rPr>
          <w:rFonts w:eastAsia="Cambria"/>
          <w:sz w:val="16"/>
        </w:rPr>
        <w:t xml:space="preserve"> Rather </w:t>
      </w:r>
      <w:r w:rsidRPr="001630BB">
        <w:rPr>
          <w:rFonts w:eastAsia="Cambria"/>
          <w:b/>
          <w:iCs/>
          <w:highlight w:val="green"/>
          <w:u w:val="single"/>
          <w:bdr w:val="single" w:sz="18" w:space="0" w:color="auto"/>
        </w:rPr>
        <w:t>survival, preservation of life and bare life as expressed by the Westphalian theoretical tradition already contain distinctions of value</w:t>
      </w:r>
      <w:r w:rsidRPr="001630BB">
        <w:rPr>
          <w:rFonts w:eastAsia="Cambria"/>
          <w:sz w:val="16"/>
        </w:rPr>
        <w:t xml:space="preserve"> – in particular, </w:t>
      </w:r>
      <w:r w:rsidRPr="001630BB">
        <w:rPr>
          <w:rFonts w:eastAsia="Cambria"/>
          <w:b/>
          <w:iCs/>
          <w:highlight w:val="green"/>
          <w:u w:val="single"/>
          <w:bdr w:val="single" w:sz="18" w:space="0" w:color="auto"/>
        </w:rPr>
        <w:t>the specific distinction of value between human and non-human life</w:t>
      </w:r>
      <w:r w:rsidRPr="001630BB">
        <w:rPr>
          <w:rFonts w:eastAsia="Cambria"/>
          <w:sz w:val="16"/>
        </w:rPr>
        <w:t xml:space="preserve">. </w:t>
      </w:r>
      <w:r w:rsidRPr="001630BB">
        <w:rPr>
          <w:rFonts w:eastAsia="Cambria"/>
          <w:highlight w:val="green"/>
          <w:u w:val="single"/>
        </w:rPr>
        <w:t>“Bare life</w:t>
      </w:r>
      <w:r w:rsidRPr="001630BB">
        <w:rPr>
          <w:rFonts w:eastAsia="Cambria"/>
          <w:u w:val="single"/>
        </w:rPr>
        <w:t xml:space="preserve">” in this sense is not “bare” but </w:t>
      </w:r>
      <w:r w:rsidRPr="001630BB">
        <w:rPr>
          <w:rFonts w:eastAsia="Cambria"/>
          <w:highlight w:val="green"/>
          <w:u w:val="single"/>
        </w:rPr>
        <w:t>contains</w:t>
      </w:r>
      <w:r w:rsidRPr="001630BB">
        <w:rPr>
          <w:rFonts w:eastAsia="Cambria"/>
          <w:u w:val="single"/>
        </w:rPr>
        <w:t xml:space="preserve"> within it </w:t>
      </w:r>
      <w:r w:rsidRPr="001630BB">
        <w:rPr>
          <w:rFonts w:eastAsia="Cambria"/>
          <w:highlight w:val="green"/>
          <w:u w:val="single"/>
        </w:rPr>
        <w:t>a distinction</w:t>
      </w:r>
      <w:r w:rsidRPr="001630BB">
        <w:rPr>
          <w:rFonts w:eastAsia="Cambria"/>
          <w:u w:val="single"/>
        </w:rPr>
        <w:t xml:space="preserve"> of value </w:t>
      </w:r>
      <w:r w:rsidRPr="001630BB">
        <w:rPr>
          <w:rFonts w:eastAsia="Cambria"/>
          <w:highlight w:val="green"/>
          <w:u w:val="single"/>
        </w:rPr>
        <w:t>between the worth of human life placed above and beyond the worth of non-human animal life</w:t>
      </w:r>
      <w:r w:rsidRPr="001630BB">
        <w:rPr>
          <w:rFonts w:eastAsia="Cambria"/>
          <w:u w:val="single"/>
        </w:rPr>
        <w:t>.</w:t>
      </w:r>
      <w:r w:rsidRPr="001630BB">
        <w:rPr>
          <w:rFonts w:eastAsia="Cambria"/>
          <w:sz w:val="16"/>
        </w:rPr>
        <w:t xml:space="preserve"> In this respect </w:t>
      </w:r>
      <w:r w:rsidRPr="001630BB">
        <w:rPr>
          <w:rFonts w:eastAsia="Cambria"/>
          <w:u w:val="single"/>
        </w:rPr>
        <w:t xml:space="preserve">bare life within this tradition contains within it a hidden conception of the good life. The foundational moment of the </w:t>
      </w:r>
      <w:r w:rsidRPr="001630BB">
        <w:rPr>
          <w:rFonts w:eastAsia="Cambria"/>
          <w:highlight w:val="green"/>
          <w:u w:val="single"/>
        </w:rPr>
        <w:t>modern juridical conception of</w:t>
      </w:r>
      <w:r w:rsidRPr="001630BB">
        <w:rPr>
          <w:rFonts w:eastAsia="Cambria"/>
          <w:u w:val="single"/>
        </w:rPr>
        <w:t xml:space="preserve"> the </w:t>
      </w:r>
      <w:r w:rsidRPr="001630BB">
        <w:rPr>
          <w:rFonts w:eastAsia="Cambria"/>
          <w:highlight w:val="green"/>
          <w:u w:val="single"/>
        </w:rPr>
        <w:t>law</w:t>
      </w:r>
      <w:r w:rsidRPr="001630BB">
        <w:rPr>
          <w:rFonts w:eastAsia="Cambria"/>
          <w:u w:val="single"/>
        </w:rPr>
        <w:t xml:space="preserve"> of war already </w:t>
      </w:r>
      <w:r w:rsidRPr="001630BB">
        <w:rPr>
          <w:rFonts w:eastAsia="Cambria"/>
          <w:highlight w:val="green"/>
          <w:u w:val="single"/>
        </w:rPr>
        <w:t>contains within it the operation of species war</w:t>
      </w:r>
      <w:r w:rsidRPr="001630BB">
        <w:rPr>
          <w:rFonts w:eastAsia="Cambria"/>
          <w:u w:val="single"/>
        </w:rPr>
        <w:t xml:space="preserve">. The Westphalian </w:t>
      </w:r>
      <w:r w:rsidRPr="001630BB">
        <w:rPr>
          <w:rFonts w:eastAsia="Cambria"/>
          <w:highlight w:val="green"/>
          <w:u w:val="single"/>
        </w:rPr>
        <w:t>tradition puts itself forward as grounding the legitimacy of violence upon the preservation of life, however its concern for life is already marked by a hierarchy of value in which non-human animal life is violently used as the “raw material” for</w:t>
      </w:r>
      <w:r w:rsidRPr="001630BB">
        <w:rPr>
          <w:rFonts w:eastAsia="Cambria"/>
          <w:u w:val="single"/>
        </w:rPr>
        <w:t xml:space="preserve"> preserving human life.</w:t>
      </w:r>
      <w:r w:rsidRPr="001630BB">
        <w:rPr>
          <w:rFonts w:eastAsia="Cambria"/>
          <w:sz w:val="16"/>
        </w:rPr>
        <w:t xml:space="preserve"> Grounded upon, but concealing the human-animal distinction, </w:t>
      </w:r>
      <w:r w:rsidRPr="001630BB">
        <w:rPr>
          <w:rFonts w:eastAsia="Cambria"/>
          <w:u w:val="single"/>
        </w:rPr>
        <w:t>the Westphalian conception of war makes a double move: it excludes the killing of animals from its definition of “war proper,” and, through rendering dominant the modern juridical definition of “war proper” the tradition is able to further institutionalize and normalize a particular conception of the good life.</w:t>
      </w:r>
      <w:r w:rsidRPr="001630BB">
        <w:rPr>
          <w:rFonts w:eastAsia="Cambria"/>
          <w:sz w:val="16"/>
        </w:rPr>
        <w:t xml:space="preserve"> Following from this original distinction of life-value realized through the juridical language of war were other forms of human life whose lives were considered to be of a lesser value under a European, Christian, “secular” 30 natural law conception of the good life. </w:t>
      </w:r>
      <w:r w:rsidRPr="001630BB">
        <w:rPr>
          <w:rFonts w:eastAsia="Cambria"/>
          <w:u w:val="single"/>
        </w:rPr>
        <w:t>Underneath this concern with the preservation of life in general stood veiled preferences over what particu-lar forms of life (such as racial conceptions of human life) and ways of living were worthy of preservation, realization and elevation</w:t>
      </w:r>
      <w:r w:rsidRPr="001630BB">
        <w:rPr>
          <w:rFonts w:eastAsia="Cambria"/>
          <w:sz w:val="16"/>
        </w:rPr>
        <w:t xml:space="preserve">. </w:t>
      </w:r>
      <w:r w:rsidRPr="001630BB">
        <w:rPr>
          <w:rFonts w:eastAsia="Cambria"/>
          <w:highlight w:val="green"/>
          <w:u w:val="single"/>
        </w:rPr>
        <w:t>The business contracts of early capitalism</w:t>
      </w:r>
      <w:r w:rsidRPr="001630BB">
        <w:rPr>
          <w:rFonts w:eastAsia="Cambria"/>
          <w:u w:val="single"/>
        </w:rPr>
        <w:t xml:space="preserve">, 31 </w:t>
      </w:r>
      <w:r w:rsidRPr="001630BB">
        <w:rPr>
          <w:rFonts w:eastAsia="Cambria"/>
          <w:highlight w:val="green"/>
          <w:u w:val="single"/>
        </w:rPr>
        <w:t>the power of white males</w:t>
      </w:r>
      <w:r w:rsidRPr="001630BB">
        <w:rPr>
          <w:rFonts w:eastAsia="Cambria"/>
          <w:u w:val="single"/>
        </w:rPr>
        <w:t xml:space="preserve"> over women and children, and, especially in the colonial context, </w:t>
      </w:r>
      <w:r w:rsidRPr="001630BB">
        <w:rPr>
          <w:rFonts w:eastAsia="Cambria"/>
          <w:highlight w:val="green"/>
          <w:u w:val="single"/>
        </w:rPr>
        <w:t>the sanctity of European life over non-European</w:t>
      </w:r>
      <w:r w:rsidRPr="001630BB">
        <w:rPr>
          <w:rFonts w:eastAsia="Cambria"/>
          <w:u w:val="single"/>
        </w:rPr>
        <w:t xml:space="preserve"> and Christian lives over non-Christian heathens and Muslims, </w:t>
      </w:r>
      <w:r w:rsidRPr="001630BB">
        <w:rPr>
          <w:rFonts w:eastAsia="Cambria"/>
          <w:highlight w:val="green"/>
          <w:u w:val="single"/>
        </w:rPr>
        <w:t>were some of the dominant forms of life preferred for preservation within the early modern juridical ordering of war.</w:t>
      </w:r>
    </w:p>
    <w:p w:rsidR="00217C3E" w:rsidRPr="00287144" w:rsidRDefault="00217C3E" w:rsidP="00217C3E">
      <w:pPr>
        <w:rPr>
          <w:sz w:val="16"/>
        </w:rPr>
      </w:pPr>
    </w:p>
    <w:p w:rsidR="00217C3E" w:rsidRDefault="00217C3E" w:rsidP="00217C3E"/>
    <w:p w:rsidR="00217C3E" w:rsidRPr="00E3467F" w:rsidRDefault="00217C3E" w:rsidP="00217C3E"/>
    <w:p w:rsidR="00217C3E" w:rsidRDefault="00217C3E" w:rsidP="00217C3E">
      <w:pPr>
        <w:pStyle w:val="Heading2"/>
      </w:pPr>
      <w:r>
        <w:t>instrumentalization k2 ocean eco-collapse</w:t>
      </w:r>
    </w:p>
    <w:p w:rsidR="00217C3E" w:rsidRDefault="00217C3E" w:rsidP="00217C3E"/>
    <w:p w:rsidR="00217C3E" w:rsidRDefault="00217C3E" w:rsidP="00217C3E">
      <w:pPr>
        <w:pStyle w:val="Heading4"/>
      </w:pPr>
      <w:r>
        <w:t>Instrumentalization of the ocean creates the conditions for eco-collapse</w:t>
      </w:r>
    </w:p>
    <w:p w:rsidR="00217C3E" w:rsidRDefault="00217C3E" w:rsidP="00217C3E">
      <w:pPr>
        <w:pStyle w:val="Citation"/>
      </w:pPr>
      <w:r>
        <w:t>Jacques 12</w:t>
      </w:r>
    </w:p>
    <w:p w:rsidR="00217C3E" w:rsidRDefault="00217C3E" w:rsidP="00217C3E">
      <w:r w:rsidRPr="0063350F">
        <w:rPr>
          <w:u w:val="single"/>
        </w:rPr>
        <w:t>Environmental Governance: Power and Knowledge in a Local-Global World</w:t>
      </w:r>
      <w:r>
        <w:t xml:space="preserve">, ed </w:t>
      </w:r>
      <w:r w:rsidRPr="00D32A77">
        <w:t>Gabriela Kütting, Ronnie Lipschutz</w:t>
      </w:r>
      <w:r>
        <w:t xml:space="preserve"> </w:t>
      </w:r>
    </w:p>
    <w:p w:rsidR="00217C3E" w:rsidRDefault="00217C3E" w:rsidP="00217C3E">
      <w:r>
        <w:t xml:space="preserve">Peter Jacques, Ph.D. Department of Political Science University of Central Florida </w:t>
      </w:r>
    </w:p>
    <w:p w:rsidR="00217C3E" w:rsidRDefault="00217C3E" w:rsidP="00217C3E">
      <w:r>
        <w:t>Education Ph.D., Political Science, Northern Arizona University, 2003, with distinction. Masters in Public Administration (M.P.A.), environmental policy focus, Northern Arizona University, 2000. B.A., Philosophy, Montana State University, with honors, 1993. B.A., Film and Theater Arts, Montana State University, with honors,1993</w:t>
      </w:r>
    </w:p>
    <w:p w:rsidR="00217C3E" w:rsidRPr="00214B08" w:rsidRDefault="00217C3E" w:rsidP="00217C3E">
      <w:pPr>
        <w:rPr>
          <w:rStyle w:val="Style13ptBold"/>
        </w:rPr>
      </w:pPr>
    </w:p>
    <w:p w:rsidR="00217C3E" w:rsidRPr="00780308" w:rsidRDefault="00217C3E" w:rsidP="00217C3E">
      <w:r>
        <w:t xml:space="preserve">Thus, the modern power of the sea is first found in Ovid's “Art,” what we might now call normalizing. </w:t>
      </w:r>
      <w:r w:rsidRPr="00214B08">
        <w:rPr>
          <w:rStyle w:val="StyleBoldUnderline"/>
        </w:rPr>
        <w:t>Normalizing one ontology over another is a form of power that begets more power</w:t>
      </w:r>
      <w:r>
        <w:t xml:space="preserve">, material and non-material. Of course, </w:t>
      </w:r>
      <w:r w:rsidRPr="00214B08">
        <w:rPr>
          <w:rStyle w:val="StyleBoldUnderline"/>
        </w:rPr>
        <w:t>in addition to setting up and providing the foundation for initial and continued colonial expansion, the Grotian ocean sets up an open access space filled with an infinite basket of fish where the fate and destruction of international fisheries was indisputably set. From this legacy we inherit our fisheries crisis, because nations inherited the Grotian mandate to dispose of the fish as they wished without any interference from other nations under the auspices of war, justified to Grotius in an immutable and universal Law of Nations. Again, it is not the open access that sets up crisis, but open access for enterprise.</w:t>
      </w:r>
    </w:p>
    <w:p w:rsidR="00217C3E" w:rsidRPr="00780308" w:rsidRDefault="00217C3E" w:rsidP="00217C3E"/>
    <w:p w:rsidR="00217C3E" w:rsidRDefault="00217C3E" w:rsidP="00217C3E">
      <w:pPr>
        <w:pStyle w:val="Heading2"/>
      </w:pPr>
      <w:r>
        <w:t>Anthropocentrism internal : reduction -&gt; anthro</w:t>
      </w:r>
    </w:p>
    <w:p w:rsidR="00217C3E" w:rsidRPr="00E3467F" w:rsidRDefault="00217C3E" w:rsidP="00217C3E"/>
    <w:p w:rsidR="00217C3E" w:rsidRDefault="00217C3E" w:rsidP="00217C3E">
      <w:pPr>
        <w:pStyle w:val="Heading4"/>
      </w:pPr>
      <w:r>
        <w:t>Abandoning the reduction of sea to metaphor is crucial to an ocean-centered fluid ontology</w:t>
      </w:r>
    </w:p>
    <w:p w:rsidR="00217C3E" w:rsidRDefault="00217C3E" w:rsidP="00217C3E">
      <w:pPr>
        <w:pStyle w:val="Citation"/>
      </w:pPr>
      <w:r>
        <w:t>Anderson and Peters 14</w:t>
      </w:r>
    </w:p>
    <w:p w:rsidR="00217C3E" w:rsidRDefault="00217C3E" w:rsidP="00217C3E">
      <w:r w:rsidRPr="0077225F">
        <w:rPr>
          <w:u w:val="single"/>
        </w:rPr>
        <w:t>Water Worlds: Human Geographies of the Ocean</w:t>
      </w:r>
      <w:r>
        <w:rPr>
          <w:u w:val="single"/>
        </w:rPr>
        <w:t>,</w:t>
      </w:r>
      <w:r>
        <w:t xml:space="preserve"> ed, Peters and Anderson</w:t>
      </w:r>
    </w:p>
    <w:p w:rsidR="00217C3E" w:rsidRDefault="00217C3E" w:rsidP="00217C3E">
      <w:r>
        <w:t>Dr Kimberley Peters Lecturer in Human Geography BSc (hons) Human Geography and Planning (Cardiff University) MA Cultural Geography (Royal Holloway, University of London) PhD (Royal Holloway, University of London)</w:t>
      </w:r>
    </w:p>
    <w:p w:rsidR="00217C3E" w:rsidRDefault="00217C3E" w:rsidP="00217C3E">
      <w:r>
        <w:t>Dr Jon Anderson, Senior Lecturer in Human Geography, Cardiff University</w:t>
      </w:r>
    </w:p>
    <w:p w:rsidR="00217C3E" w:rsidRDefault="00217C3E" w:rsidP="00217C3E">
      <w:pPr>
        <w:pStyle w:val="Citation"/>
      </w:pPr>
    </w:p>
    <w:p w:rsidR="00217C3E" w:rsidRDefault="00217C3E" w:rsidP="00217C3E">
      <w:r w:rsidRPr="00DE15FE">
        <w:rPr>
          <w:rStyle w:val="StyleBoldUnderline"/>
        </w:rPr>
        <w:t>Consequently, the physical liveliness of oceans and seas are often reduced to romantic metaphors</w:t>
      </w:r>
      <w:r>
        <w:t xml:space="preserve"> in paintings, novels and other literary and art sources. Together, </w:t>
      </w:r>
      <w:r w:rsidRPr="00DE15FE">
        <w:rPr>
          <w:rStyle w:val="StyleBoldUnderline"/>
        </w:rPr>
        <w:t>these</w:t>
      </w:r>
      <w:r>
        <w:t xml:space="preserve"> reasons </w:t>
      </w:r>
      <w:r w:rsidRPr="00DE15FE">
        <w:rPr>
          <w:rStyle w:val="StyleBoldUnderline"/>
        </w:rPr>
        <w:t>have resulted in a largely ‘landlocked’ discipline</w:t>
      </w:r>
      <w:r>
        <w:t xml:space="preserve"> (Lambert et al. 2006: 480). </w:t>
      </w:r>
      <w:r w:rsidRPr="00DE15FE">
        <w:rPr>
          <w:rStyle w:val="StyleBoldUnderline"/>
        </w:rPr>
        <w:t>However, over the past decade, geographical research has cast off its terrestrial focus and has begun to voyage towards new, watery horizons.</w:t>
      </w:r>
      <w:r>
        <w:t xml:space="preserve"> This book brings together scholars concerned with the manifold human geographies of the sea, acting as a first ‘port of call’ for those interested in taking research offshore, as well as offering exciting new theoretical and empirical in(ter)ventions in thinking about our water world. This book contends, along with Lambert el al (2006), that water worlds must move from the margins of geographical consciousness and inquiry (see also Peters 2010, Steinberg 1999a, 1999b, 2001). This means, to echo Steinberg in the Foreword to this volume, that </w:t>
      </w:r>
      <w:r w:rsidRPr="00DE15FE">
        <w:rPr>
          <w:rStyle w:val="StyleBoldUnderline"/>
        </w:rPr>
        <w:t>we must not simply study the seas and oceans as ‘other’ or ‘different’ spaces; but instead start thinking from the water.</w:t>
      </w:r>
      <w:r>
        <w:t xml:space="preserve"> With this in mind, this book aims to chart new representations, understandings and experiences of the sea, plotting water worlds that are more than a ‘perfect and absolute blank’. </w:t>
      </w:r>
      <w:r w:rsidRPr="00DE15FE">
        <w:rPr>
          <w:rStyle w:val="StyleBoldUnderline"/>
        </w:rPr>
        <w:t>To this end, the book has three main aims. Firstly, to shift the sea to the centre of human geographical studies. No longer, we contend, can the sea be conceptualized as marginal to the land (and thus less significant to our everyday existence) and nor can it be positioned as peripheral to our academic enquiries, inferior to the terrestrial studies of ‘landed’ socio-cultural and political phenomena.</w:t>
      </w:r>
      <w:r>
        <w:t xml:space="preserve"> Secondly, and relatedly, we seek to demonstrate the ways in which </w:t>
      </w:r>
      <w:r w:rsidRPr="00DE15FE">
        <w:rPr>
          <w:rStyle w:val="Emphasis"/>
        </w:rPr>
        <w:t>the sea is not a material or metaphorical void, but alive with embodied human experiences, more-than-human agencies and as well as being a space in and of itself that has a material character, shape and form.</w:t>
      </w:r>
      <w:r w:rsidRPr="00DE15FE">
        <w:rPr>
          <w:rStyle w:val="StyleBoldUnderline"/>
        </w:rPr>
        <w:t xml:space="preserve"> Finally, we propose that attention to oceans and seas may open up a new way of thinking, not only about these particular spaces, but also beyond them, to our terrestrial and aerial worlds too. Here</w:t>
      </w:r>
      <w:r w:rsidRPr="00DE15FE">
        <w:rPr>
          <w:rStyle w:val="Emphasis"/>
        </w:rPr>
        <w:t xml:space="preserve"> we suggest a shift towards a ‘fluid ontology’,</w:t>
      </w:r>
      <w:r w:rsidRPr="00DE15FE">
        <w:rPr>
          <w:rStyle w:val="StyleBoldUnderline"/>
        </w:rPr>
        <w:t xml:space="preserve"> promoting a knowledge of the world which is neither ‘land’ biased nor ‘locked’ to static and bounded interpretations of space, but rather one that conceives of our (water)world as one which is in flux, changeable, processual and in a constant state of becoming.</w:t>
      </w:r>
      <w:r>
        <w:t xml:space="preserve"> In the remainder of this chapter, we steer a course through each of these aims, attending to them in greater detail, before outlining the shape of the book and chapters which follow.</w:t>
      </w:r>
    </w:p>
    <w:p w:rsidR="00217C3E" w:rsidRDefault="00217C3E" w:rsidP="00217C3E"/>
    <w:p w:rsidR="00217C3E" w:rsidRDefault="00217C3E" w:rsidP="00217C3E">
      <w:r>
        <w:t>1U.</w:t>
      </w:r>
      <w:r>
        <w:tab/>
        <w:t xml:space="preserve">VI U«v -Tuv;. </w:t>
      </w:r>
      <w:r w:rsidRPr="00DE15FE">
        <w:rPr>
          <w:rStyle w:val="StyleBoldUnderline"/>
        </w:rPr>
        <w:t>Such a move is justified when we consider the influence of the sea on our everyday lives.</w:t>
      </w:r>
      <w:r>
        <w:t xml:space="preserve"> As Lavery tells us, in contemporary society, </w:t>
      </w:r>
      <w:r w:rsidRPr="00DE15FE">
        <w:rPr>
          <w:rStyle w:val="StyleBoldUnderline"/>
        </w:rPr>
        <w:t>approximately ‘95%</w:t>
      </w:r>
      <w:r>
        <w:rPr>
          <w:rStyle w:val="StyleBoldUnderline"/>
        </w:rPr>
        <w:t xml:space="preserve"> of trade is still carried by sh</w:t>
      </w:r>
      <w:r w:rsidRPr="00DE15FE">
        <w:rPr>
          <w:rStyle w:val="StyleBoldUnderline"/>
        </w:rPr>
        <w:t>ip’</w:t>
      </w:r>
      <w:r>
        <w:t xml:space="preserve"> (2005: 359). </w:t>
      </w:r>
      <w:r w:rsidRPr="00DE15FE">
        <w:rPr>
          <w:rStyle w:val="StyleBoldUnderline"/>
        </w:rPr>
        <w:t>Gifts for Western celebrations arrive freighted by sea from Asia; the global need for oil is serviced by giant tankers exporting resources from the Middle East to far flung ports; whilst modern day piracy on the high seas raises the costs of goods and insurance premiums, felt in consumers’ pockets across the globe. Such phenomena alert us to the mobilities across the water that permeate and infiltrate our daily existence in often unnoticed, but highly significant ways. No longer then, should we think of water worlds as empty of activities, mobilities and lifeworlds. The seas are tied up with, and intrinsic to, a host of social, cultural, economic, political and environmental questions.</w:t>
      </w:r>
      <w:r>
        <w:t xml:space="preserve"> In this book, our studies launch from the starting point that seas are significant. In Cooney’s words, w</w:t>
      </w:r>
      <w:r w:rsidRPr="00DE15FE">
        <w:rPr>
          <w:rStyle w:val="StyleBoldUnderline"/>
        </w:rPr>
        <w:t>e envision a study of the sea that is, contoured, alive, rich in ecological diversity and in cosmological and religious significance and ambiguity - [providing] a new perspective on how people...actively create their identities, sense of place and histories.</w:t>
      </w:r>
      <w:r>
        <w:t xml:space="preserve"> (Cooney 2003: 323) Through each of the chapters that follow, the authors in this collection assert that </w:t>
      </w:r>
      <w:r w:rsidRPr="00DE15FE">
        <w:rPr>
          <w:rStyle w:val="StyleBoldUnderline"/>
        </w:rPr>
        <w:t>we should consider the sea not as a space defined in negative relationality to the land, but as central to processes of knowledge production, embodied experience and to understanding the more-than-humanness of our world. Firstly, therefore, this book aims to continue to establish a human geography of the ocean which takes the water itself, and its central connections to the land, seriously.</w:t>
      </w:r>
    </w:p>
    <w:p w:rsidR="00217C3E" w:rsidRDefault="00217C3E" w:rsidP="00217C3E"/>
    <w:p w:rsidR="00217C3E" w:rsidRPr="00343372" w:rsidRDefault="00217C3E" w:rsidP="00217C3E">
      <w:pPr>
        <w:pStyle w:val="Heading4"/>
      </w:pPr>
      <w:r w:rsidRPr="00343372">
        <w:t>Shifting to an oceanic extrahuman perspective undermines anthropocentrism</w:t>
      </w:r>
    </w:p>
    <w:p w:rsidR="00217C3E" w:rsidRDefault="00217C3E" w:rsidP="00217C3E">
      <w:pPr>
        <w:pStyle w:val="Citation"/>
      </w:pPr>
      <w:r w:rsidRPr="00E3467F">
        <w:t>Chambers 10</w:t>
      </w:r>
    </w:p>
    <w:p w:rsidR="00217C3E" w:rsidRPr="00E3467F" w:rsidRDefault="00217C3E" w:rsidP="00217C3E">
      <w:r w:rsidRPr="005A1541">
        <w:t>Professor of Cultural and Postcolonial Studies at the Oriental University in Naples where he has been Director of the Centre for Postcolonial Studies, and presently coordinates the PhD programme in ‘Cultural and Postcolonial Studies of the Anglophone world'.</w:t>
      </w:r>
    </w:p>
    <w:p w:rsidR="00217C3E" w:rsidRPr="00E3467F" w:rsidRDefault="00217C3E" w:rsidP="00217C3E">
      <w:r w:rsidRPr="00E3467F">
        <w:t xml:space="preserve"> “Maritime Criticism and Theoretical Shipwrecks” PMLA, Volume 125, Number 3, May 2010, pp. 678–684 (7) DOI: 10.1632/pmla.2010.125.3.678 ISSN: 0030-8129</w:t>
      </w:r>
    </w:p>
    <w:p w:rsidR="00217C3E" w:rsidRPr="00343372" w:rsidRDefault="00217C3E" w:rsidP="00217C3E">
      <w:pPr>
        <w:rPr>
          <w:rStyle w:val="Style13ptBold"/>
        </w:rPr>
      </w:pPr>
    </w:p>
    <w:p w:rsidR="00217C3E" w:rsidRDefault="00217C3E" w:rsidP="00217C3E">
      <w:r>
        <w:rPr>
          <w:rStyle w:val="BoldUnderline"/>
        </w:rPr>
        <w:t>This fluid matrix interrupts</w:t>
      </w:r>
      <w:r>
        <w:t xml:space="preserve"> and interro gates the facile evaluations of </w:t>
      </w:r>
      <w:r>
        <w:rPr>
          <w:rStyle w:val="BoldUnderline"/>
        </w:rPr>
        <w:t>a linear map</w:t>
      </w:r>
      <w:r>
        <w:t xml:space="preserve"> ping </w:t>
      </w:r>
      <w:r>
        <w:rPr>
          <w:rStyle w:val="BoldUnderline"/>
        </w:rPr>
        <w:t>disciplined by the landlocked desires of unilateral progress and a homogeneous modernity.</w:t>
      </w:r>
      <w:r>
        <w:t xml:space="preserve"> </w:t>
      </w:r>
      <w:r>
        <w:rPr>
          <w:rStyle w:val="BoldUnderline"/>
        </w:rPr>
        <w:t xml:space="preserve">We are invited to step off the land and consider </w:t>
      </w:r>
      <w:r>
        <w:t xml:space="preserve">inherited referents from elsewhere, through other eyes: </w:t>
      </w:r>
      <w:r>
        <w:rPr>
          <w:rStyle w:val="BoldUnderline"/>
        </w:rPr>
        <w:t>the desperate vision of an immigrant riding the waves in a rubber dinghy</w:t>
      </w:r>
      <w:r>
        <w:t xml:space="preserve"> or small boat, gazing hopefully north ward, or, spiraling out of the skin of explana tion, </w:t>
      </w:r>
      <w:r>
        <w:rPr>
          <w:rStyle w:val="BoldUnderline"/>
        </w:rPr>
        <w:t>James Clifford’s sea otter contemplating central Californian change from the waters of Monterey Bay</w:t>
      </w:r>
      <w:r>
        <w:t xml:space="preserve"> (325–26), </w:t>
      </w:r>
      <w:r>
        <w:rPr>
          <w:rStyle w:val="BoldUnderline"/>
        </w:rPr>
        <w:t>or the limitless opening of the world caught in the eyes of a dog: We know what is really out there only from the animal’s gaze</w:t>
      </w:r>
      <w:r>
        <w:t xml:space="preserve">; for </w:t>
      </w:r>
      <w:r>
        <w:rPr>
          <w:rStyle w:val="BoldUnderline"/>
        </w:rPr>
        <w:t>we take the very young child and force it around, so that it sees objects—not the Open, which is so deep in animals’ faces</w:t>
      </w:r>
      <w:r>
        <w:t xml:space="preserve">. (Rilke 193) </w:t>
      </w:r>
      <w:r>
        <w:rPr>
          <w:rStyle w:val="BoldUnderline"/>
        </w:rPr>
        <w:t>This carries us beyond the human plane into a planetary space in which man and human ism are not the only measure</w:t>
      </w:r>
      <w:r>
        <w:t xml:space="preserve">. What is taken for granted as a terrestrial background can be foregrounded and lead, as Cary Wolfe sug gests, to the dispersal of the liberal agenda, in which “ethical standing and civic inclusion are predicated upon rationality, autonomy and agency” (110). </w:t>
      </w:r>
      <w:r>
        <w:rPr>
          <w:rStyle w:val="BoldUnderline"/>
        </w:rPr>
        <w:t>Inscribed in the land, sedimented in the sea, are historical configurations that precede and exceed the shape we believe we are bestowing on them</w:t>
      </w:r>
      <w:r>
        <w:t xml:space="preserve">. Like Ahab we seek to render the world transparent to our will and pretend that its opaqueness is a senseless resistance rather than an ontological challenge. In this sense, </w:t>
      </w:r>
      <w:r>
        <w:rPr>
          <w:rStyle w:val="BoldUnderline"/>
        </w:rPr>
        <w:t>the sea is a screen, reflecting us back to ourselves while challenging our limits with its open horizon and the dark ness of its depths. The sea</w:t>
      </w:r>
      <w:r>
        <w:t xml:space="preserve">, like the endless prairie and steppe, is traversed, farmed, and sacked, but its “dumb blankness, full of mean ing,” to quote Melville once again, </w:t>
      </w:r>
      <w:r>
        <w:rPr>
          <w:rStyle w:val="BoldUnderline"/>
        </w:rPr>
        <w:t xml:space="preserve">speaks of a seeming indifference to our presence </w:t>
      </w:r>
      <w:r>
        <w:t xml:space="preserve">(278). </w:t>
      </w:r>
      <w:r>
        <w:rPr>
          <w:rStyle w:val="BoldUnderline"/>
        </w:rPr>
        <w:t>Dangerous and indifferent ground: against its fixed mass the tragedies of people count for nothing although the signs of misadventure are everywhere</w:t>
      </w:r>
      <w:r>
        <w:t xml:space="preserve">. </w:t>
      </w:r>
      <w:r>
        <w:rPr>
          <w:rStyle w:val="BoldUnderline"/>
        </w:rPr>
        <w:t>No past slaughter or cruelty</w:t>
      </w:r>
      <w:r>
        <w:t xml:space="preserve">, no accident nor murder that occurs on the lit tle ranches or at isolated crossroads with their bare populations of three or seventeen, or in the reckless trailer courts of mining towns delays the flood of morning light. Fences, cattle, roads, refineries, mines, gravel pits, traffic lights, graffiti’d celebration of athletic victory on bridge overpass, crust of blood on the WalMart loading dock, the sunfaded wreath of plastic flowers marking death on the highway are ephemeral. Other cultures have camped here a while and disappeared. </w:t>
      </w:r>
      <w:r>
        <w:rPr>
          <w:rStyle w:val="BoldUnderline"/>
        </w:rPr>
        <w:t>Only earth and sky matter. Only the endlessly repeated flood of morning light.</w:t>
      </w:r>
      <w:r>
        <w:t xml:space="preserve"> (Proulx 99</w:t>
      </w:r>
    </w:p>
    <w:p w:rsidR="00217C3E" w:rsidRDefault="00217C3E" w:rsidP="00217C3E"/>
    <w:p w:rsidR="00217C3E" w:rsidRPr="002752B5" w:rsidRDefault="00217C3E" w:rsidP="00217C3E">
      <w:pPr>
        <w:pStyle w:val="Heading4"/>
      </w:pPr>
      <w:r w:rsidRPr="002752B5">
        <w:t>Starting from a material understanding of the sea is necessary to deconstruct anthropocentric concepts of environmental control</w:t>
      </w:r>
    </w:p>
    <w:p w:rsidR="00217C3E" w:rsidRPr="00E3467F" w:rsidRDefault="00217C3E" w:rsidP="00217C3E">
      <w:pPr>
        <w:pStyle w:val="Citation"/>
      </w:pPr>
      <w:r w:rsidRPr="00E3467F">
        <w:t xml:space="preserve">Peters 11 , </w:t>
      </w:r>
    </w:p>
    <w:p w:rsidR="00217C3E" w:rsidRDefault="00217C3E" w:rsidP="00217C3E">
      <w:r w:rsidRPr="00E50722">
        <w:t>Kimberly. August 9, 2011. Manipulating material hydro-worlds: rethinking human and more-than-human relationality through offshore radio piracy. Environment and Planning A 2012, volume 44, pages 1241–1254</w:t>
      </w:r>
    </w:p>
    <w:p w:rsidR="00217C3E" w:rsidRDefault="00217C3E" w:rsidP="00217C3E">
      <w:r>
        <w:t>Lecturer in Human Geography , Aberystwyth University, BSc (hons) Human Geography and Planning (Cardiff University) MA Cultural Geography (Royal Holloway, University of London) PhD (Royal Holloway, University of London)</w:t>
      </w:r>
    </w:p>
    <w:p w:rsidR="00217C3E" w:rsidRPr="00E50722" w:rsidRDefault="00217C3E" w:rsidP="00217C3E">
      <w:pPr>
        <w:rPr>
          <w:sz w:val="16"/>
          <w:szCs w:val="16"/>
        </w:rPr>
      </w:pPr>
    </w:p>
    <w:p w:rsidR="00217C3E" w:rsidRPr="00287144" w:rsidRDefault="00217C3E" w:rsidP="00217C3E">
      <w:pPr>
        <w:rPr>
          <w:sz w:val="16"/>
        </w:rPr>
      </w:pPr>
      <w:r w:rsidRPr="003E67F5">
        <w:rPr>
          <w:sz w:val="16"/>
        </w:rPr>
        <w:t xml:space="preserve">Introduction In a broadcast transmitted on 19 March 1980 from the ship Mi Amigo, home to the offshore station 'Radio Caroline disc jockey (DJ) Tom Anderson stated to listeners timing into 3 19 m: "We apologise for what might happen next. Behind the microphone, chaos was using portable pumps, the crew frantically tried to siphon out the water which was flooding the ship. In the end, as conditions worsened, the crew had to admit defeat and leave the vessel on a lifeboat; but not before bidding farewell to the legions of listeners following the on-air drama. </w:t>
      </w:r>
      <w:r w:rsidRPr="00650BB0">
        <w:rPr>
          <w:rStyle w:val="StyleBoldUnderline"/>
        </w:rPr>
        <w:t>The material qualities of the hydroworld-its instability and sheer, motionful, dynamic power were folded into social life on board the Mi Amigo</w:t>
      </w:r>
      <w:r w:rsidRPr="003E67F5">
        <w:rPr>
          <w:sz w:val="16"/>
        </w:rPr>
        <w:t xml:space="preserve"> on that day in 1980, </w:t>
      </w:r>
      <w:r w:rsidRPr="00650BB0">
        <w:rPr>
          <w:rStyle w:val="StyleBoldUnderline"/>
        </w:rPr>
        <w:t>and into the lives of the offshore station's listeners back on dry land.</w:t>
      </w:r>
      <w:r w:rsidRPr="003E67F5">
        <w:rPr>
          <w:sz w:val="16"/>
        </w:rPr>
        <w:t xml:space="preserve"> In this paper I explore the relations between the more-than-human sea and human life (those who worked on board ships and those who listened back on land). Of course the ships could be considered as more-than- human too, however here my attention is not on humanly constructed more-than-human 'things' (for this see Crang, 2010), but rather on the 'hydro' or water world: the more-than- human sea, its extraterritoriality, its motion, depth and dynamism and the ways in which these qualities, specific to the sea, were bound up with "the intimate fabric of corporeality" (Whatmore, 2006, page 602)- Sarah </w:t>
      </w:r>
      <w:r w:rsidRPr="00650BB0">
        <w:rPr>
          <w:rStyle w:val="StyleBoldUnderline"/>
        </w:rPr>
        <w:t>Whatmore has argued for the importance of studying the very materiality of our world</w:t>
      </w:r>
      <w:r w:rsidRPr="003E67F5">
        <w:rPr>
          <w:sz w:val="16"/>
        </w:rPr>
        <w:t xml:space="preserve"> (the 'geo' or 'earth') </w:t>
      </w:r>
      <w:r w:rsidRPr="00650BB0">
        <w:rPr>
          <w:rStyle w:val="StyleBoldUnderline"/>
        </w:rPr>
        <w:t>as 'co-fabricated' with 'bodies'</w:t>
      </w:r>
      <w:r w:rsidRPr="003E67F5">
        <w:rPr>
          <w:sz w:val="16"/>
        </w:rPr>
        <w:t xml:space="preserve"> or human 'bio (life)' </w:t>
      </w:r>
      <w:r w:rsidRPr="00650BB0">
        <w:rPr>
          <w:rStyle w:val="StyleBoldUnderline"/>
        </w:rPr>
        <w:t>in the 're-turn' towards 'more-than-human' geographies</w:t>
      </w:r>
      <w:r w:rsidRPr="003E67F5">
        <w:rPr>
          <w:sz w:val="16"/>
        </w:rPr>
        <w:t xml:space="preserve"> (2006).(D Ingold (2008) and McCormack (2008) have stretched this call in new directions, </w:t>
      </w:r>
      <w:r w:rsidRPr="00650BB0">
        <w:rPr>
          <w:rStyle w:val="StyleBoldUnderline"/>
        </w:rPr>
        <w:t>taking into account not only the 'earthly nonhumaness' of the world, but the weather systems, and gaseous nature of the atmosphere. Ingold in particular has attended</w:t>
      </w:r>
      <w:r w:rsidRPr="003E67F5">
        <w:rPr>
          <w:sz w:val="16"/>
        </w:rPr>
        <w:t xml:space="preserve">, like Whatmore, </w:t>
      </w:r>
      <w:r w:rsidRPr="00650BB0">
        <w:rPr>
          <w:rStyle w:val="StyleBoldUnderline"/>
        </w:rPr>
        <w:t>to the ways in which the human and nonhuman</w:t>
      </w:r>
      <w:r w:rsidRPr="003E67F5">
        <w:rPr>
          <w:sz w:val="16"/>
        </w:rPr>
        <w:t xml:space="preserve"> (bodies and air) </w:t>
      </w:r>
      <w:r w:rsidRPr="00650BB0">
        <w:rPr>
          <w:rStyle w:val="StyleBoldUnderline"/>
        </w:rPr>
        <w:t>are not separate but are bound together</w:t>
      </w:r>
      <w:r w:rsidRPr="003E67F5">
        <w:rPr>
          <w:sz w:val="16"/>
        </w:rPr>
        <w:t xml:space="preserve">, where "it is in the nature of living beings . . . by way of their own processes of respiration . . . they bind the medium with substances in forging their own growth and movement through the world" (2008, page 1803, emphasis added). In this paper I challenge and expand this existing work in two important ways. Firstly, through examining the distinct 'hydro' materiality of the sea (as an Vateryspace;a.m.0_ti0_nfiI1\space: and a deep and dynamic space), I contend that </w:t>
      </w:r>
      <w:r w:rsidRPr="003E67F5">
        <w:rPr>
          <w:rStyle w:val="StyleBoldUnderline"/>
        </w:rPr>
        <w:t>the natures of cofabrication which underscore studies of the more-than-human world are challenged,</w:t>
      </w:r>
      <w:r w:rsidRPr="003E67F5">
        <w:rPr>
          <w:sz w:val="16"/>
        </w:rPr>
        <w:t xml:space="preserve"> </w:t>
      </w:r>
      <w:r w:rsidRPr="00650BB0">
        <w:rPr>
          <w:rStyle w:val="StyleBoldUnderline"/>
        </w:rPr>
        <w:t>with new compositions arising when the force of the sea is brought into focus</w:t>
      </w:r>
      <w:r w:rsidRPr="003E67F5">
        <w:rPr>
          <w:sz w:val="16"/>
        </w:rPr>
        <w:t xml:space="preserve">. </w:t>
      </w:r>
      <w:r w:rsidRPr="00650BB0">
        <w:rPr>
          <w:rStyle w:val="StyleBoldUnderline"/>
        </w:rPr>
        <w:t>Whilst more than- human geographies alert us to the agency of those nonhuman and more-than-human entities of our world. agency is understood often as reciprocal-nature being able to assert power over the human, just as the human can assert power over nature-hence a relationship of cofabrication</w:t>
      </w:r>
      <w:r w:rsidRPr="003E67F5">
        <w:rPr>
          <w:sz w:val="16"/>
        </w:rPr>
        <w:t xml:space="preserve"> (IjIinchli_ffe' and Whatmore, zoos; Whatmore, 2006), or binding (Ingold, zoos, page 1803) place. </w:t>
      </w:r>
      <w:r w:rsidRPr="00650BB0">
        <w:rPr>
          <w:rStyle w:val="StyleBoldUnderline"/>
        </w:rPr>
        <w:t>When we consider the often marginalised hydro materiality and more-than-human force of</w:t>
      </w:r>
      <w:r>
        <w:rPr>
          <w:rStyle w:val="StyleBoldUnderline"/>
        </w:rPr>
        <w:t xml:space="preserve"> </w:t>
      </w:r>
      <w:r w:rsidRPr="00650BB0">
        <w:rPr>
          <w:rStyle w:val="StyleBoldUnderline"/>
        </w:rPr>
        <w:t>the sea</w:t>
      </w:r>
      <w:r w:rsidRPr="003E67F5">
        <w:rPr>
          <w:sz w:val="16"/>
        </w:rPr>
        <w:t xml:space="preserve">; </w:t>
      </w:r>
      <w:r w:rsidRPr="00650BB0">
        <w:rPr>
          <w:rStyle w:val="StyleBoldUnderline"/>
        </w:rPr>
        <w:t>I contend that the relationality normally subsumed between human and nonhuman worlds: is altered</w:t>
      </w:r>
      <w:r w:rsidRPr="003E67F5">
        <w:rPr>
          <w:sz w:val="16"/>
        </w:rPr>
        <w:t xml:space="preserve">. </w:t>
      </w:r>
      <w:r w:rsidRPr="00650BB0">
        <w:rPr>
          <w:rStyle w:val="StyleBoldUnderline"/>
        </w:rPr>
        <w:t>Humans are unable, largely, to express power back onto the sea as' forms of nature); such is the agency and material quality of the sea as at hydrospace</w:t>
      </w:r>
      <w:r w:rsidRPr="003E67F5">
        <w:rPr>
          <w:sz w:val="16"/>
        </w:rPr>
        <w:t xml:space="preserve"> (that is, extraterritorial, motionful, dynamic). </w:t>
      </w:r>
      <w:r w:rsidRPr="00650BB0">
        <w:rPr>
          <w:rStyle w:val="StyleBoldUnderline"/>
        </w:rPr>
        <w:t>Instead, humans can grapple with the power of the sea</w:t>
      </w:r>
      <w:r w:rsidRPr="003E67F5">
        <w:rPr>
          <w:sz w:val="16"/>
        </w:rPr>
        <w:t xml:space="preserve">, harnessing its power and manipulating its affects, to use them to best effect (3) </w:t>
      </w:r>
      <w:r w:rsidRPr="00650BB0">
        <w:rPr>
          <w:rStyle w:val="StyleBoldUnderline"/>
        </w:rPr>
        <w:t>Of course these actions are a form of power also, but here I argue that unlike human interactions with terrestrial forms of nature, society is less able to shape and mold the sea to its own desires. Thus different relationalities and cocompositions arise when considering the hydro</w:t>
      </w:r>
      <w:r w:rsidRPr="000C446C">
        <w:rPr>
          <w:rStyle w:val="StyleBoldUnderline"/>
        </w:rPr>
        <w:t xml:space="preserve">, as opposed to the earthly. </w:t>
      </w:r>
      <w:r w:rsidRPr="003E67F5">
        <w:rPr>
          <w:sz w:val="16"/>
        </w:rPr>
        <w:t xml:space="preserve">Secondly, I </w:t>
      </w:r>
      <w:r w:rsidRPr="00650BB0">
        <w:rPr>
          <w:rStyle w:val="StyleBoldUnderline"/>
        </w:rPr>
        <w:t>expand current research of the more-than-human world by looking</w:t>
      </w:r>
      <w:r w:rsidRPr="003E67F5">
        <w:rPr>
          <w:sz w:val="16"/>
        </w:rPr>
        <w:t xml:space="preserve"> not around us at the air, or upwards, to the sky, but</w:t>
      </w:r>
      <w:r w:rsidRPr="00650BB0">
        <w:rPr>
          <w:rStyle w:val="StyleBoldUnderline"/>
        </w:rPr>
        <w:t xml:space="preserve"> outwards towards the sea</w:t>
      </w:r>
      <w:r w:rsidRPr="003E67F5">
        <w:rPr>
          <w:sz w:val="16"/>
        </w:rPr>
        <w:t xml:space="preserve">. Whilst </w:t>
      </w:r>
      <w:r w:rsidRPr="003E67F5">
        <w:rPr>
          <w:sz w:val="16"/>
          <w:szCs w:val="16"/>
        </w:rPr>
        <w:t>there has been a host of work taking seriously more-than-human geographies of soils, earth, and air (I-Iitchings, 2003; Ingold, 2008; Philo and Wilbert, 2000; Whatmore, 2002),</w:t>
      </w:r>
      <w:r w:rsidRPr="003E67F5">
        <w:rPr>
          <w:rStyle w:val="StyleBoldUnderline"/>
          <w:sz w:val="16"/>
          <w:szCs w:val="16"/>
        </w:rPr>
        <w:t xml:space="preserve"> </w:t>
      </w:r>
      <w:r w:rsidRPr="003E67F5">
        <w:rPr>
          <w:sz w:val="16"/>
          <w:szCs w:val="16"/>
        </w:rPr>
        <w:t>arguably that work has excluded a consideration of one of the most vast, more-than-human elementary forces of all- the sea. This omission acts to reinforce the land bias which generally characterises human geography as a discipline</w:t>
      </w:r>
      <w:r w:rsidRPr="003E67F5">
        <w:rPr>
          <w:sz w:val="16"/>
        </w:rPr>
        <w:t xml:space="preserve"> (Steinberg, 2001)- </w:t>
      </w:r>
      <w:r w:rsidRPr="00650BB0">
        <w:rPr>
          <w:rStyle w:val="StyleBoldUnderline"/>
        </w:rPr>
        <w:t>In order to take the sea seriously</w:t>
      </w:r>
      <w:r w:rsidRPr="003E67F5">
        <w:rPr>
          <w:sz w:val="16"/>
        </w:rPr>
        <w:t xml:space="preserve"> in this respect, </w:t>
      </w:r>
      <w:r w:rsidRPr="00650BB0">
        <w:rPr>
          <w:rStyle w:val="StyleBoldUnderline"/>
        </w:rPr>
        <w:t>I am interested in the distinct materiality of the sea and its hydro qualities and how these register various affects, but also challenge traditional relations of cocomposition and coconstitution enshrined within thinking on the more-than-human world</w:t>
      </w:r>
      <w:r w:rsidRPr="003E67F5">
        <w:rPr>
          <w:sz w:val="16"/>
        </w:rPr>
        <w:t xml:space="preserve">. I thus argue that </w:t>
      </w:r>
      <w:r w:rsidRPr="00FC6076">
        <w:rPr>
          <w:rStyle w:val="StyleBoldUnderline"/>
        </w:rPr>
        <w:t>we can expand</w:t>
      </w:r>
      <w:r w:rsidRPr="003E67F5">
        <w:rPr>
          <w:sz w:val="16"/>
        </w:rPr>
        <w:t xml:space="preserve"> Whatmore's assertion </w:t>
      </w:r>
      <w:r w:rsidRPr="00FC6076">
        <w:rPr>
          <w:rStyle w:val="StyleBoldUnderline"/>
        </w:rPr>
        <w:t>that 'geo (earth)' and 'bio (life)' must come together in geographical study</w:t>
      </w:r>
      <w:r w:rsidRPr="003E67F5">
        <w:rPr>
          <w:sz w:val="16"/>
        </w:rPr>
        <w:t xml:space="preserve"> (2006, pages 601-603) </w:t>
      </w:r>
      <w:r w:rsidRPr="00FC6076">
        <w:rPr>
          <w:rStyle w:val="StyleBoldUnderline"/>
        </w:rPr>
        <w:t>by contending that so too should the 'hydro (sea)' and 'bio (life)' . By exploring the relations between the sea and social life</w:t>
      </w:r>
      <w:r w:rsidRPr="003E67F5">
        <w:rPr>
          <w:sz w:val="16"/>
        </w:rPr>
        <w:t xml:space="preserve"> (as well as between earthly nature and human life) </w:t>
      </w:r>
      <w:r w:rsidRPr="00FC6076">
        <w:rPr>
          <w:rStyle w:val="StyleBoldUnderline"/>
        </w:rPr>
        <w:t>new knowledge is unlocked about the more-than-human world; relations of cocomposition, and matters of non-human agency</w:t>
      </w:r>
      <w:r w:rsidRPr="003E67F5">
        <w:rPr>
          <w:sz w:val="16"/>
        </w:rPr>
        <w:t xml:space="preserve">. Whilst making this argument, however, I </w:t>
      </w:r>
      <w:r w:rsidRPr="00FC6076">
        <w:rPr>
          <w:rStyle w:val="StyleBoldUnderline"/>
        </w:rPr>
        <w:t>do not contend for a complete revisioning of relational understanding which underscores contemporary geographic thinking</w:t>
      </w:r>
      <w:r w:rsidRPr="003E67F5">
        <w:rPr>
          <w:sz w:val="16"/>
        </w:rPr>
        <w:t xml:space="preserve">- Indeed, </w:t>
      </w:r>
      <w:r w:rsidRPr="00FC6076">
        <w:rPr>
          <w:rStyle w:val="StyleBoldUnderline"/>
        </w:rPr>
        <w:t>when referring to the sea, it is impossible to consider it as an independent entity which is itself not subject] to relational composition</w:t>
      </w:r>
      <w:r w:rsidRPr="003E67F5">
        <w:rPr>
          <w:sz w:val="16"/>
        </w:rPr>
        <w:t xml:space="preserve"> (the coming together of the moon's gravitational pull, winds, jet streams, shifting seabeds below the surface). Rather, </w:t>
      </w:r>
      <w:r w:rsidRPr="00FC6076">
        <w:rPr>
          <w:rStyle w:val="StyleBoldUnderline"/>
        </w:rPr>
        <w:t>I propose that this multifaceted living medium (the sea) presents new complex relationalities when brought together with human life; relationalities which are more forcefully subject to the sea because of its specificity as a complex, three-dimensional, deep, dynamic space-</w:t>
      </w:r>
      <w:r w:rsidRPr="003E67F5">
        <w:rPr>
          <w:sz w:val="16"/>
        </w:rPr>
        <w:t xml:space="preserve"> I </w:t>
      </w:r>
      <w:r w:rsidRPr="00FC6076">
        <w:rPr>
          <w:rStyle w:val="StyleBoldUnderline"/>
        </w:rPr>
        <w:t>begin</w:t>
      </w:r>
      <w:r w:rsidRPr="003E67F5">
        <w:rPr>
          <w:sz w:val="16"/>
        </w:rPr>
        <w:t xml:space="preserve"> the paper </w:t>
      </w:r>
      <w:r w:rsidRPr="00FC6076">
        <w:rPr>
          <w:rStyle w:val="StyleBoldUnderline"/>
        </w:rPr>
        <w:t>by</w:t>
      </w:r>
      <w:r w:rsidRPr="003E67F5">
        <w:rPr>
          <w:sz w:val="16"/>
        </w:rPr>
        <w:t xml:space="preserve"> </w:t>
      </w:r>
      <w:r w:rsidRPr="00FC6076">
        <w:rPr>
          <w:rStyle w:val="StyleBoldUnderline"/>
        </w:rPr>
        <w:t>expanding on this introduction</w:t>
      </w:r>
      <w:r w:rsidRPr="003E67F5">
        <w:rPr>
          <w:sz w:val="16"/>
        </w:rPr>
        <w:t xml:space="preserve">, offering an overview of research concerned with more-than-human geographies, cofabrication, and composition, </w:t>
      </w:r>
      <w:r w:rsidRPr="00FC6076">
        <w:rPr>
          <w:rStyle w:val="StyleBoldUnderline"/>
        </w:rPr>
        <w:t>contending that a focus on the hydro materiality of our world is a useful way to unpack social life</w:t>
      </w:r>
      <w:r w:rsidRPr="003E67F5">
        <w:rPr>
          <w:sz w:val="16"/>
        </w:rPr>
        <w:t xml:space="preserve"> on Radio Caroline’s pop-pirate ships </w:t>
      </w:r>
      <w:r w:rsidRPr="00FC6076">
        <w:rPr>
          <w:rStyle w:val="StyleBoldUnderline"/>
        </w:rPr>
        <w:t>and in turn to rethink matters of agency and relationality in current discourse</w:t>
      </w:r>
      <w:r w:rsidRPr="003E67F5">
        <w:rPr>
          <w:sz w:val="16"/>
        </w:rPr>
        <w:t xml:space="preserve">. Hereafter I </w:t>
      </w:r>
      <w:r w:rsidRPr="00FC6076">
        <w:rPr>
          <w:rStyle w:val="StyleBoldUnderline"/>
        </w:rPr>
        <w:t>provide a brief contextual history</w:t>
      </w:r>
      <w:r w:rsidRPr="003E67F5">
        <w:rPr>
          <w:sz w:val="16"/>
        </w:rPr>
        <w:t xml:space="preserve"> of the offshore broadcaster, </w:t>
      </w:r>
      <w:r w:rsidRPr="00FC6076">
        <w:rPr>
          <w:rStyle w:val="StyleBoldUnderline"/>
        </w:rPr>
        <w:t>before considering how the more-than-human, hydro, materiality of the sea was an affective force</w:t>
      </w:r>
      <w:r w:rsidRPr="003E67F5">
        <w:rPr>
          <w:sz w:val="16"/>
        </w:rPr>
        <w:t xml:space="preserve"> for those on board Radio Caroline’s ships and for those listening on shore. </w:t>
      </w:r>
      <w:r w:rsidRPr="00FC6076">
        <w:rPr>
          <w:rStyle w:val="StyleBoldUnderline"/>
        </w:rPr>
        <w:t>I begin by focusing on the motion of the sea, and also turning to its three-dimensional depth; exploring the power of this hydro materiality in shaping social life</w:t>
      </w:r>
      <w:r w:rsidRPr="003E67F5">
        <w:rPr>
          <w:sz w:val="16"/>
        </w:rPr>
        <w:t xml:space="preserve"> and how those on board the radio ships selected careful locations to manipulate the force of the sea. I explore further how the force of the sea was harnessed to best effect, in creating unique audio experiences for listeners back on dry land- I </w:t>
      </w:r>
      <w:r w:rsidRPr="00FC6076">
        <w:rPr>
          <w:rStyle w:val="StyleBoldUnderline"/>
        </w:rPr>
        <w:t>then examine how the force of the ocean was sometimes beyond the strategies and management described; thus breaking down the usual understandings of relationality and reciprocity associated with more-than-human geographies-creating senses of disorientation</w:t>
      </w:r>
      <w:r w:rsidRPr="003E67F5">
        <w:rPr>
          <w:sz w:val="16"/>
        </w:rPr>
        <w:t xml:space="preserve">. Throughout the paper I investigate what is special about the material agency of sea and what this means for human and more-than-human relations- I close the paper by drawing conclusions and posing questions for the future study of the more-than- human in contemporary geography; particularly in terms of relationality and the need to take into account a wider web of relations to understand fully </w:t>
      </w:r>
      <w:r w:rsidRPr="00287144">
        <w:rPr>
          <w:sz w:val="16"/>
        </w:rPr>
        <w:t>the seas around us.</w:t>
      </w:r>
    </w:p>
    <w:p w:rsidR="00217C3E" w:rsidRDefault="00217C3E" w:rsidP="00217C3E"/>
    <w:p w:rsidR="00217C3E" w:rsidRDefault="00217C3E" w:rsidP="00217C3E"/>
    <w:p w:rsidR="00217C3E" w:rsidRDefault="00217C3E" w:rsidP="00217C3E"/>
    <w:p w:rsidR="00217C3E" w:rsidRPr="00077DED" w:rsidRDefault="00217C3E" w:rsidP="00217C3E">
      <w:pPr>
        <w:spacing w:line="480" w:lineRule="auto"/>
        <w:contextualSpacing/>
        <w:rPr>
          <w:sz w:val="24"/>
          <w:szCs w:val="24"/>
        </w:rPr>
      </w:pPr>
    </w:p>
    <w:p w:rsidR="00217C3E" w:rsidRPr="00C96E57" w:rsidRDefault="00217C3E" w:rsidP="00217C3E"/>
    <w:p w:rsidR="00217C3E" w:rsidRDefault="00217C3E" w:rsidP="00217C3E">
      <w:pPr>
        <w:pStyle w:val="Heading2"/>
      </w:pPr>
      <w:r>
        <w:t>***Ontology decentering internal links</w:t>
      </w:r>
    </w:p>
    <w:p w:rsidR="00217C3E" w:rsidRDefault="00217C3E" w:rsidP="00217C3E"/>
    <w:p w:rsidR="00217C3E" w:rsidRPr="00D85D7A" w:rsidRDefault="00217C3E" w:rsidP="00217C3E"/>
    <w:p w:rsidR="00217C3E" w:rsidRDefault="00217C3E" w:rsidP="00217C3E"/>
    <w:p w:rsidR="00217C3E" w:rsidRPr="00D85D7A" w:rsidRDefault="00217C3E" w:rsidP="00217C3E"/>
    <w:p w:rsidR="00217C3E" w:rsidRDefault="00217C3E" w:rsidP="00217C3E">
      <w:pPr>
        <w:pStyle w:val="Heading2"/>
      </w:pPr>
      <w:r>
        <w:t>oceans decenter sovereign ontology</w:t>
      </w:r>
    </w:p>
    <w:p w:rsidR="00217C3E" w:rsidRDefault="00217C3E" w:rsidP="00217C3E"/>
    <w:p w:rsidR="00217C3E" w:rsidRDefault="00217C3E" w:rsidP="00217C3E"/>
    <w:p w:rsidR="00217C3E" w:rsidRDefault="00217C3E" w:rsidP="00217C3E">
      <w:pPr>
        <w:pStyle w:val="Heading4"/>
      </w:pPr>
      <w:r>
        <w:t>Oceans key to decenter fixed identities and geographies</w:t>
      </w:r>
    </w:p>
    <w:p w:rsidR="00217C3E" w:rsidRDefault="00217C3E" w:rsidP="00217C3E">
      <w:pPr>
        <w:pStyle w:val="Citation"/>
      </w:pPr>
      <w:r>
        <w:t>Chambers 10</w:t>
      </w:r>
    </w:p>
    <w:p w:rsidR="00217C3E" w:rsidRDefault="00217C3E" w:rsidP="00217C3E">
      <w:r>
        <w:t>Maritime Criticism and Theoretical Shipwrecks</w:t>
      </w:r>
    </w:p>
    <w:p w:rsidR="00217C3E" w:rsidRDefault="00217C3E" w:rsidP="00217C3E">
      <w:r>
        <w:t>Author: Iain Chambers</w:t>
      </w:r>
    </w:p>
    <w:p w:rsidR="00217C3E" w:rsidRDefault="00217C3E" w:rsidP="00217C3E">
      <w:r>
        <w:t>Source: PMLA, Volume 125, Number 3, May 2010, pp. 678–684 (7)</w:t>
      </w:r>
    </w:p>
    <w:p w:rsidR="00217C3E" w:rsidRDefault="00217C3E" w:rsidP="00217C3E">
      <w:r>
        <w:t>Keywords: themes and figures; sea; migration; modernity; globalization; criticism</w:t>
      </w:r>
    </w:p>
    <w:p w:rsidR="00217C3E" w:rsidRDefault="00217C3E" w:rsidP="00217C3E">
      <w:r>
        <w:t>DOI: 10.1632/pmla.2010.125.3.678</w:t>
      </w:r>
    </w:p>
    <w:p w:rsidR="00217C3E" w:rsidRDefault="00217C3E" w:rsidP="00217C3E">
      <w:r>
        <w:t>ISSN: 0030-8129</w:t>
      </w:r>
    </w:p>
    <w:p w:rsidR="00217C3E" w:rsidRDefault="00217C3E" w:rsidP="00217C3E">
      <w:r>
        <w:t>i ain c hamber s teaches cultural and post colonial studies at the u niversità degli s tudi di n apoli, “ l ’ o rientale.” h e is author of Mediterranean Crossings: The Politics of an Interrupted Modernity ( d uke up , 2008), Culture after Humanism ( r outledge, 2001), and Migrancy, Culture, Identity ( r outledge, 1993), as well as coeditor of The Postcolonial Question ( r outledge, 1996</w:t>
      </w:r>
    </w:p>
    <w:p w:rsidR="00217C3E" w:rsidRDefault="00217C3E" w:rsidP="00217C3E"/>
    <w:p w:rsidR="00217C3E" w:rsidRDefault="00217C3E" w:rsidP="00217C3E">
      <w:r>
        <w:t xml:space="preserve">And then there is the sea: its liquidity, its seemingly anonymous materiality, resonates with a postrepresentational understanding, an anchorless image loaded with time. For Zyg munt Bauman, </w:t>
      </w:r>
      <w:r>
        <w:rPr>
          <w:rStyle w:val="BoldUnderline"/>
        </w:rPr>
        <w:t>liquidity indicates the lat est phenomenological forms of global capital,</w:t>
      </w:r>
      <w:r>
        <w:t xml:space="preserve"> the unstable contours and forces of an object of sociological analysis, </w:t>
      </w:r>
      <w:r>
        <w:rPr>
          <w:rStyle w:val="BoldUnderline"/>
        </w:rPr>
        <w:t>but the instability of waves and currents can also suggest criti cal depths.</w:t>
      </w:r>
      <w:r>
        <w:t xml:space="preserve"> </w:t>
      </w:r>
      <w:r>
        <w:rPr>
          <w:rStyle w:val="BoldUnderline"/>
        </w:rPr>
        <w:t>The liquid insistency of the sea can provide ontological criteria with which to reconfigure our theoretical prison house.</w:t>
      </w:r>
      <w:r>
        <w:t xml:space="preserve"> </w:t>
      </w:r>
      <w:r>
        <w:rPr>
          <w:rStyle w:val="BoldUnderline"/>
        </w:rPr>
        <w:t>No longer considered a merely instrumental adjunct—a source of food, a passage for trade and foreign conquest, a site of intercultural and international transport—the sea</w:t>
      </w:r>
      <w:r>
        <w:t xml:space="preserve">, as Derek Walcott puts it, </w:t>
      </w:r>
      <w:r>
        <w:rPr>
          <w:rStyle w:val="BoldUnderline"/>
        </w:rPr>
        <w:t>is history</w:t>
      </w:r>
      <w:r>
        <w:t xml:space="preserve"> (“Sea”). Against the metaphysical desire for certitude and control, rooted in terrestrial and territorial order, </w:t>
      </w:r>
      <w:r>
        <w:rPr>
          <w:rStyle w:val="BoldUnderline"/>
        </w:rPr>
        <w:t>we find ourselves confronting the Nietzschean provocation of the marine horizon</w:t>
      </w:r>
      <w:r>
        <w:t xml:space="preserve">, where “every daring venture of knowledge is again permitted, </w:t>
      </w:r>
      <w:r>
        <w:rPr>
          <w:rStyle w:val="BoldUnderline"/>
        </w:rPr>
        <w:t>the sea</w:t>
      </w:r>
      <w:r>
        <w:t xml:space="preserve">, our sea again </w:t>
      </w:r>
      <w:r>
        <w:rPr>
          <w:rStyle w:val="BoldUnderline"/>
        </w:rPr>
        <w:t>lies there open before us</w:t>
      </w:r>
      <w:r>
        <w:t xml:space="preserve"> . . .” (210). Contemplating undulating seascapes can lead to rethinking ideas of time, space, and change. Kären Wigen asks, “[Might seascapes] yield new constructs and new metanarratives to frame our social imaginations? Or will their value lie rather in replacing such fixed categories in favor of dis crepant temporalities and amphibious iden tities (both inside and outside modernity, as well as on and off the sea)?” (17). </w:t>
      </w:r>
      <w:r>
        <w:rPr>
          <w:rStyle w:val="BoldUnderline"/>
        </w:rPr>
        <w:t>The idea of the sea as a potential “plane of immanence” proposes the laboratory of an other modernity, in which the hegemonic time and space of capital are viewed askance, di verted, and subverted</w:t>
      </w:r>
      <w:r>
        <w:t xml:space="preserve"> (Deleuze and Guattari). </w:t>
      </w:r>
      <w:r>
        <w:rPr>
          <w:rStyle w:val="BoldUnderline"/>
        </w:rPr>
        <w:t>The sea becomes the countersite or heteroto pia of modernity</w:t>
      </w:r>
      <w:r>
        <w:t xml:space="preserve">. As Cesare Casarino argues, the centrality of the sea and the ship to the making of occidental modernity propels us to set modernity on floating foundations. </w:t>
      </w:r>
      <w:r>
        <w:rPr>
          <w:rStyle w:val="BoldUnderline"/>
        </w:rPr>
        <w:t>Fold ing modernity’s assumed stability back on itself</w:t>
      </w:r>
      <w:r>
        <w:t xml:space="preserve"> (reading the Grundrisse through MobyD i c k and vice versa) </w:t>
      </w:r>
      <w:r>
        <w:rPr>
          <w:rStyle w:val="BoldUnderline"/>
        </w:rPr>
        <w:t>creates an “interference between representational and nonrepresenta tional practices”</w:t>
      </w:r>
      <w:r>
        <w:t xml:space="preserve"> (11). In the wake of Melville’s and Conrad’s vessels, but also in the wake of the slave ships tacking between Europe, Af rica, and the Americas on Paul Gilroy’s black Atlantic, “the sea narrative questions not only its own foundations but also reaches beyond itself to question the foundations of a world that for several centuries had been run in all sorts of ways from ships—in questioning itself, it questions the whole world” (12). At the horizon’s edge, the maritime passages and poetics of Coleridge, Turner, Poe, Mel ville, Conrad, and Walcott propose men at the limits of their provincial and patriarchal provenance. If the sea is framed by European desire and rendered masculine in intent, it is also a space, as Monica Centanni argues, that has hosted Polyphemus and Circe, Medea and Calypso, and Caliban and Sycorax, who have “spoken of reasons that are inexpressible in the rationale of the logos that triumphs in the Occident” (47; my trans.). Cleopatra and the Orient challenge the unilateral rationale of empire. The languages that frame the world remain susceptible to appropriation by mon sters, slaves, blacks, women, and migrants— by the excluded who speak of overlooked, unexpected, displaced, and unauthorized matters. Today the mythical Mediterranean is brutally vernacularized in the fraught journeys of anonymous men, women, and children migrating across its waters: Caliban returns as an illegal immigrant, and Prospe ro’s island, midway between Naples and Tu nis in the sixteenthcentury drama, becomes modernday Lampedusa</w:t>
      </w:r>
    </w:p>
    <w:p w:rsidR="00217C3E" w:rsidRDefault="00217C3E" w:rsidP="00217C3E"/>
    <w:p w:rsidR="00217C3E" w:rsidRDefault="00217C3E" w:rsidP="00217C3E">
      <w:r>
        <w:t xml:space="preserve">This ambiguous, heterotopic, uncontrol lable space is what the implacable conser vatism of Carl Schmitt sought to confront in Land und Meer (194 2; Land and Sea ). Through his brutally clear understanding of the economic, political, and legal order of Eu ropean colonization and imperialism, Schmitt anticipates the planetary scale of the histori cal processes of globalization. In an essential ist, almost mythical, language, he examines the sharply contrasted roles of terrestrial and marine power in the making of the modern world and incisively argues that sea travel has led to a radically new understanding of plan etary space. Still, omnipotent rationalism— Ulysses purposely plowing the waves, forever homeward bound—avoids the sea, even if mastered by technology. For </w:t>
      </w:r>
      <w:r>
        <w:rPr>
          <w:rStyle w:val="BoldUnderline"/>
        </w:rPr>
        <w:t>when we travel in a ship on the open sea, home and the famil iar ground beneath our feet slip away, reduced to a distant shore. Not to cross but to inhabit this space is to abandon the theoretical temp tation to “strike through the mask.”</w:t>
      </w:r>
    </w:p>
    <w:p w:rsidR="00217C3E" w:rsidRDefault="00217C3E" w:rsidP="00217C3E"/>
    <w:p w:rsidR="00217C3E" w:rsidRDefault="00217C3E" w:rsidP="00217C3E"/>
    <w:p w:rsidR="00217C3E" w:rsidRDefault="00217C3E" w:rsidP="00217C3E">
      <w:pPr>
        <w:pStyle w:val="Heading4"/>
      </w:pPr>
      <w:r>
        <w:t>OUR ocean exploration NECESSARILY exceeds language – we have the sail BEYOND THE MAP – only a history IRREDUCIBLE to definition can honor the memory of the NAMELESS with a JUSTICE that is yet to come</w:t>
      </w:r>
    </w:p>
    <w:p w:rsidR="00217C3E" w:rsidRDefault="00217C3E" w:rsidP="00217C3E">
      <w:pPr>
        <w:pStyle w:val="Citation"/>
      </w:pPr>
      <w:r>
        <w:t>Chambers 10</w:t>
      </w:r>
    </w:p>
    <w:p w:rsidR="00217C3E" w:rsidRDefault="00217C3E" w:rsidP="00217C3E">
      <w:r>
        <w:t>Maritime Criticism and Theoretical Shipwrecks</w:t>
      </w:r>
    </w:p>
    <w:p w:rsidR="00217C3E" w:rsidRDefault="00217C3E" w:rsidP="00217C3E">
      <w:r>
        <w:t>Author: Iain Chambers</w:t>
      </w:r>
    </w:p>
    <w:p w:rsidR="00217C3E" w:rsidRDefault="00217C3E" w:rsidP="00217C3E">
      <w:r>
        <w:t>Source: PMLA, Volume 125, Number 3, May 2010, pp. 678–684 (7)</w:t>
      </w:r>
    </w:p>
    <w:p w:rsidR="00217C3E" w:rsidRDefault="00217C3E" w:rsidP="00217C3E">
      <w:r>
        <w:t>Keywords: themes and figures; sea; migration; modernity; globalization; criticism</w:t>
      </w:r>
    </w:p>
    <w:p w:rsidR="00217C3E" w:rsidRDefault="00217C3E" w:rsidP="00217C3E">
      <w:r>
        <w:t>DOI: 10.1632/pmla.2010.125.3.678</w:t>
      </w:r>
    </w:p>
    <w:p w:rsidR="00217C3E" w:rsidRDefault="00217C3E" w:rsidP="00217C3E">
      <w:r>
        <w:t>ISSN: 0030-8129</w:t>
      </w:r>
    </w:p>
    <w:p w:rsidR="00217C3E" w:rsidRDefault="00217C3E" w:rsidP="00217C3E">
      <w:r>
        <w:t>i ain c hamber s teaches cultural and post colonial studies at the u niversità degli s tudi di n apoli, “ l ’ o rientale.” h e is author of Mediterranean Crossings: The Politics of an Interrupted Modernity ( d uke up , 2008), Culture after Humanism ( r outledge, 2001), and Migrancy, Culture, Identity ( r outledge, 1993), as well as coeditor of The Postcolonial Question ( r outledge, 1996</w:t>
      </w:r>
    </w:p>
    <w:p w:rsidR="00217C3E" w:rsidRDefault="00217C3E" w:rsidP="00217C3E"/>
    <w:p w:rsidR="00217C3E" w:rsidRDefault="00217C3E" w:rsidP="00217C3E">
      <w:r>
        <w:t xml:space="preserve">This mask, </w:t>
      </w:r>
      <w:r>
        <w:rPr>
          <w:rStyle w:val="Emphasis"/>
        </w:rPr>
        <w:t>the screen of the sea</w:t>
      </w:r>
      <w:r>
        <w:t xml:space="preserve">, like the cinema screen theorized by Gilles Deleuze, proposes the dehumanization of images. As Claire Colebrook glosses Deleuze, </w:t>
      </w:r>
      <w:r>
        <w:rPr>
          <w:rStyle w:val="StyleBoldUnderline"/>
        </w:rPr>
        <w:t>the visual is freed from the subject</w:t>
      </w:r>
      <w:r>
        <w:t xml:space="preserve"> and released </w:t>
      </w:r>
      <w:r>
        <w:rPr>
          <w:rStyle w:val="StyleBoldUnderline"/>
        </w:rPr>
        <w:t>to yield its autonomous powers</w:t>
      </w:r>
      <w:r>
        <w:t xml:space="preserve"> (43). </w:t>
      </w:r>
      <w:r>
        <w:rPr>
          <w:rStyle w:val="StyleBoldUnderline"/>
        </w:rPr>
        <w:t>We are brought into</w:t>
      </w:r>
      <w:r>
        <w:t xml:space="preserve"> the presence of a </w:t>
      </w:r>
      <w:r>
        <w:rPr>
          <w:rStyle w:val="StyleBoldUnderline"/>
        </w:rPr>
        <w:t>contingent, temporal re lation</w:t>
      </w:r>
      <w:r>
        <w:t xml:space="preserve"> </w:t>
      </w:r>
      <w:r>
        <w:rPr>
          <w:rStyle w:val="StyleBoldUnderline"/>
        </w:rPr>
        <w:t>and into the multiplicity of the present</w:t>
      </w:r>
      <w:r>
        <w:t xml:space="preserve">, which is </w:t>
      </w:r>
      <w:r>
        <w:rPr>
          <w:rStyle w:val="Emphasis"/>
        </w:rPr>
        <w:t>irreducible to its representation</w:t>
      </w:r>
      <w:r>
        <w:t xml:space="preserve">. This proposes the Deleuzian prospect of </w:t>
      </w:r>
      <w:r>
        <w:rPr>
          <w:rStyle w:val="StyleBoldUnderline"/>
        </w:rPr>
        <w:t>a “more radical Elsewhere</w:t>
      </w:r>
      <w:r>
        <w:t xml:space="preserve">, outside homogeneous space and time” (17). Between perception and a re sponse emerges a zone of feeling, a resonance, a vibration, a powerful affect that inaugurates the passionate geography evoked in Giuliana Bru no’s “atlas of emotion.” </w:t>
      </w:r>
      <w:r>
        <w:rPr>
          <w:rStyle w:val="Emphasis"/>
        </w:rPr>
        <w:t xml:space="preserve">Here time exists beyond the linguistic act of nomination, </w:t>
      </w:r>
      <w:r>
        <w:rPr>
          <w:rStyle w:val="StyleBoldUnderline"/>
        </w:rPr>
        <w:t>be yond the subject</w:t>
      </w:r>
      <w:r>
        <w:t xml:space="preserve"> that produces the image. This is why for Deleuze—and here we can return to the immediacy of Isaac Julien’s work—art is not the expression of humanity, or of an underlying unity, but is rather the release of imagination from its human and functional home. Impossible, we might say, and yet a necessary threshold, which a nonrepresen tational and affective art seeks endlessly to cross. The veracity of the image is now to be located elsewhere: it is no longer a simple sup port—realism, mimesis—for narration but is rather itself the narrating force. There are not images of life but images as life, a life already imagined, activated, and sustained in the im age. There is not first the thought and then the image. The image itself is a modality of think ing. It does not represent, but rather proposes, thought. This is the potential dynamite that resides in the image: it both marks and ex plodes time. This is the unhomely insistence of the artwork, its critical cut, and its inter ruption. In the artwork, </w:t>
      </w:r>
      <w:r>
        <w:rPr>
          <w:rStyle w:val="StyleBoldUnderline"/>
        </w:rPr>
        <w:t>in the movement and migration of language, denomination is sun dered from domination</w:t>
      </w:r>
      <w:r>
        <w:t xml:space="preserve"> as it races on, a</w:t>
      </w:r>
      <w:r>
        <w:rPr>
          <w:rStyle w:val="StyleBoldUnderline"/>
        </w:rPr>
        <w:t>long an unsuspected critical path through the folds of a depossessed modernit</w:t>
      </w:r>
      <w:r>
        <w:t xml:space="preserve">y. </w:t>
      </w:r>
      <w:r>
        <w:rPr>
          <w:rStyle w:val="Emphasis"/>
        </w:rPr>
        <w:t xml:space="preserve">So we have traveled with the challenge of the sea </w:t>
      </w:r>
      <w:r>
        <w:rPr>
          <w:rStyle w:val="StyleBoldUnderline"/>
        </w:rPr>
        <w:t>to the</w:t>
      </w:r>
      <w:r>
        <w:t xml:space="preserve"> critical cut of the </w:t>
      </w:r>
      <w:r>
        <w:rPr>
          <w:rStyle w:val="StyleBoldUnderline"/>
        </w:rPr>
        <w:t>artwork</w:t>
      </w:r>
      <w:r>
        <w:t xml:space="preserve">: </w:t>
      </w:r>
      <w:r>
        <w:rPr>
          <w:rStyle w:val="StyleBoldUnderline"/>
        </w:rPr>
        <w:t>both evoke an interruption</w:t>
      </w:r>
      <w:r>
        <w:t xml:space="preserve"> in </w:t>
      </w:r>
      <w:r>
        <w:rPr>
          <w:rStyle w:val="Emphasis"/>
        </w:rPr>
        <w:t>and potential exit from a humanism that seeks to secure the world</w:t>
      </w:r>
      <w:r>
        <w:t xml:space="preserve"> of the subject. The perspective that ar rives from </w:t>
      </w:r>
      <w:r>
        <w:rPr>
          <w:rStyle w:val="Emphasis"/>
        </w:rPr>
        <w:t>the heterotopic site of the sea a</w:t>
      </w:r>
      <w:r>
        <w:rPr>
          <w:rStyle w:val="StyleBoldUnderline"/>
        </w:rPr>
        <w:t xml:space="preserve">nd </w:t>
      </w:r>
      <w:r>
        <w:t xml:space="preserve">from the artistic </w:t>
      </w:r>
      <w:r>
        <w:rPr>
          <w:rStyle w:val="StyleBoldUnderline"/>
        </w:rPr>
        <w:t xml:space="preserve">interval in representational reason provides the freedom for a </w:t>
      </w:r>
      <w:r>
        <w:rPr>
          <w:rStyle w:val="Emphasis"/>
        </w:rPr>
        <w:t xml:space="preserve">critical pi racy </w:t>
      </w:r>
      <w:r>
        <w:rPr>
          <w:rStyle w:val="StyleBoldUnderline"/>
        </w:rPr>
        <w:t>that raids</w:t>
      </w:r>
      <w:r>
        <w:t xml:space="preserve"> a selfassured, </w:t>
      </w:r>
      <w:r>
        <w:rPr>
          <w:rStyle w:val="Emphasis"/>
        </w:rPr>
        <w:t>stable thinking grounded in the provincial immediacies of</w:t>
      </w:r>
      <w:r>
        <w:t xml:space="preserve"> a unique </w:t>
      </w:r>
      <w:r>
        <w:rPr>
          <w:rStyle w:val="Emphasis"/>
        </w:rPr>
        <w:t>locale and language</w:t>
      </w:r>
      <w:r>
        <w:t xml:space="preserve">. This is to suggest </w:t>
      </w:r>
      <w:r>
        <w:rPr>
          <w:rStyle w:val="Emphasis"/>
        </w:rPr>
        <w:t>an idea of history</w:t>
      </w:r>
      <w:r>
        <w:t xml:space="preserve">, indebted to the critical oeu vre of Walter Benjamin, in which knowledge, sustained by a search for new beginnings, proposes history not from a stable point but </w:t>
      </w:r>
      <w:r>
        <w:rPr>
          <w:rStyle w:val="StyleBoldUnderline"/>
        </w:rPr>
        <w:t>through a movement in which historians</w:t>
      </w:r>
      <w:r>
        <w:t xml:space="preserve">, no longer the source of knowledge, </w:t>
      </w:r>
      <w:r>
        <w:rPr>
          <w:rStyle w:val="StyleBoldUnderline"/>
        </w:rPr>
        <w:t xml:space="preserve">emerge as subjects who can never fully </w:t>
      </w:r>
      <w:r>
        <w:rPr>
          <w:rStyle w:val="Emphasis"/>
        </w:rPr>
        <w:t>command</w:t>
      </w:r>
      <w:r>
        <w:t xml:space="preserve"> </w:t>
      </w:r>
      <w:r>
        <w:rPr>
          <w:rStyle w:val="StyleBoldUnderline"/>
        </w:rPr>
        <w:t>or</w:t>
      </w:r>
      <w:r>
        <w:t xml:space="preserve"> </w:t>
      </w:r>
      <w:r>
        <w:rPr>
          <w:rStyle w:val="Emphasis"/>
        </w:rPr>
        <w:t xml:space="preserve">comprehend </w:t>
      </w:r>
      <w:r>
        <w:rPr>
          <w:rStyle w:val="StyleBoldUnderline"/>
        </w:rPr>
        <w:t>their language</w:t>
      </w:r>
      <w:r>
        <w:t xml:space="preserve">. </w:t>
      </w:r>
      <w:r>
        <w:rPr>
          <w:rStyle w:val="Emphasis"/>
        </w:rPr>
        <w:t>Historians,</w:t>
      </w:r>
      <w:r>
        <w:t xml:space="preserve"> as Georges DidiHuberman argues, </w:t>
      </w:r>
      <w:r>
        <w:rPr>
          <w:rStyle w:val="Emphasis"/>
        </w:rPr>
        <w:t>are set to float,</w:t>
      </w:r>
      <w:r>
        <w:t xml:space="preserve"> called on </w:t>
      </w:r>
      <w:r>
        <w:rPr>
          <w:rStyle w:val="Emphasis"/>
        </w:rPr>
        <w:t>to navigate languages</w:t>
      </w:r>
      <w:r>
        <w:t xml:space="preserve">, currents, and conditions </w:t>
      </w:r>
      <w:r>
        <w:rPr>
          <w:rStyle w:val="Emphasis"/>
        </w:rPr>
        <w:t>not of their making</w:t>
      </w:r>
      <w:r>
        <w:t xml:space="preserve"> (96). From this Benjaminian revaluation of the historical vision elaborated in “Theses on the Philosophy of History,” there emerges the posthumanist confirmation that what we see commences not from the eye but from the external light of the world that strikes it. Similiarly, </w:t>
      </w:r>
      <w:r>
        <w:rPr>
          <w:rStyle w:val="Emphasis"/>
        </w:rPr>
        <w:t>we do not research the past; the past researches us</w:t>
      </w:r>
      <w:r>
        <w:t xml:space="preserve"> (DidiHuberman 97). This is to engage with </w:t>
      </w:r>
      <w:r>
        <w:rPr>
          <w:rStyle w:val="Emphasis"/>
        </w:rPr>
        <w:t>a history composed of in tervals, irruptions, and interruptions.</w:t>
      </w:r>
      <w:r>
        <w:t xml:space="preserve"> It is a history that speaks of the past, of oblivion, while seeking to open the doors of justice on the future. This is a history </w:t>
      </w:r>
      <w:r>
        <w:rPr>
          <w:rStyle w:val="StyleBoldUnderline"/>
        </w:rPr>
        <w:t>delineated in the explosive explication of time rather than in</w:t>
      </w:r>
      <w:r>
        <w:t xml:space="preserve"> the mental unity of an </w:t>
      </w:r>
      <w:r>
        <w:rPr>
          <w:rStyle w:val="StyleBoldUnderline"/>
        </w:rPr>
        <w:t>isolated intellect</w:t>
      </w:r>
      <w:r>
        <w:t xml:space="preserve">. All of which is to suggest a modernity that mi grates, susceptible to unlicensed winds and currents: </w:t>
      </w:r>
      <w:r>
        <w:rPr>
          <w:rStyle w:val="StyleBoldUnderline"/>
        </w:rPr>
        <w:t>a modernity that seeds a discon tinuous history</w:t>
      </w:r>
      <w:r>
        <w:t xml:space="preserve">, always </w:t>
      </w:r>
      <w:r>
        <w:rPr>
          <w:rStyle w:val="StyleBoldUnderline"/>
        </w:rPr>
        <w:t>out of joint</w:t>
      </w:r>
      <w:r>
        <w:t xml:space="preserve"> with the synthesis required of an epoch that seeks only the selfconfirmation of its will. At Port Bou, in Spain, is a window on the sea. It is a memorial to Walter Benjamin, who is buried there, by the Israeli artist Dani K a r a v a n , e n t i t l e d Passages– Walter Benjamin (1990–94). Two steel walls, rusted red by the sea, plunge downward toward the rocks and blue of the Mediterranean. A glass panel suspended between the walls intersects our gaze; on it is inscribed a modified citation from “Theses on the Philosophy of History”: “Schwe rer ist es, das Gedächtnis der Namen losen zu ehren als das Berühmten. Dem Ge dächt nis der Namenlosen ist die historische Kon struk tion geweiht” (“</w:t>
      </w:r>
      <w:r>
        <w:rPr>
          <w:rStyle w:val="Emphasis"/>
        </w:rPr>
        <w:t>It is more arduous to honor the memory of the nameless than that of the renowned</w:t>
      </w:r>
      <w:r>
        <w:t xml:space="preserve">. Historical construction is devoted to the memory of the nameless” [my trans.]). </w:t>
      </w:r>
      <w:r>
        <w:rPr>
          <w:rStyle w:val="Emphasis"/>
        </w:rPr>
        <w:t>A window on the sea,</w:t>
      </w:r>
      <w:r>
        <w:t xml:space="preserve"> open to </w:t>
      </w:r>
      <w:r>
        <w:rPr>
          <w:rStyle w:val="Emphasis"/>
        </w:rPr>
        <w:t>the storm blowing in from oblivion,</w:t>
      </w:r>
      <w:r>
        <w:t xml:space="preserve"> </w:t>
      </w:r>
      <w:r>
        <w:rPr>
          <w:rStyle w:val="Emphasis"/>
        </w:rPr>
        <w:t>sustains an aperture on a justice that has yet to come.</w:t>
      </w:r>
    </w:p>
    <w:p w:rsidR="00217C3E" w:rsidRDefault="00217C3E" w:rsidP="00217C3E"/>
    <w:p w:rsidR="00217C3E" w:rsidRDefault="00217C3E" w:rsidP="00217C3E">
      <w:pPr>
        <w:pStyle w:val="Heading4"/>
      </w:pPr>
      <w:r>
        <w:t>[INSERT IMPACT/ONTOLOGY FIRST]</w:t>
      </w:r>
    </w:p>
    <w:p w:rsidR="00217C3E" w:rsidRPr="007A5B87" w:rsidRDefault="00217C3E" w:rsidP="00217C3E"/>
    <w:p w:rsidR="00217C3E" w:rsidRDefault="00217C3E" w:rsidP="00217C3E"/>
    <w:p w:rsidR="00C63F81" w:rsidRDefault="00C63F81" w:rsidP="006973C1">
      <w:pPr>
        <w:pStyle w:val="Heading2"/>
      </w:pPr>
      <w:r>
        <w:t>***</w:t>
      </w:r>
      <w:r w:rsidR="009872E8">
        <w:t xml:space="preserve">Solvency for </w:t>
      </w:r>
      <w:r w:rsidR="00217C3E">
        <w:t xml:space="preserve">other </w:t>
      </w:r>
      <w:r w:rsidR="009872E8">
        <w:t>Alternatives</w:t>
      </w:r>
    </w:p>
    <w:p w:rsidR="007A5B87" w:rsidRDefault="007A5B87" w:rsidP="007A5B87"/>
    <w:p w:rsidR="00002E1E" w:rsidRDefault="00002E1E" w:rsidP="00002E1E"/>
    <w:p w:rsidR="00821174" w:rsidRDefault="00821174" w:rsidP="00821174"/>
    <w:p w:rsidR="004A1B63" w:rsidRDefault="004A1B63" w:rsidP="004A1B63">
      <w:pPr>
        <w:pStyle w:val="Heading2"/>
      </w:pPr>
      <w:r>
        <w:t>Ocean centering alt s</w:t>
      </w:r>
      <w:r w:rsidR="004D6409">
        <w:t>: spillover</w:t>
      </w:r>
    </w:p>
    <w:p w:rsidR="00002E1E" w:rsidRDefault="00002E1E" w:rsidP="00002E1E">
      <w:pPr>
        <w:pStyle w:val="Heading4"/>
      </w:pPr>
      <w:r>
        <w:t>Centering the MATERIAL facticity of the ocean enables a shift in our overall understanding of the world</w:t>
      </w:r>
      <w:r w:rsidR="004D6409">
        <w:t xml:space="preserve"> – REDUCTIONISM of the ocean PRECLUDES this recentering</w:t>
      </w:r>
    </w:p>
    <w:p w:rsidR="00216CD6" w:rsidRDefault="00216CD6" w:rsidP="00216CD6">
      <w:pPr>
        <w:pStyle w:val="Citation"/>
      </w:pPr>
      <w:r>
        <w:t>Anderson and Peters 14</w:t>
      </w:r>
    </w:p>
    <w:p w:rsidR="00216CD6" w:rsidRDefault="00216CD6" w:rsidP="00216CD6">
      <w:r w:rsidRPr="0077225F">
        <w:rPr>
          <w:u w:val="single"/>
        </w:rPr>
        <w:t>Water Worlds: Human Geographies of the Ocean</w:t>
      </w:r>
      <w:r>
        <w:rPr>
          <w:u w:val="single"/>
        </w:rPr>
        <w:t>,</w:t>
      </w:r>
      <w:r>
        <w:t xml:space="preserve"> ed, Peters and Anderson</w:t>
      </w:r>
    </w:p>
    <w:p w:rsidR="00216CD6" w:rsidRDefault="00216CD6" w:rsidP="00216CD6">
      <w:r>
        <w:t>Dr Kimberley Peters Lecturer in Human Geography BSc (hons) Human Geography and Planning (Cardiff University) MA Cultural Geography (Royal Holloway, University of London) PhD (Royal Holloway, University of London)</w:t>
      </w:r>
    </w:p>
    <w:p w:rsidR="00216CD6" w:rsidRDefault="00216CD6" w:rsidP="00216CD6">
      <w:r>
        <w:t>Dr Jon Anderson, Senior Lecturer in Human Geography, Cardiff University</w:t>
      </w:r>
    </w:p>
    <w:p w:rsidR="00002E1E" w:rsidRDefault="00002E1E" w:rsidP="00002E1E"/>
    <w:p w:rsidR="00002E1E" w:rsidRDefault="00002E1E" w:rsidP="00002E1E">
      <w:r>
        <w:t>Conclusions</w:t>
      </w:r>
    </w:p>
    <w:p w:rsidR="00002E1E" w:rsidRDefault="00002E1E" w:rsidP="00002E1E">
      <w:pPr>
        <w:rPr>
          <w:rStyle w:val="Emphasis"/>
        </w:rPr>
      </w:pPr>
      <w:r>
        <w:t xml:space="preserve">In sum, </w:t>
      </w:r>
      <w:r w:rsidRPr="004D6409">
        <w:rPr>
          <w:rStyle w:val="StyleBoldUnderline"/>
        </w:rPr>
        <w:t>this book re-centres the oceans and seas as spaces relevant to unearthing1 new understandings of the world</w:t>
      </w:r>
      <w:r>
        <w:t xml:space="preserve"> </w:t>
      </w:r>
      <w:r w:rsidRPr="004D6409">
        <w:rPr>
          <w:rStyle w:val="StyleBoldUnderline"/>
        </w:rPr>
        <w:t>which</w:t>
      </w:r>
      <w:r>
        <w:t xml:space="preserve"> both move us beyond a terrestrial sphere, but also </w:t>
      </w:r>
      <w:r w:rsidRPr="004D6409">
        <w:rPr>
          <w:rStyle w:val="StyleBoldUnderline"/>
        </w:rPr>
        <w:t>allow that terrestrial sphere to be examined in novel ways</w:t>
      </w:r>
      <w:r>
        <w:t xml:space="preserve">. </w:t>
      </w:r>
      <w:r w:rsidRPr="004D6409">
        <w:rPr>
          <w:rStyle w:val="Emphasis"/>
        </w:rPr>
        <w:t xml:space="preserve">Studying oceans and seas arc essential to understanding our 'landed* lives. </w:t>
      </w:r>
      <w:r w:rsidRPr="004D6409">
        <w:rPr>
          <w:rStyle w:val="StyleBoldUnderline"/>
        </w:rPr>
        <w:t>Water worlds cannot be conceived as ‘out there</w:t>
      </w:r>
      <w:r>
        <w:t xml:space="preserve">* or ‘irrelevant* because </w:t>
      </w:r>
      <w:r w:rsidRPr="004D6409">
        <w:rPr>
          <w:rStyle w:val="Emphasis"/>
        </w:rPr>
        <w:t>maritime mobilities permeate our daily existence</w:t>
      </w:r>
      <w:r>
        <w:t xml:space="preserve"> invisibly, but significantly. That the sea touches our everyday lives alerts us to the material and tangible reality of water worlds. </w:t>
      </w:r>
      <w:r w:rsidRPr="004D6409">
        <w:rPr>
          <w:rStyle w:val="Emphasis"/>
        </w:rPr>
        <w:t>Often emptied and reduced to metaphor</w:t>
      </w:r>
      <w:r>
        <w:t xml:space="preserve"> (Mack 2011: 25), </w:t>
      </w:r>
      <w:r w:rsidRPr="004D6409">
        <w:rPr>
          <w:rStyle w:val="Emphasis"/>
        </w:rPr>
        <w:t>it is vital to remember that humans do not just imagine the water world but physically experience it</w:t>
      </w:r>
      <w:r>
        <w:t>, and concomitantly,</w:t>
      </w:r>
      <w:r w:rsidRPr="004D6409">
        <w:rPr>
          <w:rStyle w:val="StyleBoldUnderline"/>
        </w:rPr>
        <w:t xml:space="preserve"> nonhumans arc not outside of the seas and oceans; they arc enfolded within it</w:t>
      </w:r>
      <w:r>
        <w:t xml:space="preserve"> in an embodied and enlivened way. Moreover, the seas and oceans are not merely full of people, animals and material things; </w:t>
      </w:r>
      <w:r w:rsidRPr="004D6409">
        <w:rPr>
          <w:rStyle w:val="StyleBoldUnderline"/>
        </w:rPr>
        <w:t>they arc</w:t>
      </w:r>
      <w:r>
        <w:t xml:space="preserve">. at the most fundamental level, </w:t>
      </w:r>
      <w:r w:rsidRPr="004D6409">
        <w:rPr>
          <w:rStyle w:val="StyleBoldUnderline"/>
        </w:rPr>
        <w:t>constituted of matter</w:t>
      </w:r>
      <w:r>
        <w:t xml:space="preserve">. If we seek to bring to the fore the various ways the seas and oceans arc ‘filled*, </w:t>
      </w:r>
      <w:r w:rsidRPr="004D6409">
        <w:rPr>
          <w:rStyle w:val="StyleBoldUnderline"/>
        </w:rPr>
        <w:t>we can attempt to write about the world in a different way, from perspectives which do not privilege</w:t>
      </w:r>
      <w:r>
        <w:t xml:space="preserve"> the land, or </w:t>
      </w:r>
      <w:r w:rsidRPr="004D6409">
        <w:rPr>
          <w:rStyle w:val="Emphasis"/>
        </w:rPr>
        <w:t>land-based thinking</w:t>
      </w:r>
      <w:r>
        <w:t xml:space="preserve">. Gaining novel and important </w:t>
      </w:r>
      <w:r w:rsidRPr="004D6409">
        <w:rPr>
          <w:rStyle w:val="StyleBoldUnderline"/>
        </w:rPr>
        <w:t>insights from the water world enables us to create a new language</w:t>
      </w:r>
      <w:r>
        <w:t xml:space="preserve">, a ‘Thalassology*, </w:t>
      </w:r>
      <w:r w:rsidRPr="004D6409">
        <w:rPr>
          <w:rStyle w:val="Emphasis"/>
        </w:rPr>
        <w:t>for conceptualizing watery-human interactions</w:t>
      </w:r>
      <w:r>
        <w:t xml:space="preserve"> </w:t>
      </w:r>
      <w:r w:rsidRPr="004D6409">
        <w:rPr>
          <w:rStyle w:val="StyleBoldUnderline"/>
        </w:rPr>
        <w:t>and which may be employed</w:t>
      </w:r>
      <w:r>
        <w:t xml:space="preserve"> at, but also </w:t>
      </w:r>
      <w:r w:rsidRPr="004D6409">
        <w:rPr>
          <w:rStyle w:val="Emphasis"/>
        </w:rPr>
        <w:t>beyond the oceans and seas.</w:t>
      </w:r>
    </w:p>
    <w:p w:rsidR="004D6409" w:rsidRDefault="004D6409" w:rsidP="00002E1E">
      <w:pPr>
        <w:rPr>
          <w:rStyle w:val="Emphasis"/>
        </w:rPr>
      </w:pPr>
    </w:p>
    <w:p w:rsidR="004D6409" w:rsidRDefault="004D6409" w:rsidP="004D6409">
      <w:pPr>
        <w:pStyle w:val="Heading4"/>
      </w:pPr>
      <w:r>
        <w:t>Recentering our ideology in the ocean spills over to affect our entire ontology</w:t>
      </w:r>
    </w:p>
    <w:p w:rsidR="00216CD6" w:rsidRDefault="00216CD6" w:rsidP="00216CD6">
      <w:pPr>
        <w:pStyle w:val="Citation"/>
      </w:pPr>
      <w:r>
        <w:t>Anderson and Peters 14</w:t>
      </w:r>
    </w:p>
    <w:p w:rsidR="00216CD6" w:rsidRDefault="00216CD6" w:rsidP="00216CD6">
      <w:r w:rsidRPr="0077225F">
        <w:rPr>
          <w:u w:val="single"/>
        </w:rPr>
        <w:t>Water Worlds: Human Geographies of the Ocean</w:t>
      </w:r>
      <w:r>
        <w:rPr>
          <w:u w:val="single"/>
        </w:rPr>
        <w:t>,</w:t>
      </w:r>
      <w:r>
        <w:t xml:space="preserve"> ed, Peters and Anderson</w:t>
      </w:r>
    </w:p>
    <w:p w:rsidR="00216CD6" w:rsidRDefault="00216CD6" w:rsidP="00216CD6">
      <w:r>
        <w:t>Dr Kimberley Peters Lecturer in Human Geography BSc (hons) Human Geography and Planning (Cardiff University) MA Cultural Geography (Royal Holloway, University of London) PhD (Royal Holloway, University of London)</w:t>
      </w:r>
    </w:p>
    <w:p w:rsidR="00216CD6" w:rsidRDefault="00216CD6" w:rsidP="00216CD6">
      <w:r>
        <w:t>Dr Jon Anderson, Senior Lecturer in Human Geography, Cardiff University</w:t>
      </w:r>
    </w:p>
    <w:p w:rsidR="004D6409" w:rsidRDefault="004D6409" w:rsidP="004D6409"/>
    <w:p w:rsidR="004D6409" w:rsidRDefault="004D6409" w:rsidP="004D6409">
      <w:r>
        <w:t xml:space="preserve">As our world is not only terrestrial but also marine in focus, </w:t>
      </w:r>
      <w:r w:rsidRPr="004D6409">
        <w:rPr>
          <w:rStyle w:val="StyleBoldUnderline"/>
        </w:rPr>
        <w:t>it is possible to move beyond a traditional terrestrial vocabulary</w:t>
      </w:r>
      <w:r>
        <w:t xml:space="preserve"> that is dominantly used to describe, conceptualize, and understand it. According to Cresswell (2006), the dominant way in which </w:t>
      </w:r>
      <w:r w:rsidRPr="004D6409">
        <w:rPr>
          <w:rStyle w:val="StyleBoldUnderline"/>
        </w:rPr>
        <w:t>the terrestrial world is studied</w:t>
      </w:r>
      <w:r>
        <w:t xml:space="preserve"> is </w:t>
      </w:r>
      <w:r w:rsidRPr="004D6409">
        <w:rPr>
          <w:rStyle w:val="StyleBoldUnderline"/>
        </w:rPr>
        <w:t>through</w:t>
      </w:r>
      <w:r>
        <w:t xml:space="preserve"> adopting the language of </w:t>
      </w:r>
      <w:r w:rsidRPr="004D6409">
        <w:rPr>
          <w:rStyle w:val="StyleBoldUnderline"/>
        </w:rPr>
        <w:t>a ‘sedentary metaphysics’</w:t>
      </w:r>
      <w:r>
        <w:t xml:space="preserve"> (after Malkki 1992</w:t>
      </w:r>
      <w:r w:rsidRPr="004D6409">
        <w:rPr>
          <w:rStyle w:val="StyleBoldUnderline"/>
        </w:rPr>
        <w:t>). This</w:t>
      </w:r>
      <w:r>
        <w:t xml:space="preserve"> language </w:t>
      </w:r>
      <w:r w:rsidRPr="004D6409">
        <w:rPr>
          <w:rStyle w:val="StyleBoldUnderline"/>
        </w:rPr>
        <w:t>seeks to ‘divide the world up</w:t>
      </w:r>
      <w:r>
        <w:t xml:space="preserve"> into clearly bounded territorial units’ (Cresswell 2004: 109), whilst the process of place-making involves the ‘can ing out of ‘permanence (Han ey 1996: 294, emphasis added). It is from this sedentary metaphysics that our ‘common sense* categorizations of the world - as fixed, static and durable originate (Bourdieu 1977. 1991). Although this narrative may be appropriate for many places, it also produces a limited geographical imagination in a number of ways. Due to the radical difference in physicality between the terrestrial and the oceanic (Steinberg 1999a: 327), </w:t>
      </w:r>
      <w:r w:rsidRPr="004D6409">
        <w:rPr>
          <w:rStyle w:val="StyleBoldUnderline"/>
        </w:rPr>
        <w:t>these perspectives serve to not only marginalize the marine world</w:t>
      </w:r>
      <w:r>
        <w:t xml:space="preserve"> from scholarly study; </w:t>
      </w:r>
      <w:r w:rsidRPr="004D6409">
        <w:rPr>
          <w:rStyle w:val="Emphasis"/>
        </w:rPr>
        <w:t>but also preclude theoretical innovations</w:t>
      </w:r>
      <w:r>
        <w:t xml:space="preserve"> that may help to conceptualize this world more appropriately. We have seen how geography has always been a ‘land* discipline, but in this way is also became a ‘locked* discipline, fixated on the sedentary, static and terrestrially rooted rather than processes of flow; hybridity and mobile routes. </w:t>
      </w:r>
      <w:r w:rsidRPr="004D6409">
        <w:rPr>
          <w:rStyle w:val="StyleBoldUnderline"/>
        </w:rPr>
        <w:t xml:space="preserve">Jettisoning a sedentary metaphysics questions the imposition of clear, stable ontological categories </w:t>
      </w:r>
      <w:r>
        <w:t>onto the world. In a world of flow, change, and hybridity</w:t>
      </w:r>
      <w:r w:rsidRPr="004D6409">
        <w:rPr>
          <w:rStyle w:val="StyleBoldUnderline"/>
        </w:rPr>
        <w:t>, products are rather seen as processes that have only temporarily stabilized.</w:t>
      </w:r>
      <w:r>
        <w:t xml:space="preserve"> Movement and mobility is primary, there is a recognition that ‘things' are simply pauses in the process of becoming something else. In the words of Dovey, </w:t>
      </w:r>
      <w:r w:rsidRPr="004D6409">
        <w:rPr>
          <w:rStyle w:val="StyleBoldUnderline"/>
        </w:rPr>
        <w:t xml:space="preserve">this w orld </w:t>
      </w:r>
      <w:r>
        <w:t xml:space="preserve">of immanence </w:t>
      </w:r>
      <w:r w:rsidRPr="004D6409">
        <w:rPr>
          <w:rStyle w:val="StyleBoldUnderline"/>
        </w:rPr>
        <w:t>rejects,</w:t>
      </w:r>
      <w:r>
        <w:t xml:space="preserve"> the Heideggerian ontology </w:t>
      </w:r>
      <w:r w:rsidRPr="004D6409">
        <w:rPr>
          <w:rStyle w:val="Emphasis"/>
        </w:rPr>
        <w:t>of being-in-the-world [and replaces it] with a more Deleuzian notion of bccoming-in-the-world</w:t>
      </w:r>
      <w:r>
        <w:t xml:space="preserve">. This implies a break with static, fixed, closed and dangerously essentialist notions of place, but preserves a provisional ontology of place-as-becoming: </w:t>
      </w:r>
      <w:r w:rsidRPr="004D6409">
        <w:rPr>
          <w:rStyle w:val="Emphasis"/>
        </w:rPr>
        <w:t>there is always, already and only becoming-in-the-world</w:t>
      </w:r>
      <w:r>
        <w:t xml:space="preserve"> (2010: 6). At a superficial level, </w:t>
      </w:r>
      <w:r w:rsidRPr="004D6409">
        <w:rPr>
          <w:rStyle w:val="StyleBoldUnderline"/>
        </w:rPr>
        <w:t>such a shift in metaphysics suits the sea</w:t>
      </w:r>
      <w:r>
        <w:t xml:space="preserve">. The sea is obviously fluid; it is moving in terms of its location, it is unstable in terms of its form (from still calm to waves, to tides, to storm surges and tsunamis), and changeable in terms of its chemical state (as either solid (ice), liquid or water vapor). The water still calm to waves, to tides, to storm surges and tsunamis), and changeable in terms of its chemical state (as either solid (ice), liquid or water vapor). </w:t>
      </w:r>
      <w:r w:rsidRPr="004D6409">
        <w:rPr>
          <w:rStyle w:val="StyleBoldUnderline"/>
        </w:rPr>
        <w:t>The water world is</w:t>
      </w:r>
      <w:r>
        <w:t xml:space="preserve"> therefore </w:t>
      </w:r>
      <w:r w:rsidRPr="004D6409">
        <w:rPr>
          <w:rStyle w:val="StyleBoldUnderline"/>
        </w:rPr>
        <w:t>in a constant state of becoming, it</w:t>
      </w:r>
      <w:r>
        <w:t xml:space="preserve"> is a world of immanence and transience. The water world has a fluid ontology. If as Melville describes, we live in a “‘terraqueous globe”’ (cited in Philbrick 2001: 235) which is formed through an assembled mix of land and ocean (and air). it is appropriate to question how these fluid ontologies effect our understandings of this assemblage (sec DeLanda 2006. Deleuze and Guattari 2004, Dovey 2010) What is the most appropriate language to adopt in our conceptualization of this world, and what consequence might it have for our understanding of it? As Vannini (this volume) asks: ‘</w:t>
      </w:r>
      <w:r w:rsidRPr="004D6409">
        <w:rPr>
          <w:rStyle w:val="Emphasis"/>
        </w:rPr>
        <w:t>What would happen if we instead viewed the land from the perspective of water?</w:t>
      </w:r>
      <w:r>
        <w:t xml:space="preserve"> What would happen if we wanted to see similarities and overlaps between land and water, rather than distinctions and boundaries?'A move towards a fluid ontology of the oceans is thus not to claim that water worlds arc taken as a perfect and absolute bounded space to study, in opposition to the attention paid to the land. Rather, </w:t>
      </w:r>
      <w:r w:rsidRPr="004D6409">
        <w:rPr>
          <w:rStyle w:val="StyleBoldUnderline"/>
        </w:rPr>
        <w:t>a fluid metaphysics alerts us</w:t>
      </w:r>
      <w:r>
        <w:t xml:space="preserve"> also </w:t>
      </w:r>
      <w:r w:rsidRPr="004D6409">
        <w:rPr>
          <w:rStyle w:val="StyleBoldUnderline"/>
        </w:rPr>
        <w:t>to the ways in which the land and air fluidly merge and mix with water worlds too</w:t>
      </w:r>
      <w:r>
        <w:t xml:space="preserve">. In other words, it allows us to consider the equally fundamental role of water which is intrinsically connected to and absorbed within a broader network of spaces (earth and air) which arc also, likewise, porous, open and convergent with each other. Understanding the oceans and seas as spaces intertwined with land, air and human life allows us to move beyond conceiving them as empty, but rather as part of a ‘meshwork' of natures integrated into human experience (Ingold 2008). </w:t>
      </w:r>
      <w:r w:rsidRPr="004D6409">
        <w:rPr>
          <w:rStyle w:val="Emphasis"/>
        </w:rPr>
        <w:t xml:space="preserve">This fluid ontology thus offers us a new perspective from which to rethink the constitution of the world. </w:t>
      </w:r>
      <w:r>
        <w:t xml:space="preserve">As Anderson, drawing on Goldsworthy, notes in Chapter 7, maybe the world is fluid (see also Strang, in Vannini. this volume). Perhaps </w:t>
      </w:r>
      <w:r w:rsidRPr="004D6409">
        <w:rPr>
          <w:rStyle w:val="Emphasis"/>
        </w:rPr>
        <w:t>by this ‘simple' change in vocabulary we can rethink our ‘earth writing'.</w:t>
      </w:r>
      <w:r>
        <w:t xml:space="preserve"> We can start from the assumption that the world is becoming and look at the ways things become relatively stable, rather than the other way around. </w:t>
      </w:r>
      <w:r w:rsidRPr="004D6409">
        <w:rPr>
          <w:rStyle w:val="StyleBoldUnderline"/>
        </w:rPr>
        <w:t>We can start from a state of transience and fluidity,</w:t>
      </w:r>
      <w:r>
        <w:t xml:space="preserve"> and trace how states become more permanent and durable. </w:t>
      </w:r>
      <w:r w:rsidRPr="004D6409">
        <w:rPr>
          <w:rStyle w:val="StyleBoldUnderline"/>
        </w:rPr>
        <w:t>Such a task thus contributes to</w:t>
      </w:r>
      <w:r>
        <w:t xml:space="preserve"> Dcleuz.e's call to </w:t>
      </w:r>
      <w:r w:rsidRPr="004D6409">
        <w:rPr>
          <w:rStyle w:val="StyleBoldUnderline"/>
        </w:rPr>
        <w:t>overturn the ‘privileging of stable [states as] a central tenet</w:t>
      </w:r>
      <w:r>
        <w:t xml:space="preserve"> of Western metaphysics' (in Dovey 2010: 22). In its place, we begin to consider how fluid ontologies are temporarily stabilized in their mobility, trajectory and constitutional state (e.g. solid, liquid or gas).</w:t>
      </w:r>
    </w:p>
    <w:p w:rsidR="004D6409" w:rsidRPr="00EB2BDF" w:rsidRDefault="004D6409" w:rsidP="004D6409"/>
    <w:p w:rsidR="00E3467F" w:rsidRPr="000C446C" w:rsidRDefault="00E3467F" w:rsidP="00E3467F">
      <w:pPr>
        <w:pStyle w:val="Heading4"/>
      </w:pPr>
      <w:r w:rsidRPr="000C446C">
        <w:t>Rethining the ocean spills over to a shift in our overall ontology</w:t>
      </w:r>
    </w:p>
    <w:p w:rsidR="00216CD6" w:rsidRDefault="00216CD6" w:rsidP="00216CD6">
      <w:pPr>
        <w:pStyle w:val="Citation"/>
      </w:pPr>
      <w:r>
        <w:t>Anderson and Peters 14</w:t>
      </w:r>
    </w:p>
    <w:p w:rsidR="00216CD6" w:rsidRDefault="00216CD6" w:rsidP="00216CD6">
      <w:r w:rsidRPr="0077225F">
        <w:rPr>
          <w:u w:val="single"/>
        </w:rPr>
        <w:t>Water Worlds: Human Geographies of the Ocean</w:t>
      </w:r>
      <w:r>
        <w:rPr>
          <w:u w:val="single"/>
        </w:rPr>
        <w:t>,</w:t>
      </w:r>
      <w:r>
        <w:t xml:space="preserve"> ed, Peters and Anderson</w:t>
      </w:r>
    </w:p>
    <w:p w:rsidR="00216CD6" w:rsidRDefault="00216CD6" w:rsidP="00216CD6">
      <w:r>
        <w:t>Dr Kimberley Peters Lecturer in Human Geography BSc (hons) Human Geography and Planning (Cardiff University) MA Cultural Geography (Royal Holloway, University of London) PhD (Royal Holloway, University of London)</w:t>
      </w:r>
    </w:p>
    <w:p w:rsidR="00216CD6" w:rsidRDefault="00216CD6" w:rsidP="00216CD6">
      <w:r>
        <w:t>Dr Jon Anderson, Senior Lecturer in Human Geography, Cardiff University</w:t>
      </w:r>
    </w:p>
    <w:p w:rsidR="00E3467F" w:rsidRPr="00E3467F" w:rsidRDefault="00E3467F" w:rsidP="00E3467F"/>
    <w:p w:rsidR="00E3467F" w:rsidRPr="00EB2BDF" w:rsidRDefault="00E3467F" w:rsidP="00E3467F">
      <w:r>
        <w:t xml:space="preserve">This volume also takes us beyond the surface of the water to consider oceans and seas as three dimensional material spaces. </w:t>
      </w:r>
      <w:r w:rsidRPr="000C446C">
        <w:rPr>
          <w:rStyle w:val="StyleBoldUnderline"/>
        </w:rPr>
        <w:t>The materiality of water worlds</w:t>
      </w:r>
      <w:r>
        <w:t xml:space="preserve"> (in liquid form at least) </w:t>
      </w:r>
      <w:r w:rsidRPr="000C446C">
        <w:rPr>
          <w:rStyle w:val="StyleBoldUnderline"/>
        </w:rPr>
        <w:t>means that we may be immersed in and 'converge with’ them in distinct ways. It also encourages us to follow or trace the fluid routes of water beyond the ocean, towards connected bodies of water, rivers, lakes and streams.</w:t>
      </w:r>
      <w:r>
        <w:t xml:space="preserve"> Indeed, this collection further explores the fluid mobilities of water worlds beyond boiders, </w:t>
      </w:r>
      <w:r w:rsidRPr="000C446C">
        <w:rPr>
          <w:rStyle w:val="StyleBoldUnderline"/>
        </w:rPr>
        <w:t>encouraging us to think of seas and oceans as intrinsically part of a larger assemblage forged in connection with the land, air and extra-terrestrial forces (such as the moon).</w:t>
      </w:r>
      <w:r w:rsidRPr="000C446C">
        <w:rPr>
          <w:rStyle w:val="Emphasis"/>
        </w:rPr>
        <w:t xml:space="preserve"> It inspires us to think also beyond the borders of anthropocentrism of human relations with water and water as socially constructed - to instead think about those more-than-human actors</w:t>
      </w:r>
      <w:r>
        <w:t xml:space="preserve"> and the alYccts </w:t>
      </w:r>
      <w:r w:rsidRPr="000C446C">
        <w:rPr>
          <w:rStyle w:val="StyleBoldUnderline"/>
        </w:rPr>
        <w:t>which arise when water and life coalesce.</w:t>
      </w:r>
      <w:r>
        <w:t xml:space="preserve"> </w:t>
      </w:r>
      <w:r w:rsidRPr="000C446C">
        <w:rPr>
          <w:rStyle w:val="StyleBoldUnderline"/>
        </w:rPr>
        <w:t>This leads us to begin to fluidly move beyond a landed language, a sedentary metaphysics, to instead reconfigure how we conceptualize our world more broadly.</w:t>
      </w:r>
      <w:r>
        <w:t xml:space="preserve"> The three parts of the book tack a route through various ways in which geographical work can start from the seas and oceans, producing ‘water writing’, rather than just ‘earth writing’. Part I considers knowledge which can be gained from the seas and oceans, exploring how such knowledge unlocks new ways of thinking about our world, not possible from a terrestrial focus. These chapters offer fresh perspectives on how we make sense of political, historical, environmental and cultural concerns which shape our understandings of the world more broadly. Additionally, each of these contributions offers a differing take on the kinds of knowledge an ocean-centred approach reveals; from scientific knowledge, to embodied knowledge.</w:t>
      </w:r>
    </w:p>
    <w:p w:rsidR="004D6409" w:rsidRPr="004D6409" w:rsidRDefault="004D6409" w:rsidP="00002E1E">
      <w:pPr>
        <w:rPr>
          <w:rStyle w:val="Emphasis"/>
        </w:rPr>
      </w:pPr>
    </w:p>
    <w:p w:rsidR="00002E1E" w:rsidRPr="004D6409" w:rsidRDefault="00002E1E" w:rsidP="00002E1E">
      <w:pPr>
        <w:rPr>
          <w:rStyle w:val="Emphasis"/>
        </w:rPr>
      </w:pPr>
    </w:p>
    <w:p w:rsidR="007A5B87" w:rsidRDefault="004D6409" w:rsidP="006973C1">
      <w:pPr>
        <w:pStyle w:val="Heading2"/>
      </w:pPr>
      <w:r>
        <w:t xml:space="preserve">Ocean centering: </w:t>
      </w:r>
      <w:r w:rsidR="007A5B87">
        <w:t>Starting Point Solvency</w:t>
      </w:r>
    </w:p>
    <w:p w:rsidR="007A5B87" w:rsidRDefault="007A5B87" w:rsidP="007A5B87"/>
    <w:p w:rsidR="007A5B87" w:rsidRDefault="007A5B87" w:rsidP="007A5B87"/>
    <w:p w:rsidR="007A5B87" w:rsidRDefault="007A5B87" w:rsidP="004B4043">
      <w:pPr>
        <w:pStyle w:val="Heading4"/>
      </w:pPr>
      <w:r>
        <w:t>Starting point: we can agree with much of the affirmative scholarship, but need to start from the sea AS A MATERIAL PHENOMENON before metaphorically subordinating it</w:t>
      </w:r>
    </w:p>
    <w:p w:rsidR="00216CD6" w:rsidRDefault="00216CD6" w:rsidP="00216CD6">
      <w:pPr>
        <w:pStyle w:val="Citation"/>
      </w:pPr>
      <w:r>
        <w:t>Anderson and Peters 14</w:t>
      </w:r>
    </w:p>
    <w:p w:rsidR="00216CD6" w:rsidRDefault="00216CD6" w:rsidP="00216CD6">
      <w:r w:rsidRPr="0077225F">
        <w:rPr>
          <w:u w:val="single"/>
        </w:rPr>
        <w:t>Water Worlds: Human Geographies of the Ocean</w:t>
      </w:r>
      <w:r>
        <w:rPr>
          <w:u w:val="single"/>
        </w:rPr>
        <w:t>,</w:t>
      </w:r>
      <w:r>
        <w:t xml:space="preserve"> ed, Peters and Anderson</w:t>
      </w:r>
    </w:p>
    <w:p w:rsidR="00216CD6" w:rsidRDefault="00216CD6" w:rsidP="00216CD6">
      <w:r>
        <w:t>Dr Kimberley Peters Lecturer in Human Geography BSc (hons) Human Geography and Planning (Cardiff University) MA Cultural Geography (Royal Holloway, University of London) PhD (Royal Holloway, University of London)</w:t>
      </w:r>
    </w:p>
    <w:p w:rsidR="00216CD6" w:rsidRDefault="00216CD6" w:rsidP="00216CD6">
      <w:r>
        <w:t>Dr Jon Anderson, Senior Lecturer in Human Geography, Cardiff University</w:t>
      </w:r>
    </w:p>
    <w:p w:rsidR="007A5B87" w:rsidRDefault="007A5B87" w:rsidP="007A5B87"/>
    <w:p w:rsidR="007A5B87" w:rsidRDefault="007A5B87" w:rsidP="007A5B87"/>
    <w:p w:rsidR="007A5B87" w:rsidRDefault="007A5B87" w:rsidP="007A5B87">
      <w:r>
        <w:t xml:space="preserve">Yet whilst there is evidence of engagement with watery worlds in much emerging literature in human geography (and related disciplines), </w:t>
      </w:r>
      <w:r w:rsidRPr="004D6409">
        <w:rPr>
          <w:rStyle w:val="Emphasis"/>
        </w:rPr>
        <w:t>the sea continues to be positioned as a subsidiary concern, rather than a central one.</w:t>
      </w:r>
      <w:r>
        <w:t xml:space="preserve"> According to Peters (2010), </w:t>
      </w:r>
      <w:r w:rsidRPr="004D6409">
        <w:rPr>
          <w:rStyle w:val="Emphasis"/>
        </w:rPr>
        <w:t>the inferior position of the sea is compounded when scholars do not consider it as a material space</w:t>
      </w:r>
      <w:r>
        <w:t xml:space="preserve"> with its own narrative, </w:t>
      </w:r>
      <w:r w:rsidRPr="004D6409">
        <w:rPr>
          <w:rStyle w:val="StyleBoldUnderline"/>
        </w:rPr>
        <w:t xml:space="preserve">but rather employ it as a means to explore other socio-cultural phenomena. </w:t>
      </w:r>
      <w:r>
        <w:t xml:space="preserve">An example of this is Paul Gilroy’s use of the ‘Black Atlantic’. Gilroy uses the image of a ‘Black Atlantic’ ocean to reconceptualize and understand the relationships between nation, race and ethnicity which have been typically treated as cultural absolutisms (1993: 3). Thus, in Peters’ words, </w:t>
      </w:r>
      <w:r w:rsidRPr="004D6409">
        <w:rPr>
          <w:rStyle w:val="StyleBoldUnderline"/>
        </w:rPr>
        <w:t>rather than enhancing our understanding of the sea, such work operates in,</w:t>
      </w:r>
      <w:r>
        <w:t xml:space="preserve"> the re-visioning of objects, themes and sites of study within </w:t>
      </w:r>
      <w:r w:rsidRPr="004D6409">
        <w:rPr>
          <w:rStyle w:val="StyleBoldUnderline"/>
        </w:rPr>
        <w:t>a frame of the ‘maritime’</w:t>
      </w:r>
      <w:r>
        <w:t xml:space="preserve"> and ‘oceanic’ [</w:t>
      </w:r>
      <w:r w:rsidRPr="004D6409">
        <w:rPr>
          <w:rStyle w:val="StyleBoldUnderline"/>
        </w:rPr>
        <w:t>only serving to] aid a greater understanding of the workings of,</w:t>
      </w:r>
      <w:r>
        <w:t xml:space="preserve"> for example;... colonial expansion, empire, and ... “</w:t>
      </w:r>
      <w:r w:rsidRPr="004D6409">
        <w:rPr>
          <w:rStyle w:val="Emphasis"/>
        </w:rPr>
        <w:t>historical master narratives”</w:t>
      </w:r>
      <w:r>
        <w:t xml:space="preserve"> of the nation state. (Lambert et al. 2006: 480) (Peters 2010: 1261-2) Although using the sea as a conceptual device to understand such processes is an important objective, </w:t>
      </w:r>
      <w:r w:rsidRPr="004D6409">
        <w:rPr>
          <w:rStyle w:val="StyleBoldUnderline"/>
        </w:rPr>
        <w:t>such studies</w:t>
      </w:r>
      <w:r>
        <w:t xml:space="preserve"> nevertheless serve to </w:t>
      </w:r>
      <w:r w:rsidRPr="004D6409">
        <w:rPr>
          <w:rStyle w:val="Emphasis"/>
        </w:rPr>
        <w:t>reinforce the apparent superiority of landed life</w:t>
      </w:r>
      <w:r>
        <w:t xml:space="preserve"> to the detriment of investigation into the sea in and of itself. To be clear, this is not to advocate that water worlds are taken as a ‘perfect and absolute’ bounded space to examine in opposition to the attention paid to the land. Indeed, much of the richness of recent work that has incorporated the sea demonstrates how water worlds are spaces across which new connections, knowledges and experiences are realized (see Armitage and Braddick 2002, Featherstone 2005, Lambert 2005, Ogborn 2002). Indeed, the sea is a space intrinsically connected to and absorbed within a broader network of spaces (earth and air) which are also, likewise, porous, open and convergent with each other. However, we do argue that </w:t>
      </w:r>
      <w:r w:rsidRPr="004D6409">
        <w:rPr>
          <w:rStyle w:val="StyleBoldUnderline"/>
        </w:rPr>
        <w:t>oceans and seas are recognized as equally fundamental</w:t>
      </w:r>
      <w:r>
        <w:t xml:space="preserve"> within processes of sociocultural, political and economic transformation, </w:t>
      </w:r>
      <w:r w:rsidRPr="004D6409">
        <w:rPr>
          <w:rStyle w:val="Emphasis"/>
        </w:rPr>
        <w:t>rather than acting merely as conceptual devices for understanding those processes</w:t>
      </w:r>
      <w:r>
        <w:t>. Accordingly, we contend (along with others, Steinberg 2001, Lambert et al. 2006) that w</w:t>
      </w:r>
      <w:r w:rsidRPr="004D6409">
        <w:rPr>
          <w:rStyle w:val="Emphasis"/>
        </w:rPr>
        <w:t>here the seas feature in scholarship, they are not merely present as a secondary concern,</w:t>
      </w:r>
      <w:r>
        <w:t xml:space="preserve"> but are fully folded into geographical research, ‘demonstrating the potential - perhaps even freedom - offered by the sea’ (Lambert et al. 2006: 480). Indeed, since 2001 (with Steinberg’s book The Social Construction of the Ocean), this effort is now fully underway. Social and cultural geographers have increasingly recognized the absence of maritime worlds in scholarly discussion and have worked to fill this liquid void, demonstrating it as far from the monotonous, empty plain of Levi-Strauss’ landed view, or a mere conceptual tool for understanding (often) non-watery phenomena. Rather, </w:t>
      </w:r>
      <w:r w:rsidRPr="004D6409">
        <w:rPr>
          <w:rStyle w:val="Emphasis"/>
        </w:rPr>
        <w:t xml:space="preserve">viewing the sea from the sea offers a far more nuanced and complex perspective on the sea itself </w:t>
      </w:r>
      <w:r>
        <w:t>and the merits of developing a geography of the sea in which the sea takes centre stage. As Raban writes, the sea holds much character and complexity for contemplation in its own right:</w:t>
      </w:r>
    </w:p>
    <w:p w:rsidR="007A5B87" w:rsidRDefault="007A5B87" w:rsidP="007A5B87"/>
    <w:p w:rsidR="007A5B87" w:rsidRDefault="007A5B87" w:rsidP="007A5B87">
      <w:r>
        <w:t>Seen from the cliffs, the sea might have looked as evenly arranged as the strings on a harp - the lines of white-caps running parallel at intervals of sixty feet or so. Seen from the wheel of a small boat, it presented quite a different aspect. Each wave in the train carried a multitude of smaller deformities - nascent waves bulging, heaping, tiying to break as they rode the back of the senior wave in the system. (1999: 165) This emerging interest in human geographies of the ocean has considered, in manifold ways, the spatialities bound up in and through water worlds. Studies have developed through a variety of lenses, including, for example, the networks of flows across ocean spaces, the study of specific maritime communities (sailors for example), the exploration of maritime places, such as the port, or the ship and the ways in which some non-modern cultures have the water as central to their world (see Peters 2010 for a review). Thus, as Lambert et al. identify, in recent years increasing attention has been paid to ‘epistemological and historiographic perspectives ... the imaginative, aesthetic and sensuous ... and ... material and social geographies’ of the oceans’ (2006: 480).</w:t>
      </w:r>
    </w:p>
    <w:p w:rsidR="007A5B87" w:rsidRDefault="007A5B87" w:rsidP="007A5B87"/>
    <w:p w:rsidR="007A5B87" w:rsidRDefault="007A5B87" w:rsidP="004B4043">
      <w:pPr>
        <w:pStyle w:val="Heading4"/>
      </w:pPr>
      <w:r>
        <w:t>The oceans must be the STARTING POINT to achieve the decentering potential of OCEAN STUDIES</w:t>
      </w:r>
    </w:p>
    <w:p w:rsidR="00F60D32" w:rsidRDefault="00F60D32" w:rsidP="00F60D32">
      <w:pPr>
        <w:pStyle w:val="Citation"/>
      </w:pPr>
      <w:r>
        <w:t>Blum 10</w:t>
      </w:r>
    </w:p>
    <w:p w:rsidR="00F60D32" w:rsidRDefault="00F60D32" w:rsidP="00F60D32">
      <w:r>
        <w:t>Associate professor of English, Penn State University, Ph.D., University of Pennsylvania, 2002   B.A., Princeton University, 1995 (magna cum laude)</w:t>
      </w:r>
    </w:p>
    <w:p w:rsidR="00F60D32" w:rsidRDefault="00F60D32" w:rsidP="00F60D32">
      <w:r>
        <w:t>Blum, Hester. "The Prospect of Oceanic Studies." PMLA 125.3 (2010): 670-677.</w:t>
      </w:r>
    </w:p>
    <w:p w:rsidR="007A5B87" w:rsidRDefault="007A5B87" w:rsidP="007A5B87"/>
    <w:p w:rsidR="007A5B87" w:rsidRDefault="007A5B87" w:rsidP="007A5B87">
      <w:r>
        <w:t xml:space="preserve">The sailor, both mythologized and consigned to invisibility, presents a challenge to these emerging fields. To date, few scholars (Marcus Rcdikcr is a notable exception) have taken up questions of labor, citizenship, and nation in terms of .seamen, whose work placed them at the center of such spheres of circulation. The sailors career, in all senses of the word, circumscribes a lacuna in how current methodologies of transnationalism, cosmopolitanism, and hemispherism account for the ocean's exemplarity, in theory and in fact. I would like to see a new model for </w:t>
      </w:r>
      <w:r>
        <w:rPr>
          <w:rStyle w:val="BoldUnderline"/>
        </w:rPr>
        <w:t>oceanic studies,</w:t>
      </w:r>
      <w:r>
        <w:t xml:space="preserve"> one whose </w:t>
      </w:r>
      <w:r>
        <w:rPr>
          <w:rStyle w:val="BoldUnderline"/>
        </w:rPr>
        <w:t>prospect moves beyond methodologies and frameworks imported from existing discourses and takes the sea as a</w:t>
      </w:r>
      <w:r>
        <w:t xml:space="preserve"> </w:t>
      </w:r>
      <w:r w:rsidRPr="004D6409">
        <w:rPr>
          <w:rStyle w:val="Emphasis"/>
        </w:rPr>
        <w:t>proprioceptive point of inquiry</w:t>
      </w:r>
      <w:r>
        <w:t xml:space="preserve">. As oceanic studies reveals, </w:t>
      </w:r>
      <w:r>
        <w:rPr>
          <w:rStyle w:val="BoldUnderline"/>
        </w:rPr>
        <w:t>freedom from national belonging can make possible other ways of understanding affiliation, citizenship, mobility, rights, and sovereignty</w:t>
      </w:r>
      <w:r>
        <w:t xml:space="preserve">, all of which have been read in recent critical history as overdetermined by nationalism. Wendy Brown makes an analogous argument in Politics Out of History when she says pointedly that “we have ceased to believe in many of the constitutive premises undergirding modern personhood, statehood, and constitutions, yet we continue to operate politically as if these premises still held, and as if the political-cultural narratives based on them were intact” (4).2 </w:t>
      </w:r>
      <w:r w:rsidRPr="004D6409">
        <w:rPr>
          <w:rStyle w:val="Emphasis"/>
        </w:rPr>
        <w:t>Looking at the globe from a position at sea challenges some of the axioms of such methodologies</w:t>
      </w:r>
      <w:r>
        <w:t xml:space="preserve"> (one such axiom, as 1*11 describe below, is a focus on racial identification). </w:t>
      </w:r>
      <w:r>
        <w:rPr>
          <w:rStyle w:val="BoldUnderline"/>
        </w:rPr>
        <w:t>Oceanic studies calls for</w:t>
      </w:r>
      <w:r>
        <w:t xml:space="preserve"> a </w:t>
      </w:r>
      <w:r w:rsidRPr="004D6409">
        <w:rPr>
          <w:rStyle w:val="Emphasis"/>
        </w:rPr>
        <w:t>reorientation of critical perception</w:t>
      </w:r>
      <w:r>
        <w:t xml:space="preserve">, one that rhymes with the kind of pcrspcctival and methodological shifts seen, for example, in Jesse Lemisch s influential conception of </w:t>
      </w:r>
      <w:r>
        <w:rPr>
          <w:rStyle w:val="BoldUnderline"/>
        </w:rPr>
        <w:t>history from the bottom up</w:t>
      </w:r>
      <w:r>
        <w:t xml:space="preserve">, in the hemispheric prospect of recent work in American studies, and in Daniel K. Richters repositioning of our view of Native American history in Facing East from Indian Country. My point is not that seamen themselves must be the principal focus of hemispheric or transnational studies, or even of oceanic studies per se; such </w:t>
      </w:r>
      <w:r>
        <w:rPr>
          <w:rStyle w:val="BoldUnderline"/>
        </w:rPr>
        <w:t>investigations should aim to have</w:t>
      </w:r>
      <w:r>
        <w:t xml:space="preserve"> more </w:t>
      </w:r>
      <w:r>
        <w:rPr>
          <w:rStyle w:val="BoldUnderline"/>
        </w:rPr>
        <w:t>critical and theoretical purchase</w:t>
      </w:r>
      <w:r>
        <w:t xml:space="preserve"> than simply reclaiming the unheralded work done by laborers at sea. </w:t>
      </w:r>
      <w:r>
        <w:rPr>
          <w:rStyle w:val="BoldUnderline"/>
        </w:rPr>
        <w:t>Acknowledging the sailor</w:t>
      </w:r>
      <w:r>
        <w:t xml:space="preserve">, I am arguing, </w:t>
      </w:r>
      <w:r>
        <w:rPr>
          <w:rStyle w:val="BoldUnderline"/>
        </w:rPr>
        <w:t>allows us to</w:t>
      </w:r>
      <w:r>
        <w:t xml:space="preserve"> perceive, analyze, and </w:t>
      </w:r>
      <w:r>
        <w:rPr>
          <w:rStyle w:val="BoldUnderline"/>
        </w:rPr>
        <w:t>deploy aspects of the history, literature, and culture of the oceanic world that might otherwise be rendered obscure or abstract.</w:t>
      </w:r>
      <w:r>
        <w:t xml:space="preserve"> If methodologies of the nation and the postnation have been landlocked, in other words, then </w:t>
      </w:r>
      <w:r>
        <w:rPr>
          <w:rStyle w:val="BoldUnderline"/>
        </w:rPr>
        <w:t>an oceanic turn might allow us to derive new forms of relatedness</w:t>
      </w:r>
      <w:r>
        <w:t xml:space="preserve"> from the necessarily unbounded examples provided in the maritime world.</w:t>
      </w:r>
    </w:p>
    <w:p w:rsidR="007A5B87" w:rsidRDefault="007A5B87" w:rsidP="007A5B87"/>
    <w:p w:rsidR="007A5B87" w:rsidRDefault="007A5B87" w:rsidP="007A5B87"/>
    <w:p w:rsidR="007A5B87" w:rsidRDefault="007A5B87" w:rsidP="007A5B87"/>
    <w:p w:rsidR="007A5B87" w:rsidRDefault="007A5B87" w:rsidP="007A5B87"/>
    <w:p w:rsidR="007A5B87" w:rsidRPr="007A5B87" w:rsidRDefault="007A5B87" w:rsidP="007A5B87"/>
    <w:p w:rsidR="00C63F81" w:rsidRDefault="004D6409" w:rsidP="006973C1">
      <w:pPr>
        <w:pStyle w:val="Heading2"/>
      </w:pPr>
      <w:r>
        <w:t>ocean centering</w:t>
      </w:r>
      <w:r w:rsidR="007A5B87">
        <w:t xml:space="preserve"> solves </w:t>
      </w:r>
      <w:r>
        <w:t>reductionism</w:t>
      </w:r>
    </w:p>
    <w:p w:rsidR="007A5B87" w:rsidRDefault="007A5B87" w:rsidP="007A5B87"/>
    <w:p w:rsidR="007A5B87" w:rsidRDefault="007A5B87" w:rsidP="004B4043">
      <w:pPr>
        <w:pStyle w:val="Heading4"/>
      </w:pPr>
      <w:r>
        <w:t>Conceiving of oceans as flows OUTSIDE the reductionist map of metaphors allows them to be experienced as material primacy</w:t>
      </w:r>
    </w:p>
    <w:p w:rsidR="003A1BEE" w:rsidRDefault="003A1BEE" w:rsidP="003A1BEE">
      <w:pPr>
        <w:pStyle w:val="Citation"/>
      </w:pPr>
      <w:r>
        <w:t>Steinberg 13</w:t>
      </w:r>
    </w:p>
    <w:p w:rsidR="003A1BEE" w:rsidRDefault="003A1BEE" w:rsidP="003A1BEE">
      <w:r>
        <w:t>Philip E. Steinberg (2013) Of other seas: metaphors and</w:t>
      </w:r>
    </w:p>
    <w:p w:rsidR="003A1BEE" w:rsidRDefault="003A1BEE" w:rsidP="003A1BEE">
      <w:r>
        <w:t>materialities in maritime regions, Atlantic Studies: Global Currents, 10:2, 156-169, DOI:</w:t>
      </w:r>
    </w:p>
    <w:p w:rsidR="003A1BEE" w:rsidRDefault="003A1BEE" w:rsidP="003A1BEE">
      <w:r>
        <w:t>10.1080/14788810.2013.785192</w:t>
      </w:r>
    </w:p>
    <w:p w:rsidR="003A1BEE" w:rsidRDefault="003A1BEE" w:rsidP="003A1BEE">
      <w:r>
        <w:t>P</w:t>
      </w:r>
      <w:r w:rsidRPr="00216CD6">
        <w:t xml:space="preserve">rofessor of Political Geography at </w:t>
      </w:r>
      <w:r w:rsidRPr="00216CD6">
        <w:rPr>
          <w:i/>
          <w:iCs/>
        </w:rPr>
        <w:t>Durham</w:t>
      </w:r>
      <w:r w:rsidRPr="00216CD6">
        <w:t xml:space="preserve"> University in the UK</w:t>
      </w:r>
    </w:p>
    <w:p w:rsidR="003A1BEE" w:rsidRDefault="003A1BEE" w:rsidP="003A1BEE">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7A5B87" w:rsidRDefault="007A5B87" w:rsidP="007A5B87"/>
    <w:p w:rsidR="007A5B87" w:rsidRPr="004D6409" w:rsidRDefault="007A5B87" w:rsidP="004D6409">
      <w:r w:rsidRPr="00D97608">
        <w:rPr>
          <w:rStyle w:val="Emphasis"/>
        </w:rPr>
        <w:t>Rethinking the ocean</w:t>
      </w:r>
      <w:r w:rsidRPr="004D6409">
        <w:t xml:space="preserve"> On a child ’ s world map (and even on many of those consulted by adults), the ocean appears as blue, flat, and unchanging: stable in both space and time. More sophisticated maps present the topography of the ocean floor and may even show changes in hue to represent the different depths of regional seas. Still, however, the overall aesthetic is one borrowed from representations of land: </w:t>
      </w:r>
      <w:r w:rsidRPr="00D97608">
        <w:rPr>
          <w:rStyle w:val="StyleBoldUnderline"/>
        </w:rPr>
        <w:t xml:space="preserve">The ocean is fundamentally presented as a series of latitude-longitude points </w:t>
      </w:r>
      <w:r w:rsidRPr="004D6409">
        <w:t xml:space="preserve">that can be characterized by certain constant values across key variables, with the most salient being the categorical divide between land that is covered by water and land that is not covered by water. </w:t>
      </w:r>
      <w:r w:rsidRPr="00D97608">
        <w:rPr>
          <w:rStyle w:val="StyleBoldUnderline"/>
        </w:rPr>
        <w:t xml:space="preserve">This representation serves modernity well, </w:t>
      </w:r>
      <w:r w:rsidRPr="004D6409">
        <w:t xml:space="preserve">as it reproduces the idea that the world consists of, on the one hand, static terrestrial points on the ‘‘ inside ’’ that may be settled, developed, and grouped into states and, on the other hand, aqueous points on the ‘‘ outside ’’ that, due to the absence of properties that Atlantic Studies 159 Downloaded by [Harvard Library] at 15:01 08 May 2014 enable settlement and territorialization, may be written off as beyond society. 27 However, </w:t>
      </w:r>
      <w:r w:rsidRPr="00D97608">
        <w:rPr>
          <w:rStyle w:val="StyleBoldUnderline"/>
        </w:rPr>
        <w:t xml:space="preserve">this representation fails to communicate the complexity of the ocean as a mobile space </w:t>
      </w:r>
      <w:r w:rsidRPr="004D6409">
        <w:t xml:space="preserve">whose very essence is constituted by its fluidity and that thereby is central to the flows of modern society. 28 Of course, land is also, in a geological sense, mobile. Doreen Massey points this out as she uses the geological mobility of land to undermine modernist notions of place as static and amenable to development along a single trajectory. 29 However, I would assert that the mobility of water is qualitatively different because its fluidity is inevitably experienced by anyone who actually encounters its physicality (as opposed to observing its representation on a map). It is readily apparent to the untrained observer that water is constituted by moving molecules and by forces that push these molecules through space and time. By contrast, the invisibility of plate tectonic movement endows terrestrial space with an aura of stability that is expressed in an idealization of place that transcends the vicissitudes of time and movement; indeed, it is the power of this image on land that prompts Massey to destabilize place by turning to the hidden mobilities of plate tectonics. </w:t>
      </w:r>
      <w:r w:rsidRPr="00D97608">
        <w:rPr>
          <w:rStyle w:val="Emphasis"/>
        </w:rPr>
        <w:t>To develop ways for understanding the ocean as a uniquely mobile and dynamic space,</w:t>
      </w:r>
      <w:r w:rsidRPr="004D6409">
        <w:t xml:space="preserve"> as well as one with depth, </w:t>
      </w:r>
      <w:r w:rsidRPr="00D97608">
        <w:rPr>
          <w:rStyle w:val="StyleBoldUnderline"/>
        </w:rPr>
        <w:t>it is useful to turn to the tools of oceanography</w:t>
      </w:r>
      <w:r w:rsidRPr="004D6409">
        <w:t xml:space="preserve">, a discipline rarely engaged by humanities-oriented scholars (or, for that matter, social scientists) who adopt a regional seas perspective. In particular, I turn here to the distinction that oceanographers make between Eulerian and Lagrangian modeling techniques. 30 Oceanographers who work from a Eulerian perspective measure and model fluid dynamics by recording the forces that act on stable buoys. Eulerian researchers compare the presence and characteristics of these forces at different points in an effort to identify general patterns across space and time. Eulerian research remains dominant in oceanography, perhaps because it mimics the terrestrial spatial ontology wherein points are fixed in space and mobile forces are external to and act on those points, or perhaps because the alternative is both costlier and mathematically more complex. 31 </w:t>
      </w:r>
      <w:r w:rsidRPr="00D97608">
        <w:rPr>
          <w:rStyle w:val="StyleBoldUnderline"/>
        </w:rPr>
        <w:t>From the</w:t>
      </w:r>
      <w:r w:rsidRPr="004D6409">
        <w:t xml:space="preserve"> Eulerian perspective, as in the </w:t>
      </w:r>
      <w:r w:rsidRPr="00D97608">
        <w:rPr>
          <w:rStyle w:val="StyleBoldUnderline"/>
        </w:rPr>
        <w:t>modernist ontology that tends to inform our understanding of regions</w:t>
      </w:r>
      <w:r w:rsidRPr="004D6409">
        <w:t xml:space="preserve"> (whethe</w:t>
      </w:r>
      <w:r w:rsidRPr="00D97608">
        <w:rPr>
          <w:rStyle w:val="StyleBoldUnderline"/>
        </w:rPr>
        <w:t>r they are defined by a central continent or by a central ocean</w:t>
      </w:r>
      <w:r w:rsidRPr="004D6409">
        <w:t xml:space="preserve">), matter exists logically prior to movement. The fixed points of geography, represented in the world of Eulerian oceanography by buoys, would persist even in the absence of the forces of movement that cross the space between and beyond these points. Likewise, from this perspective, London and New York would exist as points on a map and, if they were settled, they would have social dynamics and institutions, even if they did not have centuries of linkages as nodes in a trans-Atlantic economy. </w:t>
      </w:r>
      <w:r w:rsidRPr="00D97608">
        <w:rPr>
          <w:rStyle w:val="Emphasis"/>
        </w:rPr>
        <w:t>The alternative</w:t>
      </w:r>
      <w:r w:rsidRPr="00D97608">
        <w:rPr>
          <w:rStyle w:val="StyleBoldUnderline"/>
        </w:rPr>
        <w:t xml:space="preserve"> is</w:t>
      </w:r>
      <w:r w:rsidRPr="004D6409">
        <w:t xml:space="preserve"> to adopt </w:t>
      </w:r>
      <w:r w:rsidRPr="00D97608">
        <w:rPr>
          <w:rStyle w:val="StyleBoldUnderline"/>
        </w:rPr>
        <w:t xml:space="preserve">a </w:t>
      </w:r>
      <w:r w:rsidRPr="004D6409">
        <w:t xml:space="preserve">Langrangian </w:t>
      </w:r>
      <w:r w:rsidRPr="00D97608">
        <w:rPr>
          <w:rStyle w:val="StyleBoldUnderline"/>
        </w:rPr>
        <w:t xml:space="preserve">perspective wherein movement, instead of being </w:t>
      </w:r>
      <w:r w:rsidRPr="00D97608">
        <w:rPr>
          <w:rStyle w:val="Emphasis"/>
        </w:rPr>
        <w:t>subsequent</w:t>
      </w:r>
      <w:r w:rsidRPr="00D97608">
        <w:rPr>
          <w:rStyle w:val="StyleBoldUnderline"/>
        </w:rPr>
        <w:t xml:space="preserve"> to geography, is geography</w:t>
      </w:r>
      <w:r w:rsidRPr="004D6409">
        <w:t xml:space="preserve">. Oceanographers working from this perspective trace the paths of ‘‘ floaters ’’ that travel in three-dimensional space, with each floater representing a particle, the fundamental unit in Lagrangian fluid dynamics. Movement is defined by the displacement across space of material characteristics within mobile packages, not abstract forces, and these characteristics are known only through their mobility. 32 In other words, </w:t>
      </w:r>
      <w:r w:rsidRPr="00D97608">
        <w:rPr>
          <w:rStyle w:val="StyleBoldUnderline"/>
        </w:rPr>
        <w:t>objects come into being as they move</w:t>
      </w:r>
      <w:r w:rsidRPr="004D6409">
        <w:t xml:space="preserve"> (or unfold) through space and time. Conversely, space ceases to be a stable background but a part of the unfolding. </w:t>
      </w:r>
      <w:r w:rsidRPr="00D97608">
        <w:rPr>
          <w:rStyle w:val="StyleBoldUnderline"/>
        </w:rPr>
        <w:t xml:space="preserve">The world is constituted by mobility without reference to any stable grid </w:t>
      </w:r>
      <w:r w:rsidRPr="004D6409">
        <w:t xml:space="preserve">of places or coordinates. From this perspective, </w:t>
      </w:r>
      <w:r w:rsidRPr="00D97608">
        <w:rPr>
          <w:rStyle w:val="StyleBoldUnderline"/>
        </w:rPr>
        <w:t>movement is the foundation of geography</w:t>
      </w:r>
      <w:r w:rsidRPr="004D6409">
        <w:t xml:space="preserve">. 33 To return to the previous example, 160 P.E. Steinberg Downloaded by [Harvard Library] at 15:01 08 May 2014 London and New York exist as they are only in their continual reconstruction through flows of connectivitity. These connections (and the space central to these connections the ocean) can be seen only as constitutive parts/processes of the cities, not as manifestations of their external functions. Although not specifically referencing oceanographic research, Manuel DeLanda elaborates on the conceptual links between, on the one hand, Deleuzian philosophy and, on the other hand, the Riemannian differential geometry that forms the mathematical basis for Lagrangian fluid dynamics. 34 In both cases, there is an ‘‘ absence of a supplementary (higher) dimension imposing an extrinsic coordinatization, and hence, an extrinsically defined unity . ’’ 35 Space, from this perspective, is less a thing or a stationary framework than a medium that is constantly being made by its dynamic, constitutive elements. My point in introducing this strand of fluid dynamics is not to suggest that the world of ocean-basin regions can be ‘‘ modeled ’’ in Lagrangian fashion. Rather, I discuss it to suggest an alternate route for developing decentered ontologies of connection. </w:t>
      </w:r>
      <w:r w:rsidRPr="00D97608">
        <w:rPr>
          <w:rStyle w:val="StyleBoldUnderline"/>
        </w:rPr>
        <w:t>This is</w:t>
      </w:r>
      <w:r w:rsidRPr="004D6409">
        <w:t xml:space="preserve">, after all, </w:t>
      </w:r>
      <w:r w:rsidRPr="00D97608">
        <w:rPr>
          <w:rStyle w:val="StyleBoldUnderline"/>
        </w:rPr>
        <w:t>the explicit goal of the poststructuralist cultural studies wing of ocean region studies</w:t>
      </w:r>
      <w:r w:rsidRPr="004D6409">
        <w:t xml:space="preserve"> and it is even implicit among political economists who seek to denaturalize the assumed primacy of the (re)production-oriented terrestrial region (e.g. the territorial nation-state). However, as I noted in the previous section, </w:t>
      </w:r>
      <w:r w:rsidRPr="00D97608">
        <w:rPr>
          <w:rStyle w:val="Emphasis"/>
        </w:rPr>
        <w:t xml:space="preserve">all too often this agenda is pursued by scholars who reduce to a metaphor the ocean </w:t>
      </w:r>
      <w:r w:rsidRPr="004D6409">
        <w:t xml:space="preserve">that lies at the center of the ocean region or, worse yet, who simply ignore it. Following, but also going beyond, Blum ’ s provocation, I propose that, as part of the process of incorporating actual, lived experiences of the ocean into the studies of maritime regions, </w:t>
      </w:r>
      <w:r w:rsidRPr="00D97608">
        <w:rPr>
          <w:rStyle w:val="Emphasis"/>
        </w:rPr>
        <w:t>we need also to bring the ocean itself into the picture</w:t>
      </w:r>
      <w:r w:rsidRPr="004D6409">
        <w:t xml:space="preserve">, not just as an experienced space but as a dynamic field that through its movement, through our encounters with its movement, and through our efforts to interpret its movement produces difference even as it unifies. A Lagrangian-inspired </w:t>
      </w:r>
      <w:r w:rsidRPr="00D97608">
        <w:rPr>
          <w:rStyle w:val="Emphasis"/>
        </w:rPr>
        <w:t>ontology may well provide a means for doing this.</w:t>
      </w:r>
    </w:p>
    <w:p w:rsidR="007A5B87" w:rsidRDefault="007A5B87" w:rsidP="007A5B87"/>
    <w:p w:rsidR="007A5B87" w:rsidRDefault="007A5B87" w:rsidP="004B4043">
      <w:pPr>
        <w:pStyle w:val="Heading4"/>
      </w:pPr>
      <w:r>
        <w:t>Only RECONCEIVING the ocean as flows enables us to overcome the HIERARCHIES that are INTRINSIC to the bounding of space by MAPPING and METAPHORS</w:t>
      </w:r>
    </w:p>
    <w:p w:rsidR="003A1BEE" w:rsidRDefault="003A1BEE" w:rsidP="003A1BEE">
      <w:pPr>
        <w:pStyle w:val="Citation"/>
      </w:pPr>
      <w:r>
        <w:t>Steinberg 13</w:t>
      </w:r>
    </w:p>
    <w:p w:rsidR="003A1BEE" w:rsidRDefault="003A1BEE" w:rsidP="003A1BEE">
      <w:r>
        <w:t>Philip E. Steinberg (2013) Of other seas: metaphors and</w:t>
      </w:r>
    </w:p>
    <w:p w:rsidR="003A1BEE" w:rsidRDefault="003A1BEE" w:rsidP="003A1BEE">
      <w:r>
        <w:t>materialities in maritime regions, Atlantic Studies: Global Currents, 10:2, 156-169, DOI:</w:t>
      </w:r>
    </w:p>
    <w:p w:rsidR="003A1BEE" w:rsidRDefault="003A1BEE" w:rsidP="003A1BEE">
      <w:r>
        <w:t>10.1080/14788810.2013.785192</w:t>
      </w:r>
    </w:p>
    <w:p w:rsidR="003A1BEE" w:rsidRDefault="003A1BEE" w:rsidP="003A1BEE">
      <w:r>
        <w:t>P</w:t>
      </w:r>
      <w:r w:rsidRPr="00216CD6">
        <w:t xml:space="preserve">rofessor of Political Geography at </w:t>
      </w:r>
      <w:r w:rsidRPr="00216CD6">
        <w:rPr>
          <w:i/>
          <w:iCs/>
        </w:rPr>
        <w:t>Durham</w:t>
      </w:r>
      <w:r w:rsidRPr="00216CD6">
        <w:t xml:space="preserve"> University in the UK</w:t>
      </w:r>
    </w:p>
    <w:p w:rsidR="003A1BEE" w:rsidRDefault="003A1BEE" w:rsidP="003A1BEE">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7A5B87" w:rsidRDefault="007A5B87" w:rsidP="007A5B87"/>
    <w:p w:rsidR="007A5B87" w:rsidRDefault="007A5B87" w:rsidP="007A5B87">
      <w:r>
        <w:t xml:space="preserve">Rethinking the region Ocean region studies have their origins in an explicit questioning of the assumption that the land-based region is the appropriate scope for conducting social analysis. In History departments, in particular, where academic positions are routinely connected with a specific region and a specific era (e.g. nineteenth-century Latin Americanist), scholars who have sought to define regions by oceans of interaction rather than continents of settlement and governance have had to directly challenge the disciplinary establishment. 36 And yet, the regionalization of the sea itself is rarely interrogated. As Martin Lewis demonstrates, the boundaries, definitions, and namings of ocean regions have been highly variable (and, at times, quite arbitrary). 37 Likewise, the lines that divide ocean regions on a contemporary legal map of the sea defining territorial waters, contiguous zones, exclusive economic zones, the High Seas, etc. hide as much as they obscure. From the Papal Bull of 1493 that purportedly divided the ocean between Spain and Portugal to the zones ascribed to the ocean by the United Nations Convention on the Law of the Sea (UNCLOS), </w:t>
      </w:r>
      <w:r>
        <w:rPr>
          <w:rStyle w:val="BoldUnderline"/>
        </w:rPr>
        <w:t>the history of the ocean is filled with attempts to mark off its spaces</w:t>
      </w:r>
      <w:r>
        <w:t xml:space="preserve">, if not as claimable territory then at least as zones where certain activities, by certain actors, are permitted and others are prohibited. And yet, even when the locations of the lines are clear and well Atlantic Studies 161 Downloaded by [Harvard Library] at 15:01 08 May 2014 communicated (which, in fact, is often not the case), their </w:t>
      </w:r>
      <w:r>
        <w:rPr>
          <w:rStyle w:val="BoldUnderline"/>
        </w:rPr>
        <w:t>meanings are worked out only through social practices</w:t>
      </w:r>
      <w:r>
        <w:t xml:space="preserve">. In particular, because the ocean is characterized by overlapping zonations (from the legal regions prescribed by UNCLOS to cultural understandings of regional seas to zones of geophysical interactivity and animal migrations), efforts at understanding an ocean event or image by ‘‘ locating ’’ it in an ocean region are likely to rest on simplified notions of the relationship between boundaries and events. More often than not, the definition and boundaries of an ocean region are defined by how it is practiced through the reproduction of a regional assemblage, and not the other way around. 38 In short, just as </w:t>
      </w:r>
      <w:r>
        <w:rPr>
          <w:rStyle w:val="BoldUnderline"/>
        </w:rPr>
        <w:t>ocean-region-based studies must</w:t>
      </w:r>
      <w:r>
        <w:t xml:space="preserve"> take heed of the uniquely fluvial nature of the ocean that lies at the center of an ocean region, so they must also </w:t>
      </w:r>
      <w:r>
        <w:rPr>
          <w:rStyle w:val="BoldUnderline"/>
        </w:rPr>
        <w:t>account for the fluidity of the lines that are drawn around and within the region</w:t>
      </w:r>
      <w:r>
        <w:t xml:space="preserve">. Again, this is not a problem unique to maritime regions; many pages in geography textbooks have been written that expound on where the boundaries of a specific region are (or where they should be), while more enlightened scholars have stressed that such questions cannot be answered objectively. Nonetheless, here too the ocean is an extreme case: </w:t>
      </w:r>
      <w:r>
        <w:rPr>
          <w:rStyle w:val="BoldUnderline"/>
        </w:rPr>
        <w:t>lines drawn in and around ocean regions often take on an outsized level of authority because they are</w:t>
      </w:r>
      <w:r>
        <w:t xml:space="preserve"> so self-evidently </w:t>
      </w:r>
      <w:r>
        <w:rPr>
          <w:rStyle w:val="BoldUnderline"/>
        </w:rPr>
        <w:t>divorced from the matter that is experienced by those who actually inhabit the environment.</w:t>
      </w:r>
      <w:r>
        <w:t xml:space="preserve"> </w:t>
      </w:r>
      <w:r>
        <w:rPr>
          <w:rStyle w:val="BoldUnderline"/>
        </w:rPr>
        <w:t>In the ocean, humans ’ ability to physically transform space through line drawing is exceptionally limited</w:t>
      </w:r>
      <w:r>
        <w:t xml:space="preserve">. 39 Therefore, lines in the ocean speak not with the authority of a geophysicality that cannot be fully grasped but with the authority of a juridical system that conceivably can. 40 The danger, then, is that </w:t>
      </w:r>
      <w:r>
        <w:rPr>
          <w:rStyle w:val="BoldUnderline"/>
        </w:rPr>
        <w:t>the maritime region</w:t>
      </w:r>
      <w:r>
        <w:t xml:space="preserve">, although </w:t>
      </w:r>
      <w:r>
        <w:rPr>
          <w:rStyle w:val="BoldUnderline"/>
        </w:rPr>
        <w:t>born out of a critique of the idea that the world consists of stable, bounded places where ‘‘ society ’’ is an explanatory variable,</w:t>
      </w:r>
      <w:r>
        <w:t xml:space="preserve"> could itself emerge as an organizing trope </w:t>
      </w:r>
      <w:r>
        <w:rPr>
          <w:rStyle w:val="BoldUnderline"/>
        </w:rPr>
        <w:t>that</w:t>
      </w:r>
      <w:r>
        <w:t xml:space="preserve">, through geographic shorthand, </w:t>
      </w:r>
      <w:r>
        <w:rPr>
          <w:rStyle w:val="BoldUnderline"/>
        </w:rPr>
        <w:t>obscures the contested and dynamic nature of social processes and functions</w:t>
      </w:r>
      <w:r>
        <w:t xml:space="preserve">. As an ‘‘ inside-out ’’ version of the continental region, such a maritime region, like the faux-heterotopic cruise ship critiqued by Harvey, would reverse our sense of the elements and highlight some social processes (connections, migrations) over others (state-formation, settlement), but it would fall short of a fundamental epistemological revolution. ‘‘ And what, ’’ to quote Harvey again, ‘‘ is the critical, liberatory and emancipatory point of that? ’’ 41 Geographers have long struggled with this problem: How can the region be employed as a concept for understanding interactions and processes (within and across its borders) without assigning it existential, pre-social properties of explanation? In their attempts at finding solutions, geographers have turned to a range of philosophical and mathematical approaches. Some have emphasized the ways in which space is co-constitutive with time while others have sought to adopt </w:t>
      </w:r>
      <w:r>
        <w:rPr>
          <w:rStyle w:val="BoldUnderline"/>
        </w:rPr>
        <w:t>a topological perspective</w:t>
      </w:r>
      <w:r>
        <w:t xml:space="preserve"> in which scale (and the attendant property of spatiality) </w:t>
      </w:r>
      <w:r>
        <w:rPr>
          <w:rStyle w:val="BoldUnderline"/>
        </w:rPr>
        <w:t>is always both internal and external to the object being ‘‘ located, ’’ so that different scales cannot be ordered in a hierarchical, stable manner.</w:t>
      </w:r>
      <w:r>
        <w:t xml:space="preserve"> 42 There are potentially fruitful overlaps between this dynamic approach to space (and borders and regions) and the Lagrangian approach to fluid dynamics outlined in the previous section of this paper. In both instances, </w:t>
      </w:r>
      <w:r>
        <w:rPr>
          <w:rStyle w:val="BoldUnderline"/>
        </w:rPr>
        <w:t>scholars abandon attempts at finding stable metrics that can fix and organize spaces and the activities that transpire within and instead turn their attention to the processes that are continually constructing spatial patterns, social institutions, and socio-natural hybrids.</w:t>
      </w:r>
      <w:r>
        <w:t xml:space="preserve"> As I have 162 P.E. Steinberg Downloaded by [Harvard Library] at 15:01 08 May 2014 discussed, this approach is particularly pertinent to the study of ocean regions. </w:t>
      </w:r>
      <w:r>
        <w:rPr>
          <w:rStyle w:val="BoldUnderline"/>
        </w:rPr>
        <w:t>By turning to the fluidity of the ocean that lies in the middle of the ocean region, we can gain new perspectives not just on the space that unites the region but on space itself and how it is produced</w:t>
      </w:r>
      <w:r>
        <w:t xml:space="preserve"> (and reproduces itself) </w:t>
      </w:r>
      <w:r>
        <w:rPr>
          <w:rStyle w:val="BoldUnderline"/>
        </w:rPr>
        <w:t>within the dynamics of spatial assemblages</w:t>
      </w:r>
      <w:r>
        <w:t>. Looking at the world from an ocean-region-based perspective thus becomes a means not just for highlighting a new series of global processes and connections, but a means for transforming the way we view the world as a whole.</w:t>
      </w:r>
    </w:p>
    <w:p w:rsidR="00002E1E" w:rsidRDefault="00002E1E" w:rsidP="007A5B87"/>
    <w:p w:rsidR="00C15B2E" w:rsidRDefault="00C15B2E" w:rsidP="007A5B87"/>
    <w:p w:rsidR="00EB2BDF" w:rsidRDefault="00EB2BDF" w:rsidP="00EB2BDF"/>
    <w:p w:rsidR="004D6409" w:rsidRDefault="004D6409" w:rsidP="004D6409">
      <w:pPr>
        <w:pStyle w:val="Heading2"/>
      </w:pPr>
      <w:r>
        <w:t>DECENTER</w:t>
      </w:r>
      <w:r w:rsidR="009872E8">
        <w:t xml:space="preserve"> oceans alt </w:t>
      </w:r>
    </w:p>
    <w:p w:rsidR="004D6409" w:rsidRDefault="004D6409" w:rsidP="004D6409"/>
    <w:p w:rsidR="004D6409" w:rsidRDefault="004D6409" w:rsidP="004D6409">
      <w:pPr>
        <w:pStyle w:val="Heading4"/>
      </w:pPr>
      <w:r>
        <w:t>The most radical option dispenses with the ocean/land binary altogether – even using the ocean for liberatory projects reincscribes the constitutivie land/sea divide</w:t>
      </w:r>
    </w:p>
    <w:p w:rsidR="00F60D32" w:rsidRDefault="00F60D32" w:rsidP="00F60D32">
      <w:pPr>
        <w:pStyle w:val="Citation"/>
      </w:pPr>
      <w:r>
        <w:t>Steinberg 9</w:t>
      </w:r>
    </w:p>
    <w:p w:rsidR="00F60D32" w:rsidRDefault="00F60D32" w:rsidP="00F60D32">
      <w:r w:rsidRPr="00F60D32">
        <w:t>Steinberg, Philip E. "Sovereignty, territory, and the mapping of mobility: A view from the outside." Annals of the Association of American Geographers 99.3 (2009): 467-495.</w:t>
      </w:r>
      <w:r>
        <w:t>P</w:t>
      </w:r>
      <w:r w:rsidRPr="00216CD6">
        <w:t xml:space="preserve">rofessor of Political Geography at </w:t>
      </w:r>
      <w:r w:rsidRPr="00216CD6">
        <w:rPr>
          <w:i/>
          <w:iCs/>
        </w:rPr>
        <w:t>Durham</w:t>
      </w:r>
      <w:r w:rsidRPr="00216CD6">
        <w:t xml:space="preserve"> University in the UK</w:t>
      </w:r>
    </w:p>
    <w:p w:rsidR="00F60D32" w:rsidRDefault="00F60D32" w:rsidP="00F60D32">
      <w:r>
        <w:t>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4D6409" w:rsidRDefault="004D6409" w:rsidP="004D6409"/>
    <w:p w:rsidR="004D6409" w:rsidRPr="00D97608" w:rsidRDefault="004D6409" w:rsidP="004D6409">
      <w:pPr>
        <w:rPr>
          <w:rStyle w:val="StyleBoldUnderline"/>
        </w:rPr>
      </w:pPr>
      <w:r>
        <w:t xml:space="preserve">As this article has suggested, </w:t>
      </w:r>
      <w:r w:rsidRPr="00D97608">
        <w:rPr>
          <w:rStyle w:val="Emphasis"/>
        </w:rPr>
        <w:t>this new focus on mobility has far-reaching ramifications</w:t>
      </w:r>
      <w:r>
        <w:t xml:space="preserve">: Recentering movement (and the subjective experiences that emerge as one moves) involves rethinking a series of cartographic as well as political norms that have developed over hundreds of years and that underlie the very foundation of modern society. Thus, this article suggests two reFlated agendas for further research. In one sense, this article has called for inverting foreground and background on our maps. Instead of focusing attention on the bounded land territories that we take for granted as the spaces of society, what would happen if we foregrounded the spaces across which people (and commodities, information, and capital) move, so that they become conceived of as something other than the residual spaces that are left “outside” society? As this study has shown, the designation of some spaces as external spaces of mobility has played a key role in the ways in which we order our world, including the ways in which we bound and order the “inside” spaces in which mobility is purported to play only a secondary role. Although cultural studies and critical development theorists have for some time focused on the processes by which cultures are designated as “others” that are in need of development (e.g., Said 1978), much less attention has been devoted to the processes by which some of the world’s spaces have been designated as being so “outside” that they lack even the potential for development. Historically, </w:t>
      </w:r>
      <w:r w:rsidRPr="00D97608">
        <w:rPr>
          <w:rStyle w:val="StyleBoldUnderline"/>
        </w:rPr>
        <w:t>the construction of the modern system of territorial states has also involved the designation of outsides as being beyond territorial control</w:t>
      </w:r>
      <w:r>
        <w:t xml:space="preserve">, and as one studies the processes of drawing (and ascribing meaning to) boundary lines, one must focus on the construction of outsides as well as insides. Furthermore, this process has not ended with the formation of the juridical ideal of the modern, sovereign, territorial nation-state. There are numerous configurations by which spaces and peoples can be constructed as inside or outside the protection of the state, and this is as much a process of constructing outsides as it is one of constructing insides. 13 </w:t>
      </w:r>
      <w:r w:rsidRPr="00D97608">
        <w:rPr>
          <w:rStyle w:val="StyleBoldUnderline"/>
        </w:rPr>
        <w:t xml:space="preserve">This </w:t>
      </w:r>
      <w:r>
        <w:t xml:space="preserve">agenda, however, also </w:t>
      </w:r>
      <w:r w:rsidRPr="00D97608">
        <w:rPr>
          <w:rStyle w:val="StyleBoldUnderline"/>
        </w:rPr>
        <w:t>suggests a</w:t>
      </w:r>
      <w:r>
        <w:t xml:space="preserve"> second</w:t>
      </w:r>
      <w:r w:rsidRPr="00D97608">
        <w:rPr>
          <w:rStyle w:val="Emphasis"/>
        </w:rPr>
        <w:t xml:space="preserve">, more radical agenda where, </w:t>
      </w:r>
      <w:r w:rsidRPr="00D97608">
        <w:rPr>
          <w:rStyle w:val="StyleBoldUnderline"/>
        </w:rPr>
        <w:t xml:space="preserve">instead of tracing the historic externalization of a specific space </w:t>
      </w:r>
      <w:r>
        <w:t xml:space="preserve">(like the ocean) or social function (like mobility), </w:t>
      </w:r>
      <w:r w:rsidRPr="00D97608">
        <w:rPr>
          <w:rStyle w:val="Emphasis"/>
        </w:rPr>
        <w:t xml:space="preserve">we revision a world without distinct insides and outsides. </w:t>
      </w:r>
      <w:r>
        <w:t xml:space="preserve">Under this agenda, </w:t>
      </w:r>
      <w:r w:rsidRPr="00D97608">
        <w:rPr>
          <w:rStyle w:val="StyleBoldUnderline"/>
        </w:rPr>
        <w:t>one would go beyond bringing externalized spaces of mobility to the foreground</w:t>
      </w:r>
      <w:r w:rsidRPr="00D97608">
        <w:rPr>
          <w:rStyle w:val="Emphasis"/>
        </w:rPr>
        <w:t>. Instead,</w:t>
      </w:r>
      <w:r>
        <w:t xml:space="preserve"> one would </w:t>
      </w:r>
      <w:r w:rsidRPr="00D97608">
        <w:rPr>
          <w:rStyle w:val="StyleBoldUnderline"/>
        </w:rPr>
        <w:t>consider that, in fact, all spaces are spaces of both mobility and fixity and all social processes are driven by ideologies of both internalization and externalization</w:t>
      </w:r>
      <w:r>
        <w:t xml:space="preserve">. This is an ambitious agenda. Analytical thought, after all, involves differentiating, comparing, and drawing “lines” of contrast. A first step, however, might well involve </w:t>
      </w:r>
      <w:r w:rsidRPr="00D97608">
        <w:rPr>
          <w:rStyle w:val="Emphasis"/>
        </w:rPr>
        <w:t>erasing the boundaries on our maps that divide inside from outside.</w:t>
      </w:r>
      <w:r>
        <w:t xml:space="preserve"> Perhaps </w:t>
      </w:r>
      <w:r w:rsidRPr="00D97608">
        <w:rPr>
          <w:rStyle w:val="StyleBoldUnderline"/>
        </w:rPr>
        <w:t>then we can begin working from behind the lines.</w:t>
      </w:r>
    </w:p>
    <w:p w:rsidR="004D6409" w:rsidRPr="003109E6" w:rsidRDefault="004D6409" w:rsidP="004D6409"/>
    <w:p w:rsidR="004D6409" w:rsidRDefault="004D6409" w:rsidP="004D6409"/>
    <w:p w:rsidR="00C15B2E" w:rsidRDefault="00C15B2E" w:rsidP="006973C1">
      <w:pPr>
        <w:pStyle w:val="Heading2"/>
      </w:pPr>
      <w:r>
        <w:t>oceanic void alt</w:t>
      </w:r>
    </w:p>
    <w:p w:rsidR="00C15B2E" w:rsidRDefault="00C15B2E" w:rsidP="00C15B2E"/>
    <w:p w:rsidR="00C15B2E" w:rsidRDefault="00571979" w:rsidP="00C15B2E">
      <w:pPr>
        <w:pStyle w:val="Heading4"/>
      </w:pPr>
      <w:r>
        <w:t xml:space="preserve">The alternative is to view the ocean as a VOID of meaning </w:t>
      </w:r>
      <w:r w:rsidR="00C15B2E">
        <w:t xml:space="preserve">– reject </w:t>
      </w:r>
      <w:r>
        <w:t>ALL</w:t>
      </w:r>
      <w:r w:rsidR="00C15B2E">
        <w:t xml:space="preserve"> signification to restore ocean-centered materiality</w:t>
      </w:r>
    </w:p>
    <w:p w:rsidR="00C15B2E" w:rsidRDefault="00C15B2E" w:rsidP="00C15B2E">
      <w:pPr>
        <w:pStyle w:val="Citation"/>
      </w:pPr>
      <w:r>
        <w:t>Gordillo 4/30/14</w:t>
      </w:r>
    </w:p>
    <w:p w:rsidR="00C15B2E" w:rsidRDefault="007C4411" w:rsidP="00C15B2E">
      <w:hyperlink r:id="rId16" w:history="1">
        <w:r w:rsidR="00C15B2E" w:rsidRPr="00EF537B">
          <w:rPr>
            <w:rStyle w:val="Hyperlink"/>
          </w:rPr>
          <w:t>http://spaceandpolitics.blogspot.com/2014/04/the-oceanic-void.html</w:t>
        </w:r>
      </w:hyperlink>
    </w:p>
    <w:p w:rsidR="00C15B2E" w:rsidRPr="00C15B2E" w:rsidRDefault="00C15B2E" w:rsidP="00C15B2E">
      <w:r w:rsidRPr="00C15B2E">
        <w:t>Professor, Department of Anthropology, University of British Columbia</w:t>
      </w:r>
    </w:p>
    <w:p w:rsidR="00C15B2E" w:rsidRDefault="00C15B2E" w:rsidP="00C15B2E"/>
    <w:p w:rsidR="00C15B2E" w:rsidRDefault="00C15B2E" w:rsidP="00C15B2E">
      <w:r w:rsidRPr="00C15B2E">
        <w:t xml:space="preserve">We know that the ocean covers two thirds of the planet’s surface. But what type of space is the ocean? One way to begin answering this question is to look at those areas where the spatiality of the ocean meets that of islands and continents. The material counterpoint between both types of spaces is apparent and seemingly self-evident. On the one hand, the beaches, mountains, or human-made buildings that define the coastline and emerge from above the oceanic surface constitute the type of spaces where the vast majority of humans are born, live, and die. These geographies are defined by a multiplicity of textures and forms but share the solid spatiality that has sustained humans as land creatures adapted over millions of years to breath, eat, move, and reproduce on firm land in direct contact with the atmosphere. On the other hand, </w:t>
      </w:r>
      <w:r w:rsidRPr="00D97608">
        <w:rPr>
          <w:rStyle w:val="StyleBoldUnderline"/>
        </w:rPr>
        <w:t>beyond the coastline, the body confronts a qualitatively different space</w:t>
      </w:r>
      <w:r w:rsidRPr="00C15B2E">
        <w:t xml:space="preserve">: fluid, mobile, liquid. This is a space </w:t>
      </w:r>
      <w:r w:rsidRPr="00D97608">
        <w:rPr>
          <w:rStyle w:val="Emphasis"/>
        </w:rPr>
        <w:t>whose multiplicity is subsumed to the physical properties of water:</w:t>
      </w:r>
      <w:r w:rsidRPr="00C15B2E">
        <w:t xml:space="preserve"> an incompressible fluid that is permanently in motion because its molecules can move relative to each other, adapting to the shape of its container, the Earth’s surface, and to the forces of the atmosphere. Shorelines, in short, are among the most dramatic thresholds in human experiences of space: the point where the consistency and materiality of space abruptly changes and the body faces the beginning of a liquid world with flows, rhythms, and properties that are not those of land. But "coastlines," Steve Mentz reminds me, is not the right name the entanglement between these two spatial ecologies, which I prefer to see as material sets, inseparable from each other yet distinct and singular. I would add: the material name for this threshold is edge. Coastlines are those areas where space folds to reveal the edge of a truly immense liquid void, planetary in scope and nature. As I argue in Rubble, one of the most extraordinary sections in Badiou's book on Deleuze, The Clamor of Being, involves his discussion of the intense private exchanges that they had over several years through personal letters. One concept stood out in my reading of Badiou: one that he and Deleuze approved of as part of their shared constellation: "</w:t>
      </w:r>
      <w:r w:rsidRPr="00D97608">
        <w:rPr>
          <w:rStyle w:val="StyleBoldUnderline"/>
        </w:rPr>
        <w:t>on the edge of the void."</w:t>
      </w:r>
      <w:r w:rsidRPr="00C15B2E">
        <w:t xml:space="preserve"> Badiou says that Deleuze interpreted the edge of the void as </w:t>
      </w:r>
      <w:r w:rsidRPr="00D97608">
        <w:rPr>
          <w:rStyle w:val="StyleBoldUnderline"/>
        </w:rPr>
        <w:t>the intersection between the territory and the process of deterritorialization, the dissolution of the territory in the event. On the edge of the oceanic void, the dissolving vector of deterritorialization is the event of the ungrounding created by a liquid world</w:t>
      </w:r>
      <w:r w:rsidRPr="00C15B2E">
        <w:t xml:space="preserve">.   </w:t>
      </w:r>
    </w:p>
    <w:p w:rsidR="00C15B2E" w:rsidRDefault="00C15B2E" w:rsidP="00C15B2E"/>
    <w:p w:rsidR="00C15B2E" w:rsidRDefault="00C15B2E" w:rsidP="00C15B2E">
      <w:r>
        <w:t xml:space="preserve">Humans have long navigated and used oceanic space with high degrees of expertise and sophistication. Many feel at home there, at ease in that liquid, untameable world. But they do so as land creatures whose anatomy and physiology have evolved to move and breathe on firm ground. </w:t>
      </w:r>
      <w:r w:rsidRPr="00D97608">
        <w:rPr>
          <w:rStyle w:val="StyleBoldUnderline"/>
        </w:rPr>
        <w:t>The liquid space of the ocean can very quickly envelop and asphyxiate the human bodies</w:t>
      </w:r>
      <w:r>
        <w:t xml:space="preserve"> that venture in it without flotation devices. It is in this precise physical sense that </w:t>
      </w:r>
      <w:r w:rsidRPr="00D97608">
        <w:rPr>
          <w:rStyle w:val="Emphasis"/>
        </w:rPr>
        <w:t>the human body confronts the ocean as a void: as liquid matter that does not halt the pull of gravity</w:t>
      </w:r>
      <w:r>
        <w:t xml:space="preserve"> toward the heart of the planet the way firm land does and that, in sinking the body in a fluid devoid of breathable air, negates and interrupts land-based forms of mobility and territoriality. </w:t>
      </w:r>
      <w:r w:rsidRPr="00D97608">
        <w:rPr>
          <w:rStyle w:val="StyleBoldUnderline"/>
        </w:rPr>
        <w:t>This liquid space</w:t>
      </w:r>
      <w:r>
        <w:t xml:space="preserve">, in short, </w:t>
      </w:r>
      <w:r w:rsidRPr="00D97608">
        <w:rPr>
          <w:rStyle w:val="StyleBoldUnderline"/>
        </w:rPr>
        <w:t>imposes on humans a challenging spatiality that can be socially used but cannot be fully controlled,</w:t>
      </w:r>
      <w:r>
        <w:t xml:space="preserve"> for it follows its own, powerful rhythms. These rhythms are created by forces mobilized by a planet in motion: by the rotation of the Earth around its axis and around the sun, by the cyclical exposure of the ocean and the atmosphere to the heat of the sun, by the gravity of the moon, as well as by the friction between tectonic plates, which occasionally shake the depths of the ocean to create tsunamis. This vortex is far from being empty: it is inhabited by a pure multiplicity of intensities in motion and by a large biomass. But the ocean is a void in the physical sense of the term, simply because alone in the ocean we drown in an instant, bringing to light what we tend two take for granted: our bodily ontology as land creatures who breath air. </w:t>
      </w:r>
    </w:p>
    <w:p w:rsidR="00C15B2E" w:rsidRDefault="00C15B2E" w:rsidP="00C15B2E">
      <w:r>
        <w:t xml:space="preserve">In this essay, I argue that Deleuze provides us </w:t>
      </w:r>
      <w:r w:rsidRPr="00D97608">
        <w:rPr>
          <w:rStyle w:val="StyleBoldUnderline"/>
        </w:rPr>
        <w:t>concepts that are particularly important to examine the liquid spatiality of oceanic space, such as becoming, fold, multiplicity, intensity, singularity, difference, repetition, eternal return, virtual, actual, and smooth and striated space</w:t>
      </w:r>
      <w:r>
        <w:t xml:space="preserve">. It is especially in the analysis of the repetitive, rhythmical, and ever-fluid spatiality of the ocean that Deleuze’s philosophy reveals its power to illuminate our understanding of space in its immanence, independently of human appropriations but also in relation to them. My analysis is in dialogue with authors like John Protevi and Levi Bryant, who also draw on Deleuze to think the material becoming and gravitational forces of non-human made objects and forces. And as Protevi argues, the becoming of water is particularly amenable to Deleuze's philosophy (Life, War, Earth, p. 45). Yet my analysis also goes beyond Deleuze because it puts him in dialogue with Alain Badiou by subsuming the becoming of oceanic space to a figure of negativity such as the void. This may seem like a counterintuitive move, given Deleuze’s well-known hostility toward the negative and his public disagreements with Badiou. Yet I see their thinking as creatively entangled in multiple ways, and for </w:t>
      </w:r>
      <w:r w:rsidRPr="00D97608">
        <w:rPr>
          <w:rStyle w:val="StyleBoldUnderline"/>
        </w:rPr>
        <w:t>starters I understand the void not as a figure of spatial emptiness but rather</w:t>
      </w:r>
      <w:r>
        <w:t xml:space="preserve">, drawing from Badiou, </w:t>
      </w:r>
      <w:r w:rsidRPr="00D97608">
        <w:rPr>
          <w:rStyle w:val="Emphasis"/>
        </w:rPr>
        <w:t>as a figure of pure multiplicity:</w:t>
      </w:r>
      <w:r>
        <w:t xml:space="preserve"> that is, a </w:t>
      </w:r>
      <w:r w:rsidRPr="00D97608">
        <w:rPr>
          <w:rStyle w:val="Emphasis"/>
        </w:rPr>
        <w:t>multiplicity that is non-representable.</w:t>
      </w:r>
      <w:r>
        <w:t xml:space="preserve"> The ocean’s spatiality forms an immense void not because it is empty but, on the contrary, because </w:t>
      </w:r>
      <w:r w:rsidRPr="00D97608">
        <w:rPr>
          <w:rStyle w:val="StyleBoldUnderline"/>
        </w:rPr>
        <w:t>it is a positive presence that is a productive and disruptive multiplicity</w:t>
      </w:r>
      <w:r>
        <w:t xml:space="preserve"> of intensities, singularities, and rhythms: a vortex that voids (interrupts, negates, disrupts) the spatiality of human mobility on firm land.</w:t>
      </w:r>
    </w:p>
    <w:p w:rsidR="00C15B2E" w:rsidRDefault="00C15B2E" w:rsidP="00C15B2E"/>
    <w:p w:rsidR="00C15B2E" w:rsidRDefault="00C15B2E" w:rsidP="00C15B2E">
      <w:r w:rsidRPr="00C15B2E">
        <w:t xml:space="preserve">My </w:t>
      </w:r>
      <w:r w:rsidRPr="00D97608">
        <w:rPr>
          <w:rStyle w:val="StyleBoldUnderline"/>
        </w:rPr>
        <w:t>analysis of oceanic space draws from</w:t>
      </w:r>
      <w:r w:rsidRPr="00C15B2E">
        <w:t xml:space="preserve"> recent </w:t>
      </w:r>
      <w:r w:rsidRPr="00D97608">
        <w:rPr>
          <w:rStyle w:val="StyleBoldUnderline"/>
        </w:rPr>
        <w:t xml:space="preserve">efforts </w:t>
      </w:r>
      <w:r w:rsidRPr="00C15B2E">
        <w:t xml:space="preserve">in the humanities </w:t>
      </w:r>
      <w:r w:rsidRPr="00D97608">
        <w:rPr>
          <w:rStyle w:val="Emphasis"/>
        </w:rPr>
        <w:t>to examine geo-physical forces in terms of their own materiality and rhythms, without reducing them to their social appropriations</w:t>
      </w:r>
      <w:r w:rsidRPr="00C15B2E">
        <w:t xml:space="preserve"> by human societies. The literature on “the social construction of nature” played an important role in undermining the dualism between society and nature and in showing that society is not external to “nature.” Yet this perspective often reduces “nature” to the passive, malleable background upon which active, human-centered forces operate. Phillip Steinberg’s The Social Construction of the Ocean is the best book devoted to analyzing the geography of the oceans. Steinberg shows with great detail and sophistication how human societies have made use of and conceptualized the ocean in different historical periods and in different parts of the world. He demonstrates that far from being a space “empty” of sociality, the ocean has been socialized at multiple levels and is a crucial component of global currents of trade and relations of territorial power. And while the book does not examine how the liquid nature of oceanic space escapes human coding, Steinberg leaves the door open for a non-constructivist view of the ocean when he writes, at the end of his book, that this remains an important and pending question: that in being “a space of nature,” some </w:t>
      </w:r>
      <w:r w:rsidRPr="00D97608">
        <w:rPr>
          <w:rStyle w:val="Emphasis"/>
        </w:rPr>
        <w:t>crucial dimensions of oceanic space are not reducible to their social uses</w:t>
      </w:r>
      <w:r w:rsidRPr="00C15B2E">
        <w:t>, most notably the fact that “the sea never stops moving” (p. 210)</w:t>
      </w:r>
    </w:p>
    <w:p w:rsidR="00C15B2E" w:rsidRDefault="00C15B2E" w:rsidP="00C15B2E"/>
    <w:p w:rsidR="00C15B2E" w:rsidRDefault="00C15B2E" w:rsidP="00C15B2E">
      <w:r>
        <w:t xml:space="preserve">  In his essay</w:t>
      </w:r>
      <w:r w:rsidRPr="00D97608">
        <w:rPr>
          <w:rStyle w:val="Emphasis"/>
        </w:rPr>
        <w:t>, I take this ever-mobile nature of oceanic space as my starting point</w:t>
      </w:r>
      <w:r>
        <w:t xml:space="preserve">. This is also a dimension that Steinberg's most recent work on oceanic spatiality is exploring (as the conversation we have in the comments below make clear). But </w:t>
      </w:r>
      <w:r w:rsidRPr="00D97608">
        <w:rPr>
          <w:rStyle w:val="StyleBoldUnderline"/>
        </w:rPr>
        <w:t xml:space="preserve">I prefer to view the ocean not as a space of nature but as a spatial set </w:t>
      </w:r>
      <w:r>
        <w:t xml:space="preserve">within the terrain of planet Earth. As several authors have noted, </w:t>
      </w:r>
      <w:r w:rsidRPr="00571979">
        <w:rPr>
          <w:rStyle w:val="Emphasis"/>
        </w:rPr>
        <w:t xml:space="preserve">the notion of nature is too loaded with transcendental connotations to be salvaged </w:t>
      </w:r>
      <w:r>
        <w:t xml:space="preserve">as a useful analytic concept, even if we add the usual disclaimers about the need to overcome the society-nature dualism. This problem is clear in the very idea that the ocean is a “natural space,” for this implies that places made by humans are not natural, thereby reintroducing the distinction between society and nature that is publicly disavowed. Terrain is the absolute temporal materialization of what we abstract as "nature." Seas, mountains, roads, rivers, cities, farms, bridges, forests: they are the type of singularities that envelope our ever-fleeting bodies as part of the terrain of planet Earth. As I have argued here, I see terrain as involving all existing, three-dimensional material forms (human made or not) that are constitutive of space as we know it: that is, the tangible space of this world. </w:t>
      </w:r>
    </w:p>
    <w:p w:rsidR="00C15B2E" w:rsidRDefault="00C15B2E" w:rsidP="00C15B2E"/>
    <w:p w:rsidR="00C15B2E" w:rsidRDefault="00C15B2E" w:rsidP="00C15B2E">
      <w:r w:rsidRPr="00571979">
        <w:rPr>
          <w:rStyle w:val="StyleBoldUnderline"/>
        </w:rPr>
        <w:t xml:space="preserve">           This analysis </w:t>
      </w:r>
      <w:r>
        <w:t xml:space="preserve">of the ocean as a spatial set within the terrain </w:t>
      </w:r>
      <w:r w:rsidRPr="00571979">
        <w:rPr>
          <w:rStyle w:val="Emphasis"/>
        </w:rPr>
        <w:t>implies a materialist, object-oriented, and affective lens</w:t>
      </w:r>
      <w:r>
        <w:t xml:space="preserve"> but more importantly a geometric eye and perception. This is why a theory of terrain demands a Spinozian sensibility built in critical dialogue with the two last philosophical titans of the world: Deleuze and Badiou. The starting principle of a theory of terrain is that of its pure material multiplicity. This means that the materiality of the terrain is not homogenous, but the opposite. Spinoza argued that the body is made up of hard, soft, and liquid elements: bones, flesh, and blood. Likewise, the planetary terrain is defined by a multiplicity of physical densities and textures, involving hard, soft, gaseous, and liquid elements engaging in different degrees of temperature. The ocean is certainly the largest expression of liquid space on Earth. Comprising over two-thirds of the surface of the planet, the oceanic void has been one of the most powerful and determining spatial forces in human history. Its most defining feature is that, for the human body, it creates the generalized ungrounding we call drowning. The history of imperial and capitalist expansion into the totality of the planet has revolved, to a great extent, around technological efforts to counter this ungrounding created by the eternal, ever-mobile becoming of liquid space.</w:t>
      </w:r>
    </w:p>
    <w:p w:rsidR="00522062" w:rsidRDefault="00522062" w:rsidP="00C15B2E"/>
    <w:p w:rsidR="00522062" w:rsidRDefault="00522062" w:rsidP="006973C1">
      <w:pPr>
        <w:pStyle w:val="Heading2"/>
      </w:pPr>
      <w:r>
        <w:t>at oceanic void disregards ocean</w:t>
      </w:r>
    </w:p>
    <w:p w:rsidR="00522062" w:rsidRDefault="00522062" w:rsidP="00522062"/>
    <w:p w:rsidR="00522062" w:rsidRDefault="00522062" w:rsidP="00522062">
      <w:pPr>
        <w:pStyle w:val="Heading4"/>
      </w:pPr>
      <w:r>
        <w:t>The Void fully respects oceanic materiality – it’s a means to REVISE anthropomotpic conceptions</w:t>
      </w:r>
    </w:p>
    <w:p w:rsidR="00522062" w:rsidRDefault="00522062" w:rsidP="00522062">
      <w:pPr>
        <w:pStyle w:val="Citation"/>
      </w:pPr>
      <w:r>
        <w:t>Gordillo 4/30/14</w:t>
      </w:r>
    </w:p>
    <w:p w:rsidR="00522062" w:rsidRDefault="007C4411" w:rsidP="00522062">
      <w:hyperlink r:id="rId17" w:history="1">
        <w:r w:rsidR="00522062" w:rsidRPr="00EF537B">
          <w:rPr>
            <w:rStyle w:val="Hyperlink"/>
          </w:rPr>
          <w:t>http://spaceandpolitics.blogspot.com/2014/04/the-oceanic-void.html</w:t>
        </w:r>
      </w:hyperlink>
    </w:p>
    <w:p w:rsidR="00522062" w:rsidRPr="00C15B2E" w:rsidRDefault="00522062" w:rsidP="00522062">
      <w:r w:rsidRPr="00C15B2E">
        <w:t>Professor, Department of Anthropology, University of British Columbia</w:t>
      </w:r>
    </w:p>
    <w:p w:rsidR="00522062" w:rsidRDefault="00522062" w:rsidP="00522062"/>
    <w:p w:rsidR="00522062" w:rsidRDefault="00522062" w:rsidP="00522062">
      <w:r>
        <w:t>Phil, I've been meaning to write you for sometime to engage in the type of conversation we're starting right now, so I was particularly happy to see your comment. I admire your work on oceanic space and in the longer piece I'm in dialogue with it as well. Yes, I'm certainly aware that your book on the social construction of the ocean was a product of its time, and that since then you've moved on to engage with complexity theory, etc. I should have mentioned this, but certainly will in the final version. I'm particularly excited to hear about your more recent work on wet ontology and liquid dynamism, and very much look forward to reading it. I'll email you after posting these comments.</w:t>
      </w:r>
    </w:p>
    <w:p w:rsidR="00522062" w:rsidRDefault="00522062" w:rsidP="00522062"/>
    <w:p w:rsidR="00522062" w:rsidRDefault="00522062" w:rsidP="00522062">
      <w:r>
        <w:t xml:space="preserve">Yes, </w:t>
      </w:r>
      <w:r w:rsidRPr="00571979">
        <w:rPr>
          <w:rStyle w:val="StyleBoldUnderline"/>
        </w:rPr>
        <w:t>on the "oceanic void", I'm aware of the risk of the void being read the way you do.</w:t>
      </w:r>
      <w:r>
        <w:t xml:space="preserve"> I'm also well aware that much of your 2001 book is a critique of the idea of the ocean as a void, which you see as an idealization or ideology. </w:t>
      </w:r>
      <w:r w:rsidRPr="00571979">
        <w:rPr>
          <w:rStyle w:val="StyleBoldUnderline"/>
        </w:rPr>
        <w:t>But my disagreement is that I see the void as a profoundly materialist category tha</w:t>
      </w:r>
      <w:r>
        <w:t xml:space="preserve">t to me </w:t>
      </w:r>
      <w:r w:rsidRPr="00571979">
        <w:rPr>
          <w:rStyle w:val="StyleBoldUnderline"/>
        </w:rPr>
        <w:t xml:space="preserve">aptly names the type of physical and affective power that particular spaces have on the body. </w:t>
      </w:r>
      <w:r>
        <w:t xml:space="preserve">This is why I </w:t>
      </w:r>
      <w:r w:rsidRPr="00571979">
        <w:rPr>
          <w:rStyle w:val="StyleBoldUnderline"/>
        </w:rPr>
        <w:t>try to be very precise in the way I define the void</w:t>
      </w:r>
      <w:r>
        <w:t xml:space="preserve"> here, through its physical effects on the human body. </w:t>
      </w:r>
      <w:r w:rsidRPr="00571979">
        <w:rPr>
          <w:rStyle w:val="StyleBoldUnderline"/>
        </w:rPr>
        <w:t>The idea of a liquid vortex is probably better in capturing the image of a liquid and massive materiality in motio</w:t>
      </w:r>
      <w:r>
        <w:t xml:space="preserve">n, with productive-disruptive and voiding powers. This is why, aside from </w:t>
      </w:r>
      <w:r w:rsidRPr="00571979">
        <w:rPr>
          <w:rStyle w:val="Emphasis"/>
        </w:rPr>
        <w:t>following Badiou in seeing the void as a figure of pure multiplicity</w:t>
      </w:r>
      <w:r>
        <w:t xml:space="preserve"> and multiple materialities, I also see it as a field of force that voids, interrupts, negates, alters the forms of spatiality that humans create on land. So, in other words, while I agree that this can create many idealizations and ideologies, </w:t>
      </w:r>
      <w:r w:rsidRPr="00571979">
        <w:rPr>
          <w:rStyle w:val="StyleBoldUnderline"/>
        </w:rPr>
        <w:t xml:space="preserve">the image of the oceanic void </w:t>
      </w:r>
      <w:r>
        <w:t xml:space="preserve">to me </w:t>
      </w:r>
      <w:r w:rsidRPr="00571979">
        <w:rPr>
          <w:rStyle w:val="StyleBoldUnderline"/>
        </w:rPr>
        <w:t>captures this profoundly material and "errant"</w:t>
      </w:r>
      <w:r>
        <w:t xml:space="preserve"> (I like that word, Steve) </w:t>
      </w:r>
      <w:r w:rsidRPr="00571979">
        <w:rPr>
          <w:rStyle w:val="StyleBoldUnderline"/>
        </w:rPr>
        <w:t xml:space="preserve">force of liquid becoming that is </w:t>
      </w:r>
      <w:r w:rsidRPr="00571979">
        <w:rPr>
          <w:rStyle w:val="Emphasis"/>
        </w:rPr>
        <w:t>physically real (as opposed to ideological</w:t>
      </w:r>
      <w:r>
        <w:t>). In other words, I think we're actually in agreement about theorizing the ocean through its materiality (as opposed to forgetting about it), even if we may disagree on the terminology</w:t>
      </w:r>
      <w:r w:rsidR="00571979">
        <w:t>.</w:t>
      </w:r>
    </w:p>
    <w:p w:rsidR="00522062" w:rsidRDefault="00522062" w:rsidP="00522062"/>
    <w:p w:rsidR="00522062" w:rsidRDefault="00522062" w:rsidP="00522062">
      <w:pPr>
        <w:pStyle w:val="Heading4"/>
      </w:pPr>
      <w:r>
        <w:t>The void is not an absence – it is positive and dynamic</w:t>
      </w:r>
    </w:p>
    <w:p w:rsidR="00522062" w:rsidRDefault="00522062" w:rsidP="00522062">
      <w:pPr>
        <w:pStyle w:val="Citation"/>
      </w:pPr>
      <w:r>
        <w:t>Gordillo 4/30/14</w:t>
      </w:r>
    </w:p>
    <w:p w:rsidR="00522062" w:rsidRDefault="007C4411" w:rsidP="00522062">
      <w:hyperlink r:id="rId18" w:history="1">
        <w:r w:rsidR="00522062" w:rsidRPr="00EF537B">
          <w:rPr>
            <w:rStyle w:val="Hyperlink"/>
          </w:rPr>
          <w:t>http://spaceandpolitics.blogspot.com/2014/04/the-oceanic-void.html</w:t>
        </w:r>
      </w:hyperlink>
    </w:p>
    <w:p w:rsidR="00522062" w:rsidRDefault="00522062" w:rsidP="00522062">
      <w:r w:rsidRPr="00C15B2E">
        <w:t>Professor, Department of Anthropology, University of British Columbia</w:t>
      </w:r>
    </w:p>
    <w:p w:rsidR="00126C16" w:rsidRDefault="00126C16" w:rsidP="00522062"/>
    <w:p w:rsidR="00126C16" w:rsidRDefault="00126C16" w:rsidP="00126C16">
      <w:r>
        <w:t xml:space="preserve">Yes, this is a really great conversation, and I'm grateful for your generous feedback. I was certainly encouraged by your comment on your blog in which you say that you agree with me in 95% of the piece, and that your disagreement on "the void" is only the other 5%. </w:t>
      </w:r>
      <w:r w:rsidRPr="00571979">
        <w:rPr>
          <w:rStyle w:val="StyleBoldUnderline"/>
        </w:rPr>
        <w:t>We're certainly on the same page in terms of examining the ocean through its ever-shifting materiality.</w:t>
      </w:r>
      <w:r>
        <w:t xml:space="preserve"> Yes, I </w:t>
      </w:r>
      <w:r w:rsidRPr="00571979">
        <w:rPr>
          <w:rStyle w:val="StyleBoldUnderline"/>
        </w:rPr>
        <w:t>use vortex as another word for void, its more "agentive" side</w:t>
      </w:r>
      <w:r>
        <w:t xml:space="preserve"> if you like, </w:t>
      </w:r>
      <w:r w:rsidRPr="00571979">
        <w:rPr>
          <w:rStyle w:val="StyleBoldUnderline"/>
        </w:rPr>
        <w:t>but</w:t>
      </w:r>
      <w:r>
        <w:t xml:space="preserve"> I also </w:t>
      </w:r>
      <w:r w:rsidRPr="00571979">
        <w:rPr>
          <w:rStyle w:val="StyleBoldUnderline"/>
        </w:rPr>
        <w:t>like the evocations of the void in terms of abyss and pure multiplicity.</w:t>
      </w:r>
      <w:r>
        <w:t xml:space="preserve"> Because this is also an attempt to put Deleuze and Badiou in dialogue with each other, I think that </w:t>
      </w:r>
      <w:r w:rsidRPr="00571979">
        <w:rPr>
          <w:rStyle w:val="StyleBoldUnderline"/>
        </w:rPr>
        <w:t>the void a la Badiou is important</w:t>
      </w:r>
      <w:r>
        <w:t xml:space="preserve"> to my argument, but I'll continue thinking on how to refine it and incorporate the valid points you're raising.</w:t>
      </w:r>
    </w:p>
    <w:p w:rsidR="00126C16" w:rsidRDefault="00126C16" w:rsidP="00126C16"/>
    <w:p w:rsidR="00126C16" w:rsidRPr="00571979" w:rsidRDefault="00126C16" w:rsidP="00126C16">
      <w:pPr>
        <w:rPr>
          <w:rStyle w:val="Emphasis"/>
        </w:rPr>
      </w:pPr>
      <w:r>
        <w:t xml:space="preserve">One last thing is that I found Edward Casey's analysis (in the Fate of place) of Aristotle's views of the void very helpful. Casey basically highlights the generative, positive dimensions of the void as a particular space, showing that Aristole says that </w:t>
      </w:r>
      <w:r w:rsidRPr="00571979">
        <w:rPr>
          <w:rStyle w:val="StyleBoldUnderline"/>
        </w:rPr>
        <w:t>the void doesn't exist as absence of space because the alleged properties of the void are subsumed to those of place</w:t>
      </w:r>
      <w:r>
        <w:t xml:space="preserve">: i.e. </w:t>
      </w:r>
      <w:r w:rsidRPr="00571979">
        <w:rPr>
          <w:rStyle w:val="Emphasis"/>
        </w:rPr>
        <w:t>the void is not a spatial nothingness but a particular spatial configuration that exerts positive pressures.</w:t>
      </w:r>
    </w:p>
    <w:p w:rsidR="009C05D0" w:rsidRDefault="009C05D0" w:rsidP="00126C16"/>
    <w:p w:rsidR="009C05D0" w:rsidRDefault="009C05D0" w:rsidP="006973C1">
      <w:pPr>
        <w:pStyle w:val="Heading2"/>
      </w:pPr>
      <w:r>
        <w:t>***aff answers</w:t>
      </w:r>
    </w:p>
    <w:p w:rsidR="009C05D0" w:rsidRDefault="009C05D0" w:rsidP="009C05D0"/>
    <w:p w:rsidR="003B1785" w:rsidRDefault="003B1785" w:rsidP="003B1785">
      <w:pPr>
        <w:pStyle w:val="Heading2"/>
      </w:pPr>
      <w:r>
        <w:t>metaphors are ok</w:t>
      </w:r>
    </w:p>
    <w:p w:rsidR="003B1785" w:rsidRPr="003B1785" w:rsidRDefault="003B1785" w:rsidP="003B1785"/>
    <w:p w:rsidR="0040075C" w:rsidRDefault="0040075C" w:rsidP="009C05D0">
      <w:pPr>
        <w:pStyle w:val="Heading4"/>
      </w:pPr>
      <w:r>
        <w:t>The critique of metaphor is ITSELF a Cartesian dualism – there’s no opposition</w:t>
      </w:r>
    </w:p>
    <w:p w:rsidR="0040075C" w:rsidRPr="00EB2BDF" w:rsidRDefault="0040075C" w:rsidP="0040075C">
      <w:pPr>
        <w:pStyle w:val="Citation"/>
      </w:pPr>
      <w:r>
        <w:t>Batra and Messier 10</w:t>
      </w:r>
    </w:p>
    <w:p w:rsidR="0040075C" w:rsidRDefault="0040075C" w:rsidP="0040075C">
      <w:r w:rsidRPr="00B7342F">
        <w:t xml:space="preserve">(Nandita Batra,Professor at University of Puerto Rico-Mayagüez, Vartan P. Messier  President of the College English Association's Caribbean Chapter, “This Watery World: Humans and the Sea” Pg. 4-8,  </w:t>
      </w:r>
      <w:hyperlink r:id="rId19" w:history="1">
        <w:r w:rsidRPr="00EF537B">
          <w:rPr>
            <w:rStyle w:val="Hyperlink"/>
          </w:rPr>
          <w:t>http://www.academia.edu/1145933/The_Multitudinous_Seas_Matter_and_Metaphor</w:t>
        </w:r>
      </w:hyperlink>
    </w:p>
    <w:p w:rsidR="0040075C" w:rsidRDefault="0040075C" w:rsidP="0040075C">
      <w:r w:rsidRPr="0040075C">
        <w:t>Batra, Nandita, and Vartan P. Messier, eds. "This Watery World: Humans and the Sea." (2010).</w:t>
      </w:r>
    </w:p>
    <w:p w:rsidR="0040075C" w:rsidRDefault="0040075C" w:rsidP="0040075C"/>
    <w:p w:rsidR="0040075C" w:rsidRDefault="0040075C" w:rsidP="0040075C">
      <w:r>
        <w:t xml:space="preserve">The sea has been part of our world for almost 4 billion years, for far longer than the human mind. That its </w:t>
      </w:r>
      <w:r w:rsidRPr="0040075C">
        <w:rPr>
          <w:rStyle w:val="StyleBoldUnderline"/>
        </w:rPr>
        <w:t>reality precedes its representation</w:t>
      </w:r>
      <w:r>
        <w:t xml:space="preserve"> is a given. </w:t>
      </w:r>
      <w:r w:rsidRPr="0040075C">
        <w:rPr>
          <w:rStyle w:val="StyleBoldUnderline"/>
        </w:rPr>
        <w:t>Yet</w:t>
      </w:r>
      <w:r>
        <w:t xml:space="preserve"> it also seems a given to say </w:t>
      </w:r>
      <w:r w:rsidRPr="0040075C">
        <w:rPr>
          <w:rStyle w:val="StyleBoldUnderline"/>
        </w:rPr>
        <w:t>that our watery world exists in our minds as well as in matter, in fiction as well as in fact</w:t>
      </w:r>
      <w:r>
        <w:t xml:space="preserve">. Nevertheless, </w:t>
      </w:r>
      <w:r w:rsidRPr="0040075C">
        <w:rPr>
          <w:rStyle w:val="StyleBoldUnderline"/>
        </w:rPr>
        <w:t xml:space="preserve">a sharp and persistent </w:t>
      </w:r>
      <w:r w:rsidRPr="0040075C">
        <w:rPr>
          <w:rStyle w:val="Emphasis"/>
        </w:rPr>
        <w:t>Cartesian opposition</w:t>
      </w:r>
      <w:r w:rsidRPr="0040075C">
        <w:rPr>
          <w:rStyle w:val="StyleBoldUnderline"/>
        </w:rPr>
        <w:t xml:space="preserve"> turns these apparent truisms into a </w:t>
      </w:r>
      <w:r w:rsidRPr="0040075C">
        <w:rPr>
          <w:rStyle w:val="Emphasis"/>
        </w:rPr>
        <w:t>bone of contention</w:t>
      </w:r>
      <w:r>
        <w:t xml:space="preserve"> </w:t>
      </w:r>
      <w:r w:rsidRPr="0040075C">
        <w:rPr>
          <w:rStyle w:val="StyleBoldUnderline"/>
        </w:rPr>
        <w:t>and diminishes the multiplicity' of the bonds that humans have with the sea</w:t>
      </w:r>
      <w:r>
        <w:t>—</w:t>
      </w:r>
      <w:r w:rsidRPr="0040075C">
        <w:rPr>
          <w:rStyle w:val="Emphasis"/>
        </w:rPr>
        <w:t>metaphoric as well as material, representational as well as real.</w:t>
      </w:r>
      <w:r>
        <w:t xml:space="preserve"> In the social sciences, the dominant debate about our views of nature today is also </w:t>
      </w:r>
      <w:r w:rsidRPr="0040075C">
        <w:rPr>
          <w:rStyle w:val="StyleBoldUnderline"/>
        </w:rPr>
        <w:t>the dominant debate about the sea</w:t>
      </w:r>
      <w:r>
        <w:t xml:space="preserve">: </w:t>
      </w:r>
      <w:r w:rsidRPr="0040075C">
        <w:rPr>
          <w:rStyle w:val="StyleBoldUnderline"/>
        </w:rPr>
        <w:t xml:space="preserve">between </w:t>
      </w:r>
      <w:r>
        <w:t>those who emphasize the material issues of nature and the environment (known as the •</w:t>
      </w:r>
      <w:r w:rsidRPr="0040075C">
        <w:rPr>
          <w:rStyle w:val="StyleBoldUnderline"/>
        </w:rPr>
        <w:t>'realists”) and</w:t>
      </w:r>
      <w:r>
        <w:t xml:space="preserve"> those who emphasize the need to examine the social construction and origin of these issues (the “</w:t>
      </w:r>
      <w:r w:rsidRPr="0040075C">
        <w:rPr>
          <w:rStyle w:val="StyleBoldUnderline"/>
        </w:rPr>
        <w:t>constructionists</w:t>
      </w:r>
      <w:r>
        <w:t xml:space="preserve">”). As Peter Dickens noted, “insofar as academia is capable of having a </w:t>
      </w:r>
      <w:r w:rsidRPr="0040075C">
        <w:rPr>
          <w:rStyle w:val="StyleBoldUnderline"/>
        </w:rPr>
        <w:t>stand-up row</w:t>
      </w:r>
      <w:r>
        <w:t>. it is over this issue” (72). The realists accuse the constructionists of ignoring the “‘reality5 and independent existence of nature55 (Bumingham and Cooper 297) while the constructionists argue that the values of nature are constructed socially and cannot be taken as absolutes. In his book The Social Construction of the Ocean. Philip E. Steinberg notes that the “uses, regulations, and representations'” of the sea by humans depend on the ways in which we have constructed it (i), delineating that “Three perspectives form the basis for most studies of human-marine interactions: the ocean as resource provider, the ocean as transport surface, and the ocean as battleground or ‘force-field5” (11).</w:t>
      </w:r>
    </w:p>
    <w:p w:rsidR="00507D8C" w:rsidRDefault="00507D8C" w:rsidP="0040075C"/>
    <w:p w:rsidR="00507D8C" w:rsidRDefault="00507D8C" w:rsidP="00507D8C">
      <w:pPr>
        <w:pStyle w:val="Heading4"/>
        <w:rPr>
          <w:shd w:val="clear" w:color="auto" w:fill="FFFFFF"/>
        </w:rPr>
      </w:pPr>
      <w:r>
        <w:rPr>
          <w:shd w:val="clear" w:color="auto" w:fill="FFFFFF"/>
        </w:rPr>
        <w:t>Alt can’t solve case- ocean metaphors are key to comprehension of the aff</w:t>
      </w:r>
    </w:p>
    <w:p w:rsidR="00507D8C" w:rsidRDefault="00507D8C" w:rsidP="00507D8C">
      <w:pPr>
        <w:pStyle w:val="Citation"/>
      </w:pPr>
      <w:r w:rsidRPr="00C37882">
        <w:rPr>
          <w:rStyle w:val="Style13ptBold"/>
        </w:rPr>
        <w:t>Hsy 2-25</w:t>
      </w:r>
      <w:r>
        <w:t xml:space="preserve">-14 </w:t>
      </w:r>
    </w:p>
    <w:p w:rsidR="00507D8C" w:rsidRPr="00C37882" w:rsidRDefault="00507D8C" w:rsidP="00507D8C">
      <w:r w:rsidRPr="00C37882">
        <w:rPr>
          <w:sz w:val="16"/>
          <w:szCs w:val="16"/>
        </w:rPr>
        <w:t>[Jonathan Hsy, professor of English at Columbian college of arts and sciences, specializes in late medieval literature and culture, and his research and teaching interests span the fields of translation studies and disability theory; “Watery Metaphor: Much-Belated Meditations on Oceanic New York”; http://www.inthemedievalmiddle.com/2014/02/watery-metaphor-much-belated.html]</w:t>
      </w:r>
    </w:p>
    <w:p w:rsidR="00507D8C" w:rsidRPr="00042E76" w:rsidRDefault="00507D8C" w:rsidP="00507D8C">
      <w:pPr>
        <w:rPr>
          <w:rStyle w:val="StyleBoldUnderline"/>
        </w:rPr>
      </w:pPr>
      <w:r w:rsidRPr="00042E76">
        <w:rPr>
          <w:rFonts w:ascii="Trebuchet MS" w:hAnsi="Trebuchet MS"/>
          <w:color w:val="000000"/>
          <w:sz w:val="16"/>
          <w:szCs w:val="18"/>
          <w:shd w:val="clear" w:color="auto" w:fill="FFFFFF"/>
        </w:rPr>
        <w:t>As we test the flexibility of oceanic metaphors to structure thought, we are eventually faced with Heather Blum’s dictum: “The sea is not a metaphor” (670).</w:t>
      </w:r>
      <w:bookmarkStart w:id="1" w:name="_ednref3"/>
      <w:r w:rsidR="007C4411" w:rsidRPr="00042E76">
        <w:rPr>
          <w:sz w:val="16"/>
        </w:rPr>
        <w:fldChar w:fldCharType="begin"/>
      </w:r>
      <w:r w:rsidRPr="00042E76">
        <w:rPr>
          <w:sz w:val="16"/>
        </w:rPr>
        <w:instrText xml:space="preserve"> HYPERLINK "https://www.blogger.com/blogger.g?blogID=21165575" \l "_edn3" \o "" </w:instrText>
      </w:r>
      <w:r w:rsidR="007C4411" w:rsidRPr="00042E76">
        <w:rPr>
          <w:sz w:val="16"/>
        </w:rPr>
        <w:fldChar w:fldCharType="separate"/>
      </w:r>
      <w:r w:rsidRPr="00042E76">
        <w:rPr>
          <w:rStyle w:val="EndnoteReference"/>
          <w:rFonts w:ascii="Trebuchet MS" w:hAnsi="Trebuchet MS"/>
          <w:color w:val="76A5AF"/>
          <w:sz w:val="16"/>
          <w:szCs w:val="18"/>
          <w:shd w:val="clear" w:color="auto" w:fill="FFFFFF"/>
        </w:rPr>
        <w:t>[3]</w:t>
      </w:r>
      <w:r w:rsidR="007C4411" w:rsidRPr="00042E76">
        <w:rPr>
          <w:sz w:val="16"/>
        </w:rPr>
        <w:fldChar w:fldCharType="end"/>
      </w:r>
      <w:bookmarkEnd w:id="1"/>
      <w:r w:rsidRPr="00042E76">
        <w:rPr>
          <w:rStyle w:val="apple-converted-space"/>
          <w:rFonts w:ascii="Trebuchet MS" w:hAnsi="Trebuchet MS"/>
          <w:color w:val="000000"/>
          <w:sz w:val="16"/>
          <w:szCs w:val="18"/>
          <w:shd w:val="clear" w:color="auto" w:fill="FFFFFF"/>
        </w:rPr>
        <w:t xml:space="preserve"> </w:t>
      </w:r>
      <w:r w:rsidRPr="00042E76">
        <w:rPr>
          <w:rFonts w:ascii="Trebuchet MS" w:hAnsi="Trebuchet MS"/>
          <w:color w:val="000000"/>
          <w:sz w:val="16"/>
          <w:szCs w:val="18"/>
          <w:shd w:val="clear" w:color="auto" w:fill="FFFFFF"/>
        </w:rPr>
        <w:t xml:space="preserve">Or rather (as Steve suggested in his presentation) </w:t>
      </w:r>
      <w:r w:rsidRPr="00042E76">
        <w:rPr>
          <w:rStyle w:val="StyleBoldUnderline"/>
        </w:rPr>
        <w:t>the sea is</w:t>
      </w:r>
      <w:r>
        <w:rPr>
          <w:rStyle w:val="StyleBoldUnderline"/>
        </w:rPr>
        <w:t xml:space="preserve"> </w:t>
      </w:r>
      <w:r w:rsidRPr="00042E76">
        <w:rPr>
          <w:rStyle w:val="StyleBoldUnderline"/>
        </w:rPr>
        <w:t>not only</w:t>
      </w:r>
      <w:r>
        <w:rPr>
          <w:rStyle w:val="StyleBoldUnderline"/>
        </w:rPr>
        <w:t xml:space="preserve"> </w:t>
      </w:r>
      <w:r w:rsidRPr="00042E76">
        <w:rPr>
          <w:rStyle w:val="StyleBoldUnderline"/>
        </w:rPr>
        <w:t>a metaphor</w:t>
      </w:r>
      <w:r w:rsidRPr="00042E76">
        <w:rPr>
          <w:rFonts w:ascii="Trebuchet MS" w:hAnsi="Trebuchet MS"/>
          <w:color w:val="000000"/>
          <w:sz w:val="16"/>
          <w:szCs w:val="18"/>
          <w:shd w:val="clear" w:color="auto" w:fill="FFFFFF"/>
        </w:rPr>
        <w:t xml:space="preserve">. </w:t>
      </w:r>
      <w:r w:rsidRPr="00042E76">
        <w:rPr>
          <w:rStyle w:val="StyleBoldUnderline"/>
        </w:rPr>
        <w:t>Adopting a spatial metaphor that thinks not in terms of back-and-forth surface motion but plumbs the ocean’s watery depths</w:t>
      </w:r>
      <w:r w:rsidRPr="00042E76">
        <w:rPr>
          <w:rFonts w:ascii="Trebuchet MS" w:hAnsi="Trebuchet MS"/>
          <w:color w:val="000000"/>
          <w:sz w:val="16"/>
          <w:szCs w:val="18"/>
          <w:shd w:val="clear" w:color="auto" w:fill="FFFFFF"/>
        </w:rPr>
        <w:t xml:space="preserve">, Blum observes: “Oceanic studies calls for a reorientation of critical perception, one that rhymes with the kind of perspectival and methodological shifts ... seen [in] influential conception[s] of history from the bottom up” (671). In this shift to a vertical/horizontal orientation, Blum cannot help but wax poetic with a metaphor of her own: the conceit that one critical orientation “rhymes” with another. </w:t>
      </w:r>
      <w:r w:rsidRPr="00042E76">
        <w:rPr>
          <w:sz w:val="16"/>
        </w:rPr>
        <w:t>Waves (Sound and Water) Blum’s use of “</w:t>
      </w:r>
      <w:r w:rsidRPr="00042E76">
        <w:rPr>
          <w:rStyle w:val="StyleBoldUnderline"/>
        </w:rPr>
        <w:t>rhyme” to indicate critical orientations that resemble one another brings me ultimately to one physical, kinetic feature of the ocean: waves</w:t>
      </w:r>
      <w:r w:rsidRPr="00042E76">
        <w:rPr>
          <w:sz w:val="16"/>
        </w:rPr>
        <w:t xml:space="preserve">. And here I mean </w:t>
      </w:r>
      <w:r w:rsidRPr="00042E76">
        <w:rPr>
          <w:rStyle w:val="StyleBoldUnderline"/>
        </w:rPr>
        <w:t>waves of water and of sound</w:t>
      </w:r>
      <w:r w:rsidRPr="00042E76">
        <w:rPr>
          <w:sz w:val="16"/>
        </w:rPr>
        <w:t xml:space="preserve">. Each of these presentations (in its own way) manipulated sonic phenomena to suggest the materiality of oceanic metaphors and watery poetics. </w:t>
      </w:r>
      <w:r w:rsidRPr="00042E76">
        <w:rPr>
          <w:rStyle w:val="StyleBoldUnderline"/>
        </w:rPr>
        <w:t>Wordplay and the poetic effects of cadence and rhyme not only help transmit to ideas but they also implicate sound as a key mode of idea-conveyance. Sound, to adopt modern scientific discourse, is a vibration that propels itself as waves</w:t>
      </w:r>
      <w:r w:rsidRPr="00042E76">
        <w:rPr>
          <w:sz w:val="16"/>
        </w:rPr>
        <w:t xml:space="preserve"> through a medium (be it water or air). It might not be surprising, then, that we can resort to stylized patterning of sound-waves to convey how we — terrestrial, air-breathing creatures — conceive transit through a water-filled environment. </w:t>
      </w:r>
      <w:r w:rsidRPr="00042E76">
        <w:rPr>
          <w:rStyle w:val="StyleBoldUnderline"/>
        </w:rPr>
        <w:t>To communicate some sense of transit through waves and currents of water, we create verbal and linguistic “waves”</w:t>
      </w:r>
      <w:r w:rsidRPr="00042E76">
        <w:rPr>
          <w:sz w:val="16"/>
        </w:rPr>
        <w:t xml:space="preserve"> (in medieval acoustic theory, sound breaking air) to enact analogous motion. As Patricia Yaeger observes, a contemporary “rush of aqueous metaphors [across oceanic studies] lends materiality to a world that becomes more ethereal every day, to a discourse that has taken to the air, that threats iPhones like oxygen saps, as if our very lungs and sinews could be extruded into cyberspace” (523).[4] I might tweak this observation slightly to say that attending to </w:t>
      </w:r>
      <w:r w:rsidRPr="00042E76">
        <w:rPr>
          <w:rStyle w:val="StyleBoldUnderline"/>
        </w:rPr>
        <w:t>the materiality of metaphor and sound exposes how the ocean facilitates thought in a global</w:t>
      </w:r>
      <w:r w:rsidRPr="00042E76">
        <w:rPr>
          <w:sz w:val="16"/>
        </w:rPr>
        <w:t xml:space="preserve"> (literary, linguistic, temporal) </w:t>
      </w:r>
      <w:r w:rsidRPr="00042E76">
        <w:rPr>
          <w:rStyle w:val="StyleBoldUnderline"/>
        </w:rPr>
        <w:t>scale</w:t>
      </w:r>
      <w:r w:rsidRPr="00042E76">
        <w:rPr>
          <w:sz w:val="16"/>
        </w:rPr>
        <w:t xml:space="preserve">. Oceanic New York has helped me to think more carefully about materiality of metaphor, or — to put it another way — to confront the physicality of thought. </w:t>
      </w:r>
      <w:r w:rsidRPr="00042E76">
        <w:rPr>
          <w:rStyle w:val="StyleBoldUnderline"/>
        </w:rPr>
        <w:t>Sonic patterns and verbal tropes are one strategy for making ideas perceptible to the senses, so it is fitting that thinking about the ocean and diverse watery environments would provoke such varied concurrent modes of expression</w:t>
      </w:r>
      <w:r w:rsidRPr="00042E76">
        <w:rPr>
          <w:sz w:val="16"/>
        </w:rPr>
        <w:t>. These presentations in the original “event” of their oral-aural-sonic delivery and in their printed manifestation in graphic form cover a range of topics, but collectively they achieve a shared effect: they seek to embody varied modes of transit through space and time. (By the way, such embodied linguistic mimicry is not limited to sound: H-Dirksen Bauman’s work on Deaf literary theory notes the ASL gesture for the verb FLOW manually enacts a downward motion resembling water, enacting a “kinetic model of the world.”[5]) These acts of watery thinking in all their variety instill an attentiveness to the terraqueous worlds we inhabit</w:t>
      </w:r>
      <w:r w:rsidRPr="00042E76">
        <w:rPr>
          <w:rStyle w:val="StyleBoldUnderline"/>
        </w:rPr>
        <w:t>. These concurrent critical modes — and ludic exploration of metaphor and language — reveal the manifold functions of the ocean and attend to the perpetual motion of all that participates in it, with it, and through it.</w:t>
      </w:r>
    </w:p>
    <w:p w:rsidR="00507D8C" w:rsidRDefault="00507D8C" w:rsidP="0040075C"/>
    <w:p w:rsidR="00CA410E" w:rsidRDefault="00CA410E" w:rsidP="0040075C"/>
    <w:p w:rsidR="003B1785" w:rsidRDefault="003B1785" w:rsidP="003B1785">
      <w:pPr>
        <w:pStyle w:val="Heading2"/>
      </w:pPr>
      <w:r>
        <w:t>mediation is ok</w:t>
      </w:r>
    </w:p>
    <w:p w:rsidR="00CA410E" w:rsidRDefault="00CA410E" w:rsidP="00CA410E">
      <w:pPr>
        <w:pStyle w:val="Heading4"/>
      </w:pPr>
      <w:r>
        <w:t xml:space="preserve">There is no “new materialism” – our relationship to nature is NECESSARILY mediated, and attemtps to reach the real ocean </w:t>
      </w:r>
    </w:p>
    <w:p w:rsidR="00CA410E" w:rsidRPr="00EB2BDF" w:rsidRDefault="00CA410E" w:rsidP="00CA410E">
      <w:pPr>
        <w:pStyle w:val="Citation"/>
      </w:pPr>
      <w:r>
        <w:t>Batra and Messier 10</w:t>
      </w:r>
    </w:p>
    <w:p w:rsidR="00CA410E" w:rsidRDefault="00CA410E" w:rsidP="00CA410E">
      <w:r w:rsidRPr="00B7342F">
        <w:t xml:space="preserve">(Nandita Batra,Professor at University of Puerto Rico-Mayagüez, Vartan P. Messier  President of the College English Association's Caribbean Chapter, “This Watery World: Humans and the Sea” Pg. 4-8,  </w:t>
      </w:r>
      <w:hyperlink r:id="rId20" w:history="1">
        <w:r w:rsidRPr="00EF537B">
          <w:rPr>
            <w:rStyle w:val="Hyperlink"/>
          </w:rPr>
          <w:t>http://www.academia.edu/1145933/The_Multitudinous_Seas_Matter_and_Metaphor</w:t>
        </w:r>
      </w:hyperlink>
    </w:p>
    <w:p w:rsidR="00CA410E" w:rsidRDefault="00CA410E" w:rsidP="00CA410E">
      <w:r w:rsidRPr="0040075C">
        <w:t>Batra, Nandita, and Vartan P. Messier, eds. "This Watery World: Humans and the Sea." (2010).</w:t>
      </w:r>
    </w:p>
    <w:p w:rsidR="00CA410E" w:rsidRDefault="00CA410E" w:rsidP="00CA410E"/>
    <w:p w:rsidR="00BA0ADD" w:rsidRPr="00BA0ADD" w:rsidRDefault="00BA0ADD" w:rsidP="00BA0ADD">
      <w:pPr>
        <w:rPr>
          <w:rStyle w:val="StyleBoldUnderline"/>
        </w:rPr>
      </w:pPr>
      <w:r>
        <w:t xml:space="preserve">We might ask whether the rhizome can adequately knit together the rift that seems to have characterized hu man relationships with the Sea in particular and Nature in general. Or is this too little too late, with the only option being the “disappearance of man” that Foucault envisages? Alternatively, in visualizing a posthuman world, we might follow Donna Haraway’s futuristic model of a “cyborg,” a creature in whom </w:t>
      </w:r>
      <w:r w:rsidRPr="00BA0ADD">
        <w:rPr>
          <w:rStyle w:val="Emphasis"/>
        </w:rPr>
        <w:t>nature and culture are fused.</w:t>
      </w:r>
      <w:r>
        <w:t xml:space="preserve"> Discarding the Ga ia and “back-to-Nature” approaches, her Cyborg Manifesto concomitantly de nies the myth of a “natural” Eden destroyed by the “culture” of humans. The Cyborg for her is this inseparability of Nature and Technology, an d, as she puts it, “I’d rather be a cyborg than a goddess” ( Simians 181). In addition to goddesses, she also steers clear of the Scylla and Charybdis of constructed nature and “real” nature: “My crude characterization do es not end up w ith an ‘objective world’ or ‘nature’ but it certainly does insist on the world. </w:t>
      </w:r>
      <w:r w:rsidRPr="00BA0ADD">
        <w:rPr>
          <w:rStyle w:val="StyleBoldUnderline"/>
        </w:rPr>
        <w:t>This world must always be articulated, from people’s points of view</w:t>
      </w:r>
      <w:r>
        <w:t xml:space="preserve">, </w:t>
      </w:r>
      <w:r w:rsidRPr="00BA0ADD">
        <w:rPr>
          <w:rStyle w:val="StyleBoldUnderline"/>
        </w:rPr>
        <w:t>through ‘situated knowledges’”</w:t>
      </w:r>
      <w:r>
        <w:t xml:space="preserve"> (Promises 313). Rejecting “representation” in favour of “articulation,” she pinpoints some of the problems with a purely constructivist approach: Some science studies scholars have been terrified to criticize their constructivist formulations because th e only alternative seems to be some retrograde kind of “going back” to natu re and to philosophical realism. But above all people, these scholars shoul d know that “</w:t>
      </w:r>
      <w:r w:rsidRPr="00BA0ADD">
        <w:rPr>
          <w:rStyle w:val="Emphasis"/>
        </w:rPr>
        <w:t>nature” and “realism” are precisely the consequences of representational practices.</w:t>
      </w:r>
      <w:r>
        <w:t xml:space="preserve"> </w:t>
      </w:r>
      <w:r w:rsidRPr="00BA0ADD">
        <w:rPr>
          <w:rStyle w:val="StyleBoldUnderline"/>
        </w:rPr>
        <w:t>Where we need to move is not “back” to nature, but elsewhere</w:t>
      </w:r>
      <w:r>
        <w:t xml:space="preserve">, through and within an artifactual social nature, which these very scholars have helped to make expressable in current Western sc holarly practice. (Promises 313) In </w:t>
      </w:r>
      <w:r w:rsidRPr="00BA0ADD">
        <w:t>Haraway’s view</w:t>
      </w:r>
      <w:r w:rsidRPr="00BA0ADD">
        <w:rPr>
          <w:rStyle w:val="Emphasis"/>
        </w:rPr>
        <w:t xml:space="preserve"> nature will always be mediated</w:t>
      </w:r>
      <w:r>
        <w:t xml:space="preserve">, as this unmediated nature will never be accessible to us: </w:t>
      </w:r>
      <w:r w:rsidRPr="00BA0ADD">
        <w:rPr>
          <w:rStyle w:val="StyleBoldUnderline"/>
        </w:rPr>
        <w:t>even attempts to purge nature of its constructions are in themselves a human construct.</w:t>
      </w:r>
    </w:p>
    <w:p w:rsidR="0040075C" w:rsidRPr="0040075C" w:rsidRDefault="0040075C" w:rsidP="0040075C"/>
    <w:p w:rsidR="00507D8C" w:rsidRDefault="00507D8C" w:rsidP="00507D8C">
      <w:pPr>
        <w:pStyle w:val="Heading2"/>
      </w:pPr>
      <w:r>
        <w:t>metaphors inevitable</w:t>
      </w:r>
    </w:p>
    <w:p w:rsidR="00794C20" w:rsidRPr="00F55F87" w:rsidRDefault="00794C20" w:rsidP="00794C20">
      <w:pPr>
        <w:pStyle w:val="Heading4"/>
      </w:pPr>
      <w:r w:rsidRPr="00F55F87">
        <w:t>Alt will never solve - the ocean as a metaphorical representation is the only way to understand and subvert domination</w:t>
      </w:r>
    </w:p>
    <w:p w:rsidR="00794C20" w:rsidRPr="00794C20" w:rsidRDefault="00794C20" w:rsidP="00794C20">
      <w:pPr>
        <w:pStyle w:val="Citation"/>
      </w:pPr>
      <w:r w:rsidRPr="00794C20">
        <w:t xml:space="preserve">Drysdale 12 </w:t>
      </w:r>
    </w:p>
    <w:p w:rsidR="00794C20" w:rsidRDefault="00794C20" w:rsidP="00794C20">
      <w:pPr>
        <w:rPr>
          <w:sz w:val="16"/>
        </w:rPr>
      </w:pPr>
      <w:r w:rsidRPr="009D585A">
        <w:rPr>
          <w:sz w:val="16"/>
        </w:rPr>
        <w:t>(David J. Drysdale, PhD,  Associate Editor at Academica Group Inc, “Melville’s Motley Crew: History and Constituent Power in Billy Budd” Nineteenth Century Literature Pg. 312-314, December 2012)</w:t>
      </w:r>
    </w:p>
    <w:p w:rsidR="00D9366E" w:rsidRPr="009D585A" w:rsidRDefault="00D9366E" w:rsidP="00794C20">
      <w:pPr>
        <w:rPr>
          <w:rStyle w:val="Style13ptBold"/>
        </w:rPr>
      </w:pPr>
    </w:p>
    <w:p w:rsidR="00794C20" w:rsidRDefault="00794C20" w:rsidP="00794C20">
      <w:pPr>
        <w:rPr>
          <w:sz w:val="16"/>
        </w:rPr>
      </w:pPr>
      <w:r w:rsidRPr="00102794">
        <w:rPr>
          <w:sz w:val="16"/>
        </w:rPr>
        <w:t xml:space="preserve">In a recent issue of PMLA, Margaret Cohen commends gestures in literary scholarship that recognize the importance of the "terraqueous globe" as a unit of analysis. Twentieth-century literary scholars, she argues, suffered from hydrophobia: they too readily mapped the land onto the sea, imagining the ocean as a meta- phor for landward practices. Cohen points out that, in so doing, they disregarded oceanic movement even when it was the explicit subject matter of literary texts.' (Johen and the other contributors to the PMLA feature establish what might be called, in the words of Hester Blum's contribution to the same issue, "Oceanic Studies": a scholarly focus that shifts away from "methodologies and frameworks imported from existing discourses" toward one that "takes the sea as a proprioceptive point ofinquiry."2 According to this nascent subfield, the sea is an insurgent space: it violates and defies representational schemas through its liquidity, atemporality, and sheer uncontainability. The sea, according to Iain Chambers, evokes "the laboratory of another modernity, in which the hegemonic time and space of capital are viewed askance, diverted, and sub- verted."3 Along with recent critical gestures toward a "post- national" or "trans-hemispheric" rubric for American Studies, Oceanic Studies seeks to discard the category of the nation as a primary lens. </w:t>
      </w:r>
      <w:r w:rsidRPr="00102794">
        <w:rPr>
          <w:rStyle w:val="StyleBoldUnderline"/>
        </w:rPr>
        <w:t>The sea offers a powerful metaphor for such</w:t>
      </w:r>
      <w:r>
        <w:rPr>
          <w:rStyle w:val="StyleBoldUnderline"/>
        </w:rPr>
        <w:t xml:space="preserve"> </w:t>
      </w:r>
      <w:r w:rsidRPr="00102794">
        <w:rPr>
          <w:rStyle w:val="StyleBoldUnderline"/>
        </w:rPr>
        <w:t>efforts, its global currents suggesting the interrelationship</w:t>
      </w:r>
      <w:r>
        <w:rPr>
          <w:rStyle w:val="StyleBoldUnderline"/>
        </w:rPr>
        <w:t xml:space="preserve"> </w:t>
      </w:r>
      <w:r w:rsidRPr="00102794">
        <w:rPr>
          <w:rStyle w:val="StyleBoldUnderline"/>
        </w:rPr>
        <w:t>between distant regions of the earth and, indeed, a trans-</w:t>
      </w:r>
      <w:r>
        <w:rPr>
          <w:rStyle w:val="StyleBoldUnderline"/>
        </w:rPr>
        <w:t xml:space="preserve"> </w:t>
      </w:r>
      <w:r w:rsidRPr="00102794">
        <w:rPr>
          <w:rStyle w:val="StyleBoldUnderline"/>
        </w:rPr>
        <w:t>hemispheric and planetary connectivity that renders artificially</w:t>
      </w:r>
      <w:r>
        <w:rPr>
          <w:rStyle w:val="StyleBoldUnderline"/>
        </w:rPr>
        <w:t xml:space="preserve"> </w:t>
      </w:r>
      <w:r w:rsidRPr="00102794">
        <w:rPr>
          <w:rStyle w:val="StyleBoldUnderline"/>
        </w:rPr>
        <w:t>discrete categories such as "nation" obsolete. "This fluid</w:t>
      </w:r>
      <w:r>
        <w:rPr>
          <w:rStyle w:val="StyleBoldUnderline"/>
        </w:rPr>
        <w:t xml:space="preserve"> </w:t>
      </w:r>
      <w:r w:rsidRPr="00102794">
        <w:rPr>
          <w:rStyle w:val="StyleBoldUnderline"/>
        </w:rPr>
        <w:t>matrix</w:t>
      </w:r>
      <w:r w:rsidRPr="00102794">
        <w:rPr>
          <w:sz w:val="16"/>
        </w:rPr>
        <w:t>," Chambers explains, "</w:t>
      </w:r>
      <w:r w:rsidRPr="00102794">
        <w:rPr>
          <w:rStyle w:val="StyleBoldUnderline"/>
        </w:rPr>
        <w:t>interrupts and interrogates the</w:t>
      </w:r>
      <w:r>
        <w:rPr>
          <w:rStyle w:val="StyleBoldUnderline"/>
        </w:rPr>
        <w:t xml:space="preserve"> </w:t>
      </w:r>
      <w:r w:rsidRPr="00102794">
        <w:rPr>
          <w:rStyle w:val="StyleBoldUnderline"/>
        </w:rPr>
        <w:t>facile evaluations of a linear mapping disciplined by the land-</w:t>
      </w:r>
      <w:r>
        <w:rPr>
          <w:rStyle w:val="StyleBoldUnderline"/>
        </w:rPr>
        <w:t xml:space="preserve"> </w:t>
      </w:r>
      <w:r w:rsidRPr="00102794">
        <w:rPr>
          <w:rStyle w:val="StyleBoldUnderline"/>
        </w:rPr>
        <w:t>locked desires of unilateral progress and a homogeneous</w:t>
      </w:r>
      <w:r>
        <w:rPr>
          <w:rStyle w:val="StyleBoldUnderline"/>
        </w:rPr>
        <w:t xml:space="preserve"> </w:t>
      </w:r>
      <w:r w:rsidRPr="00102794">
        <w:rPr>
          <w:rStyle w:val="StyleBoldUnderline"/>
        </w:rPr>
        <w:t xml:space="preserve">modernity" </w:t>
      </w:r>
      <w:r w:rsidRPr="00102794">
        <w:rPr>
          <w:sz w:val="16"/>
        </w:rPr>
        <w:t xml:space="preserve">("Maritime Criticism," p. 681). </w:t>
      </w:r>
      <w:r w:rsidRPr="00102794">
        <w:rPr>
          <w:rStyle w:val="StyleBoldUnderline"/>
        </w:rPr>
        <w:t xml:space="preserve">While the critics in this particular issue </w:t>
      </w:r>
      <w:r w:rsidRPr="00102794">
        <w:rPr>
          <w:sz w:val="16"/>
        </w:rPr>
        <w:t>of PMLA rightly</w:t>
      </w:r>
      <w:r>
        <w:rPr>
          <w:rStyle w:val="StyleBoldUnderline"/>
        </w:rPr>
        <w:t xml:space="preserve"> </w:t>
      </w:r>
      <w:r w:rsidRPr="00102794">
        <w:rPr>
          <w:sz w:val="16"/>
        </w:rPr>
        <w:t xml:space="preserve">insist that the ocean should be considered on its own terms and </w:t>
      </w:r>
      <w:r w:rsidRPr="00102794">
        <w:rPr>
          <w:rStyle w:val="StyleBoldUnderline"/>
        </w:rPr>
        <w:t>remind us that it is reductive to conflate land and sea, they</w:t>
      </w:r>
      <w:r>
        <w:rPr>
          <w:rStyle w:val="StyleBoldUnderline"/>
        </w:rPr>
        <w:t xml:space="preserve"> </w:t>
      </w:r>
      <w:r w:rsidRPr="00102794">
        <w:rPr>
          <w:rStyle w:val="StyleBoldUnderline"/>
        </w:rPr>
        <w:t>underestimate the extent to which the sea is also a space over</w:t>
      </w:r>
      <w:r>
        <w:rPr>
          <w:rStyle w:val="StyleBoldUnderline"/>
        </w:rPr>
        <w:t xml:space="preserve"> </w:t>
      </w:r>
      <w:r w:rsidRPr="00102794">
        <w:rPr>
          <w:rStyle w:val="StyleBoldUnderline"/>
        </w:rPr>
        <w:t>which colonial and territorial lines are inscribed</w:t>
      </w:r>
      <w:r w:rsidRPr="00102794">
        <w:rPr>
          <w:sz w:val="16"/>
        </w:rPr>
        <w:t xml:space="preserve">. </w:t>
      </w:r>
      <w:r w:rsidRPr="00102794">
        <w:rPr>
          <w:rStyle w:val="StyleBoldUnderline"/>
        </w:rPr>
        <w:t>Even as the</w:t>
      </w:r>
      <w:r>
        <w:rPr>
          <w:rStyle w:val="StyleBoldUnderline"/>
        </w:rPr>
        <w:t xml:space="preserve"> </w:t>
      </w:r>
      <w:r w:rsidRPr="00102794">
        <w:rPr>
          <w:rStyle w:val="StyleBoldUnderline"/>
        </w:rPr>
        <w:t>sea itself is ignorant of national borders, the ships that traverse</w:t>
      </w:r>
      <w:r>
        <w:rPr>
          <w:rStyle w:val="StyleBoldUnderline"/>
        </w:rPr>
        <w:t xml:space="preserve"> </w:t>
      </w:r>
      <w:r w:rsidRPr="00102794">
        <w:rPr>
          <w:rStyle w:val="StyleBoldUnderline"/>
        </w:rPr>
        <w:t>its surface are most frequently national entities that disperse</w:t>
      </w:r>
      <w:r>
        <w:rPr>
          <w:rStyle w:val="StyleBoldUnderline"/>
        </w:rPr>
        <w:t xml:space="preserve"> </w:t>
      </w:r>
      <w:r w:rsidRPr="00102794">
        <w:rPr>
          <w:rStyle w:val="StyleBoldUnderline"/>
        </w:rPr>
        <w:t>colonial power and enforce boundaries between space</w:t>
      </w:r>
      <w:r w:rsidRPr="00102794">
        <w:rPr>
          <w:sz w:val="16"/>
        </w:rPr>
        <w:t xml:space="preserve">. </w:t>
      </w:r>
      <w:r w:rsidRPr="00102794">
        <w:rPr>
          <w:rStyle w:val="StyleBoldUnderline"/>
        </w:rPr>
        <w:t>The sea</w:t>
      </w:r>
      <w:r>
        <w:rPr>
          <w:rStyle w:val="StyleBoldUnderline"/>
        </w:rPr>
        <w:t xml:space="preserve"> </w:t>
      </w:r>
      <w:r w:rsidRPr="00102794">
        <w:rPr>
          <w:rStyle w:val="StyleBoldUnderline"/>
        </w:rPr>
        <w:t>is often a battleground between nations</w:t>
      </w:r>
      <w:r w:rsidRPr="00102794">
        <w:rPr>
          <w:sz w:val="16"/>
        </w:rPr>
        <w:t xml:space="preserve"> jockeying for position over strategic waterways; moreover, </w:t>
      </w:r>
      <w:r w:rsidRPr="00102794">
        <w:rPr>
          <w:rStyle w:val="StyleBoldUnderline"/>
        </w:rPr>
        <w:t>the sea is an avenue of</w:t>
      </w:r>
      <w:r>
        <w:rPr>
          <w:rStyle w:val="StyleBoldUnderline"/>
        </w:rPr>
        <w:t xml:space="preserve"> </w:t>
      </w:r>
      <w:r w:rsidRPr="00102794">
        <w:rPr>
          <w:rStyle w:val="StyleBoldUnderline"/>
        </w:rPr>
        <w:t>international commerce and capital, its shipping lanes fiercely</w:t>
      </w:r>
      <w:r>
        <w:rPr>
          <w:rStyle w:val="StyleBoldUnderline"/>
        </w:rPr>
        <w:t xml:space="preserve"> </w:t>
      </w:r>
      <w:r w:rsidRPr="00102794">
        <w:rPr>
          <w:rStyle w:val="StyleBoldUnderline"/>
        </w:rPr>
        <w:t>protected by national and commercial interests</w:t>
      </w:r>
      <w:r w:rsidRPr="00102794">
        <w:rPr>
          <w:sz w:val="16"/>
        </w:rPr>
        <w:t xml:space="preserve">. To this day, </w:t>
      </w:r>
      <w:r w:rsidRPr="00102794">
        <w:rPr>
          <w:rStyle w:val="StyleBoldUnderline"/>
        </w:rPr>
        <w:t>national governments work to "establish sovereignty" over</w:t>
      </w:r>
      <w:r>
        <w:rPr>
          <w:rStyle w:val="StyleBoldUnderline"/>
        </w:rPr>
        <w:t xml:space="preserve"> </w:t>
      </w:r>
      <w:r w:rsidRPr="00102794">
        <w:rPr>
          <w:rStyle w:val="StyleBoldUnderline"/>
        </w:rPr>
        <w:t>spaces such as the Northwest Passage and the Arctic Ocean</w:t>
      </w:r>
      <w:r w:rsidRPr="00102794">
        <w:rPr>
          <w:sz w:val="16"/>
        </w:rPr>
        <w:t xml:space="preserve">." </w:t>
      </w:r>
      <w:r w:rsidRPr="00102794">
        <w:rPr>
          <w:rStyle w:val="StyleBoldUnderline"/>
        </w:rPr>
        <w:t>While the sea itself may offer a model for an insurgent</w:t>
      </w:r>
      <w:r>
        <w:rPr>
          <w:rStyle w:val="StyleBoldUnderline"/>
        </w:rPr>
        <w:t xml:space="preserve"> </w:t>
      </w:r>
      <w:r w:rsidRPr="00102794">
        <w:rPr>
          <w:rStyle w:val="StyleBoldUnderline"/>
        </w:rPr>
        <w:t>epistemological shift away from categories of the nation-state, it</w:t>
      </w:r>
      <w:r>
        <w:rPr>
          <w:rStyle w:val="StyleBoldUnderline"/>
        </w:rPr>
        <w:t xml:space="preserve"> </w:t>
      </w:r>
      <w:r w:rsidRPr="00102794">
        <w:rPr>
          <w:rStyle w:val="StyleBoldUnderline"/>
        </w:rPr>
        <w:t>nevertheless remains a space that is always subject to inscription</w:t>
      </w:r>
      <w:r>
        <w:rPr>
          <w:rStyle w:val="StyleBoldUnderline"/>
        </w:rPr>
        <w:t xml:space="preserve"> </w:t>
      </w:r>
      <w:r w:rsidRPr="00102794">
        <w:rPr>
          <w:rStyle w:val="StyleBoldUnderline"/>
        </w:rPr>
        <w:t>and organization by nation and capital</w:t>
      </w:r>
      <w:r w:rsidRPr="00102794">
        <w:rPr>
          <w:sz w:val="16"/>
        </w:rPr>
        <w:t>.</w:t>
      </w:r>
    </w:p>
    <w:p w:rsidR="00794C20" w:rsidRDefault="00794C20" w:rsidP="00794C20">
      <w:pPr>
        <w:rPr>
          <w:sz w:val="16"/>
        </w:rPr>
      </w:pPr>
    </w:p>
    <w:p w:rsidR="00507D8C" w:rsidRDefault="00507D8C" w:rsidP="00507D8C">
      <w:pPr>
        <w:pStyle w:val="Heading2"/>
      </w:pPr>
      <w:r>
        <w:t>alt fails – no politics</w:t>
      </w:r>
    </w:p>
    <w:p w:rsidR="00794C20" w:rsidRDefault="00794C20" w:rsidP="00794C20">
      <w:pPr>
        <w:pStyle w:val="Heading4"/>
      </w:pPr>
      <w:r>
        <w:t>alt fails- not political</w:t>
      </w:r>
    </w:p>
    <w:p w:rsidR="00794C20" w:rsidRPr="00794C20" w:rsidRDefault="00794C20" w:rsidP="00794C20">
      <w:pPr>
        <w:pStyle w:val="Citation"/>
      </w:pPr>
      <w:r>
        <w:t>Steinberg 8</w:t>
      </w:r>
    </w:p>
    <w:p w:rsidR="00794C20" w:rsidRDefault="00794C20" w:rsidP="00794C20">
      <w:r>
        <w:t xml:space="preserve">Philip E. </w:t>
      </w:r>
      <w:r w:rsidRPr="00EF4737">
        <w:rPr>
          <w:rStyle w:val="Style13ptBold"/>
        </w:rPr>
        <w:t>Steinberg</w:t>
      </w:r>
      <w:r>
        <w:t xml:space="preserve"> is an Associate Professor in the Department of Geography at Florida State University. Trained as a political geographer, much of his work analyzes the governance and representation of global spaces, especially the ocean and the Internet. These interests, in turn, have led him to focus his current research on processes of mobility (and the persistence of places that exist amid global flows), the externalization of nature, the possibilities and limits of cartographic representation, and the changing of sovereiV1ty amid global fragmentation, 200</w:t>
      </w:r>
      <w:r w:rsidRPr="00BE4D92">
        <w:rPr>
          <w:rStyle w:val="Style13ptBold"/>
        </w:rPr>
        <w:t>8</w:t>
      </w:r>
      <w:r>
        <w:t xml:space="preserve"> [“It’s so Easy Being Green: Overuse, Underexposure, and the Marine Environmentalist Consensus”, Geography Compass 2/6 (2008), pp 2091, </w:t>
      </w:r>
      <w:r w:rsidRPr="00814D40">
        <w:t>http://philsteinberg.files.wordpress.com/2011/07/easygreen-1.pdf]/sbhag 7.6.2014</w:t>
      </w:r>
    </w:p>
    <w:p w:rsidR="00794C20" w:rsidRPr="001404F8" w:rsidRDefault="00794C20" w:rsidP="00794C20"/>
    <w:p w:rsidR="00794C20" w:rsidRPr="001404F8" w:rsidRDefault="00794C20" w:rsidP="00794C20">
      <w:r w:rsidRPr="00080083">
        <w:rPr>
          <w:rStyle w:val="StyleBoldUnderline"/>
        </w:rPr>
        <w:t>Despite the analytical richness of this alternate perspective, a geographic approach to the ocean will not, in itself, necessarily lead to attitudes, behaviors, or policies that value its environmental system over the short-term services that it provides to humans</w:t>
      </w:r>
      <w:r>
        <w:t xml:space="preserve">. </w:t>
      </w:r>
      <w:r w:rsidRPr="00080083">
        <w:rPr>
          <w:rStyle w:val="StyleBoldUnderline"/>
        </w:rPr>
        <w:t>There are many places on land that are univer- sally recognized as space</w:t>
      </w:r>
      <w:r>
        <w:t xml:space="preserve">s within societies </w:t>
      </w:r>
      <w:r w:rsidRPr="00080083">
        <w:rPr>
          <w:rStyle w:val="StyleBoldUnderline"/>
        </w:rPr>
        <w:t>but</w:t>
      </w:r>
      <w:r>
        <w:t xml:space="preserve"> that </w:t>
      </w:r>
      <w:r w:rsidRPr="00080083">
        <w:rPr>
          <w:rStyle w:val="StyleBoldUnderline"/>
        </w:rPr>
        <w:t>nonetheless</w:t>
      </w:r>
      <w:r>
        <w:t xml:space="preserve"> are </w:t>
      </w:r>
      <w:r w:rsidRPr="00080083">
        <w:rPr>
          <w:rStyle w:val="StyleBoldUnderline"/>
        </w:rPr>
        <w:t>subjected to environmental degradation</w:t>
      </w:r>
      <w:r>
        <w:t xml:space="preserve">, </w:t>
      </w:r>
      <w:r w:rsidRPr="00080083">
        <w:rPr>
          <w:rStyle w:val="StyleBoldUnderline"/>
        </w:rPr>
        <w:t>and there is no guarantee that a geographi- cally informed analysis that views the ocean as a space</w:t>
      </w:r>
      <w:r>
        <w:t xml:space="preserve"> (as opposed to it being merely a set Of geographically clustered resource management challenges) </w:t>
      </w:r>
      <w:r w:rsidRPr="00080083">
        <w:rPr>
          <w:rStyle w:val="StyleBoldUnderline"/>
        </w:rPr>
        <w:t>will lead to enlightened stewardship. Indeed, one could easily point to the sales figures for books and documentaries celebrating the mysteries of the ocean, the attendance figures at attractions like Sea World, and the atten- tion paid to the environmental degradation of the ocean by institutions like the US Commission on Ocean Policy and the Bush White House and argue that there is no reason to veer from the present course</w:t>
      </w:r>
      <w:r>
        <w:t xml:space="preserve">. </w:t>
      </w:r>
      <w:r w:rsidRPr="00080083">
        <w:rPr>
          <w:rStyle w:val="StyleBoldUnderline"/>
        </w:rPr>
        <w:t>Twenty-first- century marine environmentalism,</w:t>
      </w:r>
      <w:r>
        <w:t xml:space="preserve"> w</w:t>
      </w:r>
      <w:r w:rsidRPr="00080083">
        <w:t xml:space="preserve">hich combines fears of overuse of marine resources with a lack of actual exposure to the ocean's material nature, </w:t>
      </w:r>
      <w:r w:rsidRPr="00080083">
        <w:rPr>
          <w:rStyle w:val="StyleBoldUnderline"/>
        </w:rPr>
        <w:t>has been remarkably successful in environmental awareness and policies</w:t>
      </w:r>
      <w:r>
        <w:t xml:space="preserve">, notwithstanding its analytical shortcomings. </w:t>
      </w:r>
    </w:p>
    <w:p w:rsidR="00794C20" w:rsidRPr="004A7E5A" w:rsidRDefault="00794C20" w:rsidP="00794C20"/>
    <w:p w:rsidR="00794C20" w:rsidRDefault="00794C20" w:rsidP="00794C20">
      <w:pPr>
        <w:rPr>
          <w:sz w:val="16"/>
        </w:rPr>
      </w:pPr>
    </w:p>
    <w:p w:rsidR="00794C20" w:rsidRPr="008C1B2E" w:rsidRDefault="00794C20" w:rsidP="00794C20"/>
    <w:p w:rsidR="00507D8C" w:rsidRDefault="00507D8C" w:rsidP="00507D8C">
      <w:pPr>
        <w:pStyle w:val="Heading2"/>
      </w:pPr>
      <w:r>
        <w:t>void alt is bad</w:t>
      </w:r>
    </w:p>
    <w:p w:rsidR="00794C20" w:rsidRPr="008D30CE" w:rsidRDefault="00794C20" w:rsidP="00794C20">
      <w:pPr>
        <w:pStyle w:val="Heading4"/>
      </w:pPr>
      <w:r>
        <w:t>Thinking of the ocean as a ‘void’ leads to over-theorizing of the ocean.</w:t>
      </w:r>
    </w:p>
    <w:p w:rsidR="00794C20" w:rsidRPr="00DA2C6E" w:rsidRDefault="00794C20" w:rsidP="00794C20">
      <w:r w:rsidRPr="008D30CE">
        <w:rPr>
          <w:rStyle w:val="Style13ptBold"/>
        </w:rPr>
        <w:t>Steinberg</w:t>
      </w:r>
      <w:r>
        <w:t>, Professor of Political Geography in Durham University’s Department of Geography</w:t>
      </w:r>
      <w:r w:rsidRPr="008D30CE">
        <w:rPr>
          <w:rStyle w:val="Style13ptBold"/>
        </w:rPr>
        <w:t>, 2014</w:t>
      </w:r>
      <w:r>
        <w:t xml:space="preserve"> (Phillip,</w:t>
      </w:r>
      <w:r w:rsidRPr="00F00C40">
        <w:rPr>
          <w:szCs w:val="20"/>
          <w:shd w:val="clear" w:color="auto" w:fill="FFFFFF"/>
        </w:rPr>
        <w:t xml:space="preserve"> “The Oceanic Void”</w:t>
      </w:r>
      <w:r>
        <w:rPr>
          <w:szCs w:val="20"/>
          <w:shd w:val="clear" w:color="auto" w:fill="FFFFFF"/>
        </w:rPr>
        <w:t>, April 4</w:t>
      </w:r>
      <w:r w:rsidRPr="00F00C40">
        <w:rPr>
          <w:szCs w:val="20"/>
          <w:shd w:val="clear" w:color="auto" w:fill="FFFFFF"/>
        </w:rPr>
        <w:t xml:space="preserve"> accessed on 7/6/14</w:t>
      </w:r>
      <w:r>
        <w:rPr>
          <w:szCs w:val="20"/>
          <w:shd w:val="clear" w:color="auto" w:fill="FFFFFF"/>
        </w:rPr>
        <w:t xml:space="preserve"> as a blog comment at</w:t>
      </w:r>
      <w:r w:rsidRPr="00F00C40">
        <w:rPr>
          <w:szCs w:val="20"/>
          <w:shd w:val="clear" w:color="auto" w:fill="FFFFFF"/>
        </w:rPr>
        <w:t xml:space="preserve"> </w:t>
      </w:r>
      <w:hyperlink r:id="rId21" w:anchor="comment-form" w:history="1">
        <w:r w:rsidRPr="00F00C40">
          <w:rPr>
            <w:rStyle w:val="Hyperlink"/>
            <w:szCs w:val="20"/>
            <w:shd w:val="clear" w:color="auto" w:fill="FFFFFF"/>
          </w:rPr>
          <w:t>http://spaceandpolitics.blogspot.com/2014/04/the-oceanic-void.html#comment-form</w:t>
        </w:r>
      </w:hyperlink>
      <w:r>
        <w:rPr>
          <w:szCs w:val="20"/>
          <w:shd w:val="clear" w:color="auto" w:fill="FFFFFF"/>
        </w:rPr>
        <w:t>)</w:t>
      </w:r>
    </w:p>
    <w:p w:rsidR="00794C20" w:rsidRDefault="00794C20" w:rsidP="00794C20">
      <w:r>
        <w:t>That said (and here I'm echoing a comment made to me by Steve Mentz</w:t>
      </w:r>
      <w:r w:rsidRPr="008D30CE">
        <w:rPr>
          <w:rStyle w:val="StyleBoldUnderline"/>
        </w:rPr>
        <w:t>), I'm not sure that the 'void' concept is productive for advancing our sense of the ocean as a non-representational space of becoming. To me, the 'void' is one very specific representation of the sea (a sense of emptiness that's rich with meaning [or, if one prefers, ideology] rather than a non-representational signifier of infinite meanings). That's why I tend to prefer conceputalisations of the sea that 'ground' its turbulent nature in encounters with its underpinning materiality, whether those be through geophysics</w:t>
      </w:r>
      <w:r>
        <w:t xml:space="preserve"> (e.g. my work on Lagrangian oceanography) </w:t>
      </w:r>
      <w:r w:rsidRPr="008D30CE">
        <w:rPr>
          <w:rStyle w:val="StyleBoldUnderline"/>
        </w:rPr>
        <w:t>or its biota</w:t>
      </w:r>
      <w:r>
        <w:t xml:space="preserve"> (e.g. Stefan Helmreich's work) </w:t>
      </w:r>
      <w:r w:rsidRPr="008D30CE">
        <w:rPr>
          <w:rStyle w:val="StyleBoldUnderline"/>
        </w:rPr>
        <w:t>or even in the affective experience of the marine encounter</w:t>
      </w:r>
      <w:r>
        <w:t xml:space="preserve"> (e.g. work by Jon Anderson and others on surfing). While I understand that you're deploying the concept of 'void' not to refer to idealised immateriality but to a prepondernace of materialities, </w:t>
      </w:r>
      <w:r w:rsidRPr="008D30CE">
        <w:rPr>
          <w:rStyle w:val="StyleBoldUnderline"/>
        </w:rPr>
        <w:t>it still doesn't seem helpful to me to conceive of the ocean as a 'void', especially given the tendency among ocean theorists to 'overtheorise' the ocean to the point where its materiality gets forgotten</w:t>
      </w:r>
      <w:r>
        <w:t xml:space="preserve"> (see critiques by Hester Blum in PMLA, Steffan Helmreich in American Anthropologist, me in Atlantic Studies). All that said, of course, I'm VERY much looking forward to seeing the full chapter.</w:t>
      </w:r>
    </w:p>
    <w:p w:rsidR="00E67717" w:rsidRDefault="00E67717" w:rsidP="00794C20"/>
    <w:p w:rsidR="003B1785" w:rsidRDefault="003B1785" w:rsidP="003B1785">
      <w:pPr>
        <w:pStyle w:val="Heading2"/>
      </w:pPr>
      <w:r>
        <w:t>perm</w:t>
      </w:r>
    </w:p>
    <w:p w:rsidR="00E67717" w:rsidRDefault="00E67717" w:rsidP="00E67717">
      <w:pPr>
        <w:pStyle w:val="Heading4"/>
      </w:pPr>
      <w:r>
        <w:t>WATER makes the perm work – even an incremental approach can BREAK THE DAM</w:t>
      </w:r>
    </w:p>
    <w:p w:rsidR="00E67717" w:rsidRDefault="00E67717" w:rsidP="00E67717">
      <w:pPr>
        <w:pStyle w:val="Citation"/>
      </w:pPr>
      <w:r>
        <w:t>Strang 13</w:t>
      </w:r>
    </w:p>
    <w:p w:rsidR="00E67717" w:rsidRDefault="00E67717" w:rsidP="00E67717">
      <w:r>
        <w:t xml:space="preserve">“Conceptual Relations: Water, Ideologies, and Theoretical Subversions” in </w:t>
      </w:r>
      <w:r w:rsidRPr="001A41DB">
        <w:t xml:space="preserve">Edited by Cecilia Chen, Janine MacLeod and Astrida Neimanis </w:t>
      </w:r>
      <w:r>
        <w:t>IAS Fellow at St John's College, Durham University (October - December 2009)</w:t>
      </w:r>
    </w:p>
    <w:p w:rsidR="00E67717" w:rsidRDefault="00E67717" w:rsidP="00E67717">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rsidR="00E67717" w:rsidRDefault="00E67717" w:rsidP="00E67717"/>
    <w:p w:rsidR="00E67717" w:rsidRDefault="00E67717" w:rsidP="00E67717">
      <w:r w:rsidRPr="00E67717">
        <w:rPr>
          <w:rStyle w:val="StyleBoldUnderline"/>
        </w:rPr>
        <w:t>Catchment group endeavours are therefore generally framed in politically anodyne terms</w:t>
      </w:r>
      <w:r>
        <w:t>, most often expressing ideas about “community7” or “ecological health and well-being.” But there is an important subtext to their activities - a concern with participating directly in managerial processes and maintaining common ownership of water and of public space. It is these grassroots groups that are often the most resistant to the enclosure of water. In this regard, they share common ground with more overtly political social justice and environmental activist groups, who are openly critical of the efforts of particular elites to impound resources, exclude others, and externalize the costs of their activities. For the most part, recreational, conservationist, and community7 groups in Queensland work within a conventional societal view7 of nature as “other.” The term “nature” (and its implicit separateness) is normalized in their everyday discourses, and their representations about “taking care of the natural world” or “protecting ecosystems” implies a position of benign stewardship rather than co-identification.— However, in these groups' endeavours to recreate themselves, ecosystems, and communities there is an important underlying theme of reconnection and reintegration, and some acknowledgment of the need to establish more egalitarian relationships with other species. Although these ideas are rarely articulated to the extent of challenging the deeply entrenched conceptual dualism of nature/culture, there is clearly some potential for them to lead in this direction. Recreational groups use water to bring about personal revitalization and affective connections with places. Conservationists hope to direct water into “producing” biodiversity7, as do local catchment groups, although their emphasis is more on reproducing communities and socially cohesive neighbourhoods. To this extent, such groups share with primary producers a desire to control water for particular purposes, reflecting an assumed ability7 to “garden the world” successfully, and to manifest their particular beliefs and values. But a key difference between them and commercial water users is in the extent to which their efforts are directed toward a common good rather than toward individual gain at the expense of the commons. Their “</w:t>
      </w:r>
      <w:r w:rsidRPr="00E67717">
        <w:rPr>
          <w:rStyle w:val="StyleBoldUnderline"/>
        </w:rPr>
        <w:t>contraflowing” ways of thinking with water are much less holistic</w:t>
      </w:r>
      <w:r>
        <w:t xml:space="preserve"> than those of indigenous Australians, and there is not, except in the deepest green groups, a self-erasing sense of equality in relation to non-human beings. </w:t>
      </w:r>
      <w:r w:rsidRPr="00E67717">
        <w:rPr>
          <w:rStyle w:val="StyleBoldUnderline"/>
        </w:rPr>
        <w:t>But some commonality is nevertheless present in these non-profit groups' striving for an ethic of “sharing</w:t>
      </w:r>
      <w:r>
        <w:t xml:space="preserve">,” and </w:t>
      </w:r>
      <w:r w:rsidRPr="00E67717">
        <w:rPr>
          <w:rStyle w:val="StyleBoldUnderline"/>
        </w:rPr>
        <w:t>in their willingness to recognize and valorize long-term human-environmental interdependencies.</w:t>
      </w:r>
      <w:r>
        <w:t xml:space="preserve"> </w:t>
      </w:r>
      <w:r w:rsidRPr="00E67717">
        <w:rPr>
          <w:rStyle w:val="StyleBoldUnderline"/>
        </w:rPr>
        <w:t>This</w:t>
      </w:r>
      <w:r>
        <w:t xml:space="preserve"> desire to re-establish a more relational ethic between human groups, and/or between human and non-human species, therefore </w:t>
      </w:r>
      <w:r w:rsidRPr="00E67717">
        <w:rPr>
          <w:rStyle w:val="StyleBoldUnderline"/>
        </w:rPr>
        <w:t xml:space="preserve">challenges dualistic notions of culture and nature </w:t>
      </w:r>
      <w:r>
        <w:t xml:space="preserve">and the ideologies that such polarized thinking promotes. Though conceptual partition continues to dam the mainstream, separating it from the hypersea, </w:t>
      </w:r>
      <w:r w:rsidRPr="00E67717">
        <w:rPr>
          <w:rStyle w:val="Emphasis"/>
        </w:rPr>
        <w:t>alternative ideas flow around, seep through, and threaten the foundations</w:t>
      </w:r>
      <w:r>
        <w:t xml:space="preserve">. </w:t>
      </w:r>
      <w:r w:rsidRPr="00E67717">
        <w:rPr>
          <w:rStyle w:val="Emphasis"/>
        </w:rPr>
        <w:t>Water itself</w:t>
      </w:r>
      <w:r>
        <w:t xml:space="preserve"> </w:t>
      </w:r>
      <w:r w:rsidRPr="00E67717">
        <w:rPr>
          <w:rStyle w:val="Emphasis"/>
        </w:rPr>
        <w:t>plays a role in inspiring contraflowing ideas,</w:t>
      </w:r>
      <w:r>
        <w:t xml:space="preserve"> </w:t>
      </w:r>
      <w:r w:rsidRPr="00E67717">
        <w:rPr>
          <w:rStyle w:val="StyleBoldUnderline"/>
        </w:rPr>
        <w:t>regularly asserting the ephemerality of human agency7</w:t>
      </w:r>
      <w:r>
        <w:t xml:space="preserve">. No amount of desperation or desire can break a drought or halt a flood, and attempts to “hold” water illustrate a central tension between “cultural” efforts to dam the flow7 and water's fundamental elusiveness and fluidity. This brings us back to the idea that cultural creativity represents attempts to manifest human agency7 </w:t>
      </w:r>
      <w:r w:rsidRPr="00E67717">
        <w:rPr>
          <w:rStyle w:val="StyleBoldUnderline"/>
        </w:rPr>
        <w:t>in the face of temporal pressures. Individuals and communities beaver away to build their dams, only to be overcome, eventually, by the currents of time.</w:t>
      </w:r>
      <w:r>
        <w:t xml:space="preserve"> We might conclude, therefore, that the conceptual dam of culture expresses both creative joy and fear.</w:t>
      </w:r>
    </w:p>
    <w:p w:rsidR="003B1785" w:rsidRDefault="003B1785" w:rsidP="00E67717"/>
    <w:p w:rsidR="003B1785" w:rsidRDefault="003B1785" w:rsidP="003B1785">
      <w:pPr>
        <w:pStyle w:val="Heading2"/>
      </w:pPr>
      <w:r>
        <w:t>a2 “reps are consumed”</w:t>
      </w:r>
    </w:p>
    <w:p w:rsidR="003B1785" w:rsidRDefault="003B1785" w:rsidP="003B1785"/>
    <w:p w:rsidR="003B1785" w:rsidRDefault="003B1785" w:rsidP="003B1785">
      <w:pPr>
        <w:pStyle w:val="Heading4"/>
      </w:pPr>
      <w:r>
        <w:t>Consumption of ocean reps inevitable – visibility is still better on balance</w:t>
      </w:r>
    </w:p>
    <w:p w:rsidR="003B1785" w:rsidRDefault="003B1785" w:rsidP="003B1785">
      <w:pPr>
        <w:pStyle w:val="Citation"/>
      </w:pPr>
      <w:r>
        <w:t>Alaimo 13</w:t>
      </w:r>
    </w:p>
    <w:p w:rsidR="003B1785" w:rsidRDefault="003B1785" w:rsidP="003B1785">
      <w:r w:rsidRPr="003B1785">
        <w:t>Thinking with Water edited by Cecilia Chen, Janine MacLeod, Astrida Neimanis</w:t>
      </w:r>
    </w:p>
    <w:p w:rsidR="003B1785" w:rsidRDefault="003B1785" w:rsidP="003B1785">
      <w:r>
        <w:t>I received my Master's in English from University of Wisconsin-Madison and my PhD in English, along with a graduate certificate in interdisciplinary critical theory, from University of Illinois, Champaign-Urbana, where I was fortunate to study with Cary Nelson, Amanda Anderson, Michael Berubé, and Robert Dale Parker and to teach Women's Studies 111 with Lauren Onkey, Paula Treichler, and Carol Neeley. I participated in the exciting Feminist Theory Reading Group and in our small but intense dissertation reading group. I was lucky to attend the stellar "Cultural Studies Now and in the Future" conference at UIUC in 1990. Current Position: I have been a faculty member at the University of Texas at Arlington since 1994, where I teach undergraduate and graduate courses in multicultural literatures of the U.S; critical theory; feminist theory; cultural studies; environmental literature, film, and theory; animal studies, posthumanism, and science studies. I also direct the work of many graduate students. I served as the academic co-chair of the University's Sustainability Committee from 2009-2011, where I worked on everything from academic programs to landscaping and dining services, communicating with students, faculty, staff, and community members. I continute to work with the Sustainability Committee's group for Curriculum, Research, and Community Engagement, which has created several other new programs, events, awards, and means of support to promote teaching, research, and community involvement in environmental and sustainability studies. I am currently serving as the Coordinator for the interdisciplinary minor in Environmental and Sustainability Studies, a minor that I helped create.</w:t>
      </w:r>
    </w:p>
    <w:p w:rsidR="003B1785" w:rsidRDefault="003B1785" w:rsidP="003B1785"/>
    <w:p w:rsidR="003B1785" w:rsidRPr="003B1785" w:rsidRDefault="003B1785" w:rsidP="003B1785">
      <w:r>
        <w:t xml:space="preserve">While </w:t>
      </w:r>
      <w:r w:rsidRPr="003B1785">
        <w:rPr>
          <w:rStyle w:val="StyleBoldUnderline"/>
        </w:rPr>
        <w:t>cultural theory7 has long critiqued the image-spectator relation as a matter of consumption, there is,</w:t>
      </w:r>
      <w:r>
        <w:t xml:space="preserve"> in fact, </w:t>
      </w:r>
      <w:r w:rsidRPr="003B1785">
        <w:rPr>
          <w:rStyle w:val="Emphasis"/>
        </w:rPr>
        <w:t>a crucial difference</w:t>
      </w:r>
      <w:r>
        <w:t xml:space="preserve"> </w:t>
      </w:r>
      <w:r w:rsidRPr="003B1785">
        <w:rPr>
          <w:rStyle w:val="StyleBoldUnderline"/>
        </w:rPr>
        <w:t xml:space="preserve">for the creatures who are </w:t>
      </w:r>
      <w:r>
        <w:t>literally, as opposed to figuratively</w:t>
      </w:r>
      <w:r w:rsidRPr="003B1785">
        <w:rPr>
          <w:rStyle w:val="StyleBoldUnderline"/>
        </w:rPr>
        <w:t>, consumed.</w:t>
      </w:r>
      <w:r>
        <w:t xml:space="preserve"> Moreover, while natural history7 and wildlife collections exhibit a disturbingly smooth transition from gun to camera, </w:t>
      </w:r>
      <w:r w:rsidRPr="003B1785">
        <w:rPr>
          <w:rStyle w:val="StyleBoldUnderline"/>
        </w:rPr>
        <w:t>the camera need not harm the creatures it only metaphorically “captures</w:t>
      </w:r>
      <w:r>
        <w:t xml:space="preserve">.” On the contrary7, the </w:t>
      </w:r>
      <w:r w:rsidRPr="003B1785">
        <w:rPr>
          <w:rStyle w:val="StyleBoldUnderline"/>
        </w:rPr>
        <w:t>desire for a p</w:t>
      </w:r>
      <w:r w:rsidRPr="003B1785">
        <w:rPr>
          <w:rStyle w:val="Emphasis"/>
        </w:rPr>
        <w:t>hotograph</w:t>
      </w:r>
      <w:r w:rsidRPr="003B1785">
        <w:rPr>
          <w:rStyle w:val="StyleBoldUnderline"/>
        </w:rPr>
        <w:t xml:space="preserve"> may actually require humans to practise care</w:t>
      </w:r>
      <w:r>
        <w:t xml:space="preserve"> lest their subjects be destroyed. Contemporary divers photographing jellies, for example, must attend to their own breathing and movements: “The delicate tissue of jellies can be easily damaged or destroyed by careless movement of water or release of air from your regulator.”— </w:t>
      </w:r>
      <w:r w:rsidRPr="003B1785">
        <w:rPr>
          <w:rStyle w:val="Emphasis"/>
        </w:rPr>
        <w:t>Despite</w:t>
      </w:r>
      <w:r>
        <w:t xml:space="preserve"> the concurrent </w:t>
      </w:r>
      <w:r w:rsidRPr="003B1785">
        <w:rPr>
          <w:rStyle w:val="StyleBoldUnderline"/>
        </w:rPr>
        <w:t>objectification and commodification o</w:t>
      </w:r>
      <w:r>
        <w:t xml:space="preserve">f the gelata as artistic images for humans, </w:t>
      </w:r>
      <w:r w:rsidRPr="003B1785">
        <w:rPr>
          <w:rStyle w:val="StyleBoldUnderline"/>
        </w:rPr>
        <w:t xml:space="preserve">these framings may </w:t>
      </w:r>
      <w:r w:rsidRPr="003B1785">
        <w:rPr>
          <w:rStyle w:val="Emphasis"/>
        </w:rPr>
        <w:t>nonetheless</w:t>
      </w:r>
      <w:r w:rsidRPr="003B1785">
        <w:rPr>
          <w:rStyle w:val="StyleBoldUnderline"/>
        </w:rPr>
        <w:t xml:space="preserve"> be a way to encircle them with care and concern</w:t>
      </w:r>
      <w:r>
        <w:t xml:space="preserve">. </w:t>
      </w:r>
      <w:r w:rsidRPr="003B1785">
        <w:rPr>
          <w:rStyle w:val="StyleBoldUnderline"/>
        </w:rPr>
        <w:t xml:space="preserve">Turning a blind eye only gives the sea over to </w:t>
      </w:r>
      <w:r w:rsidRPr="003B1785">
        <w:rPr>
          <w:rStyle w:val="Emphasis"/>
        </w:rPr>
        <w:t>commercial fishing and mining,</w:t>
      </w:r>
      <w:r>
        <w:t xml:space="preserve"> </w:t>
      </w:r>
      <w:r w:rsidRPr="003B1785">
        <w:rPr>
          <w:rStyle w:val="StyleBoldUnderline"/>
        </w:rPr>
        <w:t>which haul up catch and “bycatch” indiscriminately</w:t>
      </w:r>
      <w:r>
        <w:t xml:space="preserve">, in literal captures that do not respect creature boundaries or aquatic lives. Indeed, ocean </w:t>
      </w:r>
      <w:r w:rsidRPr="003B1785">
        <w:rPr>
          <w:rStyle w:val="StyleBoldUnderline"/>
        </w:rPr>
        <w:t>conservation movements</w:t>
      </w:r>
      <w:r>
        <w:t xml:space="preserve"> and organizations </w:t>
      </w:r>
      <w:r w:rsidRPr="003B1785">
        <w:rPr>
          <w:rStyle w:val="StyleBoldUnderline"/>
        </w:rPr>
        <w:t>disseminate images of ocean creatures</w:t>
      </w:r>
      <w:r>
        <w:t xml:space="preserve"> in order </w:t>
      </w:r>
      <w:r w:rsidRPr="003B1785">
        <w:rPr>
          <w:rStyle w:val="StyleBoldUnderline"/>
        </w:rPr>
        <w:t>to battle the invisible plunder of the seas</w:t>
      </w:r>
      <w:r>
        <w:t>. The Marine Photobank, for example, an organization whose subtitle is “Advancing Ocean Conservation Through Imagery,” provides free images of sea creatures, as well as photos of fishing methods, bycatch, pollution, oil spills, and other things that threaten ocean ecologies, because, as their website states, “</w:t>
      </w:r>
      <w:r w:rsidRPr="003B1785">
        <w:rPr>
          <w:rStyle w:val="Emphasis"/>
        </w:rPr>
        <w:t>Out of sight = out of mind.</w:t>
      </w:r>
      <w:r>
        <w:t>”24</w:t>
      </w:r>
    </w:p>
    <w:p w:rsidR="00794C20" w:rsidRDefault="00794C20" w:rsidP="009C05D0"/>
    <w:p w:rsidR="003B1785" w:rsidRDefault="003B1785" w:rsidP="003B1785">
      <w:pPr>
        <w:pStyle w:val="Heading2"/>
      </w:pPr>
      <w:r>
        <w:t>a2 “ocean science is control”</w:t>
      </w:r>
    </w:p>
    <w:p w:rsidR="003B1785" w:rsidRDefault="003B1785" w:rsidP="003B1785"/>
    <w:p w:rsidR="003B1785" w:rsidRDefault="003B1785" w:rsidP="003B1785">
      <w:pPr>
        <w:pStyle w:val="Heading4"/>
      </w:pPr>
      <w:r>
        <w:t>Ocean science SUBVERTS control – the images of marine life steer us toward the posthuman</w:t>
      </w:r>
    </w:p>
    <w:p w:rsidR="003B1785" w:rsidRDefault="003B1785" w:rsidP="003B1785">
      <w:pPr>
        <w:pStyle w:val="Citation"/>
      </w:pPr>
      <w:r>
        <w:t>Alaimo 13</w:t>
      </w:r>
    </w:p>
    <w:p w:rsidR="003B1785" w:rsidRDefault="003B1785" w:rsidP="003B1785">
      <w:r w:rsidRPr="003B1785">
        <w:t>Thinking with Water edited by Cecilia Chen, Janine MacLeod, Astrida Neimanis</w:t>
      </w:r>
    </w:p>
    <w:p w:rsidR="003B1785" w:rsidRDefault="003B1785" w:rsidP="003B1785">
      <w:r>
        <w:t>I received my Master's in English from University of Wisconsin-Madison and my PhD in English, along with a graduate certificate in interdisciplinary critical theory, from University of Illinois, Champaign-Urbana, where I was fortunate to study with Cary Nelson, Amanda Anderson, Michael Berubé, and Robert Dale Parker and to teach Women's Studies 111 with Lauren Onkey, Paula Treichler, and Carol Neeley. I participated in the exciting Feminist Theory Reading Group and in our small but intense dissertation reading group. I was lucky to attend the stellar "Cultural Studies Now and in the Future" conference at UIUC in 1990. Current Position: I have been a faculty member at the University of Texas at Arlington since 1994, where I teach undergraduate and graduate courses in multicultural literatures of the U.S; critical theory; feminist theory; cultural studies; environmental literature, film, and theory; animal studies, posthumanism, and science studies. I also direct the work of many graduate students. I served as the academic co-chair of the University's Sustainability Committee from 2009-2011, where I worked on everything from academic programs to landscaping and dining services, communicating with students, faculty, staff, and community members. I continute to work with the Sustainability Committee's group for Curriculum, Research, and Community Engagement, which has created several other new programs, events, awards, and means of support to promote teaching, research, and community involvement in environmental and sustainability studies. I am currently serving as the Coordinator for the interdisciplinary minor in Environmental and Sustainability Studies, a minor that I helped create.</w:t>
      </w:r>
    </w:p>
    <w:p w:rsidR="003B1785" w:rsidRDefault="003B1785" w:rsidP="003B1785"/>
    <w:p w:rsidR="003B1785" w:rsidRDefault="003B1785" w:rsidP="003B1785">
      <w:r>
        <w:t>Jacques Ranciere and Bruno Latour at Sea</w:t>
      </w:r>
    </w:p>
    <w:p w:rsidR="003B1785" w:rsidRPr="003B1785" w:rsidRDefault="003B1785" w:rsidP="003B1785">
      <w:pPr>
        <w:rPr>
          <w:rStyle w:val="Emphasis"/>
        </w:rPr>
      </w:pPr>
      <w:r>
        <w:t xml:space="preserve">Jacques Ranciere states, “Political demonstration makes visible that which had no reason to be seen; it places one world in another.”23 Political demonstration is obviously a profoundly humanist performance that makes no sense for the scientific/aesthetic endeavour of representing jellies and other sea creatures.23 Indeed, it is important to consider that Ranciere upholds a conceptual divide between humans and nonhuman animals, as Oliver Davis notes, by preserving “the clear-cut opposition between human speech and animal noises” that he inherits from Aristotle's theory7 of the origin of politics.21 Yet, </w:t>
      </w:r>
      <w:r w:rsidRPr="003B1785">
        <w:rPr>
          <w:rStyle w:val="StyleBoldUnderline"/>
        </w:rPr>
        <w:t>as struggles for ocean conservation gain momentum</w:t>
      </w:r>
      <w:r>
        <w:t xml:space="preserve">, the </w:t>
      </w:r>
      <w:r w:rsidRPr="003B1785">
        <w:rPr>
          <w:rStyle w:val="StyleBoldUnderline"/>
        </w:rPr>
        <w:t xml:space="preserve">striking images </w:t>
      </w:r>
      <w:r>
        <w:t xml:space="preserve">of gelata </w:t>
      </w:r>
      <w:r w:rsidRPr="003B1785">
        <w:rPr>
          <w:rStyle w:val="StyleBoldUnderline"/>
        </w:rPr>
        <w:t>open up spaces for their recognition</w:t>
      </w:r>
      <w:r>
        <w:t xml:space="preserve"> - as creatures, as beings, as life forms, if not as political subjects themselves. These images may reconfigure the landscape (or seascape) of what may be perceived and included in consideration. Yves Citton, writing on Ranciere, explains that the “reconfiguration of the partage du sensible, appears, within Ranciere’s system, as the founding moment of political subjectivation: whether I stand in front of a work of art or am involved in a social movement, </w:t>
      </w:r>
      <w:r w:rsidRPr="003B1785">
        <w:rPr>
          <w:rStyle w:val="StyleBoldUnderline"/>
        </w:rPr>
        <w:t>the possibility of politics rests on such a moment when I am led</w:t>
      </w:r>
      <w:r>
        <w:rPr>
          <w:rStyle w:val="StyleBoldUnderline"/>
        </w:rPr>
        <w:t xml:space="preserve"> </w:t>
      </w:r>
      <w:r w:rsidRPr="003B1785">
        <w:rPr>
          <w:rStyle w:val="StyleBoldUnderline"/>
        </w:rPr>
        <w:t>to reconfigure the partage du sensible</w:t>
      </w:r>
      <w:r>
        <w:t xml:space="preserve"> I have inherited from the majoritarian norm (along with its blind spots, its denial of rights, and its hierarchy of privileges.)”25 Citton puts forth “art” and “social movements” as equivalent sites for the reconfiguration of the sensible. Such a formulation is particularly appropriate for the current moment in which </w:t>
      </w:r>
      <w:r w:rsidRPr="003B1785">
        <w:rPr>
          <w:rStyle w:val="StyleBoldUnderline"/>
        </w:rPr>
        <w:t>the surge of images</w:t>
      </w:r>
      <w:r>
        <w:rPr>
          <w:rStyle w:val="StyleBoldUnderline"/>
        </w:rPr>
        <w:t xml:space="preserve"> </w:t>
      </w:r>
      <w:r w:rsidRPr="003B1785">
        <w:rPr>
          <w:rStyle w:val="StyleBoldUnderline"/>
        </w:rPr>
        <w:t>of ocean creatures may provoke a transformation in the parcelling out of the</w:t>
      </w:r>
      <w:r>
        <w:rPr>
          <w:rStyle w:val="StyleBoldUnderline"/>
        </w:rPr>
        <w:t xml:space="preserve"> </w:t>
      </w:r>
      <w:r w:rsidRPr="003B1785">
        <w:rPr>
          <w:rStyle w:val="StyleBoldUnderline"/>
        </w:rPr>
        <w:t>world, as anthropocentric and terrestrial hierarchies</w:t>
      </w:r>
      <w:r>
        <w:t xml:space="preserve">, blind spots, and denials </w:t>
      </w:r>
      <w:r w:rsidRPr="003B1785">
        <w:rPr>
          <w:rStyle w:val="StyleBoldUnderline"/>
        </w:rPr>
        <w:t>may no longer be sensible.</w:t>
      </w:r>
      <w:r>
        <w:t xml:space="preserve"> As Davis explains, in Ranciere's work, </w:t>
      </w:r>
      <w:r w:rsidRPr="003B1785">
        <w:rPr>
          <w:rStyle w:val="Emphasis"/>
        </w:rPr>
        <w:t>to</w:t>
      </w:r>
      <w:r>
        <w:rPr>
          <w:rStyle w:val="Emphasis"/>
        </w:rPr>
        <w:t xml:space="preserve"> </w:t>
      </w:r>
      <w:r w:rsidRPr="003B1785">
        <w:rPr>
          <w:rStyle w:val="Emphasis"/>
        </w:rPr>
        <w:t>be “a political subject is to be heard and seen</w:t>
      </w:r>
      <w:r>
        <w:t xml:space="preserve">, and politics is the process of reconfiguring the ways in vshich subjects are heard and seen.”2^ If there is </w:t>
      </w:r>
      <w:r w:rsidRPr="003B1785">
        <w:rPr>
          <w:rStyle w:val="Emphasis"/>
        </w:rPr>
        <w:t>any group most likely to remain unseen</w:t>
      </w:r>
      <w:r>
        <w:t xml:space="preserve"> and unheard </w:t>
      </w:r>
      <w:r w:rsidRPr="003B1785">
        <w:rPr>
          <w:rStyle w:val="StyleBoldUnderline"/>
        </w:rPr>
        <w:t>it would</w:t>
      </w:r>
      <w:r>
        <w:t xml:space="preserve">, undoubtedly, </w:t>
      </w:r>
      <w:r w:rsidRPr="003B1785">
        <w:rPr>
          <w:rStyle w:val="StyleBoldUnderline"/>
        </w:rPr>
        <w:t xml:space="preserve">be </w:t>
      </w:r>
      <w:r>
        <w:t xml:space="preserve">that of </w:t>
      </w:r>
      <w:r w:rsidRPr="003B1785">
        <w:rPr>
          <w:rStyle w:val="StyleBoldUnderline"/>
        </w:rPr>
        <w:t>non-human creatures</w:t>
      </w:r>
      <w:r>
        <w:t>. That is why, as unorthodox as it may be, it is tempting to think through the potential for Ranciere’s theory7 to be transformed by posthumanism. Ranciere himself argues that political action “consists in showing as political what was viewed as ‘social/ ‘economic,5 or ‘domestic555— - but we could add “scientific” to this list. We could also transport his theory7 to places - such as the deep seas and the open seas that are not even remotely political, in that they have never been the habitat of the human. (This is not to say, however, that the oceans have not been the site of more invisible, less public, economic battles over resource extraction.) Ranciere argues that “</w:t>
      </w:r>
      <w:r w:rsidRPr="003B1785">
        <w:rPr>
          <w:rStyle w:val="StyleBoldUnderline"/>
        </w:rPr>
        <w:t>political action...consists in blurring the boundaries”:</w:t>
      </w:r>
      <w:r>
        <w:t xml:space="preserve"> “Politics is a way of repartitioning the political from the non-political. This is why it generally occurs ‘out of place,5 in a place which was not supposed to be political.”— No doubt </w:t>
      </w:r>
      <w:r w:rsidRPr="003B1785">
        <w:rPr>
          <w:rStyle w:val="Emphasis"/>
        </w:rPr>
        <w:t>scientific projects</w:t>
      </w:r>
      <w:r>
        <w:t xml:space="preserve"> such as the Census of Marine life </w:t>
      </w:r>
      <w:r w:rsidRPr="003B1785">
        <w:rPr>
          <w:rStyle w:val="StyleBoldUnderline"/>
        </w:rPr>
        <w:t>must</w:t>
      </w:r>
      <w:r>
        <w:rPr>
          <w:rStyle w:val="StyleBoldUnderline"/>
        </w:rPr>
        <w:t xml:space="preserve"> </w:t>
      </w:r>
      <w:r w:rsidRPr="003B1785">
        <w:rPr>
          <w:rStyle w:val="StyleBoldUnderline"/>
        </w:rPr>
        <w:t>maintain the stance of scientific objectivit</w:t>
      </w:r>
      <w:r>
        <w:t xml:space="preserve">y7; they are not at liberty7 to be blatantly political. </w:t>
      </w:r>
      <w:r w:rsidRPr="003B1785">
        <w:rPr>
          <w:rStyle w:val="Emphasis"/>
        </w:rPr>
        <w:t>But</w:t>
      </w:r>
      <w:r>
        <w:t xml:space="preserve"> the scrambling </w:t>
      </w:r>
      <w:r w:rsidRPr="003B1785">
        <w:rPr>
          <w:rStyle w:val="StyleBoldUnderline"/>
        </w:rPr>
        <w:t>of scientific discovery and aesthetic</w:t>
      </w:r>
      <w:r>
        <w:rPr>
          <w:rStyle w:val="StyleBoldUnderline"/>
        </w:rPr>
        <w:t xml:space="preserve"> </w:t>
      </w:r>
      <w:r w:rsidRPr="003B1785">
        <w:rPr>
          <w:rStyle w:val="StyleBoldUnderline"/>
        </w:rPr>
        <w:t>awe is more than a veiled strategy</w:t>
      </w:r>
      <w:r>
        <w:t xml:space="preserve">7 to gain political support. </w:t>
      </w:r>
      <w:r w:rsidRPr="003B1785">
        <w:rPr>
          <w:rStyle w:val="StyleBoldUnderline"/>
        </w:rPr>
        <w:t>The visual</w:t>
      </w:r>
      <w:r>
        <w:rPr>
          <w:rStyle w:val="StyleBoldUnderline"/>
        </w:rPr>
        <w:t xml:space="preserve"> </w:t>
      </w:r>
      <w:r w:rsidRPr="003B1785">
        <w:rPr>
          <w:rStyle w:val="StyleBoldUnderline"/>
        </w:rPr>
        <w:t xml:space="preserve">images </w:t>
      </w:r>
      <w:r>
        <w:t xml:space="preserve">of astonishing gelata and other newly discovered ocean creatures </w:t>
      </w:r>
      <w:r w:rsidRPr="003B1785">
        <w:rPr>
          <w:rStyle w:val="StyleBoldUnderline"/>
        </w:rPr>
        <w:t>convey an impression of the interconnected networks of science, aesthetics,</w:t>
      </w:r>
      <w:r>
        <w:rPr>
          <w:rStyle w:val="StyleBoldUnderline"/>
        </w:rPr>
        <w:t xml:space="preserve"> </w:t>
      </w:r>
      <w:r w:rsidRPr="003B1785">
        <w:rPr>
          <w:rStyle w:val="StyleBoldUnderline"/>
        </w:rPr>
        <w:t>and politics</w:t>
      </w:r>
      <w:r>
        <w:t xml:space="preserve">; </w:t>
      </w:r>
      <w:r w:rsidRPr="003B1785">
        <w:rPr>
          <w:rStyle w:val="StyleBoldUnderline"/>
        </w:rPr>
        <w:t>the momentous revelation of worlds within worlds; and a</w:t>
      </w:r>
      <w:r>
        <w:rPr>
          <w:rStyle w:val="StyleBoldUnderline"/>
        </w:rPr>
        <w:t xml:space="preserve"> </w:t>
      </w:r>
      <w:r w:rsidRPr="003B1785">
        <w:rPr>
          <w:rStyle w:val="StyleBoldUnderline"/>
        </w:rPr>
        <w:t>vibrant, urgent call to repartition global space</w:t>
      </w:r>
      <w:r>
        <w:t xml:space="preserve"> in such a way that even the pelagic expanses become political zones of concern. When Nouvian explains what she hoped to accomplish in her stunning collection of photographs, The Deep: Extraordinary Creatures of the Abyss, she describes her intentions in terms that are not unlike the reconfiguration of the sensible. “I dreamed of a book that would bring together all the most beautiful images captured in that deep-sea frontier, inaccessible to the majority* of us; a book that would give voice to those who held the precious information about this singular environment, a book that would be accessible to all. In short, I dreamed of a book that would bring the deep to light!”22 Nouvian brings previously unknown creatures to view, jumbling the modem categories of art and science as she ushers forth the creatures of the deep for consideration. WTien she asks, “</w:t>
      </w:r>
      <w:r w:rsidRPr="003B1785">
        <w:rPr>
          <w:rStyle w:val="StyleBoldUnderline"/>
        </w:rPr>
        <w:t>Why doesn’t somebody stop the worl</w:t>
      </w:r>
      <w:r>
        <w:t xml:space="preserve">d, for a minute, or maybe just a second, </w:t>
      </w:r>
      <w:r w:rsidRPr="003B1785">
        <w:rPr>
          <w:rStyle w:val="StyleBoldUnderline"/>
        </w:rPr>
        <w:t>to announce that these creatures exist down here</w:t>
      </w:r>
      <w:r>
        <w:t xml:space="preserve">, at the very* bosom of our planet,”— her imaginary* staging of an earth-shattering announcement suggests that </w:t>
      </w:r>
      <w:r w:rsidRPr="003B1785">
        <w:rPr>
          <w:rStyle w:val="Emphasis"/>
        </w:rPr>
        <w:t>these “marvels” demand a dramatic</w:t>
      </w:r>
      <w:r>
        <w:rPr>
          <w:rStyle w:val="Emphasis"/>
        </w:rPr>
        <w:t xml:space="preserve"> </w:t>
      </w:r>
      <w:r w:rsidRPr="003B1785">
        <w:rPr>
          <w:rStyle w:val="Emphasis"/>
        </w:rPr>
        <w:t>reconfiguration of the boundaries of what matters.</w:t>
      </w:r>
    </w:p>
    <w:p w:rsidR="003B1785" w:rsidRDefault="003B1785" w:rsidP="003B1785"/>
    <w:p w:rsidR="003B1785" w:rsidRDefault="003B1785" w:rsidP="003B1785">
      <w:pPr>
        <w:pStyle w:val="Heading4"/>
      </w:pPr>
      <w:r>
        <w:t>Ocean science is way better than the alt – the explosion of images is a BRIDGE to overcoming the invisibility and imagined passivity of the ocean</w:t>
      </w:r>
    </w:p>
    <w:p w:rsidR="003B1785" w:rsidRDefault="003B1785" w:rsidP="003B1785">
      <w:pPr>
        <w:pStyle w:val="Citation"/>
      </w:pPr>
      <w:r>
        <w:t>Alaimo 13</w:t>
      </w:r>
    </w:p>
    <w:p w:rsidR="003B1785" w:rsidRDefault="003B1785" w:rsidP="003B1785">
      <w:r w:rsidRPr="003B1785">
        <w:t>Thinking with Water edited by Cecilia Chen, Janine MacLeod, Astrida Neimanis</w:t>
      </w:r>
    </w:p>
    <w:p w:rsidR="003B1785" w:rsidRDefault="003B1785" w:rsidP="003B1785">
      <w:r>
        <w:t>I received my Master's in English from University of Wisconsin-Madison and my PhD in English, along with a graduate certificate in interdisciplinary critical theory, from University of Illinois, Champaign-Urbana, where I was fortunate to study with Cary Nelson, Amanda Anderson, Michael Berubé, and Robert Dale Parker and to teach Women's Studies 111 with Lauren Onkey, Paula Treichler, and Carol Neeley. I participated in the exciting Feminist Theory Reading Group and in our small but intense dissertation reading group. I was lucky to attend the stellar "Cultural Studies Now and in the Future" conference at UIUC in 1990. Current Position: I have been a faculty member at the University of Texas at Arlington since 1994, where I teach undergraduate and graduate courses in multicultural literatures of the U.S; critical theory; feminist theory; cultural studies; environmental literature, film, and theory; animal studies, posthumanism, and science studies. I also direct the work of many graduate students. I served as the academic co-chair of the University's Sustainability Committee from 2009-2011, where I worked on everything from academic programs to landscaping and dining services, communicating with students, faculty, staff, and community members. I continute to work with the Sustainability Committee's group for Curriculum, Research, and Community Engagement, which has created several other new programs, events, awards, and means of support to promote teaching, research, and community involvement in environmental and sustainability studies. I am currently serving as the Coordinator for the interdisciplinary minor in Environmental and Sustainability Studies, a minor that I helped create.</w:t>
      </w:r>
    </w:p>
    <w:p w:rsidR="003B1785" w:rsidRDefault="003B1785" w:rsidP="003B1785"/>
    <w:p w:rsidR="003B1785" w:rsidRPr="003B1785" w:rsidRDefault="003B1785" w:rsidP="003B1785">
      <w:pPr>
        <w:rPr>
          <w:rStyle w:val="StyleBoldUnderline"/>
        </w:rPr>
      </w:pPr>
      <w:r>
        <w:t xml:space="preserve">nonhumans.”— Drawing upon Ranciere and Latour simultaneously - even as they may clash, in many respects - allows us to account for the aesthetic^3 and to open up space for non-human creatures and the scientists who represent them, a space that Ranciere forecloses. As we </w:t>
      </w:r>
      <w:r w:rsidRPr="003B1785">
        <w:rPr>
          <w:rStyle w:val="StyleBoldUnderline"/>
        </w:rPr>
        <w:t>hover in the midst of</w:t>
      </w:r>
      <w:r>
        <w:t xml:space="preserve"> a veritable explosion of </w:t>
      </w:r>
      <w:r w:rsidRPr="003B1785">
        <w:rPr>
          <w:rStyle w:val="StyleBoldUnderline"/>
        </w:rPr>
        <w:t>research in the deep sea</w:t>
      </w:r>
      <w:r>
        <w:t xml:space="preserve">, which has brought many gelata to light in both scientific and popular culture, </w:t>
      </w:r>
      <w:r w:rsidRPr="003B1785">
        <w:rPr>
          <w:rStyle w:val="StyleBoldUnderline"/>
        </w:rPr>
        <w:t>it is striking to consider</w:t>
      </w:r>
      <w:r>
        <w:t xml:space="preserve"> the roles that Latour charts for scientists and “moralists” in his collective. </w:t>
      </w:r>
      <w:r w:rsidRPr="003B1785">
        <w:rPr>
          <w:rStyle w:val="StyleBoldUnderline"/>
        </w:rPr>
        <w:t>Scientists will contribute by possessing “instruments allowing the detection</w:t>
      </w:r>
      <w:r>
        <w:rPr>
          <w:rStyle w:val="StyleBoldUnderline"/>
        </w:rPr>
        <w:t xml:space="preserve"> </w:t>
      </w:r>
      <w:r w:rsidRPr="003B1785">
        <w:rPr>
          <w:rStyle w:val="StyleBoldUnderline"/>
        </w:rPr>
        <w:t>of invisible entities</w:t>
      </w:r>
      <w:r>
        <w:t>” and “</w:t>
      </w:r>
      <w:r w:rsidRPr="003B1785">
        <w:rPr>
          <w:rStyle w:val="StyleBoldUnderline"/>
        </w:rPr>
        <w:t>moralists” will contribute by possessing “scruples</w:t>
      </w:r>
      <w:r>
        <w:rPr>
          <w:rStyle w:val="StyleBoldUnderline"/>
        </w:rPr>
        <w:t xml:space="preserve"> </w:t>
      </w:r>
      <w:r w:rsidRPr="003B1785">
        <w:rPr>
          <w:rStyle w:val="StyleBoldUnderline"/>
        </w:rPr>
        <w:t>that make it necessary to go looking</w:t>
      </w:r>
      <w:r>
        <w:t xml:space="preserve"> for invisible entities and appellants.”^1 The moralists, Latour explains, insist that “we can never call it quits”: “With them, the collective is always trembling because it has left outside all that it needed to take into account to define itself as a common world.”®5 </w:t>
      </w:r>
      <w:r w:rsidRPr="003B1785">
        <w:rPr>
          <w:rStyle w:val="StyleBoldUnderline"/>
        </w:rPr>
        <w:t>Aesthetic representations</w:t>
      </w:r>
      <w:r>
        <w:t xml:space="preserve"> of some of these heretofore invisible entities </w:t>
      </w:r>
      <w:r w:rsidRPr="003B1785">
        <w:rPr>
          <w:rStyle w:val="StyleBoldUnderline"/>
        </w:rPr>
        <w:t xml:space="preserve">may be indispensable for the collective </w:t>
      </w:r>
      <w:r>
        <w:t xml:space="preserve">that Latour imagines, as it </w:t>
      </w:r>
      <w:r w:rsidRPr="003B1785">
        <w:rPr>
          <w:rStyle w:val="StyleBoldUnderline"/>
        </w:rPr>
        <w:t>is these</w:t>
      </w:r>
      <w:r>
        <w:rPr>
          <w:rStyle w:val="StyleBoldUnderline"/>
        </w:rPr>
        <w:t xml:space="preserve"> </w:t>
      </w:r>
      <w:r w:rsidRPr="003B1785">
        <w:rPr>
          <w:rStyle w:val="StyleBoldUnderline"/>
        </w:rPr>
        <w:t>arresting images that may reconfigure the conditions of possibility for the</w:t>
      </w:r>
      <w:r>
        <w:rPr>
          <w:rStyle w:val="StyleBoldUnderline"/>
        </w:rPr>
        <w:t xml:space="preserve"> </w:t>
      </w:r>
      <w:r w:rsidRPr="003B1785">
        <w:rPr>
          <w:rStyle w:val="StyleBoldUnderline"/>
        </w:rPr>
        <w:t>entry* of the non-human</w:t>
      </w:r>
      <w:r>
        <w:t>. Indeed, the book of photographs presented by the Census of Marine life and National Geographic is entitled, Citizens of the Sea: Wondrous Creatures from the Census of Marine Life. Nancy* Knovviton introduces this volume of photos and essays by admitting that even after ten years of work, “most ocean organisms remain nameless and their numbers unknown.”— And yet, she argues that these creatures be treated as citizens with a voice: “</w:t>
      </w:r>
      <w:r w:rsidRPr="003B1785">
        <w:rPr>
          <w:rStyle w:val="StyleBoldUnderline"/>
        </w:rPr>
        <w:t>The sea today is in trouble. Its citizens have no voice and no</w:t>
      </w:r>
      <w:r>
        <w:rPr>
          <w:rStyle w:val="StyleBoldUnderline"/>
        </w:rPr>
        <w:t xml:space="preserve"> </w:t>
      </w:r>
      <w:r w:rsidRPr="003B1785">
        <w:rPr>
          <w:rStyle w:val="StyleBoldUnderline"/>
        </w:rPr>
        <w:t>vote i</w:t>
      </w:r>
      <w:r>
        <w:t xml:space="preserve">n any* national or international body*, but they are suffering and need to be heard.”— </w:t>
      </w:r>
      <w:r w:rsidRPr="003B1785">
        <w:rPr>
          <w:rStyle w:val="Emphasis"/>
        </w:rPr>
        <w:t>As weird and as anthropocentric as it may* be</w:t>
      </w:r>
      <w:r>
        <w:t xml:space="preserve"> to imagine salps and other pelagic denizens as citizens, </w:t>
      </w:r>
      <w:r w:rsidRPr="003B1785">
        <w:rPr>
          <w:rStyle w:val="StyleBoldUnderline"/>
        </w:rPr>
        <w:t>such figurations may,</w:t>
      </w:r>
      <w:r>
        <w:t xml:space="preserve"> possibly, </w:t>
      </w:r>
      <w:r w:rsidRPr="003B1785">
        <w:rPr>
          <w:rStyle w:val="StyleBoldUnderline"/>
        </w:rPr>
        <w:t>contest the sense that the sea should remain global capitalism's treasure</w:t>
      </w:r>
      <w:r>
        <w:rPr>
          <w:rStyle w:val="StyleBoldUnderline"/>
        </w:rPr>
        <w:t xml:space="preserve"> </w:t>
      </w:r>
      <w:r w:rsidRPr="003B1785">
        <w:rPr>
          <w:rStyle w:val="StyleBoldUnderline"/>
        </w:rPr>
        <w:t>chest for legal plunder.</w:t>
      </w:r>
      <w:r>
        <w:t xml:space="preserve"> </w:t>
      </w:r>
      <w:r w:rsidRPr="003B1785">
        <w:rPr>
          <w:rStyle w:val="StyleBoldUnderline"/>
        </w:rPr>
        <w:t>As these unthought lives suddenly* appear</w:t>
      </w:r>
      <w:r>
        <w:t xml:space="preserve"> in highly* mediated, highly aestheticized forms, </w:t>
      </w:r>
      <w:r w:rsidRPr="003B1785">
        <w:rPr>
          <w:rStyle w:val="StyleBoldUnderline"/>
        </w:rPr>
        <w:t>they</w:t>
      </w:r>
      <w:r>
        <w:t xml:space="preserve"> populate and </w:t>
      </w:r>
      <w:r w:rsidRPr="003B1785">
        <w:rPr>
          <w:rStyle w:val="StyleBoldUnderline"/>
        </w:rPr>
        <w:t>lay claim to the vast</w:t>
      </w:r>
      <w:r>
        <w:rPr>
          <w:rStyle w:val="StyleBoldUnderline"/>
        </w:rPr>
        <w:t xml:space="preserve"> </w:t>
      </w:r>
      <w:r w:rsidRPr="003B1785">
        <w:rPr>
          <w:rStyle w:val="StyleBoldUnderline"/>
        </w:rPr>
        <w:t>waters.</w:t>
      </w:r>
    </w:p>
    <w:p w:rsidR="003B1785" w:rsidRDefault="003B1785" w:rsidP="003B1785"/>
    <w:p w:rsidR="003B1785" w:rsidRDefault="003B1785" w:rsidP="003B1785">
      <w:pPr>
        <w:pStyle w:val="Heading2"/>
      </w:pPr>
      <w:r>
        <w:t>Indigeniety</w:t>
      </w:r>
      <w:r w:rsidR="002052AB">
        <w:t xml:space="preserve"> aff</w:t>
      </w:r>
      <w:r>
        <w:t xml:space="preserve"> answers</w:t>
      </w:r>
    </w:p>
    <w:p w:rsidR="003B1785" w:rsidRDefault="003B1785" w:rsidP="003B1785"/>
    <w:p w:rsidR="003B1785" w:rsidRPr="003B1785" w:rsidRDefault="003B1785" w:rsidP="003B1785">
      <w:pPr>
        <w:pStyle w:val="Heading4"/>
      </w:pPr>
      <w:r>
        <w:t>Hydro-relationality DEMANDS accounting for indigenous inclusion BEFORE undertaking the ethics of water</w:t>
      </w:r>
    </w:p>
    <w:p w:rsidR="003B1785" w:rsidRDefault="003B1785" w:rsidP="003B1785">
      <w:pPr>
        <w:pStyle w:val="Citation"/>
      </w:pPr>
      <w:r>
        <w:t>Chen MacLeod Neimanis 13</w:t>
      </w:r>
    </w:p>
    <w:p w:rsidR="003B1785" w:rsidRDefault="003B1785" w:rsidP="003B1785">
      <w:r w:rsidRPr="0048730A">
        <w:rPr>
          <w:u w:val="single"/>
        </w:rPr>
        <w:t>Thinking with Water</w:t>
      </w:r>
      <w:r>
        <w:t xml:space="preserve"> edited by Cecilia Chen, Janine MacLeod, Astrida Neimanis</w:t>
      </w:r>
    </w:p>
    <w:p w:rsidR="003B1785" w:rsidRDefault="003B1785" w:rsidP="003B1785">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3B1785" w:rsidRDefault="003B1785" w:rsidP="003B1785">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3B1785" w:rsidRDefault="003B1785" w:rsidP="003B1785">
      <w:r>
        <w:t>Faculty of Environmental Studies, York University, Faculté des études environnementales</w:t>
      </w:r>
    </w:p>
    <w:p w:rsidR="003B1785" w:rsidRDefault="003B1785" w:rsidP="003B1785">
      <w:r>
        <w:t>Co-organiser, Thinking With Water Project (with Chen and Neimanis) / Coorganisatrice, Projet penser avec l’eau (avec Chen et Neimanis) Janine MacLeod is a PhD student in the Faculty of Environmental Studies at York University.</w:t>
      </w:r>
    </w:p>
    <w:p w:rsidR="003B1785" w:rsidRDefault="003B1785" w:rsidP="003B1785"/>
    <w:p w:rsidR="003B1785" w:rsidRDefault="003B1785" w:rsidP="003B1785">
      <w:r>
        <w:t xml:space="preserve">Perhaps </w:t>
      </w:r>
      <w:r w:rsidRPr="003B1785">
        <w:rPr>
          <w:rStyle w:val="StyleBoldUnderline"/>
        </w:rPr>
        <w:t xml:space="preserve">the need to resist the erasure </w:t>
      </w:r>
      <w:r>
        <w:t xml:space="preserve">or avoidance </w:t>
      </w:r>
      <w:r w:rsidRPr="003B1785">
        <w:rPr>
          <w:rStyle w:val="StyleBoldUnderline"/>
        </w:rPr>
        <w:t>of dissent</w:t>
      </w:r>
      <w:r>
        <w:t xml:space="preserve"> </w:t>
      </w:r>
      <w:r w:rsidRPr="003B1785">
        <w:rPr>
          <w:rStyle w:val="StyleBoldUnderline"/>
        </w:rPr>
        <w:t>is nowhere greater than in relationships between water and colonization</w:t>
      </w:r>
      <w:r>
        <w:t xml:space="preserve">; historically, </w:t>
      </w:r>
      <w:r w:rsidRPr="003B1785">
        <w:rPr>
          <w:rStyle w:val="Emphasis"/>
        </w:rPr>
        <w:t>“resolution”</w:t>
      </w:r>
      <w:r>
        <w:t xml:space="preserve"> h</w:t>
      </w:r>
      <w:r w:rsidRPr="003B1785">
        <w:rPr>
          <w:rStyle w:val="StyleBoldUnderline"/>
        </w:rPr>
        <w:t xml:space="preserve">as too often been synonymous with conquest. </w:t>
      </w:r>
      <w:r w:rsidRPr="003B1785">
        <w:rPr>
          <w:rStyle w:val="Emphasis"/>
        </w:rPr>
        <w:t>Tndigeneity”</w:t>
      </w:r>
      <w:r>
        <w:t xml:space="preserve"> is another contested term (within these pages as well) that </w:t>
      </w:r>
      <w:r w:rsidRPr="003B1785">
        <w:rPr>
          <w:rStyle w:val="StyleBoldUnderline"/>
        </w:rPr>
        <w:t>demands an open attitude toward dialogue</w:t>
      </w:r>
      <w:r>
        <w:t xml:space="preserve">, and </w:t>
      </w:r>
      <w:r w:rsidRPr="003B1785">
        <w:rPr>
          <w:rStyle w:val="StyleBoldUnderline"/>
        </w:rPr>
        <w:t>spaces need to be created where Indigenous and Western knowledges can meet on a more equitable footing</w:t>
      </w:r>
      <w:r>
        <w:t xml:space="preserve">.- Our open call for papers, as it was originally formulated, did not attract proposals from Indigenous writers and artists. Further, when we sent out specific invitations to Indigenous thinkers, the absence of a prior relationship with these scholars resulted in some initial interest but an ultimate lack of participation in this project. Whether this was due to the overcommitment of established Indigenous scholars or to an understandable wariness to engage with projects framed primarily from settler perspectives, it became clear that meaningful intercultural collaboration on water issues could not be simply conjured by our good will as editors. In this volume, Dorothy Christian and Rita Wong explicitly critique the ways in which </w:t>
      </w:r>
      <w:r w:rsidRPr="003B1785">
        <w:rPr>
          <w:rStyle w:val="StyleBoldUnderline"/>
        </w:rPr>
        <w:t xml:space="preserve">some approaches to knowledge marginalize Indigenous and minority voices. </w:t>
      </w:r>
      <w:r>
        <w:t xml:space="preserve">As Christian points out, “we are not in that place of equality yet.” </w:t>
      </w:r>
      <w:r w:rsidRPr="003B1785">
        <w:rPr>
          <w:rStyle w:val="Emphasis"/>
        </w:rPr>
        <w:t xml:space="preserve">To decolonize water, </w:t>
      </w:r>
      <w:r>
        <w:t xml:space="preserve">they suggest, </w:t>
      </w:r>
      <w:r w:rsidRPr="003B1785">
        <w:rPr>
          <w:rStyle w:val="Emphasis"/>
        </w:rPr>
        <w:t>it is also necessary7 to decolonize our relationships with one another</w:t>
      </w:r>
      <w:r>
        <w:t xml:space="preserve">. During the workshop that preceded this volume, Christian expressed great discomfort at being the only Indigenous person in the room. Both she and Wong subsequently challenged us, as curators of the contributions gathered here, to consider the ways in which normative knowiedge infrastructures are still strongly tied to colonial ways of thinking that construct Indigeneity as other. What responsibility might we have to proactively counter such tendencies? If we set out to generate interdisciplinary* conversation on water, how* can we also engage in intercultural conversation? If we w*ant to practise theory* in a way* that invites meaningful exchange between Indigenous and settler perspectives, what changes do we need to make in our scholarly networks, discourses, and institutionalized practices to do this effectively*? As Wong has pointed out, </w:t>
      </w:r>
      <w:r w:rsidRPr="003B1785">
        <w:rPr>
          <w:rStyle w:val="Emphasis"/>
        </w:rPr>
        <w:t>decolonizing habitual and too-often-invisible academic conventions may* require extraordinary* measures</w:t>
      </w:r>
      <w:r>
        <w:t xml:space="preserve">. We (editors, contributors, readers) may* need to venture outside comfortable epistemic communities. The political commons we create together must allow ample room for consonance and disagreement, and for patient cultivation of long-term relationships that are respectful of difference. </w:t>
      </w:r>
      <w:r w:rsidRPr="003B1785">
        <w:rPr>
          <w:rStyle w:val="StyleBoldUnderline"/>
        </w:rPr>
        <w:t>It may* be</w:t>
      </w:r>
      <w:r w:rsidRPr="003B1785">
        <w:rPr>
          <w:rStyle w:val="Emphasis"/>
        </w:rPr>
        <w:t xml:space="preserve"> precisely</w:t>
      </w:r>
      <w:r w:rsidRPr="003B1785">
        <w:rPr>
          <w:rStyle w:val="StyleBoldUnderline"/>
        </w:rPr>
        <w:t xml:space="preserve">* through the discomfort of dissonance that we come to learn new ways of thinking our </w:t>
      </w:r>
      <w:r w:rsidRPr="003B1785">
        <w:rPr>
          <w:rStyle w:val="Emphasis"/>
        </w:rPr>
        <w:t>obligations to water</w:t>
      </w:r>
      <w:r>
        <w:t>.</w:t>
      </w:r>
    </w:p>
    <w:p w:rsidR="003B1785" w:rsidRPr="003B1785" w:rsidRDefault="003B1785" w:rsidP="003B1785"/>
    <w:p w:rsidR="00955A09" w:rsidRDefault="00955A09" w:rsidP="00126C16"/>
    <w:p w:rsidR="003B1785" w:rsidRDefault="003B1785" w:rsidP="003B1785">
      <w:pPr>
        <w:pStyle w:val="Heading4"/>
      </w:pPr>
      <w:r>
        <w:t>Thinking with water only works if it’s in CONJUNCTION and allyship with INDIGENEOUS protection of water</w:t>
      </w:r>
    </w:p>
    <w:p w:rsidR="003B1785" w:rsidRPr="003B1785" w:rsidRDefault="003B1785" w:rsidP="003B1785">
      <w:pPr>
        <w:pStyle w:val="Citation"/>
        <w:rPr>
          <w:rFonts w:eastAsia="Times New Roman" w:cstheme="minorBidi"/>
        </w:rPr>
      </w:pPr>
      <w:r>
        <w:t>Chen MacLeod Neimanis 13</w:t>
      </w:r>
    </w:p>
    <w:p w:rsidR="003B1785" w:rsidRDefault="003B1785" w:rsidP="003B1785">
      <w:r w:rsidRPr="0048730A">
        <w:rPr>
          <w:u w:val="single"/>
        </w:rPr>
        <w:t>Thinking with Water</w:t>
      </w:r>
      <w:r>
        <w:t xml:space="preserve"> edited by Cecilia Chen, Janine MacLeod, Astrida Neimanis</w:t>
      </w:r>
    </w:p>
    <w:p w:rsidR="003B1785" w:rsidRDefault="003B1785" w:rsidP="003B1785">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rsidR="003B1785" w:rsidRDefault="003B1785" w:rsidP="003B1785">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rsidR="003B1785" w:rsidRDefault="003B1785" w:rsidP="003B1785">
      <w:r>
        <w:t>Faculty of Environmental Studies, York University, Faculté des études environnementales</w:t>
      </w:r>
    </w:p>
    <w:p w:rsidR="003B1785" w:rsidRDefault="003B1785" w:rsidP="003B1785">
      <w:r>
        <w:t>Co-organiser, Thinking With Water Project (with Chen and Neimanis) / Coorganisatrice, Projet penser avec l’eau (avec Chen et Neimanis) Janine MacLeod is a PhD student in the Faculty of Environmental Studies at York University.</w:t>
      </w:r>
    </w:p>
    <w:p w:rsidR="00955A09" w:rsidRDefault="00955A09" w:rsidP="003B1785"/>
    <w:p w:rsidR="003B1785" w:rsidRDefault="003B1785" w:rsidP="003B1785">
      <w:r>
        <w:t xml:space="preserve">As the many works collected here demonstrate, </w:t>
      </w:r>
      <w:r w:rsidRPr="003B1785">
        <w:rPr>
          <w:rStyle w:val="StyleBoldUnderline"/>
        </w:rPr>
        <w:t>water teaches us about an ethics of care and response</w:t>
      </w:r>
      <w:r>
        <w:t xml:space="preserve">; about the need for all bodies to be sustained by good water, good nourishment, good words; about patience and resilience; about the way theory*, activism, and art overlap and blur; about the need to listen to voices that are too often silenced or deemed mere “babble.” While it is certainly* fraught with conflicts and crises, the ecopolitical moment of this project also yields numerous attempts to give back to waters, to cultivate other ways of relating with water, and to resist practices of contamination and appropriation. In many rural and urban communities, people become “keepers” or “friends” of a body* of water to which they feel strongly* connected. They* gather to plant native vegetation along watercourses, remove debris, and block developments harmful to the health of watersheds. </w:t>
      </w:r>
      <w:r w:rsidRPr="003B1785">
        <w:rPr>
          <w:rStyle w:val="StyleBoldUnderline"/>
        </w:rPr>
        <w:t xml:space="preserve">On almost every continent, Indigenous peoples are engaging in land-based struggles that not only assert sovereignty* but </w:t>
      </w:r>
      <w:r>
        <w:t xml:space="preserve">often also </w:t>
      </w:r>
      <w:r w:rsidRPr="003B1785">
        <w:rPr>
          <w:rStyle w:val="StyleBoldUnderline"/>
        </w:rPr>
        <w:t>defend the integrity of the waters flowing through their territories</w:t>
      </w:r>
      <w:r>
        <w:t xml:space="preserve">. </w:t>
      </w:r>
      <w:r w:rsidRPr="003B1785">
        <w:rPr>
          <w:rStyle w:val="Emphasis"/>
        </w:rPr>
        <w:t>Turtle Island</w:t>
      </w:r>
      <w:r>
        <w:t xml:space="preserve"> (also known as North America) </w:t>
      </w:r>
      <w:r w:rsidRPr="003B1785">
        <w:rPr>
          <w:rStyle w:val="StyleBoldUnderline"/>
        </w:rPr>
        <w:t>is no exception</w:t>
      </w:r>
      <w:r>
        <w:t xml:space="preserve">. In 2010, the Tsilhqot'in Nation, with help from allied non-governmental organizations, successfully* protected Teztan Biny* (Fish Lake) from becoming a dump site for mine tailings.35 Each spring since 2003, Anishinawbe grandmothers have led a Mother Earth Water Walk, carrying water for long distances and offering prayers to rivers, streams, and coastlines as they* go.2^ With the understanding that </w:t>
      </w:r>
      <w:r w:rsidRPr="003B1785">
        <w:rPr>
          <w:rStyle w:val="StyleBoldUnderline"/>
        </w:rPr>
        <w:t>our theoretical</w:t>
      </w:r>
      <w:r>
        <w:t xml:space="preserve"> and artistic </w:t>
      </w:r>
      <w:r w:rsidRPr="003B1785">
        <w:rPr>
          <w:rStyle w:val="StyleBoldUnderline"/>
        </w:rPr>
        <w:t>interventions have political implications, we would like to offer</w:t>
      </w:r>
      <w:r>
        <w:t xml:space="preserve"> the thoughts, phrases, and images here </w:t>
      </w:r>
      <w:r w:rsidRPr="003B1785">
        <w:rPr>
          <w:rStyle w:val="StyleBoldUnderline"/>
        </w:rPr>
        <w:t>in solidarity* with such actions initiated in protection of the waters we share</w:t>
      </w:r>
      <w:r>
        <w:t xml:space="preserve">. </w:t>
      </w:r>
      <w:r w:rsidRPr="003B1785">
        <w:rPr>
          <w:rStyle w:val="StyleBoldUnderline"/>
        </w:rPr>
        <w:t>As bodies of water</w:t>
      </w:r>
      <w:r>
        <w:t xml:space="preserve"> - which we all inescapably are - </w:t>
      </w:r>
      <w:r w:rsidRPr="003B1785">
        <w:rPr>
          <w:rStyle w:val="StyleBoldUnderline"/>
        </w:rPr>
        <w:t>we are all</w:t>
      </w:r>
      <w:r>
        <w:t xml:space="preserve"> (perhaps unwittingly) </w:t>
      </w:r>
      <w:r w:rsidRPr="003B1785">
        <w:rPr>
          <w:rStyle w:val="Emphasis"/>
        </w:rPr>
        <w:t>collaborating, all of the time</w:t>
      </w:r>
      <w:r>
        <w:t>. In fact, a collaborative dynamic runs through this project at many levels: from co-authored work, to the animated flow of ideas among artists, authors, and poets, to the generous hours that participants spent providing detailed responses and commentaries to one another's work.</w:t>
      </w:r>
    </w:p>
    <w:p w:rsidR="002052AB" w:rsidRDefault="002052AB" w:rsidP="003B1785"/>
    <w:p w:rsidR="002052AB" w:rsidRDefault="002052AB" w:rsidP="002052AB">
      <w:pPr>
        <w:pStyle w:val="Heading4"/>
      </w:pPr>
      <w:r>
        <w:t>Endorsing the aff and alternative together is a productive means of solidarity</w:t>
      </w:r>
    </w:p>
    <w:p w:rsidR="002052AB" w:rsidRDefault="002052AB" w:rsidP="002052AB">
      <w:pPr>
        <w:pStyle w:val="Citation"/>
      </w:pPr>
      <w:r>
        <w:t>Niemanas 13</w:t>
      </w:r>
    </w:p>
    <w:p w:rsidR="002052AB" w:rsidRDefault="002052AB" w:rsidP="002052AB">
      <w:r w:rsidRPr="00711DCD">
        <w:t>Neimanis, Astrida. "Feminist subjectivity, watered." Feminist Review 103.1 (2013): 23-41.</w:t>
      </w:r>
    </w:p>
    <w:p w:rsidR="002052AB" w:rsidRDefault="002052AB" w:rsidP="002052AB">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rsidR="002052AB" w:rsidRDefault="002052AB" w:rsidP="002052AB"/>
    <w:p w:rsidR="002052AB" w:rsidRDefault="002052AB" w:rsidP="002052AB">
      <w:r w:rsidRPr="002052AB">
        <w:t>There is still much to be done</w:t>
      </w:r>
      <w:r>
        <w:t>—theoretically and practically—to tap the potential relation between water's manifold logics and the implications they hold for bodies of all kinds. But even in this brief mapping of feminist ideas, we begin to trace how these logics resonate within feminist thinking. We glimpse how these resonances open a space for rethinking feminist subjectivity through the lineaments of these same hydro-logics, particularly as our own watery bodies are also replete with these movements and capacities.</w:t>
      </w:r>
    </w:p>
    <w:p w:rsidR="002052AB" w:rsidRDefault="002052AB" w:rsidP="002052AB"/>
    <w:p w:rsidR="002052AB" w:rsidRDefault="002052AB" w:rsidP="002052AB">
      <w:r>
        <w:t xml:space="preserve">And as we embark upon this work, let us remember that </w:t>
      </w:r>
      <w:r w:rsidRPr="002052AB">
        <w:rPr>
          <w:rStyle w:val="StyleBoldUnderline"/>
        </w:rPr>
        <w:t>for some, becoming a body of water is an urgent act of survival.</w:t>
      </w:r>
      <w:r>
        <w:t xml:space="preserve"> If we look to the scholarly, activist and creative work of </w:t>
      </w:r>
      <w:r w:rsidRPr="002052AB">
        <w:rPr>
          <w:rStyle w:val="StyleBoldUnderline"/>
        </w:rPr>
        <w:t>many indigenous women</w:t>
      </w:r>
      <w:r>
        <w:t xml:space="preserve">, we find </w:t>
      </w:r>
      <w:r w:rsidRPr="002052AB">
        <w:rPr>
          <w:rStyle w:val="StyleBoldUnderline"/>
        </w:rPr>
        <w:t>a relation to water that expresses a vital alternative to the</w:t>
      </w:r>
      <w:r>
        <w:t xml:space="preserve"> resource-based</w:t>
      </w:r>
      <w:r w:rsidRPr="002052AB">
        <w:rPr>
          <w:rStyle w:val="StyleBoldUnderline"/>
        </w:rPr>
        <w:t xml:space="preserve">, instrumentalised view that dominates thinking </w:t>
      </w:r>
      <w:r>
        <w:t xml:space="preserve">and acting </w:t>
      </w:r>
      <w:r w:rsidRPr="002052AB">
        <w:rPr>
          <w:rStyle w:val="StyleBoldUnderline"/>
        </w:rPr>
        <w:t xml:space="preserve">in white European and Western </w:t>
      </w:r>
      <w:r>
        <w:t xml:space="preserve">contemporary </w:t>
      </w:r>
      <w:r w:rsidRPr="002052AB">
        <w:rPr>
          <w:rStyle w:val="StyleBoldUnderline"/>
        </w:rPr>
        <w:t>contexts.</w:t>
      </w:r>
      <w:r>
        <w:t xml:space="preserve"> This includes the poetry of Jeanette Armstrong, for whom water is ‘a welling spring’, ‘awakening cells’ and ‘to remember’ (Armstrong, 2006); the writing of Dorothy Christian, for whom ‘Earth’ should be called ‘Ocean’ (Christian and Wong, forthcoming 2013); the performance art of Rebecca Belmore, whose video ‘Fountain’ connects colonial incursions into a country's waterways to the blood of that land's first peoples;5 the activism of Katsi Cook, whose ‘mother's milk’ project made powerful connections between industrial wastes dumped into waterways and toxic breast milk;6 and of Melina Laboucan Massimo whose international campaigning connects the incursions of the Alberta Tar Sands into the traditional territory of the Lubicon Cree to issues of global economic and social justice;7 and the stamina of Grandmother Josephine Mandamin and the other grandmother water walkers, whose arduous journeys around the Great Lakes pay homage to the freshwater that sustains us all.8 </w:t>
      </w:r>
      <w:r w:rsidRPr="002052AB">
        <w:rPr>
          <w:rStyle w:val="StyleBoldUnderline"/>
        </w:rPr>
        <w:t>These women may or may not identify as feminist</w:t>
      </w:r>
      <w:r>
        <w:t xml:space="preserve">, and my intention is not to attribute this identification to them. </w:t>
      </w:r>
      <w:r w:rsidRPr="002052AB">
        <w:rPr>
          <w:rStyle w:val="StyleBoldUnderline"/>
        </w:rPr>
        <w:t>Their work nonetheless enacts the kind of subjectivity that</w:t>
      </w:r>
      <w:r>
        <w:t xml:space="preserve"> I described earlier in this paper—one that </w:t>
      </w:r>
      <w:r w:rsidRPr="002052AB">
        <w:rPr>
          <w:rStyle w:val="StyleBoldUnderline"/>
        </w:rPr>
        <w:t>can counter what the ‘phallogocentric regime’ has ‘declared off-limits</w:t>
      </w:r>
      <w:r>
        <w:t xml:space="preserve">’ and ‘does not want us become’ (Braidotti, 2006: 170). My call for the body of water as feminist figuration would mean that </w:t>
      </w:r>
      <w:r w:rsidRPr="002052AB">
        <w:rPr>
          <w:rStyle w:val="StyleBoldUnderline"/>
        </w:rPr>
        <w:t>we would each be required to map our singular politics of locations</w:t>
      </w:r>
      <w:r>
        <w:t xml:space="preserve"> in response to the waters in which we are implicated. But </w:t>
      </w:r>
      <w:r w:rsidRPr="002052AB">
        <w:rPr>
          <w:rStyle w:val="StyleBoldUnderline"/>
        </w:rPr>
        <w:t>it would also be an act of solidarity with these women who are at the vanguard of insisting we change our relationship to water on a planetary scale</w:t>
      </w:r>
      <w:r>
        <w:t>, and who cannot afford not to lead the way.</w:t>
      </w:r>
    </w:p>
    <w:p w:rsidR="002052AB" w:rsidRDefault="002052AB" w:rsidP="002052AB"/>
    <w:p w:rsidR="003B1785" w:rsidRDefault="003B1785" w:rsidP="003B1785"/>
    <w:p w:rsidR="003B1785" w:rsidRDefault="003B1785" w:rsidP="003B1785">
      <w:pPr>
        <w:pStyle w:val="Heading2"/>
      </w:pPr>
      <w:r>
        <w:t>aff historicity solves cap</w:t>
      </w:r>
    </w:p>
    <w:p w:rsidR="003B1785" w:rsidRDefault="003B1785" w:rsidP="003B1785"/>
    <w:p w:rsidR="003B1785" w:rsidRDefault="003B1785" w:rsidP="003B1785">
      <w:pPr>
        <w:pStyle w:val="Heading4"/>
      </w:pPr>
      <w:r>
        <w:t>Focus on the HISTORY of water and oceans is CRUCIAL to restore HYDRORELATIONALITY</w:t>
      </w:r>
    </w:p>
    <w:p w:rsidR="003B1785" w:rsidRDefault="003B1785" w:rsidP="003B1785">
      <w:pPr>
        <w:pStyle w:val="Citation"/>
      </w:pPr>
      <w:r>
        <w:t>MacLeod 13</w:t>
      </w:r>
    </w:p>
    <w:p w:rsidR="003B1785" w:rsidRPr="0048730A" w:rsidRDefault="003B1785" w:rsidP="003B1785">
      <w:pPr>
        <w:rPr>
          <w:u w:val="single"/>
        </w:rPr>
      </w:pPr>
      <w:r w:rsidRPr="0048730A">
        <w:rPr>
          <w:u w:val="single"/>
        </w:rPr>
        <w:t>Thinking with Water</w:t>
      </w:r>
      <w:r>
        <w:t xml:space="preserve"> edited by Cecilia Chen, Janine MacLeod, Astrida Neimanis</w:t>
      </w:r>
    </w:p>
    <w:p w:rsidR="003B1785" w:rsidRDefault="003B1785" w:rsidP="003B1785">
      <w:r>
        <w:t>Faculty of Environmental Studies, York University, Faculté des études environnementales</w:t>
      </w:r>
    </w:p>
    <w:p w:rsidR="003B1785" w:rsidRDefault="003B1785" w:rsidP="003B1785">
      <w:r>
        <w:t>Co-organiser, Thinking With Water Project (with Chen and Neimanis) / Coorganisatrice, Projet penser avec l’eau (avec Chen et Neimanis)</w:t>
      </w:r>
    </w:p>
    <w:p w:rsidR="003B1785" w:rsidRDefault="003B1785" w:rsidP="003B1785">
      <w:r>
        <w:t>Janine MacLeod is a PhD student in the Faculty of Environmental Studies at York University. Her work condenses around the notion that water carries memory, both between diverse bodies and within landscapes of the imagination. In her doctoral research, she examines the roles of memory and affect within political and commercial discourses on water in Canada, and explores potential points of seepage through which vital meanings and histories might animate public life. She has published magazine articles and book chapters on water, environmental politics, and chemical toxicity. Her book manuscript, Liquid Bodies: water, culture and memory, is currently under consideration for publication. It reflects on the mnemonic potencies of water—chemical, metaphorical, political, affective—as these emerge in the human body’s acts of drinking, excretion, eroticism, and eventual dissolution. Janine helps to coordinate the Sustainable Writing Lab at York University, a monthly workshop series on writing as an environmental practice</w:t>
      </w:r>
    </w:p>
    <w:p w:rsidR="003B1785" w:rsidRDefault="003B1785" w:rsidP="003B1785"/>
    <w:p w:rsidR="003B1785" w:rsidRDefault="003B1785" w:rsidP="003B1785">
      <w:r>
        <w:t xml:space="preserve">On a significant and devastating scale, </w:t>
      </w:r>
      <w:r w:rsidRPr="003B1785">
        <w:rPr>
          <w:rStyle w:val="StyleBoldUnderline"/>
        </w:rPr>
        <w:t>the penetration of capital evicts the past</w:t>
      </w:r>
      <w:r>
        <w:t xml:space="preserve"> from objects and landscapes. The forest that I played in as a child has been completely obliterated by a subdivision, along with all the memories I might have rediscovered in walking through it as an adult. The rapid turnover of everyday objects and built environments limits the depth of association that these can accumulate, and provides scant material habitat for multi-generational memories. As the movements of globalized capital impose conditions of accelerated mobility on so many of us, the likelihood of sharing particular woods, streets, or shorelines with our own ancestors and descendants diminishes even further. The forest that preceded the subdivision was familiar to me for only a short time, as my family moved to the area shortly after my second birthday, and moved away again when I was seven. Even before the removal of the forest, my relations with this place were radically tenuous in comparison with those cultivated by the Chonnonton and other peoples prior to European settlement of the area in the late-eighteenth century*. As Victoria Freeman notes in her meditations on these matters, many North Americans of English, Irish, or Scottish descent seem to lack a connection to the histories of their own families. She writes: “I was struck by the amnesia of each generation: our family memories often went back only as far as our grandparents...I have come to realize how much immigrants lose of their family memory because it is tied to physical places to houses, farms, towns, landmarks, battlefields and graves.”13 These </w:t>
      </w:r>
      <w:r w:rsidRPr="003B1785">
        <w:rPr>
          <w:rStyle w:val="StyleBoldUnderline"/>
        </w:rPr>
        <w:t>amnesiac effects of mobility are further intensified when the effects of capital strip and colonize the terrain of remembrance</w:t>
      </w:r>
      <w:r>
        <w:t xml:space="preserve">, transforming lands and waters beyond recognition. And yet, even as such conditions inhibit certain kinds of memory* in very* tangible ways, the erasure of the past by* the commodity form itself is actually* illusory*. The subdivision is not “new55 at all - its vinyl siding was once fossilized carbon and chlorinated salt. Water's hydrogen bonds introduced vinyl chloride monomers to other chemicals in a reactive slurry*. Some of the factory* workers who watched over this process may* have died from lung cancer, lymphoma, leukemia, liver cirrhosis, or angiosarcoma, conditions strongly associated with exposure to these substances.11 The wooden frames in the houses of the subdivision were held by labouring hands and run through sawmills, and may* once have helped to raise epiphytic ferns closer to the sun in some British Columbian valley*. The occlusion of social and ecological relations by the commodity* form is accelerated by* related changes in temporal experience under conditions of advanced capitalism. In his 1939 essay* “On Some Motifs in Baudelaire,” Walter Benjamin describes a condition he calls Erlebnis, or “the passing moment,” in which a fragmentation of life into a series of discrete events segregates the present continuously* from the moments that precede it. Benjamin traces the genesis of this temporal condition to modem modes of production. Particularly, he notes how the rhythms of factory* work pervade life and leisure, segregating individual moments from meaningful connection with one another. In similar fashion, Benjamin argues, individual articles within newspapers are disconnected from one another, such that the paper as a whole lacks cohesive structure or meaning.15 </w:t>
      </w:r>
      <w:r w:rsidRPr="003B1785">
        <w:rPr>
          <w:rStyle w:val="StyleBoldUnderline"/>
        </w:rPr>
        <w:t>Benjamin distinguishes the resulting “information” from “stories</w:t>
      </w:r>
      <w:r>
        <w:t xml:space="preserve">,” arguing that the latter call for assimilation into the experience of the individual, wiiile also integrating individual and collective pasts. Unlike stories, which bind together generations of tellers and listeners, “the value of information does not survive the moment in which it was new*.”— As such, </w:t>
      </w:r>
      <w:r w:rsidRPr="003B1785">
        <w:rPr>
          <w:rStyle w:val="StyleBoldUnderline"/>
        </w:rPr>
        <w:t>modem modes of communication tend to disconnect individual events from one another and allow the links between generations to atrophy</w:t>
      </w:r>
      <w:r>
        <w:t xml:space="preserve">.12 In fragmenting and decontextualizing events, </w:t>
      </w:r>
      <w:r w:rsidRPr="003B1785">
        <w:rPr>
          <w:rStyle w:val="StyleBoldUnderline"/>
        </w:rPr>
        <w:t xml:space="preserve">this mode of temporal experience also hinders our ability to perceive and understand </w:t>
      </w:r>
      <w:r w:rsidRPr="003B1785">
        <w:rPr>
          <w:rStyle w:val="Emphasis"/>
        </w:rPr>
        <w:t>environmental threats</w:t>
      </w:r>
      <w:r>
        <w:t xml:space="preserve">, which often occur over long spans of time and whose effects may be deferred in time and space. Writing more then fifty* years later, Fredric Jameson points out that the postmodern flood of information allows no space for distance or reflection. He laments the “waning of historicity,” and with it, the possibility of achieving a critical distance from the present.— Jean Baudrillard, too, notes the oppressive immediacy* of communication and information. Figuring this condition through images of fluidity, he characterizes </w:t>
      </w:r>
      <w:r w:rsidRPr="003B1785">
        <w:rPr>
          <w:rStyle w:val="StyleBoldUnderline"/>
        </w:rPr>
        <w:t>contemporary* communication networks as places “of superficial saturation</w:t>
      </w:r>
      <w:r>
        <w:t xml:space="preserve">, of an incessant solicitation, of an extermination of interstitial and protective spaces.5,12 </w:t>
      </w:r>
      <w:r w:rsidRPr="003B1785">
        <w:rPr>
          <w:rStyle w:val="StyleBoldUnderline"/>
        </w:rPr>
        <w:t>The expulsion of the past from everyday objects, accompanied by the simultaneous saturation</w:t>
      </w:r>
      <w:r>
        <w:t xml:space="preserve"> with and disassociation between discrete pieces of information, </w:t>
      </w:r>
      <w:r w:rsidRPr="003B1785">
        <w:rPr>
          <w:rStyle w:val="StyleBoldUnderline"/>
        </w:rPr>
        <w:t xml:space="preserve">may* be understood as </w:t>
      </w:r>
      <w:r w:rsidRPr="003B1785">
        <w:rPr>
          <w:rStyle w:val="Emphasis"/>
        </w:rPr>
        <w:t>integral to the operation of capital</w:t>
      </w:r>
      <w:r>
        <w:t>: these characteristics of temporal experience arise as effects of reification and, in turn, help to facilitate the continuing expansion of markets into new watersheds and areas of life.</w:t>
      </w:r>
    </w:p>
    <w:p w:rsidR="003B1785" w:rsidRDefault="003B1785" w:rsidP="003B1785"/>
    <w:p w:rsidR="003B1785" w:rsidRDefault="003B1785" w:rsidP="003B1785">
      <w:pPr>
        <w:pStyle w:val="Heading2"/>
      </w:pPr>
      <w:r>
        <w:t>history metaphors good</w:t>
      </w:r>
    </w:p>
    <w:p w:rsidR="003B1785" w:rsidRDefault="003B1785" w:rsidP="003B1785"/>
    <w:p w:rsidR="003B1785" w:rsidRDefault="003B1785" w:rsidP="003B1785">
      <w:pPr>
        <w:pStyle w:val="Heading4"/>
      </w:pPr>
      <w:r>
        <w:t>Metaphors of oceanic memory can counteract the hegemonic metaphors of ocean construction</w:t>
      </w:r>
      <w:r w:rsidR="00FD3C2E">
        <w:t xml:space="preserve"> – this RESISTS the instumentalization of the ocean</w:t>
      </w:r>
    </w:p>
    <w:p w:rsidR="003B1785" w:rsidRDefault="003B1785" w:rsidP="003B1785">
      <w:pPr>
        <w:pStyle w:val="Citation"/>
      </w:pPr>
      <w:r>
        <w:t>MacLeod 13</w:t>
      </w:r>
    </w:p>
    <w:p w:rsidR="003B1785" w:rsidRPr="0048730A" w:rsidRDefault="003B1785" w:rsidP="003B1785">
      <w:pPr>
        <w:rPr>
          <w:u w:val="single"/>
        </w:rPr>
      </w:pPr>
      <w:r w:rsidRPr="0048730A">
        <w:rPr>
          <w:u w:val="single"/>
        </w:rPr>
        <w:t>Thinking with Water</w:t>
      </w:r>
      <w:r>
        <w:t xml:space="preserve"> edited by Cecilia Chen, Janine MacLeod, Astrida Neimanis</w:t>
      </w:r>
    </w:p>
    <w:p w:rsidR="003B1785" w:rsidRDefault="003B1785" w:rsidP="003B1785">
      <w:r>
        <w:t>Faculty of Environmental Studies, York University, Faculté des études environnementales</w:t>
      </w:r>
    </w:p>
    <w:p w:rsidR="003B1785" w:rsidRDefault="003B1785" w:rsidP="003B1785">
      <w:r>
        <w:t>Co-organiser, Thinking With Water Project (with Chen and Neimanis) / Coorganisatrice, Projet penser avec l’eau (avec Chen et Neimanis)</w:t>
      </w:r>
    </w:p>
    <w:p w:rsidR="003B1785" w:rsidRDefault="003B1785" w:rsidP="003B1785">
      <w:r>
        <w:t>Janine MacLeod is a PhD student in the Faculty of Environmental Studies at York University. Her work condenses around the notion that water carries memory, both between diverse bodies and within landscapes of the imagination. In her doctoral research, she examines the roles of memory and affect within political and commercial discourses on water in Canada, and explores potential points of seepage through which vital meanings and histories might animate public life. She has published magazine articles and book chapters on water, environmental politics, and chemical toxicity. Her book manuscript, Liquid Bodies: water, culture and memory, is currently under consideration for publication. It reflects on the mnemonic potencies of water—chemical, metaphorical, political, affective—as these emerge in the human body’s acts of drinking, excretion, eroticism, and eventual dissolution. Janine helps to coordinate the Sustainable Writing Lab at York University, a monthly workshop series on writing as an environmental practice</w:t>
      </w:r>
    </w:p>
    <w:p w:rsidR="003B1785" w:rsidRDefault="003B1785" w:rsidP="003B1785"/>
    <w:p w:rsidR="003B1785" w:rsidRDefault="003B1785" w:rsidP="00FD3C2E">
      <w:pPr>
        <w:ind w:left="720" w:hanging="720"/>
      </w:pPr>
      <w:r>
        <w:t xml:space="preserve">This chapter explores the tensions between </w:t>
      </w:r>
      <w:r w:rsidRPr="00FD3C2E">
        <w:rPr>
          <w:rStyle w:val="StyleBoldUnderline"/>
        </w:rPr>
        <w:t>these two very different metaphoric waters</w:t>
      </w:r>
      <w:r>
        <w:t xml:space="preserve">, and traces some of their relationships to the more tangible waters from which they derive their symbolic and affective resonance. There </w:t>
      </w:r>
      <w:r w:rsidRPr="00FD3C2E">
        <w:rPr>
          <w:rStyle w:val="StyleBoldUnderline"/>
        </w:rPr>
        <w:t>are different modes of temporal experience</w:t>
      </w:r>
      <w:r>
        <w:t xml:space="preserve"> associated with the realm of commodity exchange on the one hand, and with the material memory of water on the other. </w:t>
      </w:r>
      <w:r w:rsidRPr="00FD3C2E">
        <w:rPr>
          <w:rStyle w:val="StyleBoldUnderline"/>
        </w:rPr>
        <w:t>From the disposability</w:t>
      </w:r>
      <w:r>
        <w:t xml:space="preserve"> and built-in obsolescence </w:t>
      </w:r>
      <w:r w:rsidRPr="00FD3C2E">
        <w:rPr>
          <w:rStyle w:val="StyleBoldUnderline"/>
        </w:rPr>
        <w:t>of consumer goods</w:t>
      </w:r>
      <w:r>
        <w:t xml:space="preserve">, to the intensified mobility of populations, to the effects of commodity fetishism itself, </w:t>
      </w:r>
      <w:r w:rsidRPr="00FD3C2E">
        <w:rPr>
          <w:rStyle w:val="StyleBoldUnderline"/>
        </w:rPr>
        <w:t>current historical conditions tend to obliterate the habitat</w:t>
      </w:r>
      <w:r>
        <w:t xml:space="preserve"> in which multi-generational memories thrive. </w:t>
      </w:r>
      <w:r w:rsidRPr="00FD3C2E">
        <w:rPr>
          <w:rStyle w:val="StyleBoldUnderline"/>
        </w:rPr>
        <w:t>Late capitalist modes of production and consumption alienate the living from the dead and from the unborn</w:t>
      </w:r>
      <w:r>
        <w:t xml:space="preserve">, even as they exhaust and contaminate aquifers and rivers. The “flows of capital” metaphor contributes to the aura of naturalness surrounding such conditions. By contrast, I suggest that “the sea of memory” metaphor, as it appears in the novels of Woolf and Proust, can offer us access to an alternative - and potentially counterhegemonic - temporal experience. </w:t>
      </w:r>
      <w:r w:rsidRPr="00FD3C2E">
        <w:rPr>
          <w:rStyle w:val="StyleBoldUnderline"/>
        </w:rPr>
        <w:t xml:space="preserve">Literary depictions of the watery “depths” of memory can help to cultivate </w:t>
      </w:r>
      <w:r>
        <w:t xml:space="preserve">a sensual </w:t>
      </w:r>
      <w:r w:rsidRPr="00FD3C2E">
        <w:rPr>
          <w:rStyle w:val="StyleBoldUnderline"/>
        </w:rPr>
        <w:t>awareness of multi-generational time,</w:t>
      </w:r>
      <w:r>
        <w:t xml:space="preserve"> and can gesture toward the meaningful integration of personal and collective histories. </w:t>
      </w:r>
      <w:r w:rsidRPr="00FD3C2E">
        <w:rPr>
          <w:rStyle w:val="StyleBoldUnderline"/>
        </w:rPr>
        <w:t>They can</w:t>
      </w:r>
      <w:r>
        <w:t xml:space="preserve"> </w:t>
      </w:r>
      <w:r w:rsidRPr="00FD3C2E">
        <w:rPr>
          <w:rStyle w:val="StyleBoldUnderline"/>
        </w:rPr>
        <w:t>also draw our attention to the simultaneous age and newness of water</w:t>
      </w:r>
      <w:r>
        <w:t>, and to its capacity to communicate between the living, the dead, and the unborn. In exploring the friction between these two metaphors, the commodity form and water emerge as very different global media of communication, radically opposite in their relationships to ecological diversity.</w:t>
      </w:r>
      <w:r w:rsidR="00FD3C2E">
        <w:t xml:space="preserve"> </w:t>
      </w:r>
      <w:r>
        <w:t xml:space="preserve">Interesting difficulties emerge in the attempt to draw upon high modernist novels within an ecopolitical project. Woolf and Proust are often seen as novelists who write for a privileged readership, crafting rarified spaces of refuge from the effects of capitalist alienation. Indeed, writers from their period often characterize the “depths” of the past as spaces prior to or outside of the historical conditions of modernity. Further, in these works, </w:t>
      </w:r>
      <w:r w:rsidRPr="00FD3C2E">
        <w:rPr>
          <w:rStyle w:val="StyleBoldUnderline"/>
        </w:rPr>
        <w:t>a fascination with memory unfolds in relation to</w:t>
      </w:r>
      <w:r>
        <w:t xml:space="preserve"> emotional and psychological dimensions of </w:t>
      </w:r>
      <w:r w:rsidRPr="00FD3C2E">
        <w:rPr>
          <w:rStyle w:val="StyleBoldUnderline"/>
        </w:rPr>
        <w:t>experience,</w:t>
      </w:r>
      <w:r>
        <w:t xml:space="preserve"> in ways that might seem to resist translation into a collective or overtly political register. However, I argue </w:t>
      </w:r>
      <w:r w:rsidRPr="00FD3C2E">
        <w:rPr>
          <w:rStyle w:val="StyleBoldUnderline"/>
        </w:rPr>
        <w:t xml:space="preserve">that we can read these works toward the materiality of waters, in ways that engage with, </w:t>
      </w:r>
      <w:r>
        <w:t xml:space="preserve">rather than escape from, </w:t>
      </w:r>
      <w:r w:rsidRPr="00FD3C2E">
        <w:rPr>
          <w:rStyle w:val="StyleBoldUnderline"/>
        </w:rPr>
        <w:t>the particular difficulties of our historical moment. An ecopolitical reading can approach the “sea of memory” as something immanent and alive</w:t>
      </w:r>
      <w:r>
        <w:t>, a substance that saturates everyday life.</w:t>
      </w:r>
    </w:p>
    <w:p w:rsidR="00FD3C2E" w:rsidRDefault="00FD3C2E" w:rsidP="00FD3C2E">
      <w:pPr>
        <w:ind w:left="720" w:hanging="720"/>
      </w:pPr>
    </w:p>
    <w:p w:rsidR="00FD3C2E" w:rsidRDefault="00FD3C2E" w:rsidP="00FD3C2E">
      <w:pPr>
        <w:pStyle w:val="Heading4"/>
      </w:pPr>
      <w:r>
        <w:t>The “sea of memory” metaphor resists the commodification and reduction of water</w:t>
      </w:r>
    </w:p>
    <w:p w:rsidR="00FD3C2E" w:rsidRDefault="00FD3C2E" w:rsidP="00FD3C2E">
      <w:pPr>
        <w:pStyle w:val="Citation"/>
      </w:pPr>
      <w:r>
        <w:t>MacLeod 13</w:t>
      </w:r>
    </w:p>
    <w:p w:rsidR="00FD3C2E" w:rsidRPr="0048730A" w:rsidRDefault="00FD3C2E" w:rsidP="00FD3C2E">
      <w:pPr>
        <w:rPr>
          <w:u w:val="single"/>
        </w:rPr>
      </w:pPr>
      <w:r w:rsidRPr="0048730A">
        <w:rPr>
          <w:u w:val="single"/>
        </w:rPr>
        <w:t>Thinking with Water</w:t>
      </w:r>
      <w:r>
        <w:t xml:space="preserve"> edited by Cecilia Chen, Janine MacLeod, Astrida Neimanis</w:t>
      </w:r>
    </w:p>
    <w:p w:rsidR="00FD3C2E" w:rsidRDefault="00FD3C2E" w:rsidP="00FD3C2E">
      <w:r>
        <w:t>Faculty of Environmental Studies, York University, Faculté des études environnementales</w:t>
      </w:r>
    </w:p>
    <w:p w:rsidR="00FD3C2E" w:rsidRDefault="00FD3C2E" w:rsidP="00FD3C2E">
      <w:r>
        <w:t>Co-organiser, Thinking With Water Project (with Chen and Neimanis) / Coorganisatrice, Projet penser avec l’eau (avec Chen et Neimanis)</w:t>
      </w:r>
    </w:p>
    <w:p w:rsidR="00FD3C2E" w:rsidRDefault="00FD3C2E" w:rsidP="00FD3C2E">
      <w:r>
        <w:t>Janine MacLeod is a PhD student in the Faculty of Environmental Studies at York University. Her work condenses around the notion that water carries memory, both between diverse bodies and within landscapes of the imagination. In her doctoral research, she examines the roles of memory and affect within political and commercial discourses on water in Canada, and explores potential points of seepage through which vital meanings and histories might animate public life. She has published magazine articles and book chapters on water, environmental politics, and chemical toxicity. Her book manuscript, Liquid Bodies: water, culture and memory, is currently under consideration for publication. It reflects on the mnemonic potencies of water—chemical, metaphorical, political, affective—as these emerge in the human body’s acts of drinking, excretion, eroticism, and eventual dissolution. Janine helps to coordinate the Sustainable Writing Lab at York University, a monthly workshop series on writing as an environmental practice</w:t>
      </w:r>
    </w:p>
    <w:p w:rsidR="00FD3C2E" w:rsidRDefault="00FD3C2E" w:rsidP="00FD3C2E"/>
    <w:p w:rsidR="00FD3C2E" w:rsidRPr="00A333F3" w:rsidRDefault="00FD3C2E" w:rsidP="00FD3C2E">
      <w:pPr>
        <w:rPr>
          <w:rStyle w:val="Emphasis"/>
        </w:rPr>
      </w:pPr>
      <w:r>
        <w:t xml:space="preserve">However, modernist writing may be regarded as an imaginative, if not always overtly political, mode of resistance.1^ Modernist </w:t>
      </w:r>
      <w:r w:rsidRPr="00A333F3">
        <w:rPr>
          <w:rStyle w:val="StyleBoldUnderline"/>
        </w:rPr>
        <w:t xml:space="preserve">yearnings for the deep waters of the past can be understood as attempts to access </w:t>
      </w:r>
      <w:r w:rsidRPr="00A333F3">
        <w:t>memories or</w:t>
      </w:r>
      <w:r w:rsidRPr="00A333F3">
        <w:rPr>
          <w:rStyle w:val="StyleBoldUnderline"/>
        </w:rPr>
        <w:t xml:space="preserve"> histories untouched by capitalism</w:t>
      </w:r>
      <w:r>
        <w:t xml:space="preserve">. Anticolonial writer Aime Cesaire, for example, describes how </w:t>
      </w:r>
      <w:r w:rsidRPr="00A333F3">
        <w:rPr>
          <w:rStyle w:val="StyleBoldUnderline"/>
        </w:rPr>
        <w:t>a poetic “plunge” into the “depths” of memory</w:t>
      </w:r>
      <w:r>
        <w:t xml:space="preserve">* and into the </w:t>
      </w:r>
      <w:r w:rsidRPr="00A333F3">
        <w:rPr>
          <w:rStyle w:val="StyleBoldUnderline"/>
        </w:rPr>
        <w:t>unconscious allowed him to access an Africa that preceded the imposition of French culture</w:t>
      </w:r>
      <w:r>
        <w:t xml:space="preserve">, philosophy, and rhetoric.12 For Cesaire, the pre-colonial African culture accessible through such poetic immersion was “not only ante-capitalist...but also anti-capitalist.”1^ Fredric Jameson suggests that opposition to the market is actually a defining characteristic of modernism. He argues that the shift from modernism to postmodernism, with its accompanying decline of “depth models” in favour of “surfaces,” is marked by a new surrender to, and celebration of, the commodification of culture.12 Whether implicitly or explicitly, </w:t>
      </w:r>
      <w:r w:rsidRPr="00A333F3">
        <w:rPr>
          <w:rStyle w:val="StyleBoldUnderline"/>
        </w:rPr>
        <w:t>the sea of the temps perdu emerges from the benthic cradle of modernism as an entity* anterior to, and in conflict with,</w:t>
      </w:r>
      <w:r>
        <w:t xml:space="preserve"> the “floodwaters” of </w:t>
      </w:r>
      <w:r w:rsidRPr="00A333F3">
        <w:rPr>
          <w:rStyle w:val="StyleBoldUnderline"/>
        </w:rPr>
        <w:t>capital. In contrast to the evaporation of history</w:t>
      </w:r>
      <w:r>
        <w:t>* effected by reification</w:t>
      </w:r>
      <w:r w:rsidRPr="00A333F3">
        <w:rPr>
          <w:rStyle w:val="StyleBoldUnderline"/>
        </w:rPr>
        <w:t>, the sea of memory* serves as a reminder of the pervasive immanence of the past</w:t>
      </w:r>
      <w:r>
        <w:t xml:space="preserve">, its potency, and accessibility* to retrieval. Where the effects of the commodity* form disconnect fragments of information from one another, the integrative waters of memory* provide a sense of continuity* and coherence to what might otherwise seem to be separate events. When the commodity* form empties objects of their histories, </w:t>
      </w:r>
      <w:r w:rsidRPr="00A333F3">
        <w:rPr>
          <w:rStyle w:val="StyleBoldUnderline"/>
        </w:rPr>
        <w:t>it is precisely* the sea of the temps perdu,</w:t>
      </w:r>
      <w:r>
        <w:t xml:space="preserve"> that “impalpable drop of their essence,” </w:t>
      </w:r>
      <w:r w:rsidRPr="00A333F3">
        <w:rPr>
          <w:rStyle w:val="StyleBoldUnderline"/>
        </w:rPr>
        <w:t>which is being drained. Reification does</w:t>
      </w:r>
      <w:r>
        <w:t xml:space="preserve"> not inhibit w*ater's memory* of where it has been. It does, however, quite profoundly* </w:t>
      </w:r>
      <w:r w:rsidRPr="00A333F3">
        <w:rPr>
          <w:rStyle w:val="StyleBoldUnderline"/>
        </w:rPr>
        <w:t>suppress our ability* to notice and to know the persistence of the past</w:t>
      </w:r>
      <w:r>
        <w:t xml:space="preserve">. </w:t>
      </w:r>
      <w:r w:rsidRPr="00A333F3">
        <w:rPr>
          <w:rStyle w:val="StyleBoldUnderline"/>
        </w:rPr>
        <w:t>As a metaphoric antithesis of the “flow*s of capital,” the waters of memory* are</w:t>
      </w:r>
      <w:r>
        <w:t xml:space="preserve"> threatened by, but also perhaps </w:t>
      </w:r>
      <w:r w:rsidRPr="00A333F3">
        <w:rPr>
          <w:rStyle w:val="Emphasis"/>
        </w:rPr>
        <w:t>threatening to, the continuing penetration of the commodity* form.</w:t>
      </w:r>
    </w:p>
    <w:p w:rsidR="00FD3C2E" w:rsidRDefault="00FD3C2E" w:rsidP="00FD3C2E"/>
    <w:p w:rsidR="00FD3C2E" w:rsidRDefault="00FD3C2E" w:rsidP="00FD3C2E">
      <w:pPr>
        <w:pStyle w:val="Heading4"/>
      </w:pPr>
      <w:r>
        <w:t>Even flawed metaphors of memory are crucial to resist the capitalist disconnection of water from experience</w:t>
      </w:r>
    </w:p>
    <w:p w:rsidR="00FD3C2E" w:rsidRDefault="00FD3C2E" w:rsidP="00FD3C2E">
      <w:pPr>
        <w:pStyle w:val="Citation"/>
      </w:pPr>
      <w:r>
        <w:t>MacLeod 13</w:t>
      </w:r>
    </w:p>
    <w:p w:rsidR="00FD3C2E" w:rsidRPr="0048730A" w:rsidRDefault="00FD3C2E" w:rsidP="00FD3C2E">
      <w:pPr>
        <w:rPr>
          <w:u w:val="single"/>
        </w:rPr>
      </w:pPr>
      <w:r w:rsidRPr="0048730A">
        <w:rPr>
          <w:u w:val="single"/>
        </w:rPr>
        <w:t>Thinking with Water</w:t>
      </w:r>
      <w:r>
        <w:t xml:space="preserve"> edited by Cecilia Chen, Janine MacLeod, Astrida Neimanis</w:t>
      </w:r>
    </w:p>
    <w:p w:rsidR="00FD3C2E" w:rsidRDefault="00FD3C2E" w:rsidP="00FD3C2E">
      <w:r>
        <w:t>Faculty of Environmental Studies, York University, Faculté des études environnementales</w:t>
      </w:r>
    </w:p>
    <w:p w:rsidR="00FD3C2E" w:rsidRDefault="00FD3C2E" w:rsidP="00FD3C2E">
      <w:r>
        <w:t>Co-organiser, Thinking With Water Project (with Chen and Neimanis) / Coorganisatrice, Projet penser avec l’eau (avec Chen et Neimanis)</w:t>
      </w:r>
    </w:p>
    <w:p w:rsidR="00FD3C2E" w:rsidRDefault="00FD3C2E" w:rsidP="00FD3C2E">
      <w:r>
        <w:t>Janine MacLeod is a PhD student in the Faculty of Environmental Studies at York University. Her work condenses around the notion that water carries memory, both between diverse bodies and within landscapes of the imagination. In her doctoral research, she examines the roles of memory and affect within political and commercial discourses on water in Canada, and explores potential points of seepage through which vital meanings and histories might animate public life. She has published magazine articles and book chapters on water, environmental politics, and chemical toxicity. Her book manuscript, Liquid Bodies: water, culture and memory, is currently under consideration for publication. It reflects on the mnemonic potencies of water—chemical, metaphorical, political, affective—as these emerge in the human body’s acts of drinking, excretion, eroticism, and eventual dissolution. Janine helps to coordinate the Sustainable Writing Lab at York University, a monthly workshop series on writing as an environmental practice</w:t>
      </w:r>
    </w:p>
    <w:p w:rsidR="00FD3C2E" w:rsidRDefault="00FD3C2E" w:rsidP="00FD3C2E"/>
    <w:p w:rsidR="00FD3C2E" w:rsidRPr="00FD3C2E" w:rsidRDefault="00FD3C2E" w:rsidP="00FD3C2E">
      <w:r>
        <w:t xml:space="preserve">Water is arguably as essential to our self-understandings as it is to the vitality of ecosystems. Although the landscape of the imagination can be neither quantified nor mapped, I think it very likely holds a ratio of water comparable to the human body, or to the planet's surface. As such, figurative and </w:t>
      </w:r>
      <w:r w:rsidRPr="00A333F3">
        <w:rPr>
          <w:rStyle w:val="Emphasis"/>
        </w:rPr>
        <w:t>symbolic uses of water can be assumed to carry a great deal of political significance</w:t>
      </w:r>
      <w:r>
        <w:t xml:space="preserve">. I doubt that hegemony could function without them. It follows that </w:t>
      </w:r>
      <w:r w:rsidRPr="00A333F3">
        <w:rPr>
          <w:rStyle w:val="StyleBoldUnderline"/>
        </w:rPr>
        <w:t xml:space="preserve">struggles to evoke alternative modes of experience can only be made more fertile by their </w:t>
      </w:r>
      <w:r w:rsidRPr="00A333F3">
        <w:rPr>
          <w:rStyle w:val="Emphasis"/>
        </w:rPr>
        <w:t>immersion in water</w:t>
      </w:r>
      <w:r>
        <w:t xml:space="preserve">. Water metaphors such as “the trickle down effect” and the “circulation” of wealth help to naturalize the movements of capital. In appropriating water’s symbolic associations with health, vitality and power, “flows of capital” metaphors encourage a forgetting of water itself as an essential source of these conditions. While literary evocations </w:t>
      </w:r>
      <w:r w:rsidRPr="00A333F3">
        <w:rPr>
          <w:rStyle w:val="StyleBoldUnderline"/>
        </w:rPr>
        <w:t>of the sea of the temps perdu may not on their own wash capitalism into the storm sewer of history*, they do suggest that other relationships to time</w:t>
      </w:r>
      <w:r>
        <w:t>, to the past</w:t>
      </w:r>
      <w:r w:rsidRPr="00A333F3">
        <w:rPr>
          <w:rStyle w:val="StyleBoldUnderline"/>
        </w:rPr>
        <w:t xml:space="preserve">, to water, and to one another </w:t>
      </w:r>
      <w:r w:rsidRPr="00A333F3">
        <w:rPr>
          <w:rStyle w:val="Emphasis"/>
        </w:rPr>
        <w:t>may be possible.</w:t>
      </w:r>
      <w:r>
        <w:t xml:space="preserve"> </w:t>
      </w:r>
      <w:r w:rsidRPr="00A333F3">
        <w:rPr>
          <w:rStyle w:val="StyleBoldUnderline"/>
        </w:rPr>
        <w:t>Reading literature towards</w:t>
      </w:r>
      <w:r>
        <w:t xml:space="preserve"> - rather than as an escape from - </w:t>
      </w:r>
      <w:r w:rsidRPr="00A333F3">
        <w:rPr>
          <w:rStyle w:val="StyleBoldUnderline"/>
        </w:rPr>
        <w:t>the fraught historical conditions of the present may help us both to remember water, and to remember with water</w:t>
      </w:r>
      <w:r>
        <w:t xml:space="preserve">. The vitality of multi-generational memory' and the well-being of the water commons are threatened by the </w:t>
      </w:r>
      <w:r w:rsidRPr="00A333F3">
        <w:rPr>
          <w:rStyle w:val="StyleBoldUnderline"/>
        </w:rPr>
        <w:t>same operations of capital.</w:t>
      </w:r>
      <w:r>
        <w:t xml:space="preserve"> The decline of the former </w:t>
      </w:r>
      <w:r w:rsidRPr="00A333F3">
        <w:rPr>
          <w:rStyle w:val="StyleBoldUnderline"/>
        </w:rPr>
        <w:t xml:space="preserve">reinforces </w:t>
      </w:r>
      <w:r>
        <w:t xml:space="preserve">the despoliation of the latter, as </w:t>
      </w:r>
      <w:r w:rsidRPr="00A333F3">
        <w:rPr>
          <w:rStyle w:val="StyleBoldUnderline"/>
        </w:rPr>
        <w:t>a collective amnesia about the shared substance of the world</w:t>
      </w:r>
      <w:r>
        <w:t xml:space="preserve"> helps to generate political consent for, or inattention to, the violation of glaciers, watercourses, and ocean ecosy*stems. </w:t>
      </w:r>
      <w:r w:rsidRPr="00A333F3">
        <w:rPr>
          <w:rStyle w:val="Emphasis"/>
        </w:rPr>
        <w:t>Water</w:t>
      </w:r>
      <w:r>
        <w:t xml:space="preserve">, being everywhere, </w:t>
      </w:r>
      <w:r w:rsidRPr="00A333F3">
        <w:rPr>
          <w:rStyle w:val="Emphasis"/>
        </w:rPr>
        <w:t>is an ideal mnemonic device.</w:t>
      </w:r>
      <w:r>
        <w:t xml:space="preserve"> It is possible that the </w:t>
      </w:r>
      <w:r w:rsidRPr="00A333F3">
        <w:rPr>
          <w:rStyle w:val="Emphasis"/>
        </w:rPr>
        <w:t>memory* of water might seep into our emotional and political fives</w:t>
      </w:r>
      <w:r>
        <w:t xml:space="preserve">, through capillaries of art and literature and thought, </w:t>
      </w:r>
      <w:r w:rsidRPr="00A333F3">
        <w:rPr>
          <w:rStyle w:val="Emphasis"/>
        </w:rPr>
        <w:t>to recall us to an integrity that is</w:t>
      </w:r>
      <w:r>
        <w:t xml:space="preserve"> not lost, but only </w:t>
      </w:r>
      <w:r w:rsidRPr="00A333F3">
        <w:rPr>
          <w:rStyle w:val="Emphasis"/>
        </w:rPr>
        <w:t>hidden.</w:t>
      </w:r>
    </w:p>
    <w:p w:rsidR="003B1785" w:rsidRDefault="003B1785" w:rsidP="003B1785"/>
    <w:p w:rsidR="003B1785" w:rsidRPr="003B1785" w:rsidRDefault="003B1785" w:rsidP="003B1785"/>
    <w:p w:rsidR="00522062" w:rsidRDefault="00522062" w:rsidP="00522062"/>
    <w:p w:rsidR="00522062" w:rsidRPr="00522062" w:rsidRDefault="00522062" w:rsidP="00522062"/>
    <w:p w:rsidR="007A5B87" w:rsidRPr="007A5B87" w:rsidRDefault="007A5B87" w:rsidP="007A5B87"/>
    <w:p w:rsidR="007D0238" w:rsidRDefault="007D0238" w:rsidP="007D0238"/>
    <w:p w:rsidR="007D0238" w:rsidRPr="007D0238" w:rsidRDefault="007D0238" w:rsidP="007D0238"/>
    <w:p w:rsidR="007D0238" w:rsidRDefault="007D0238" w:rsidP="007D0238"/>
    <w:p w:rsidR="007D0238" w:rsidRPr="00A55893" w:rsidRDefault="007D0238" w:rsidP="00A55893"/>
    <w:p w:rsidR="00A55893" w:rsidRPr="00A55893" w:rsidRDefault="00A55893" w:rsidP="00A55893"/>
    <w:sectPr w:rsidR="00A55893" w:rsidRPr="00A55893" w:rsidSect="007C4411">
      <w:pgSz w:w="12240" w:h="15840"/>
      <w:pgMar w:top="1440" w:right="1440" w:bottom="1440" w:left="144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42E9" w:rsidRDefault="00F242E9" w:rsidP="005F5576">
      <w:r>
        <w:separator/>
      </w:r>
    </w:p>
  </w:endnote>
  <w:endnote w:type="continuationSeparator" w:id="0">
    <w:p w:rsidR="00F242E9" w:rsidRDefault="00F242E9"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Symbol">
    <w:panose1 w:val="00000000000000000000"/>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mbria Math">
    <w:altName w:val="Cambria"/>
    <w:panose1 w:val="00000000000000000000"/>
    <w:charset w:val="4D"/>
    <w:family w:val="roman"/>
    <w:notTrueType/>
    <w:pitch w:val="default"/>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42E9" w:rsidRDefault="00F242E9" w:rsidP="005F5576">
      <w:r>
        <w:separator/>
      </w:r>
    </w:p>
  </w:footnote>
  <w:footnote w:type="continuationSeparator" w:id="0">
    <w:p w:rsidR="00F242E9" w:rsidRDefault="00F242E9" w:rsidP="005F5576">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4A5A3D"/>
    <w:multiLevelType w:val="hybridMultilevel"/>
    <w:tmpl w:val="31ECA85C"/>
    <w:lvl w:ilvl="0" w:tplc="376EEBA2">
      <w:start w:val="170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DFB2083"/>
    <w:multiLevelType w:val="multilevel"/>
    <w:tmpl w:val="FE8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497AEF"/>
    <w:multiLevelType w:val="multilevel"/>
    <w:tmpl w:val="D4B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hideSpellingErrors/>
  <w:attachedTemplate r:id="rId1"/>
  <w:stylePaneFormatFilter w:val="1304"/>
  <w:doNotTrackMoves/>
  <w:defaultTabStop w:val="720"/>
  <w:hyphenationZone w:val="425"/>
  <w:characterSpacingControl w:val="doNotCompress"/>
  <w:footnotePr>
    <w:footnote w:id="-1"/>
    <w:footnote w:id="0"/>
  </w:footnotePr>
  <w:endnotePr>
    <w:endnote w:id="-1"/>
    <w:endnote w:id="0"/>
  </w:endnotePr>
  <w:compat/>
  <w:rsids>
    <w:rsidRoot w:val="00C85346"/>
    <w:rsid w:val="00001447"/>
    <w:rsid w:val="000022F2"/>
    <w:rsid w:val="00002E1E"/>
    <w:rsid w:val="0000404E"/>
    <w:rsid w:val="0000499A"/>
    <w:rsid w:val="0000525E"/>
    <w:rsid w:val="0000751C"/>
    <w:rsid w:val="00007A08"/>
    <w:rsid w:val="000130A2"/>
    <w:rsid w:val="0001658A"/>
    <w:rsid w:val="00017C28"/>
    <w:rsid w:val="00021F29"/>
    <w:rsid w:val="000251A6"/>
    <w:rsid w:val="00027EED"/>
    <w:rsid w:val="00033028"/>
    <w:rsid w:val="00034F54"/>
    <w:rsid w:val="000352F5"/>
    <w:rsid w:val="000360A7"/>
    <w:rsid w:val="000417CB"/>
    <w:rsid w:val="00044793"/>
    <w:rsid w:val="00052A1D"/>
    <w:rsid w:val="00055E12"/>
    <w:rsid w:val="0005769C"/>
    <w:rsid w:val="00064A59"/>
    <w:rsid w:val="0007162E"/>
    <w:rsid w:val="00086A2F"/>
    <w:rsid w:val="00086FA7"/>
    <w:rsid w:val="00090287"/>
    <w:rsid w:val="00090BA2"/>
    <w:rsid w:val="000917EB"/>
    <w:rsid w:val="00091E5B"/>
    <w:rsid w:val="00097B5D"/>
    <w:rsid w:val="00097D7E"/>
    <w:rsid w:val="000A14AC"/>
    <w:rsid w:val="000A1D39"/>
    <w:rsid w:val="000A4FA5"/>
    <w:rsid w:val="000A501C"/>
    <w:rsid w:val="000A77EF"/>
    <w:rsid w:val="000B6B1F"/>
    <w:rsid w:val="000C1360"/>
    <w:rsid w:val="000C44A3"/>
    <w:rsid w:val="000C767D"/>
    <w:rsid w:val="000D0B76"/>
    <w:rsid w:val="000D2AE5"/>
    <w:rsid w:val="000D3A26"/>
    <w:rsid w:val="000D3D8D"/>
    <w:rsid w:val="000D3DF9"/>
    <w:rsid w:val="000E204C"/>
    <w:rsid w:val="000E3009"/>
    <w:rsid w:val="000E41A3"/>
    <w:rsid w:val="000E67F7"/>
    <w:rsid w:val="000E768F"/>
    <w:rsid w:val="000F37E7"/>
    <w:rsid w:val="000F6527"/>
    <w:rsid w:val="00106D02"/>
    <w:rsid w:val="00107E5C"/>
    <w:rsid w:val="00107F49"/>
    <w:rsid w:val="00113C68"/>
    <w:rsid w:val="00114663"/>
    <w:rsid w:val="00114D31"/>
    <w:rsid w:val="00117521"/>
    <w:rsid w:val="0012057B"/>
    <w:rsid w:val="00123C31"/>
    <w:rsid w:val="00126C16"/>
    <w:rsid w:val="00126D92"/>
    <w:rsid w:val="00126F88"/>
    <w:rsid w:val="00130940"/>
    <w:rsid w:val="001373CC"/>
    <w:rsid w:val="00140397"/>
    <w:rsid w:val="0014072D"/>
    <w:rsid w:val="00141F7D"/>
    <w:rsid w:val="00141FBF"/>
    <w:rsid w:val="00143E60"/>
    <w:rsid w:val="00155A52"/>
    <w:rsid w:val="00156488"/>
    <w:rsid w:val="00157E4B"/>
    <w:rsid w:val="0016018A"/>
    <w:rsid w:val="0016509D"/>
    <w:rsid w:val="0016711C"/>
    <w:rsid w:val="00167545"/>
    <w:rsid w:val="0017120E"/>
    <w:rsid w:val="001742F7"/>
    <w:rsid w:val="00175018"/>
    <w:rsid w:val="00177A1E"/>
    <w:rsid w:val="00182D51"/>
    <w:rsid w:val="00185779"/>
    <w:rsid w:val="001932D6"/>
    <w:rsid w:val="001947F4"/>
    <w:rsid w:val="0019587B"/>
    <w:rsid w:val="00195B53"/>
    <w:rsid w:val="001A41DB"/>
    <w:rsid w:val="001A4F0E"/>
    <w:rsid w:val="001B0233"/>
    <w:rsid w:val="001B04BD"/>
    <w:rsid w:val="001B0ADE"/>
    <w:rsid w:val="001B1629"/>
    <w:rsid w:val="001B1FBB"/>
    <w:rsid w:val="001B3C6F"/>
    <w:rsid w:val="001B75D4"/>
    <w:rsid w:val="001B7C2C"/>
    <w:rsid w:val="001C1D82"/>
    <w:rsid w:val="001C2147"/>
    <w:rsid w:val="001C59E2"/>
    <w:rsid w:val="001C6468"/>
    <w:rsid w:val="001C7C90"/>
    <w:rsid w:val="001D0C97"/>
    <w:rsid w:val="001D0D51"/>
    <w:rsid w:val="001D2515"/>
    <w:rsid w:val="001D3921"/>
    <w:rsid w:val="001D5ED9"/>
    <w:rsid w:val="001E1BCA"/>
    <w:rsid w:val="001E6C51"/>
    <w:rsid w:val="001F30B4"/>
    <w:rsid w:val="001F40CC"/>
    <w:rsid w:val="0020006E"/>
    <w:rsid w:val="002009AE"/>
    <w:rsid w:val="00204E22"/>
    <w:rsid w:val="002052AB"/>
    <w:rsid w:val="00205CFF"/>
    <w:rsid w:val="002101DA"/>
    <w:rsid w:val="00210566"/>
    <w:rsid w:val="00214732"/>
    <w:rsid w:val="00216CD6"/>
    <w:rsid w:val="00217C3E"/>
    <w:rsid w:val="00221F7C"/>
    <w:rsid w:val="00225762"/>
    <w:rsid w:val="00226942"/>
    <w:rsid w:val="0022700D"/>
    <w:rsid w:val="00233549"/>
    <w:rsid w:val="00233C37"/>
    <w:rsid w:val="00234A1F"/>
    <w:rsid w:val="002376A3"/>
    <w:rsid w:val="0024023F"/>
    <w:rsid w:val="00240C4E"/>
    <w:rsid w:val="00243DC0"/>
    <w:rsid w:val="00250E16"/>
    <w:rsid w:val="00251A84"/>
    <w:rsid w:val="00257696"/>
    <w:rsid w:val="00261D9B"/>
    <w:rsid w:val="00262E04"/>
    <w:rsid w:val="0026382E"/>
    <w:rsid w:val="0026528B"/>
    <w:rsid w:val="00272286"/>
    <w:rsid w:val="00272786"/>
    <w:rsid w:val="00274554"/>
    <w:rsid w:val="00283BD7"/>
    <w:rsid w:val="00286032"/>
    <w:rsid w:val="00287AB7"/>
    <w:rsid w:val="002954EE"/>
    <w:rsid w:val="002979D0"/>
    <w:rsid w:val="002A213E"/>
    <w:rsid w:val="002A2D3F"/>
    <w:rsid w:val="002A4652"/>
    <w:rsid w:val="002A485C"/>
    <w:rsid w:val="002A5FC6"/>
    <w:rsid w:val="002A612B"/>
    <w:rsid w:val="002A7590"/>
    <w:rsid w:val="002A7CA5"/>
    <w:rsid w:val="002B0B95"/>
    <w:rsid w:val="002B3C32"/>
    <w:rsid w:val="002B75B1"/>
    <w:rsid w:val="002B7A93"/>
    <w:rsid w:val="002C2F03"/>
    <w:rsid w:val="002C5074"/>
    <w:rsid w:val="002C5772"/>
    <w:rsid w:val="002D2946"/>
    <w:rsid w:val="002D4456"/>
    <w:rsid w:val="002D6BD6"/>
    <w:rsid w:val="002E095D"/>
    <w:rsid w:val="002E2B58"/>
    <w:rsid w:val="002E4DD9"/>
    <w:rsid w:val="002E4DED"/>
    <w:rsid w:val="002F0314"/>
    <w:rsid w:val="002F0EB3"/>
    <w:rsid w:val="00307166"/>
    <w:rsid w:val="00310984"/>
    <w:rsid w:val="003109E6"/>
    <w:rsid w:val="00310C62"/>
    <w:rsid w:val="0031182D"/>
    <w:rsid w:val="00314B9D"/>
    <w:rsid w:val="0031520C"/>
    <w:rsid w:val="0031568C"/>
    <w:rsid w:val="00315CA2"/>
    <w:rsid w:val="00317657"/>
    <w:rsid w:val="0032211F"/>
    <w:rsid w:val="003268EA"/>
    <w:rsid w:val="00326EEB"/>
    <w:rsid w:val="0033078A"/>
    <w:rsid w:val="0033178B"/>
    <w:rsid w:val="00334CE7"/>
    <w:rsid w:val="003352DF"/>
    <w:rsid w:val="00335F99"/>
    <w:rsid w:val="00341D6C"/>
    <w:rsid w:val="00347123"/>
    <w:rsid w:val="0034756E"/>
    <w:rsid w:val="00347E74"/>
    <w:rsid w:val="00351D7B"/>
    <w:rsid w:val="00352A31"/>
    <w:rsid w:val="00354B5B"/>
    <w:rsid w:val="00356A1B"/>
    <w:rsid w:val="0036112A"/>
    <w:rsid w:val="00361EA1"/>
    <w:rsid w:val="00363644"/>
    <w:rsid w:val="00363E2A"/>
    <w:rsid w:val="00364E36"/>
    <w:rsid w:val="003658E0"/>
    <w:rsid w:val="00374145"/>
    <w:rsid w:val="003819D3"/>
    <w:rsid w:val="00383E0A"/>
    <w:rsid w:val="00385298"/>
    <w:rsid w:val="00391D29"/>
    <w:rsid w:val="00395C83"/>
    <w:rsid w:val="00396538"/>
    <w:rsid w:val="00396B8A"/>
    <w:rsid w:val="00397838"/>
    <w:rsid w:val="003A1BEE"/>
    <w:rsid w:val="003A2A3B"/>
    <w:rsid w:val="003A440C"/>
    <w:rsid w:val="003B024E"/>
    <w:rsid w:val="003B0C84"/>
    <w:rsid w:val="003B1785"/>
    <w:rsid w:val="003B183E"/>
    <w:rsid w:val="003B2F3E"/>
    <w:rsid w:val="003C1C5F"/>
    <w:rsid w:val="003C227F"/>
    <w:rsid w:val="003C50EA"/>
    <w:rsid w:val="003D076B"/>
    <w:rsid w:val="003D5A51"/>
    <w:rsid w:val="003E3BF4"/>
    <w:rsid w:val="003E4831"/>
    <w:rsid w:val="003E48DE"/>
    <w:rsid w:val="003E7E8B"/>
    <w:rsid w:val="003F0079"/>
    <w:rsid w:val="003F066C"/>
    <w:rsid w:val="003F4240"/>
    <w:rsid w:val="003F6941"/>
    <w:rsid w:val="003F772C"/>
    <w:rsid w:val="004004AE"/>
    <w:rsid w:val="004004EF"/>
    <w:rsid w:val="0040075C"/>
    <w:rsid w:val="004038EF"/>
    <w:rsid w:val="00403971"/>
    <w:rsid w:val="004062C6"/>
    <w:rsid w:val="00406AC9"/>
    <w:rsid w:val="00410E58"/>
    <w:rsid w:val="004122EC"/>
    <w:rsid w:val="00412D06"/>
    <w:rsid w:val="004138EF"/>
    <w:rsid w:val="00413E88"/>
    <w:rsid w:val="004154B8"/>
    <w:rsid w:val="004235E1"/>
    <w:rsid w:val="00430634"/>
    <w:rsid w:val="004360BA"/>
    <w:rsid w:val="00437EE4"/>
    <w:rsid w:val="00444D8A"/>
    <w:rsid w:val="00445AB2"/>
    <w:rsid w:val="004472A8"/>
    <w:rsid w:val="00447708"/>
    <w:rsid w:val="00450882"/>
    <w:rsid w:val="00451C20"/>
    <w:rsid w:val="00452001"/>
    <w:rsid w:val="0045442E"/>
    <w:rsid w:val="00460FE1"/>
    <w:rsid w:val="00462418"/>
    <w:rsid w:val="004625F7"/>
    <w:rsid w:val="0047121B"/>
    <w:rsid w:val="00471A70"/>
    <w:rsid w:val="00473A79"/>
    <w:rsid w:val="00475E03"/>
    <w:rsid w:val="00476723"/>
    <w:rsid w:val="0047798D"/>
    <w:rsid w:val="004801E8"/>
    <w:rsid w:val="0048331E"/>
    <w:rsid w:val="004847ED"/>
    <w:rsid w:val="00486E48"/>
    <w:rsid w:val="004870A9"/>
    <w:rsid w:val="0048730A"/>
    <w:rsid w:val="0049201E"/>
    <w:rsid w:val="00492906"/>
    <w:rsid w:val="004931DE"/>
    <w:rsid w:val="004A09D1"/>
    <w:rsid w:val="004A1B63"/>
    <w:rsid w:val="004A3147"/>
    <w:rsid w:val="004A337A"/>
    <w:rsid w:val="004A5D79"/>
    <w:rsid w:val="004A6083"/>
    <w:rsid w:val="004A6204"/>
    <w:rsid w:val="004A6C31"/>
    <w:rsid w:val="004A6E81"/>
    <w:rsid w:val="004A7806"/>
    <w:rsid w:val="004A7A6F"/>
    <w:rsid w:val="004B4043"/>
    <w:rsid w:val="004B7EC5"/>
    <w:rsid w:val="004C1265"/>
    <w:rsid w:val="004C26AC"/>
    <w:rsid w:val="004C40F6"/>
    <w:rsid w:val="004C53EE"/>
    <w:rsid w:val="004C64B6"/>
    <w:rsid w:val="004C64FF"/>
    <w:rsid w:val="004D34E5"/>
    <w:rsid w:val="004D3745"/>
    <w:rsid w:val="004D3987"/>
    <w:rsid w:val="004D3F71"/>
    <w:rsid w:val="004D57AA"/>
    <w:rsid w:val="004D6409"/>
    <w:rsid w:val="004D71A6"/>
    <w:rsid w:val="004E1349"/>
    <w:rsid w:val="004E3132"/>
    <w:rsid w:val="004E47BE"/>
    <w:rsid w:val="004E552E"/>
    <w:rsid w:val="004E656D"/>
    <w:rsid w:val="004F0849"/>
    <w:rsid w:val="004F142F"/>
    <w:rsid w:val="004F173C"/>
    <w:rsid w:val="004F1B8C"/>
    <w:rsid w:val="004F45B0"/>
    <w:rsid w:val="004F7BBB"/>
    <w:rsid w:val="00501022"/>
    <w:rsid w:val="005020C3"/>
    <w:rsid w:val="00507D8C"/>
    <w:rsid w:val="005111F8"/>
    <w:rsid w:val="00513FA2"/>
    <w:rsid w:val="00514387"/>
    <w:rsid w:val="00515B12"/>
    <w:rsid w:val="00515B63"/>
    <w:rsid w:val="00516459"/>
    <w:rsid w:val="005164B7"/>
    <w:rsid w:val="0052139A"/>
    <w:rsid w:val="00522062"/>
    <w:rsid w:val="00531408"/>
    <w:rsid w:val="005349E1"/>
    <w:rsid w:val="00537354"/>
    <w:rsid w:val="00537EF5"/>
    <w:rsid w:val="005420CC"/>
    <w:rsid w:val="005432C2"/>
    <w:rsid w:val="00543355"/>
    <w:rsid w:val="005434D0"/>
    <w:rsid w:val="00543B12"/>
    <w:rsid w:val="0054437C"/>
    <w:rsid w:val="0054470A"/>
    <w:rsid w:val="00546D61"/>
    <w:rsid w:val="005516A4"/>
    <w:rsid w:val="0055234F"/>
    <w:rsid w:val="00552A8C"/>
    <w:rsid w:val="00554D88"/>
    <w:rsid w:val="005579BF"/>
    <w:rsid w:val="00563468"/>
    <w:rsid w:val="00565EAE"/>
    <w:rsid w:val="00571979"/>
    <w:rsid w:val="005726A5"/>
    <w:rsid w:val="00573677"/>
    <w:rsid w:val="00575F7D"/>
    <w:rsid w:val="00580383"/>
    <w:rsid w:val="00580E40"/>
    <w:rsid w:val="00581098"/>
    <w:rsid w:val="005838BE"/>
    <w:rsid w:val="00584784"/>
    <w:rsid w:val="00586C93"/>
    <w:rsid w:val="00590731"/>
    <w:rsid w:val="00590E85"/>
    <w:rsid w:val="005A1541"/>
    <w:rsid w:val="005A506B"/>
    <w:rsid w:val="005A6E68"/>
    <w:rsid w:val="005A701C"/>
    <w:rsid w:val="005A72DD"/>
    <w:rsid w:val="005A7D02"/>
    <w:rsid w:val="005B005A"/>
    <w:rsid w:val="005B0C29"/>
    <w:rsid w:val="005B2D2B"/>
    <w:rsid w:val="005B3140"/>
    <w:rsid w:val="005B3425"/>
    <w:rsid w:val="005B43B6"/>
    <w:rsid w:val="005C0B05"/>
    <w:rsid w:val="005C6B61"/>
    <w:rsid w:val="005D1156"/>
    <w:rsid w:val="005D439E"/>
    <w:rsid w:val="005E0681"/>
    <w:rsid w:val="005E3FE4"/>
    <w:rsid w:val="005E49DB"/>
    <w:rsid w:val="005E572E"/>
    <w:rsid w:val="005F1AAB"/>
    <w:rsid w:val="005F214F"/>
    <w:rsid w:val="005F5576"/>
    <w:rsid w:val="006006DE"/>
    <w:rsid w:val="00600AD5"/>
    <w:rsid w:val="006014AB"/>
    <w:rsid w:val="00604D3C"/>
    <w:rsid w:val="0060584E"/>
    <w:rsid w:val="0060754D"/>
    <w:rsid w:val="00607AD4"/>
    <w:rsid w:val="006124D7"/>
    <w:rsid w:val="0061680A"/>
    <w:rsid w:val="00623B70"/>
    <w:rsid w:val="00624118"/>
    <w:rsid w:val="00626E41"/>
    <w:rsid w:val="006302E3"/>
    <w:rsid w:val="00632DC8"/>
    <w:rsid w:val="0063350F"/>
    <w:rsid w:val="00635008"/>
    <w:rsid w:val="0063578B"/>
    <w:rsid w:val="00636B3D"/>
    <w:rsid w:val="00641025"/>
    <w:rsid w:val="00641FFD"/>
    <w:rsid w:val="00647DE1"/>
    <w:rsid w:val="00653065"/>
    <w:rsid w:val="006541CD"/>
    <w:rsid w:val="00660E9C"/>
    <w:rsid w:val="00660F59"/>
    <w:rsid w:val="006672D8"/>
    <w:rsid w:val="00670D96"/>
    <w:rsid w:val="00670E74"/>
    <w:rsid w:val="00672877"/>
    <w:rsid w:val="00680811"/>
    <w:rsid w:val="00680CC4"/>
    <w:rsid w:val="00683154"/>
    <w:rsid w:val="00686754"/>
    <w:rsid w:val="0068720C"/>
    <w:rsid w:val="00690115"/>
    <w:rsid w:val="00690638"/>
    <w:rsid w:val="00690898"/>
    <w:rsid w:val="00693039"/>
    <w:rsid w:val="006973C1"/>
    <w:rsid w:val="00697E24"/>
    <w:rsid w:val="006A29D1"/>
    <w:rsid w:val="006A6349"/>
    <w:rsid w:val="006A649C"/>
    <w:rsid w:val="006C2445"/>
    <w:rsid w:val="006C38D2"/>
    <w:rsid w:val="006C622E"/>
    <w:rsid w:val="006C64D4"/>
    <w:rsid w:val="006D210C"/>
    <w:rsid w:val="006E2EEA"/>
    <w:rsid w:val="006E53F0"/>
    <w:rsid w:val="006E5B75"/>
    <w:rsid w:val="006F2B55"/>
    <w:rsid w:val="006F3E35"/>
    <w:rsid w:val="006F4740"/>
    <w:rsid w:val="006F4A93"/>
    <w:rsid w:val="006F79DA"/>
    <w:rsid w:val="006F7CDF"/>
    <w:rsid w:val="00700BDB"/>
    <w:rsid w:val="0070121B"/>
    <w:rsid w:val="00701E73"/>
    <w:rsid w:val="007047D4"/>
    <w:rsid w:val="0071030C"/>
    <w:rsid w:val="00710DCD"/>
    <w:rsid w:val="00711DCD"/>
    <w:rsid w:val="00711FE2"/>
    <w:rsid w:val="00712649"/>
    <w:rsid w:val="00714FEC"/>
    <w:rsid w:val="00717ACA"/>
    <w:rsid w:val="00717BED"/>
    <w:rsid w:val="00721EA6"/>
    <w:rsid w:val="0072345C"/>
    <w:rsid w:val="00725623"/>
    <w:rsid w:val="00725A18"/>
    <w:rsid w:val="00730DCF"/>
    <w:rsid w:val="00734D23"/>
    <w:rsid w:val="00743059"/>
    <w:rsid w:val="00744F58"/>
    <w:rsid w:val="0074773A"/>
    <w:rsid w:val="00752C73"/>
    <w:rsid w:val="00760461"/>
    <w:rsid w:val="00760A29"/>
    <w:rsid w:val="0076116A"/>
    <w:rsid w:val="007636BD"/>
    <w:rsid w:val="00766AAE"/>
    <w:rsid w:val="00771E18"/>
    <w:rsid w:val="00771FD0"/>
    <w:rsid w:val="007739F1"/>
    <w:rsid w:val="0077444E"/>
    <w:rsid w:val="007745C6"/>
    <w:rsid w:val="007755F6"/>
    <w:rsid w:val="007773DA"/>
    <w:rsid w:val="00777F2D"/>
    <w:rsid w:val="00780308"/>
    <w:rsid w:val="00780650"/>
    <w:rsid w:val="007815E5"/>
    <w:rsid w:val="00783A9B"/>
    <w:rsid w:val="00785665"/>
    <w:rsid w:val="00786CB2"/>
    <w:rsid w:val="00787343"/>
    <w:rsid w:val="00790BFA"/>
    <w:rsid w:val="00791121"/>
    <w:rsid w:val="00791C88"/>
    <w:rsid w:val="007936F4"/>
    <w:rsid w:val="00794C20"/>
    <w:rsid w:val="007A3D06"/>
    <w:rsid w:val="007A49C0"/>
    <w:rsid w:val="007A5B87"/>
    <w:rsid w:val="007A763F"/>
    <w:rsid w:val="007A7A1B"/>
    <w:rsid w:val="007A7FBB"/>
    <w:rsid w:val="007B1ED8"/>
    <w:rsid w:val="007B2A03"/>
    <w:rsid w:val="007B484B"/>
    <w:rsid w:val="007B71EB"/>
    <w:rsid w:val="007B72F0"/>
    <w:rsid w:val="007C322C"/>
    <w:rsid w:val="007C4411"/>
    <w:rsid w:val="007D0238"/>
    <w:rsid w:val="007D0576"/>
    <w:rsid w:val="007D2A80"/>
    <w:rsid w:val="007D3F61"/>
    <w:rsid w:val="007D5165"/>
    <w:rsid w:val="007D62DB"/>
    <w:rsid w:val="007D65A7"/>
    <w:rsid w:val="007D7F4A"/>
    <w:rsid w:val="007E76BE"/>
    <w:rsid w:val="007F3AC3"/>
    <w:rsid w:val="008015F5"/>
    <w:rsid w:val="00804B0E"/>
    <w:rsid w:val="008133F9"/>
    <w:rsid w:val="00814C67"/>
    <w:rsid w:val="00821174"/>
    <w:rsid w:val="00823047"/>
    <w:rsid w:val="008236E5"/>
    <w:rsid w:val="00823AAC"/>
    <w:rsid w:val="00826D3C"/>
    <w:rsid w:val="00834EE1"/>
    <w:rsid w:val="00854C66"/>
    <w:rsid w:val="008553E1"/>
    <w:rsid w:val="00863168"/>
    <w:rsid w:val="00865559"/>
    <w:rsid w:val="00865DB0"/>
    <w:rsid w:val="0087643B"/>
    <w:rsid w:val="00877669"/>
    <w:rsid w:val="008841B8"/>
    <w:rsid w:val="00893B72"/>
    <w:rsid w:val="008941FE"/>
    <w:rsid w:val="00895079"/>
    <w:rsid w:val="00896C6C"/>
    <w:rsid w:val="00896CA6"/>
    <w:rsid w:val="00897F92"/>
    <w:rsid w:val="008A21C3"/>
    <w:rsid w:val="008A64C9"/>
    <w:rsid w:val="008A657D"/>
    <w:rsid w:val="008A67B0"/>
    <w:rsid w:val="008A76D2"/>
    <w:rsid w:val="008B02AC"/>
    <w:rsid w:val="008B0FF4"/>
    <w:rsid w:val="008B24B7"/>
    <w:rsid w:val="008B6AFE"/>
    <w:rsid w:val="008B7EEE"/>
    <w:rsid w:val="008C4207"/>
    <w:rsid w:val="008C68EE"/>
    <w:rsid w:val="008C7F44"/>
    <w:rsid w:val="008D1213"/>
    <w:rsid w:val="008D2426"/>
    <w:rsid w:val="008D3603"/>
    <w:rsid w:val="008D4273"/>
    <w:rsid w:val="008D4EF3"/>
    <w:rsid w:val="008D51A6"/>
    <w:rsid w:val="008D575E"/>
    <w:rsid w:val="008D7B48"/>
    <w:rsid w:val="008E0E4F"/>
    <w:rsid w:val="008E29AB"/>
    <w:rsid w:val="008E2B6D"/>
    <w:rsid w:val="008E7F52"/>
    <w:rsid w:val="008F1197"/>
    <w:rsid w:val="008F2A3B"/>
    <w:rsid w:val="008F322F"/>
    <w:rsid w:val="00901806"/>
    <w:rsid w:val="00902818"/>
    <w:rsid w:val="009029DC"/>
    <w:rsid w:val="00904A0B"/>
    <w:rsid w:val="00905496"/>
    <w:rsid w:val="00907DFE"/>
    <w:rsid w:val="00914596"/>
    <w:rsid w:val="009146BF"/>
    <w:rsid w:val="00920134"/>
    <w:rsid w:val="00921622"/>
    <w:rsid w:val="0092615F"/>
    <w:rsid w:val="00930D1F"/>
    <w:rsid w:val="00930F09"/>
    <w:rsid w:val="00931EB7"/>
    <w:rsid w:val="00933516"/>
    <w:rsid w:val="009336F7"/>
    <w:rsid w:val="00933A4E"/>
    <w:rsid w:val="00933D33"/>
    <w:rsid w:val="00935127"/>
    <w:rsid w:val="0094025E"/>
    <w:rsid w:val="009402FA"/>
    <w:rsid w:val="0094125A"/>
    <w:rsid w:val="0094256C"/>
    <w:rsid w:val="00943717"/>
    <w:rsid w:val="00947DC6"/>
    <w:rsid w:val="00955A09"/>
    <w:rsid w:val="00956548"/>
    <w:rsid w:val="0095786A"/>
    <w:rsid w:val="009611BD"/>
    <w:rsid w:val="009612B2"/>
    <w:rsid w:val="00964DB3"/>
    <w:rsid w:val="00964F30"/>
    <w:rsid w:val="009706C1"/>
    <w:rsid w:val="00972431"/>
    <w:rsid w:val="00975620"/>
    <w:rsid w:val="00980194"/>
    <w:rsid w:val="00984B38"/>
    <w:rsid w:val="009872E8"/>
    <w:rsid w:val="009A0636"/>
    <w:rsid w:val="009A6A0E"/>
    <w:rsid w:val="009A6FF5"/>
    <w:rsid w:val="009A7E45"/>
    <w:rsid w:val="009B01D6"/>
    <w:rsid w:val="009B2B47"/>
    <w:rsid w:val="009B3832"/>
    <w:rsid w:val="009B565D"/>
    <w:rsid w:val="009C05D0"/>
    <w:rsid w:val="009C0C2E"/>
    <w:rsid w:val="009C4298"/>
    <w:rsid w:val="009C46C2"/>
    <w:rsid w:val="009C6194"/>
    <w:rsid w:val="009D083F"/>
    <w:rsid w:val="009D318C"/>
    <w:rsid w:val="009D3CDF"/>
    <w:rsid w:val="009E3A4E"/>
    <w:rsid w:val="009E7E5A"/>
    <w:rsid w:val="009E7F45"/>
    <w:rsid w:val="00A01D66"/>
    <w:rsid w:val="00A0339D"/>
    <w:rsid w:val="00A055F7"/>
    <w:rsid w:val="00A101CC"/>
    <w:rsid w:val="00A1031D"/>
    <w:rsid w:val="00A10B8B"/>
    <w:rsid w:val="00A1254C"/>
    <w:rsid w:val="00A14B94"/>
    <w:rsid w:val="00A231F4"/>
    <w:rsid w:val="00A25700"/>
    <w:rsid w:val="00A25A15"/>
    <w:rsid w:val="00A26733"/>
    <w:rsid w:val="00A333F3"/>
    <w:rsid w:val="00A3595E"/>
    <w:rsid w:val="00A37C63"/>
    <w:rsid w:val="00A46C7F"/>
    <w:rsid w:val="00A472A1"/>
    <w:rsid w:val="00A55893"/>
    <w:rsid w:val="00A621C2"/>
    <w:rsid w:val="00A661C4"/>
    <w:rsid w:val="00A7050B"/>
    <w:rsid w:val="00A70AFF"/>
    <w:rsid w:val="00A77145"/>
    <w:rsid w:val="00A777C9"/>
    <w:rsid w:val="00A82119"/>
    <w:rsid w:val="00A82989"/>
    <w:rsid w:val="00A82D62"/>
    <w:rsid w:val="00A84E99"/>
    <w:rsid w:val="00A8557B"/>
    <w:rsid w:val="00A904FE"/>
    <w:rsid w:val="00A9127D"/>
    <w:rsid w:val="00A92537"/>
    <w:rsid w:val="00A963E4"/>
    <w:rsid w:val="00AA67FF"/>
    <w:rsid w:val="00AA6F75"/>
    <w:rsid w:val="00AA7AFD"/>
    <w:rsid w:val="00AB2A90"/>
    <w:rsid w:val="00AB3EFA"/>
    <w:rsid w:val="00AB539D"/>
    <w:rsid w:val="00AB6002"/>
    <w:rsid w:val="00AC222F"/>
    <w:rsid w:val="00AC2FD4"/>
    <w:rsid w:val="00AC3FBB"/>
    <w:rsid w:val="00AC7B3B"/>
    <w:rsid w:val="00AD3CE6"/>
    <w:rsid w:val="00AD63CA"/>
    <w:rsid w:val="00AD7B04"/>
    <w:rsid w:val="00AE1307"/>
    <w:rsid w:val="00AE327B"/>
    <w:rsid w:val="00AE5CF1"/>
    <w:rsid w:val="00AE5D71"/>
    <w:rsid w:val="00AE7586"/>
    <w:rsid w:val="00AF2A66"/>
    <w:rsid w:val="00AF487C"/>
    <w:rsid w:val="00AF7A65"/>
    <w:rsid w:val="00B01516"/>
    <w:rsid w:val="00B06710"/>
    <w:rsid w:val="00B12F80"/>
    <w:rsid w:val="00B14628"/>
    <w:rsid w:val="00B166CB"/>
    <w:rsid w:val="00B22BA8"/>
    <w:rsid w:val="00B235E1"/>
    <w:rsid w:val="00B23D90"/>
    <w:rsid w:val="00B26E18"/>
    <w:rsid w:val="00B3145D"/>
    <w:rsid w:val="00B31C34"/>
    <w:rsid w:val="00B32F71"/>
    <w:rsid w:val="00B357BA"/>
    <w:rsid w:val="00B374DD"/>
    <w:rsid w:val="00B51649"/>
    <w:rsid w:val="00B55997"/>
    <w:rsid w:val="00B5647F"/>
    <w:rsid w:val="00B564DB"/>
    <w:rsid w:val="00B57044"/>
    <w:rsid w:val="00B60715"/>
    <w:rsid w:val="00B65135"/>
    <w:rsid w:val="00B7095D"/>
    <w:rsid w:val="00B768B6"/>
    <w:rsid w:val="00B816A3"/>
    <w:rsid w:val="00B82658"/>
    <w:rsid w:val="00B8517A"/>
    <w:rsid w:val="00B85745"/>
    <w:rsid w:val="00B908D1"/>
    <w:rsid w:val="00B91724"/>
    <w:rsid w:val="00B92206"/>
    <w:rsid w:val="00B9390B"/>
    <w:rsid w:val="00B9517A"/>
    <w:rsid w:val="00BA0192"/>
    <w:rsid w:val="00BA0ADD"/>
    <w:rsid w:val="00BA334A"/>
    <w:rsid w:val="00BA3FE0"/>
    <w:rsid w:val="00BC2008"/>
    <w:rsid w:val="00BC6017"/>
    <w:rsid w:val="00BD097B"/>
    <w:rsid w:val="00BD3BA1"/>
    <w:rsid w:val="00BE1768"/>
    <w:rsid w:val="00BE238F"/>
    <w:rsid w:val="00BE2408"/>
    <w:rsid w:val="00BE3EC6"/>
    <w:rsid w:val="00BE4A85"/>
    <w:rsid w:val="00BE5BEB"/>
    <w:rsid w:val="00BE6528"/>
    <w:rsid w:val="00BF5847"/>
    <w:rsid w:val="00BF71F7"/>
    <w:rsid w:val="00C0063E"/>
    <w:rsid w:val="00C13C50"/>
    <w:rsid w:val="00C1593B"/>
    <w:rsid w:val="00C15B2E"/>
    <w:rsid w:val="00C24FD5"/>
    <w:rsid w:val="00C27212"/>
    <w:rsid w:val="00C30225"/>
    <w:rsid w:val="00C3119F"/>
    <w:rsid w:val="00C31BA1"/>
    <w:rsid w:val="00C33308"/>
    <w:rsid w:val="00C34185"/>
    <w:rsid w:val="00C37754"/>
    <w:rsid w:val="00C41B96"/>
    <w:rsid w:val="00C41BB8"/>
    <w:rsid w:val="00C41DE6"/>
    <w:rsid w:val="00C4240A"/>
    <w:rsid w:val="00C42DD6"/>
    <w:rsid w:val="00C4398D"/>
    <w:rsid w:val="00C43F89"/>
    <w:rsid w:val="00C45BE0"/>
    <w:rsid w:val="00C50F66"/>
    <w:rsid w:val="00C543D6"/>
    <w:rsid w:val="00C5450F"/>
    <w:rsid w:val="00C563EA"/>
    <w:rsid w:val="00C56E4E"/>
    <w:rsid w:val="00C57CC0"/>
    <w:rsid w:val="00C57F74"/>
    <w:rsid w:val="00C6321C"/>
    <w:rsid w:val="00C63F81"/>
    <w:rsid w:val="00C66858"/>
    <w:rsid w:val="00C66BA8"/>
    <w:rsid w:val="00C706FE"/>
    <w:rsid w:val="00C708DB"/>
    <w:rsid w:val="00C71A3F"/>
    <w:rsid w:val="00C73F14"/>
    <w:rsid w:val="00C7411E"/>
    <w:rsid w:val="00C75A74"/>
    <w:rsid w:val="00C84988"/>
    <w:rsid w:val="00C85346"/>
    <w:rsid w:val="00C92D84"/>
    <w:rsid w:val="00C9693C"/>
    <w:rsid w:val="00C96E57"/>
    <w:rsid w:val="00CA1C8D"/>
    <w:rsid w:val="00CA1EE5"/>
    <w:rsid w:val="00CA2695"/>
    <w:rsid w:val="00CA410E"/>
    <w:rsid w:val="00CA4AF6"/>
    <w:rsid w:val="00CA59CA"/>
    <w:rsid w:val="00CB2356"/>
    <w:rsid w:val="00CB4075"/>
    <w:rsid w:val="00CB4E6D"/>
    <w:rsid w:val="00CC04AE"/>
    <w:rsid w:val="00CC0AD6"/>
    <w:rsid w:val="00CC23DE"/>
    <w:rsid w:val="00CC659F"/>
    <w:rsid w:val="00CD3E3A"/>
    <w:rsid w:val="00CD5098"/>
    <w:rsid w:val="00CE48CD"/>
    <w:rsid w:val="00CE55A6"/>
    <w:rsid w:val="00CF661F"/>
    <w:rsid w:val="00CF6C18"/>
    <w:rsid w:val="00CF7EA8"/>
    <w:rsid w:val="00D004D6"/>
    <w:rsid w:val="00D004DA"/>
    <w:rsid w:val="00D01673"/>
    <w:rsid w:val="00D02C78"/>
    <w:rsid w:val="00D047CD"/>
    <w:rsid w:val="00D05FF3"/>
    <w:rsid w:val="00D07BA4"/>
    <w:rsid w:val="00D109BA"/>
    <w:rsid w:val="00D1478C"/>
    <w:rsid w:val="00D152FE"/>
    <w:rsid w:val="00D1789D"/>
    <w:rsid w:val="00D215F6"/>
    <w:rsid w:val="00D2765B"/>
    <w:rsid w:val="00D30502"/>
    <w:rsid w:val="00D31DF7"/>
    <w:rsid w:val="00D32A77"/>
    <w:rsid w:val="00D33B91"/>
    <w:rsid w:val="00D346FB"/>
    <w:rsid w:val="00D34C81"/>
    <w:rsid w:val="00D415C6"/>
    <w:rsid w:val="00D43700"/>
    <w:rsid w:val="00D44394"/>
    <w:rsid w:val="00D447A4"/>
    <w:rsid w:val="00D448C8"/>
    <w:rsid w:val="00D471E7"/>
    <w:rsid w:val="00D47ACF"/>
    <w:rsid w:val="00D50E71"/>
    <w:rsid w:val="00D51ABF"/>
    <w:rsid w:val="00D5252D"/>
    <w:rsid w:val="00D52703"/>
    <w:rsid w:val="00D5444B"/>
    <w:rsid w:val="00D55302"/>
    <w:rsid w:val="00D57CBF"/>
    <w:rsid w:val="00D6226E"/>
    <w:rsid w:val="00D65BD2"/>
    <w:rsid w:val="00D65D39"/>
    <w:rsid w:val="00D66ABC"/>
    <w:rsid w:val="00D71CFC"/>
    <w:rsid w:val="00D73F84"/>
    <w:rsid w:val="00D74ADE"/>
    <w:rsid w:val="00D755D5"/>
    <w:rsid w:val="00D81A55"/>
    <w:rsid w:val="00D82126"/>
    <w:rsid w:val="00D85D7A"/>
    <w:rsid w:val="00D86024"/>
    <w:rsid w:val="00D910F0"/>
    <w:rsid w:val="00D9366E"/>
    <w:rsid w:val="00D94CA3"/>
    <w:rsid w:val="00D95F76"/>
    <w:rsid w:val="00D96595"/>
    <w:rsid w:val="00D96DBF"/>
    <w:rsid w:val="00D97608"/>
    <w:rsid w:val="00D97698"/>
    <w:rsid w:val="00D97F68"/>
    <w:rsid w:val="00DA018C"/>
    <w:rsid w:val="00DA549A"/>
    <w:rsid w:val="00DA5558"/>
    <w:rsid w:val="00DA7313"/>
    <w:rsid w:val="00DB0F7E"/>
    <w:rsid w:val="00DB3559"/>
    <w:rsid w:val="00DB5489"/>
    <w:rsid w:val="00DB6C98"/>
    <w:rsid w:val="00DC3E45"/>
    <w:rsid w:val="00DC701C"/>
    <w:rsid w:val="00DC72A2"/>
    <w:rsid w:val="00DC77D1"/>
    <w:rsid w:val="00DD3821"/>
    <w:rsid w:val="00DD5C32"/>
    <w:rsid w:val="00DD67CB"/>
    <w:rsid w:val="00DE23BE"/>
    <w:rsid w:val="00DF141F"/>
    <w:rsid w:val="00DF45B5"/>
    <w:rsid w:val="00DF4CC5"/>
    <w:rsid w:val="00DF606B"/>
    <w:rsid w:val="00DF62E0"/>
    <w:rsid w:val="00E00376"/>
    <w:rsid w:val="00E00FCC"/>
    <w:rsid w:val="00E01016"/>
    <w:rsid w:val="00E035BD"/>
    <w:rsid w:val="00E04B7F"/>
    <w:rsid w:val="00E04D75"/>
    <w:rsid w:val="00E05166"/>
    <w:rsid w:val="00E0649E"/>
    <w:rsid w:val="00E1287B"/>
    <w:rsid w:val="00E138B1"/>
    <w:rsid w:val="00E14E00"/>
    <w:rsid w:val="00E14EBD"/>
    <w:rsid w:val="00E16734"/>
    <w:rsid w:val="00E173EB"/>
    <w:rsid w:val="00E21EF9"/>
    <w:rsid w:val="00E2367A"/>
    <w:rsid w:val="00E253C3"/>
    <w:rsid w:val="00E25FEC"/>
    <w:rsid w:val="00E26DDA"/>
    <w:rsid w:val="00E27DF0"/>
    <w:rsid w:val="00E3467F"/>
    <w:rsid w:val="00E35FC9"/>
    <w:rsid w:val="00E377A4"/>
    <w:rsid w:val="00E411FA"/>
    <w:rsid w:val="00E420E9"/>
    <w:rsid w:val="00E433D2"/>
    <w:rsid w:val="00E4635D"/>
    <w:rsid w:val="00E47136"/>
    <w:rsid w:val="00E55D11"/>
    <w:rsid w:val="00E60B18"/>
    <w:rsid w:val="00E616A9"/>
    <w:rsid w:val="00E61D76"/>
    <w:rsid w:val="00E62055"/>
    <w:rsid w:val="00E64D2F"/>
    <w:rsid w:val="00E67717"/>
    <w:rsid w:val="00E70912"/>
    <w:rsid w:val="00E70AC7"/>
    <w:rsid w:val="00E70D62"/>
    <w:rsid w:val="00E83361"/>
    <w:rsid w:val="00E90AA6"/>
    <w:rsid w:val="00E90AA8"/>
    <w:rsid w:val="00E977B8"/>
    <w:rsid w:val="00E97AD1"/>
    <w:rsid w:val="00EA109B"/>
    <w:rsid w:val="00EA2926"/>
    <w:rsid w:val="00EA30BB"/>
    <w:rsid w:val="00EA374A"/>
    <w:rsid w:val="00EA4676"/>
    <w:rsid w:val="00EA6F57"/>
    <w:rsid w:val="00EB2BDF"/>
    <w:rsid w:val="00EB340D"/>
    <w:rsid w:val="00EB56F5"/>
    <w:rsid w:val="00EC02B8"/>
    <w:rsid w:val="00EC1A81"/>
    <w:rsid w:val="00EC2C64"/>
    <w:rsid w:val="00EC7E5C"/>
    <w:rsid w:val="00ED78F1"/>
    <w:rsid w:val="00EF0288"/>
    <w:rsid w:val="00EF0570"/>
    <w:rsid w:val="00EF0F62"/>
    <w:rsid w:val="00EF2A2B"/>
    <w:rsid w:val="00EF7C69"/>
    <w:rsid w:val="00EF7F1C"/>
    <w:rsid w:val="00F007E1"/>
    <w:rsid w:val="00F01642"/>
    <w:rsid w:val="00F0514A"/>
    <w:rsid w:val="00F05362"/>
    <w:rsid w:val="00F057C6"/>
    <w:rsid w:val="00F139C6"/>
    <w:rsid w:val="00F225E2"/>
    <w:rsid w:val="00F23CB5"/>
    <w:rsid w:val="00F242E9"/>
    <w:rsid w:val="00F30E39"/>
    <w:rsid w:val="00F33A76"/>
    <w:rsid w:val="00F44128"/>
    <w:rsid w:val="00F456F2"/>
    <w:rsid w:val="00F46255"/>
    <w:rsid w:val="00F469C1"/>
    <w:rsid w:val="00F473F6"/>
    <w:rsid w:val="00F5019D"/>
    <w:rsid w:val="00F51ABD"/>
    <w:rsid w:val="00F545D8"/>
    <w:rsid w:val="00F55E64"/>
    <w:rsid w:val="00F57F53"/>
    <w:rsid w:val="00F60D32"/>
    <w:rsid w:val="00F60F4C"/>
    <w:rsid w:val="00F61A62"/>
    <w:rsid w:val="00F634D6"/>
    <w:rsid w:val="00F64385"/>
    <w:rsid w:val="00F6473F"/>
    <w:rsid w:val="00F66EBD"/>
    <w:rsid w:val="00F7154A"/>
    <w:rsid w:val="00F76366"/>
    <w:rsid w:val="00F805C0"/>
    <w:rsid w:val="00F847A5"/>
    <w:rsid w:val="00F94D17"/>
    <w:rsid w:val="00FA1C8E"/>
    <w:rsid w:val="00FA1F89"/>
    <w:rsid w:val="00FB4261"/>
    <w:rsid w:val="00FB43B1"/>
    <w:rsid w:val="00FC0608"/>
    <w:rsid w:val="00FC2155"/>
    <w:rsid w:val="00FC41A7"/>
    <w:rsid w:val="00FC5950"/>
    <w:rsid w:val="00FD15FE"/>
    <w:rsid w:val="00FD2BCC"/>
    <w:rsid w:val="00FD3C2E"/>
    <w:rsid w:val="00FD675B"/>
    <w:rsid w:val="00FD7174"/>
    <w:rsid w:val="00FE20AC"/>
    <w:rsid w:val="00FE380E"/>
    <w:rsid w:val="00FF0F2C"/>
    <w:rsid w:val="00FF2F11"/>
    <w:rsid w:val="00FF3D19"/>
    <w:rsid w:val="00FF3D8C"/>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0" w:qFormat="1"/>
    <w:lsdException w:name="heading 3" w:uiPriority="3" w:qFormat="1"/>
    <w:lsdException w:name="heading 4" w:semiHidden="0" w:uiPriority="4" w:unhideWhenUsed="0"/>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90AA8"/>
    <w:pPr>
      <w:spacing w:after="0" w:line="240" w:lineRule="auto"/>
    </w:pPr>
    <w:rPr>
      <w:rFonts w:ascii="Arial" w:hAnsi="Arial" w:cs="Times New Roman"/>
      <w:sz w:val="20"/>
    </w:rPr>
  </w:style>
  <w:style w:type="paragraph" w:styleId="Heading1">
    <w:name w:val="heading 1"/>
    <w:aliases w:val="HAT"/>
    <w:basedOn w:val="Normal"/>
    <w:next w:val="Normal"/>
    <w:link w:val="Heading1Char"/>
    <w:autoRedefine/>
    <w:uiPriority w:val="1"/>
    <w:qFormat/>
    <w:rsid w:val="005E49DB"/>
    <w:pPr>
      <w:keepNext/>
      <w:keepLines/>
      <w:pageBreakBefore/>
      <w:jc w:val="center"/>
      <w:outlineLvl w:val="0"/>
    </w:pPr>
    <w:rPr>
      <w:rFonts w:eastAsia="Times New Roman" w:cstheme="minorBidi"/>
      <w:b/>
      <w:bCs/>
      <w:caps/>
      <w:sz w:val="22"/>
      <w:szCs w:val="28"/>
    </w:rPr>
  </w:style>
  <w:style w:type="paragraph" w:styleId="Heading2">
    <w:name w:val="heading 2"/>
    <w:aliases w:val="BlockText"/>
    <w:basedOn w:val="Normal"/>
    <w:next w:val="Normal"/>
    <w:link w:val="Heading2Char"/>
    <w:autoRedefine/>
    <w:qFormat/>
    <w:rsid w:val="006973C1"/>
    <w:pPr>
      <w:keepNext/>
      <w:keepLines/>
      <w:pageBreakBefore/>
      <w:jc w:val="center"/>
      <w:outlineLvl w:val="1"/>
    </w:pPr>
    <w:rPr>
      <w:rFonts w:eastAsia="Times New Roman" w:cstheme="minorBidi"/>
      <w:b/>
      <w:caps/>
      <w:sz w:val="28"/>
      <w:szCs w:val="26"/>
      <w:u w:val="single"/>
    </w:rPr>
  </w:style>
  <w:style w:type="paragraph" w:styleId="Heading3">
    <w:name w:val="heading 3"/>
    <w:aliases w:val="Block"/>
    <w:basedOn w:val="Normal"/>
    <w:next w:val="Normal"/>
    <w:link w:val="Heading3Char"/>
    <w:autoRedefine/>
    <w:uiPriority w:val="3"/>
    <w:qFormat/>
    <w:rsid w:val="000A501C"/>
    <w:pPr>
      <w:keepNext/>
      <w:keepLines/>
      <w:pageBreakBefore/>
      <w:jc w:val="center"/>
      <w:outlineLvl w:val="2"/>
    </w:pPr>
    <w:rPr>
      <w:rFonts w:eastAsia="Times New Roman" w:cstheme="minorBidi"/>
      <w:b/>
      <w:bCs/>
      <w:caps/>
      <w:sz w:val="28"/>
      <w:u w:val="single"/>
    </w:rPr>
  </w:style>
  <w:style w:type="paragraph" w:styleId="Heading4">
    <w:name w:val="heading 4"/>
    <w:aliases w:val="Tag"/>
    <w:basedOn w:val="Normal"/>
    <w:next w:val="Normal"/>
    <w:link w:val="Heading4Char"/>
    <w:autoRedefine/>
    <w:uiPriority w:val="4"/>
    <w:rsid w:val="004B4043"/>
    <w:pPr>
      <w:keepNext/>
      <w:keepLines/>
      <w:outlineLvl w:val="3"/>
    </w:pPr>
    <w:rPr>
      <w:rFonts w:eastAsia="Times New Roman" w:cstheme="minorBidi"/>
      <w:b/>
      <w:bCs/>
      <w:iCs/>
      <w:sz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HAT Char"/>
    <w:link w:val="Heading1"/>
    <w:uiPriority w:val="1"/>
    <w:rsid w:val="005E49DB"/>
    <w:rPr>
      <w:rFonts w:ascii="Arial" w:eastAsia="Times New Roman" w:hAnsi="Arial"/>
      <w:b/>
      <w:bCs/>
      <w:caps/>
      <w:szCs w:val="28"/>
    </w:rPr>
  </w:style>
  <w:style w:type="character" w:customStyle="1" w:styleId="Heading2Char">
    <w:name w:val="Heading 2 Char"/>
    <w:aliases w:val="BlockText Char"/>
    <w:link w:val="Heading2"/>
    <w:rsid w:val="006973C1"/>
    <w:rPr>
      <w:rFonts w:ascii="Arial" w:eastAsia="Times New Roman" w:hAnsi="Arial"/>
      <w:b/>
      <w:caps/>
      <w:sz w:val="28"/>
      <w:szCs w:val="26"/>
      <w:u w:val="single"/>
    </w:rPr>
  </w:style>
  <w:style w:type="character" w:styleId="Emphasis">
    <w:name w:val="Emphasis"/>
    <w:uiPriority w:val="7"/>
    <w:qFormat/>
    <w:rsid w:val="006124D7"/>
    <w:rPr>
      <w:rFonts w:ascii="Arial" w:hAnsi="Arial"/>
      <w:b/>
      <w:i w:val="0"/>
      <w:iCs/>
      <w:u w:val="single"/>
      <w:bdr w:val="single" w:sz="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link w:val="Heading3"/>
    <w:uiPriority w:val="3"/>
    <w:rsid w:val="000A501C"/>
    <w:rPr>
      <w:rFonts w:ascii="Arial" w:eastAsia="Times New Roman" w:hAnsi="Arial"/>
      <w:b/>
      <w:bCs/>
      <w:caps/>
      <w:sz w:val="28"/>
      <w:u w:val="single"/>
    </w:rPr>
  </w:style>
  <w:style w:type="character" w:customStyle="1" w:styleId="StyleBoldUnderline">
    <w:name w:val="Style Bold Underline"/>
    <w:aliases w:val="Underline,Style Underline,apple-style-span + 6 pt,Kern at 16 pt,Bold,Intense Emphasis1,Intense Emphasis2,HHeading 3 + 12 pt,Cards + Font: 12 pt Char,ci,Bold Cite Char,Citation Char Char Char,c,Style,Underline Char,Intense Emphasis11"/>
    <w:uiPriority w:val="1"/>
    <w:qFormat/>
    <w:rsid w:val="002F0EB3"/>
    <w:rPr>
      <w:b w:val="0"/>
      <w:bCs/>
      <w:u w:val="single"/>
    </w:rPr>
  </w:style>
  <w:style w:type="paragraph" w:customStyle="1" w:styleId="Tagtemplate">
    <w:name w:val="Tagtemplate"/>
    <w:basedOn w:val="Normal"/>
    <w:link w:val="TagtemplateChar"/>
    <w:autoRedefine/>
    <w:qFormat/>
    <w:rsid w:val="00E21EF9"/>
    <w:pPr>
      <w:keepNext/>
      <w:keepLines/>
    </w:pPr>
    <w:rPr>
      <w:b/>
      <w:sz w:val="24"/>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link w:val="Heading4"/>
    <w:uiPriority w:val="4"/>
    <w:rsid w:val="004B4043"/>
    <w:rPr>
      <w:rFonts w:ascii="Arial" w:eastAsia="Times New Roman" w:hAnsi="Arial"/>
      <w:b/>
      <w:bCs/>
      <w:iCs/>
      <w:sz w:val="24"/>
    </w:rPr>
  </w:style>
  <w:style w:type="paragraph" w:customStyle="1" w:styleId="Analytic">
    <w:name w:val="Analytic"/>
    <w:basedOn w:val="Normal"/>
    <w:link w:val="AnalyticChar"/>
    <w:qFormat/>
    <w:rsid w:val="00C0063E"/>
    <w:rPr>
      <w:b/>
      <w:sz w:val="24"/>
      <w:szCs w:val="24"/>
    </w:rPr>
  </w:style>
  <w:style w:type="character" w:customStyle="1" w:styleId="AnalyticChar">
    <w:name w:val="Analytic Char"/>
    <w:basedOn w:val="DefaultParagraphFont"/>
    <w:link w:val="Analytic"/>
    <w:rsid w:val="00C0063E"/>
    <w:rPr>
      <w:rFonts w:ascii="Arial" w:eastAsia="Calibri" w:hAnsi="Arial" w:cs="Times New Roman"/>
      <w:b/>
      <w:sz w:val="24"/>
      <w:szCs w:val="24"/>
    </w:rPr>
  </w:style>
  <w:style w:type="paragraph" w:customStyle="1" w:styleId="Citation">
    <w:name w:val="Citation"/>
    <w:basedOn w:val="Normal"/>
    <w:link w:val="CitationChar"/>
    <w:qFormat/>
    <w:rsid w:val="00717BED"/>
    <w:rPr>
      <w:b/>
      <w:sz w:val="24"/>
      <w:u w:val="single"/>
    </w:rPr>
  </w:style>
  <w:style w:type="character" w:customStyle="1" w:styleId="BoldUnderline">
    <w:name w:val="BoldUnderline"/>
    <w:basedOn w:val="DefaultParagraphFont"/>
    <w:uiPriority w:val="1"/>
    <w:qFormat/>
    <w:rsid w:val="00195B53"/>
    <w:rPr>
      <w:rFonts w:ascii="Arial" w:hAnsi="Arial"/>
      <w:b/>
      <w:sz w:val="20"/>
      <w:u w:val="single"/>
    </w:rPr>
  </w:style>
  <w:style w:type="character" w:customStyle="1" w:styleId="TagtemplateChar">
    <w:name w:val="Tagtemplate Char"/>
    <w:basedOn w:val="DefaultParagraphFont"/>
    <w:link w:val="Tagtemplate"/>
    <w:rsid w:val="00E21EF9"/>
    <w:rPr>
      <w:rFonts w:ascii="Arial" w:eastAsia="Calibri" w:hAnsi="Arial" w:cs="Times New Roman"/>
      <w:b/>
      <w:sz w:val="24"/>
    </w:rPr>
  </w:style>
  <w:style w:type="character" w:customStyle="1" w:styleId="CitationChar">
    <w:name w:val="Citation Char"/>
    <w:basedOn w:val="DefaultParagraphFont"/>
    <w:link w:val="Citation"/>
    <w:rsid w:val="00AA67FF"/>
    <w:rPr>
      <w:rFonts w:ascii="Arial" w:eastAsia="Calibri" w:hAnsi="Arial" w:cs="Times New Roman"/>
      <w:b/>
      <w:sz w:val="24"/>
      <w:u w:val="singl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
    <w:basedOn w:val="DefaultParagraphFont"/>
    <w:uiPriority w:val="1"/>
    <w:qFormat/>
    <w:rsid w:val="004B4043"/>
    <w:rPr>
      <w:b/>
      <w:bCs/>
      <w:sz w:val="22"/>
      <w:u w:val="none"/>
    </w:rPr>
  </w:style>
  <w:style w:type="paragraph" w:styleId="ListParagraph">
    <w:name w:val="List Paragraph"/>
    <w:basedOn w:val="Normal"/>
    <w:uiPriority w:val="99"/>
    <w:unhideWhenUsed/>
    <w:qFormat/>
    <w:rsid w:val="004B4043"/>
    <w:pPr>
      <w:spacing w:after="160" w:line="259" w:lineRule="auto"/>
      <w:ind w:left="720"/>
      <w:contextualSpacing/>
    </w:pPr>
    <w:rPr>
      <w:rFonts w:ascii="Calibri" w:eastAsiaTheme="minorHAnsi" w:hAnsi="Calibri" w:cstheme="minorBidi"/>
      <w:sz w:val="22"/>
    </w:rPr>
  </w:style>
  <w:style w:type="character" w:customStyle="1" w:styleId="apple-converted-space">
    <w:name w:val="apple-converted-space"/>
    <w:basedOn w:val="DefaultParagraphFont"/>
    <w:rsid w:val="00794C20"/>
  </w:style>
  <w:style w:type="character" w:styleId="EndnoteReference">
    <w:name w:val="endnote reference"/>
    <w:basedOn w:val="DefaultParagraphFont"/>
    <w:uiPriority w:val="99"/>
    <w:semiHidden/>
    <w:unhideWhenUsed/>
    <w:rsid w:val="00794C20"/>
  </w:style>
  <w:style w:type="character" w:customStyle="1" w:styleId="st">
    <w:name w:val="st"/>
    <w:basedOn w:val="DefaultParagraphFont"/>
    <w:rsid w:val="00216CD6"/>
  </w:style>
  <w:style w:type="character" w:customStyle="1" w:styleId="completetext">
    <w:name w:val="complete_text"/>
    <w:basedOn w:val="DefaultParagraphFont"/>
    <w:rsid w:val="00554D88"/>
  </w:style>
</w:styles>
</file>

<file path=word/webSettings.xml><?xml version="1.0" encoding="utf-8"?>
<w:webSettings xmlns:r="http://schemas.openxmlformats.org/officeDocument/2006/relationships" xmlns:w="http://schemas.openxmlformats.org/wordprocessingml/2006/main">
  <w:divs>
    <w:div w:id="61489071">
      <w:bodyDiv w:val="1"/>
      <w:marLeft w:val="0"/>
      <w:marRight w:val="0"/>
      <w:marTop w:val="0"/>
      <w:marBottom w:val="0"/>
      <w:divBdr>
        <w:top w:val="none" w:sz="0" w:space="0" w:color="auto"/>
        <w:left w:val="none" w:sz="0" w:space="0" w:color="auto"/>
        <w:bottom w:val="none" w:sz="0" w:space="0" w:color="auto"/>
        <w:right w:val="none" w:sz="0" w:space="0" w:color="auto"/>
      </w:divBdr>
      <w:divsChild>
        <w:div w:id="296684038">
          <w:marLeft w:val="0"/>
          <w:marRight w:val="0"/>
          <w:marTop w:val="0"/>
          <w:marBottom w:val="0"/>
          <w:divBdr>
            <w:top w:val="none" w:sz="0" w:space="0" w:color="auto"/>
            <w:left w:val="none" w:sz="0" w:space="0" w:color="auto"/>
            <w:bottom w:val="none" w:sz="0" w:space="0" w:color="auto"/>
            <w:right w:val="none" w:sz="0" w:space="0" w:color="auto"/>
          </w:divBdr>
        </w:div>
      </w:divsChild>
    </w:div>
    <w:div w:id="158663368">
      <w:bodyDiv w:val="1"/>
      <w:marLeft w:val="0"/>
      <w:marRight w:val="0"/>
      <w:marTop w:val="0"/>
      <w:marBottom w:val="0"/>
      <w:divBdr>
        <w:top w:val="none" w:sz="0" w:space="0" w:color="auto"/>
        <w:left w:val="none" w:sz="0" w:space="0" w:color="auto"/>
        <w:bottom w:val="none" w:sz="0" w:space="0" w:color="auto"/>
        <w:right w:val="none" w:sz="0" w:space="0" w:color="auto"/>
      </w:divBdr>
    </w:div>
    <w:div w:id="172258209">
      <w:bodyDiv w:val="1"/>
      <w:marLeft w:val="0"/>
      <w:marRight w:val="0"/>
      <w:marTop w:val="0"/>
      <w:marBottom w:val="0"/>
      <w:divBdr>
        <w:top w:val="none" w:sz="0" w:space="0" w:color="auto"/>
        <w:left w:val="none" w:sz="0" w:space="0" w:color="auto"/>
        <w:bottom w:val="none" w:sz="0" w:space="0" w:color="auto"/>
        <w:right w:val="none" w:sz="0" w:space="0" w:color="auto"/>
      </w:divBdr>
    </w:div>
    <w:div w:id="267272603">
      <w:bodyDiv w:val="1"/>
      <w:marLeft w:val="0"/>
      <w:marRight w:val="0"/>
      <w:marTop w:val="0"/>
      <w:marBottom w:val="0"/>
      <w:divBdr>
        <w:top w:val="none" w:sz="0" w:space="0" w:color="auto"/>
        <w:left w:val="none" w:sz="0" w:space="0" w:color="auto"/>
        <w:bottom w:val="none" w:sz="0" w:space="0" w:color="auto"/>
        <w:right w:val="none" w:sz="0" w:space="0" w:color="auto"/>
      </w:divBdr>
    </w:div>
    <w:div w:id="269095637">
      <w:bodyDiv w:val="1"/>
      <w:marLeft w:val="0"/>
      <w:marRight w:val="0"/>
      <w:marTop w:val="0"/>
      <w:marBottom w:val="0"/>
      <w:divBdr>
        <w:top w:val="none" w:sz="0" w:space="0" w:color="auto"/>
        <w:left w:val="none" w:sz="0" w:space="0" w:color="auto"/>
        <w:bottom w:val="none" w:sz="0" w:space="0" w:color="auto"/>
        <w:right w:val="none" w:sz="0" w:space="0" w:color="auto"/>
      </w:divBdr>
    </w:div>
    <w:div w:id="322127471">
      <w:bodyDiv w:val="1"/>
      <w:marLeft w:val="0"/>
      <w:marRight w:val="0"/>
      <w:marTop w:val="0"/>
      <w:marBottom w:val="0"/>
      <w:divBdr>
        <w:top w:val="none" w:sz="0" w:space="0" w:color="auto"/>
        <w:left w:val="none" w:sz="0" w:space="0" w:color="auto"/>
        <w:bottom w:val="none" w:sz="0" w:space="0" w:color="auto"/>
        <w:right w:val="none" w:sz="0" w:space="0" w:color="auto"/>
      </w:divBdr>
    </w:div>
    <w:div w:id="385375760">
      <w:bodyDiv w:val="1"/>
      <w:marLeft w:val="0"/>
      <w:marRight w:val="0"/>
      <w:marTop w:val="0"/>
      <w:marBottom w:val="0"/>
      <w:divBdr>
        <w:top w:val="none" w:sz="0" w:space="0" w:color="auto"/>
        <w:left w:val="none" w:sz="0" w:space="0" w:color="auto"/>
        <w:bottom w:val="none" w:sz="0" w:space="0" w:color="auto"/>
        <w:right w:val="none" w:sz="0" w:space="0" w:color="auto"/>
      </w:divBdr>
      <w:divsChild>
        <w:div w:id="787967391">
          <w:marLeft w:val="0"/>
          <w:marRight w:val="0"/>
          <w:marTop w:val="0"/>
          <w:marBottom w:val="0"/>
          <w:divBdr>
            <w:top w:val="none" w:sz="0" w:space="0" w:color="auto"/>
            <w:left w:val="none" w:sz="0" w:space="0" w:color="auto"/>
            <w:bottom w:val="none" w:sz="0" w:space="0" w:color="auto"/>
            <w:right w:val="none" w:sz="0" w:space="0" w:color="auto"/>
          </w:divBdr>
          <w:divsChild>
            <w:div w:id="382681546">
              <w:marLeft w:val="0"/>
              <w:marRight w:val="0"/>
              <w:marTop w:val="0"/>
              <w:marBottom w:val="0"/>
              <w:divBdr>
                <w:top w:val="none" w:sz="0" w:space="0" w:color="auto"/>
                <w:left w:val="none" w:sz="0" w:space="0" w:color="auto"/>
                <w:bottom w:val="none" w:sz="0" w:space="0" w:color="auto"/>
                <w:right w:val="none" w:sz="0" w:space="0" w:color="auto"/>
              </w:divBdr>
              <w:divsChild>
                <w:div w:id="1943367805">
                  <w:marLeft w:val="0"/>
                  <w:marRight w:val="0"/>
                  <w:marTop w:val="0"/>
                  <w:marBottom w:val="0"/>
                  <w:divBdr>
                    <w:top w:val="none" w:sz="0" w:space="0" w:color="auto"/>
                    <w:left w:val="none" w:sz="0" w:space="0" w:color="auto"/>
                    <w:bottom w:val="none" w:sz="0" w:space="0" w:color="auto"/>
                    <w:right w:val="none" w:sz="0" w:space="0" w:color="auto"/>
                  </w:divBdr>
                </w:div>
                <w:div w:id="2040007604">
                  <w:marLeft w:val="0"/>
                  <w:marRight w:val="0"/>
                  <w:marTop w:val="0"/>
                  <w:marBottom w:val="0"/>
                  <w:divBdr>
                    <w:top w:val="none" w:sz="0" w:space="0" w:color="auto"/>
                    <w:left w:val="none" w:sz="0" w:space="0" w:color="auto"/>
                    <w:bottom w:val="none" w:sz="0" w:space="0" w:color="auto"/>
                    <w:right w:val="none" w:sz="0" w:space="0" w:color="auto"/>
                  </w:divBdr>
                  <w:divsChild>
                    <w:div w:id="22452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7626">
              <w:marLeft w:val="0"/>
              <w:marRight w:val="0"/>
              <w:marTop w:val="0"/>
              <w:marBottom w:val="0"/>
              <w:divBdr>
                <w:top w:val="none" w:sz="0" w:space="0" w:color="auto"/>
                <w:left w:val="none" w:sz="0" w:space="0" w:color="auto"/>
                <w:bottom w:val="none" w:sz="0" w:space="0" w:color="auto"/>
                <w:right w:val="none" w:sz="0" w:space="0" w:color="auto"/>
              </w:divBdr>
              <w:divsChild>
                <w:div w:id="257570155">
                  <w:marLeft w:val="0"/>
                  <w:marRight w:val="0"/>
                  <w:marTop w:val="0"/>
                  <w:marBottom w:val="0"/>
                  <w:divBdr>
                    <w:top w:val="none" w:sz="0" w:space="0" w:color="auto"/>
                    <w:left w:val="none" w:sz="0" w:space="0" w:color="auto"/>
                    <w:bottom w:val="none" w:sz="0" w:space="0" w:color="auto"/>
                    <w:right w:val="none" w:sz="0" w:space="0" w:color="auto"/>
                  </w:divBdr>
                </w:div>
                <w:div w:id="1732844423">
                  <w:marLeft w:val="0"/>
                  <w:marRight w:val="0"/>
                  <w:marTop w:val="0"/>
                  <w:marBottom w:val="0"/>
                  <w:divBdr>
                    <w:top w:val="none" w:sz="0" w:space="0" w:color="auto"/>
                    <w:left w:val="none" w:sz="0" w:space="0" w:color="auto"/>
                    <w:bottom w:val="none" w:sz="0" w:space="0" w:color="auto"/>
                    <w:right w:val="none" w:sz="0" w:space="0" w:color="auto"/>
                  </w:divBdr>
                  <w:divsChild>
                    <w:div w:id="16886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92993">
              <w:marLeft w:val="0"/>
              <w:marRight w:val="0"/>
              <w:marTop w:val="0"/>
              <w:marBottom w:val="0"/>
              <w:divBdr>
                <w:top w:val="none" w:sz="0" w:space="0" w:color="auto"/>
                <w:left w:val="none" w:sz="0" w:space="0" w:color="auto"/>
                <w:bottom w:val="none" w:sz="0" w:space="0" w:color="auto"/>
                <w:right w:val="none" w:sz="0" w:space="0" w:color="auto"/>
              </w:divBdr>
              <w:divsChild>
                <w:div w:id="1622611470">
                  <w:marLeft w:val="0"/>
                  <w:marRight w:val="0"/>
                  <w:marTop w:val="0"/>
                  <w:marBottom w:val="0"/>
                  <w:divBdr>
                    <w:top w:val="none" w:sz="0" w:space="0" w:color="auto"/>
                    <w:left w:val="none" w:sz="0" w:space="0" w:color="auto"/>
                    <w:bottom w:val="none" w:sz="0" w:space="0" w:color="auto"/>
                    <w:right w:val="none" w:sz="0" w:space="0" w:color="auto"/>
                  </w:divBdr>
                </w:div>
                <w:div w:id="1973822230">
                  <w:marLeft w:val="0"/>
                  <w:marRight w:val="0"/>
                  <w:marTop w:val="0"/>
                  <w:marBottom w:val="0"/>
                  <w:divBdr>
                    <w:top w:val="none" w:sz="0" w:space="0" w:color="auto"/>
                    <w:left w:val="none" w:sz="0" w:space="0" w:color="auto"/>
                    <w:bottom w:val="none" w:sz="0" w:space="0" w:color="auto"/>
                    <w:right w:val="none" w:sz="0" w:space="0" w:color="auto"/>
                  </w:divBdr>
                  <w:divsChild>
                    <w:div w:id="4156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9374">
              <w:marLeft w:val="0"/>
              <w:marRight w:val="0"/>
              <w:marTop w:val="0"/>
              <w:marBottom w:val="0"/>
              <w:divBdr>
                <w:top w:val="none" w:sz="0" w:space="0" w:color="auto"/>
                <w:left w:val="none" w:sz="0" w:space="0" w:color="auto"/>
                <w:bottom w:val="none" w:sz="0" w:space="0" w:color="auto"/>
                <w:right w:val="none" w:sz="0" w:space="0" w:color="auto"/>
              </w:divBdr>
              <w:divsChild>
                <w:div w:id="89474749">
                  <w:marLeft w:val="0"/>
                  <w:marRight w:val="0"/>
                  <w:marTop w:val="0"/>
                  <w:marBottom w:val="0"/>
                  <w:divBdr>
                    <w:top w:val="none" w:sz="0" w:space="0" w:color="auto"/>
                    <w:left w:val="none" w:sz="0" w:space="0" w:color="auto"/>
                    <w:bottom w:val="none" w:sz="0" w:space="0" w:color="auto"/>
                    <w:right w:val="none" w:sz="0" w:space="0" w:color="auto"/>
                  </w:divBdr>
                </w:div>
                <w:div w:id="1255817331">
                  <w:marLeft w:val="0"/>
                  <w:marRight w:val="0"/>
                  <w:marTop w:val="0"/>
                  <w:marBottom w:val="0"/>
                  <w:divBdr>
                    <w:top w:val="none" w:sz="0" w:space="0" w:color="auto"/>
                    <w:left w:val="none" w:sz="0" w:space="0" w:color="auto"/>
                    <w:bottom w:val="none" w:sz="0" w:space="0" w:color="auto"/>
                    <w:right w:val="none" w:sz="0" w:space="0" w:color="auto"/>
                  </w:divBdr>
                  <w:divsChild>
                    <w:div w:id="792554759">
                      <w:marLeft w:val="0"/>
                      <w:marRight w:val="0"/>
                      <w:marTop w:val="0"/>
                      <w:marBottom w:val="0"/>
                      <w:divBdr>
                        <w:top w:val="none" w:sz="0" w:space="0" w:color="auto"/>
                        <w:left w:val="none" w:sz="0" w:space="0" w:color="auto"/>
                        <w:bottom w:val="none" w:sz="0" w:space="0" w:color="auto"/>
                        <w:right w:val="none" w:sz="0" w:space="0" w:color="auto"/>
                      </w:divBdr>
                      <w:divsChild>
                        <w:div w:id="26064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1773">
              <w:marLeft w:val="0"/>
              <w:marRight w:val="0"/>
              <w:marTop w:val="0"/>
              <w:marBottom w:val="0"/>
              <w:divBdr>
                <w:top w:val="none" w:sz="0" w:space="0" w:color="auto"/>
                <w:left w:val="none" w:sz="0" w:space="0" w:color="auto"/>
                <w:bottom w:val="none" w:sz="0" w:space="0" w:color="auto"/>
                <w:right w:val="none" w:sz="0" w:space="0" w:color="auto"/>
              </w:divBdr>
              <w:divsChild>
                <w:div w:id="1617561546">
                  <w:marLeft w:val="0"/>
                  <w:marRight w:val="0"/>
                  <w:marTop w:val="0"/>
                  <w:marBottom w:val="0"/>
                  <w:divBdr>
                    <w:top w:val="none" w:sz="0" w:space="0" w:color="auto"/>
                    <w:left w:val="none" w:sz="0" w:space="0" w:color="auto"/>
                    <w:bottom w:val="none" w:sz="0" w:space="0" w:color="auto"/>
                    <w:right w:val="none" w:sz="0" w:space="0" w:color="auto"/>
                  </w:divBdr>
                </w:div>
                <w:div w:id="1659845077">
                  <w:marLeft w:val="0"/>
                  <w:marRight w:val="0"/>
                  <w:marTop w:val="0"/>
                  <w:marBottom w:val="0"/>
                  <w:divBdr>
                    <w:top w:val="none" w:sz="0" w:space="0" w:color="auto"/>
                    <w:left w:val="none" w:sz="0" w:space="0" w:color="auto"/>
                    <w:bottom w:val="none" w:sz="0" w:space="0" w:color="auto"/>
                    <w:right w:val="none" w:sz="0" w:space="0" w:color="auto"/>
                  </w:divBdr>
                  <w:divsChild>
                    <w:div w:id="724569118">
                      <w:marLeft w:val="0"/>
                      <w:marRight w:val="0"/>
                      <w:marTop w:val="0"/>
                      <w:marBottom w:val="0"/>
                      <w:divBdr>
                        <w:top w:val="none" w:sz="0" w:space="0" w:color="auto"/>
                        <w:left w:val="none" w:sz="0" w:space="0" w:color="auto"/>
                        <w:bottom w:val="none" w:sz="0" w:space="0" w:color="auto"/>
                        <w:right w:val="none" w:sz="0" w:space="0" w:color="auto"/>
                      </w:divBdr>
                      <w:divsChild>
                        <w:div w:id="20114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53562">
              <w:marLeft w:val="0"/>
              <w:marRight w:val="0"/>
              <w:marTop w:val="0"/>
              <w:marBottom w:val="0"/>
              <w:divBdr>
                <w:top w:val="none" w:sz="0" w:space="0" w:color="auto"/>
                <w:left w:val="none" w:sz="0" w:space="0" w:color="auto"/>
                <w:bottom w:val="none" w:sz="0" w:space="0" w:color="auto"/>
                <w:right w:val="none" w:sz="0" w:space="0" w:color="auto"/>
              </w:divBdr>
              <w:divsChild>
                <w:div w:id="933168776">
                  <w:marLeft w:val="0"/>
                  <w:marRight w:val="0"/>
                  <w:marTop w:val="0"/>
                  <w:marBottom w:val="0"/>
                  <w:divBdr>
                    <w:top w:val="none" w:sz="0" w:space="0" w:color="auto"/>
                    <w:left w:val="none" w:sz="0" w:space="0" w:color="auto"/>
                    <w:bottom w:val="none" w:sz="0" w:space="0" w:color="auto"/>
                    <w:right w:val="none" w:sz="0" w:space="0" w:color="auto"/>
                  </w:divBdr>
                </w:div>
                <w:div w:id="1063136427">
                  <w:marLeft w:val="0"/>
                  <w:marRight w:val="0"/>
                  <w:marTop w:val="0"/>
                  <w:marBottom w:val="0"/>
                  <w:divBdr>
                    <w:top w:val="none" w:sz="0" w:space="0" w:color="auto"/>
                    <w:left w:val="none" w:sz="0" w:space="0" w:color="auto"/>
                    <w:bottom w:val="none" w:sz="0" w:space="0" w:color="auto"/>
                    <w:right w:val="none" w:sz="0" w:space="0" w:color="auto"/>
                  </w:divBdr>
                  <w:divsChild>
                    <w:div w:id="62011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610825">
      <w:bodyDiv w:val="1"/>
      <w:marLeft w:val="0"/>
      <w:marRight w:val="0"/>
      <w:marTop w:val="0"/>
      <w:marBottom w:val="0"/>
      <w:divBdr>
        <w:top w:val="none" w:sz="0" w:space="0" w:color="auto"/>
        <w:left w:val="none" w:sz="0" w:space="0" w:color="auto"/>
        <w:bottom w:val="none" w:sz="0" w:space="0" w:color="auto"/>
        <w:right w:val="none" w:sz="0" w:space="0" w:color="auto"/>
      </w:divBdr>
    </w:div>
    <w:div w:id="643782449">
      <w:bodyDiv w:val="1"/>
      <w:marLeft w:val="0"/>
      <w:marRight w:val="0"/>
      <w:marTop w:val="0"/>
      <w:marBottom w:val="0"/>
      <w:divBdr>
        <w:top w:val="none" w:sz="0" w:space="0" w:color="auto"/>
        <w:left w:val="none" w:sz="0" w:space="0" w:color="auto"/>
        <w:bottom w:val="none" w:sz="0" w:space="0" w:color="auto"/>
        <w:right w:val="none" w:sz="0" w:space="0" w:color="auto"/>
      </w:divBdr>
    </w:div>
    <w:div w:id="760568612">
      <w:bodyDiv w:val="1"/>
      <w:marLeft w:val="0"/>
      <w:marRight w:val="0"/>
      <w:marTop w:val="0"/>
      <w:marBottom w:val="0"/>
      <w:divBdr>
        <w:top w:val="none" w:sz="0" w:space="0" w:color="auto"/>
        <w:left w:val="none" w:sz="0" w:space="0" w:color="auto"/>
        <w:bottom w:val="none" w:sz="0" w:space="0" w:color="auto"/>
        <w:right w:val="none" w:sz="0" w:space="0" w:color="auto"/>
      </w:divBdr>
    </w:div>
    <w:div w:id="808405720">
      <w:bodyDiv w:val="1"/>
      <w:marLeft w:val="0"/>
      <w:marRight w:val="0"/>
      <w:marTop w:val="0"/>
      <w:marBottom w:val="0"/>
      <w:divBdr>
        <w:top w:val="none" w:sz="0" w:space="0" w:color="auto"/>
        <w:left w:val="none" w:sz="0" w:space="0" w:color="auto"/>
        <w:bottom w:val="none" w:sz="0" w:space="0" w:color="auto"/>
        <w:right w:val="none" w:sz="0" w:space="0" w:color="auto"/>
      </w:divBdr>
    </w:div>
    <w:div w:id="880290199">
      <w:bodyDiv w:val="1"/>
      <w:marLeft w:val="0"/>
      <w:marRight w:val="0"/>
      <w:marTop w:val="0"/>
      <w:marBottom w:val="0"/>
      <w:divBdr>
        <w:top w:val="none" w:sz="0" w:space="0" w:color="auto"/>
        <w:left w:val="none" w:sz="0" w:space="0" w:color="auto"/>
        <w:bottom w:val="none" w:sz="0" w:space="0" w:color="auto"/>
        <w:right w:val="none" w:sz="0" w:space="0" w:color="auto"/>
      </w:divBdr>
    </w:div>
    <w:div w:id="978338705">
      <w:bodyDiv w:val="1"/>
      <w:marLeft w:val="0"/>
      <w:marRight w:val="0"/>
      <w:marTop w:val="0"/>
      <w:marBottom w:val="0"/>
      <w:divBdr>
        <w:top w:val="none" w:sz="0" w:space="0" w:color="auto"/>
        <w:left w:val="none" w:sz="0" w:space="0" w:color="auto"/>
        <w:bottom w:val="none" w:sz="0" w:space="0" w:color="auto"/>
        <w:right w:val="none" w:sz="0" w:space="0" w:color="auto"/>
      </w:divBdr>
    </w:div>
    <w:div w:id="1100371572">
      <w:bodyDiv w:val="1"/>
      <w:marLeft w:val="0"/>
      <w:marRight w:val="0"/>
      <w:marTop w:val="0"/>
      <w:marBottom w:val="0"/>
      <w:divBdr>
        <w:top w:val="none" w:sz="0" w:space="0" w:color="auto"/>
        <w:left w:val="none" w:sz="0" w:space="0" w:color="auto"/>
        <w:bottom w:val="none" w:sz="0" w:space="0" w:color="auto"/>
        <w:right w:val="none" w:sz="0" w:space="0" w:color="auto"/>
      </w:divBdr>
    </w:div>
    <w:div w:id="1291932828">
      <w:bodyDiv w:val="1"/>
      <w:marLeft w:val="0"/>
      <w:marRight w:val="0"/>
      <w:marTop w:val="0"/>
      <w:marBottom w:val="0"/>
      <w:divBdr>
        <w:top w:val="none" w:sz="0" w:space="0" w:color="auto"/>
        <w:left w:val="none" w:sz="0" w:space="0" w:color="auto"/>
        <w:bottom w:val="none" w:sz="0" w:space="0" w:color="auto"/>
        <w:right w:val="none" w:sz="0" w:space="0" w:color="auto"/>
      </w:divBdr>
    </w:div>
    <w:div w:id="1327394494">
      <w:bodyDiv w:val="1"/>
      <w:marLeft w:val="0"/>
      <w:marRight w:val="0"/>
      <w:marTop w:val="0"/>
      <w:marBottom w:val="0"/>
      <w:divBdr>
        <w:top w:val="none" w:sz="0" w:space="0" w:color="auto"/>
        <w:left w:val="none" w:sz="0" w:space="0" w:color="auto"/>
        <w:bottom w:val="none" w:sz="0" w:space="0" w:color="auto"/>
        <w:right w:val="none" w:sz="0" w:space="0" w:color="auto"/>
      </w:divBdr>
    </w:div>
    <w:div w:id="1397826077">
      <w:bodyDiv w:val="1"/>
      <w:marLeft w:val="0"/>
      <w:marRight w:val="0"/>
      <w:marTop w:val="0"/>
      <w:marBottom w:val="0"/>
      <w:divBdr>
        <w:top w:val="none" w:sz="0" w:space="0" w:color="auto"/>
        <w:left w:val="none" w:sz="0" w:space="0" w:color="auto"/>
        <w:bottom w:val="none" w:sz="0" w:space="0" w:color="auto"/>
        <w:right w:val="none" w:sz="0" w:space="0" w:color="auto"/>
      </w:divBdr>
    </w:div>
    <w:div w:id="1401829924">
      <w:bodyDiv w:val="1"/>
      <w:marLeft w:val="0"/>
      <w:marRight w:val="0"/>
      <w:marTop w:val="0"/>
      <w:marBottom w:val="0"/>
      <w:divBdr>
        <w:top w:val="none" w:sz="0" w:space="0" w:color="auto"/>
        <w:left w:val="none" w:sz="0" w:space="0" w:color="auto"/>
        <w:bottom w:val="none" w:sz="0" w:space="0" w:color="auto"/>
        <w:right w:val="none" w:sz="0" w:space="0" w:color="auto"/>
      </w:divBdr>
      <w:divsChild>
        <w:div w:id="1054693571">
          <w:marLeft w:val="0"/>
          <w:marRight w:val="0"/>
          <w:marTop w:val="0"/>
          <w:marBottom w:val="0"/>
          <w:divBdr>
            <w:top w:val="none" w:sz="0" w:space="0" w:color="auto"/>
            <w:left w:val="none" w:sz="0" w:space="0" w:color="auto"/>
            <w:bottom w:val="none" w:sz="0" w:space="0" w:color="auto"/>
            <w:right w:val="none" w:sz="0" w:space="0" w:color="auto"/>
          </w:divBdr>
        </w:div>
      </w:divsChild>
    </w:div>
    <w:div w:id="1532843750">
      <w:bodyDiv w:val="1"/>
      <w:marLeft w:val="0"/>
      <w:marRight w:val="0"/>
      <w:marTop w:val="0"/>
      <w:marBottom w:val="0"/>
      <w:divBdr>
        <w:top w:val="none" w:sz="0" w:space="0" w:color="auto"/>
        <w:left w:val="none" w:sz="0" w:space="0" w:color="auto"/>
        <w:bottom w:val="none" w:sz="0" w:space="0" w:color="auto"/>
        <w:right w:val="none" w:sz="0" w:space="0" w:color="auto"/>
      </w:divBdr>
    </w:div>
    <w:div w:id="1622304031">
      <w:bodyDiv w:val="1"/>
      <w:marLeft w:val="0"/>
      <w:marRight w:val="0"/>
      <w:marTop w:val="0"/>
      <w:marBottom w:val="0"/>
      <w:divBdr>
        <w:top w:val="none" w:sz="0" w:space="0" w:color="auto"/>
        <w:left w:val="none" w:sz="0" w:space="0" w:color="auto"/>
        <w:bottom w:val="none" w:sz="0" w:space="0" w:color="auto"/>
        <w:right w:val="none" w:sz="0" w:space="0" w:color="auto"/>
      </w:divBdr>
    </w:div>
    <w:div w:id="1712801543">
      <w:bodyDiv w:val="1"/>
      <w:marLeft w:val="0"/>
      <w:marRight w:val="0"/>
      <w:marTop w:val="0"/>
      <w:marBottom w:val="0"/>
      <w:divBdr>
        <w:top w:val="none" w:sz="0" w:space="0" w:color="auto"/>
        <w:left w:val="none" w:sz="0" w:space="0" w:color="auto"/>
        <w:bottom w:val="none" w:sz="0" w:space="0" w:color="auto"/>
        <w:right w:val="none" w:sz="0" w:space="0" w:color="auto"/>
      </w:divBdr>
    </w:div>
    <w:div w:id="1940134788">
      <w:bodyDiv w:val="1"/>
      <w:marLeft w:val="0"/>
      <w:marRight w:val="0"/>
      <w:marTop w:val="0"/>
      <w:marBottom w:val="0"/>
      <w:divBdr>
        <w:top w:val="none" w:sz="0" w:space="0" w:color="auto"/>
        <w:left w:val="none" w:sz="0" w:space="0" w:color="auto"/>
        <w:bottom w:val="none" w:sz="0" w:space="0" w:color="auto"/>
        <w:right w:val="none" w:sz="0" w:space="0" w:color="auto"/>
      </w:divBdr>
    </w:div>
    <w:div w:id="1988245702">
      <w:bodyDiv w:val="1"/>
      <w:marLeft w:val="0"/>
      <w:marRight w:val="0"/>
      <w:marTop w:val="0"/>
      <w:marBottom w:val="0"/>
      <w:divBdr>
        <w:top w:val="none" w:sz="0" w:space="0" w:color="auto"/>
        <w:left w:val="none" w:sz="0" w:space="0" w:color="auto"/>
        <w:bottom w:val="none" w:sz="0" w:space="0" w:color="auto"/>
        <w:right w:val="none" w:sz="0" w:space="0" w:color="auto"/>
      </w:divBdr>
    </w:div>
    <w:div w:id="1993484099">
      <w:bodyDiv w:val="1"/>
      <w:marLeft w:val="0"/>
      <w:marRight w:val="0"/>
      <w:marTop w:val="0"/>
      <w:marBottom w:val="0"/>
      <w:divBdr>
        <w:top w:val="none" w:sz="0" w:space="0" w:color="auto"/>
        <w:left w:val="none" w:sz="0" w:space="0" w:color="auto"/>
        <w:bottom w:val="none" w:sz="0" w:space="0" w:color="auto"/>
        <w:right w:val="none" w:sz="0" w:space="0" w:color="auto"/>
      </w:divBdr>
    </w:div>
    <w:div w:id="212503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academia.edu/1145933/The_Multitudinous_Seas_Matter_and_Metaphor,2008" TargetMode="External"/><Relationship Id="rId21" Type="http://schemas.openxmlformats.org/officeDocument/2006/relationships/hyperlink" Target="http://spaceandpolitics.blogspot.com/2014/04/the-oceanic-void.html"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philsteinberg.files.wordpress.com/2011/07/nomos-chapter.pdf%5d/sbhag%207.6.2014" TargetMode="External"/><Relationship Id="rId12" Type="http://schemas.openxmlformats.org/officeDocument/2006/relationships/hyperlink" Target="http://www.academia.edu/1145933/The_Multitudinous_Seas_Matter_and_Metaphor,2008" TargetMode="External"/><Relationship Id="rId13" Type="http://schemas.openxmlformats.org/officeDocument/2006/relationships/hyperlink" Target="http://www.nogeoingegneria.com/interviste/terra-futura-2013-interview-with-vandana-shiva-about-geoengineering/" TargetMode="External"/><Relationship Id="rId14" Type="http://schemas.openxmlformats.org/officeDocument/2006/relationships/hyperlink" Target="http://spaceandpolitics.blogspot.com/2014/04/the-oceanic-void.html" TargetMode="External"/><Relationship Id="rId15" Type="http://schemas.openxmlformats.org/officeDocument/2006/relationships/hyperlink" Target="http://www.socresonline.org.uk/14/4/7.html" TargetMode="External"/><Relationship Id="rId16" Type="http://schemas.openxmlformats.org/officeDocument/2006/relationships/hyperlink" Target="http://spaceandpolitics.blogspot.com/2014/04/the-oceanic-void.html" TargetMode="External"/><Relationship Id="rId17" Type="http://schemas.openxmlformats.org/officeDocument/2006/relationships/hyperlink" Target="http://spaceandpolitics.blogspot.com/2014/04/the-oceanic-void.html" TargetMode="External"/><Relationship Id="rId18" Type="http://schemas.openxmlformats.org/officeDocument/2006/relationships/hyperlink" Target="http://spaceandpolitics.blogspot.com/2014/04/the-oceanic-void.html" TargetMode="External"/><Relationship Id="rId19" Type="http://schemas.openxmlformats.org/officeDocument/2006/relationships/hyperlink" Target="http://www.academia.edu/1145933/The_Multitudinous_Seas_Matter_and_Metaphor,2008"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AC36E04-D875-CA4E-9FCC-A9CB99EA1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\Users\Michael\Desktop\Debate.dotm</Template>
  <TotalTime>0</TotalTime>
  <Pages>104</Pages>
  <Words>105162</Words>
  <Characters>599425</Characters>
  <Application>Microsoft Macintosh Word</Application>
  <DocSecurity>0</DocSecurity>
  <Lines>4995</Lines>
  <Paragraphs>1198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736135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Antonucci</dc:creator>
  <cp:keywords/>
  <dc:description/>
  <cp:lastModifiedBy>NICOLE SERRANO</cp:lastModifiedBy>
  <cp:revision>2</cp:revision>
  <dcterms:created xsi:type="dcterms:W3CDTF">2014-07-19T17:58:00Z</dcterms:created>
  <dcterms:modified xsi:type="dcterms:W3CDTF">2014-07-19T17:58:00Z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