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2E5F" w:rsidRDefault="00762E5F" w:rsidP="00D43FF9">
      <w:pPr>
        <w:pStyle w:val="Heading1"/>
      </w:pPr>
      <w:r>
        <w:t>1NC</w:t>
      </w:r>
    </w:p>
    <w:p w:rsidR="00232963" w:rsidRDefault="00232963" w:rsidP="00232963">
      <w:pPr>
        <w:pStyle w:val="Heading2"/>
      </w:pPr>
      <w:r>
        <w:t>Oil</w:t>
      </w:r>
    </w:p>
    <w:p w:rsidR="00232963" w:rsidRDefault="00232963" w:rsidP="00232963">
      <w:pPr>
        <w:pStyle w:val="Heading4"/>
      </w:pPr>
      <w:r>
        <w:t xml:space="preserve">Satellites allow for higher oil production. </w:t>
      </w:r>
    </w:p>
    <w:p w:rsidR="00232963" w:rsidRPr="003E354D" w:rsidRDefault="00232963" w:rsidP="00232963">
      <w:pPr>
        <w:rPr>
          <w:sz w:val="16"/>
          <w:szCs w:val="16"/>
        </w:rPr>
      </w:pPr>
      <w:r w:rsidRPr="003E354D">
        <w:rPr>
          <w:rStyle w:val="Style13ptBold"/>
        </w:rPr>
        <w:t>Benoit 12</w:t>
      </w:r>
      <w:r>
        <w:t xml:space="preserve">, </w:t>
      </w:r>
      <w:r w:rsidRPr="003E354D">
        <w:rPr>
          <w:sz w:val="16"/>
          <w:szCs w:val="16"/>
        </w:rPr>
        <w:t xml:space="preserve">(“The Use of Satellite Imagery in Oil Reserve Exploration”, Nick - freelance writer who specializes in technology, Tuesday, April 3rd, 2012, </w:t>
      </w:r>
      <w:hyperlink r:id="rId6" w:history="1">
        <w:r w:rsidRPr="003E354D">
          <w:rPr>
            <w:rStyle w:val="Hyperlink"/>
            <w:sz w:val="16"/>
            <w:szCs w:val="16"/>
          </w:rPr>
          <w:t>http://blog.urthecast.com/education-tag/the-use-of-satellite-imagery-in-oil-reserve-exploration/</w:t>
        </w:r>
      </w:hyperlink>
      <w:r w:rsidRPr="003E354D">
        <w:rPr>
          <w:sz w:val="16"/>
          <w:szCs w:val="16"/>
        </w:rPr>
        <w:t>, GV)</w:t>
      </w:r>
    </w:p>
    <w:p w:rsidR="00232963" w:rsidRPr="003E354D" w:rsidRDefault="00232963" w:rsidP="00232963">
      <w:pPr>
        <w:rPr>
          <w:sz w:val="16"/>
        </w:rPr>
      </w:pPr>
      <w:r w:rsidRPr="003E354D">
        <w:rPr>
          <w:sz w:val="16"/>
        </w:rPr>
        <w:t xml:space="preserve">In the earliest days of oil exploration, the science was little more than the search for natural seepages of oil with the naked eye–find where it was already rising to the surface and drill until you struck the source of the leak. The success rate of the seepage method was about 10%. At that rate, it would be difficult to impossible for oil producers to keep pace with the growing demand for oil. Now, </w:t>
      </w:r>
      <w:r w:rsidRPr="003E354D">
        <w:rPr>
          <w:rStyle w:val="StyleUnderline"/>
        </w:rPr>
        <w:t>with</w:t>
      </w:r>
      <w:r w:rsidRPr="003E354D">
        <w:rPr>
          <w:sz w:val="16"/>
        </w:rPr>
        <w:t xml:space="preserve"> the help of modern technology including </w:t>
      </w:r>
      <w:r w:rsidRPr="003E354D">
        <w:rPr>
          <w:rStyle w:val="StyleUnderline"/>
        </w:rPr>
        <w:t>satellite imagery, the success rate of oil exploration runs about 50%,</w:t>
      </w:r>
      <w:r w:rsidRPr="003E354D">
        <w:rPr>
          <w:sz w:val="16"/>
        </w:rPr>
        <w:t xml:space="preserve"> according to energy producer BP. Synthetic Aperture Radar (SAR) Geologists still look for natural seepages, but are far more sophisticated today. Synthetic Aperture Radar (SAR) is one type of </w:t>
      </w:r>
      <w:r w:rsidRPr="003E354D">
        <w:rPr>
          <w:rStyle w:val="StyleUnderline"/>
        </w:rPr>
        <w:t xml:space="preserve">imagery </w:t>
      </w:r>
      <w:r w:rsidRPr="003E354D">
        <w:rPr>
          <w:sz w:val="16"/>
        </w:rPr>
        <w:t xml:space="preserve">that </w:t>
      </w:r>
      <w:r w:rsidRPr="003E354D">
        <w:rPr>
          <w:rStyle w:val="StyleUnderline"/>
        </w:rPr>
        <w:t xml:space="preserve">is being used to find oil seepages around the world. </w:t>
      </w:r>
      <w:r w:rsidRPr="003E354D">
        <w:rPr>
          <w:sz w:val="16"/>
        </w:rPr>
        <w:t>Older radar technology was only able to locate slicks one millimeter or thicker under ideal weather conditions. SAR is far more advanced, said Roger Mitchell, Program Development Vice President at Earth Satellite Corporation. “</w:t>
      </w:r>
      <w:r w:rsidRPr="003E354D">
        <w:rPr>
          <w:rStyle w:val="StyleUnderline"/>
        </w:rPr>
        <w:t>RADAR</w:t>
      </w:r>
      <w:r w:rsidRPr="003E354D">
        <w:rPr>
          <w:sz w:val="16"/>
        </w:rPr>
        <w:t xml:space="preserve">SAT (SAR) really </w:t>
      </w:r>
      <w:r w:rsidRPr="003E354D">
        <w:rPr>
          <w:rStyle w:val="StyleUnderline"/>
        </w:rPr>
        <w:t xml:space="preserve">detects changes in the surface tension caused by oil </w:t>
      </w:r>
      <w:r w:rsidRPr="003E354D">
        <w:rPr>
          <w:sz w:val="16"/>
        </w:rPr>
        <w:t xml:space="preserve">only a few microns thick and RADARSAT can detect as little as one-half to one liter of oil escaping per day.” It is crucial to have such sensitive technology available because the places where oil is most frequently searched for (Asia, Canada, </w:t>
      </w:r>
      <w:proofErr w:type="gramStart"/>
      <w:r w:rsidRPr="003E354D">
        <w:rPr>
          <w:sz w:val="16"/>
        </w:rPr>
        <w:t>South</w:t>
      </w:r>
      <w:proofErr w:type="gramEnd"/>
      <w:r w:rsidRPr="003E354D">
        <w:rPr>
          <w:sz w:val="16"/>
        </w:rPr>
        <w:t xml:space="preserve"> America) are all often concealed by heavy cloud cover. These harsher conditions would interfere with any type of imagery that needed to visually identify an oil slick. Gravitational </w:t>
      </w:r>
      <w:proofErr w:type="gramStart"/>
      <w:r w:rsidRPr="003E354D">
        <w:rPr>
          <w:rStyle w:val="StyleUnderline"/>
        </w:rPr>
        <w:t>Another</w:t>
      </w:r>
      <w:proofErr w:type="gramEnd"/>
      <w:r w:rsidRPr="003E354D">
        <w:rPr>
          <w:rStyle w:val="StyleUnderline"/>
        </w:rPr>
        <w:t xml:space="preserve"> type of satellite is using gravitational forces</w:t>
      </w:r>
      <w:r w:rsidRPr="003E354D">
        <w:rPr>
          <w:sz w:val="16"/>
        </w:rPr>
        <w:t xml:space="preserve"> to create a map that can be used to locate oil reserves. These forces can be used as a useful tool because oil is often surrounded by materials such as limestone and clay which are light and have less gravitational force than surrounding materials. </w:t>
      </w:r>
      <w:r w:rsidRPr="003E354D">
        <w:rPr>
          <w:rStyle w:val="StyleUnderline"/>
        </w:rPr>
        <w:t xml:space="preserve">This type of map will be especially useful when arctic regions begin to melt </w:t>
      </w:r>
      <w:r w:rsidRPr="003E354D">
        <w:rPr>
          <w:sz w:val="16"/>
        </w:rPr>
        <w:t xml:space="preserve">allowing </w:t>
      </w:r>
      <w:proofErr w:type="spellStart"/>
      <w:r w:rsidRPr="003E354D">
        <w:rPr>
          <w:sz w:val="16"/>
        </w:rPr>
        <w:t>deepwater</w:t>
      </w:r>
      <w:proofErr w:type="spellEnd"/>
      <w:r w:rsidRPr="003E354D">
        <w:rPr>
          <w:sz w:val="16"/>
        </w:rPr>
        <w:t xml:space="preserve"> drilling to commence on previously unreachable territory. </w:t>
      </w:r>
      <w:r w:rsidRPr="003E354D">
        <w:rPr>
          <w:rStyle w:val="StyleUnderline"/>
        </w:rPr>
        <w:t>Gravitational force maps allow for companies to identify potential targets without the need of resource intensive explorations</w:t>
      </w:r>
      <w:r w:rsidRPr="003E354D">
        <w:rPr>
          <w:sz w:val="16"/>
        </w:rPr>
        <w:t>. As the world’s global demand for oil continues to grow, it is important that science and technology are able to assist the human explorers seeking additional reserves. Although oil is not a renewable resource, new technologies such as satellite imagery will be able to make the global supply last as an energy source for decades and maybe centuries to come.</w:t>
      </w:r>
    </w:p>
    <w:p w:rsidR="00232963" w:rsidRPr="00232963" w:rsidRDefault="00232963" w:rsidP="00232963"/>
    <w:p w:rsidR="002D12CD" w:rsidRDefault="002D12CD" w:rsidP="00D43FF9">
      <w:pPr>
        <w:pStyle w:val="Heading2"/>
      </w:pPr>
      <w:r>
        <w:t>PTX</w:t>
      </w:r>
    </w:p>
    <w:p w:rsidR="002D12CD" w:rsidRDefault="002D12CD" w:rsidP="002D12CD">
      <w:pPr>
        <w:pStyle w:val="Heading4"/>
      </w:pPr>
      <w:r>
        <w:t>1. Uniqueness: Obama’s push is key to NSA reform—follows the popular opinion</w:t>
      </w:r>
    </w:p>
    <w:p w:rsidR="002D12CD" w:rsidRDefault="002D12CD" w:rsidP="002D12CD">
      <w:r w:rsidRPr="005B7D1A">
        <w:rPr>
          <w:rStyle w:val="Style13ptBold"/>
        </w:rPr>
        <w:t>CBS News, 5-27,</w:t>
      </w:r>
      <w:r>
        <w:t xml:space="preserve"> (“</w:t>
      </w:r>
      <w:r w:rsidRPr="005B7D1A">
        <w:t>Obama administrati</w:t>
      </w:r>
      <w:r>
        <w:t xml:space="preserve">on wants Congress to reform NSA,” CBS News, March 27, 2014, </w:t>
      </w:r>
      <w:r w:rsidRPr="005B7D1A">
        <w:t>http://www.cbsnews.com/news/obama-administration-wants-congress-to-reform-nsa/</w:t>
      </w:r>
      <w:r>
        <w:t>)//erg</w:t>
      </w:r>
    </w:p>
    <w:p w:rsidR="002D12CD" w:rsidRPr="005B7D1A" w:rsidRDefault="002D12CD" w:rsidP="002D12CD"/>
    <w:p w:rsidR="002D12CD" w:rsidRPr="005B7D1A" w:rsidRDefault="002D12CD" w:rsidP="002D12CD">
      <w:pPr>
        <w:rPr>
          <w:rStyle w:val="Emphasis"/>
        </w:rPr>
      </w:pPr>
      <w:r w:rsidRPr="005B7D1A">
        <w:rPr>
          <w:rStyle w:val="StyleUnderline"/>
        </w:rPr>
        <w:t xml:space="preserve">President </w:t>
      </w:r>
      <w:r w:rsidRPr="007747A1">
        <w:rPr>
          <w:rStyle w:val="StyleUnderline"/>
          <w:highlight w:val="cyan"/>
        </w:rPr>
        <w:t>Obama wants to end the government's bulk collection of</w:t>
      </w:r>
      <w:r w:rsidRPr="005B7D1A">
        <w:rPr>
          <w:rStyle w:val="StyleUnderline"/>
        </w:rPr>
        <w:t xml:space="preserve"> people's phone </w:t>
      </w:r>
      <w:r w:rsidRPr="007747A1">
        <w:rPr>
          <w:rStyle w:val="StyleUnderline"/>
          <w:highlight w:val="cyan"/>
        </w:rPr>
        <w:t>records</w:t>
      </w:r>
      <w:r w:rsidRPr="005B7D1A">
        <w:rPr>
          <w:rStyle w:val="StyleUnderline"/>
        </w:rPr>
        <w:t xml:space="preserve">, </w:t>
      </w:r>
      <w:r w:rsidRPr="007747A1">
        <w:rPr>
          <w:rStyle w:val="StyleUnderline"/>
          <w:highlight w:val="cyan"/>
        </w:rPr>
        <w:t>but he's relying on Congress to pass legislation</w:t>
      </w:r>
      <w:r w:rsidRPr="005B7D1A">
        <w:rPr>
          <w:rStyle w:val="StyleUnderline"/>
        </w:rPr>
        <w:t xml:space="preserve"> to do so.</w:t>
      </w:r>
      <w:r>
        <w:rPr>
          <w:rStyle w:val="StyleUnderline"/>
        </w:rPr>
        <w:t xml:space="preserve"> </w:t>
      </w:r>
      <w:r w:rsidRPr="005B7D1A">
        <w:rPr>
          <w:sz w:val="16"/>
        </w:rPr>
        <w:t xml:space="preserve">The president says Americans' phone records should remain with the phone companies and not be held at the National Security Agency for five years, as has been the practice. The White House hopes Congress will pass legislation "expeditiously," a senior administration official said Thursday. Mr. Obama promised to make changes to the controversial surveillance program after the public was outraged to learn the extent of domestic collection. The details were revealed last year by NSA leaker Edward Snowden. On Tuesday, </w:t>
      </w:r>
      <w:r w:rsidRPr="005B7D1A">
        <w:rPr>
          <w:rStyle w:val="StyleUnderline"/>
        </w:rPr>
        <w:t xml:space="preserve">Mr. Obama said </w:t>
      </w:r>
      <w:r w:rsidRPr="007747A1">
        <w:rPr>
          <w:rStyle w:val="StyleUnderline"/>
          <w:highlight w:val="cyan"/>
        </w:rPr>
        <w:t>he's chosen an option that he thinks is "workable" and that "addresses the</w:t>
      </w:r>
      <w:r w:rsidRPr="005B7D1A">
        <w:rPr>
          <w:rStyle w:val="StyleUnderline"/>
        </w:rPr>
        <w:t xml:space="preserve"> two </w:t>
      </w:r>
      <w:r w:rsidRPr="007747A1">
        <w:rPr>
          <w:rStyle w:val="StyleUnderline"/>
          <w:highlight w:val="cyan"/>
        </w:rPr>
        <w:t>core concerns</w:t>
      </w:r>
      <w:r w:rsidRPr="005B7D1A">
        <w:rPr>
          <w:rStyle w:val="StyleUnderline"/>
        </w:rPr>
        <w:t xml:space="preserve"> that people have."</w:t>
      </w:r>
      <w:r w:rsidRPr="005B7D1A">
        <w:rPr>
          <w:sz w:val="16"/>
        </w:rPr>
        <w:t xml:space="preserve"> Firstly, he said</w:t>
      </w:r>
      <w:r w:rsidRPr="005B7D1A">
        <w:rPr>
          <w:rStyle w:val="StyleUnderline"/>
        </w:rPr>
        <w:t>, the government would no longer keep bulk data in its possession</w:t>
      </w:r>
      <w:r w:rsidRPr="005B7D1A">
        <w:rPr>
          <w:sz w:val="16"/>
        </w:rPr>
        <w:t xml:space="preserve">. Obama, </w:t>
      </w:r>
      <w:r w:rsidRPr="007747A1">
        <w:rPr>
          <w:rStyle w:val="StyleUnderline"/>
          <w:highlight w:val="cyan"/>
        </w:rPr>
        <w:t>House</w:t>
      </w:r>
      <w:r w:rsidRPr="005B7D1A">
        <w:rPr>
          <w:sz w:val="16"/>
        </w:rPr>
        <w:t xml:space="preserve"> leaders say they're </w:t>
      </w:r>
      <w:r w:rsidRPr="007747A1">
        <w:rPr>
          <w:rStyle w:val="StyleUnderline"/>
          <w:highlight w:val="cyan"/>
        </w:rPr>
        <w:t>in sync on NSA reforms</w:t>
      </w:r>
      <w:r w:rsidRPr="005B7D1A">
        <w:rPr>
          <w:sz w:val="16"/>
        </w:rPr>
        <w:t xml:space="preserve"> </w:t>
      </w:r>
      <w:r w:rsidRPr="005B7D1A">
        <w:rPr>
          <w:rStyle w:val="Emphasis"/>
        </w:rPr>
        <w:t>Obama to meet with tech CEOs amid continued NSA controversy</w:t>
      </w:r>
      <w:r>
        <w:rPr>
          <w:rStyle w:val="Emphasis"/>
        </w:rPr>
        <w:t xml:space="preserve"> </w:t>
      </w:r>
      <w:r w:rsidRPr="005B7D1A">
        <w:rPr>
          <w:sz w:val="16"/>
        </w:rPr>
        <w:t>"Some of the dangers that people hypothesize when it came to bulk data, there were clear safeguards against. But I recognize that people were concerned about what might happen in the future with that bulk data," he said. "This proposal that's been presented to me would eliminate that concern." Additionally, Mr. Obama said the proposal calls for judicial oversight into each individual query into the database of metadata. "</w:t>
      </w:r>
      <w:r w:rsidRPr="005B7D1A">
        <w:rPr>
          <w:rStyle w:val="StyleUnderline"/>
        </w:rPr>
        <w:t>Overall</w:t>
      </w:r>
      <w:r w:rsidRPr="007747A1">
        <w:rPr>
          <w:rStyle w:val="StyleUnderline"/>
        </w:rPr>
        <w:t>, I am confident that it allows us to do what is necessary in order to deal with the dangers from the terrorist attack</w:t>
      </w:r>
      <w:r w:rsidRPr="007747A1">
        <w:rPr>
          <w:sz w:val="16"/>
        </w:rPr>
        <w:t xml:space="preserve">, but does so in a way that addresses some of the concerns that people had raised," he said. "And </w:t>
      </w:r>
      <w:r w:rsidRPr="007747A1">
        <w:rPr>
          <w:rStyle w:val="StyleUnderline"/>
          <w:highlight w:val="cyan"/>
        </w:rPr>
        <w:t>I'm looking forward to working with Congress to make sure that we go ahead and pass the enabling legislation quickly</w:t>
      </w:r>
      <w:r w:rsidRPr="005B7D1A">
        <w:rPr>
          <w:rStyle w:val="StyleUnderline"/>
        </w:rPr>
        <w:t>, so that we can get on with the business of effective law enforcement."</w:t>
      </w:r>
      <w:r>
        <w:rPr>
          <w:rStyle w:val="StyleUnderline"/>
        </w:rPr>
        <w:t xml:space="preserve"> </w:t>
      </w:r>
      <w:r w:rsidRPr="005B7D1A">
        <w:rPr>
          <w:sz w:val="16"/>
        </w:rPr>
        <w:t>The current program, justified under Section 215 of the Patriot Act, comes up for reauthorization by the Foreign Intelligence Surveillance Court on March 28. Given that reform legislation will not be in place by then, Mr. Obama has directed the Justice Department to seek from the FISC a 90-day reauthorization of the existing program. On Tuesday, the Republican and Democratic</w:t>
      </w:r>
      <w:r w:rsidRPr="005B7D1A">
        <w:rPr>
          <w:rStyle w:val="StyleUnderline"/>
        </w:rPr>
        <w:t xml:space="preserve"> leaders of </w:t>
      </w:r>
      <w:r w:rsidRPr="007747A1">
        <w:rPr>
          <w:rStyle w:val="StyleUnderline"/>
          <w:highlight w:val="cyan"/>
        </w:rPr>
        <w:t>the House</w:t>
      </w:r>
      <w:r w:rsidRPr="005B7D1A">
        <w:rPr>
          <w:sz w:val="16"/>
        </w:rPr>
        <w:t xml:space="preserve"> Intelligence Committee </w:t>
      </w:r>
      <w:r w:rsidRPr="005B7D1A">
        <w:rPr>
          <w:rStyle w:val="StyleUnderline"/>
        </w:rPr>
        <w:t>unveiled a bill that closely aligns with Mr. Obama's proposal</w:t>
      </w:r>
      <w:r w:rsidRPr="005B7D1A">
        <w:rPr>
          <w:rStyle w:val="Emphasis"/>
        </w:rPr>
        <w:t xml:space="preserve">. They </w:t>
      </w:r>
      <w:r w:rsidRPr="007747A1">
        <w:rPr>
          <w:rStyle w:val="Emphasis"/>
          <w:highlight w:val="cyan"/>
        </w:rPr>
        <w:t>expressed optimism that Congress and the White House would be able to coalesce behind a single plan.</w:t>
      </w:r>
    </w:p>
    <w:p w:rsidR="002D12CD" w:rsidRDefault="002D12CD" w:rsidP="002D12CD"/>
    <w:p w:rsidR="002D12CD" w:rsidRDefault="002D12CD" w:rsidP="002D12CD">
      <w:pPr>
        <w:pStyle w:val="Heading4"/>
      </w:pPr>
      <w:r>
        <w:t xml:space="preserve">2. The plan costs capital. Congress hates the plan -- NOAA funding cuts prove. </w:t>
      </w:r>
    </w:p>
    <w:p w:rsidR="002D12CD" w:rsidRPr="00587E9E" w:rsidRDefault="002D12CD" w:rsidP="002D12CD">
      <w:proofErr w:type="spellStart"/>
      <w:r>
        <w:rPr>
          <w:rStyle w:val="Heading3Char"/>
          <w:rFonts w:eastAsia="Calibri"/>
        </w:rPr>
        <w:t>Conathan</w:t>
      </w:r>
      <w:proofErr w:type="spellEnd"/>
      <w:r>
        <w:rPr>
          <w:rStyle w:val="Heading3Char"/>
          <w:rFonts w:eastAsia="Calibri"/>
        </w:rPr>
        <w:t>, 11</w:t>
      </w:r>
      <w:r w:rsidRPr="00587E9E">
        <w:t xml:space="preserve"> - is Director of Ocean Programs at American Progress (03/24/11, Michael, Science Progress, “NOAA Says Loss of Environmental Satellite Funding Could Halve Accuracy of Precipitation Forecasts” </w:t>
      </w:r>
      <w:hyperlink r:id="rId7" w:history="1">
        <w:r w:rsidRPr="00BE1EAA">
          <w:rPr>
            <w:rStyle w:val="Hyperlink"/>
          </w:rPr>
          <w:t>http://www.scienceprogress.org/2011/03/noaa-says-loss-of-environmental-satellite-funding-could-halve-accuracy-of-precipitation-forecasts/</w:t>
        </w:r>
      </w:hyperlink>
      <w:r>
        <w:t>)</w:t>
      </w:r>
    </w:p>
    <w:p w:rsidR="002D12CD" w:rsidRPr="00AD397C" w:rsidRDefault="002D12CD" w:rsidP="002D12CD">
      <w:pPr>
        <w:rPr>
          <w:sz w:val="16"/>
        </w:rPr>
      </w:pPr>
      <w:r w:rsidRPr="00AD397C">
        <w:rPr>
          <w:sz w:val="16"/>
        </w:rPr>
        <w:t>The National Ocean and Atmospheric Association released new data yesterday showing precisely how the loss of environmental monitoring satellites would affect our ability to forecast extreme weather events, using the example of the “</w:t>
      </w:r>
      <w:proofErr w:type="spellStart"/>
      <w:r w:rsidRPr="00AD397C">
        <w:rPr>
          <w:sz w:val="16"/>
        </w:rPr>
        <w:t>Snowmageddon</w:t>
      </w:r>
      <w:proofErr w:type="spellEnd"/>
      <w:r w:rsidRPr="00AD397C">
        <w:rPr>
          <w:sz w:val="16"/>
        </w:rPr>
        <w:t xml:space="preserve">” storm that dumped massive precipitation from the Gulf of Mexico to New England on February 5-6, 2010. We here at CAP and Climate Progress have been keeping close tabs on House Republicans’ efforts to make the country more vulnerable to extreme weather events. If </w:t>
      </w:r>
      <w:r w:rsidRPr="00AD397C">
        <w:rPr>
          <w:u w:val="single"/>
        </w:rPr>
        <w:t>Congress refuses to fund new environmental monitoring satellites to replace aging spacecraft that could fail at any time, it will undoubtedly expose Americans to increased risk from storms, floods, blizzards, and hurricanes</w:t>
      </w:r>
      <w:r w:rsidRPr="00AD397C">
        <w:rPr>
          <w:sz w:val="16"/>
        </w:rPr>
        <w:t xml:space="preserve">. Meanwhile, </w:t>
      </w:r>
      <w:r w:rsidRPr="00AD397C">
        <w:rPr>
          <w:u w:val="single"/>
        </w:rPr>
        <w:t>more and more science is emerging that strengthens the link between unprecedented weather phenomena and human-caused global climate change. The GOP-controlled Congress took steps to eliminate $700 million in funding for NOAA’s satellite program in its bill to fund the federal government for the remainder of the fiscal year</w:t>
      </w:r>
      <w:r w:rsidRPr="00AD397C">
        <w:rPr>
          <w:sz w:val="16"/>
        </w:rPr>
        <w:t xml:space="preserve"> (until October 2011). Though </w:t>
      </w:r>
      <w:r w:rsidRPr="00AD397C">
        <w:rPr>
          <w:u w:val="single"/>
        </w:rPr>
        <w:t>that bill is still being negotiated, the three-week continuing resolution that keeps the government open until April 8 also contained cuts to NOAA’s vital satellites</w:t>
      </w:r>
      <w:r w:rsidRPr="00AD397C">
        <w:rPr>
          <w:sz w:val="16"/>
        </w:rPr>
        <w:t>.</w:t>
      </w:r>
    </w:p>
    <w:p w:rsidR="002D12CD" w:rsidRDefault="002D12CD" w:rsidP="002D12CD"/>
    <w:p w:rsidR="002D12CD" w:rsidRDefault="002D12CD" w:rsidP="002D12CD"/>
    <w:p w:rsidR="002D12CD" w:rsidRDefault="002D12CD" w:rsidP="002D12CD">
      <w:pPr>
        <w:pStyle w:val="Heading4"/>
      </w:pPr>
      <w:r>
        <w:t xml:space="preserve">3. Internal Link: </w:t>
      </w:r>
    </w:p>
    <w:p w:rsidR="002D12CD" w:rsidRDefault="002D12CD" w:rsidP="002D12CD">
      <w:pPr>
        <w:pStyle w:val="Heading4"/>
      </w:pPr>
      <w:r>
        <w:t>Obama’s support is key to encourage lawmakers</w:t>
      </w:r>
    </w:p>
    <w:p w:rsidR="002D12CD" w:rsidRPr="00A34579" w:rsidRDefault="002D12CD" w:rsidP="002D12CD">
      <w:r w:rsidRPr="00A34579">
        <w:rPr>
          <w:rStyle w:val="Style13ptBold"/>
        </w:rPr>
        <w:t>Condon, 3/25,</w:t>
      </w:r>
      <w:r>
        <w:t xml:space="preserve"> (</w:t>
      </w:r>
      <w:r w:rsidRPr="00A34579">
        <w:t>STEPHANIE CONDON</w:t>
      </w:r>
      <w:r>
        <w:t>, “</w:t>
      </w:r>
      <w:r w:rsidRPr="00A34579">
        <w:t>Obama, House leaders say they're in sync on NSA reforms</w:t>
      </w:r>
      <w:r>
        <w:t xml:space="preserve">,” CBS News, </w:t>
      </w:r>
      <w:r w:rsidRPr="00A34579">
        <w:t>March 25, 2014</w:t>
      </w:r>
      <w:r>
        <w:t xml:space="preserve">, </w:t>
      </w:r>
      <w:r w:rsidRPr="00A34579">
        <w:t>http://www.cbsnews.com/news/obama-house-leaders-say-theyre-in-sync-on-nsa-reforms/</w:t>
      </w:r>
      <w:r>
        <w:t>)//erg</w:t>
      </w:r>
    </w:p>
    <w:p w:rsidR="002D12CD" w:rsidRPr="00120BE8" w:rsidRDefault="002D12CD" w:rsidP="002D12CD"/>
    <w:p w:rsidR="002D12CD" w:rsidRPr="00C56525" w:rsidRDefault="002D12CD" w:rsidP="002D12CD">
      <w:pPr>
        <w:rPr>
          <w:sz w:val="16"/>
        </w:rPr>
      </w:pPr>
      <w:r w:rsidRPr="00A34579">
        <w:rPr>
          <w:sz w:val="16"/>
        </w:rPr>
        <w:t xml:space="preserve">Months after President Obama called on the intelligence community and the Justice Department to come up with ideas for reforming the nation's sweeping surveillance programs, the president is poised to announce the package of reforms that he is choosing to endorse. During a press conference in the Netherlands Tuesday, </w:t>
      </w:r>
      <w:r w:rsidRPr="00120BE8">
        <w:rPr>
          <w:rStyle w:val="StyleUnderline"/>
        </w:rPr>
        <w:t>Mr. Obama said he's chosen an option that he thinks is "workable" and that "addresses the two core concerns that people have."</w:t>
      </w:r>
      <w:r>
        <w:rPr>
          <w:rStyle w:val="StyleUnderline"/>
        </w:rPr>
        <w:t xml:space="preserve"> </w:t>
      </w:r>
      <w:r w:rsidRPr="00A34579">
        <w:rPr>
          <w:sz w:val="16"/>
        </w:rPr>
        <w:t>Firstly, he said, the government would no longer keep bulk data in its possession. "Some of the dangers that people hypothesize when it came to bulk data, there were clear safeguards against. But I recognize that people were concerned about what might happen in the future with that bulk data," he said. "This proposal that's been presented to me would eliminate that concern." Additionally, Mr. Obama said the proposal calls for judicial oversight into each individual query into the database of metadata. "</w:t>
      </w:r>
      <w:r w:rsidRPr="00120BE8">
        <w:rPr>
          <w:rStyle w:val="Emphasis"/>
        </w:rPr>
        <w:t>Overall</w:t>
      </w:r>
      <w:r w:rsidRPr="007747A1">
        <w:rPr>
          <w:rStyle w:val="Emphasis"/>
          <w:highlight w:val="cyan"/>
        </w:rPr>
        <w:t>, I am confident that it allows us to do what is necessary</w:t>
      </w:r>
      <w:r w:rsidRPr="00120BE8">
        <w:rPr>
          <w:rStyle w:val="Emphasis"/>
        </w:rPr>
        <w:t xml:space="preserve"> in order to deal with the dangers from the terrorist attack</w:t>
      </w:r>
      <w:r w:rsidRPr="00A34579">
        <w:rPr>
          <w:sz w:val="16"/>
        </w:rPr>
        <w:t>, but does so in a way that addresses some of the concerns that people had raised," he said. "</w:t>
      </w:r>
      <w:r w:rsidRPr="00120BE8">
        <w:rPr>
          <w:rStyle w:val="StyleUnderline"/>
        </w:rPr>
        <w:t>And I'm looking forward to working with Congress to make sure that we go ahead and pass the enabling legislation quickly, so that we can get on with the business of effective law enforcement."</w:t>
      </w:r>
      <w:r>
        <w:rPr>
          <w:rStyle w:val="StyleUnderline"/>
        </w:rPr>
        <w:t xml:space="preserve"> </w:t>
      </w:r>
      <w:r w:rsidRPr="00A34579">
        <w:rPr>
          <w:sz w:val="16"/>
        </w:rPr>
        <w:t xml:space="preserve">Back in Washington, some </w:t>
      </w:r>
      <w:r w:rsidRPr="007747A1">
        <w:rPr>
          <w:rStyle w:val="Emphasis"/>
          <w:highlight w:val="cyan"/>
        </w:rPr>
        <w:t>lawmakers</w:t>
      </w:r>
      <w:r w:rsidRPr="00120BE8">
        <w:rPr>
          <w:rStyle w:val="Emphasis"/>
        </w:rPr>
        <w:t xml:space="preserve"> said they </w:t>
      </w:r>
      <w:r w:rsidRPr="007747A1">
        <w:rPr>
          <w:rStyle w:val="Emphasis"/>
          <w:highlight w:val="cyan"/>
        </w:rPr>
        <w:t>were encouraged by</w:t>
      </w:r>
      <w:r w:rsidRPr="00120BE8">
        <w:rPr>
          <w:rStyle w:val="Emphasis"/>
        </w:rPr>
        <w:t xml:space="preserve"> what they've heard about </w:t>
      </w:r>
      <w:r w:rsidRPr="007747A1">
        <w:rPr>
          <w:rStyle w:val="Emphasis"/>
          <w:highlight w:val="cyan"/>
        </w:rPr>
        <w:t>the president</w:t>
      </w:r>
      <w:r w:rsidRPr="00120BE8">
        <w:rPr>
          <w:rStyle w:val="Emphasis"/>
        </w:rPr>
        <w:t>'s proposal.</w:t>
      </w:r>
      <w:r>
        <w:rPr>
          <w:rStyle w:val="Emphasis"/>
        </w:rPr>
        <w:t xml:space="preserve"> </w:t>
      </w:r>
      <w:r w:rsidRPr="00A34579">
        <w:rPr>
          <w:sz w:val="16"/>
        </w:rPr>
        <w:t>Play VIDEO NSA data collection: House intelligence leaders announce major reforms "</w:t>
      </w:r>
      <w:r w:rsidRPr="007747A1">
        <w:rPr>
          <w:rStyle w:val="Emphasis"/>
          <w:highlight w:val="cyan"/>
        </w:rPr>
        <w:t>They're coming in our directio</w:t>
      </w:r>
      <w:r w:rsidRPr="00120BE8">
        <w:rPr>
          <w:rStyle w:val="Emphasis"/>
        </w:rPr>
        <w:t>n</w:t>
      </w:r>
      <w:r w:rsidRPr="00A34579">
        <w:rPr>
          <w:sz w:val="16"/>
        </w:rPr>
        <w:t xml:space="preserve">," Rep. Mike Rogers, R-Mich., chairman of the House Intelligence Committee said of the White House Tuesday. </w:t>
      </w:r>
      <w:proofErr w:type="gramStart"/>
      <w:r w:rsidRPr="00A34579">
        <w:rPr>
          <w:sz w:val="16"/>
        </w:rPr>
        <w:t>Rogers</w:t>
      </w:r>
      <w:proofErr w:type="gramEnd"/>
      <w:r w:rsidRPr="00A34579">
        <w:rPr>
          <w:sz w:val="16"/>
        </w:rPr>
        <w:t xml:space="preserve"> remarks came after he and Rep. Dutch </w:t>
      </w:r>
      <w:proofErr w:type="spellStart"/>
      <w:r w:rsidRPr="00A34579">
        <w:rPr>
          <w:sz w:val="16"/>
        </w:rPr>
        <w:t>Ruppersberger</w:t>
      </w:r>
      <w:proofErr w:type="spellEnd"/>
      <w:r w:rsidRPr="00A34579">
        <w:rPr>
          <w:sz w:val="16"/>
        </w:rPr>
        <w:t xml:space="preserve">, D-Md., the top Democrat on the Intelligence Committee, described a bill called the End Bulk Collection Act, which would follow the same basic principles for reforming surveillance that the president put forward. "We think we have found the way to end the government's bulk collection of telephone metadata and still provide a mechanism to protect the United States and track those terrorists calling in," Rogers said. The legislation, he said, would ban the government's bulk collection of electronic communication metadata, which is currently justified under Section 215 of the Patriot Act. Instead, the government would have to obtain that data from the communications companies (that are already legally obligated to retain the data for 18 months) after getting approval from the Foreign Intelligence Surveillance Act (FISA) Court. Any information collected would then be subject to additional court review and would have to be purged if it failed to meet the FISA Court standards of pertaining to a "reasonable, articulable suspicion." </w:t>
      </w:r>
      <w:r w:rsidRPr="00120BE8">
        <w:rPr>
          <w:rStyle w:val="Emphasis"/>
        </w:rPr>
        <w:t xml:space="preserve">Rogers and </w:t>
      </w:r>
      <w:proofErr w:type="spellStart"/>
      <w:r w:rsidRPr="00120BE8">
        <w:rPr>
          <w:rStyle w:val="Emphasis"/>
        </w:rPr>
        <w:t>Ruppersberger</w:t>
      </w:r>
      <w:proofErr w:type="spellEnd"/>
      <w:r w:rsidRPr="00120BE8">
        <w:rPr>
          <w:rStyle w:val="Emphasis"/>
        </w:rPr>
        <w:t xml:space="preserve"> said </w:t>
      </w:r>
      <w:r w:rsidRPr="007747A1">
        <w:rPr>
          <w:rStyle w:val="Emphasis"/>
          <w:highlight w:val="cyan"/>
        </w:rPr>
        <w:t>they have been working with the White House and other congressman on the legislation and expressed optimism</w:t>
      </w:r>
      <w:r w:rsidRPr="00120BE8">
        <w:rPr>
          <w:rStyle w:val="Emphasis"/>
        </w:rPr>
        <w:t xml:space="preserve"> about it</w:t>
      </w:r>
      <w:r w:rsidRPr="00A34579">
        <w:rPr>
          <w:sz w:val="16"/>
        </w:rPr>
        <w:t>, though they would not put forward a timeline for its passage.</w:t>
      </w:r>
    </w:p>
    <w:p w:rsidR="002D12CD" w:rsidRDefault="002D12CD" w:rsidP="002D12CD"/>
    <w:p w:rsidR="002D12CD" w:rsidRDefault="002D12CD" w:rsidP="002D12CD">
      <w:pPr>
        <w:pStyle w:val="Heading4"/>
      </w:pPr>
      <w:r>
        <w:t>4. Impact: The bill is key to NSA security—Congress would easily reject all NSA surveillance</w:t>
      </w:r>
    </w:p>
    <w:p w:rsidR="002D12CD" w:rsidRDefault="002D12CD" w:rsidP="002D12CD">
      <w:proofErr w:type="spellStart"/>
      <w:r w:rsidRPr="00AB2DC9">
        <w:rPr>
          <w:rStyle w:val="Style13ptBold"/>
        </w:rPr>
        <w:t>Sasso</w:t>
      </w:r>
      <w:proofErr w:type="spellEnd"/>
      <w:r w:rsidRPr="00AB2DC9">
        <w:rPr>
          <w:rStyle w:val="Style13ptBold"/>
        </w:rPr>
        <w:t>, 3/25,</w:t>
      </w:r>
      <w:r>
        <w:t xml:space="preserve"> (Brendan, “</w:t>
      </w:r>
      <w:r w:rsidRPr="00AB2DC9">
        <w:t>Why Obama and His NSA Defenders Changed Their Minds</w:t>
      </w:r>
      <w:r>
        <w:t xml:space="preserve">,” National Journal, </w:t>
      </w:r>
      <w:r w:rsidRPr="00AB2DC9">
        <w:t>March 25, 2014</w:t>
      </w:r>
      <w:r>
        <w:t xml:space="preserve">, </w:t>
      </w:r>
      <w:r w:rsidRPr="00AB2DC9">
        <w:t>http://www.nationaljournal.com/tech/why-obama-and-his-nsa-defenders-changed-their-minds-20140325</w:t>
      </w:r>
      <w:r>
        <w:t>)//erg</w:t>
      </w:r>
    </w:p>
    <w:p w:rsidR="002D12CD" w:rsidRDefault="002D12CD" w:rsidP="002D12CD"/>
    <w:p w:rsidR="002D12CD" w:rsidRPr="002573A5" w:rsidRDefault="002D12CD" w:rsidP="002D12CD">
      <w:pPr>
        <w:rPr>
          <w:u w:val="single"/>
        </w:rPr>
      </w:pPr>
      <w:r w:rsidRPr="00707CD9">
        <w:rPr>
          <w:rStyle w:val="StyleUnderline"/>
        </w:rPr>
        <w:t xml:space="preserve">It was only months ago that </w:t>
      </w:r>
      <w:r w:rsidRPr="007747A1">
        <w:rPr>
          <w:rStyle w:val="StyleUnderline"/>
          <w:highlight w:val="cyan"/>
        </w:rPr>
        <w:t>President Obama, with bipartisan backing from the heads of Congress's Intelligence committees, was insisting that the N</w:t>
      </w:r>
      <w:r w:rsidRPr="00707CD9">
        <w:rPr>
          <w:rStyle w:val="StyleUnderline"/>
        </w:rPr>
        <w:t xml:space="preserve">ational </w:t>
      </w:r>
      <w:r w:rsidRPr="007747A1">
        <w:rPr>
          <w:rStyle w:val="StyleUnderline"/>
          <w:highlight w:val="cyan"/>
        </w:rPr>
        <w:t>S</w:t>
      </w:r>
      <w:r w:rsidRPr="00707CD9">
        <w:rPr>
          <w:rStyle w:val="StyleUnderline"/>
        </w:rPr>
        <w:t xml:space="preserve">ecurity </w:t>
      </w:r>
      <w:r w:rsidRPr="007747A1">
        <w:rPr>
          <w:rStyle w:val="StyleUnderline"/>
          <w:highlight w:val="cyan"/>
        </w:rPr>
        <w:t>A</w:t>
      </w:r>
      <w:r w:rsidRPr="00707CD9">
        <w:rPr>
          <w:rStyle w:val="StyleUnderline"/>
        </w:rPr>
        <w:t>gency</w:t>
      </w:r>
      <w:r w:rsidRPr="007747A1">
        <w:rPr>
          <w:rStyle w:val="StyleUnderline"/>
          <w:highlight w:val="cyan"/>
        </w:rPr>
        <w:t>'s</w:t>
      </w:r>
      <w:r w:rsidRPr="00707CD9">
        <w:rPr>
          <w:rStyle w:val="StyleUnderline"/>
        </w:rPr>
        <w:t xml:space="preserve"> </w:t>
      </w:r>
      <w:r w:rsidRPr="007747A1">
        <w:rPr>
          <w:rStyle w:val="StyleUnderline"/>
          <w:highlight w:val="cyan"/>
        </w:rPr>
        <w:t>mass surveillance program was key to keeping Americans safe</w:t>
      </w:r>
      <w:r w:rsidRPr="00707CD9">
        <w:rPr>
          <w:rStyle w:val="StyleUnderline"/>
        </w:rPr>
        <w:t xml:space="preserve"> from the next major terrorist attack</w:t>
      </w:r>
      <w:r w:rsidRPr="00707CD9">
        <w:rPr>
          <w:sz w:val="16"/>
        </w:rPr>
        <w:t xml:space="preserve">. They were also dismissing privacy concerns, saying the program was perfectly legal and insisting the necessary safeguards were already in place. But now, </w:t>
      </w:r>
      <w:r w:rsidRPr="007747A1">
        <w:rPr>
          <w:rStyle w:val="Emphasis"/>
          <w:highlight w:val="cyan"/>
        </w:rPr>
        <w:t>Obama's full-speed ahead has turned into a hasty retreat:</w:t>
      </w:r>
      <w:r w:rsidRPr="00707CD9">
        <w:rPr>
          <w:rStyle w:val="Emphasis"/>
        </w:rPr>
        <w:t xml:space="preserve"> </w:t>
      </w:r>
      <w:r w:rsidRPr="007747A1">
        <w:rPr>
          <w:rStyle w:val="Emphasis"/>
          <w:highlight w:val="cyan"/>
        </w:rPr>
        <w:t>The president and the NSA's top supporters in Congress are all pushing proposals to end the NSA's bulk collection</w:t>
      </w:r>
      <w:r w:rsidRPr="00707CD9">
        <w:rPr>
          <w:rStyle w:val="Emphasis"/>
        </w:rPr>
        <w:t xml:space="preserve"> of phone records</w:t>
      </w:r>
      <w:r w:rsidRPr="00707CD9">
        <w:rPr>
          <w:rStyle w:val="StyleUnderline"/>
        </w:rPr>
        <w:t>.</w:t>
      </w:r>
      <w:r w:rsidRPr="00707CD9">
        <w:rPr>
          <w:sz w:val="16"/>
        </w:rPr>
        <w:t xml:space="preserve"> And civil-liberties groups—awash in their newly won clout—are declaring victory. The question is no longer whether to change the program, but how dramatically to overhaul it. So what changed? It's not that Obama and his Hill allies suddenly saw the error of their ways and became born-again privacy advocates. Instead, </w:t>
      </w:r>
      <w:r w:rsidRPr="00707CD9">
        <w:rPr>
          <w:rStyle w:val="StyleUnderline"/>
        </w:rPr>
        <w:t>with a critical section of the Patriot Act set to expire next year, they realized they had no choice but to negotiate</w:t>
      </w:r>
      <w:r w:rsidRPr="00707CD9">
        <w:rPr>
          <w:sz w:val="16"/>
        </w:rPr>
        <w:t xml:space="preserve">. SHARE THIS </w:t>
      </w:r>
      <w:r w:rsidRPr="007747A1">
        <w:rPr>
          <w:sz w:val="16"/>
        </w:rPr>
        <w:t xml:space="preserve">STORY </w:t>
      </w:r>
      <w:r w:rsidRPr="007747A1">
        <w:rPr>
          <w:rStyle w:val="Emphasis"/>
          <w:highlight w:val="cyan"/>
        </w:rPr>
        <w:t>If Congress fails to reauthorize that provision</w:t>
      </w:r>
      <w:r w:rsidRPr="00707CD9">
        <w:rPr>
          <w:rStyle w:val="Emphasis"/>
        </w:rPr>
        <w:t xml:space="preserve">—Section 215—by June 1, 2015, </w:t>
      </w:r>
      <w:r w:rsidRPr="007747A1">
        <w:rPr>
          <w:rStyle w:val="Emphasis"/>
          <w:highlight w:val="cyan"/>
        </w:rPr>
        <w:t>then the NSA's collection of U.S. records would have to end entirely</w:t>
      </w:r>
      <w:r w:rsidRPr="00707CD9">
        <w:rPr>
          <w:rStyle w:val="Emphasis"/>
        </w:rPr>
        <w:t>.</w:t>
      </w:r>
      <w:r w:rsidRPr="00707CD9">
        <w:rPr>
          <w:sz w:val="16"/>
        </w:rPr>
        <w:t xml:space="preserve"> And the growing outrage prompted by the Snowden leaks means that the </w:t>
      </w:r>
      <w:r w:rsidRPr="007747A1">
        <w:rPr>
          <w:rStyle w:val="Emphasis"/>
          <w:highlight w:val="cyan"/>
        </w:rPr>
        <w:t xml:space="preserve">NSA's supporters would </w:t>
      </w:r>
      <w:r w:rsidRPr="007747A1">
        <w:rPr>
          <w:rStyle w:val="Emphasis"/>
        </w:rPr>
        <w:t xml:space="preserve">almost certainly </w:t>
      </w:r>
      <w:r w:rsidRPr="007747A1">
        <w:rPr>
          <w:rStyle w:val="Emphasis"/>
          <w:highlight w:val="cyan"/>
        </w:rPr>
        <w:t>lose an up-or-down vote on the program</w:t>
      </w:r>
      <w:r w:rsidRPr="00707CD9">
        <w:rPr>
          <w:rStyle w:val="Emphasis"/>
        </w:rPr>
        <w:t>.</w:t>
      </w:r>
      <w:r>
        <w:rPr>
          <w:rStyle w:val="Emphasis"/>
        </w:rPr>
        <w:t xml:space="preserve"> </w:t>
      </w:r>
      <w:r w:rsidRPr="00707CD9">
        <w:rPr>
          <w:sz w:val="16"/>
        </w:rPr>
        <w:t xml:space="preserve">Rep. Adam Schiff, a Democratic member of the House Intelligence Committee, said </w:t>
      </w:r>
      <w:r w:rsidRPr="007747A1">
        <w:rPr>
          <w:sz w:val="16"/>
        </w:rPr>
        <w:t xml:space="preserve">that </w:t>
      </w:r>
      <w:r w:rsidRPr="007747A1">
        <w:rPr>
          <w:rStyle w:val="StyleUnderline"/>
          <w:highlight w:val="cyan"/>
        </w:rPr>
        <w:t>looming sunset</w:t>
      </w:r>
      <w:r w:rsidRPr="00707CD9">
        <w:rPr>
          <w:rStyle w:val="StyleUnderline"/>
        </w:rPr>
        <w:t xml:space="preserve"> is what </w:t>
      </w:r>
      <w:r w:rsidRPr="007747A1">
        <w:rPr>
          <w:rStyle w:val="StyleUnderline"/>
          <w:highlight w:val="cyan"/>
        </w:rPr>
        <w:t>forced lawmakers to the bargaining table</w:t>
      </w:r>
      <w:r w:rsidRPr="00707CD9">
        <w:rPr>
          <w:rStyle w:val="StyleUnderline"/>
        </w:rPr>
        <w:t>. "I think what has changed is the growing realization that the votes are simply not there for reauthorization</w:t>
      </w:r>
      <w:r w:rsidRPr="00707CD9">
        <w:rPr>
          <w:sz w:val="16"/>
        </w:rPr>
        <w:t xml:space="preserve">," he said in an interview. "I think that more than anything </w:t>
      </w:r>
      <w:proofErr w:type="gramStart"/>
      <w:r w:rsidRPr="00707CD9">
        <w:rPr>
          <w:sz w:val="16"/>
        </w:rPr>
        <w:t>else, that</w:t>
      </w:r>
      <w:proofErr w:type="gramEnd"/>
      <w:r w:rsidRPr="00707CD9">
        <w:rPr>
          <w:sz w:val="16"/>
        </w:rPr>
        <w:t xml:space="preserve"> is galvanizing us into action." Obama and the House Intelligence Committee leaders believe </w:t>
      </w:r>
      <w:r w:rsidRPr="007747A1">
        <w:rPr>
          <w:rStyle w:val="StyleUnderline"/>
          <w:highlight w:val="cyan"/>
        </w:rPr>
        <w:t>their proposals are now the NSA's best bet to retain some power to mine U.S. phone records for possible terror plots</w:t>
      </w:r>
      <w:r w:rsidRPr="00707CD9">
        <w:rPr>
          <w:rStyle w:val="StyleUnderline"/>
        </w:rPr>
        <w:t>.</w:t>
      </w:r>
      <w:r w:rsidRPr="00707CD9">
        <w:rPr>
          <w:sz w:val="16"/>
        </w:rPr>
        <w:t xml:space="preserve"> Senate Intelligence Committee Chairwoman Dianne Feinstein, another leading NSA defender, also indicated she is on board with the changes, saying the president's proposal is a "worthy effort." And though the Hill's NSA allies are now proposing reforms to the agency, they don't seem particularly excited about it. At a Capitol Hill press conference Tuesday, Rep. Mike Rogers, the Republican chairman of the House Intelligence Committee, and Rep. Dutch </w:t>
      </w:r>
      <w:proofErr w:type="spellStart"/>
      <w:r w:rsidRPr="00707CD9">
        <w:rPr>
          <w:sz w:val="16"/>
        </w:rPr>
        <w:t>Ruppersberger</w:t>
      </w:r>
      <w:proofErr w:type="spellEnd"/>
      <w:r w:rsidRPr="00707CD9">
        <w:rPr>
          <w:sz w:val="16"/>
        </w:rPr>
        <w:t xml:space="preserve">, the panel's top Democrat, often sounded like they were arguing against their own bill that they were unveiling. "I passionately believe this program has saved American lives," Rogers said. </w:t>
      </w:r>
      <w:proofErr w:type="spellStart"/>
      <w:r w:rsidRPr="00707CD9">
        <w:rPr>
          <w:sz w:val="16"/>
        </w:rPr>
        <w:t>Ruppersberger</w:t>
      </w:r>
      <w:proofErr w:type="spellEnd"/>
      <w:r w:rsidRPr="00707CD9">
        <w:rPr>
          <w:sz w:val="16"/>
        </w:rPr>
        <w:t xml:space="preserve"> said if the program had been in place in 2001, it may have prevented the Sept. 11 attacks. But the lawmakers acknowledged </w:t>
      </w:r>
      <w:r w:rsidRPr="00707CD9">
        <w:rPr>
          <w:rStyle w:val="StyleUnderline"/>
        </w:rPr>
        <w:t>there is broad "discomfort" with the program as it is currently structured.</w:t>
      </w:r>
    </w:p>
    <w:p w:rsidR="002D12CD" w:rsidRDefault="002D12CD" w:rsidP="002D12CD">
      <w:pPr>
        <w:pStyle w:val="Heading4"/>
      </w:pPr>
      <w:r>
        <w:t>Weakened NSA destroys US cred—hurts key alliances</w:t>
      </w:r>
    </w:p>
    <w:p w:rsidR="002D12CD" w:rsidRPr="00953C99" w:rsidRDefault="002D12CD" w:rsidP="002D12CD">
      <w:proofErr w:type="spellStart"/>
      <w:r>
        <w:rPr>
          <w:rStyle w:val="Style13ptBold"/>
        </w:rPr>
        <w:t>Tuccille</w:t>
      </w:r>
      <w:proofErr w:type="spellEnd"/>
      <w:r>
        <w:rPr>
          <w:rStyle w:val="Style13ptBold"/>
        </w:rPr>
        <w:t xml:space="preserve">, ’13, </w:t>
      </w:r>
      <w:r w:rsidRPr="00953C99">
        <w:t xml:space="preserve">(JD, managing editor, </w:t>
      </w:r>
      <w:r>
        <w:t>“</w:t>
      </w:r>
      <w:r w:rsidRPr="00953C99">
        <w:t>NSA Spying Torpedoes Ameri</w:t>
      </w:r>
      <w:r>
        <w:t xml:space="preserve">can Business Dealings in Europe,” Reason.com, </w:t>
      </w:r>
      <w:r w:rsidRPr="00953C99">
        <w:t>Nov. 1, 2013</w:t>
      </w:r>
      <w:r>
        <w:t xml:space="preserve">, </w:t>
      </w:r>
      <w:r w:rsidRPr="00953C99">
        <w:t>http://reason.com/blog/2013/11/01/nsa-spying-torpedoes-american-business-d</w:t>
      </w:r>
      <w:r>
        <w:t>)//erg</w:t>
      </w:r>
    </w:p>
    <w:p w:rsidR="002D12CD" w:rsidRPr="00953C99" w:rsidRDefault="002D12CD" w:rsidP="002D12CD"/>
    <w:p w:rsidR="002D12CD" w:rsidRPr="002412E1" w:rsidRDefault="002D12CD" w:rsidP="002D12CD">
      <w:pPr>
        <w:rPr>
          <w:rStyle w:val="StyleUnderline"/>
        </w:rPr>
      </w:pPr>
      <w:r w:rsidRPr="002412E1">
        <w:rPr>
          <w:sz w:val="16"/>
        </w:rPr>
        <w:t xml:space="preserve">From the beginning of the NSA mass-surveillance scandal, revelations that </w:t>
      </w:r>
      <w:r w:rsidRPr="007747A1">
        <w:rPr>
          <w:rStyle w:val="StyleUnderline"/>
          <w:highlight w:val="cyan"/>
        </w:rPr>
        <w:t>the U.S. spy agency was not only scooping up international communications, but had conscripted American companies into the effort have opened doors for foreign firms.</w:t>
      </w:r>
      <w:r w:rsidRPr="002412E1">
        <w:rPr>
          <w:sz w:val="16"/>
        </w:rPr>
        <w:t xml:space="preserve"> Tech companies in other countries are relatively shielded from pressure by U.S. spooks (whatever their relationships with spy agencies in their own countries) and some American entrepreneurs, like </w:t>
      </w:r>
      <w:proofErr w:type="spellStart"/>
      <w:r w:rsidRPr="002412E1">
        <w:rPr>
          <w:sz w:val="16"/>
        </w:rPr>
        <w:t>Ladar</w:t>
      </w:r>
      <w:proofErr w:type="spellEnd"/>
      <w:r w:rsidRPr="002412E1">
        <w:rPr>
          <w:sz w:val="16"/>
        </w:rPr>
        <w:t xml:space="preserve"> </w:t>
      </w:r>
      <w:proofErr w:type="spellStart"/>
      <w:r w:rsidRPr="002412E1">
        <w:rPr>
          <w:sz w:val="16"/>
        </w:rPr>
        <w:t>Levison</w:t>
      </w:r>
      <w:proofErr w:type="spellEnd"/>
      <w:r w:rsidRPr="002412E1">
        <w:rPr>
          <w:sz w:val="16"/>
        </w:rPr>
        <w:t xml:space="preserve"> of </w:t>
      </w:r>
      <w:proofErr w:type="spellStart"/>
      <w:r w:rsidRPr="002412E1">
        <w:rPr>
          <w:sz w:val="16"/>
        </w:rPr>
        <w:t>Lavabit</w:t>
      </w:r>
      <w:proofErr w:type="spellEnd"/>
      <w:r w:rsidRPr="002412E1">
        <w:rPr>
          <w:sz w:val="16"/>
        </w:rPr>
        <w:t xml:space="preserve">, actively urge people to avoid U.S.-based services. Worse, though, the NSA's connection to some companies is giving European politicians cover to discriminate against American businesses. Never mind that Europeans do their own fair share of spying; they now have legitimate concerns to raise about the security of data in the hands of Apple, AT&amp;T, Google, and other familiar names. Reports </w:t>
      </w:r>
      <w:proofErr w:type="spellStart"/>
      <w:r w:rsidRPr="002412E1">
        <w:rPr>
          <w:sz w:val="16"/>
        </w:rPr>
        <w:t>Juergen</w:t>
      </w:r>
      <w:proofErr w:type="spellEnd"/>
      <w:r w:rsidRPr="002412E1">
        <w:rPr>
          <w:sz w:val="16"/>
        </w:rPr>
        <w:t xml:space="preserve"> </w:t>
      </w:r>
      <w:proofErr w:type="spellStart"/>
      <w:r w:rsidRPr="002412E1">
        <w:rPr>
          <w:sz w:val="16"/>
        </w:rPr>
        <w:t>Baetz</w:t>
      </w:r>
      <w:proofErr w:type="spellEnd"/>
      <w:r w:rsidRPr="002412E1">
        <w:rPr>
          <w:sz w:val="16"/>
        </w:rPr>
        <w:t xml:space="preserve"> of the Associated Press: BRUSSELS—</w:t>
      </w:r>
      <w:proofErr w:type="gramStart"/>
      <w:r w:rsidRPr="007D35FB">
        <w:rPr>
          <w:rStyle w:val="StyleUnderline"/>
          <w:highlight w:val="cyan"/>
        </w:rPr>
        <w:t>The</w:t>
      </w:r>
      <w:proofErr w:type="gramEnd"/>
      <w:r w:rsidRPr="007D35FB">
        <w:rPr>
          <w:rStyle w:val="StyleUnderline"/>
          <w:highlight w:val="cyan"/>
        </w:rPr>
        <w:t xml:space="preserve"> backlash in Europe over U.S. spying is threatening an agreement</w:t>
      </w:r>
      <w:r w:rsidRPr="002412E1">
        <w:rPr>
          <w:rStyle w:val="StyleUnderline"/>
        </w:rPr>
        <w:t xml:space="preserve"> that generates tens of billions of dollars in trans-Atlantic business every year</w:t>
      </w:r>
      <w:r w:rsidRPr="002412E1">
        <w:rPr>
          <w:sz w:val="16"/>
        </w:rPr>
        <w:t xml:space="preserve">—and negotiations on another pact worth many times more. </w:t>
      </w:r>
      <w:r w:rsidRPr="002412E1">
        <w:rPr>
          <w:rStyle w:val="StyleUnderline"/>
        </w:rPr>
        <w:t xml:space="preserve">A growing number of </w:t>
      </w:r>
      <w:r w:rsidRPr="007D35FB">
        <w:rPr>
          <w:rStyle w:val="StyleUnderline"/>
          <w:highlight w:val="cyan"/>
        </w:rPr>
        <w:t>European officials are calling for the suspension of the "Safe Harbor" agreement</w:t>
      </w:r>
      <w:r w:rsidRPr="002412E1">
        <w:rPr>
          <w:rStyle w:val="StyleUnderline"/>
        </w:rPr>
        <w:t xml:space="preserve"> that lets U.S. </w:t>
      </w:r>
      <w:proofErr w:type="gramStart"/>
      <w:r w:rsidRPr="002412E1">
        <w:rPr>
          <w:rStyle w:val="StyleUnderline"/>
        </w:rPr>
        <w:t>companies</w:t>
      </w:r>
      <w:proofErr w:type="gramEnd"/>
      <w:r w:rsidRPr="002412E1">
        <w:rPr>
          <w:rStyle w:val="StyleUnderline"/>
        </w:rPr>
        <w:t xml:space="preserve"> process commercial and personal data—sales, emails, photos—from customers in Europe</w:t>
      </w:r>
      <w:r w:rsidRPr="002412E1">
        <w:rPr>
          <w:sz w:val="16"/>
        </w:rPr>
        <w:t xml:space="preserve">. </w:t>
      </w:r>
      <w:r w:rsidRPr="007D35FB">
        <w:rPr>
          <w:rStyle w:val="Emphasis"/>
          <w:highlight w:val="cyan"/>
        </w:rPr>
        <w:t>This</w:t>
      </w:r>
      <w:r w:rsidRPr="002412E1">
        <w:rPr>
          <w:rStyle w:val="Emphasis"/>
        </w:rPr>
        <w:t xml:space="preserve"> little-known but vital deal </w:t>
      </w:r>
      <w:r w:rsidRPr="007D35FB">
        <w:rPr>
          <w:rStyle w:val="Emphasis"/>
          <w:highlight w:val="cyan"/>
        </w:rPr>
        <w:t>allows more than 4,200 American companies to do business in Europe,</w:t>
      </w:r>
      <w:r w:rsidRPr="002412E1">
        <w:rPr>
          <w:rStyle w:val="Emphasis"/>
        </w:rPr>
        <w:t xml:space="preserve"> including Internet giants like Apple, Google, Facebook and Amazon.</w:t>
      </w:r>
      <w:r>
        <w:rPr>
          <w:rStyle w:val="Emphasis"/>
        </w:rPr>
        <w:t xml:space="preserve"> </w:t>
      </w:r>
      <w:r w:rsidRPr="007D35FB">
        <w:rPr>
          <w:rStyle w:val="Emphasis"/>
          <w:highlight w:val="cyan"/>
        </w:rPr>
        <w:t>Revelations of the extent of U.S. spying on its European allies is also threatening to undermine one of President Barack Obama's top trans-Atlantic goal</w:t>
      </w:r>
      <w:r w:rsidRPr="002412E1">
        <w:rPr>
          <w:rStyle w:val="Emphasis"/>
        </w:rPr>
        <w:t>s: a sweeping free-trade agreement that would add an estimated $138 billion</w:t>
      </w:r>
      <w:r w:rsidRPr="002412E1">
        <w:rPr>
          <w:sz w:val="16"/>
        </w:rPr>
        <w:t xml:space="preserve"> (100 billion euros) a </w:t>
      </w:r>
      <w:r w:rsidRPr="002412E1">
        <w:rPr>
          <w:rStyle w:val="Emphasis"/>
        </w:rPr>
        <w:t>year to each economy's gross domestic product.</w:t>
      </w:r>
      <w:r>
        <w:rPr>
          <w:rStyle w:val="Emphasis"/>
        </w:rPr>
        <w:t xml:space="preserve"> </w:t>
      </w:r>
      <w:r w:rsidRPr="002412E1">
        <w:rPr>
          <w:sz w:val="16"/>
        </w:rPr>
        <w:t xml:space="preserve">The Safe Harbor agreement allows companies to move data around their networks as needed. In its absence, data from Europeans might have to be stored and processed only within the physical confines of Europe—a huge expense and possibly insurmountable hurdle for many companies. </w:t>
      </w:r>
      <w:r w:rsidRPr="007D35FB">
        <w:rPr>
          <w:rStyle w:val="StyleUnderline"/>
        </w:rPr>
        <w:t>Many</w:t>
      </w:r>
      <w:r w:rsidRPr="002412E1">
        <w:rPr>
          <w:rStyle w:val="StyleUnderline"/>
        </w:rPr>
        <w:t xml:space="preserve"> U.S. companies would effectively be unable to operate in Europe if they were reachable by European law</w:t>
      </w:r>
      <w:r w:rsidRPr="002412E1">
        <w:rPr>
          <w:sz w:val="16"/>
        </w:rPr>
        <w:t xml:space="preserve">. Some companies could explicitly be barred from expanding their presence in Europe out of fears that they operate as pipelines to the NSA. According to the Wall Street Journal's Anton </w:t>
      </w:r>
      <w:proofErr w:type="spellStart"/>
      <w:r w:rsidRPr="002412E1">
        <w:rPr>
          <w:sz w:val="16"/>
        </w:rPr>
        <w:t>Troianovski</w:t>
      </w:r>
      <w:proofErr w:type="spellEnd"/>
      <w:r w:rsidRPr="002412E1">
        <w:rPr>
          <w:sz w:val="16"/>
        </w:rPr>
        <w:t xml:space="preserve">: AT&amp;T Inc.'s ambitions to expand in Europe have run into unexpected hurdles amid the growing outcry across the region over surveillance by the National Security Agency. German and other European officials said any attempt by AT&amp;T to acquire a major wireless operator would face intense scrutiny, given the company's work with the U.S. agency's data-collection programs. </w:t>
      </w:r>
      <w:r w:rsidRPr="007D35FB">
        <w:rPr>
          <w:rStyle w:val="Emphasis"/>
          <w:highlight w:val="cyan"/>
        </w:rPr>
        <w:t>Resistance to such a deal, voiced by officials in interviews across Europe, suggests the impact of the NSA affair could extend beyond the diplomatic sphere and damage U.S. economic interests in key markets</w:t>
      </w:r>
      <w:r w:rsidRPr="002412E1">
        <w:rPr>
          <w:rStyle w:val="Emphasis"/>
        </w:rPr>
        <w:t>.</w:t>
      </w:r>
      <w:r w:rsidRPr="002412E1">
        <w:rPr>
          <w:sz w:val="16"/>
        </w:rPr>
        <w:t xml:space="preserve"> AT&amp;T Chief Executive Randall Stephenson has signaled repeatedly in recent months that he is interested in buying a mobile-network operator in Europe, highlighting the potential for growth on the continent at a time when the U.S. </w:t>
      </w:r>
      <w:proofErr w:type="gramStart"/>
      <w:r w:rsidRPr="002412E1">
        <w:rPr>
          <w:sz w:val="16"/>
        </w:rPr>
        <w:t>company</w:t>
      </w:r>
      <w:proofErr w:type="gramEnd"/>
      <w:r w:rsidRPr="002412E1">
        <w:rPr>
          <w:sz w:val="16"/>
        </w:rPr>
        <w:t xml:space="preserve"> faces headwinds at home. Some of this resistance to American companies is legitimate; Europeans are as outraged as Americans about the spying scandal—quite possibly more so, given that continent's long history with authoritarian regimes and secret police. And </w:t>
      </w:r>
      <w:r w:rsidRPr="002412E1">
        <w:rPr>
          <w:rStyle w:val="StyleUnderline"/>
        </w:rPr>
        <w:t xml:space="preserve">some of these moves are just opportunistic; the NSA has turned into a great excuse for European politicians to openly favor well-connected </w:t>
      </w:r>
      <w:proofErr w:type="spellStart"/>
      <w:r w:rsidRPr="002412E1">
        <w:rPr>
          <w:rStyle w:val="StyleUnderline"/>
        </w:rPr>
        <w:t>companie</w:t>
      </w:r>
      <w:proofErr w:type="spellEnd"/>
      <w:r w:rsidRPr="002412E1">
        <w:rPr>
          <w:rStyle w:val="StyleUnderline"/>
        </w:rPr>
        <w:t xml:space="preserve"> in their own countries at the expense of U.S. firms.</w:t>
      </w:r>
    </w:p>
    <w:p w:rsidR="002D12CD" w:rsidRDefault="002D12CD" w:rsidP="002D12CD"/>
    <w:p w:rsidR="002D12CD" w:rsidRPr="00F76EED" w:rsidRDefault="002D12CD" w:rsidP="002D12CD">
      <w:pPr>
        <w:pStyle w:val="Heading4"/>
      </w:pPr>
      <w:r>
        <w:t>These alliances stop</w:t>
      </w:r>
      <w:r w:rsidRPr="00F76EED">
        <w:t xml:space="preserve"> Eurasian nuclear war</w:t>
      </w:r>
    </w:p>
    <w:p w:rsidR="002D12CD" w:rsidRPr="00F76EED" w:rsidRDefault="002D12CD" w:rsidP="002D12CD">
      <w:pPr>
        <w:rPr>
          <w:b/>
          <w:sz w:val="26"/>
        </w:rPr>
      </w:pPr>
      <w:r w:rsidRPr="00AD06C5">
        <w:rPr>
          <w:rStyle w:val="Style13ptBold"/>
        </w:rPr>
        <w:t xml:space="preserve">Brzezinski, 3 </w:t>
      </w:r>
      <w:r w:rsidRPr="00AD06C5">
        <w:t>(</w:t>
      </w:r>
      <w:r>
        <w:t>PhD-</w:t>
      </w:r>
      <w:proofErr w:type="spellStart"/>
      <w:r>
        <w:t>Poli</w:t>
      </w:r>
      <w:proofErr w:type="spellEnd"/>
      <w:r>
        <w:t xml:space="preserve"> </w:t>
      </w:r>
      <w:proofErr w:type="spellStart"/>
      <w:r>
        <w:t>Sci</w:t>
      </w:r>
      <w:proofErr w:type="spellEnd"/>
      <w:r>
        <w:t xml:space="preserve"> &amp; Former National Security Advisor to President Carter</w:t>
      </w:r>
      <w:r w:rsidRPr="00AD06C5">
        <w:t xml:space="preserve">, “Hegemonic quicksand,” </w:t>
      </w:r>
      <w:proofErr w:type="gramStart"/>
      <w:r w:rsidRPr="00AD06C5">
        <w:t>Winter</w:t>
      </w:r>
      <w:proofErr w:type="gramEnd"/>
      <w:r w:rsidRPr="00AD06C5">
        <w:t>,</w:t>
      </w:r>
      <w:r>
        <w:t xml:space="preserve"> </w:t>
      </w:r>
      <w:r w:rsidRPr="00AD06C5">
        <w:t>http://nationalinterest.org/article/hegemonic-quicksand-563)</w:t>
      </w:r>
    </w:p>
    <w:p w:rsidR="002D12CD" w:rsidRPr="00AD06C5" w:rsidRDefault="002D12CD" w:rsidP="002D12CD"/>
    <w:p w:rsidR="002D12CD" w:rsidRDefault="002D12CD" w:rsidP="002D12CD">
      <w:pPr>
        <w:rPr>
          <w:sz w:val="16"/>
        </w:rPr>
      </w:pPr>
      <w:r w:rsidRPr="00BE51E0">
        <w:rPr>
          <w:sz w:val="16"/>
        </w:rPr>
        <w:t xml:space="preserve">FOR THE next several </w:t>
      </w:r>
      <w:r w:rsidRPr="00F76EED">
        <w:rPr>
          <w:sz w:val="16"/>
        </w:rPr>
        <w:t xml:space="preserve">decades, </w:t>
      </w:r>
      <w:r w:rsidRPr="007D35FB">
        <w:rPr>
          <w:bCs/>
          <w:highlight w:val="cyan"/>
          <w:u w:val="single"/>
        </w:rPr>
        <w:t xml:space="preserve">the most volatile and dangerous region of the world--with the </w:t>
      </w:r>
      <w:r w:rsidRPr="007D35FB">
        <w:rPr>
          <w:b/>
          <w:bCs/>
          <w:highlight w:val="cyan"/>
          <w:u w:val="single"/>
        </w:rPr>
        <w:t>explosive potential to plunge the world into chaos</w:t>
      </w:r>
      <w:r w:rsidRPr="007D35FB">
        <w:rPr>
          <w:bCs/>
          <w:highlight w:val="cyan"/>
          <w:u w:val="single"/>
        </w:rPr>
        <w:t>--will be the crucial swathe of Eurasi</w:t>
      </w:r>
      <w:r w:rsidRPr="00F76EED">
        <w:rPr>
          <w:bCs/>
          <w:u w:val="single"/>
        </w:rPr>
        <w:t>a between Europe and the Far East</w:t>
      </w:r>
      <w:r w:rsidRPr="00F76EED">
        <w:rPr>
          <w:sz w:val="16"/>
        </w:rPr>
        <w:t xml:space="preserve">. Heavily inhabited by Muslims, we might term this crucial </w:t>
      </w:r>
      <w:proofErr w:type="spellStart"/>
      <w:r w:rsidRPr="00F76EED">
        <w:rPr>
          <w:sz w:val="16"/>
        </w:rPr>
        <w:t>subregion</w:t>
      </w:r>
      <w:proofErr w:type="spellEnd"/>
      <w:r w:rsidRPr="00F76EED">
        <w:rPr>
          <w:sz w:val="16"/>
        </w:rPr>
        <w:t xml:space="preserve"> of Eurasia the new "Global Balkans." (1) </w:t>
      </w:r>
      <w:r w:rsidRPr="00F76EED">
        <w:rPr>
          <w:bCs/>
          <w:u w:val="single"/>
        </w:rPr>
        <w:t>It is here</w:t>
      </w:r>
      <w:r w:rsidRPr="00F76EED">
        <w:rPr>
          <w:sz w:val="16"/>
        </w:rPr>
        <w:t xml:space="preserve"> that </w:t>
      </w:r>
      <w:r w:rsidRPr="007D35FB">
        <w:rPr>
          <w:bCs/>
          <w:highlight w:val="cyan"/>
          <w:u w:val="single"/>
        </w:rPr>
        <w:t>America</w:t>
      </w:r>
      <w:r w:rsidRPr="00F76EED">
        <w:rPr>
          <w:bCs/>
          <w:u w:val="single"/>
        </w:rPr>
        <w:t xml:space="preserve"> </w:t>
      </w:r>
      <w:r w:rsidRPr="007D35FB">
        <w:rPr>
          <w:bCs/>
          <w:highlight w:val="cyan"/>
          <w:u w:val="single"/>
        </w:rPr>
        <w:t>could slide into a collision</w:t>
      </w:r>
      <w:r w:rsidRPr="00F76EED">
        <w:rPr>
          <w:bCs/>
          <w:u w:val="single"/>
        </w:rPr>
        <w:t xml:space="preserve"> with the world of Islam</w:t>
      </w:r>
      <w:r w:rsidRPr="00F76EED">
        <w:rPr>
          <w:sz w:val="16"/>
        </w:rPr>
        <w:t xml:space="preserve"> while American-European policy differences could even cause the Atlantic Alliance to come unhinged. The two eventualities together could then put the prevailing American global hegemony at risk. At the outset, it is essential to recognize that the ferment within the Muslim world must be viewed primarily in a regional rather than a global perspective, and through a geopolitical rather than a theological prism. The world of Islam is disunited, both politically and religiously. It is politically unstable and militarily weak, and likely to remain so for some time. Hostility toward the United States, while pervasive in some Muslim countries, originates more from specific political grievances--such as Iranian nationalist resentment over the U.S. backing of the Shah, Arab animus stimulated by U.S. support for Israel or Pakistani feelings that the United States has been partial to India-than from a generalized religious bias. </w:t>
      </w:r>
      <w:r w:rsidRPr="00F76EED">
        <w:rPr>
          <w:bCs/>
          <w:u w:val="single"/>
        </w:rPr>
        <w:t>The complexity of the challenge America now confronts dwarfs what it faced half a century ago in Western Europe</w:t>
      </w:r>
      <w:r w:rsidRPr="00F76EED">
        <w:rPr>
          <w:sz w:val="16"/>
        </w:rPr>
        <w:t xml:space="preserve">. At that time, Europe's dividing line on the Elbe River was the strategically critical frontline of maximum danger, with the daily possibility that a clash in Berlin could unleash a nuclear war with the Soviet Union. Nevertheless, the United States recognized the stakes involved and committed itself to the defense, pacification, reconstruction and revitalization of a viable European community. In doing so, America gained natural allies with shared values. Following the end of the Cold War, the United States led the transformation of NATO from a defense alliance into an enlarging security alliance--gaining an enthusiastic new ally, Poland--and it has supported the expansion of the European Union (EU). For at least a generation, the major task facing the United States in the effort to promote global security will be the pacification and then the cooperative organization of a region that contains the world's greatest concentration of political injustice, social deprivation, demographic congestion and potential for high-intensity violence. But </w:t>
      </w:r>
      <w:r w:rsidRPr="00F76EED">
        <w:rPr>
          <w:bCs/>
          <w:u w:val="single"/>
        </w:rPr>
        <w:t>the region</w:t>
      </w:r>
      <w:r w:rsidRPr="00F76EED">
        <w:rPr>
          <w:sz w:val="16"/>
        </w:rPr>
        <w:t xml:space="preserve"> also </w:t>
      </w:r>
      <w:r w:rsidRPr="00F76EED">
        <w:rPr>
          <w:bCs/>
          <w:u w:val="single"/>
        </w:rPr>
        <w:t>contains most of the world's oil and natural gas</w:t>
      </w:r>
      <w:r w:rsidRPr="00F76EED">
        <w:rPr>
          <w:sz w:val="16"/>
        </w:rPr>
        <w:t xml:space="preserve">. In 2002, the area designated as the Global Balkans contained 68 percent of the world's proven oil reserves and 41 percent of the world's proven natural gas reserves; it accounted for 32 percent of world oil production and 15 percent of world natural gas production. In 2020, the area is projected to produce roughly 42 million barrels of oil per day--39 percent of the global production total (107.8 million barrels per day). Three key regions-Europe, the United States and the Far East--collectively are projected to consume 60 percent of that global production (16 percent, 25 percent and 19 percent, respectively). The combination of oil and volatility gives the United States no choice. </w:t>
      </w:r>
      <w:r w:rsidRPr="007D35FB">
        <w:rPr>
          <w:bCs/>
          <w:highlight w:val="cyan"/>
          <w:u w:val="single"/>
        </w:rPr>
        <w:t>America faces an awesome challenge in helping to sustain</w:t>
      </w:r>
      <w:r w:rsidRPr="00F76EED">
        <w:rPr>
          <w:sz w:val="16"/>
        </w:rPr>
        <w:t xml:space="preserve"> some degree of </w:t>
      </w:r>
      <w:r w:rsidRPr="007D35FB">
        <w:rPr>
          <w:bCs/>
          <w:highlight w:val="cyan"/>
          <w:u w:val="single"/>
        </w:rPr>
        <w:t>stability among precarious states inhabited by increasingly politically restless, socially aroused and religiously inflamed peoples</w:t>
      </w:r>
      <w:r w:rsidRPr="00F76EED">
        <w:rPr>
          <w:sz w:val="16"/>
        </w:rPr>
        <w:t xml:space="preserve">. It must undertake an even more daunting enterprise than it did in Europe more than half a century ago, given a terrain that is culturally alien, politically turbulent and ethnically complex. In the past, this remote region could have been left to its own devices. Until the middle of the last century, most of it was dominated by imperial and colonial powers. Today, </w:t>
      </w:r>
      <w:r w:rsidRPr="00F76EED">
        <w:rPr>
          <w:bCs/>
          <w:u w:val="single"/>
        </w:rPr>
        <w:t xml:space="preserve">to ignore its problems and underestimate its potential for global disruption </w:t>
      </w:r>
      <w:r w:rsidRPr="007D35FB">
        <w:rPr>
          <w:bCs/>
          <w:highlight w:val="cyan"/>
          <w:u w:val="single"/>
        </w:rPr>
        <w:t>would be</w:t>
      </w:r>
      <w:r w:rsidRPr="00F76EED">
        <w:rPr>
          <w:bCs/>
          <w:u w:val="single"/>
        </w:rPr>
        <w:t xml:space="preserve"> tantamount to </w:t>
      </w:r>
      <w:r w:rsidRPr="007D35FB">
        <w:rPr>
          <w:bCs/>
          <w:highlight w:val="cyan"/>
          <w:u w:val="single"/>
        </w:rPr>
        <w:t xml:space="preserve">declaring an open season for </w:t>
      </w:r>
      <w:r w:rsidRPr="007D35FB">
        <w:rPr>
          <w:b/>
          <w:bCs/>
          <w:highlight w:val="cyan"/>
          <w:u w:val="single"/>
        </w:rPr>
        <w:t>intensifying regional violence</w:t>
      </w:r>
      <w:r w:rsidRPr="00F76EED">
        <w:rPr>
          <w:bCs/>
          <w:u w:val="single"/>
        </w:rPr>
        <w:t xml:space="preserve">, region-wide contamination by </w:t>
      </w:r>
      <w:r w:rsidRPr="007D35FB">
        <w:rPr>
          <w:bCs/>
          <w:highlight w:val="cyan"/>
          <w:u w:val="single"/>
        </w:rPr>
        <w:t xml:space="preserve">terrorist groups and the </w:t>
      </w:r>
      <w:r w:rsidRPr="007D35FB">
        <w:rPr>
          <w:b/>
          <w:bCs/>
          <w:highlight w:val="cyan"/>
          <w:u w:val="single"/>
        </w:rPr>
        <w:t>competitive proliferation of w</w:t>
      </w:r>
      <w:r w:rsidRPr="00F76EED">
        <w:rPr>
          <w:sz w:val="16"/>
        </w:rPr>
        <w:t xml:space="preserve">eaponry of </w:t>
      </w:r>
      <w:r w:rsidRPr="007D35FB">
        <w:rPr>
          <w:b/>
          <w:bCs/>
          <w:highlight w:val="cyan"/>
          <w:u w:val="single"/>
        </w:rPr>
        <w:t>m</w:t>
      </w:r>
      <w:r w:rsidRPr="00F76EED">
        <w:rPr>
          <w:sz w:val="16"/>
        </w:rPr>
        <w:t xml:space="preserve">ass </w:t>
      </w:r>
      <w:r w:rsidRPr="007D35FB">
        <w:rPr>
          <w:b/>
          <w:bCs/>
          <w:highlight w:val="cyan"/>
          <w:u w:val="single"/>
        </w:rPr>
        <w:t>d</w:t>
      </w:r>
      <w:r w:rsidRPr="00F76EED">
        <w:rPr>
          <w:sz w:val="16"/>
        </w:rPr>
        <w:t xml:space="preserve">estruction. </w:t>
      </w:r>
      <w:r w:rsidRPr="00F76EED">
        <w:rPr>
          <w:sz w:val="10"/>
          <w:szCs w:val="10"/>
        </w:rPr>
        <w:t xml:space="preserve">The United States thus faces a task of monumental scope and complexity. There are no self-evident answers to such basic questions as how and with whom America should be engaged in helping to stabilize the area, pacify it and eventually cooperatively organize it. Past remedies tested in Europe--like the Marshall Plan or NATO, both of which exploited an underlying transatlantic political-cultural solidarity--do not quite fit a region still rent by historical hatreds and cultural diversity. Nationalism in the region is still at an earlier and more emotional stage than it was in war-weary Europe (exhausted by two massive European civil wars fought within just three decades), and it is fueled by religious passions reminiscent of Europe's Catholic-Protestant forty-year war of almost four centuries ago. Furthermore, the area contains no natural allies bonded to America by history and culture, such as existed in Europe with Great Britain, France, Germany and, lately, even Poland. In essence, America has to navigate in uncertain and badly charted waters, setting its own course, making differentiated accommodations while not letting </w:t>
      </w:r>
      <w:proofErr w:type="spellStart"/>
      <w:r w:rsidRPr="00F76EED">
        <w:rPr>
          <w:sz w:val="10"/>
          <w:szCs w:val="10"/>
        </w:rPr>
        <w:t>any one</w:t>
      </w:r>
      <w:proofErr w:type="spellEnd"/>
      <w:r w:rsidRPr="00F76EED">
        <w:rPr>
          <w:sz w:val="10"/>
          <w:szCs w:val="10"/>
        </w:rPr>
        <w:t xml:space="preserve"> regional power dictate its direction and priorities. To Whom Can America Turn? TO BE SURE, several states in the area are often mentioned as America's potential key partners in reshaping the Global Balkans: Turkey, Israel, </w:t>
      </w:r>
      <w:proofErr w:type="gramStart"/>
      <w:r w:rsidRPr="00F76EED">
        <w:rPr>
          <w:sz w:val="10"/>
          <w:szCs w:val="10"/>
        </w:rPr>
        <w:t>India</w:t>
      </w:r>
      <w:proofErr w:type="gramEnd"/>
      <w:r w:rsidRPr="00F76EED">
        <w:rPr>
          <w:sz w:val="10"/>
          <w:szCs w:val="10"/>
        </w:rPr>
        <w:t xml:space="preserve"> and--on the region's periphery--Russia. Unfortunately, every one of them suffers serious handicaps in its capability to contribute to regional stability or has goals of its own that collide with America's wider interests in the region. Turkey has been America's ally for half a century. It earned America's trust and gratitude by its direct participation in the Korean War. It has proven to be NATO's solid and reliable southern anchor. With the fall of the Soviet Union, it became active in helping both Georgia and Azerbaijan consolidate their new independence, and it energetically promoted itself as a relevant model of political development and social modernization for those Central Asian states whose people largely fall within the radius of the Turkic cultural and linguistic traditions. In that respect, Turkey's significant strategic role has been complementary to America's policy of reinforcing the new independence of the region's post-Soviet states. Turkey's regional role, however, is limited by two major offsetting considerations stemming from its internal problems. The first pertains to the still uncertain status of Ataturk's legacy: Will Turkey succeed in transforming itself into a secular European state even though its population is overwhelmingly Muslim? That has been its goal since Ataturk set his reforms in motion in the early 1920s. Turkey has made remarkable progress since then, but to this day its future membership in the European Union (which it actively seeks) remains in doubt. If the EU were to close its doors to Turkey, the potential for an Islamic political-religious revival and consequently for Turkey's dramatic (and probably turbulent) international reorientation should not be underestimated. The Europeans have reluctantly favored Turkey's inclusion in the European Union, largely in order to avoid a serious regression in the country's political development. European leaders recognize that the transformation of Turkey from a state guided by Ataturk's vision of a European-type society into an increasingly theocratic Islamic one would adversely affect Europe's security. That consideration, however, is contested by the view, shared by many Europeans, that the construction of Europe should be based on its common Christian heritage. It is likely, therefore, that the European Union will delay for as long as it can a clear-cut commitment to open its doors to Turkey--but that prospect in turn will breed Turkish resentments, increasing the risks that Turkey might evolve into a resentful Islamic state, with potentially dire consequences for southeastern Europe. (2) The other major liability limiting Turkey's role is the Kurdistan issue. A significant proportion of Turkey's population of 70 million is composed of Kurds. The actual number is contested, as is the nature of the Turkish Kurds' national identity. The official Turkish view is that the Kurds in Turkey number no more than 10 million, and that they are essentially Turks. Kurdish nationalists claim a population of 20 million, which they say aspires to live in an independent Kurdistan that would unite all the Kurds (claimed to number 25-35 million) currently living under Turkish, Syrian, Iraqi and Iranian domination. Whatever the actual facts, the Kurdish ethnic problem and the potential Islamic religious issue tend to make Turkey-- notwithstanding its constructive role as a regional model--also very much a part of the region's basic dilemmas. Israel is another seemingly obvious candidate for the status of a pre-eminent regional ally. As a democracy as well as a cultural kin, it enjoys America's automatic affinity, not to mention intense political and financial support from the Jewish community in America. Initially a haven for the victims of the Holocaust, it enjoys American sympathy. As the object of Arab hostility, it triggered American preference for the underdog. It has been America's favorite client state since approximately the mid-1960s and has been the recipient of unprecedented American financial assistance ($80 billion since 1974). It has benefited from almost solitary American protection against UN disapprobation or sanctions. As the dominant military power in the Middle East, Israel has the potential, in the event of a major regional crisis, not only to be America's military base but also to make a significant contribution to any required U.S. military engagement. Yet American and Israeli interests in the region are not entirely congruent. America has major strategic and economic interests in the Middle East that are dictated by the region's vast energy supplies. Not only does America benefit economically from the relatively low costs of Middle Eastern oil, but America's security role in the region gives it indirect but politically critical leverage on the European and Asian economies that are also dependent on energy exports from the region. Hence good relations with Saudi Arabia and the United Arab Emirates--and their continued security reliance on America--is in the U.S. national interest. From Israel's standpoint, however, the resulting American-Arab ties are disadvantageous: they not only limit the degree to which the United States is prepared to back Israel's territorial aspirations, they also stimulate American sensitivity to Arab grievances against Israel. Among those grievances, the Palestinian issue is foremost. That the final status of the Palestinian people remains unresolved more than 35 years after Israel occupied the Gaza Strip and the West Bank--irrespective of whose fault that actually may be--intensifies and, in Arab eyes, legitimates the widespread Muslim hostility toward Israel. (3) It also perpetuates in the Arab mind the notion that Israel is an alien and temporary colonial imposition on the region. To the extent that the Arabs perceive America as sponsoring Israeli repression of the Palestinians, America's ability to pacify anti-American passions in the region is constrained. That impedes any joint and constructive American-Israeli initiative to promote multilateral political or economic cooperation in the region, and it limits any significant U.S. regional reliance on Israel's military potential. Since September 11, the notion of India as America's strategic regional partner has come to the forefront. India's credentials seem at least as credible as Turkey's or Israel's. Its sheer size and power make it regionally influential, while its democratic credentials make it ideologically attractive. It has managed to preserve its democracy since its inception as an independent state more than half a century ago. It has done so despite widespread poverty and social inequality, and despite considerable ethnic and religious diversity in a predominantly Hindu but formally secular state. India's prolonged conflict with its Islamic neighbor, Pakistan, involving violent confrontations with guerrillas and terrorist actions in Kashmir by Muslim extremists benefiting from Pakistan's benevolence, made India particularly eager to declare itself after September 11 as co-engaged with the United States in the war on terrorism. Nonetheless, any U.S.-Indian alliance in the region is likely to be limited in scope. Two major obstacles stand in the way. The first pertains to India's religious, ethnic and linguistic mosaic. Although India has striven to make its 1 billion culturally diverse people into a unified nation, it remains basically a Hindu state semi-encircled by Muslim neighbors while containing within its borders a large and potentially alienated Muslim minority of somewhere between 120-140 million. Here, religion and nationalism could inflame each other on a grand scale. So far, India has been remarkably successful in maintaining a common state structure and a democratic system--but much of its population has been essentially politically passive and (especially in the rural areas) illiterate. The risk is that a progressive rise in political consciousness and activism could be expressed through intensified ethnic and religious collisions. The recent rise in the political consciousness of both India's Hindu majority and its Muslim minority could jeopardize India's communal coexistence. Internal strains and frictions could become particularly difficult to contain if the war on terrorism were defined as primarily a struggle against Islam, which is how the more radical of the Hindu politicians tend to present it. Secondly, India's external concerns are focused on its neighbors, Pakistan and China. The former is seen not only as the main source of the continued conflict in Kashmir but ultimately--with Pakistan's national identity rooted in religious affirmation--as the very negation of India's self-definition. Pakistan's close ties to China intensify this sense of threat, given that India and China are unavoidable rivals for geopolitical primacy in Asia. Indian sensitivities are still rankled by the military defeat inflicted upon it by China in 1962, in the short but intense border clash that left China in possession of the disputed Aksai Chin territory. The United States cannot back India against either Pakistan or China without paying a prohibitive strategic price elsewhere: in Afghanistan if it were to opt against Pakistan, and in the Far East if it allied itself against China. These internal as well as external factors constrain the degree to which the United States can rely on India as an ally in any longer-term effort to foster--let alone impose--greater stability in the Global Balkans. Finally, there is the question of the degree to which Russia can become America's major strategic partner in coping with Eurasian regional turmoil. Russia clearly has the means and experience to be of help in such an effort. Although Russia, unlike the other contenders, is no longer truly part of the region--Russian colonial domination of Central Asia being a thing of the past--Moscow nevertheless exercises considerable influence on all of the countries to its immediate south, has close ties to India and Iran and contains some 15-20 million Muslims within its own territory. At the same time, Russia has come to see its Muslim neighbors as the source of a potentially explosive political and demographic threat, and the Russian political elite are increasingly susceptible to anti-Islamic religious and racist appeals. In these circumstances, the Kremlin eagerly seized upon the events of September 11 as an opportunity to engage America against Islam in the name of the "war on terrorism." Yet, as a potential partner, Russia is also handicapped by its past, even </w:t>
      </w:r>
      <w:proofErr w:type="gramStart"/>
      <w:r w:rsidRPr="00F76EED">
        <w:rPr>
          <w:sz w:val="10"/>
          <w:szCs w:val="10"/>
        </w:rPr>
        <w:t>its</w:t>
      </w:r>
      <w:proofErr w:type="gramEnd"/>
      <w:r w:rsidRPr="00F76EED">
        <w:rPr>
          <w:sz w:val="10"/>
          <w:szCs w:val="10"/>
        </w:rPr>
        <w:t xml:space="preserve"> very recent past. Afghanistan was devastated by a decade-long war waged by Russia, Chechnya is on the brink of genocidal extinction, and the newly independent Central Asian states increasingly define their modern history as a struggle for emancipation from Russian colonialism. With such historical resentments still vibrant in the region, and with increasingly frequent signals that Russia's current priority is to link itself with the West, Russia is being perceived in the region more and more as a former European colonial power and less and less as a Eurasian kin. Russia's present inability to offer much in the way of a social example also limits its role in any American-led international partnership for the purpose of stabilizing, developing and eventually democratizing the region. Ultimately, </w:t>
      </w:r>
      <w:r w:rsidRPr="00F76EED">
        <w:rPr>
          <w:bCs/>
          <w:sz w:val="10"/>
          <w:szCs w:val="10"/>
          <w:u w:val="single"/>
        </w:rPr>
        <w:t>America can look to only one</w:t>
      </w:r>
      <w:r w:rsidRPr="00F76EED">
        <w:rPr>
          <w:sz w:val="10"/>
          <w:szCs w:val="10"/>
        </w:rPr>
        <w:t xml:space="preserve"> genuine </w:t>
      </w:r>
      <w:r w:rsidRPr="00F76EED">
        <w:rPr>
          <w:bCs/>
          <w:sz w:val="10"/>
          <w:szCs w:val="10"/>
          <w:u w:val="single"/>
        </w:rPr>
        <w:t>partner in coping with the Global Balkans:</w:t>
      </w:r>
      <w:r w:rsidRPr="00F76EED">
        <w:rPr>
          <w:b/>
          <w:iCs/>
          <w:sz w:val="10"/>
          <w:szCs w:val="10"/>
          <w:u w:val="single"/>
        </w:rPr>
        <w:t xml:space="preserve"> Europe</w:t>
      </w:r>
      <w:r w:rsidRPr="00F76EED">
        <w:rPr>
          <w:bCs/>
          <w:sz w:val="10"/>
          <w:szCs w:val="10"/>
          <w:u w:val="single"/>
        </w:rPr>
        <w:t>. Although it will need the help of leading East Asian states like Japan and China</w:t>
      </w:r>
      <w:r w:rsidRPr="00F76EED">
        <w:rPr>
          <w:sz w:val="10"/>
          <w:szCs w:val="10"/>
        </w:rPr>
        <w:t>--and Japan will provide some, though limited, material assistance and some peacekeeping forces--neither is likely at this stage to become heavily engaged.</w:t>
      </w:r>
      <w:r w:rsidRPr="00F76EED">
        <w:rPr>
          <w:sz w:val="16"/>
        </w:rPr>
        <w:t xml:space="preserve"> </w:t>
      </w:r>
      <w:r w:rsidRPr="007D35FB">
        <w:rPr>
          <w:b/>
          <w:iCs/>
          <w:highlight w:val="cyan"/>
          <w:u w:val="single"/>
        </w:rPr>
        <w:t>Only Europe</w:t>
      </w:r>
      <w:r w:rsidRPr="00F76EED">
        <w:rPr>
          <w:sz w:val="16"/>
        </w:rPr>
        <w:t xml:space="preserve">, increasingly organized as the European Union and militarily integrated through NATO, </w:t>
      </w:r>
      <w:r w:rsidRPr="007D35FB">
        <w:rPr>
          <w:bCs/>
          <w:highlight w:val="cyan"/>
          <w:u w:val="single"/>
        </w:rPr>
        <w:t>has the potential capability in the political, military and economic realms to pursue jointly with America the task of engaging</w:t>
      </w:r>
      <w:r w:rsidRPr="007D35FB">
        <w:rPr>
          <w:sz w:val="16"/>
          <w:highlight w:val="cyan"/>
        </w:rPr>
        <w:t xml:space="preserve"> the various </w:t>
      </w:r>
      <w:r w:rsidRPr="007D35FB">
        <w:rPr>
          <w:bCs/>
          <w:highlight w:val="cyan"/>
          <w:u w:val="single"/>
        </w:rPr>
        <w:t>Eurasia</w:t>
      </w:r>
      <w:r w:rsidRPr="00F76EED">
        <w:rPr>
          <w:sz w:val="16"/>
        </w:rPr>
        <w:t>n peoples--</w:t>
      </w:r>
      <w:r w:rsidRPr="00F76EED">
        <w:rPr>
          <w:bCs/>
          <w:u w:val="single"/>
        </w:rPr>
        <w:t>on a differentiated and flexible basis--</w:t>
      </w:r>
      <w:r w:rsidRPr="007D35FB">
        <w:rPr>
          <w:bCs/>
          <w:highlight w:val="cyan"/>
          <w:u w:val="single"/>
        </w:rPr>
        <w:t>in the promotion of regional stability and of progressively widening trans-Eurasian cooperation</w:t>
      </w:r>
      <w:r w:rsidRPr="007D35FB">
        <w:rPr>
          <w:sz w:val="16"/>
          <w:highlight w:val="cyan"/>
        </w:rPr>
        <w:t>.</w:t>
      </w:r>
      <w:r w:rsidRPr="00F76EED">
        <w:rPr>
          <w:sz w:val="16"/>
        </w:rPr>
        <w:t xml:space="preserve"> And a supranational European Union linked to America would be less suspect in the region as a returning colonialist bent on</w:t>
      </w:r>
      <w:r w:rsidRPr="00BE51E0">
        <w:rPr>
          <w:sz w:val="16"/>
        </w:rPr>
        <w:t xml:space="preserve"> consolidating or regaining its </w:t>
      </w:r>
      <w:r>
        <w:rPr>
          <w:sz w:val="16"/>
        </w:rPr>
        <w:t>special economic interests.</w:t>
      </w:r>
    </w:p>
    <w:p w:rsidR="002D12CD" w:rsidRDefault="002D12CD" w:rsidP="00D43FF9">
      <w:pPr>
        <w:pStyle w:val="Heading2"/>
      </w:pPr>
      <w:r>
        <w:t>CP</w:t>
      </w:r>
    </w:p>
    <w:p w:rsidR="00E51A09" w:rsidRPr="00E51A09" w:rsidRDefault="00E51A09" w:rsidP="00E51A09">
      <w:r>
        <w:t>Need more reasons why alone better</w:t>
      </w:r>
    </w:p>
    <w:p w:rsidR="00E51A09" w:rsidRDefault="00E51A09" w:rsidP="00E51A09"/>
    <w:p w:rsidR="00E51A09" w:rsidRPr="00E51A09" w:rsidRDefault="00E51A09" w:rsidP="00E51A09"/>
    <w:p w:rsidR="002D12CD" w:rsidRDefault="002D12CD" w:rsidP="002D12CD">
      <w:pPr>
        <w:pStyle w:val="Heading4"/>
      </w:pPr>
      <w:r>
        <w:t>Text: The EU should develop and implement European Oceanic Observing System and share the data with the United States.</w:t>
      </w:r>
    </w:p>
    <w:p w:rsidR="002D12CD" w:rsidRDefault="002D12CD" w:rsidP="002D12CD"/>
    <w:p w:rsidR="002D12CD" w:rsidRDefault="002D12CD" w:rsidP="002D12CD">
      <w:pPr>
        <w:pStyle w:val="Heading4"/>
      </w:pPr>
      <w:r>
        <w:t>EOOS is feasible and solves the case</w:t>
      </w:r>
    </w:p>
    <w:p w:rsidR="002D12CD" w:rsidRPr="008A186E" w:rsidRDefault="002D12CD" w:rsidP="002D12CD">
      <w:pPr>
        <w:rPr>
          <w:sz w:val="16"/>
          <w:szCs w:val="16"/>
        </w:rPr>
      </w:pPr>
      <w:r w:rsidRPr="002D12CD">
        <w:rPr>
          <w:rStyle w:val="Style13ptBold"/>
        </w:rPr>
        <w:t>EMD 14</w:t>
      </w:r>
      <w:r>
        <w:t xml:space="preserve">, </w:t>
      </w:r>
      <w:r w:rsidRPr="008A186E">
        <w:rPr>
          <w:sz w:val="16"/>
          <w:szCs w:val="16"/>
        </w:rPr>
        <w:t xml:space="preserve">(“The importance of an integrated end-to-end European Ocean Observing System: key message of EMD 2014”, REPORT FROM THE JOINT EUROGOOS/EMODNET/EMB/JRC WORKSHOP AT THE EUROPEAN MARITIME DAY IN BREMEN, 19 MAY 2014:  ”FROM MARINE OBSERVATIONS AND DATA TO INFORMATION, KNOWLEDGE AND BLUE GROWTH: TOWARDS AN INTEGRATED END-TO-END EUROPEAN OCEAN OBSERVING SYSTEM (EOOS)”, 19 MAY 2014, </w:t>
      </w:r>
      <w:hyperlink r:id="rId8" w:history="1">
        <w:r w:rsidRPr="008A186E">
          <w:rPr>
            <w:rStyle w:val="Hyperlink"/>
            <w:sz w:val="16"/>
            <w:szCs w:val="16"/>
          </w:rPr>
          <w:t>http://eurogoos.eu/2014/06/09/eoos-at-emd-bremen-2014/</w:t>
        </w:r>
      </w:hyperlink>
      <w:r w:rsidRPr="008A186E">
        <w:rPr>
          <w:sz w:val="16"/>
          <w:szCs w:val="16"/>
        </w:rPr>
        <w:t>, GV)</w:t>
      </w:r>
    </w:p>
    <w:p w:rsidR="002D12CD" w:rsidRDefault="002D12CD" w:rsidP="002D12CD">
      <w:pPr>
        <w:rPr>
          <w:sz w:val="14"/>
        </w:rPr>
      </w:pPr>
      <w:r w:rsidRPr="008A186E">
        <w:rPr>
          <w:rStyle w:val="StyleUnderline"/>
        </w:rPr>
        <w:t>Ocean observations are essential for marine science</w:t>
      </w:r>
      <w:r w:rsidRPr="002D12CD">
        <w:rPr>
          <w:sz w:val="14"/>
        </w:rPr>
        <w:t xml:space="preserve">, operational services and systematic assessment of the marine environmental status. All types of activities in the marine environment require reliable data and information on the present and future conditions in which they operate. Many maritime economic sectors (e.g. oil and gas exploration, maritime transport, fisheries and aquaculture, maritime renewable energy) directly benefit from easily accessible marine data and information in several ways: improved planning of operations, risk minimization though increased safety, improved performance and overall reduced cost. Other </w:t>
      </w:r>
      <w:r w:rsidRPr="008A186E">
        <w:rPr>
          <w:rStyle w:val="StyleUnderline"/>
        </w:rPr>
        <w:t>activities,</w:t>
      </w:r>
      <w:r w:rsidRPr="002D12CD">
        <w:rPr>
          <w:sz w:val="14"/>
        </w:rPr>
        <w:t xml:space="preserve"> such as deep sea mining and marine biotechnology, also </w:t>
      </w:r>
      <w:r w:rsidRPr="008A186E">
        <w:rPr>
          <w:rStyle w:val="StyleUnderline"/>
        </w:rPr>
        <w:t>benefit from specialized deep-sea observations that were not feasible until recently</w:t>
      </w:r>
      <w:r w:rsidRPr="002D12CD">
        <w:rPr>
          <w:sz w:val="14"/>
        </w:rPr>
        <w:t xml:space="preserve">. </w:t>
      </w:r>
      <w:r w:rsidRPr="008A186E">
        <w:rPr>
          <w:rStyle w:val="StyleUnderline"/>
        </w:rPr>
        <w:t>The complexity and high density of human activities in European seas and oceans result in a high demand for marine knowledge in the form of data, products and services to support marine and maritime activities in Europe, stressing the need for an integrated European approach to ocean observation and marine data management</w:t>
      </w:r>
      <w:r w:rsidRPr="002D12CD">
        <w:rPr>
          <w:sz w:val="14"/>
        </w:rPr>
        <w:t xml:space="preserve"> (Navigating the Future IV, European Marine Board 2013). While </w:t>
      </w:r>
      <w:r w:rsidRPr="008A186E">
        <w:rPr>
          <w:rStyle w:val="StyleUnderline"/>
        </w:rPr>
        <w:t>Europe already has a relatively mature ocean observing and data management infrastructure capability</w:t>
      </w:r>
      <w:r w:rsidRPr="002D12CD">
        <w:rPr>
          <w:sz w:val="14"/>
        </w:rPr>
        <w:t xml:space="preserve">, this is largely fragmented and currently not addressing the needs of multiple stakeholders. </w:t>
      </w:r>
      <w:r w:rsidRPr="008A186E">
        <w:rPr>
          <w:rStyle w:val="StyleUnderline"/>
        </w:rPr>
        <w:t>Mechanisms for coordinating existing and planned ocean observations using a system approach are needed for more integrated, efficient and sustained observations under the framework of a “European Ocean Observing System</w:t>
      </w:r>
      <w:r w:rsidRPr="002D12CD">
        <w:rPr>
          <w:sz w:val="14"/>
        </w:rPr>
        <w:t xml:space="preserve">” (EOOS) </w:t>
      </w:r>
      <w:r w:rsidRPr="008A186E">
        <w:rPr>
          <w:rStyle w:val="StyleUnderline"/>
        </w:rPr>
        <w:t>following international practice</w:t>
      </w:r>
      <w:r w:rsidRPr="002D12CD">
        <w:rPr>
          <w:sz w:val="14"/>
        </w:rPr>
        <w:t xml:space="preserve"> (systems developed by USA, Australia and Canada) and the call of the </w:t>
      </w:r>
      <w:proofErr w:type="spellStart"/>
      <w:r w:rsidRPr="002D12CD">
        <w:rPr>
          <w:sz w:val="14"/>
        </w:rPr>
        <w:t>EurOCEAN</w:t>
      </w:r>
      <w:proofErr w:type="spellEnd"/>
      <w:r w:rsidRPr="002D12CD">
        <w:rPr>
          <w:sz w:val="14"/>
        </w:rPr>
        <w:t xml:space="preserve"> 2010 Conference Declaration . The integration of different national and local marine data systems into a coherent interconnected whole which provides free access to observations and data, as pursued by the European Marine Observation and Data Network (</w:t>
      </w:r>
      <w:proofErr w:type="spellStart"/>
      <w:r w:rsidRPr="002D12CD">
        <w:rPr>
          <w:sz w:val="14"/>
        </w:rPr>
        <w:t>EMODnet</w:t>
      </w:r>
      <w:proofErr w:type="spellEnd"/>
      <w:r w:rsidRPr="002D12CD">
        <w:rPr>
          <w:sz w:val="14"/>
        </w:rPr>
        <w:t xml:space="preserve">) is of key importance for maritime sectors like fisheries, the environment, transport, research, enterprise and industry. However, much work still needs to be done in close collaboration with end-users, in particular industry, to further develop </w:t>
      </w:r>
      <w:proofErr w:type="spellStart"/>
      <w:r w:rsidRPr="002D12CD">
        <w:rPr>
          <w:sz w:val="14"/>
        </w:rPr>
        <w:t>EMODnet</w:t>
      </w:r>
      <w:proofErr w:type="spellEnd"/>
      <w:r w:rsidRPr="002D12CD">
        <w:rPr>
          <w:sz w:val="14"/>
        </w:rPr>
        <w:t xml:space="preserve"> into a fully functional, fit for purpose gateway to European marine data and data products taking into account requirements of multiple users. There is a need for science-industry partnerships to stimulate innovation and develop a successful EOOS that will further enhance the contribution of marine observations to economic activities relevant for Blue Growth in Europe. Innovative technologies, developed in collaboration between research scientists and the industry, have given several solutions during the past years for more robust, multi-parametric and systematic observations. This, in turn, is leading to new and more reliable operational services that support a wide range of maritime economic activities: fisheries and aquaculture, offshore oil and gas, marine renewable energy, maritime transport, tourism etc. Other services address the sectors of marine safety, climate and weather applications, as well as marine environmental assessment. </w:t>
      </w:r>
      <w:r w:rsidRPr="002D12CD">
        <w:rPr>
          <w:rStyle w:val="StyleUnderline"/>
        </w:rPr>
        <w:t xml:space="preserve">At </w:t>
      </w:r>
      <w:r w:rsidRPr="008A186E">
        <w:rPr>
          <w:rStyle w:val="StyleUnderline"/>
        </w:rPr>
        <w:t>the end of the marine observations, data to knowledge cycle, activities and tools are needed to create added value products for specific stakeholders, including the wider public,</w:t>
      </w:r>
      <w:r w:rsidRPr="002D12CD">
        <w:rPr>
          <w:sz w:val="14"/>
        </w:rPr>
        <w:t xml:space="preserve"> such as the European Atlas of the Seas which allows professionals, students and anyone interested to explore Europe’s seas and coasts, their environment, related human activities and European policies. At the same time, </w:t>
      </w:r>
      <w:r w:rsidRPr="008A186E">
        <w:rPr>
          <w:rStyle w:val="StyleUnderline"/>
        </w:rPr>
        <w:t>it is critical to evaluate whether we are monitoring/observing what we actually need</w:t>
      </w:r>
      <w:r w:rsidRPr="002D12CD">
        <w:rPr>
          <w:sz w:val="14"/>
        </w:rPr>
        <w:t xml:space="preserve">. Regional assessments such as performed by the newly established </w:t>
      </w:r>
      <w:proofErr w:type="spellStart"/>
      <w:r w:rsidRPr="002D12CD">
        <w:rPr>
          <w:sz w:val="14"/>
        </w:rPr>
        <w:t>EMODnet</w:t>
      </w:r>
      <w:proofErr w:type="spellEnd"/>
      <w:r w:rsidRPr="002D12CD">
        <w:rPr>
          <w:sz w:val="14"/>
        </w:rPr>
        <w:t xml:space="preserve"> sea-basin “checkpoints” could provide relevant information, among others to advise Member States about requirements for essential and optimal observation capability.</w:t>
      </w:r>
      <w:r>
        <w:rPr>
          <w:sz w:val="14"/>
        </w:rPr>
        <w:t>]</w:t>
      </w:r>
    </w:p>
    <w:p w:rsidR="002D12CD" w:rsidRDefault="002D12CD" w:rsidP="002D12CD">
      <w:pPr>
        <w:pStyle w:val="Heading4"/>
      </w:pPr>
      <w:r>
        <w:t xml:space="preserve">And biodiversity in Europe is threatened. </w:t>
      </w:r>
    </w:p>
    <w:p w:rsidR="002D12CD" w:rsidRDefault="002D12CD" w:rsidP="002D12CD">
      <w:r w:rsidRPr="003554ED">
        <w:rPr>
          <w:rStyle w:val="Style13ptBold"/>
        </w:rPr>
        <w:t>EU 11</w:t>
      </w:r>
      <w:r>
        <w:t xml:space="preserve">, </w:t>
      </w:r>
      <w:r w:rsidRPr="003554ED">
        <w:rPr>
          <w:sz w:val="16"/>
          <w:szCs w:val="16"/>
        </w:rPr>
        <w:t xml:space="preserve">(“EU Biodiversity Strategy to 2020”, European Commission on Environment, December 2011, </w:t>
      </w:r>
      <w:hyperlink r:id="rId9" w:history="1">
        <w:r w:rsidRPr="003554ED">
          <w:rPr>
            <w:rStyle w:val="Hyperlink"/>
            <w:sz w:val="16"/>
            <w:szCs w:val="16"/>
          </w:rPr>
          <w:t>http://ec.europa.eu/environment/pubs/pdf/factsheets/biodiversity_2020/2020%20Biodiversity%20Factsheet_EN.pdf</w:t>
        </w:r>
      </w:hyperlink>
      <w:r w:rsidRPr="003554ED">
        <w:rPr>
          <w:sz w:val="16"/>
          <w:szCs w:val="16"/>
        </w:rPr>
        <w:t>, GV)</w:t>
      </w:r>
    </w:p>
    <w:p w:rsidR="002D12CD" w:rsidRPr="002D12CD" w:rsidRDefault="002D12CD" w:rsidP="002D12CD">
      <w:pPr>
        <w:rPr>
          <w:rStyle w:val="StyleUnderline"/>
        </w:rPr>
      </w:pPr>
      <w:r w:rsidRPr="002D12CD">
        <w:rPr>
          <w:sz w:val="16"/>
        </w:rPr>
        <w:t xml:space="preserve">Biodiversity – the extraordinary variety of ecosystems, species and genes that surround us – is not only important in its own right, it also provides society with a wide range of ecosystem services upon which we depend, such as food, freshwater, pollination, protection against floods, etc... </w:t>
      </w:r>
      <w:r w:rsidRPr="002D12CD">
        <w:rPr>
          <w:rStyle w:val="StyleUnderline"/>
          <w:highlight w:val="cyan"/>
        </w:rPr>
        <w:t>Biodiversity is</w:t>
      </w:r>
      <w:r w:rsidRPr="002D12CD">
        <w:rPr>
          <w:sz w:val="16"/>
        </w:rPr>
        <w:t xml:space="preserve"> however </w:t>
      </w:r>
      <w:r w:rsidRPr="002D12CD">
        <w:rPr>
          <w:rStyle w:val="StyleUnderline"/>
          <w:highlight w:val="cyan"/>
        </w:rPr>
        <w:t>in crisis</w:t>
      </w:r>
      <w:r w:rsidRPr="002D12CD">
        <w:rPr>
          <w:sz w:val="16"/>
        </w:rPr>
        <w:t xml:space="preserve">. </w:t>
      </w:r>
      <w:r w:rsidRPr="002D12CD">
        <w:rPr>
          <w:rStyle w:val="StyleUnderline"/>
          <w:highlight w:val="cyan"/>
        </w:rPr>
        <w:t>In Europe, almost a quarter of</w:t>
      </w:r>
      <w:r w:rsidRPr="002D12CD">
        <w:rPr>
          <w:sz w:val="16"/>
        </w:rPr>
        <w:t xml:space="preserve"> wild s</w:t>
      </w:r>
      <w:r w:rsidRPr="002D12CD">
        <w:rPr>
          <w:rStyle w:val="StyleUnderline"/>
          <w:highlight w:val="cyan"/>
        </w:rPr>
        <w:t>pecies are now threatened with extinction and the majority of ecosystems are degraded to the point where they are no longer able to deliver their valuable services. This degradation represents enormous social and economic losses for the EU. Key drivers of biodiversity loss, such as habitat change, overexploitation of natural resources, the introduction and spread of invasive alien species and climate change, have increased, offsetting the positive effects of actions to stem biodiversity loss.</w:t>
      </w:r>
    </w:p>
    <w:p w:rsidR="002D12CD" w:rsidRPr="002D12CD" w:rsidRDefault="002D12CD" w:rsidP="002D12CD">
      <w:pPr>
        <w:rPr>
          <w:sz w:val="14"/>
        </w:rPr>
      </w:pPr>
    </w:p>
    <w:p w:rsidR="002D12CD" w:rsidRDefault="002D12CD" w:rsidP="002D12CD">
      <w:pPr>
        <w:pStyle w:val="Heading4"/>
      </w:pPr>
      <w:r>
        <w:t>And Europe is key to solve for all of biodiversity.</w:t>
      </w:r>
    </w:p>
    <w:p w:rsidR="002D12CD" w:rsidRPr="005318D8" w:rsidRDefault="002D12CD" w:rsidP="002D12CD">
      <w:pPr>
        <w:rPr>
          <w:sz w:val="16"/>
          <w:szCs w:val="16"/>
        </w:rPr>
      </w:pPr>
      <w:r w:rsidRPr="005318D8">
        <w:rPr>
          <w:rStyle w:val="Style13ptBold"/>
        </w:rPr>
        <w:t>Science Daily 12</w:t>
      </w:r>
      <w:r w:rsidRPr="005318D8">
        <w:rPr>
          <w:sz w:val="16"/>
          <w:szCs w:val="16"/>
        </w:rPr>
        <w:t xml:space="preserve">, (“Europe must not lose momentum in marine biodiversity research, experts urge”, from the European Science Foundation, November 20, 2012, </w:t>
      </w:r>
      <w:hyperlink r:id="rId10" w:history="1">
        <w:r w:rsidRPr="005318D8">
          <w:rPr>
            <w:rStyle w:val="Hyperlink"/>
            <w:sz w:val="16"/>
            <w:szCs w:val="16"/>
          </w:rPr>
          <w:t>http://www.sciencedaily.com/releases/2012/11/121120084929.htm</w:t>
        </w:r>
      </w:hyperlink>
      <w:r w:rsidRPr="005318D8">
        <w:rPr>
          <w:sz w:val="16"/>
          <w:szCs w:val="16"/>
        </w:rPr>
        <w:t xml:space="preserve">   GV)</w:t>
      </w:r>
    </w:p>
    <w:p w:rsidR="002D12CD" w:rsidRPr="005318D8" w:rsidRDefault="002D12CD" w:rsidP="002D12CD">
      <w:pPr>
        <w:rPr>
          <w:sz w:val="14"/>
        </w:rPr>
      </w:pPr>
      <w:r w:rsidRPr="005318D8">
        <w:rPr>
          <w:rStyle w:val="StyleUnderline"/>
        </w:rPr>
        <w:t>Europe has a long history of marine biodiversity research</w:t>
      </w:r>
      <w:r w:rsidRPr="005318D8">
        <w:rPr>
          <w:sz w:val="14"/>
        </w:rPr>
        <w:t xml:space="preserve">. Inventories of marine plants and animals have been compiled for hundreds of years, mainly through the work of scientists working in universities, museums, marine stations and fisheries institutes. </w:t>
      </w:r>
      <w:r w:rsidRPr="005318D8">
        <w:rPr>
          <w:rStyle w:val="StyleUnderline"/>
        </w:rPr>
        <w:t>More than 33,000 species have now been identified in the seas around Europe,</w:t>
      </w:r>
      <w:r w:rsidRPr="005318D8">
        <w:rPr>
          <w:sz w:val="14"/>
        </w:rPr>
        <w:t xml:space="preserve"> 760 of these since the beginning of this century. At global level, the recently completed Census of Marine Life concluded that we have now identified approximately 240,000 marine species, while current estimates of the total number of living marine species range from 0.7 million to 2.2 million. These figures do not include the microscopic Bacteria or Archaea that likely include millions of different types. In fact our knowledge deficit of microbial communities is particularly acute. The microscopic Archaea, for example, were only classified as a separate domain of life in the late 20th century. Dr. Kostas </w:t>
      </w:r>
      <w:proofErr w:type="spellStart"/>
      <w:r w:rsidRPr="005318D8">
        <w:rPr>
          <w:sz w:val="14"/>
        </w:rPr>
        <w:t>Nittis</w:t>
      </w:r>
      <w:proofErr w:type="spellEnd"/>
      <w:r w:rsidRPr="005318D8">
        <w:rPr>
          <w:sz w:val="14"/>
        </w:rPr>
        <w:t xml:space="preserve">, Chair of the European Marine Board, explains the rationale for a policy paper on marine biodiversity: "in the past ten years many good biodiversity initiatives were funded and we made a lot of progress, but we are still a long way from a comprehensive understanding of marine biodiversity, how it is changing and what the implications of those changes are for human society." Dr. </w:t>
      </w:r>
      <w:proofErr w:type="spellStart"/>
      <w:r w:rsidRPr="005318D8">
        <w:rPr>
          <w:sz w:val="14"/>
        </w:rPr>
        <w:t>Nittis</w:t>
      </w:r>
      <w:proofErr w:type="spellEnd"/>
      <w:r w:rsidRPr="005318D8">
        <w:rPr>
          <w:sz w:val="14"/>
        </w:rPr>
        <w:t xml:space="preserve"> also stresses that </w:t>
      </w:r>
      <w:r w:rsidRPr="005318D8">
        <w:rPr>
          <w:rStyle w:val="StyleUnderline"/>
        </w:rPr>
        <w:t xml:space="preserve">without adequate long-term support for marine biodiversity research and observation, the EU </w:t>
      </w:r>
      <w:r w:rsidRPr="005318D8">
        <w:rPr>
          <w:sz w:val="14"/>
        </w:rPr>
        <w:t xml:space="preserve">and European countries </w:t>
      </w:r>
      <w:r w:rsidRPr="005318D8">
        <w:rPr>
          <w:rStyle w:val="StyleUnderline"/>
        </w:rPr>
        <w:t xml:space="preserve">will struggle to meet both internal biodiversity targets and the </w:t>
      </w:r>
      <w:r w:rsidRPr="005318D8">
        <w:rPr>
          <w:sz w:val="14"/>
        </w:rPr>
        <w:t>requirements</w:t>
      </w:r>
      <w:r w:rsidRPr="005318D8">
        <w:rPr>
          <w:rStyle w:val="StyleUnderline"/>
        </w:rPr>
        <w:t xml:space="preserve"> of key global conventions on biodiversity and sustainable development</w:t>
      </w:r>
      <w:r w:rsidRPr="005318D8">
        <w:rPr>
          <w:sz w:val="14"/>
        </w:rPr>
        <w:t xml:space="preserve">. In this first of a new series of Future Science Briefs, the Marine Board takes a look at the recent progress that has been made in developing a clearer knowledge and understanding of marine biodiversity and the major gaps in our knowledge and research capacities which still exist. The paper also examines the policy landscape for biodiversity both in Europe and internationally and highlights the critical importance of science-policy interfaces for effective decision-making and ocean stewardship. The science brief concludes with a high-level roadmap to guide future marine biodiversity research in Europe which presents ten research priorities and six strategic recommendations. These are designed to help both science leaders and policy-makers to target resources and funding at areas of need and to maintain Europe's position as a global leader in marine biodiversity research. The lead author of the paper, Professor Carlo </w:t>
      </w:r>
      <w:proofErr w:type="spellStart"/>
      <w:r w:rsidRPr="005318D8">
        <w:rPr>
          <w:sz w:val="14"/>
        </w:rPr>
        <w:t>Heip</w:t>
      </w:r>
      <w:proofErr w:type="spellEnd"/>
      <w:r w:rsidRPr="005318D8">
        <w:rPr>
          <w:sz w:val="14"/>
        </w:rPr>
        <w:t xml:space="preserve"> of the Royal Netherlands Institute of Sea Research (NIOZ), sums up the key message of this Future Science Brief: "</w:t>
      </w:r>
      <w:r w:rsidRPr="005318D8">
        <w:rPr>
          <w:rStyle w:val="StyleUnderline"/>
        </w:rPr>
        <w:t>biodiversity research and observation are imperative, not just to explain what we observe today, but how marine biodiversity will change in the future as a result of natural and human pressures. This requires good science, strong European collaboration, enhanced observing systems</w:t>
      </w:r>
      <w:r w:rsidRPr="005318D8">
        <w:rPr>
          <w:sz w:val="14"/>
        </w:rPr>
        <w:t>, advanced research infrastructures, and effective science-policy interfaces."</w:t>
      </w:r>
    </w:p>
    <w:p w:rsidR="002D12CD" w:rsidRDefault="002D12CD" w:rsidP="002D12CD"/>
    <w:p w:rsidR="002D12CD" w:rsidRDefault="002D12CD" w:rsidP="002D12CD"/>
    <w:p w:rsidR="00762E5F" w:rsidRDefault="00762E5F" w:rsidP="00D43FF9">
      <w:pPr>
        <w:pStyle w:val="Heading2"/>
      </w:pPr>
      <w:r>
        <w:t>Security</w:t>
      </w:r>
    </w:p>
    <w:p w:rsidR="00762E5F" w:rsidRPr="00AB62B8" w:rsidRDefault="00762E5F" w:rsidP="00762E5F">
      <w:pPr>
        <w:pStyle w:val="Tags"/>
      </w:pPr>
      <w:r w:rsidRPr="00AB62B8">
        <w:t xml:space="preserve">Apocalyptic representations of climate change are an ineffective rhetorical strategy that produces a self-fulfilling prophecy </w:t>
      </w:r>
    </w:p>
    <w:p w:rsidR="00762E5F" w:rsidRPr="001E3B87" w:rsidRDefault="00762E5F" w:rsidP="00762E5F">
      <w:pPr>
        <w:pStyle w:val="Cites"/>
      </w:pPr>
      <w:proofErr w:type="spellStart"/>
      <w:r w:rsidRPr="001E3B87">
        <w:rPr>
          <w:rStyle w:val="Author-Date"/>
        </w:rPr>
        <w:t>Hulme</w:t>
      </w:r>
      <w:proofErr w:type="spellEnd"/>
      <w:r w:rsidRPr="001E3B87">
        <w:rPr>
          <w:rStyle w:val="Author-Date"/>
        </w:rPr>
        <w:t xml:space="preserve"> </w:t>
      </w:r>
      <w:r w:rsidRPr="001E3B87">
        <w:t xml:space="preserve">(Professor of Environmental Sciences at the University of East Anglia, and Director of the Tyndall Centre for Climate Change Research) </w:t>
      </w:r>
      <w:r w:rsidRPr="001E3B87">
        <w:rPr>
          <w:rStyle w:val="Author-Date"/>
        </w:rPr>
        <w:t>6</w:t>
      </w:r>
    </w:p>
    <w:p w:rsidR="00762E5F" w:rsidRPr="001E3B87" w:rsidRDefault="00762E5F" w:rsidP="00762E5F">
      <w:pPr>
        <w:pStyle w:val="Cites"/>
      </w:pPr>
      <w:r w:rsidRPr="001E3B87">
        <w:t>(Mike, Chaotic world of climate truth, 4 November, http://newsvote.bbc.co.uk/mpapps/pagetools/print/news.bbc.co.uk/2/hi/science/nature/6115644.stm)</w:t>
      </w:r>
    </w:p>
    <w:p w:rsidR="00762E5F" w:rsidRPr="001E3B87" w:rsidRDefault="00762E5F" w:rsidP="00762E5F">
      <w:pPr>
        <w:pStyle w:val="Nothing"/>
      </w:pPr>
    </w:p>
    <w:p w:rsidR="00762E5F" w:rsidRPr="00AB62B8" w:rsidRDefault="00762E5F" w:rsidP="00762E5F">
      <w:pPr>
        <w:pStyle w:val="Cards"/>
        <w:rPr>
          <w:rStyle w:val="DebateUnderline"/>
          <w:b/>
        </w:rPr>
      </w:pPr>
      <w:r w:rsidRPr="001E3B87">
        <w:t xml:space="preserve">The language of catastrophe is not the language of science. It will not be visible in next year's global assessment from the world authority of the Intergovernmental Panel on Climate Change (IPCC). To state that climate change will be "catastrophic" hides a cascade of value-laden assumptions which do not emerge from empirical or theoretical science. Is any amount of climate change catastrophic? Catastrophic for whom, for where, and by when? What index is being used to measure the catastrophe? </w:t>
      </w:r>
      <w:r w:rsidRPr="00AB62B8">
        <w:rPr>
          <w:rStyle w:val="DebateUnderline"/>
        </w:rPr>
        <w:t xml:space="preserve">The language of fear and terror operates as an ever-weakening vehicle for effective communication or inducement for </w:t>
      </w:r>
      <w:proofErr w:type="spellStart"/>
      <w:r w:rsidRPr="00AB62B8">
        <w:rPr>
          <w:rStyle w:val="DebateUnderline"/>
        </w:rPr>
        <w:t>behavioural</w:t>
      </w:r>
      <w:proofErr w:type="spellEnd"/>
      <w:r w:rsidRPr="00AB62B8">
        <w:rPr>
          <w:rStyle w:val="DebateUnderline"/>
        </w:rPr>
        <w:t xml:space="preserve"> change</w:t>
      </w:r>
      <w:r w:rsidRPr="001E3B87">
        <w:t xml:space="preserve">. This has been seen in other areas of public health risk. </w:t>
      </w:r>
      <w:r w:rsidRPr="00AB62B8">
        <w:rPr>
          <w:rStyle w:val="DebateUnderline"/>
        </w:rPr>
        <w:t>Empirical work in relation to climate change communication and public perception shows that it operates here too.</w:t>
      </w:r>
      <w:r w:rsidRPr="001E3B87">
        <w:t xml:space="preserve"> </w:t>
      </w:r>
      <w:r w:rsidRPr="00AB62B8">
        <w:rPr>
          <w:rStyle w:val="DebateUnderline"/>
        </w:rPr>
        <w:t xml:space="preserve">Framing climate change as an issue which evokes fear and personal stress </w:t>
      </w:r>
      <w:r w:rsidRPr="00AB62B8">
        <w:rPr>
          <w:rStyle w:val="DebateUnderline"/>
          <w:b/>
        </w:rPr>
        <w:t>becomes a self-fulfilling prophecy</w:t>
      </w:r>
      <w:r w:rsidRPr="001E3B87">
        <w:t xml:space="preserve">. By "sexing it up" we exacerbate, through psychological amplifiers, the very risks we are trying to ward off. The careless (or conspiratorial?) translation of concern about Saddam Hussein's putative military threat into the case for WMD has had major geopolitical repercussions. We need to make sure the agents and agencies in our society which would seek to amplify climate change risks do not lead us down a similar counter-productive pathway. </w:t>
      </w:r>
      <w:r w:rsidRPr="00AB62B8">
        <w:rPr>
          <w:rStyle w:val="DebateUnderline"/>
        </w:rPr>
        <w:t>The IPCC scenarios of future climate change</w:t>
      </w:r>
      <w:r w:rsidRPr="001E3B87">
        <w:t xml:space="preserve"> - warming somewhere between 1.4 and 5.8 Celsius by 2100 - </w:t>
      </w:r>
      <w:r w:rsidRPr="00AB62B8">
        <w:rPr>
          <w:rStyle w:val="DebateUnderline"/>
        </w:rPr>
        <w:t xml:space="preserve">are significant enough without invoking catastrophe and chaos </w:t>
      </w:r>
      <w:r w:rsidRPr="00AB62B8">
        <w:t xml:space="preserve">as unguided weapons with which forlornly to threaten society into </w:t>
      </w:r>
      <w:proofErr w:type="spellStart"/>
      <w:r w:rsidRPr="00AB62B8">
        <w:t>behavioural</w:t>
      </w:r>
      <w:proofErr w:type="spellEnd"/>
      <w:r w:rsidRPr="00AB62B8">
        <w:t xml:space="preserve"> change. I believe climate</w:t>
      </w:r>
      <w:r w:rsidRPr="001E3B87">
        <w:t xml:space="preserve"> change is real, must be faced and action taken. But </w:t>
      </w:r>
      <w:r w:rsidRPr="00AB62B8">
        <w:rPr>
          <w:rStyle w:val="DebateUnderline"/>
          <w:b/>
        </w:rPr>
        <w:t xml:space="preserve">the discourse of catastrophe is in danger of tipping society onto a negative, depressive and reactionary trajectory.  </w:t>
      </w:r>
    </w:p>
    <w:p w:rsidR="00762E5F" w:rsidRPr="002C7C1F" w:rsidRDefault="00762E5F" w:rsidP="00762E5F">
      <w:pPr>
        <w:pStyle w:val="Nothing"/>
      </w:pPr>
    </w:p>
    <w:p w:rsidR="00762E5F" w:rsidRPr="00762E5F" w:rsidRDefault="00762E5F" w:rsidP="00762E5F"/>
    <w:p w:rsidR="00762E5F" w:rsidRPr="0079124E" w:rsidRDefault="00762E5F" w:rsidP="00762E5F">
      <w:pPr>
        <w:pStyle w:val="Heading4"/>
      </w:pPr>
      <w:r w:rsidRPr="0079124E">
        <w:t>Satellites</w:t>
      </w:r>
      <w:r>
        <w:t xml:space="preserve"> further</w:t>
      </w:r>
      <w:r w:rsidRPr="0079124E">
        <w:t xml:space="preserve"> exemplify a violent securitized logic</w:t>
      </w:r>
    </w:p>
    <w:p w:rsidR="00762E5F" w:rsidRPr="0079124E" w:rsidRDefault="00762E5F" w:rsidP="00762E5F">
      <w:pPr>
        <w:pStyle w:val="FullText"/>
        <w:rPr>
          <w:rFonts w:ascii="Cambria" w:hAnsi="Cambria"/>
        </w:rPr>
      </w:pPr>
      <w:r w:rsidRPr="0079124E">
        <w:rPr>
          <w:rStyle w:val="SourceBold"/>
          <w:rFonts w:ascii="Cambria" w:hAnsi="Cambria"/>
        </w:rPr>
        <w:t>Warf 2005</w:t>
      </w:r>
      <w:r w:rsidRPr="0079124E">
        <w:rPr>
          <w:rStyle w:val="cite"/>
          <w:rFonts w:ascii="Cambria" w:hAnsi="Cambria"/>
        </w:rPr>
        <w:t xml:space="preserve"> (</w:t>
      </w:r>
      <w:r w:rsidRPr="0079124E">
        <w:rPr>
          <w:rFonts w:ascii="Cambria" w:hAnsi="Cambria"/>
        </w:rPr>
        <w:t>Barney, prof of Geography, Florida State University) GEOPOLITICS OF THE SATELLITE INDUSTRY. http://www2.ku.edu/~geography/Docs/Barney%20papers/satellite%20geopolitics.pdf</w:t>
      </w:r>
    </w:p>
    <w:p w:rsidR="00762E5F" w:rsidRDefault="00762E5F" w:rsidP="00762E5F">
      <w:pPr>
        <w:pStyle w:val="FullText"/>
        <w:rPr>
          <w:rStyle w:val="UnderlinedCard"/>
          <w:rFonts w:ascii="Cambria" w:hAnsi="Cambria"/>
        </w:rPr>
      </w:pPr>
      <w:r w:rsidRPr="0079124E">
        <w:rPr>
          <w:rFonts w:ascii="Cambria" w:hAnsi="Cambria"/>
        </w:rPr>
        <w:t xml:space="preserve">Third, </w:t>
      </w:r>
      <w:r w:rsidRPr="0079124E">
        <w:rPr>
          <w:rStyle w:val="StyleUnderline"/>
          <w:rFonts w:ascii="Cambria" w:eastAsiaTheme="majorEastAsia" w:hAnsi="Cambria"/>
        </w:rPr>
        <w:t>the paper invokes post-structural analyses of spatial discourses and representations</w:t>
      </w:r>
      <w:r w:rsidRPr="0079124E">
        <w:rPr>
          <w:rStyle w:val="UnderlinedCard"/>
          <w:rFonts w:ascii="Cambria" w:hAnsi="Cambria"/>
        </w:rPr>
        <w:t xml:space="preserve"> </w:t>
      </w:r>
      <w:r w:rsidRPr="0079124E">
        <w:rPr>
          <w:rFonts w:ascii="Cambria" w:hAnsi="Cambria"/>
        </w:rPr>
        <w:t xml:space="preserve">(Wood 1992; Gregory 1994; Cosgrove 2001; Pickles 2003), </w:t>
      </w:r>
      <w:r w:rsidRPr="0079124E">
        <w:rPr>
          <w:rStyle w:val="UnderlinedCard"/>
          <w:rFonts w:ascii="Cambria" w:hAnsi="Cambria"/>
        </w:rPr>
        <w:t xml:space="preserve">which underscore the multiple, complex and contingent ways in which spatial knowledge is simultaneously reflective and constitutive of social formations. </w:t>
      </w:r>
      <w:r w:rsidRPr="0079124E">
        <w:rPr>
          <w:rStyle w:val="StyleUnderline"/>
          <w:rFonts w:ascii="Cambria" w:eastAsiaTheme="majorEastAsia" w:hAnsi="Cambria"/>
        </w:rPr>
        <w:t>Because the producers and users of satellite technology are concentrated in Europe and North America, the industry is inescapably intertwined with the Western domination of the global information infrastructur</w:t>
      </w:r>
      <w:r w:rsidRPr="0079124E">
        <w:rPr>
          <w:rStyle w:val="UnderlinedCard"/>
          <w:rFonts w:ascii="Cambria" w:hAnsi="Cambria"/>
        </w:rPr>
        <w:t>e</w:t>
      </w:r>
      <w:r w:rsidRPr="0079124E">
        <w:rPr>
          <w:rFonts w:ascii="Cambria" w:hAnsi="Cambria"/>
        </w:rPr>
        <w:t xml:space="preserve">. For example, the world’s largest </w:t>
      </w:r>
      <w:r w:rsidRPr="0079124E">
        <w:rPr>
          <w:rStyle w:val="StyleUnderline"/>
          <w:rFonts w:ascii="Cambria" w:eastAsiaTheme="majorEastAsia" w:hAnsi="Cambria"/>
        </w:rPr>
        <w:t xml:space="preserve">media companies rely heavily on communications satellites to provide a largely </w:t>
      </w:r>
      <w:proofErr w:type="spellStart"/>
      <w:r w:rsidRPr="0079124E">
        <w:rPr>
          <w:rStyle w:val="StyleUnderline"/>
          <w:rFonts w:ascii="Cambria" w:eastAsiaTheme="majorEastAsia" w:hAnsi="Cambria"/>
        </w:rPr>
        <w:t>standardised</w:t>
      </w:r>
      <w:proofErr w:type="spellEnd"/>
      <w:r w:rsidRPr="0079124E">
        <w:rPr>
          <w:rStyle w:val="StyleUnderline"/>
          <w:rFonts w:ascii="Cambria" w:eastAsiaTheme="majorEastAsia" w:hAnsi="Cambria"/>
        </w:rPr>
        <w:t xml:space="preserve"> diet of television</w:t>
      </w:r>
      <w:r w:rsidRPr="0079124E">
        <w:rPr>
          <w:rFonts w:ascii="Cambria" w:hAnsi="Cambria"/>
        </w:rPr>
        <w:t xml:space="preserve"> and video </w:t>
      </w:r>
      <w:proofErr w:type="spellStart"/>
      <w:r w:rsidRPr="0079124E">
        <w:rPr>
          <w:rFonts w:ascii="Cambria" w:hAnsi="Cambria"/>
        </w:rPr>
        <w:t>programmes</w:t>
      </w:r>
      <w:proofErr w:type="spellEnd"/>
      <w:r w:rsidRPr="0079124E">
        <w:rPr>
          <w:rFonts w:ascii="Cambria" w:hAnsi="Cambria"/>
        </w:rPr>
        <w:t xml:space="preserve"> around the world (Myers 1999), what </w:t>
      </w:r>
      <w:proofErr w:type="spellStart"/>
      <w:r w:rsidRPr="0079124E">
        <w:rPr>
          <w:rFonts w:ascii="Cambria" w:hAnsi="Cambria"/>
        </w:rPr>
        <w:t>Appadurai</w:t>
      </w:r>
      <w:proofErr w:type="spellEnd"/>
      <w:r w:rsidRPr="0079124E">
        <w:rPr>
          <w:rFonts w:ascii="Cambria" w:hAnsi="Cambria"/>
        </w:rPr>
        <w:t xml:space="preserve"> (1990) calls a global ‘</w:t>
      </w:r>
      <w:proofErr w:type="spellStart"/>
      <w:r w:rsidRPr="0079124E">
        <w:rPr>
          <w:rFonts w:ascii="Cambria" w:hAnsi="Cambria"/>
        </w:rPr>
        <w:t>mediascape</w:t>
      </w:r>
      <w:proofErr w:type="spellEnd"/>
      <w:r w:rsidRPr="0079124E">
        <w:rPr>
          <w:rFonts w:ascii="Cambria" w:hAnsi="Cambria"/>
        </w:rPr>
        <w:t xml:space="preserve">’. Clark (1997, p. 126) maintains that </w:t>
      </w:r>
      <w:proofErr w:type="spellStart"/>
      <w:r w:rsidRPr="0079124E">
        <w:rPr>
          <w:rFonts w:ascii="Cambria" w:hAnsi="Cambria"/>
        </w:rPr>
        <w:t>globalised</w:t>
      </w:r>
      <w:proofErr w:type="spellEnd"/>
      <w:r w:rsidRPr="0079124E">
        <w:rPr>
          <w:rFonts w:ascii="Cambria" w:hAnsi="Cambria"/>
        </w:rPr>
        <w:t xml:space="preserve"> satellite broadcasting of television </w:t>
      </w:r>
      <w:proofErr w:type="spellStart"/>
      <w:r w:rsidRPr="0079124E">
        <w:rPr>
          <w:rFonts w:ascii="Cambria" w:hAnsi="Cambria"/>
        </w:rPr>
        <w:t>homogenises</w:t>
      </w:r>
      <w:proofErr w:type="spellEnd"/>
      <w:r w:rsidRPr="0079124E">
        <w:rPr>
          <w:rFonts w:ascii="Cambria" w:hAnsi="Cambria"/>
        </w:rPr>
        <w:t xml:space="preserve"> the viewing options of consumers: Irrespective of where they live, audiences around the world are fed a broadly similar diet of television. The same kind of </w:t>
      </w:r>
      <w:proofErr w:type="spellStart"/>
      <w:r w:rsidRPr="0079124E">
        <w:rPr>
          <w:rFonts w:ascii="Cambria" w:hAnsi="Cambria"/>
        </w:rPr>
        <w:t>programmes</w:t>
      </w:r>
      <w:proofErr w:type="spellEnd"/>
      <w:r w:rsidRPr="0079124E">
        <w:rPr>
          <w:rFonts w:ascii="Cambria" w:hAnsi="Cambria"/>
        </w:rPr>
        <w:t xml:space="preserve"> are scheduled at the same times of the day . . . Soap operas and quiz shows account for most of the daytime slots while children’s </w:t>
      </w:r>
      <w:proofErr w:type="spellStart"/>
      <w:r w:rsidRPr="0079124E">
        <w:rPr>
          <w:rFonts w:ascii="Cambria" w:hAnsi="Cambria"/>
        </w:rPr>
        <w:t>programmes</w:t>
      </w:r>
      <w:proofErr w:type="spellEnd"/>
      <w:r w:rsidRPr="0079124E">
        <w:rPr>
          <w:rFonts w:ascii="Cambria" w:hAnsi="Cambria"/>
        </w:rPr>
        <w:t xml:space="preserve"> predominate in the early evening. These are followed by family viewing, the mid-evening news, drama, sport and adult television. The significance of this standard format is that it generates demand for particular types of </w:t>
      </w:r>
      <w:r w:rsidRPr="0079124E">
        <w:rPr>
          <w:rStyle w:val="UnderlinedCard"/>
          <w:rFonts w:ascii="Cambria" w:hAnsi="Cambria"/>
        </w:rPr>
        <w:t xml:space="preserve">programming, much of which is international in origin. </w:t>
      </w:r>
      <w:r w:rsidRPr="0079124E">
        <w:rPr>
          <w:rStyle w:val="StyleUnderline"/>
          <w:rFonts w:ascii="Cambria" w:eastAsiaTheme="majorEastAsia" w:hAnsi="Cambria"/>
        </w:rPr>
        <w:t xml:space="preserve">Satellites images comprise what Lefebvre (1974) famously calls representations of space through which dominant ideologies are expressed and </w:t>
      </w:r>
      <w:proofErr w:type="spellStart"/>
      <w:r w:rsidRPr="0079124E">
        <w:rPr>
          <w:rStyle w:val="StyleUnderline"/>
          <w:rFonts w:ascii="Cambria" w:eastAsiaTheme="majorEastAsia" w:hAnsi="Cambria"/>
        </w:rPr>
        <w:t>naturalised</w:t>
      </w:r>
      <w:proofErr w:type="spellEnd"/>
      <w:r w:rsidRPr="0079124E">
        <w:rPr>
          <w:rStyle w:val="UnderlinedCard"/>
          <w:rFonts w:ascii="Cambria" w:hAnsi="Cambria"/>
        </w:rPr>
        <w:t xml:space="preserve">. </w:t>
      </w:r>
      <w:r w:rsidRPr="0079124E">
        <w:rPr>
          <w:rFonts w:ascii="Cambria" w:hAnsi="Cambria"/>
        </w:rPr>
        <w:t xml:space="preserve">Cosgrove (1994) argued that </w:t>
      </w:r>
      <w:r w:rsidRPr="0079124E">
        <w:rPr>
          <w:rStyle w:val="UnderlinedCard"/>
          <w:rFonts w:ascii="Cambria" w:hAnsi="Cambria"/>
        </w:rPr>
        <w:t>far from comprising politically neutral representations, satellite photography legitimated and sustained a discourse of ‘one earth’ effectively encompassed by one country, the United States</w:t>
      </w:r>
      <w:r w:rsidRPr="0079124E">
        <w:rPr>
          <w:rStyle w:val="underline"/>
          <w:rFonts w:ascii="Cambria" w:hAnsi="Cambria"/>
        </w:rPr>
        <w:t>.</w:t>
      </w:r>
      <w:r w:rsidRPr="0079124E">
        <w:rPr>
          <w:rFonts w:ascii="Cambria" w:hAnsi="Cambria"/>
        </w:rPr>
        <w:t xml:space="preserve"> Finally, </w:t>
      </w:r>
      <w:proofErr w:type="spellStart"/>
      <w:r w:rsidRPr="0079124E">
        <w:rPr>
          <w:rFonts w:ascii="Cambria" w:hAnsi="Cambria"/>
        </w:rPr>
        <w:t>Litfin</w:t>
      </w:r>
      <w:proofErr w:type="spellEnd"/>
      <w:r w:rsidRPr="0079124E">
        <w:rPr>
          <w:rFonts w:ascii="Cambria" w:hAnsi="Cambria"/>
        </w:rPr>
        <w:t xml:space="preserve"> (1997) maintains </w:t>
      </w:r>
      <w:r w:rsidRPr="0079124E">
        <w:rPr>
          <w:rStyle w:val="UnderlinedCard"/>
          <w:rFonts w:ascii="Cambria" w:hAnsi="Cambria"/>
        </w:rPr>
        <w:t xml:space="preserve">satellites are inherently </w:t>
      </w:r>
      <w:proofErr w:type="spellStart"/>
      <w:r w:rsidRPr="0079124E">
        <w:rPr>
          <w:rStyle w:val="UnderlinedCard"/>
          <w:rFonts w:ascii="Cambria" w:hAnsi="Cambria"/>
        </w:rPr>
        <w:t>masculinist</w:t>
      </w:r>
      <w:proofErr w:type="spellEnd"/>
      <w:r w:rsidRPr="0079124E">
        <w:rPr>
          <w:rStyle w:val="UnderlinedCard"/>
          <w:rFonts w:ascii="Cambria" w:hAnsi="Cambria"/>
        </w:rPr>
        <w:t xml:space="preserve"> in sustaining the view of a single, dispassionate, all-knowing Cartesian observer. </w:t>
      </w:r>
    </w:p>
    <w:p w:rsidR="00762E5F" w:rsidRDefault="00762E5F" w:rsidP="00762E5F">
      <w:pPr>
        <w:pStyle w:val="FullText"/>
        <w:rPr>
          <w:rStyle w:val="UnderlinedCard"/>
          <w:rFonts w:ascii="Cambria" w:hAnsi="Cambria"/>
        </w:rPr>
      </w:pPr>
    </w:p>
    <w:p w:rsidR="00762E5F" w:rsidRPr="002C7C1F" w:rsidRDefault="00762E5F" w:rsidP="00762E5F">
      <w:pPr>
        <w:pStyle w:val="Tags"/>
      </w:pPr>
      <w:r w:rsidRPr="00C13D32">
        <w:t>And, if successful, apocalyptic representations lead to great power war – regional interventions and arms races</w:t>
      </w:r>
    </w:p>
    <w:p w:rsidR="00762E5F" w:rsidRDefault="00762E5F" w:rsidP="00762E5F">
      <w:pPr>
        <w:pStyle w:val="Cites"/>
      </w:pPr>
      <w:proofErr w:type="spellStart"/>
      <w:r w:rsidRPr="00C13D32">
        <w:rPr>
          <w:rStyle w:val="Author-Date"/>
        </w:rPr>
        <w:t>Brzoska</w:t>
      </w:r>
      <w:proofErr w:type="spellEnd"/>
      <w:r w:rsidRPr="00C13D32">
        <w:rPr>
          <w:rStyle w:val="Author-Date"/>
        </w:rPr>
        <w:t xml:space="preserve"> </w:t>
      </w:r>
      <w:r>
        <w:t xml:space="preserve">(Inst. for Peace Research and Security Policy @ Hamburg) </w:t>
      </w:r>
      <w:r w:rsidRPr="00C13D32">
        <w:rPr>
          <w:rStyle w:val="Author-Date"/>
        </w:rPr>
        <w:t xml:space="preserve">8 </w:t>
      </w:r>
    </w:p>
    <w:p w:rsidR="00762E5F" w:rsidRDefault="00762E5F" w:rsidP="00762E5F">
      <w:pPr>
        <w:pStyle w:val="Cites"/>
      </w:pPr>
      <w:r>
        <w:t>(</w:t>
      </w:r>
      <w:proofErr w:type="spellStart"/>
      <w:r>
        <w:t>Micahel</w:t>
      </w:r>
      <w:proofErr w:type="spellEnd"/>
      <w:r>
        <w:t>, “The Securitization of climate change and the power of conceptions of security” ISA Convention Paper)</w:t>
      </w:r>
    </w:p>
    <w:p w:rsidR="00762E5F" w:rsidRDefault="00762E5F" w:rsidP="00762E5F">
      <w:pPr>
        <w:pStyle w:val="Nothing"/>
      </w:pPr>
    </w:p>
    <w:p w:rsidR="00762E5F" w:rsidRPr="00C13D32" w:rsidRDefault="00762E5F" w:rsidP="00762E5F">
      <w:pPr>
        <w:pStyle w:val="Cards"/>
        <w:rPr>
          <w:rStyle w:val="DebateUnderline"/>
        </w:rPr>
      </w:pPr>
      <w:r w:rsidRPr="00C13D32">
        <w:rPr>
          <w:sz w:val="16"/>
        </w:rPr>
        <w:t xml:space="preserve">In the literature on securitization it is implied that when a problem is securitized it is </w:t>
      </w:r>
      <w:proofErr w:type="gramStart"/>
      <w:r w:rsidRPr="00C13D32">
        <w:rPr>
          <w:sz w:val="16"/>
        </w:rPr>
        <w:t>difficult  to</w:t>
      </w:r>
      <w:proofErr w:type="gramEnd"/>
      <w:r w:rsidRPr="00C13D32">
        <w:rPr>
          <w:sz w:val="16"/>
        </w:rPr>
        <w:t xml:space="preserve"> limit this to an increase in attention and resources devoted to mitigating the problem (Brock  1997, </w:t>
      </w:r>
      <w:proofErr w:type="spellStart"/>
      <w:r w:rsidRPr="00C13D32">
        <w:rPr>
          <w:sz w:val="16"/>
        </w:rPr>
        <w:t>Waever</w:t>
      </w:r>
      <w:proofErr w:type="spellEnd"/>
      <w:r w:rsidRPr="00C13D32">
        <w:rPr>
          <w:sz w:val="16"/>
        </w:rPr>
        <w:t xml:space="preserve"> 1995). Securitization regularly leads to all-round ‘exceptionalism’ in </w:t>
      </w:r>
      <w:proofErr w:type="gramStart"/>
      <w:r w:rsidRPr="00C13D32">
        <w:rPr>
          <w:sz w:val="16"/>
        </w:rPr>
        <w:t>dealing  with</w:t>
      </w:r>
      <w:proofErr w:type="gramEnd"/>
      <w:r w:rsidRPr="00C13D32">
        <w:rPr>
          <w:sz w:val="16"/>
        </w:rPr>
        <w:t xml:space="preserve"> the issue as well as to a shift in institutional localization towards ‘security experts’ (Bigot  2006), such as the military and police. Methods and instruments associated with these </w:t>
      </w:r>
      <w:proofErr w:type="gramStart"/>
      <w:r w:rsidRPr="00C13D32">
        <w:rPr>
          <w:sz w:val="16"/>
        </w:rPr>
        <w:t>security  organizations</w:t>
      </w:r>
      <w:proofErr w:type="gramEnd"/>
      <w:r w:rsidRPr="00C13D32">
        <w:rPr>
          <w:sz w:val="16"/>
        </w:rPr>
        <w:t xml:space="preserve"> – such as more use of arms, force and violence – will gain in importance in the  discourse on ‘what to do’. A good example of securitization was the period leading to </w:t>
      </w:r>
      <w:proofErr w:type="gramStart"/>
      <w:r w:rsidRPr="00C13D32">
        <w:rPr>
          <w:sz w:val="16"/>
        </w:rPr>
        <w:t>the  Cold</w:t>
      </w:r>
      <w:proofErr w:type="gramEnd"/>
      <w:r w:rsidRPr="00C13D32">
        <w:rPr>
          <w:sz w:val="16"/>
        </w:rPr>
        <w:t xml:space="preserve"> War (</w:t>
      </w:r>
      <w:proofErr w:type="spellStart"/>
      <w:r w:rsidRPr="00C13D32">
        <w:rPr>
          <w:sz w:val="16"/>
        </w:rPr>
        <w:t>Guzzini</w:t>
      </w:r>
      <w:proofErr w:type="spellEnd"/>
      <w:r w:rsidRPr="00C13D32">
        <w:rPr>
          <w:sz w:val="16"/>
        </w:rPr>
        <w:t xml:space="preserve"> 2004 ). </w:t>
      </w:r>
      <w:r w:rsidRPr="00C13D32">
        <w:rPr>
          <w:rStyle w:val="DebateUnderline"/>
        </w:rPr>
        <w:t>Originally a political conflict</w:t>
      </w:r>
      <w:r w:rsidRPr="00C13D32">
        <w:rPr>
          <w:sz w:val="16"/>
        </w:rPr>
        <w:t xml:space="preserve"> over the organization of societies, </w:t>
      </w:r>
      <w:proofErr w:type="gramStart"/>
      <w:r w:rsidRPr="00C13D32">
        <w:rPr>
          <w:sz w:val="16"/>
        </w:rPr>
        <w:t>in  the</w:t>
      </w:r>
      <w:proofErr w:type="gramEnd"/>
      <w:r w:rsidRPr="00C13D32">
        <w:rPr>
          <w:sz w:val="16"/>
        </w:rPr>
        <w:t xml:space="preserve"> late 1940s, </w:t>
      </w:r>
      <w:r w:rsidRPr="00C13D32">
        <w:rPr>
          <w:rStyle w:val="DebateUnderline"/>
        </w:rPr>
        <w:t>the</w:t>
      </w:r>
      <w:r w:rsidRPr="00C13D32">
        <w:rPr>
          <w:sz w:val="16"/>
        </w:rPr>
        <w:t xml:space="preserve"> East-West </w:t>
      </w:r>
      <w:r w:rsidRPr="00C13D32">
        <w:rPr>
          <w:rStyle w:val="DebateUnderline"/>
        </w:rPr>
        <w:t>confrontation became an existential conflict that was  overwhelmingly addressed with military means, including the potential annihilation of  humankind</w:t>
      </w:r>
      <w:r w:rsidRPr="00C13D32">
        <w:rPr>
          <w:sz w:val="16"/>
        </w:rPr>
        <w:t>. Efforts to alleviate the political conflict were, throughout most of the Cold War</w:t>
      </w:r>
      <w:proofErr w:type="gramStart"/>
      <w:r w:rsidRPr="00C13D32">
        <w:rPr>
          <w:sz w:val="16"/>
        </w:rPr>
        <w:t>,  secondary</w:t>
      </w:r>
      <w:proofErr w:type="gramEnd"/>
      <w:r w:rsidRPr="00C13D32">
        <w:rPr>
          <w:sz w:val="16"/>
        </w:rPr>
        <w:t xml:space="preserve"> to improving military capabilities. </w:t>
      </w:r>
      <w:r w:rsidRPr="00C13D32">
        <w:rPr>
          <w:rStyle w:val="DebateUnderline"/>
        </w:rPr>
        <w:t>Climate change could meet a similar fate</w:t>
      </w:r>
      <w:r w:rsidRPr="00C13D32">
        <w:rPr>
          <w:sz w:val="16"/>
        </w:rPr>
        <w:t xml:space="preserve">. </w:t>
      </w:r>
      <w:r w:rsidRPr="00C13D32">
        <w:rPr>
          <w:rStyle w:val="DebateUnderline"/>
        </w:rPr>
        <w:t>A</w:t>
      </w:r>
      <w:r w:rsidRPr="00C13D32">
        <w:rPr>
          <w:sz w:val="16"/>
        </w:rPr>
        <w:t xml:space="preserve">n essentially </w:t>
      </w:r>
      <w:r w:rsidRPr="00C13D32">
        <w:rPr>
          <w:rStyle w:val="DebateUnderline"/>
        </w:rPr>
        <w:t>political problem</w:t>
      </w:r>
      <w:r w:rsidRPr="00C13D32">
        <w:rPr>
          <w:sz w:val="16"/>
        </w:rPr>
        <w:t xml:space="preserve"> concerning </w:t>
      </w:r>
      <w:proofErr w:type="gramStart"/>
      <w:r w:rsidRPr="00C13D32">
        <w:rPr>
          <w:sz w:val="16"/>
        </w:rPr>
        <w:t>the  distribution</w:t>
      </w:r>
      <w:proofErr w:type="gramEnd"/>
      <w:r w:rsidRPr="00C13D32">
        <w:rPr>
          <w:sz w:val="16"/>
        </w:rPr>
        <w:t xml:space="preserve"> of the costs of prevention and adaptation and the losses and gains in income  arising from change in the human environment </w:t>
      </w:r>
      <w:r w:rsidRPr="00C13D32">
        <w:rPr>
          <w:rStyle w:val="DebateUnderline"/>
        </w:rPr>
        <w:t>might be perceived as intractable</w:t>
      </w:r>
      <w:r w:rsidRPr="00C13D32">
        <w:rPr>
          <w:sz w:val="16"/>
        </w:rPr>
        <w:t xml:space="preserve">, thus  </w:t>
      </w:r>
      <w:r w:rsidRPr="00C13D32">
        <w:rPr>
          <w:rStyle w:val="DebateUnderline"/>
        </w:rPr>
        <w:t>necessitating the build-up of military</w:t>
      </w:r>
      <w:r w:rsidRPr="00C13D32">
        <w:rPr>
          <w:sz w:val="16"/>
        </w:rPr>
        <w:t xml:space="preserve"> and police </w:t>
      </w:r>
      <w:r w:rsidRPr="00C13D32">
        <w:rPr>
          <w:rStyle w:val="DebateUnderline"/>
        </w:rPr>
        <w:t>forces</w:t>
      </w:r>
      <w:r w:rsidRPr="00C13D32">
        <w:rPr>
          <w:sz w:val="16"/>
        </w:rPr>
        <w:t xml:space="preserve"> to prevent it from becoming a major  security problem. </w:t>
      </w:r>
      <w:r w:rsidRPr="00C13D32">
        <w:rPr>
          <w:rStyle w:val="DebateUnderline"/>
        </w:rPr>
        <w:t>The portrayal of climate change as a security problem could</w:t>
      </w:r>
      <w:r w:rsidRPr="00C13D32">
        <w:rPr>
          <w:sz w:val="16"/>
        </w:rPr>
        <w:t xml:space="preserve">, in particular,  </w:t>
      </w:r>
      <w:r w:rsidRPr="00C13D32">
        <w:rPr>
          <w:rStyle w:val="DebateUnderline"/>
        </w:rPr>
        <w:t>cause the richer countries in the global North</w:t>
      </w:r>
      <w:r w:rsidRPr="00C13D32">
        <w:rPr>
          <w:sz w:val="16"/>
        </w:rPr>
        <w:t xml:space="preserve">, which are less affected by it, </w:t>
      </w:r>
      <w:r w:rsidRPr="00C13D32">
        <w:rPr>
          <w:rStyle w:val="DebateUnderline"/>
        </w:rPr>
        <w:t>to strengthen  measures aimed at protecting them from the spillover of violent conflict from the poorer  countries in the global South</w:t>
      </w:r>
      <w:r w:rsidRPr="00C13D32">
        <w:rPr>
          <w:sz w:val="16"/>
        </w:rPr>
        <w:t xml:space="preserve"> that will be most affected by climate change. </w:t>
      </w:r>
      <w:r w:rsidRPr="00C13D32">
        <w:rPr>
          <w:rStyle w:val="DebateUnderline"/>
        </w:rPr>
        <w:t xml:space="preserve">It could also </w:t>
      </w:r>
      <w:proofErr w:type="gramStart"/>
      <w:r w:rsidRPr="00C13D32">
        <w:rPr>
          <w:rStyle w:val="DebateUnderline"/>
        </w:rPr>
        <w:t>be  used</w:t>
      </w:r>
      <w:proofErr w:type="gramEnd"/>
      <w:r w:rsidRPr="00C13D32">
        <w:rPr>
          <w:rStyle w:val="DebateUnderline"/>
        </w:rPr>
        <w:t xml:space="preserve"> by major powers as a justification for improving their military preparedness against the  other major powers, </w:t>
      </w:r>
      <w:r w:rsidRPr="00C13D32">
        <w:rPr>
          <w:sz w:val="16"/>
        </w:rPr>
        <w:t>thus</w:t>
      </w:r>
      <w:r w:rsidRPr="00C13D32">
        <w:rPr>
          <w:rStyle w:val="DebateUnderline"/>
        </w:rPr>
        <w:t xml:space="preserve"> </w:t>
      </w:r>
      <w:r w:rsidRPr="00C13D32">
        <w:rPr>
          <w:rStyle w:val="DebateUnderline"/>
          <w:b/>
        </w:rPr>
        <w:t>leading to arms races</w:t>
      </w:r>
      <w:r w:rsidRPr="00C13D32">
        <w:rPr>
          <w:sz w:val="16"/>
        </w:rPr>
        <w:t xml:space="preserve">. </w:t>
      </w:r>
      <w:r w:rsidRPr="00C13D32">
        <w:rPr>
          <w:rStyle w:val="DebateUnderline"/>
        </w:rPr>
        <w:t>This</w:t>
      </w:r>
      <w:r w:rsidRPr="00C13D32">
        <w:rPr>
          <w:sz w:val="16"/>
        </w:rPr>
        <w:t xml:space="preserve"> kind of </w:t>
      </w:r>
      <w:r w:rsidRPr="00C13D32">
        <w:rPr>
          <w:rStyle w:val="DebateUnderline"/>
        </w:rPr>
        <w:t>reaction</w:t>
      </w:r>
      <w:r w:rsidRPr="00C13D32">
        <w:rPr>
          <w:sz w:val="16"/>
        </w:rPr>
        <w:t xml:space="preserve"> to climate change </w:t>
      </w:r>
      <w:r w:rsidRPr="00C13D32">
        <w:rPr>
          <w:rStyle w:val="DebateUnderline"/>
        </w:rPr>
        <w:t>would be counterproductive</w:t>
      </w:r>
      <w:r w:rsidRPr="00C13D32">
        <w:rPr>
          <w:sz w:val="16"/>
        </w:rPr>
        <w:t xml:space="preserve"> in various ways. Firstly,  since more border protection, as well as more soldiers and arms, is expensive, </w:t>
      </w:r>
      <w:r w:rsidRPr="00C13D32">
        <w:rPr>
          <w:rStyle w:val="DebateUnderline"/>
        </w:rPr>
        <w:t>the financial means</w:t>
      </w:r>
      <w:r w:rsidRPr="00C13D32">
        <w:rPr>
          <w:sz w:val="16"/>
        </w:rPr>
        <w:t xml:space="preserve"> compensate for the negative economic effects of reducing greenhouse gas emission  and </w:t>
      </w:r>
      <w:r w:rsidRPr="00C13D32">
        <w:rPr>
          <w:rStyle w:val="DebateUnderline"/>
        </w:rPr>
        <w:t>adapt</w:t>
      </w:r>
      <w:r w:rsidRPr="00C13D32">
        <w:rPr>
          <w:sz w:val="16"/>
        </w:rPr>
        <w:t xml:space="preserve">ing </w:t>
      </w:r>
      <w:r w:rsidRPr="00C13D32">
        <w:rPr>
          <w:rStyle w:val="DebateUnderline"/>
        </w:rPr>
        <w:t>to climate change will be reduced</w:t>
      </w:r>
      <w:r w:rsidRPr="00C13D32">
        <w:rPr>
          <w:sz w:val="16"/>
        </w:rPr>
        <w:t xml:space="preserve">. Global military expenditure is again at </w:t>
      </w:r>
      <w:proofErr w:type="gramStart"/>
      <w:r w:rsidRPr="00C13D32">
        <w:rPr>
          <w:sz w:val="16"/>
        </w:rPr>
        <w:t>the  level</w:t>
      </w:r>
      <w:proofErr w:type="gramEnd"/>
      <w:r w:rsidRPr="00C13D32">
        <w:rPr>
          <w:sz w:val="16"/>
        </w:rPr>
        <w:t xml:space="preserve"> of the height of the Cold War in real terms, reaching more than US $1,200 billion in  2006 or 3.5 percent of global income. While any estimate of the costs of mitigation (e.g. </w:t>
      </w:r>
      <w:proofErr w:type="gramStart"/>
      <w:r w:rsidRPr="00C13D32">
        <w:rPr>
          <w:sz w:val="16"/>
        </w:rPr>
        <w:t>of  restricting</w:t>
      </w:r>
      <w:proofErr w:type="gramEnd"/>
      <w:r w:rsidRPr="00C13D32">
        <w:rPr>
          <w:sz w:val="16"/>
        </w:rPr>
        <w:t xml:space="preserve"> global warming to 2°C by 2050) and adaptation are speculative at the moment,1  they are likely to be substantial. While there is no necessary link between higher </w:t>
      </w:r>
      <w:proofErr w:type="gramStart"/>
      <w:r w:rsidRPr="00C13D32">
        <w:rPr>
          <w:sz w:val="16"/>
        </w:rPr>
        <w:t>military  expenditures</w:t>
      </w:r>
      <w:proofErr w:type="gramEnd"/>
      <w:r w:rsidRPr="00C13D32">
        <w:rPr>
          <w:sz w:val="16"/>
        </w:rPr>
        <w:t xml:space="preserve"> and a lower willingness to spend on preventing and preparing for climate  change, both </w:t>
      </w:r>
      <w:r w:rsidRPr="00C13D32">
        <w:rPr>
          <w:rStyle w:val="DebateUnderline"/>
        </w:rPr>
        <w:t>policy areas are in competition for scarce resources.</w:t>
      </w:r>
    </w:p>
    <w:p w:rsidR="00762E5F" w:rsidRDefault="00762E5F" w:rsidP="00762E5F"/>
    <w:p w:rsidR="00762E5F" w:rsidRPr="00AB62B8" w:rsidRDefault="00762E5F" w:rsidP="00762E5F">
      <w:pPr>
        <w:pStyle w:val="Tags"/>
      </w:pPr>
      <w:r w:rsidRPr="00AB62B8">
        <w:t xml:space="preserve">Our alternative is to reject the </w:t>
      </w:r>
      <w:proofErr w:type="spellStart"/>
      <w:r w:rsidRPr="00AB62B8">
        <w:t>Aff’s</w:t>
      </w:r>
      <w:proofErr w:type="spellEnd"/>
      <w:r w:rsidRPr="00AB62B8">
        <w:t xml:space="preserve"> representations of </w:t>
      </w:r>
      <w:r>
        <w:t>security</w:t>
      </w:r>
    </w:p>
    <w:p w:rsidR="00762E5F" w:rsidRPr="00AB62B8" w:rsidRDefault="00762E5F" w:rsidP="00762E5F">
      <w:pPr>
        <w:pStyle w:val="Nothing"/>
      </w:pPr>
    </w:p>
    <w:p w:rsidR="00762E5F" w:rsidRPr="00BD16D2" w:rsidRDefault="00762E5F" w:rsidP="00762E5F">
      <w:pPr>
        <w:pStyle w:val="Tags"/>
      </w:pPr>
      <w:r w:rsidRPr="00BD16D2">
        <w:t>As communication scholars we have an obligation to determine effective rhetorical strategies for our policy proposals – apocalyptic reps of climate change must be rejected as an utter failure</w:t>
      </w:r>
    </w:p>
    <w:p w:rsidR="00762E5F" w:rsidRPr="00BD16D2" w:rsidRDefault="00762E5F" w:rsidP="00762E5F">
      <w:pPr>
        <w:pStyle w:val="Cites"/>
      </w:pPr>
      <w:r w:rsidRPr="00BD16D2">
        <w:rPr>
          <w:rStyle w:val="Author-Date"/>
        </w:rPr>
        <w:t>Foust and Murphy</w:t>
      </w:r>
      <w:r w:rsidRPr="00BD16D2">
        <w:t xml:space="preserve"> (</w:t>
      </w:r>
      <w:r>
        <w:t xml:space="preserve">Assistant Professor in the Department of Human Communication Studies at the University of Denver; doctoral student in the Department of Human Communication Studies at the University of Denver) </w:t>
      </w:r>
      <w:r w:rsidRPr="00BD16D2">
        <w:rPr>
          <w:rStyle w:val="Author-Date"/>
        </w:rPr>
        <w:t>9</w:t>
      </w:r>
    </w:p>
    <w:p w:rsidR="00762E5F" w:rsidRPr="00BD16D2" w:rsidRDefault="00762E5F" w:rsidP="00762E5F">
      <w:pPr>
        <w:pStyle w:val="Cites"/>
      </w:pPr>
      <w:r w:rsidRPr="00BD16D2">
        <w:t xml:space="preserve">(Christina R. Foust &amp; William </w:t>
      </w:r>
      <w:proofErr w:type="spellStart"/>
      <w:r w:rsidRPr="00BD16D2">
        <w:t>O'Shannon</w:t>
      </w:r>
      <w:proofErr w:type="spellEnd"/>
      <w:r w:rsidRPr="00BD16D2">
        <w:t xml:space="preserve"> Murphy, Revealing and Reframing Apocalyptic Tragedy in Global Warming Discourse, Environmental Communication: A Journal of Nature and Culture, pages 151-167,Volume 3, Issue 2, 2009)</w:t>
      </w:r>
    </w:p>
    <w:p w:rsidR="00762E5F" w:rsidRPr="00BD16D2" w:rsidRDefault="00762E5F" w:rsidP="00762E5F">
      <w:pPr>
        <w:pStyle w:val="Cards"/>
      </w:pPr>
    </w:p>
    <w:p w:rsidR="00762E5F" w:rsidRPr="00BD16D2" w:rsidRDefault="00762E5F" w:rsidP="00762E5F">
      <w:pPr>
        <w:pStyle w:val="Cards"/>
      </w:pPr>
      <w:r w:rsidRPr="00BD16D2">
        <w:t xml:space="preserve">In conclusion, </w:t>
      </w:r>
      <w:r w:rsidRPr="00C13D32">
        <w:rPr>
          <w:rStyle w:val="DebateUnderline"/>
        </w:rPr>
        <w:t>an apocalyptic structure permeates the global warming narrative in the American elite and popular press</w:t>
      </w:r>
      <w:r w:rsidRPr="00BD16D2">
        <w:t xml:space="preserve">, with the potential to force the predicted tragedy into being, due to its limitations on human agency. We echo the call for </w:t>
      </w:r>
      <w:r w:rsidRPr="00C13D32">
        <w:rPr>
          <w:rStyle w:val="DebateUnderline"/>
        </w:rPr>
        <w:t>communication scholars of all methodological commitments to join environmental advocates</w:t>
      </w:r>
      <w:r w:rsidRPr="00BD16D2">
        <w:t xml:space="preserve">, climate scientists, and others, </w:t>
      </w:r>
      <w:r w:rsidRPr="00C13D32">
        <w:rPr>
          <w:rStyle w:val="DebateUnderline"/>
        </w:rPr>
        <w:t xml:space="preserve">in their efforts to build a collective will </w:t>
      </w:r>
      <w:r w:rsidRPr="00BD16D2">
        <w:t xml:space="preserve">to reduce greenhouse gas emissions (Moser &amp; </w:t>
      </w:r>
      <w:proofErr w:type="spellStart"/>
      <w:r w:rsidRPr="00BD16D2">
        <w:t>Dilling</w:t>
      </w:r>
      <w:proofErr w:type="spellEnd"/>
      <w:r w:rsidRPr="00BD16D2">
        <w:t xml:space="preserve">, </w:t>
      </w:r>
      <w:hyperlink r:id="rId11" w:anchor="CIT0042" w:history="1">
        <w:r w:rsidRPr="00BD16D2">
          <w:t>2007</w:t>
        </w:r>
      </w:hyperlink>
      <w:r w:rsidRPr="00BD16D2">
        <w:t xml:space="preserve">). </w:t>
      </w:r>
      <w:r w:rsidRPr="00C13D32">
        <w:rPr>
          <w:rStyle w:val="DebateUnderline"/>
        </w:rPr>
        <w:t xml:space="preserve">A great part of this effort is </w:t>
      </w:r>
      <w:r w:rsidRPr="00C13D32">
        <w:t xml:space="preserve">in </w:t>
      </w:r>
      <w:r w:rsidRPr="00C13D32">
        <w:rPr>
          <w:rStyle w:val="DebateUnderline"/>
        </w:rPr>
        <w:t xml:space="preserve">reframing </w:t>
      </w:r>
      <w:r w:rsidRPr="00C13D32">
        <w:t>the way</w:t>
      </w:r>
      <w:r w:rsidRPr="00BD16D2">
        <w:t xml:space="preserve"> the press constitutes </w:t>
      </w:r>
      <w:r w:rsidRPr="00C13D32">
        <w:rPr>
          <w:rStyle w:val="DebateUnderline"/>
        </w:rPr>
        <w:t>climate change discourse</w:t>
      </w:r>
      <w:r w:rsidRPr="00BD16D2">
        <w:t xml:space="preserve"> (</w:t>
      </w:r>
      <w:proofErr w:type="spellStart"/>
      <w:r w:rsidRPr="00BD16D2">
        <w:t>Boykoff</w:t>
      </w:r>
      <w:proofErr w:type="spellEnd"/>
      <w:r w:rsidRPr="00BD16D2">
        <w:t xml:space="preserve">, </w:t>
      </w:r>
      <w:hyperlink r:id="rId12" w:anchor="CIT0008" w:history="1">
        <w:r w:rsidRPr="00BD16D2">
          <w:t>2007b</w:t>
        </w:r>
      </w:hyperlink>
      <w:r w:rsidRPr="00BD16D2">
        <w:t xml:space="preserve">). </w:t>
      </w:r>
      <w:r w:rsidRPr="00C13D32">
        <w:rPr>
          <w:rStyle w:val="DebateUnderline"/>
        </w:rPr>
        <w:t xml:space="preserve">These efforts </w:t>
      </w:r>
      <w:r w:rsidRPr="00BD16D2">
        <w:t xml:space="preserve">also </w:t>
      </w:r>
      <w:r w:rsidRPr="00C13D32">
        <w:rPr>
          <w:rStyle w:val="DebateUnderline"/>
        </w:rPr>
        <w:t>must extend</w:t>
      </w:r>
      <w:r w:rsidRPr="00BD16D2">
        <w:t xml:space="preserve"> beyond the </w:t>
      </w:r>
      <w:r w:rsidRPr="00C13D32">
        <w:t>media to include</w:t>
      </w:r>
      <w:r w:rsidRPr="00BD16D2">
        <w:t xml:space="preserve"> other arenas in which an active public is </w:t>
      </w:r>
      <w:r w:rsidRPr="00C13D32">
        <w:t>aroused, from kitchen</w:t>
      </w:r>
      <w:r w:rsidRPr="00BD16D2">
        <w:t xml:space="preserve"> tables and water coolers, </w:t>
      </w:r>
      <w:r w:rsidRPr="00C13D32">
        <w:rPr>
          <w:rStyle w:val="DebateUnderline"/>
        </w:rPr>
        <w:t>to board rooms and classrooms</w:t>
      </w:r>
      <w:r w:rsidRPr="00BD16D2">
        <w:t xml:space="preserve">. </w:t>
      </w:r>
      <w:r w:rsidRPr="00C13D32">
        <w:rPr>
          <w:rStyle w:val="DebateUnderline"/>
        </w:rPr>
        <w:t>By providing</w:t>
      </w:r>
      <w:r w:rsidRPr="00BD16D2">
        <w:t xml:space="preserve"> the public, agenda-setting professionals (e.g., public relations practitioners and journalists), and community leaders with </w:t>
      </w:r>
      <w:r w:rsidRPr="00C13D32">
        <w:rPr>
          <w:rStyle w:val="DebateUnderline"/>
        </w:rPr>
        <w:t xml:space="preserve">ways to structure communication that promote agency, rhetoricians might advance widespread public action on climate </w:t>
      </w:r>
      <w:proofErr w:type="spellStart"/>
      <w:r w:rsidRPr="00C13D32">
        <w:rPr>
          <w:rStyle w:val="DebateUnderline"/>
        </w:rPr>
        <w:t>change.The</w:t>
      </w:r>
      <w:proofErr w:type="spellEnd"/>
      <w:r w:rsidRPr="00C13D32">
        <w:rPr>
          <w:rStyle w:val="DebateUnderline"/>
        </w:rPr>
        <w:t xml:space="preserve"> apocalyptic frame</w:t>
      </w:r>
      <w:r w:rsidRPr="00BD16D2">
        <w:t xml:space="preserve">, particularly in its tragic version, </w:t>
      </w:r>
      <w:r w:rsidRPr="00C13D32">
        <w:rPr>
          <w:rStyle w:val="DebateUnderline"/>
        </w:rPr>
        <w:t>is not an effective rhetorical strategy</w:t>
      </w:r>
      <w:r w:rsidRPr="00BD16D2">
        <w:t xml:space="preserve"> for this situation. </w:t>
      </w:r>
      <w:r w:rsidRPr="00C13D32">
        <w:rPr>
          <w:rStyle w:val="DebateUnderline"/>
        </w:rPr>
        <w:t>It has been developed over at least the last decade</w:t>
      </w:r>
      <w:r w:rsidRPr="00BD16D2">
        <w:t xml:space="preserve"> of press coverage, </w:t>
      </w:r>
      <w:r w:rsidRPr="00C13D32">
        <w:rPr>
          <w:rStyle w:val="DebateUnderline"/>
        </w:rPr>
        <w:t xml:space="preserve">a time in which the US has refused all but the </w:t>
      </w:r>
      <w:proofErr w:type="gramStart"/>
      <w:r w:rsidRPr="00C13D32">
        <w:rPr>
          <w:rStyle w:val="DebateUnderline"/>
        </w:rPr>
        <w:t>most paltry</w:t>
      </w:r>
      <w:proofErr w:type="gramEnd"/>
      <w:r w:rsidRPr="00C13D32">
        <w:rPr>
          <w:rStyle w:val="DebateUnderline"/>
        </w:rPr>
        <w:t xml:space="preserve"> political action on greenhouse gas reductions</w:t>
      </w:r>
      <w:r w:rsidRPr="00BD16D2">
        <w:t xml:space="preserve">. Tragic </w:t>
      </w:r>
      <w:r w:rsidRPr="00C13D32">
        <w:rPr>
          <w:rStyle w:val="DebateUnderline"/>
        </w:rPr>
        <w:t>apocalyptic discourse</w:t>
      </w:r>
      <w:r w:rsidRPr="00BD16D2">
        <w:t xml:space="preserve"> encourages belief in prophesy at the expense of practicing persuasion, even as it </w:t>
      </w:r>
      <w:r w:rsidRPr="00C13D32">
        <w:rPr>
          <w:rStyle w:val="DebateUnderline"/>
        </w:rPr>
        <w:t>provokes resignation</w:t>
      </w:r>
      <w:r w:rsidRPr="00BD16D2">
        <w:t xml:space="preserve"> in the face of a human-induced dilemma. Given the tragic apocalyptic frame's ineffectiveness at inspiring action-or, at least its persistent evacuation of agency-we must promote more action-oriented rhetorical strategies. Together, we may advance the climate change narrative from an apocalyptic tragedy to a more comic </w:t>
      </w:r>
      <w:proofErr w:type="spellStart"/>
      <w:r w:rsidRPr="00BD16D2">
        <w:t>telos</w:t>
      </w:r>
      <w:proofErr w:type="spellEnd"/>
      <w:r w:rsidRPr="00BD16D2">
        <w:t xml:space="preserve"> for humanity.</w:t>
      </w:r>
    </w:p>
    <w:p w:rsidR="00762E5F" w:rsidRDefault="00762E5F" w:rsidP="00762E5F">
      <w:pPr>
        <w:pStyle w:val="FullText"/>
        <w:rPr>
          <w:rStyle w:val="UnderlinedCard"/>
          <w:rFonts w:ascii="Cambria" w:hAnsi="Cambria"/>
        </w:rPr>
      </w:pPr>
    </w:p>
    <w:p w:rsidR="00E51A09" w:rsidRDefault="00E51A09" w:rsidP="00E51A09">
      <w:pPr>
        <w:pStyle w:val="Heading4"/>
        <w:rPr>
          <w:rStyle w:val="UnderlinedCard"/>
          <w:rFonts w:ascii="Cambria" w:hAnsi="Cambria"/>
        </w:rPr>
      </w:pPr>
      <w:proofErr w:type="spellStart"/>
      <w:r>
        <w:rPr>
          <w:rStyle w:val="UnderlinedCard"/>
          <w:rFonts w:ascii="Cambria" w:hAnsi="Cambria"/>
        </w:rPr>
        <w:t>Asw</w:t>
      </w:r>
      <w:proofErr w:type="spellEnd"/>
      <w:r>
        <w:rPr>
          <w:rStyle w:val="UnderlinedCard"/>
          <w:rFonts w:ascii="Cambria" w:hAnsi="Cambria"/>
        </w:rPr>
        <w:t xml:space="preserve"> - </w:t>
      </w:r>
    </w:p>
    <w:p w:rsidR="00D43FF9" w:rsidRDefault="00D43FF9" w:rsidP="00D43FF9">
      <w:pPr>
        <w:pStyle w:val="Heading2"/>
      </w:pPr>
      <w:r w:rsidRPr="00D43FF9">
        <w:t>Case</w:t>
      </w:r>
    </w:p>
    <w:p w:rsidR="00D43FF9" w:rsidRDefault="00D43FF9" w:rsidP="00D43FF9">
      <w:pPr>
        <w:pStyle w:val="Heading3"/>
      </w:pPr>
      <w:r>
        <w:t>Inherency</w:t>
      </w:r>
    </w:p>
    <w:p w:rsidR="00E51A09" w:rsidRDefault="00E51A09" w:rsidP="00E51A09"/>
    <w:p w:rsidR="00E51A09" w:rsidRDefault="00E51A09" w:rsidP="00E51A09">
      <w:r>
        <w:t>Oceans resilient – and bio-d answers</w:t>
      </w:r>
    </w:p>
    <w:p w:rsidR="00E51A09" w:rsidRDefault="00E51A09" w:rsidP="00E51A09"/>
    <w:p w:rsidR="00E51A09" w:rsidRDefault="00E51A09" w:rsidP="00E51A09">
      <w:r>
        <w:t xml:space="preserve">Too late to adapt </w:t>
      </w:r>
    </w:p>
    <w:p w:rsidR="00E51A09" w:rsidRDefault="00E51A09" w:rsidP="00E51A09"/>
    <w:p w:rsidR="00E51A09" w:rsidRDefault="00E51A09" w:rsidP="00E51A09">
      <w:r>
        <w:t xml:space="preserve">Other countries key to solve oil </w:t>
      </w:r>
    </w:p>
    <w:p w:rsidR="00E51A09" w:rsidRDefault="00E51A09" w:rsidP="00E51A09"/>
    <w:p w:rsidR="00E51A09" w:rsidRDefault="00E51A09" w:rsidP="00E51A09"/>
    <w:p w:rsidR="00E51A09" w:rsidRPr="00E51A09" w:rsidRDefault="00E51A09" w:rsidP="00E51A09"/>
    <w:p w:rsidR="00D43FF9" w:rsidRPr="002E3A34" w:rsidRDefault="00D43FF9" w:rsidP="00D43FF9">
      <w:pPr>
        <w:pStyle w:val="Heading4"/>
      </w:pPr>
      <w:r w:rsidRPr="002E3A34">
        <w:t>GOOS solves the 1AC – it’s a global and integrated observing system regulated by the UN.</w:t>
      </w:r>
    </w:p>
    <w:p w:rsidR="00D43FF9" w:rsidRPr="002E3A34" w:rsidRDefault="00D43FF9" w:rsidP="00D43FF9">
      <w:pPr>
        <w:rPr>
          <w:sz w:val="16"/>
          <w:szCs w:val="16"/>
        </w:rPr>
      </w:pPr>
      <w:r w:rsidRPr="002E3A34">
        <w:rPr>
          <w:rStyle w:val="Style13ptBold"/>
        </w:rPr>
        <w:t>NOAA 12</w:t>
      </w:r>
      <w:r w:rsidRPr="002E3A34">
        <w:t xml:space="preserve">, </w:t>
      </w:r>
      <w:r w:rsidRPr="002E3A34">
        <w:rPr>
          <w:sz w:val="16"/>
          <w:szCs w:val="16"/>
        </w:rPr>
        <w:t xml:space="preserve">(“Global Integration Efforts”, NOAA –IOOS, June 20, 2012, </w:t>
      </w:r>
      <w:hyperlink r:id="rId13" w:history="1">
        <w:r w:rsidRPr="002E3A34">
          <w:rPr>
            <w:rStyle w:val="Hyperlink"/>
            <w:sz w:val="16"/>
            <w:szCs w:val="16"/>
          </w:rPr>
          <w:t>http://www.ioos.noaa.gov/global.html</w:t>
        </w:r>
      </w:hyperlink>
      <w:r w:rsidRPr="002E3A34">
        <w:rPr>
          <w:sz w:val="16"/>
          <w:szCs w:val="16"/>
        </w:rPr>
        <w:t>, GV)</w:t>
      </w:r>
    </w:p>
    <w:p w:rsidR="00D43FF9" w:rsidRDefault="00D43FF9" w:rsidP="00D43FF9">
      <w:pPr>
        <w:rPr>
          <w:sz w:val="16"/>
        </w:rPr>
      </w:pPr>
      <w:r w:rsidRPr="002E3A34">
        <w:rPr>
          <w:rStyle w:val="StyleUnderline"/>
          <w:highlight w:val="cyan"/>
        </w:rPr>
        <w:t>The Global Ocean Observing System</w:t>
      </w:r>
      <w:r w:rsidRPr="00355B7C">
        <w:rPr>
          <w:sz w:val="16"/>
        </w:rPr>
        <w:t xml:space="preserve">, GOOS The U.N. Intergovernmental Oceanographic Commission (IOC) </w:t>
      </w:r>
      <w:r w:rsidRPr="00355B7C">
        <w:rPr>
          <w:rStyle w:val="StyleUnderline"/>
          <w:highlight w:val="cyan"/>
        </w:rPr>
        <w:t>collaborates with dozens of international programs and organizations to coordinate global scale efforts transitioning oceanography science to operational oceanographic services and products providing societal benefits and protecting the environment.</w:t>
      </w:r>
      <w:r w:rsidRPr="00355B7C">
        <w:rPr>
          <w:sz w:val="16"/>
        </w:rPr>
        <w:t xml:space="preserve"> </w:t>
      </w:r>
      <w:r w:rsidRPr="00355B7C">
        <w:rPr>
          <w:rStyle w:val="StyleUnderline"/>
          <w:highlight w:val="cyan"/>
        </w:rPr>
        <w:t>The</w:t>
      </w:r>
      <w:r w:rsidRPr="00355B7C">
        <w:rPr>
          <w:sz w:val="16"/>
        </w:rPr>
        <w:t xml:space="preserve"> Global Ocean Observing System, </w:t>
      </w:r>
      <w:r w:rsidRPr="00355B7C">
        <w:rPr>
          <w:rStyle w:val="StyleUnderline"/>
          <w:highlight w:val="cyan"/>
        </w:rPr>
        <w:t>GOOS, is the overarching coordination tool for these observation systems. GOOS is a system of programs, each of which is working on different and complementary aspects of establishing an operational ocean observation capability for all of the world's nations.</w:t>
      </w:r>
      <w:r w:rsidRPr="00355B7C">
        <w:rPr>
          <w:sz w:val="16"/>
        </w:rPr>
        <w:t xml:space="preserve"> International cooperation is always the first priority of GOOS. GOOS is designed and being implemented to embrace the oceans as a single entity, to provide a global view of the ocean system</w:t>
      </w:r>
      <w:r w:rsidRPr="00355B7C">
        <w:rPr>
          <w:rStyle w:val="StyleUnderline"/>
          <w:highlight w:val="cyan"/>
        </w:rPr>
        <w:t>. It is a permanent global system for observations, modeling, and analysis of marine and ocean variables to support operational ocean services worldwide.</w:t>
      </w:r>
      <w:r w:rsidRPr="00355B7C">
        <w:rPr>
          <w:sz w:val="16"/>
        </w:rPr>
        <w:t xml:space="preserve"> </w:t>
      </w:r>
      <w:r w:rsidRPr="00355B7C">
        <w:rPr>
          <w:rStyle w:val="StyleUnderline"/>
        </w:rPr>
        <w:t>GOOS provides accurate descriptions of the present state of the oceans, including living resources, continuous forecasts of the future conditions of the sea for as far ahead as possible, and the basis for forecasts of climate change</w:t>
      </w:r>
      <w:r w:rsidRPr="00355B7C">
        <w:rPr>
          <w:sz w:val="16"/>
        </w:rPr>
        <w:t xml:space="preserve">. </w:t>
      </w:r>
      <w:r w:rsidRPr="00355B7C">
        <w:rPr>
          <w:rStyle w:val="StyleUnderline"/>
          <w:highlight w:val="cyan"/>
        </w:rPr>
        <w:t>GOOS is designed to monitor, understand and predict weather and climate; describe and forecast the state of the ocean, including living resources; improve management of marine and coastal ecosystems and resources; mitigate damage from natural hazards and pollution; protect life and property on coasts and at sea; and enable scientific research</w:t>
      </w:r>
      <w:r w:rsidRPr="00355B7C">
        <w:rPr>
          <w:sz w:val="16"/>
        </w:rPr>
        <w:t xml:space="preserve">. </w:t>
      </w:r>
      <w:r w:rsidRPr="00355B7C">
        <w:rPr>
          <w:rStyle w:val="StyleUnderline"/>
          <w:highlight w:val="cyan"/>
        </w:rPr>
        <w:t>GOOS is implemented by member states via their government agencies, navies and oceanographic research institutions working together in a wide range of thematic panels and regional alliances. The U.S.-GOOS Regional Alliance is the GOOS IOC interface to the U.S. Integrated Ocean Observing System</w:t>
      </w:r>
      <w:r w:rsidRPr="00355B7C">
        <w:rPr>
          <w:sz w:val="16"/>
        </w:rPr>
        <w:t xml:space="preserve"> (IOOS).</w:t>
      </w:r>
    </w:p>
    <w:p w:rsidR="00D43FF9" w:rsidRDefault="00D43FF9" w:rsidP="00D43FF9">
      <w:pPr>
        <w:rPr>
          <w:sz w:val="16"/>
        </w:rPr>
      </w:pPr>
    </w:p>
    <w:p w:rsidR="00D43FF9" w:rsidRDefault="00D43FF9" w:rsidP="00D43FF9">
      <w:pPr>
        <w:pStyle w:val="Heading3"/>
      </w:pPr>
      <w:r>
        <w:t>Climate change</w:t>
      </w:r>
    </w:p>
    <w:p w:rsidR="00D43FF9" w:rsidRDefault="00D43FF9" w:rsidP="00D43FF9">
      <w:pPr>
        <w:pStyle w:val="Heading4"/>
      </w:pPr>
      <w:r>
        <w:t>No coral reefs or acidification impact – warming triggers adaptive responses and Co2 isn’t responsible.</w:t>
      </w:r>
    </w:p>
    <w:p w:rsidR="00D43FF9" w:rsidRPr="00726D9F" w:rsidRDefault="00D43FF9" w:rsidP="00D43FF9">
      <w:pPr>
        <w:rPr>
          <w:b/>
          <w:u w:val="single"/>
        </w:rPr>
      </w:pPr>
      <w:r w:rsidRPr="000F41FD">
        <w:rPr>
          <w:rStyle w:val="Style13ptBold"/>
        </w:rPr>
        <w:t xml:space="preserve">Carter et al, 11 (Robert M. Carter, Craig D. </w:t>
      </w:r>
      <w:proofErr w:type="spellStart"/>
      <w:r w:rsidRPr="000F41FD">
        <w:rPr>
          <w:rStyle w:val="Style13ptBold"/>
        </w:rPr>
        <w:t>Idso</w:t>
      </w:r>
      <w:proofErr w:type="spellEnd"/>
      <w:r w:rsidRPr="000F41FD">
        <w:rPr>
          <w:rStyle w:val="Style13ptBold"/>
        </w:rPr>
        <w:t xml:space="preserve">, S. Fred Singer, 2011, </w:t>
      </w:r>
      <w:r w:rsidRPr="000F41FD">
        <w:rPr>
          <w:rStyle w:val="Style13ptBold"/>
          <w:i/>
        </w:rPr>
        <w:t>Nongovernmental International Panel on Climate Change</w:t>
      </w:r>
      <w:r w:rsidRPr="000F41FD">
        <w:rPr>
          <w:rStyle w:val="Style13ptBold"/>
        </w:rPr>
        <w:t xml:space="preserve">, “Climate Change Reconsidered: 2011 Interim Report of the NIPCC,” </w:t>
      </w:r>
      <w:hyperlink r:id="rId14" w:history="1">
        <w:r w:rsidRPr="000F41FD">
          <w:rPr>
            <w:rStyle w:val="Hyperlink"/>
          </w:rPr>
          <w:t>http://www.nipccreport.org/reports/2011/pdf/2011NIPCCinterimreport.pdf</w:t>
        </w:r>
      </w:hyperlink>
      <w:r w:rsidRPr="000F41FD">
        <w:rPr>
          <w:rStyle w:val="Style13ptBold"/>
        </w:rPr>
        <w:t>, AS)</w:t>
      </w:r>
    </w:p>
    <w:p w:rsidR="00D43FF9" w:rsidRPr="00726D9F" w:rsidRDefault="00D43FF9" w:rsidP="00D43FF9">
      <w:pPr>
        <w:rPr>
          <w:u w:val="single"/>
        </w:rPr>
      </w:pPr>
      <w:r w:rsidRPr="00A52A5D">
        <w:rPr>
          <w:rStyle w:val="StyleUnderline"/>
        </w:rPr>
        <w:t xml:space="preserve">While </w:t>
      </w:r>
      <w:r w:rsidRPr="00F953EE">
        <w:rPr>
          <w:rStyle w:val="StyleUnderline"/>
          <w:highlight w:val="green"/>
        </w:rPr>
        <w:t>some corals exhibit a</w:t>
      </w:r>
      <w:r w:rsidRPr="00A52A5D">
        <w:rPr>
          <w:rStyle w:val="StyleUnderline"/>
        </w:rPr>
        <w:t xml:space="preserve"> </w:t>
      </w:r>
      <w:r w:rsidRPr="006721E5">
        <w:t>propensity to bleach ¶ and die when sea temperatures rise,</w:t>
      </w:r>
      <w:r w:rsidRPr="00A52A5D">
        <w:rPr>
          <w:rStyle w:val="StyleUnderline"/>
        </w:rPr>
        <w:t xml:space="preserve"> others exhibit </w:t>
      </w:r>
      <w:r w:rsidRPr="002E498A">
        <w:rPr>
          <w:rStyle w:val="StyleUnderline"/>
        </w:rPr>
        <w:t>a</w:t>
      </w:r>
      <w:r w:rsidRPr="00A52A5D">
        <w:rPr>
          <w:rStyle w:val="StyleUnderline"/>
        </w:rPr>
        <w:t xml:space="preserve"> </w:t>
      </w:r>
      <w:r w:rsidRPr="00A52A5D">
        <w:rPr>
          <w:rStyle w:val="StyleUnderline"/>
          <w:sz w:val="12"/>
        </w:rPr>
        <w:t xml:space="preserve">¶ </w:t>
      </w:r>
      <w:r w:rsidRPr="00F953EE">
        <w:rPr>
          <w:rStyle w:val="StyleUnderline"/>
          <w:highlight w:val="green"/>
        </w:rPr>
        <w:t>positive relationship between calcification</w:t>
      </w:r>
      <w:r w:rsidRPr="00A52A5D">
        <w:rPr>
          <w:rStyle w:val="StyleUnderline"/>
        </w:rPr>
        <w:t xml:space="preserve">, or </w:t>
      </w:r>
      <w:r w:rsidRPr="00A52A5D">
        <w:rPr>
          <w:rStyle w:val="StyleUnderline"/>
          <w:sz w:val="12"/>
        </w:rPr>
        <w:t xml:space="preserve">¶ </w:t>
      </w:r>
      <w:r w:rsidRPr="00A52A5D">
        <w:rPr>
          <w:rStyle w:val="StyleUnderline"/>
        </w:rPr>
        <w:t xml:space="preserve">growth, </w:t>
      </w:r>
      <w:r w:rsidRPr="002E498A">
        <w:rPr>
          <w:rStyle w:val="StyleUnderline"/>
        </w:rPr>
        <w:t>and temperature</w:t>
      </w:r>
      <w:r w:rsidRPr="00A52A5D">
        <w:rPr>
          <w:rStyle w:val="StyleUnderline"/>
        </w:rPr>
        <w:t>. ―</w:t>
      </w:r>
      <w:r w:rsidRPr="001E231D">
        <w:rPr>
          <w:rStyle w:val="StyleUnderline"/>
        </w:rPr>
        <w:t xml:space="preserve">Such variable bleaching </w:t>
      </w:r>
      <w:r w:rsidRPr="001E231D">
        <w:rPr>
          <w:rStyle w:val="StyleUnderline"/>
          <w:sz w:val="12"/>
        </w:rPr>
        <w:t xml:space="preserve">¶ </w:t>
      </w:r>
      <w:r w:rsidRPr="001E231D">
        <w:rPr>
          <w:rStyle w:val="StyleUnderline"/>
        </w:rPr>
        <w:t xml:space="preserve">susceptibility implies that there is a considerable </w:t>
      </w:r>
      <w:r w:rsidRPr="001E231D">
        <w:rPr>
          <w:rStyle w:val="StyleUnderline"/>
          <w:sz w:val="12"/>
        </w:rPr>
        <w:t xml:space="preserve">¶ </w:t>
      </w:r>
      <w:r w:rsidRPr="001E231D">
        <w:rPr>
          <w:rStyle w:val="StyleUnderline"/>
        </w:rPr>
        <w:t xml:space="preserve">variation in the extent to which coral species are </w:t>
      </w:r>
      <w:r w:rsidRPr="001E231D">
        <w:rPr>
          <w:rStyle w:val="StyleUnderline"/>
          <w:sz w:val="12"/>
        </w:rPr>
        <w:t xml:space="preserve">¶ </w:t>
      </w:r>
      <w:r w:rsidRPr="001E231D">
        <w:rPr>
          <w:rStyle w:val="StyleUnderline"/>
        </w:rPr>
        <w:t xml:space="preserve">adapted to local environmental conditions‖ </w:t>
      </w:r>
      <w:r w:rsidRPr="001E231D">
        <w:rPr>
          <w:rStyle w:val="StyleUnderline"/>
          <w:sz w:val="12"/>
        </w:rPr>
        <w:t xml:space="preserve">¶ </w:t>
      </w:r>
      <w:r w:rsidRPr="001E231D">
        <w:rPr>
          <w:rStyle w:val="StyleUnderline"/>
        </w:rPr>
        <w:t xml:space="preserve">(Maynard et al., 2008). </w:t>
      </w:r>
      <w:r w:rsidRPr="001E231D">
        <w:rPr>
          <w:rStyle w:val="StyleUnderline"/>
          <w:sz w:val="12"/>
        </w:rPr>
        <w:t xml:space="preserve">¶ ¶ </w:t>
      </w:r>
      <w:r w:rsidRPr="001E231D">
        <w:rPr>
          <w:rStyle w:val="StyleUnderline"/>
        </w:rPr>
        <w:t xml:space="preserve"> </w:t>
      </w:r>
      <w:proofErr w:type="gramStart"/>
      <w:r w:rsidRPr="001E231D">
        <w:rPr>
          <w:rStyle w:val="StyleUnderline"/>
        </w:rPr>
        <w:t>The</w:t>
      </w:r>
      <w:proofErr w:type="gramEnd"/>
      <w:r w:rsidRPr="001E231D">
        <w:rPr>
          <w:rStyle w:val="StyleUnderline"/>
        </w:rPr>
        <w:t xml:space="preserve"> latest</w:t>
      </w:r>
      <w:r w:rsidRPr="00A52A5D">
        <w:rPr>
          <w:rStyle w:val="StyleUnderline"/>
        </w:rPr>
        <w:t xml:space="preserve"> research suggests </w:t>
      </w:r>
      <w:r w:rsidRPr="00F953EE">
        <w:rPr>
          <w:rStyle w:val="StyleUnderline"/>
          <w:highlight w:val="green"/>
        </w:rPr>
        <w:t xml:space="preserve">corals have effective </w:t>
      </w:r>
      <w:r w:rsidRPr="00F953EE">
        <w:rPr>
          <w:rStyle w:val="StyleUnderline"/>
          <w:sz w:val="12"/>
          <w:highlight w:val="green"/>
        </w:rPr>
        <w:t xml:space="preserve">¶ </w:t>
      </w:r>
      <w:r w:rsidRPr="00F953EE">
        <w:rPr>
          <w:rStyle w:val="StyleUnderline"/>
          <w:highlight w:val="green"/>
        </w:rPr>
        <w:t>adaptive responses to climate change</w:t>
      </w:r>
      <w:r w:rsidRPr="002E498A">
        <w:rPr>
          <w:rStyle w:val="StyleUnderline"/>
        </w:rPr>
        <w:t>, such</w:t>
      </w:r>
      <w:r w:rsidRPr="00A52A5D">
        <w:rPr>
          <w:rStyle w:val="StyleUnderline"/>
        </w:rPr>
        <w:t xml:space="preserve"> </w:t>
      </w:r>
      <w:r w:rsidRPr="002E498A">
        <w:rPr>
          <w:rStyle w:val="StyleUnderline"/>
        </w:rPr>
        <w:t>as</w:t>
      </w:r>
      <w:r w:rsidRPr="00A52A5D">
        <w:rPr>
          <w:rStyle w:val="StyleUnderline"/>
        </w:rPr>
        <w:t xml:space="preserve"> </w:t>
      </w:r>
      <w:r w:rsidRPr="00A52A5D">
        <w:rPr>
          <w:rStyle w:val="StyleUnderline"/>
          <w:sz w:val="12"/>
        </w:rPr>
        <w:t xml:space="preserve">¶ </w:t>
      </w:r>
      <w:proofErr w:type="spellStart"/>
      <w:r w:rsidRPr="002E498A">
        <w:rPr>
          <w:rStyle w:val="StyleUnderline"/>
        </w:rPr>
        <w:t>symbiont</w:t>
      </w:r>
      <w:proofErr w:type="spellEnd"/>
      <w:r w:rsidRPr="002E498A">
        <w:rPr>
          <w:rStyle w:val="StyleUnderline"/>
        </w:rPr>
        <w:t xml:space="preserve"> shuffling</w:t>
      </w:r>
      <w:r w:rsidRPr="00A52A5D">
        <w:rPr>
          <w:rStyle w:val="StyleUnderline"/>
        </w:rPr>
        <w:t xml:space="preserve">, </w:t>
      </w:r>
      <w:r w:rsidRPr="002E498A">
        <w:rPr>
          <w:rStyle w:val="StyleUnderline"/>
        </w:rPr>
        <w:t>that allow reefs</w:t>
      </w:r>
      <w:r w:rsidRPr="00A52A5D">
        <w:rPr>
          <w:rStyle w:val="StyleUnderline"/>
        </w:rPr>
        <w:t xml:space="preserve"> in some areas </w:t>
      </w:r>
      <w:r w:rsidRPr="00A52A5D">
        <w:rPr>
          <w:rStyle w:val="StyleUnderline"/>
          <w:sz w:val="12"/>
        </w:rPr>
        <w:t xml:space="preserve">¶ </w:t>
      </w:r>
      <w:r w:rsidRPr="002E498A">
        <w:rPr>
          <w:rStyle w:val="StyleUnderline"/>
        </w:rPr>
        <w:t>to flourish</w:t>
      </w:r>
      <w:r w:rsidRPr="00A52A5D">
        <w:rPr>
          <w:rStyle w:val="StyleUnderline"/>
        </w:rPr>
        <w:t xml:space="preserve"> despite or even </w:t>
      </w:r>
      <w:r w:rsidRPr="002E498A">
        <w:rPr>
          <w:rStyle w:val="StyleUnderline"/>
        </w:rPr>
        <w:t>because of rising ¶ temperatures. Coral reefs</w:t>
      </w:r>
      <w:r w:rsidRPr="00A52A5D">
        <w:rPr>
          <w:rStyle w:val="StyleUnderline"/>
        </w:rPr>
        <w:t xml:space="preserve"> have been able to </w:t>
      </w:r>
      <w:r w:rsidRPr="002E498A">
        <w:rPr>
          <w:rStyle w:val="StyleUnderline"/>
        </w:rPr>
        <w:t>recover ¶ quickly</w:t>
      </w:r>
      <w:r w:rsidRPr="00A52A5D">
        <w:rPr>
          <w:rStyle w:val="StyleUnderline"/>
        </w:rPr>
        <w:t xml:space="preserve"> from bleaching events as well as damage </w:t>
      </w:r>
      <w:r w:rsidRPr="00A52A5D">
        <w:rPr>
          <w:rStyle w:val="StyleUnderline"/>
          <w:sz w:val="12"/>
        </w:rPr>
        <w:t xml:space="preserve">¶ </w:t>
      </w:r>
      <w:r w:rsidRPr="00A52A5D">
        <w:rPr>
          <w:rStyle w:val="StyleUnderline"/>
        </w:rPr>
        <w:t xml:space="preserve">from cyclones. </w:t>
      </w:r>
      <w:r w:rsidRPr="00A52A5D">
        <w:rPr>
          <w:rStyle w:val="StyleUnderline"/>
          <w:sz w:val="12"/>
        </w:rPr>
        <w:t>¶</w:t>
      </w:r>
      <w:r>
        <w:rPr>
          <w:rStyle w:val="StyleUnderline"/>
          <w:sz w:val="12"/>
        </w:rPr>
        <w:t xml:space="preserve"> </w:t>
      </w:r>
      <w:r w:rsidRPr="00A52A5D">
        <w:rPr>
          <w:rStyle w:val="StyleUnderline"/>
          <w:sz w:val="12"/>
        </w:rPr>
        <w:t xml:space="preserve">¶ </w:t>
      </w:r>
      <w:r w:rsidRPr="00A52A5D">
        <w:rPr>
          <w:rStyle w:val="StyleUnderline"/>
        </w:rPr>
        <w:t xml:space="preserve"> </w:t>
      </w:r>
      <w:r w:rsidRPr="00F953EE">
        <w:rPr>
          <w:rStyle w:val="StyleUnderline"/>
          <w:highlight w:val="green"/>
        </w:rPr>
        <w:t>Bleaching and other signs of coral distress</w:t>
      </w:r>
      <w:r w:rsidRPr="00A52A5D">
        <w:rPr>
          <w:rStyle w:val="StyleUnderline"/>
        </w:rPr>
        <w:t xml:space="preserve"> </w:t>
      </w:r>
      <w:r w:rsidRPr="00A52A5D">
        <w:rPr>
          <w:rStyle w:val="StyleUnderline"/>
          <w:sz w:val="12"/>
        </w:rPr>
        <w:t xml:space="preserve">¶ </w:t>
      </w:r>
      <w:r w:rsidRPr="00A52A5D">
        <w:rPr>
          <w:rStyle w:val="StyleUnderline"/>
        </w:rPr>
        <w:t xml:space="preserve">attributed to global warming </w:t>
      </w:r>
      <w:r w:rsidRPr="00F953EE">
        <w:rPr>
          <w:rStyle w:val="StyleUnderline"/>
          <w:highlight w:val="green"/>
        </w:rPr>
        <w:t xml:space="preserve">are often due </w:t>
      </w:r>
      <w:r w:rsidRPr="00DC05A9">
        <w:rPr>
          <w:rStyle w:val="StyleUnderline"/>
        </w:rPr>
        <w:t xml:space="preserve">to other </w:t>
      </w:r>
      <w:r w:rsidRPr="00DC05A9">
        <w:rPr>
          <w:rStyle w:val="StyleUnderline"/>
          <w:sz w:val="12"/>
        </w:rPr>
        <w:t xml:space="preserve">¶ </w:t>
      </w:r>
      <w:r w:rsidRPr="00DC05A9">
        <w:rPr>
          <w:rStyle w:val="StyleUnderline"/>
        </w:rPr>
        <w:t xml:space="preserve">things, including </w:t>
      </w:r>
      <w:r w:rsidRPr="00F953EE">
        <w:rPr>
          <w:rStyle w:val="StyleUnderline"/>
          <w:highlight w:val="green"/>
        </w:rPr>
        <w:t xml:space="preserve">rising levels of nutrients and </w:t>
      </w:r>
      <w:r w:rsidRPr="00F953EE">
        <w:rPr>
          <w:rStyle w:val="StyleUnderline"/>
          <w:sz w:val="12"/>
          <w:highlight w:val="green"/>
        </w:rPr>
        <w:t xml:space="preserve">¶ </w:t>
      </w:r>
      <w:r w:rsidRPr="00F953EE">
        <w:rPr>
          <w:rStyle w:val="StyleUnderline"/>
          <w:highlight w:val="green"/>
        </w:rPr>
        <w:t xml:space="preserve">toxins in coastal waters caused by runoff from </w:t>
      </w:r>
      <w:r w:rsidRPr="00F953EE">
        <w:rPr>
          <w:rStyle w:val="StyleUnderline"/>
          <w:sz w:val="12"/>
          <w:highlight w:val="green"/>
        </w:rPr>
        <w:t xml:space="preserve">¶ </w:t>
      </w:r>
      <w:r w:rsidRPr="00F953EE">
        <w:rPr>
          <w:rStyle w:val="StyleUnderline"/>
          <w:highlight w:val="green"/>
        </w:rPr>
        <w:t>agricultural activities</w:t>
      </w:r>
      <w:r w:rsidRPr="00A52A5D">
        <w:rPr>
          <w:rStyle w:val="StyleUnderline"/>
        </w:rPr>
        <w:t xml:space="preserve"> on land and associated </w:t>
      </w:r>
      <w:r w:rsidRPr="00A52A5D">
        <w:rPr>
          <w:rStyle w:val="StyleUnderline"/>
          <w:sz w:val="12"/>
        </w:rPr>
        <w:t xml:space="preserve">¶ </w:t>
      </w:r>
      <w:r w:rsidRPr="00A52A5D">
        <w:rPr>
          <w:rStyle w:val="StyleUnderline"/>
        </w:rPr>
        <w:t xml:space="preserve">increases in sediment delivery. </w:t>
      </w:r>
      <w:r w:rsidRPr="00A52A5D">
        <w:rPr>
          <w:rStyle w:val="StyleUnderline"/>
          <w:sz w:val="12"/>
        </w:rPr>
        <w:t>¶</w:t>
      </w:r>
      <w:r>
        <w:rPr>
          <w:rStyle w:val="StyleUnderline"/>
          <w:sz w:val="12"/>
        </w:rPr>
        <w:t xml:space="preserve"> </w:t>
      </w:r>
      <w:r w:rsidRPr="00A52A5D">
        <w:rPr>
          <w:rStyle w:val="StyleUnderline"/>
          <w:sz w:val="12"/>
        </w:rPr>
        <w:t xml:space="preserve">¶ </w:t>
      </w:r>
      <w:r w:rsidRPr="00A52A5D">
        <w:rPr>
          <w:rStyle w:val="StyleUnderline"/>
        </w:rPr>
        <w:t xml:space="preserve"> </w:t>
      </w:r>
      <w:r w:rsidRPr="002E498A">
        <w:rPr>
          <w:rStyle w:val="StyleUnderline"/>
        </w:rPr>
        <w:t>The IPCC expresses concern</w:t>
      </w:r>
      <w:r w:rsidRPr="00A52A5D">
        <w:rPr>
          <w:rStyle w:val="StyleUnderline"/>
        </w:rPr>
        <w:t xml:space="preserve"> that rising </w:t>
      </w:r>
      <w:r w:rsidRPr="00A52A5D">
        <w:rPr>
          <w:rStyle w:val="StyleUnderline"/>
          <w:sz w:val="12"/>
        </w:rPr>
        <w:t xml:space="preserve">¶ </w:t>
      </w:r>
      <w:r w:rsidRPr="00A52A5D">
        <w:rPr>
          <w:rStyle w:val="StyleUnderline"/>
        </w:rPr>
        <w:t xml:space="preserve">atmospheric CO2 concentrations are lowering the </w:t>
      </w:r>
      <w:r w:rsidRPr="00A52A5D">
        <w:rPr>
          <w:rStyle w:val="StyleUnderline"/>
          <w:sz w:val="12"/>
        </w:rPr>
        <w:t xml:space="preserve">¶ </w:t>
      </w:r>
      <w:r w:rsidRPr="00A52A5D">
        <w:rPr>
          <w:rStyle w:val="StyleUnderline"/>
        </w:rPr>
        <w:t xml:space="preserve">pH values of oceans and seas, a process </w:t>
      </w:r>
      <w:r w:rsidRPr="002E498A">
        <w:rPr>
          <w:rStyle w:val="StyleUnderline"/>
        </w:rPr>
        <w:t>called ¶ acidification</w:t>
      </w:r>
      <w:r w:rsidRPr="00A52A5D">
        <w:rPr>
          <w:rStyle w:val="StyleUnderline"/>
        </w:rPr>
        <w:t xml:space="preserve">, and that this could harm aquatic life. </w:t>
      </w:r>
      <w:r w:rsidRPr="00A52A5D">
        <w:rPr>
          <w:rStyle w:val="StyleUnderline"/>
          <w:sz w:val="12"/>
        </w:rPr>
        <w:t xml:space="preserve">¶ </w:t>
      </w:r>
      <w:r w:rsidRPr="00F953EE">
        <w:rPr>
          <w:rStyle w:val="StyleUnderline"/>
          <w:highlight w:val="green"/>
        </w:rPr>
        <w:t>But the drop in pH values</w:t>
      </w:r>
      <w:r w:rsidRPr="002E498A">
        <w:rPr>
          <w:rStyle w:val="StyleUnderline"/>
        </w:rPr>
        <w:t xml:space="preserve"> that could be </w:t>
      </w:r>
      <w:r w:rsidRPr="00F953EE">
        <w:rPr>
          <w:rStyle w:val="StyleUnderline"/>
          <w:highlight w:val="green"/>
        </w:rPr>
        <w:t>attributed ¶ to CO2 is tiny compared to natural variations</w:t>
      </w:r>
      <w:r w:rsidRPr="00A52A5D">
        <w:rPr>
          <w:rStyle w:val="StyleUnderline"/>
        </w:rPr>
        <w:t xml:space="preserve"> </w:t>
      </w:r>
      <w:r w:rsidRPr="00A52A5D">
        <w:rPr>
          <w:rStyle w:val="StyleUnderline"/>
          <w:sz w:val="12"/>
        </w:rPr>
        <w:t xml:space="preserve">¶ </w:t>
      </w:r>
      <w:r w:rsidRPr="00A52A5D">
        <w:rPr>
          <w:rStyle w:val="StyleUnderline"/>
        </w:rPr>
        <w:t xml:space="preserve">occurring in some ocean basins </w:t>
      </w:r>
      <w:r w:rsidRPr="00F953EE">
        <w:rPr>
          <w:rStyle w:val="StyleUnderline"/>
          <w:highlight w:val="green"/>
        </w:rPr>
        <w:t xml:space="preserve">as a result of </w:t>
      </w:r>
      <w:r w:rsidRPr="00F953EE">
        <w:rPr>
          <w:rStyle w:val="StyleUnderline"/>
          <w:sz w:val="12"/>
          <w:highlight w:val="green"/>
        </w:rPr>
        <w:t xml:space="preserve">¶ </w:t>
      </w:r>
      <w:r w:rsidRPr="00F953EE">
        <w:rPr>
          <w:rStyle w:val="StyleUnderline"/>
          <w:highlight w:val="green"/>
        </w:rPr>
        <w:t>seasonal variability</w:t>
      </w:r>
      <w:r w:rsidRPr="00A52A5D">
        <w:rPr>
          <w:rStyle w:val="StyleUnderline"/>
        </w:rPr>
        <w:t xml:space="preserve">, and even day-to-day variations </w:t>
      </w:r>
      <w:r w:rsidRPr="00A52A5D">
        <w:rPr>
          <w:rStyle w:val="StyleUnderline"/>
          <w:sz w:val="12"/>
        </w:rPr>
        <w:t xml:space="preserve">¶ </w:t>
      </w:r>
      <w:r w:rsidRPr="00A52A5D">
        <w:rPr>
          <w:rStyle w:val="StyleUnderline"/>
        </w:rPr>
        <w:t xml:space="preserve">in many areas. </w:t>
      </w:r>
      <w:r w:rsidRPr="00F953EE">
        <w:rPr>
          <w:rStyle w:val="StyleUnderline"/>
          <w:highlight w:val="green"/>
        </w:rPr>
        <w:t>Recent estimates also cut in half the ¶ projected pH reduction</w:t>
      </w:r>
      <w:r w:rsidRPr="002E498A">
        <w:rPr>
          <w:rStyle w:val="StyleUnderline"/>
        </w:rPr>
        <w:t xml:space="preserve"> of ocean waters </w:t>
      </w:r>
      <w:r w:rsidRPr="00F953EE">
        <w:rPr>
          <w:rStyle w:val="StyleUnderline"/>
          <w:highlight w:val="green"/>
        </w:rPr>
        <w:t>by</w:t>
      </w:r>
      <w:r w:rsidRPr="00A52A5D">
        <w:rPr>
          <w:rStyle w:val="StyleUnderline"/>
        </w:rPr>
        <w:t xml:space="preserve"> the year </w:t>
      </w:r>
      <w:r w:rsidRPr="00A52A5D">
        <w:rPr>
          <w:rStyle w:val="StyleUnderline"/>
          <w:sz w:val="12"/>
        </w:rPr>
        <w:t xml:space="preserve">¶ </w:t>
      </w:r>
      <w:r w:rsidRPr="00F953EE">
        <w:rPr>
          <w:rStyle w:val="StyleUnderline"/>
          <w:highlight w:val="green"/>
        </w:rPr>
        <w:t>2100</w:t>
      </w:r>
      <w:r w:rsidRPr="00A52A5D">
        <w:rPr>
          <w:rStyle w:val="StyleUnderline"/>
        </w:rPr>
        <w:t xml:space="preserve"> (Tans, 2009). </w:t>
      </w:r>
      <w:r w:rsidRPr="00A52A5D">
        <w:rPr>
          <w:rStyle w:val="StyleUnderline"/>
          <w:sz w:val="12"/>
        </w:rPr>
        <w:t>¶</w:t>
      </w:r>
      <w:r>
        <w:rPr>
          <w:rStyle w:val="StyleUnderline"/>
          <w:sz w:val="12"/>
        </w:rPr>
        <w:t xml:space="preserve"> </w:t>
      </w:r>
      <w:r w:rsidRPr="00A52A5D">
        <w:rPr>
          <w:rStyle w:val="StyleUnderline"/>
          <w:sz w:val="12"/>
        </w:rPr>
        <w:t xml:space="preserve">¶ </w:t>
      </w:r>
      <w:r w:rsidRPr="00A52A5D">
        <w:rPr>
          <w:rStyle w:val="StyleUnderline"/>
        </w:rPr>
        <w:t xml:space="preserve"> </w:t>
      </w:r>
      <w:r w:rsidRPr="001E231D">
        <w:rPr>
          <w:rStyle w:val="StyleUnderline"/>
        </w:rPr>
        <w:t xml:space="preserve">Real-world data contradict predictions about the </w:t>
      </w:r>
      <w:r w:rsidRPr="001E231D">
        <w:rPr>
          <w:rStyle w:val="StyleUnderline"/>
          <w:sz w:val="12"/>
        </w:rPr>
        <w:t xml:space="preserve">¶ </w:t>
      </w:r>
      <w:r w:rsidRPr="001E231D">
        <w:rPr>
          <w:rStyle w:val="StyleUnderline"/>
        </w:rPr>
        <w:t xml:space="preserve">negative effects of rising temperatures, rising CO2 </w:t>
      </w:r>
      <w:r w:rsidRPr="001E231D">
        <w:rPr>
          <w:rStyle w:val="StyleUnderline"/>
          <w:sz w:val="12"/>
        </w:rPr>
        <w:t xml:space="preserve">¶ </w:t>
      </w:r>
      <w:r w:rsidRPr="001E231D">
        <w:rPr>
          <w:rStyle w:val="StyleUnderline"/>
        </w:rPr>
        <w:t>concentrations, and falling pH on aquatic life. ¶ S</w:t>
      </w:r>
      <w:r w:rsidRPr="00F953EE">
        <w:rPr>
          <w:rStyle w:val="StyleUnderline"/>
          <w:highlight w:val="green"/>
        </w:rPr>
        <w:t xml:space="preserve">tudies of algae, jellyfish, echinoids, abalone, sea </w:t>
      </w:r>
      <w:r w:rsidRPr="00F953EE">
        <w:rPr>
          <w:rStyle w:val="StyleUnderline"/>
          <w:sz w:val="12"/>
          <w:highlight w:val="green"/>
        </w:rPr>
        <w:t xml:space="preserve">¶ </w:t>
      </w:r>
      <w:r w:rsidRPr="00F953EE">
        <w:rPr>
          <w:rStyle w:val="StyleUnderline"/>
          <w:highlight w:val="green"/>
        </w:rPr>
        <w:t>urchins, and coral all find no harmful effects ¶ attributable to CO2 or acidification.</w:t>
      </w:r>
    </w:p>
    <w:p w:rsidR="00E51A09" w:rsidRDefault="00E51A09" w:rsidP="00E51A09">
      <w:pPr>
        <w:rPr>
          <w:rFonts w:eastAsiaTheme="majorEastAsia" w:cstheme="majorBidi"/>
          <w:b/>
          <w:iCs/>
          <w:sz w:val="26"/>
        </w:rPr>
      </w:pPr>
    </w:p>
    <w:p w:rsidR="006F66AD" w:rsidRDefault="006F66AD" w:rsidP="00E51A09">
      <w:r>
        <w:rPr>
          <w:rFonts w:eastAsiaTheme="majorEastAsia" w:cstheme="majorBidi"/>
          <w:b/>
          <w:iCs/>
          <w:sz w:val="26"/>
        </w:rPr>
        <w:t xml:space="preserve">We already have </w:t>
      </w:r>
      <w:proofErr w:type="spellStart"/>
      <w:r>
        <w:rPr>
          <w:rFonts w:eastAsiaTheme="majorEastAsia" w:cstheme="majorBidi"/>
          <w:b/>
          <w:iCs/>
          <w:sz w:val="26"/>
        </w:rPr>
        <w:t>sufficien</w:t>
      </w:r>
      <w:proofErr w:type="spellEnd"/>
      <w:r>
        <w:rPr>
          <w:rFonts w:eastAsiaTheme="majorEastAsia" w:cstheme="majorBidi"/>
          <w:b/>
          <w:iCs/>
          <w:sz w:val="26"/>
        </w:rPr>
        <w:t xml:space="preserve"> knowledge – action is required.</w:t>
      </w:r>
    </w:p>
    <w:p w:rsidR="00D43FF9" w:rsidRPr="00EA2B9C" w:rsidRDefault="00D43FF9" w:rsidP="00D43FF9">
      <w:pPr>
        <w:rPr>
          <w:sz w:val="16"/>
          <w:szCs w:val="16"/>
        </w:rPr>
      </w:pPr>
      <w:r w:rsidRPr="00EA2B9C">
        <w:rPr>
          <w:rStyle w:val="Style13ptBold"/>
        </w:rPr>
        <w:t>NOAA 14</w:t>
      </w:r>
      <w:r>
        <w:t xml:space="preserve">, </w:t>
      </w:r>
      <w:r w:rsidRPr="00EA2B9C">
        <w:rPr>
          <w:sz w:val="16"/>
          <w:szCs w:val="16"/>
        </w:rPr>
        <w:t xml:space="preserve">(“Ocean Acidification”, NOAA – IOOS, April 29, </w:t>
      </w:r>
      <w:proofErr w:type="gramStart"/>
      <w:r w:rsidRPr="00EA2B9C">
        <w:rPr>
          <w:sz w:val="16"/>
          <w:szCs w:val="16"/>
        </w:rPr>
        <w:t>2014 ,</w:t>
      </w:r>
      <w:proofErr w:type="gramEnd"/>
      <w:r w:rsidRPr="00EA2B9C">
        <w:rPr>
          <w:sz w:val="16"/>
          <w:szCs w:val="16"/>
        </w:rPr>
        <w:t xml:space="preserve"> </w:t>
      </w:r>
      <w:hyperlink r:id="rId15" w:history="1">
        <w:r w:rsidRPr="00EA2B9C">
          <w:rPr>
            <w:rStyle w:val="Hyperlink"/>
            <w:sz w:val="16"/>
            <w:szCs w:val="16"/>
          </w:rPr>
          <w:t>http://www.ioos.noaa.gov/ocean_acidification/welcome.html</w:t>
        </w:r>
      </w:hyperlink>
      <w:r w:rsidRPr="00EA2B9C">
        <w:rPr>
          <w:sz w:val="16"/>
          <w:szCs w:val="16"/>
        </w:rPr>
        <w:t>, GV)</w:t>
      </w:r>
    </w:p>
    <w:p w:rsidR="00D43FF9" w:rsidRDefault="00D43FF9" w:rsidP="00D43FF9">
      <w:pPr>
        <w:rPr>
          <w:rStyle w:val="StyleUnderline"/>
        </w:rPr>
      </w:pPr>
      <w:r w:rsidRPr="00EA2B9C">
        <w:rPr>
          <w:sz w:val="14"/>
        </w:rPr>
        <w:t xml:space="preserve">Since the start of the industrial revolution, the ocean has silently absorbed roughly 30% of the carbon dioxide that people generate through industry and agriculture. Now ocean chemistry of the seawater is rapidly changing in a process known as ocean acidification. These changes in seawater chemistry affect animal growth, survival and behavior, and they are depleting the ocean of calcium carbonate, a nutrient vital for shellfish to build shells. Marine organisms with calcium carbonate shells or skeletons – such as corals, oysters, clams, and mussels – can be affected by small changes in acidity. That's important, because shelled organisms are essential throughout the marine food chain. They are also vital to our economy, as shellfish hatcheries on the brink of collapse just a few years ago, struggle to adapt. </w:t>
      </w:r>
      <w:r w:rsidRPr="00EA2B9C">
        <w:rPr>
          <w:rStyle w:val="StyleUnderline"/>
        </w:rPr>
        <w:t xml:space="preserve">The </w:t>
      </w:r>
      <w:r w:rsidRPr="00EA2B9C">
        <w:rPr>
          <w:rStyle w:val="StyleUnderline"/>
          <w:highlight w:val="cyan"/>
        </w:rPr>
        <w:t>U.S. Integrated Ocean Observing System</w:t>
      </w:r>
      <w:r w:rsidRPr="00EA2B9C">
        <w:rPr>
          <w:sz w:val="14"/>
        </w:rPr>
        <w:t xml:space="preserve">, or IOOS, </w:t>
      </w:r>
      <w:r w:rsidRPr="00EA2B9C">
        <w:rPr>
          <w:rStyle w:val="StyleUnderline"/>
          <w:highlight w:val="cyan"/>
        </w:rPr>
        <w:t>is helping mitigate</w:t>
      </w:r>
      <w:r w:rsidRPr="00EA2B9C">
        <w:rPr>
          <w:sz w:val="14"/>
        </w:rPr>
        <w:t xml:space="preserve"> economic </w:t>
      </w:r>
      <w:r w:rsidRPr="00EA2B9C">
        <w:rPr>
          <w:rStyle w:val="StyleUnderline"/>
          <w:highlight w:val="cyan"/>
        </w:rPr>
        <w:t>impacts</w:t>
      </w:r>
      <w:r w:rsidRPr="00EA2B9C">
        <w:rPr>
          <w:rStyle w:val="StyleUnderline"/>
        </w:rPr>
        <w:t xml:space="preserve"> with real-time data that signal the approach of acidified seawater</w:t>
      </w:r>
      <w:r w:rsidRPr="00EA2B9C">
        <w:rPr>
          <w:sz w:val="14"/>
        </w:rPr>
        <w:t xml:space="preserve"> one to two days before it arrives. </w:t>
      </w:r>
      <w:r w:rsidRPr="00EA2B9C">
        <w:rPr>
          <w:rStyle w:val="StyleUnderline"/>
          <w:highlight w:val="cyan"/>
        </w:rPr>
        <w:t>An early warning helps</w:t>
      </w:r>
      <w:r w:rsidRPr="00EA2B9C">
        <w:rPr>
          <w:sz w:val="14"/>
        </w:rPr>
        <w:t xml:space="preserve"> hatchery managers </w:t>
      </w:r>
      <w:r w:rsidRPr="00EA2B9C">
        <w:rPr>
          <w:rStyle w:val="StyleUnderline"/>
          <w:highlight w:val="cyan"/>
        </w:rPr>
        <w:t>take action</w:t>
      </w:r>
      <w:r w:rsidRPr="00EA2B9C">
        <w:rPr>
          <w:sz w:val="14"/>
        </w:rPr>
        <w:t xml:space="preserve"> - such as shutting off intake valves or treating the water - to save crops. Ocean acidification has the potential to fundamentally change the ocean, its habitats, food webs and marine life. The implications of this sea change to our environment and our economy are endless, and the current rate of change of ocean acidification is faster than any time on record. We need to better understand what is happening so we can develop tools to help slow the rate of change. </w:t>
      </w:r>
      <w:r w:rsidRPr="00EA2B9C">
        <w:rPr>
          <w:rStyle w:val="StyleUnderline"/>
          <w:highlight w:val="cyan"/>
        </w:rPr>
        <w:t>Efforts like IOOS and NOAA's Ocean Acidification Program will help our nation begin to understand how to address this problem on a global scale and help reverse it.</w:t>
      </w:r>
    </w:p>
    <w:p w:rsidR="00D43FF9" w:rsidRDefault="00D43FF9" w:rsidP="00D43FF9">
      <w:pPr>
        <w:rPr>
          <w:rStyle w:val="StyleUnderline"/>
        </w:rPr>
      </w:pPr>
    </w:p>
    <w:p w:rsidR="00E51A09" w:rsidRDefault="00E51A09" w:rsidP="006F66AD"/>
    <w:p w:rsidR="00D43FF9" w:rsidRDefault="006F66AD" w:rsidP="00D43FF9">
      <w:pPr>
        <w:pStyle w:val="Heading4"/>
      </w:pPr>
      <w:r>
        <w:t xml:space="preserve">We already monitor the sea level – we need preemptive action to solve for the harms – that means the </w:t>
      </w:r>
      <w:proofErr w:type="spellStart"/>
      <w:r>
        <w:t>aff</w:t>
      </w:r>
      <w:proofErr w:type="spellEnd"/>
      <w:r>
        <w:t xml:space="preserve"> doesn’t solve </w:t>
      </w:r>
    </w:p>
    <w:p w:rsidR="00D43FF9" w:rsidRDefault="00D43FF9" w:rsidP="00D43FF9">
      <w:r w:rsidRPr="005C6255">
        <w:rPr>
          <w:rStyle w:val="Style13ptBold"/>
        </w:rPr>
        <w:t>Guiles et al. 12</w:t>
      </w:r>
      <w:r w:rsidRPr="005C6255">
        <w:rPr>
          <w:sz w:val="16"/>
          <w:szCs w:val="16"/>
        </w:rPr>
        <w:t xml:space="preserve">, (“SOEST Technical Report” Martin Guiles*, Douglas S. Luther and Mark Merrifield - School of Ocean and Earth Science and Technology University of Hawaii at </w:t>
      </w:r>
      <w:proofErr w:type="spellStart"/>
      <w:r w:rsidRPr="005C6255">
        <w:rPr>
          <w:sz w:val="16"/>
          <w:szCs w:val="16"/>
        </w:rPr>
        <w:t>Manoa</w:t>
      </w:r>
      <w:proofErr w:type="spellEnd"/>
      <w:r w:rsidRPr="005C6255">
        <w:rPr>
          <w:sz w:val="16"/>
          <w:szCs w:val="16"/>
        </w:rPr>
        <w:t xml:space="preserve">, July 17, 2012, </w:t>
      </w:r>
      <w:hyperlink r:id="rId16" w:history="1">
        <w:r w:rsidRPr="005C6255">
          <w:rPr>
            <w:rStyle w:val="Hyperlink"/>
            <w:sz w:val="16"/>
            <w:szCs w:val="16"/>
          </w:rPr>
          <w:t>http://oos.soest.hawaii.edu/pacioos/about/documents/technicalreports/TechRep_PacIOOS_SL_Forecast_07-17-2012.pdf</w:t>
        </w:r>
      </w:hyperlink>
      <w:r w:rsidRPr="005C6255">
        <w:rPr>
          <w:sz w:val="16"/>
          <w:szCs w:val="16"/>
        </w:rPr>
        <w:t>, GV)</w:t>
      </w:r>
    </w:p>
    <w:p w:rsidR="00D43FF9" w:rsidRDefault="00D43FF9" w:rsidP="00D43FF9">
      <w:pPr>
        <w:rPr>
          <w:rStyle w:val="StyleUnderline"/>
        </w:rPr>
      </w:pPr>
      <w:r w:rsidRPr="005C6255">
        <w:rPr>
          <w:rStyle w:val="StyleUnderline"/>
          <w:highlight w:val="cyan"/>
        </w:rPr>
        <w:t>The forecast</w:t>
      </w:r>
      <w:r w:rsidRPr="005C6255">
        <w:rPr>
          <w:sz w:val="14"/>
        </w:rPr>
        <w:t xml:space="preserve"> of high </w:t>
      </w:r>
      <w:r w:rsidRPr="005C6255">
        <w:rPr>
          <w:rStyle w:val="StyleUnderline"/>
          <w:highlight w:val="cyan"/>
        </w:rPr>
        <w:t>sea level</w:t>
      </w:r>
      <w:r w:rsidRPr="005C6255">
        <w:rPr>
          <w:sz w:val="14"/>
        </w:rPr>
        <w:t xml:space="preserve"> (SL) in and around harbors </w:t>
      </w:r>
      <w:r w:rsidRPr="005C6255">
        <w:rPr>
          <w:rStyle w:val="StyleUnderline"/>
          <w:highlight w:val="cyan"/>
        </w:rPr>
        <w:t>is an important component</w:t>
      </w:r>
      <w:r w:rsidRPr="005C6255">
        <w:rPr>
          <w:sz w:val="14"/>
        </w:rPr>
        <w:t xml:space="preserve"> of safe and reliable operations by harbor users, and provides a benefit to residential and commercial property owners in surrounding low-lying areas. </w:t>
      </w:r>
      <w:r w:rsidRPr="005C6255">
        <w:rPr>
          <w:rStyle w:val="StyleUnderline"/>
        </w:rPr>
        <w:t>Th</w:t>
      </w:r>
      <w:r w:rsidRPr="005C6255">
        <w:rPr>
          <w:rStyle w:val="StyleUnderline"/>
          <w:highlight w:val="cyan"/>
        </w:rPr>
        <w:t>is report describes the methods used to produce a</w:t>
      </w:r>
      <w:r w:rsidRPr="005C6255">
        <w:rPr>
          <w:sz w:val="14"/>
        </w:rPr>
        <w:t xml:space="preserve"> </w:t>
      </w:r>
      <w:proofErr w:type="spellStart"/>
      <w:r w:rsidRPr="005C6255">
        <w:rPr>
          <w:sz w:val="14"/>
        </w:rPr>
        <w:t>PacIOOS</w:t>
      </w:r>
      <w:proofErr w:type="spellEnd"/>
      <w:r w:rsidRPr="005C6255">
        <w:rPr>
          <w:sz w:val="14"/>
        </w:rPr>
        <w:t xml:space="preserve"> </w:t>
      </w:r>
      <w:r w:rsidRPr="005C6255">
        <w:rPr>
          <w:rStyle w:val="StyleUnderline"/>
          <w:highlight w:val="cyan"/>
        </w:rPr>
        <w:t>product that provides forecasts of sea level</w:t>
      </w:r>
      <w:r w:rsidRPr="005C6255">
        <w:rPr>
          <w:rStyle w:val="StyleUnderline"/>
        </w:rPr>
        <w:t xml:space="preserve"> </w:t>
      </w:r>
      <w:r w:rsidRPr="005C6255">
        <w:rPr>
          <w:sz w:val="14"/>
        </w:rPr>
        <w:t xml:space="preserve">heights at nine harbor locations in Hawaii and the Western Pacific (Table 1). At these locations, </w:t>
      </w:r>
      <w:r w:rsidRPr="005C6255">
        <w:rPr>
          <w:rStyle w:val="StyleUnderline"/>
          <w:highlight w:val="cyan"/>
        </w:rPr>
        <w:t>observed sea level heights are already disseminated in near real-time by NOAA</w:t>
      </w:r>
      <w:r w:rsidRPr="005C6255">
        <w:rPr>
          <w:sz w:val="14"/>
        </w:rPr>
        <w:t xml:space="preserve"> NOS/CO-OPS [8] or the Australian Bureau of Meteorology (i.e., Majuro; ref. [5]). As well, at each station, these </w:t>
      </w:r>
      <w:r w:rsidRPr="005C6255">
        <w:rPr>
          <w:rStyle w:val="StyleUnderline"/>
          <w:highlight w:val="cyan"/>
        </w:rPr>
        <w:t>agencies provide forecasts of the tidal component of sea level</w:t>
      </w:r>
      <w:r w:rsidRPr="005C6255">
        <w:rPr>
          <w:rStyle w:val="StyleUnderline"/>
        </w:rPr>
        <w:t xml:space="preserve"> </w:t>
      </w:r>
      <w:r w:rsidRPr="005C6255">
        <w:rPr>
          <w:sz w:val="14"/>
        </w:rPr>
        <w:t>that is usually the largest component. However, there have been periods of time, exclusive of tsunamis and storm surges, when the sea level exceeds the predicted tide enough to produce unexpected flooding of low-lying land near these stations. These events are usually due to the forcing of higher sea level, on top of that due to the tides, by common, but strong, local winds and/or by ocean currents evolving offshore</w:t>
      </w:r>
      <w:r w:rsidRPr="005C6255">
        <w:rPr>
          <w:rStyle w:val="StyleUnderline"/>
          <w:highlight w:val="cyan"/>
        </w:rPr>
        <w:t>. A forecast tool has been developed</w:t>
      </w:r>
      <w:r w:rsidRPr="005C6255">
        <w:rPr>
          <w:rStyle w:val="StyleUnderline"/>
        </w:rPr>
        <w:t xml:space="preserve"> </w:t>
      </w:r>
      <w:r w:rsidRPr="005C6255">
        <w:rPr>
          <w:sz w:val="14"/>
        </w:rPr>
        <w:t xml:space="preserve">and is described here that indicates, up to 6 days in advance, the potential for flooding in and around the harbor areas, exclusive of tsunamis, storm surges and river runoff. </w:t>
      </w:r>
      <w:r w:rsidRPr="005C6255">
        <w:rPr>
          <w:rStyle w:val="StyleUnderline"/>
          <w:highlight w:val="cyan"/>
        </w:rPr>
        <w:t>These forecasts utilize solely the existing ongoing sea level observations, and the method can be extended to virtually any</w:t>
      </w:r>
      <w:r w:rsidRPr="005C6255">
        <w:rPr>
          <w:sz w:val="14"/>
        </w:rPr>
        <w:t xml:space="preserve"> harbor with such near real-time observations. </w:t>
      </w:r>
      <w:r w:rsidRPr="005C6255">
        <w:rPr>
          <w:rStyle w:val="StyleUnderline"/>
          <w:highlight w:val="cyan"/>
        </w:rPr>
        <w:t>The forecasts will be useful to</w:t>
      </w:r>
      <w:r w:rsidRPr="005C6255">
        <w:rPr>
          <w:rStyle w:val="StyleUnderline"/>
        </w:rPr>
        <w:t xml:space="preserve"> commercial entities at and near the harbors, private residents in surrounding areas, as well as </w:t>
      </w:r>
      <w:r w:rsidRPr="005C6255">
        <w:rPr>
          <w:rStyle w:val="StyleUnderline"/>
          <w:highlight w:val="cyan"/>
        </w:rPr>
        <w:t>city, county, state and federal government agencies.</w:t>
      </w:r>
      <w:r w:rsidRPr="005C6255">
        <w:rPr>
          <w:rStyle w:val="StyleUnderline"/>
        </w:rPr>
        <w:t xml:space="preserve"> </w:t>
      </w:r>
    </w:p>
    <w:p w:rsidR="00D43FF9" w:rsidRDefault="00D43FF9" w:rsidP="00D43FF9">
      <w:pPr>
        <w:pStyle w:val="Heading3"/>
        <w:rPr>
          <w:rStyle w:val="StyleUnderline"/>
        </w:rPr>
      </w:pPr>
      <w:r>
        <w:rPr>
          <w:rStyle w:val="StyleUnderline"/>
        </w:rPr>
        <w:t>Reefs</w:t>
      </w:r>
    </w:p>
    <w:p w:rsidR="00D43FF9" w:rsidRDefault="00D43FF9" w:rsidP="00D43FF9">
      <w:pPr>
        <w:pStyle w:val="Heading4"/>
      </w:pPr>
      <w:r>
        <w:t xml:space="preserve">Climate change, fishing, and pollution are all threats to reefs. Reduced emissions, regulations, and water management are required to solve. The </w:t>
      </w:r>
      <w:proofErr w:type="spellStart"/>
      <w:r>
        <w:t>Aff</w:t>
      </w:r>
      <w:proofErr w:type="spellEnd"/>
      <w:r>
        <w:t xml:space="preserve"> does none of these.</w:t>
      </w:r>
    </w:p>
    <w:p w:rsidR="00D43FF9" w:rsidRPr="006D4957" w:rsidRDefault="00D43FF9" w:rsidP="00D43FF9">
      <w:pPr>
        <w:rPr>
          <w:sz w:val="16"/>
          <w:szCs w:val="16"/>
        </w:rPr>
      </w:pPr>
      <w:r w:rsidRPr="006D4957">
        <w:rPr>
          <w:rStyle w:val="Style13ptBold"/>
        </w:rPr>
        <w:t>NOAA 11</w:t>
      </w:r>
      <w:r>
        <w:t xml:space="preserve">, </w:t>
      </w:r>
      <w:r w:rsidRPr="006D4957">
        <w:rPr>
          <w:sz w:val="16"/>
          <w:szCs w:val="16"/>
        </w:rPr>
        <w:t xml:space="preserve">(“Addressing Key Threats”, NOAA-Coral Reef Conservation Program, May 13, 2011, </w:t>
      </w:r>
      <w:hyperlink r:id="rId17" w:history="1">
        <w:r w:rsidRPr="006D4957">
          <w:rPr>
            <w:rStyle w:val="Hyperlink"/>
            <w:sz w:val="16"/>
            <w:szCs w:val="16"/>
          </w:rPr>
          <w:t>http://coralreef.noaa.gov/conservation/keythreats/</w:t>
        </w:r>
      </w:hyperlink>
      <w:r w:rsidRPr="006D4957">
        <w:rPr>
          <w:sz w:val="16"/>
          <w:szCs w:val="16"/>
        </w:rPr>
        <w:t xml:space="preserve"> GV)</w:t>
      </w:r>
    </w:p>
    <w:p w:rsidR="00D43FF9" w:rsidRDefault="00D43FF9" w:rsidP="00D43FF9">
      <w:pPr>
        <w:rPr>
          <w:sz w:val="14"/>
        </w:rPr>
      </w:pPr>
      <w:r w:rsidRPr="00502602">
        <w:rPr>
          <w:rStyle w:val="StyleUnderline"/>
          <w:highlight w:val="cyan"/>
        </w:rPr>
        <w:t>Climate change impacts threaten coral reef ecosystems</w:t>
      </w:r>
      <w:r w:rsidRPr="006D4957">
        <w:rPr>
          <w:sz w:val="14"/>
        </w:rPr>
        <w:t xml:space="preserve"> by increasing ocean temperatures, storm activity, ocean acidification, and sea-level rise. These physical ocean changes lead to coral bleaching and diseases. Increasing atmospheric carbon dioxide has already begun to reduces calcification Increasing atmospheric carbon dioxide reduces calcification rates in reef-building and reef-associated organisms by altering sea water chemistry through decreases in pH (ocean acidification). In the long term, failure to address the impacts of rising temperatures and ocean acidification could make many other management efforts futile. </w:t>
      </w:r>
      <w:r w:rsidRPr="006D4957">
        <w:rPr>
          <w:rStyle w:val="StyleUnderline"/>
        </w:rPr>
        <w:t>Reducing greenhouse gases</w:t>
      </w:r>
      <w:r w:rsidRPr="006D4957">
        <w:rPr>
          <w:sz w:val="14"/>
        </w:rPr>
        <w:t xml:space="preserve"> (primarily carbon dioxide) </w:t>
      </w:r>
      <w:r w:rsidRPr="006D4957">
        <w:rPr>
          <w:rStyle w:val="StyleUnderline"/>
          <w:highlight w:val="cyan"/>
        </w:rPr>
        <w:t>will be required</w:t>
      </w:r>
      <w:r w:rsidRPr="006D4957">
        <w:rPr>
          <w:rStyle w:val="StyleUnderline"/>
        </w:rPr>
        <w:t xml:space="preserve"> </w:t>
      </w:r>
      <w:r w:rsidRPr="006D4957">
        <w:rPr>
          <w:sz w:val="14"/>
        </w:rPr>
        <w:t xml:space="preserve">to avoid irreversible climate-change effects. While regulating emissions falls outside of the NOAA's mandate, NOAA has a clear role to monitor climate change and ocean acidification, project their impacts on ecological and human systems, and develop ways to address these impacts that support local, national, and international policy. Unfortunately, we can expect at least another 1°C/1.8°F temperature rise within this century from the greenhouse gases already released. Therefore it is essential that we not only reduce emissions, but take urgent actions to reduce the impact of elevated greenhouse gases on coral reef ecosystems. Addressing Fishing Impacts </w:t>
      </w:r>
      <w:r w:rsidRPr="006D4957">
        <w:rPr>
          <w:rStyle w:val="StyleUnderline"/>
        </w:rPr>
        <w:t>Fishing impacts</w:t>
      </w:r>
      <w:r w:rsidRPr="006D4957">
        <w:rPr>
          <w:sz w:val="14"/>
        </w:rPr>
        <w:t xml:space="preserve"> in </w:t>
      </w:r>
      <w:r w:rsidRPr="006D4957">
        <w:rPr>
          <w:rStyle w:val="StyleUnderline"/>
          <w:highlight w:val="cyan"/>
        </w:rPr>
        <w:t>coral reef areas</w:t>
      </w:r>
      <w:r w:rsidRPr="006D4957">
        <w:rPr>
          <w:sz w:val="14"/>
        </w:rPr>
        <w:t xml:space="preserve">, </w:t>
      </w:r>
      <w:r w:rsidRPr="006D4957">
        <w:rPr>
          <w:rStyle w:val="StyleUnderline"/>
          <w:highlight w:val="cyan"/>
        </w:rPr>
        <w:t xml:space="preserve">when ecologically unsustainable, has </w:t>
      </w:r>
      <w:proofErr w:type="spellStart"/>
      <w:r w:rsidRPr="006D4957">
        <w:rPr>
          <w:rStyle w:val="StyleUnderline"/>
          <w:highlight w:val="cyan"/>
        </w:rPr>
        <w:t>lead</w:t>
      </w:r>
      <w:proofErr w:type="spellEnd"/>
      <w:r w:rsidRPr="006D4957">
        <w:rPr>
          <w:rStyle w:val="StyleUnderline"/>
          <w:highlight w:val="cyan"/>
        </w:rPr>
        <w:t xml:space="preserve"> to the depletion of key functional fish species in many locations, with cascading impacts on coral reef ecosystems</w:t>
      </w:r>
      <w:r w:rsidRPr="006D4957">
        <w:rPr>
          <w:sz w:val="14"/>
        </w:rPr>
        <w:t xml:space="preserve">. Specific impacts of fishing on reefs generally include one or more of the following: direct overexploitation of fish, invertebrates, and algae for food and the aquarium trade; removal of a species or group of species impacting multiple trophic levels; </w:t>
      </w:r>
      <w:proofErr w:type="spellStart"/>
      <w:r w:rsidRPr="006D4957">
        <w:rPr>
          <w:sz w:val="14"/>
        </w:rPr>
        <w:t>bycatch</w:t>
      </w:r>
      <w:proofErr w:type="spellEnd"/>
      <w:r w:rsidRPr="006D4957">
        <w:rPr>
          <w:sz w:val="14"/>
        </w:rPr>
        <w:t xml:space="preserve"> and mortality of non-target species; and physical impacts to reef environments associated with fishing techniques, fishing gear, and anchoring of fishing vessels. </w:t>
      </w:r>
      <w:r w:rsidRPr="006D4957">
        <w:rPr>
          <w:rStyle w:val="StyleUnderline"/>
          <w:highlight w:val="cyan"/>
        </w:rPr>
        <w:t>Appropriate management actions can reverse these impacts</w:t>
      </w:r>
      <w:r w:rsidRPr="006D4957">
        <w:rPr>
          <w:sz w:val="14"/>
        </w:rPr>
        <w:t>. For instance, 'no-take' areas in the Florida Keys and marine preserves in Guam have resulted in increased numbers and size of economically and ecologically important reef fish. Management actions focused on key coral reef species, such as the Fish Replenishment Areas in West Hawai`i, have also demonstrated success in protecting reproductive stock and maintaining the fishery for important aquarium trade species. Minimizing negative fishing impacts throughout coral reef ecosystems is critical to revitalizing and protecting coral reef resources for current and future generations. [</w:t>
      </w:r>
      <w:proofErr w:type="gramStart"/>
      <w:r w:rsidRPr="006D4957">
        <w:rPr>
          <w:sz w:val="14"/>
        </w:rPr>
        <w:t>a</w:t>
      </w:r>
      <w:proofErr w:type="gramEnd"/>
      <w:r w:rsidRPr="006D4957">
        <w:rPr>
          <w:sz w:val="14"/>
        </w:rPr>
        <w:t xml:space="preserve">] Addressing Impacts from Land-Based Pollution </w:t>
      </w:r>
      <w:r w:rsidRPr="006D4957">
        <w:rPr>
          <w:rStyle w:val="StyleUnderline"/>
          <w:highlight w:val="cyan"/>
        </w:rPr>
        <w:t>The suite of problems facing coral reef ecosystems from land-based sources of pollution is broad and includes sediment, nutrients, and other pollutants, originating from a variety of land-based activities</w:t>
      </w:r>
      <w:r w:rsidRPr="006D4957">
        <w:rPr>
          <w:sz w:val="14"/>
        </w:rPr>
        <w:t xml:space="preserve">, that are transported in surface waters, runoff, groundwater seepage, and atmospheric deposition into coastal waters. </w:t>
      </w:r>
      <w:r w:rsidRPr="006D4957">
        <w:rPr>
          <w:rStyle w:val="StyleUnderline"/>
          <w:highlight w:val="cyan"/>
        </w:rPr>
        <w:t>These pollutants can cause disease and death in sensitive coral species</w:t>
      </w:r>
      <w:r w:rsidRPr="006D4957">
        <w:rPr>
          <w:sz w:val="14"/>
        </w:rPr>
        <w:t xml:space="preserve">, disrupt critical ecosystem functions, cause changes in the structure and dynamics of the food chain, and impede coral growth, reproduction, and settlement of coral larvae. NOAA's Coral Reef Conservation Program and other coral conservation entities seek to control land-based sources of pollution through collaborative approaches and a variety of funded projects. Controlling land-based sources of pollution through watershed management takes a concerted effort by all stakeholder parties including local, state, federal and non-governmental organizations. </w:t>
      </w:r>
      <w:r w:rsidRPr="006D4957">
        <w:rPr>
          <w:rStyle w:val="StyleUnderline"/>
          <w:highlight w:val="cyan"/>
        </w:rPr>
        <w:t>It requires planning, prioritizing and implementing a multitude of best management practices throughout watersheds to achieve healthy water quality.</w:t>
      </w:r>
      <w:r w:rsidRPr="006D4957">
        <w:rPr>
          <w:sz w:val="14"/>
        </w:rPr>
        <w:t xml:space="preserve"> Practices might include voluntary or regulatory activities on agricultural, public, private, urban or protected lands. Waste management, through septic systems or waste water treatment plants, is integral to water quality protection. Protection of significant portions of the natural watershed landscape, through easements, trusts, or reserves, is the single most important aspect of managing the watershed for water quality and ultimately coral reef protection.</w:t>
      </w:r>
    </w:p>
    <w:p w:rsidR="00D43FF9" w:rsidRDefault="00D43FF9" w:rsidP="00D43FF9">
      <w:pPr>
        <w:pStyle w:val="Heading4"/>
      </w:pPr>
      <w:r>
        <w:t>Cross apply the Carter evidence from above- no impact</w:t>
      </w:r>
    </w:p>
    <w:p w:rsidR="00D43FF9" w:rsidRDefault="00D43FF9" w:rsidP="006F66AD"/>
    <w:p w:rsidR="00D43FF9" w:rsidRDefault="00D43FF9" w:rsidP="00D43FF9">
      <w:pPr>
        <w:pStyle w:val="Heading4"/>
      </w:pPr>
      <w:r>
        <w:t>Coral reefs survive in the long run – studies prove.</w:t>
      </w:r>
    </w:p>
    <w:p w:rsidR="00D43FF9" w:rsidRPr="004853B6" w:rsidRDefault="00D43FF9" w:rsidP="00D43FF9">
      <w:pPr>
        <w:rPr>
          <w:sz w:val="16"/>
          <w:szCs w:val="16"/>
        </w:rPr>
      </w:pPr>
      <w:r w:rsidRPr="004853B6">
        <w:rPr>
          <w:rStyle w:val="Style13ptBold"/>
        </w:rPr>
        <w:t>Baker 01,</w:t>
      </w:r>
      <w:r>
        <w:t xml:space="preserve"> </w:t>
      </w:r>
      <w:r w:rsidRPr="004853B6">
        <w:rPr>
          <w:sz w:val="16"/>
          <w:szCs w:val="16"/>
        </w:rPr>
        <w:t>(“Ecosystems: Reef corals bleach to survive change” Andrew-Wildlife Conservation Society, Osborn Laboratories of Marine Science</w:t>
      </w:r>
      <w:proofErr w:type="gramStart"/>
      <w:r w:rsidRPr="004853B6">
        <w:rPr>
          <w:sz w:val="16"/>
          <w:szCs w:val="16"/>
        </w:rPr>
        <w:t>,14</w:t>
      </w:r>
      <w:proofErr w:type="gramEnd"/>
      <w:r w:rsidRPr="004853B6">
        <w:rPr>
          <w:sz w:val="16"/>
          <w:szCs w:val="16"/>
        </w:rPr>
        <w:t xml:space="preserve"> June 2001, </w:t>
      </w:r>
      <w:hyperlink r:id="rId18" w:history="1">
        <w:r w:rsidRPr="004853B6">
          <w:rPr>
            <w:rStyle w:val="Hyperlink"/>
            <w:sz w:val="16"/>
            <w:szCs w:val="16"/>
          </w:rPr>
          <w:t>http://www.nature.com/nature/journal/v411/n6839/full/411765a0.html</w:t>
        </w:r>
      </w:hyperlink>
      <w:r w:rsidRPr="004853B6">
        <w:rPr>
          <w:sz w:val="16"/>
          <w:szCs w:val="16"/>
        </w:rPr>
        <w:t xml:space="preserve"> GV)</w:t>
      </w:r>
    </w:p>
    <w:p w:rsidR="00D43FF9" w:rsidRPr="004853B6" w:rsidRDefault="00D43FF9" w:rsidP="00D43FF9">
      <w:pPr>
        <w:rPr>
          <w:sz w:val="14"/>
        </w:rPr>
      </w:pPr>
      <w:r w:rsidRPr="004853B6">
        <w:rPr>
          <w:rStyle w:val="StyleUnderline"/>
        </w:rPr>
        <w:t>These results reveal</w:t>
      </w:r>
      <w:r w:rsidRPr="004853B6">
        <w:rPr>
          <w:sz w:val="14"/>
        </w:rPr>
        <w:t xml:space="preserve"> an unexpected relationship between acute stress-induced bleaching (sudden exposure to increased irradiance after upward transplantation), </w:t>
      </w:r>
      <w:r w:rsidRPr="004853B6">
        <w:rPr>
          <w:rStyle w:val="StyleUnderline"/>
        </w:rPr>
        <w:t>adaptive change</w:t>
      </w:r>
      <w:r w:rsidRPr="004853B6">
        <w:rPr>
          <w:sz w:val="14"/>
        </w:rPr>
        <w:t xml:space="preserve"> in </w:t>
      </w:r>
      <w:proofErr w:type="spellStart"/>
      <w:r w:rsidRPr="004853B6">
        <w:rPr>
          <w:sz w:val="14"/>
        </w:rPr>
        <w:t>symbiont</w:t>
      </w:r>
      <w:proofErr w:type="spellEnd"/>
      <w:r w:rsidRPr="004853B6">
        <w:rPr>
          <w:sz w:val="14"/>
        </w:rPr>
        <w:t xml:space="preserve"> communities, and </w:t>
      </w:r>
      <w:r w:rsidRPr="004853B6">
        <w:rPr>
          <w:rStyle w:val="StyleUnderline"/>
        </w:rPr>
        <w:t>reduced coral host mortality</w:t>
      </w:r>
      <w:r w:rsidRPr="004853B6">
        <w:rPr>
          <w:sz w:val="14"/>
        </w:rPr>
        <w:t xml:space="preserve">. This contrasts with a lack of bleaching in response to chronic stress (lower sustained irradiance after downward transplantation), no change in </w:t>
      </w:r>
      <w:proofErr w:type="spellStart"/>
      <w:r w:rsidRPr="004853B6">
        <w:rPr>
          <w:sz w:val="14"/>
        </w:rPr>
        <w:t>symbiont</w:t>
      </w:r>
      <w:proofErr w:type="spellEnd"/>
      <w:r w:rsidRPr="004853B6">
        <w:rPr>
          <w:sz w:val="14"/>
        </w:rPr>
        <w:t xml:space="preserve"> communities, and increased coral mortality. Together</w:t>
      </w:r>
      <w:r w:rsidRPr="004853B6">
        <w:rPr>
          <w:rStyle w:val="StyleUnderline"/>
        </w:rPr>
        <w:t>, these findings support the view</w:t>
      </w:r>
      <w:r w:rsidRPr="004853B6">
        <w:rPr>
          <w:sz w:val="14"/>
        </w:rPr>
        <w:t xml:space="preserve"> (first proposed by theorists10) </w:t>
      </w:r>
      <w:r w:rsidRPr="004853B6">
        <w:rPr>
          <w:rStyle w:val="StyleUnderline"/>
        </w:rPr>
        <w:t>that coral bleaching can promote rapid response to environmental change</w:t>
      </w:r>
      <w:r w:rsidRPr="004853B6">
        <w:rPr>
          <w:sz w:val="14"/>
        </w:rPr>
        <w:t xml:space="preserve"> by facilitating compensatory change in algal </w:t>
      </w:r>
      <w:proofErr w:type="spellStart"/>
      <w:r w:rsidRPr="004853B6">
        <w:rPr>
          <w:sz w:val="14"/>
        </w:rPr>
        <w:t>symbiont</w:t>
      </w:r>
      <w:proofErr w:type="spellEnd"/>
      <w:r w:rsidRPr="004853B6">
        <w:rPr>
          <w:sz w:val="14"/>
        </w:rPr>
        <w:t xml:space="preserve"> communities. </w:t>
      </w:r>
      <w:r w:rsidRPr="004853B6">
        <w:rPr>
          <w:rStyle w:val="StyleUnderline"/>
        </w:rPr>
        <w:t>Without bleaching</w:t>
      </w:r>
      <w:r w:rsidRPr="004853B6">
        <w:rPr>
          <w:sz w:val="14"/>
        </w:rPr>
        <w:t>, suboptimal host–</w:t>
      </w:r>
      <w:proofErr w:type="spellStart"/>
      <w:r w:rsidRPr="004853B6">
        <w:rPr>
          <w:sz w:val="14"/>
        </w:rPr>
        <w:t>symbiont</w:t>
      </w:r>
      <w:proofErr w:type="spellEnd"/>
      <w:r w:rsidRPr="004853B6">
        <w:rPr>
          <w:sz w:val="14"/>
        </w:rPr>
        <w:t xml:space="preserve"> combinations persist, leading eventually to </w:t>
      </w:r>
      <w:r w:rsidRPr="004853B6">
        <w:rPr>
          <w:rStyle w:val="StyleUnderline"/>
        </w:rPr>
        <w:t>significant host mortality</w:t>
      </w:r>
      <w:r w:rsidRPr="004853B6">
        <w:rPr>
          <w:sz w:val="14"/>
        </w:rPr>
        <w:t xml:space="preserve">. Reef corals are flexible associations that can switch or shuffle </w:t>
      </w:r>
      <w:proofErr w:type="spellStart"/>
      <w:r w:rsidRPr="004853B6">
        <w:rPr>
          <w:sz w:val="14"/>
        </w:rPr>
        <w:t>symbiont</w:t>
      </w:r>
      <w:proofErr w:type="spellEnd"/>
      <w:r w:rsidRPr="004853B6">
        <w:rPr>
          <w:sz w:val="14"/>
        </w:rPr>
        <w:t xml:space="preserve"> communities in response to environmental change4, 8, 10, 11. However, there may be costs involved, as shown by higher mortality in the five coral species that vary their algae with depth (9 of 79 colonies) than in the three species that do not (0 of 39 colonies; chi2 = 4.81, Fisher's exact P &lt; 0.0289). Changes in </w:t>
      </w:r>
      <w:proofErr w:type="spellStart"/>
      <w:r w:rsidRPr="004853B6">
        <w:rPr>
          <w:sz w:val="14"/>
        </w:rPr>
        <w:t>symbiont</w:t>
      </w:r>
      <w:proofErr w:type="spellEnd"/>
      <w:r w:rsidRPr="004853B6">
        <w:rPr>
          <w:sz w:val="14"/>
        </w:rPr>
        <w:t xml:space="preserve"> communities may be slow unless existing </w:t>
      </w:r>
      <w:proofErr w:type="spellStart"/>
      <w:r w:rsidRPr="004853B6">
        <w:rPr>
          <w:sz w:val="14"/>
        </w:rPr>
        <w:t>symbionts</w:t>
      </w:r>
      <w:proofErr w:type="spellEnd"/>
      <w:r w:rsidRPr="004853B6">
        <w:rPr>
          <w:sz w:val="14"/>
        </w:rPr>
        <w:t xml:space="preserve"> are first removed, suggesting that established </w:t>
      </w:r>
      <w:proofErr w:type="spellStart"/>
      <w:r w:rsidRPr="004853B6">
        <w:rPr>
          <w:sz w:val="14"/>
        </w:rPr>
        <w:t>symbionts</w:t>
      </w:r>
      <w:proofErr w:type="spellEnd"/>
      <w:r w:rsidRPr="004853B6">
        <w:rPr>
          <w:sz w:val="14"/>
        </w:rPr>
        <w:t xml:space="preserve"> have a significant competitive home advantage over invasive (or low-abundance) </w:t>
      </w:r>
      <w:proofErr w:type="spellStart"/>
      <w:r w:rsidRPr="004853B6">
        <w:rPr>
          <w:sz w:val="14"/>
        </w:rPr>
        <w:t>symbionts</w:t>
      </w:r>
      <w:proofErr w:type="spellEnd"/>
      <w:r w:rsidRPr="004853B6">
        <w:rPr>
          <w:sz w:val="14"/>
        </w:rPr>
        <w:t xml:space="preserve">. Coral bleaching can rapidly remove these </w:t>
      </w:r>
      <w:proofErr w:type="spellStart"/>
      <w:r w:rsidRPr="004853B6">
        <w:rPr>
          <w:sz w:val="14"/>
        </w:rPr>
        <w:t>symbionts</w:t>
      </w:r>
      <w:proofErr w:type="spellEnd"/>
      <w:r w:rsidRPr="004853B6">
        <w:rPr>
          <w:sz w:val="14"/>
        </w:rPr>
        <w:t xml:space="preserve">, facilitating their replacement by alternative algae that are better suited to the new environmental conditions. Furthermore, the process of community change, which is facilitated by bleaching, may provide a window for unusual opportunistic </w:t>
      </w:r>
      <w:proofErr w:type="spellStart"/>
      <w:r w:rsidRPr="004853B6">
        <w:rPr>
          <w:sz w:val="14"/>
        </w:rPr>
        <w:t>symbionts</w:t>
      </w:r>
      <w:proofErr w:type="spellEnd"/>
      <w:r w:rsidRPr="004853B6">
        <w:rPr>
          <w:sz w:val="14"/>
        </w:rPr>
        <w:t xml:space="preserve"> to colonize hosts (and/or proliferate inside them</w:t>
      </w:r>
      <w:proofErr w:type="gramStart"/>
      <w:r w:rsidRPr="004853B6">
        <w:rPr>
          <w:sz w:val="14"/>
        </w:rPr>
        <w:t>)9</w:t>
      </w:r>
      <w:proofErr w:type="gramEnd"/>
      <w:r w:rsidRPr="004853B6">
        <w:rPr>
          <w:sz w:val="14"/>
        </w:rPr>
        <w:t xml:space="preserve">, 11, 12, as shown by the </w:t>
      </w:r>
      <w:proofErr w:type="spellStart"/>
      <w:r w:rsidRPr="004853B6">
        <w:rPr>
          <w:sz w:val="14"/>
        </w:rPr>
        <w:t>behaviour</w:t>
      </w:r>
      <w:proofErr w:type="spellEnd"/>
      <w:r w:rsidRPr="004853B6">
        <w:rPr>
          <w:sz w:val="14"/>
        </w:rPr>
        <w:t xml:space="preserve"> of </w:t>
      </w:r>
      <w:proofErr w:type="spellStart"/>
      <w:r w:rsidRPr="004853B6">
        <w:rPr>
          <w:sz w:val="14"/>
        </w:rPr>
        <w:t>Symbiodinium</w:t>
      </w:r>
      <w:proofErr w:type="spellEnd"/>
      <w:r w:rsidRPr="004853B6">
        <w:rPr>
          <w:sz w:val="14"/>
        </w:rPr>
        <w:t xml:space="preserve"> A and D in upward-transplant experiments. Symbiosis recombination may help to resolve the paradox of reef corals as environmentally fragile yet geologically long-lived associations13. Despite the extreme risks involved1, 2, and the likely high incidence of mortality in some regions (such as that resulting from the 1997–98 El Niño14), </w:t>
      </w:r>
      <w:r w:rsidRPr="004853B6">
        <w:rPr>
          <w:rStyle w:val="StyleUnderline"/>
        </w:rPr>
        <w:t>bleaching may ultimately help reef corals to survive the recurrent and increasingly severe warming events projected by current climate models of the next half-century</w:t>
      </w:r>
      <w:r w:rsidRPr="004853B6">
        <w:rPr>
          <w:sz w:val="14"/>
        </w:rPr>
        <w:t xml:space="preserve">3. Bleaching is an ecological gamble in that it sacrifices short-term </w:t>
      </w:r>
      <w:r w:rsidRPr="004853B6">
        <w:rPr>
          <w:rStyle w:val="StyleUnderline"/>
        </w:rPr>
        <w:t xml:space="preserve">benefits for long-term advantage. This counters conventional wisdom that bleaching is detrimental from all perspectives, </w:t>
      </w:r>
      <w:r w:rsidRPr="004853B6">
        <w:rPr>
          <w:sz w:val="14"/>
        </w:rPr>
        <w:t xml:space="preserve">and supports the role of </w:t>
      </w:r>
      <w:proofErr w:type="spellStart"/>
      <w:r w:rsidRPr="004853B6">
        <w:rPr>
          <w:sz w:val="14"/>
        </w:rPr>
        <w:t>symbionts</w:t>
      </w:r>
      <w:proofErr w:type="spellEnd"/>
      <w:r w:rsidRPr="004853B6">
        <w:rPr>
          <w:sz w:val="14"/>
        </w:rPr>
        <w:t xml:space="preserve"> as adaptive agents10, 11.</w:t>
      </w:r>
    </w:p>
    <w:p w:rsidR="00D43FF9" w:rsidRPr="00F5042A" w:rsidRDefault="00D43FF9" w:rsidP="006F66AD"/>
    <w:p w:rsidR="00D43FF9" w:rsidRPr="00F5042A" w:rsidRDefault="00D43FF9" w:rsidP="00D43FF9">
      <w:pPr>
        <w:pStyle w:val="Heading4"/>
      </w:pPr>
      <w:r w:rsidRPr="00F5042A">
        <w:t>No way the plan solves – monitoring can identify the issues not take action to solve them</w:t>
      </w:r>
    </w:p>
    <w:p w:rsidR="00D43FF9" w:rsidRPr="00D43FF9" w:rsidRDefault="00D43FF9" w:rsidP="00D43FF9"/>
    <w:p w:rsidR="00D43FF9" w:rsidRDefault="00D43FF9" w:rsidP="00D43FF9">
      <w:pPr>
        <w:pStyle w:val="Heading3"/>
      </w:pPr>
      <w:r>
        <w:t>Spills</w:t>
      </w:r>
    </w:p>
    <w:p w:rsidR="00D43FF9" w:rsidRPr="00EA2B9C" w:rsidRDefault="00D43FF9" w:rsidP="00D43FF9">
      <w:pPr>
        <w:pStyle w:val="Heading4"/>
      </w:pPr>
      <w:proofErr w:type="gramStart"/>
      <w:r>
        <w:t>no</w:t>
      </w:r>
      <w:proofErr w:type="gramEnd"/>
      <w:r>
        <w:t xml:space="preserve"> infrastructure, extreme weather, oil behavior, and no clean up measure are all reasons the spills can’t be cleaned up and the 1AC can’t solve.</w:t>
      </w:r>
    </w:p>
    <w:p w:rsidR="00D43FF9" w:rsidRPr="005C5025" w:rsidRDefault="00D43FF9" w:rsidP="00D43FF9">
      <w:pPr>
        <w:rPr>
          <w:rStyle w:val="Style13ptBold"/>
        </w:rPr>
      </w:pPr>
      <w:r>
        <w:rPr>
          <w:rStyle w:val="Style13ptBold"/>
        </w:rPr>
        <w:t xml:space="preserve">Their author </w:t>
      </w:r>
      <w:proofErr w:type="spellStart"/>
      <w:r w:rsidRPr="005C5025">
        <w:rPr>
          <w:rStyle w:val="Style13ptBold"/>
        </w:rPr>
        <w:t>Gramling</w:t>
      </w:r>
      <w:proofErr w:type="spellEnd"/>
      <w:r w:rsidRPr="005C5025">
        <w:rPr>
          <w:rStyle w:val="Style13ptBold"/>
        </w:rPr>
        <w:t>, 2014</w:t>
      </w:r>
    </w:p>
    <w:p w:rsidR="00D43FF9" w:rsidRDefault="00D43FF9" w:rsidP="00D43FF9">
      <w:r>
        <w:t>(</w:t>
      </w:r>
      <w:r w:rsidRPr="005C5025">
        <w:t>Carolyn</w:t>
      </w:r>
      <w:r>
        <w:t xml:space="preserve"> </w:t>
      </w:r>
      <w:proofErr w:type="spellStart"/>
      <w:r w:rsidRPr="005C5025">
        <w:t>Gramling</w:t>
      </w:r>
      <w:proofErr w:type="spellEnd"/>
      <w:r>
        <w:t>; D</w:t>
      </w:r>
      <w:r w:rsidRPr="005C5025">
        <w:t>octoral degree in marine geochemistry</w:t>
      </w:r>
      <w:r>
        <w:t>,</w:t>
      </w:r>
      <w:r w:rsidRPr="005C5025">
        <w:t xml:space="preserve"> Fellow at an NPR affiliate station </w:t>
      </w:r>
      <w:r>
        <w:t>“</w:t>
      </w:r>
      <w:r w:rsidRPr="005C5025">
        <w:t>Panel Says U.S. Not Ready for Inevitable Arctic Oil Spill</w:t>
      </w:r>
      <w:r>
        <w:t xml:space="preserve">”; </w:t>
      </w:r>
      <w:r w:rsidRPr="005C5025">
        <w:t>23 April</w:t>
      </w:r>
      <w:r>
        <w:t xml:space="preserve">; </w:t>
      </w:r>
      <w:hyperlink r:id="rId19" w:history="1">
        <w:r w:rsidRPr="007F4579">
          <w:rPr>
            <w:rStyle w:val="Hyperlink"/>
          </w:rPr>
          <w:t>http://news.sciencemag.org/earth/2014/04/panel-says-u.s.-not-ready-inevitable-arctic-oil-spill</w:t>
        </w:r>
      </w:hyperlink>
      <w:r>
        <w:t>)</w:t>
      </w:r>
    </w:p>
    <w:p w:rsidR="00D43FF9" w:rsidRDefault="00D43FF9" w:rsidP="00D43FF9">
      <w:pPr>
        <w:rPr>
          <w:sz w:val="16"/>
        </w:rPr>
      </w:pPr>
      <w:r w:rsidRPr="00EA2B9C">
        <w:rPr>
          <w:sz w:val="16"/>
        </w:rPr>
        <w:t>As eagerness to explore the Arctic’s oil and gas resources grows, the threat of a major Arctic oil spill looms ever larger—and the United States has a lot of work to do to prepare for that inevitability, a panel convened by the National Research Council (NRC) declares in a report released today. The committee, made up of members of academia and industry, recommended beefing up forecasting systems for ocean and ice conditions, infrastructure for supply chains for people and equipment to respond, field research on the behavior of oil in the Arctic environment, and other strategies to prepare for a significant spill in the harsh conditions of the Arctic.</w:t>
      </w:r>
      <w:r w:rsidRPr="00EA2B9C">
        <w:rPr>
          <w:sz w:val="12"/>
        </w:rPr>
        <w:t>¶</w:t>
      </w:r>
      <w:r w:rsidRPr="00EA2B9C">
        <w:rPr>
          <w:sz w:val="16"/>
        </w:rPr>
        <w:t xml:space="preserve"> The report “identifies the different pieces that need to come together” to have a chance at an effective oil spill response, says Martha Grabowski, a researcher in information systems at Le Moyne College in Syracuse, New York, and chair of the NRC committee.</w:t>
      </w:r>
      <w:r w:rsidRPr="00EA2B9C">
        <w:rPr>
          <w:sz w:val="12"/>
        </w:rPr>
        <w:t>¶</w:t>
      </w:r>
      <w:r w:rsidRPr="00EA2B9C">
        <w:rPr>
          <w:sz w:val="16"/>
        </w:rPr>
        <w:t xml:space="preserve"> Even in the absence of oil and gas exploration, the Arctic’s rapidly intensifying traffic—whether from barges, research ships, oil tankers, or passenger cruises—makes oil spills increasingly likely. So “the committee felt some urgency” about the issue, says geologist Mark Myers, vice chancellor for research at the University of Alaska, Fairbanks. The report, sponsored by 10 organizations ranging from the American Petroleum Institute to the Marine Mammal Commission, focused primarily on the United States’ territorial waters north of the Bering Strait, including the Chukchi and Beaufort seas</w:t>
      </w:r>
      <w:r w:rsidRPr="006D4957">
        <w:rPr>
          <w:sz w:val="16"/>
          <w:highlight w:val="cyan"/>
        </w:rPr>
        <w:t>.</w:t>
      </w:r>
      <w:r w:rsidRPr="006D4957">
        <w:rPr>
          <w:sz w:val="12"/>
          <w:highlight w:val="cyan"/>
        </w:rPr>
        <w:t>¶</w:t>
      </w:r>
      <w:r w:rsidRPr="006D4957">
        <w:rPr>
          <w:sz w:val="16"/>
          <w:highlight w:val="cyan"/>
        </w:rPr>
        <w:t xml:space="preserve"> </w:t>
      </w:r>
      <w:proofErr w:type="gramStart"/>
      <w:r w:rsidRPr="006D4957">
        <w:rPr>
          <w:rStyle w:val="StyleUnderline"/>
          <w:highlight w:val="cyan"/>
        </w:rPr>
        <w:t>Cleaning</w:t>
      </w:r>
      <w:proofErr w:type="gramEnd"/>
      <w:r w:rsidRPr="006D4957">
        <w:rPr>
          <w:rStyle w:val="StyleUnderline"/>
          <w:highlight w:val="cyan"/>
        </w:rPr>
        <w:t xml:space="preserve"> up oil in the Arctic is</w:t>
      </w:r>
      <w:r w:rsidRPr="00EA2B9C">
        <w:rPr>
          <w:rStyle w:val="StyleUnderline"/>
        </w:rPr>
        <w:t xml:space="preserve"> particularly </w:t>
      </w:r>
      <w:r w:rsidRPr="006D4957">
        <w:rPr>
          <w:rStyle w:val="StyleUnderline"/>
          <w:highlight w:val="cyan"/>
        </w:rPr>
        <w:t>tricky for a number of reasons</w:t>
      </w:r>
      <w:r w:rsidRPr="00EA2B9C">
        <w:rPr>
          <w:sz w:val="16"/>
        </w:rPr>
        <w:t>, the committee notes</w:t>
      </w:r>
      <w:r w:rsidRPr="00EA2B9C">
        <w:rPr>
          <w:rStyle w:val="StyleUnderline"/>
        </w:rPr>
        <w:t xml:space="preserve">. The </w:t>
      </w:r>
      <w:r w:rsidRPr="006D4957">
        <w:rPr>
          <w:rStyle w:val="StyleUnderline"/>
          <w:highlight w:val="cyan"/>
        </w:rPr>
        <w:t>extreme weather</w:t>
      </w:r>
      <w:r w:rsidRPr="00EA2B9C">
        <w:rPr>
          <w:rStyle w:val="StyleUnderline"/>
        </w:rPr>
        <w:t xml:space="preserve"> conditions are one problem.</w:t>
      </w:r>
      <w:r w:rsidRPr="00EA2B9C">
        <w:rPr>
          <w:sz w:val="16"/>
        </w:rPr>
        <w:t xml:space="preserve"> The lack of many kinds of data—high-resolution topography and bathymetry along the coasts; </w:t>
      </w:r>
      <w:r w:rsidRPr="006D4957">
        <w:rPr>
          <w:rStyle w:val="StyleUnderline"/>
          <w:highlight w:val="cyan"/>
        </w:rPr>
        <w:t>measurements of ice cover</w:t>
      </w:r>
      <w:r w:rsidRPr="00EA2B9C">
        <w:rPr>
          <w:rStyle w:val="StyleUnderline"/>
        </w:rPr>
        <w:t xml:space="preserve"> </w:t>
      </w:r>
      <w:r w:rsidRPr="00EA2B9C">
        <w:rPr>
          <w:sz w:val="16"/>
        </w:rPr>
        <w:t xml:space="preserve">and thickness; distributions in space and time of the region’s fish, birds, and marine mammals—is another. </w:t>
      </w:r>
      <w:r w:rsidRPr="006D4957">
        <w:rPr>
          <w:rStyle w:val="StyleUnderline"/>
          <w:highlight w:val="cyan"/>
        </w:rPr>
        <w:t>And if an emergency happens, there’s no infrastructure in place</w:t>
      </w:r>
      <w:r w:rsidRPr="00EA2B9C">
        <w:rPr>
          <w:rStyle w:val="StyleUnderline"/>
        </w:rPr>
        <w:t>—no consistent U.S. Coast Guard presence and no reliable supply chains to support a rapid response.</w:t>
      </w:r>
      <w:r w:rsidRPr="00EA2B9C">
        <w:rPr>
          <w:sz w:val="12"/>
        </w:rPr>
        <w:t>¶</w:t>
      </w:r>
      <w:r w:rsidRPr="00EA2B9C">
        <w:rPr>
          <w:sz w:val="16"/>
        </w:rPr>
        <w:t xml:space="preserve"> On top of that, </w:t>
      </w:r>
      <w:r w:rsidRPr="006D4957">
        <w:rPr>
          <w:rStyle w:val="StyleUnderline"/>
          <w:highlight w:val="cyan"/>
        </w:rPr>
        <w:t>there is little real-world information about how the Arctic’s own oil</w:t>
      </w:r>
      <w:r w:rsidRPr="006D4957">
        <w:rPr>
          <w:sz w:val="16"/>
          <w:highlight w:val="cyan"/>
        </w:rPr>
        <w:t xml:space="preserve"> (</w:t>
      </w:r>
      <w:r w:rsidRPr="00EA2B9C">
        <w:rPr>
          <w:sz w:val="16"/>
        </w:rPr>
        <w:t xml:space="preserve">rather than an amalgam from an oil pipeline, as is now tested) </w:t>
      </w:r>
      <w:r w:rsidRPr="006D4957">
        <w:rPr>
          <w:rStyle w:val="StyleUnderline"/>
          <w:highlight w:val="cyan"/>
        </w:rPr>
        <w:t>will behave</w:t>
      </w:r>
      <w:r w:rsidRPr="00EA2B9C">
        <w:rPr>
          <w:rStyle w:val="StyleUnderline"/>
        </w:rPr>
        <w:t xml:space="preserve"> in the Arctic’s heavily stratified water column</w:t>
      </w:r>
      <w:r w:rsidRPr="00EA2B9C">
        <w:rPr>
          <w:sz w:val="16"/>
        </w:rPr>
        <w:t xml:space="preserve">, which could prevent deep spills from reaching the surface. </w:t>
      </w:r>
      <w:r w:rsidRPr="006D4957">
        <w:rPr>
          <w:rStyle w:val="StyleUnderline"/>
          <w:highlight w:val="cyan"/>
        </w:rPr>
        <w:t>Then there’s the</w:t>
      </w:r>
      <w:r w:rsidRPr="00EA2B9C">
        <w:rPr>
          <w:rStyle w:val="StyleUnderline"/>
        </w:rPr>
        <w:t xml:space="preserve"> lingering </w:t>
      </w:r>
      <w:r w:rsidRPr="006D4957">
        <w:rPr>
          <w:rStyle w:val="StyleUnderline"/>
          <w:highlight w:val="cyan"/>
        </w:rPr>
        <w:t>question of how effective chemical dispersants</w:t>
      </w:r>
      <w:r w:rsidRPr="00EA2B9C">
        <w:rPr>
          <w:rStyle w:val="StyleUnderline"/>
        </w:rPr>
        <w:t xml:space="preserve"> or oil-munching microbes </w:t>
      </w:r>
      <w:r w:rsidRPr="006D4957">
        <w:rPr>
          <w:rStyle w:val="StyleUnderline"/>
          <w:highlight w:val="cyan"/>
        </w:rPr>
        <w:t>are</w:t>
      </w:r>
      <w:r w:rsidRPr="00EA2B9C">
        <w:rPr>
          <w:rStyle w:val="StyleUnderline"/>
        </w:rPr>
        <w:t xml:space="preserve"> in the frigid Arctic environment. </w:t>
      </w:r>
      <w:r w:rsidRPr="006D4957">
        <w:rPr>
          <w:rStyle w:val="StyleUnderline"/>
          <w:highlight w:val="cyan"/>
        </w:rPr>
        <w:t>And virtually nothing is known about how oil and sea ice will interact.</w:t>
      </w:r>
      <w:r w:rsidRPr="00EA2B9C">
        <w:rPr>
          <w:sz w:val="16"/>
        </w:rPr>
        <w:t xml:space="preserve"> “Ice really changes everything,” Myers says. Some oil might make its way into the ice, only to later become liquid again when the ice melts; some might remain trapped beneath it, moving with the ice—or possibly not. “We have very few observations of the under-ice environment,” he says.</w:t>
      </w:r>
      <w:r w:rsidRPr="00EA2B9C">
        <w:rPr>
          <w:sz w:val="12"/>
        </w:rPr>
        <w:t>¶</w:t>
      </w:r>
      <w:r w:rsidRPr="00EA2B9C">
        <w:rPr>
          <w:sz w:val="16"/>
        </w:rPr>
        <w:t xml:space="preserve"> </w:t>
      </w:r>
      <w:proofErr w:type="gramStart"/>
      <w:r w:rsidRPr="006D4957">
        <w:rPr>
          <w:rStyle w:val="StyleUnderline"/>
          <w:highlight w:val="cyan"/>
        </w:rPr>
        <w:t>The</w:t>
      </w:r>
      <w:proofErr w:type="gramEnd"/>
      <w:r w:rsidRPr="006D4957">
        <w:rPr>
          <w:rStyle w:val="StyleUnderline"/>
          <w:highlight w:val="cyan"/>
        </w:rPr>
        <w:t xml:space="preserve"> report calls for upgrading oil spill response infrastructure</w:t>
      </w:r>
      <w:r w:rsidRPr="00EA2B9C">
        <w:rPr>
          <w:sz w:val="16"/>
        </w:rPr>
        <w:t>, additional studies, and more coordination between agencies, industry, academia, and other Arctic nations. Grabowski also emphasized the need for standardization—of data collection and sharing, of oil spill exercises and responses.</w:t>
      </w:r>
      <w:r w:rsidRPr="00EA2B9C">
        <w:rPr>
          <w:sz w:val="12"/>
        </w:rPr>
        <w:t>¶</w:t>
      </w:r>
      <w:r w:rsidRPr="00EA2B9C">
        <w:rPr>
          <w:sz w:val="16"/>
        </w:rPr>
        <w:t xml:space="preserve"> </w:t>
      </w:r>
      <w:proofErr w:type="gramStart"/>
      <w:r w:rsidRPr="00EA2B9C">
        <w:rPr>
          <w:sz w:val="16"/>
        </w:rPr>
        <w:t>Who</w:t>
      </w:r>
      <w:proofErr w:type="gramEnd"/>
      <w:r w:rsidRPr="00EA2B9C">
        <w:rPr>
          <w:sz w:val="16"/>
        </w:rPr>
        <w:t xml:space="preserve"> would coordinate all of this and who would pay for it remain unsettled questions. Grabowski notes that she and her panel members recommend public-private partnerships, interagency coordination, and working with, for example, local communities to develop trained response teams in local villages. “But in terms of an overall framework,” she says, “I think that that is a wide-open question. And obviously connected to that is a resource question. We can identify lots of ideas for a framework but without adequate resources that causes a real difficulty.”</w:t>
      </w:r>
      <w:r w:rsidRPr="00EA2B9C">
        <w:rPr>
          <w:sz w:val="12"/>
        </w:rPr>
        <w:t>¶</w:t>
      </w:r>
      <w:r w:rsidRPr="00EA2B9C">
        <w:rPr>
          <w:sz w:val="16"/>
        </w:rPr>
        <w:t xml:space="preserve"> Still, amid the flurry of Arctic-related reports that have papered Washington, D.C., in the last few years, the committee hopes its recommendations will stick. By digging “deep into the science,” Myers says, “we felt it was going to be a good authoritative source which people can use to help make decisions.”</w:t>
      </w:r>
      <w:r w:rsidRPr="00EA2B9C">
        <w:rPr>
          <w:sz w:val="12"/>
        </w:rPr>
        <w:t>¶</w:t>
      </w:r>
      <w:r w:rsidRPr="00EA2B9C">
        <w:rPr>
          <w:sz w:val="16"/>
        </w:rPr>
        <w:t xml:space="preserve"> “This is a study that’s both broad and deep,” Grabowski adds. “In terms of whether anyone picks this up and runs with it—that’s another step.”</w:t>
      </w:r>
      <w:r w:rsidRPr="00EA2B9C">
        <w:rPr>
          <w:sz w:val="12"/>
        </w:rPr>
        <w:t>¶</w:t>
      </w:r>
      <w:r w:rsidRPr="00EA2B9C">
        <w:rPr>
          <w:sz w:val="16"/>
        </w:rPr>
        <w:t xml:space="preserve"> </w:t>
      </w:r>
    </w:p>
    <w:p w:rsidR="00D43FF9" w:rsidRDefault="00D43FF9" w:rsidP="00D43FF9"/>
    <w:p w:rsidR="00D43FF9" w:rsidRDefault="00D43FF9" w:rsidP="00D43FF9"/>
    <w:p w:rsidR="00D43FF9" w:rsidRDefault="00D43FF9" w:rsidP="00D43FF9">
      <w:pPr>
        <w:pStyle w:val="Heading4"/>
      </w:pPr>
      <w:r>
        <w:t xml:space="preserve">Their impact card says oil spills lead to the death of marine ecosystems – </w:t>
      </w:r>
      <w:r w:rsidR="00F72077">
        <w:t>but</w:t>
      </w:r>
      <w:r>
        <w:t xml:space="preserve"> it cites how the oil spill that happened in the Gulf destroyed ecosystem and </w:t>
      </w:r>
      <w:r w:rsidR="00F72077">
        <w:t>that disproves the impact of extinction</w:t>
      </w:r>
    </w:p>
    <w:p w:rsidR="00D43FF9" w:rsidRPr="00EA2B9C" w:rsidRDefault="00D43FF9" w:rsidP="00D43FF9">
      <w:pPr>
        <w:rPr>
          <w:sz w:val="16"/>
        </w:rPr>
      </w:pPr>
    </w:p>
    <w:p w:rsidR="00D43FF9" w:rsidRDefault="00D43FF9" w:rsidP="00D43FF9">
      <w:pPr>
        <w:pStyle w:val="Heading4"/>
      </w:pPr>
      <w:r>
        <w:t xml:space="preserve"> Lastly no reason why the Arctic is key to life on this planet. </w:t>
      </w:r>
    </w:p>
    <w:p w:rsidR="00D43FF9" w:rsidRPr="00D43FF9" w:rsidRDefault="00D43FF9" w:rsidP="00D43FF9"/>
    <w:p w:rsidR="00D43FF9" w:rsidRPr="00D43FF9" w:rsidRDefault="00D43FF9" w:rsidP="00D43FF9"/>
    <w:p w:rsidR="00762E5F" w:rsidRPr="00762E5F" w:rsidRDefault="00D43FF9" w:rsidP="00D43FF9">
      <w:pPr>
        <w:pStyle w:val="Heading1"/>
      </w:pPr>
      <w:proofErr w:type="spellStart"/>
      <w:r>
        <w:t>Backfiles</w:t>
      </w:r>
      <w:proofErr w:type="spellEnd"/>
      <w:r>
        <w:t>/2nc</w:t>
      </w:r>
    </w:p>
    <w:p w:rsidR="002E3A34" w:rsidRDefault="002E3A34" w:rsidP="002E3A34">
      <w:pPr>
        <w:pStyle w:val="Heading2"/>
      </w:pPr>
      <w:r>
        <w:t>Inherency</w:t>
      </w:r>
    </w:p>
    <w:p w:rsidR="002E3A34" w:rsidRPr="002E3A34" w:rsidRDefault="002E3A34" w:rsidP="002E3A34">
      <w:pPr>
        <w:pStyle w:val="Heading4"/>
      </w:pPr>
      <w:r w:rsidRPr="002E3A34">
        <w:t>GOOS solves the 1AC – it’s a global and integrated observing system regulated by the UN.</w:t>
      </w:r>
    </w:p>
    <w:p w:rsidR="002E3A34" w:rsidRPr="002E3A34" w:rsidRDefault="002E3A34" w:rsidP="002E3A34">
      <w:pPr>
        <w:rPr>
          <w:sz w:val="16"/>
          <w:szCs w:val="16"/>
        </w:rPr>
      </w:pPr>
      <w:r w:rsidRPr="002E3A34">
        <w:rPr>
          <w:rStyle w:val="Style13ptBold"/>
        </w:rPr>
        <w:t>NOAA 12</w:t>
      </w:r>
      <w:r w:rsidRPr="002E3A34">
        <w:t xml:space="preserve">, </w:t>
      </w:r>
      <w:r w:rsidRPr="002E3A34">
        <w:rPr>
          <w:sz w:val="16"/>
          <w:szCs w:val="16"/>
        </w:rPr>
        <w:t xml:space="preserve">(“Global Integration Efforts”, NOAA –IOOS, June 20, 2012, </w:t>
      </w:r>
      <w:hyperlink r:id="rId20" w:history="1">
        <w:r w:rsidRPr="002E3A34">
          <w:rPr>
            <w:rStyle w:val="Hyperlink"/>
            <w:sz w:val="16"/>
            <w:szCs w:val="16"/>
          </w:rPr>
          <w:t>http://www.ioos.noaa.gov/global.html</w:t>
        </w:r>
      </w:hyperlink>
      <w:r w:rsidRPr="002E3A34">
        <w:rPr>
          <w:sz w:val="16"/>
          <w:szCs w:val="16"/>
        </w:rPr>
        <w:t>, GV)</w:t>
      </w:r>
    </w:p>
    <w:p w:rsidR="00A95652" w:rsidRDefault="00355B7C" w:rsidP="008C1B2E">
      <w:pPr>
        <w:rPr>
          <w:sz w:val="16"/>
        </w:rPr>
      </w:pPr>
      <w:r w:rsidRPr="002E3A34">
        <w:rPr>
          <w:rStyle w:val="StyleUnderline"/>
          <w:highlight w:val="cyan"/>
        </w:rPr>
        <w:t>The Global Ocean Observing System</w:t>
      </w:r>
      <w:r w:rsidRPr="00355B7C">
        <w:rPr>
          <w:sz w:val="16"/>
        </w:rPr>
        <w:t xml:space="preserve">, GOOS The U.N. Intergovernmental Oceanographic Commission (IOC) </w:t>
      </w:r>
      <w:r w:rsidRPr="00355B7C">
        <w:rPr>
          <w:rStyle w:val="StyleUnderline"/>
          <w:highlight w:val="cyan"/>
        </w:rPr>
        <w:t>collaborates with dozens of international programs and organizations to coordinate global scale efforts transitioning oceanography science to operational oceanographic services and products providing societal benefits and protecting the environment.</w:t>
      </w:r>
      <w:r w:rsidRPr="00355B7C">
        <w:rPr>
          <w:sz w:val="16"/>
        </w:rPr>
        <w:t xml:space="preserve"> </w:t>
      </w:r>
      <w:r w:rsidRPr="00355B7C">
        <w:rPr>
          <w:rStyle w:val="StyleUnderline"/>
          <w:highlight w:val="cyan"/>
        </w:rPr>
        <w:t>The</w:t>
      </w:r>
      <w:r w:rsidRPr="00355B7C">
        <w:rPr>
          <w:sz w:val="16"/>
        </w:rPr>
        <w:t xml:space="preserve"> Global Ocean Observing System, </w:t>
      </w:r>
      <w:r w:rsidRPr="00355B7C">
        <w:rPr>
          <w:rStyle w:val="StyleUnderline"/>
          <w:highlight w:val="cyan"/>
        </w:rPr>
        <w:t>GOOS, is the overarching coordination tool for these observation systems. GOOS is a system of programs, each of which is working on different and complementary aspects of establishing an operational ocean observation capability for all of the world's nations.</w:t>
      </w:r>
      <w:r w:rsidRPr="00355B7C">
        <w:rPr>
          <w:sz w:val="16"/>
        </w:rPr>
        <w:t xml:space="preserve"> International cooperation is always the first priority of GOOS. GOOS is designed and being implemented to embrace the oceans as a single entity, to provide a global view of the ocean system</w:t>
      </w:r>
      <w:r w:rsidRPr="00355B7C">
        <w:rPr>
          <w:rStyle w:val="StyleUnderline"/>
          <w:highlight w:val="cyan"/>
        </w:rPr>
        <w:t>. It is a permanent global system for observations, modeling, and analysis of marine and ocean variables to support operational ocean services worldwide.</w:t>
      </w:r>
      <w:r w:rsidRPr="00355B7C">
        <w:rPr>
          <w:sz w:val="16"/>
        </w:rPr>
        <w:t xml:space="preserve"> </w:t>
      </w:r>
      <w:r w:rsidRPr="00355B7C">
        <w:rPr>
          <w:rStyle w:val="StyleUnderline"/>
        </w:rPr>
        <w:t>GOOS provides accurate descriptions of the present state of the oceans, including living resources, continuous forecasts of the future conditions of the sea for as far ahead as possible, and the basis for forecasts of climate change</w:t>
      </w:r>
      <w:r w:rsidRPr="00355B7C">
        <w:rPr>
          <w:sz w:val="16"/>
        </w:rPr>
        <w:t xml:space="preserve">. </w:t>
      </w:r>
      <w:r w:rsidRPr="00355B7C">
        <w:rPr>
          <w:rStyle w:val="StyleUnderline"/>
          <w:highlight w:val="cyan"/>
        </w:rPr>
        <w:t>GOOS is designed to monitor, understand and predict weather and climate; describe and forecast the state of the ocean, including living resources; improve management of marine and coastal ecosystems and resources; mitigate damage from natural hazards and pollution; protect life and property on coasts and at sea; and enable scientific research</w:t>
      </w:r>
      <w:r w:rsidRPr="00355B7C">
        <w:rPr>
          <w:sz w:val="16"/>
        </w:rPr>
        <w:t xml:space="preserve">. </w:t>
      </w:r>
      <w:r w:rsidRPr="00355B7C">
        <w:rPr>
          <w:rStyle w:val="StyleUnderline"/>
          <w:highlight w:val="cyan"/>
        </w:rPr>
        <w:t>GOOS is implemented by member states via their government agencies, navies and oceanographic research institutions working together in a wide range of thematic panels and regional alliances. The U.S.-GOOS Regional Alliance is the GOOS IOC interface to the U.S. Integrated Ocean Observing System</w:t>
      </w:r>
      <w:r w:rsidRPr="00355B7C">
        <w:rPr>
          <w:sz w:val="16"/>
        </w:rPr>
        <w:t xml:space="preserve"> (IOOS).</w:t>
      </w:r>
    </w:p>
    <w:p w:rsidR="002E3A34" w:rsidRDefault="002E3A34" w:rsidP="008C1B2E">
      <w:pPr>
        <w:rPr>
          <w:sz w:val="16"/>
        </w:rPr>
      </w:pPr>
    </w:p>
    <w:p w:rsidR="002E3A34" w:rsidRDefault="002E3A34" w:rsidP="002E3A34">
      <w:pPr>
        <w:pStyle w:val="Heading2"/>
      </w:pPr>
      <w:r>
        <w:t>Climate Change</w:t>
      </w:r>
    </w:p>
    <w:p w:rsidR="006F66AD" w:rsidRPr="00FA3739" w:rsidRDefault="006F66AD" w:rsidP="006F66AD">
      <w:pPr>
        <w:pStyle w:val="Heading4"/>
      </w:pPr>
      <w:r>
        <w:t>Ch</w:t>
      </w:r>
      <w:r w:rsidRPr="00FA3739">
        <w:t>ina and India will continue to produce CO2</w:t>
      </w:r>
      <w:r>
        <w:t xml:space="preserve"> even if the US stops</w:t>
      </w:r>
    </w:p>
    <w:p w:rsidR="006F66AD" w:rsidRPr="00FA3739" w:rsidRDefault="006F66AD" w:rsidP="006F66AD">
      <w:pPr>
        <w:rPr>
          <w:szCs w:val="16"/>
        </w:rPr>
      </w:pPr>
      <w:proofErr w:type="spellStart"/>
      <w:r w:rsidRPr="00FA3739">
        <w:rPr>
          <w:rStyle w:val="Style13ptBold"/>
        </w:rPr>
        <w:t>Bastasch</w:t>
      </w:r>
      <w:proofErr w:type="spellEnd"/>
      <w:r w:rsidRPr="00FA3739">
        <w:rPr>
          <w:rStyle w:val="Style13ptBold"/>
        </w:rPr>
        <w:t xml:space="preserve"> 14 (</w:t>
      </w:r>
      <w:r w:rsidRPr="00FA3739">
        <w:rPr>
          <w:szCs w:val="16"/>
        </w:rPr>
        <w:t xml:space="preserve">Michael, reporter for the Daily Caller, “Obama admits his climate agenda won’t curb global warming”, 1/23/14, </w:t>
      </w:r>
      <w:hyperlink r:id="rId21" w:history="1">
        <w:r w:rsidRPr="00FA3739">
          <w:rPr>
            <w:rStyle w:val="Hyperlink"/>
            <w:szCs w:val="16"/>
          </w:rPr>
          <w:t>http://dailycaller.com/2014/01/23/obama-admits-his-climate-agenda-wont-curb-global-warming/</w:t>
        </w:r>
      </w:hyperlink>
      <w:r>
        <w:rPr>
          <w:rStyle w:val="Hyperlink"/>
          <w:szCs w:val="16"/>
        </w:rPr>
        <w:t>, HG</w:t>
      </w:r>
      <w:r w:rsidRPr="00FA3739">
        <w:rPr>
          <w:szCs w:val="16"/>
        </w:rPr>
        <w:t xml:space="preserve">) </w:t>
      </w:r>
    </w:p>
    <w:p w:rsidR="006F66AD" w:rsidRDefault="006F66AD" w:rsidP="006F66AD">
      <w:pPr>
        <w:rPr>
          <w:rStyle w:val="Hyperlink"/>
          <w:szCs w:val="16"/>
        </w:rPr>
      </w:pPr>
      <w:r w:rsidRPr="00FA3739">
        <w:rPr>
          <w:rStyle w:val="StyleUnderline"/>
        </w:rPr>
        <w:t>President Barack Obama admitted in an interview with The New Yorker that his plan to lower U.S. carbon dioxide emissions by banning new coal plants would do little to curb global warming since developing countries like China and India will still use coal power</w:t>
      </w:r>
      <w:r w:rsidRPr="00FA3739">
        <w:rPr>
          <w:szCs w:val="16"/>
        </w:rPr>
        <w:t xml:space="preserve">. The Obama administration published its proposed carbon dioxide emissions limits for new coal plants which would effectively ban coal power. That is, unless they use commercially unproven carbon capture and storage (CCS) technologies. Tighter emission controls for coal plants are part of Obama’s plan to fight global warming. Critics of </w:t>
      </w:r>
      <w:r w:rsidRPr="00F953EE">
        <w:rPr>
          <w:rStyle w:val="StyleUnderline"/>
          <w:highlight w:val="green"/>
        </w:rPr>
        <w:t>the administration argue that banning coal plants won’t curb global warming because developing countries continue to build coal plants, frustrating U.S. efforts to lower global carbon emissions</w:t>
      </w:r>
      <w:r w:rsidRPr="00F953EE">
        <w:rPr>
          <w:szCs w:val="16"/>
          <w:highlight w:val="green"/>
        </w:rPr>
        <w:t>.</w:t>
      </w:r>
      <w:r w:rsidRPr="00FA3739">
        <w:rPr>
          <w:szCs w:val="16"/>
        </w:rPr>
        <w:t xml:space="preserve"> Obama conceded that fact, but argued that limiting emissions here will only help the U.S. because other countries will come to us for the technology once we’ve developed it. “And so if we can figure out a carbon-capture mechanism that is sufficiently advanced and works, then we are helping ourselves, because the Chinese and the Indians are going to build some coal plants, and even if we don’t build another coal plant in this country, there are going to be a lot of coal plants around the world that are built,” Obama told the New Yorker. “And we have a huge investment in trying to figure out how we can help them do it more cleanly,” he added. Obama hopes that by requiring new U.S. coal plants to use CCS technologies, the country could become a world leader and export the technology abroad when other nations can afford it. If the U.S. doesn’t lead, Obama argues, other countries will not follow. “And it’s not sufficient for us to just tell them to stop,” Obama said. “We’re going to have to give them some help. We’re going to have to take some of our research and development on things like clean-coal technology and be able to export it to them or license it to them… There’s going to be a process where we help them leapfrog some of the development stages that we went through.” “This is why I’m putting a big priority on our carbon action plan here. It’s not because I’m ignorant of the fact that these emerging countries are going to be a bigger problem than us,” Obama added. “It’s because it’s very hard for me to get in that conversation if we’re making no effort. And it’s not an answer for us to say, ‘Well</w:t>
      </w:r>
      <w:r w:rsidRPr="00F953EE">
        <w:rPr>
          <w:szCs w:val="16"/>
          <w:highlight w:val="green"/>
        </w:rPr>
        <w:t xml:space="preserve">, </w:t>
      </w:r>
      <w:r w:rsidRPr="00F953EE">
        <w:rPr>
          <w:rStyle w:val="StyleUnderline"/>
          <w:highlight w:val="green"/>
        </w:rPr>
        <w:t>since the Chinese and the Indians are the bigger problem, we might as well not even bother</w:t>
      </w:r>
      <w:r w:rsidRPr="00FA3739">
        <w:rPr>
          <w:szCs w:val="16"/>
        </w:rPr>
        <w:t xml:space="preserve">.’” Indeed, countries like China and India are set to ramp up their coal use dramatically. The World Resource Institute reports that 76 percent of the proposed coal-fired capacity is in India and China — nearly 1,200 coal plants have been proposed globally, totaling more than 1.4 million megawatts of power. The Chinese </w:t>
      </w:r>
      <w:proofErr w:type="spellStart"/>
      <w:r w:rsidRPr="00FA3739">
        <w:rPr>
          <w:szCs w:val="16"/>
        </w:rPr>
        <w:t>greenlit</w:t>
      </w:r>
      <w:proofErr w:type="spellEnd"/>
      <w:r w:rsidRPr="00FA3739">
        <w:rPr>
          <w:szCs w:val="16"/>
        </w:rPr>
        <w:t xml:space="preserve"> 100 million metric tons of new coal production capacity last year as part of the government’s plan to bring 860 million metric tons of coal production online by 2015. </w:t>
      </w:r>
      <w:r w:rsidRPr="00FA3739">
        <w:rPr>
          <w:rStyle w:val="StyleUnderline"/>
        </w:rPr>
        <w:t>The U.S. coal industry, however, says CCS is not yet proven technology</w:t>
      </w:r>
      <w:r w:rsidRPr="00FA3739">
        <w:rPr>
          <w:szCs w:val="16"/>
        </w:rPr>
        <w:t xml:space="preserve"> as there are no commercial-scale coal plants in the country that uses the technology. In fact, when the Environmental Protection Agency wrote its rule limiting coal plant emissions it only cited CCS projects that were government funded and not in operation. “[I]t is disingenuous to state that the technology is ‘ready,’” said Charles McConnell, former assistant secretary of energy in Obama. “Studies have verified that implementation of [CSS] technology is necessary to comply with EPA’s proposed [EPA carbon-emissions limits] regulation and meet the [greenhouse gas] targets necessary for limiting CO2 emissions to our atmosphere.” “However, commercial [CSS] technology currently is not available to meet EPA’s proposed rule. The cost of current CO2 capture technology is much too high to be commercially viable,” said McConnell, who now serves as the executive director of the Energy &amp; Environment Initiative at Rice University. Read more: </w:t>
      </w:r>
      <w:hyperlink r:id="rId22" w:anchor="ixzz35oqakkuy" w:history="1">
        <w:r w:rsidRPr="00FA3739">
          <w:rPr>
            <w:rStyle w:val="Hyperlink"/>
            <w:szCs w:val="16"/>
          </w:rPr>
          <w:t>http://dailycaller.com/2014/01/23/obama-admits-his-climate-agenda-wont-curb-global-warming/#ixzz35oqakkuy</w:t>
        </w:r>
      </w:hyperlink>
    </w:p>
    <w:p w:rsidR="00DD45B4" w:rsidRDefault="00DD45B4" w:rsidP="006F66AD">
      <w:pPr>
        <w:rPr>
          <w:rStyle w:val="Hyperlink"/>
          <w:szCs w:val="16"/>
        </w:rPr>
      </w:pPr>
    </w:p>
    <w:p w:rsidR="00DD45B4" w:rsidRDefault="00DD45B4" w:rsidP="00DD45B4">
      <w:pPr>
        <w:pStyle w:val="Heading4"/>
        <w:rPr>
          <w:rStyle w:val="Hyperlink"/>
          <w:szCs w:val="16"/>
        </w:rPr>
      </w:pPr>
      <w:r>
        <w:rPr>
          <w:rStyle w:val="Hyperlink"/>
          <w:szCs w:val="16"/>
        </w:rPr>
        <w:t>The plan doesn’t increase adaptation – monitoring climate change does not correlate with preemptive action</w:t>
      </w:r>
    </w:p>
    <w:p w:rsidR="005C6255" w:rsidRDefault="005C6255" w:rsidP="005C6255"/>
    <w:p w:rsidR="005C6255" w:rsidRDefault="005C6255" w:rsidP="005C6255">
      <w:pPr>
        <w:pStyle w:val="Heading3"/>
      </w:pPr>
      <w:r>
        <w:t>Acidification</w:t>
      </w:r>
    </w:p>
    <w:p w:rsidR="00F5042A" w:rsidRDefault="00F5042A" w:rsidP="00F5042A">
      <w:pPr>
        <w:pStyle w:val="Heading4"/>
      </w:pPr>
      <w:r>
        <w:t>No coral reefs or acidification impact – warming triggers adaptive responses and Co2 isn’t responsible.</w:t>
      </w:r>
    </w:p>
    <w:p w:rsidR="00F5042A" w:rsidRPr="00726D9F" w:rsidRDefault="00F5042A" w:rsidP="00F5042A">
      <w:pPr>
        <w:rPr>
          <w:b/>
          <w:u w:val="single"/>
        </w:rPr>
      </w:pPr>
      <w:r w:rsidRPr="000F41FD">
        <w:rPr>
          <w:rStyle w:val="Style13ptBold"/>
        </w:rPr>
        <w:t xml:space="preserve">Carter et al, 11 (Robert M. Carter, Craig D. </w:t>
      </w:r>
      <w:proofErr w:type="spellStart"/>
      <w:r w:rsidRPr="000F41FD">
        <w:rPr>
          <w:rStyle w:val="Style13ptBold"/>
        </w:rPr>
        <w:t>Idso</w:t>
      </w:r>
      <w:proofErr w:type="spellEnd"/>
      <w:r w:rsidRPr="000F41FD">
        <w:rPr>
          <w:rStyle w:val="Style13ptBold"/>
        </w:rPr>
        <w:t xml:space="preserve">, S. Fred Singer, 2011, </w:t>
      </w:r>
      <w:r w:rsidRPr="000F41FD">
        <w:rPr>
          <w:rStyle w:val="Style13ptBold"/>
          <w:i/>
        </w:rPr>
        <w:t>Nongovernmental International Panel on Climate Change</w:t>
      </w:r>
      <w:r w:rsidRPr="000F41FD">
        <w:rPr>
          <w:rStyle w:val="Style13ptBold"/>
        </w:rPr>
        <w:t xml:space="preserve">, “Climate Change Reconsidered: 2011 Interim Report of the NIPCC,” </w:t>
      </w:r>
      <w:hyperlink r:id="rId23" w:history="1">
        <w:r w:rsidRPr="000F41FD">
          <w:rPr>
            <w:rStyle w:val="Hyperlink"/>
          </w:rPr>
          <w:t>http://www.nipccreport.org/reports/2011/pdf/2011NIPCCinterimreport.pdf</w:t>
        </w:r>
      </w:hyperlink>
      <w:r w:rsidRPr="000F41FD">
        <w:rPr>
          <w:rStyle w:val="Style13ptBold"/>
        </w:rPr>
        <w:t>, AS)</w:t>
      </w:r>
    </w:p>
    <w:p w:rsidR="00F5042A" w:rsidRPr="00726D9F" w:rsidRDefault="00F5042A" w:rsidP="00F5042A">
      <w:pPr>
        <w:rPr>
          <w:u w:val="single"/>
        </w:rPr>
      </w:pPr>
      <w:r w:rsidRPr="00A52A5D">
        <w:rPr>
          <w:rStyle w:val="StyleUnderline"/>
        </w:rPr>
        <w:t xml:space="preserve">While </w:t>
      </w:r>
      <w:r w:rsidRPr="00F953EE">
        <w:rPr>
          <w:rStyle w:val="StyleUnderline"/>
          <w:highlight w:val="green"/>
        </w:rPr>
        <w:t>some corals exhibit a</w:t>
      </w:r>
      <w:r w:rsidRPr="00A52A5D">
        <w:rPr>
          <w:rStyle w:val="StyleUnderline"/>
        </w:rPr>
        <w:t xml:space="preserve"> </w:t>
      </w:r>
      <w:r w:rsidRPr="006721E5">
        <w:t>propensity to bleach ¶ and die when sea temperatures rise,</w:t>
      </w:r>
      <w:r w:rsidRPr="00A52A5D">
        <w:rPr>
          <w:rStyle w:val="StyleUnderline"/>
        </w:rPr>
        <w:t xml:space="preserve"> others exhibit </w:t>
      </w:r>
      <w:r w:rsidRPr="002E498A">
        <w:rPr>
          <w:rStyle w:val="StyleUnderline"/>
        </w:rPr>
        <w:t>a</w:t>
      </w:r>
      <w:r w:rsidRPr="00A52A5D">
        <w:rPr>
          <w:rStyle w:val="StyleUnderline"/>
        </w:rPr>
        <w:t xml:space="preserve"> </w:t>
      </w:r>
      <w:r w:rsidRPr="00A52A5D">
        <w:rPr>
          <w:rStyle w:val="StyleUnderline"/>
          <w:sz w:val="12"/>
        </w:rPr>
        <w:t xml:space="preserve">¶ </w:t>
      </w:r>
      <w:r w:rsidRPr="00F953EE">
        <w:rPr>
          <w:rStyle w:val="StyleUnderline"/>
          <w:highlight w:val="green"/>
        </w:rPr>
        <w:t>positive relationship between calcification</w:t>
      </w:r>
      <w:r w:rsidRPr="00A52A5D">
        <w:rPr>
          <w:rStyle w:val="StyleUnderline"/>
        </w:rPr>
        <w:t xml:space="preserve">, or </w:t>
      </w:r>
      <w:r w:rsidRPr="00A52A5D">
        <w:rPr>
          <w:rStyle w:val="StyleUnderline"/>
          <w:sz w:val="12"/>
        </w:rPr>
        <w:t xml:space="preserve">¶ </w:t>
      </w:r>
      <w:r w:rsidRPr="00A52A5D">
        <w:rPr>
          <w:rStyle w:val="StyleUnderline"/>
        </w:rPr>
        <w:t xml:space="preserve">growth, </w:t>
      </w:r>
      <w:r w:rsidRPr="002E498A">
        <w:rPr>
          <w:rStyle w:val="StyleUnderline"/>
        </w:rPr>
        <w:t>and temperature</w:t>
      </w:r>
      <w:r w:rsidRPr="00A52A5D">
        <w:rPr>
          <w:rStyle w:val="StyleUnderline"/>
        </w:rPr>
        <w:t>. ―</w:t>
      </w:r>
      <w:r w:rsidRPr="001E231D">
        <w:rPr>
          <w:rStyle w:val="StyleUnderline"/>
        </w:rPr>
        <w:t xml:space="preserve">Such variable bleaching </w:t>
      </w:r>
      <w:r w:rsidRPr="001E231D">
        <w:rPr>
          <w:rStyle w:val="StyleUnderline"/>
          <w:sz w:val="12"/>
        </w:rPr>
        <w:t xml:space="preserve">¶ </w:t>
      </w:r>
      <w:r w:rsidRPr="001E231D">
        <w:rPr>
          <w:rStyle w:val="StyleUnderline"/>
        </w:rPr>
        <w:t xml:space="preserve">susceptibility implies that there is a considerable </w:t>
      </w:r>
      <w:r w:rsidRPr="001E231D">
        <w:rPr>
          <w:rStyle w:val="StyleUnderline"/>
          <w:sz w:val="12"/>
        </w:rPr>
        <w:t xml:space="preserve">¶ </w:t>
      </w:r>
      <w:r w:rsidRPr="001E231D">
        <w:rPr>
          <w:rStyle w:val="StyleUnderline"/>
        </w:rPr>
        <w:t xml:space="preserve">variation in the extent to which coral species are </w:t>
      </w:r>
      <w:r w:rsidRPr="001E231D">
        <w:rPr>
          <w:rStyle w:val="StyleUnderline"/>
          <w:sz w:val="12"/>
        </w:rPr>
        <w:t xml:space="preserve">¶ </w:t>
      </w:r>
      <w:r w:rsidRPr="001E231D">
        <w:rPr>
          <w:rStyle w:val="StyleUnderline"/>
        </w:rPr>
        <w:t xml:space="preserve">adapted to local environmental conditions‖ </w:t>
      </w:r>
      <w:r w:rsidRPr="001E231D">
        <w:rPr>
          <w:rStyle w:val="StyleUnderline"/>
          <w:sz w:val="12"/>
        </w:rPr>
        <w:t xml:space="preserve">¶ </w:t>
      </w:r>
      <w:r w:rsidRPr="001E231D">
        <w:rPr>
          <w:rStyle w:val="StyleUnderline"/>
        </w:rPr>
        <w:t xml:space="preserve">(Maynard et al., 2008). </w:t>
      </w:r>
      <w:r w:rsidRPr="001E231D">
        <w:rPr>
          <w:rStyle w:val="StyleUnderline"/>
          <w:sz w:val="12"/>
        </w:rPr>
        <w:t xml:space="preserve">¶ ¶ </w:t>
      </w:r>
      <w:r w:rsidRPr="001E231D">
        <w:rPr>
          <w:rStyle w:val="StyleUnderline"/>
        </w:rPr>
        <w:t xml:space="preserve"> </w:t>
      </w:r>
      <w:proofErr w:type="gramStart"/>
      <w:r w:rsidRPr="001E231D">
        <w:rPr>
          <w:rStyle w:val="StyleUnderline"/>
        </w:rPr>
        <w:t>The</w:t>
      </w:r>
      <w:proofErr w:type="gramEnd"/>
      <w:r w:rsidRPr="001E231D">
        <w:rPr>
          <w:rStyle w:val="StyleUnderline"/>
        </w:rPr>
        <w:t xml:space="preserve"> latest</w:t>
      </w:r>
      <w:r w:rsidRPr="00A52A5D">
        <w:rPr>
          <w:rStyle w:val="StyleUnderline"/>
        </w:rPr>
        <w:t xml:space="preserve"> research suggests </w:t>
      </w:r>
      <w:r w:rsidRPr="00F953EE">
        <w:rPr>
          <w:rStyle w:val="StyleUnderline"/>
          <w:highlight w:val="green"/>
        </w:rPr>
        <w:t xml:space="preserve">corals have effective </w:t>
      </w:r>
      <w:r w:rsidRPr="00F953EE">
        <w:rPr>
          <w:rStyle w:val="StyleUnderline"/>
          <w:sz w:val="12"/>
          <w:highlight w:val="green"/>
        </w:rPr>
        <w:t xml:space="preserve">¶ </w:t>
      </w:r>
      <w:r w:rsidRPr="00F953EE">
        <w:rPr>
          <w:rStyle w:val="StyleUnderline"/>
          <w:highlight w:val="green"/>
        </w:rPr>
        <w:t>adaptive responses to climate change</w:t>
      </w:r>
      <w:r w:rsidRPr="002E498A">
        <w:rPr>
          <w:rStyle w:val="StyleUnderline"/>
        </w:rPr>
        <w:t>, such</w:t>
      </w:r>
      <w:r w:rsidRPr="00A52A5D">
        <w:rPr>
          <w:rStyle w:val="StyleUnderline"/>
        </w:rPr>
        <w:t xml:space="preserve"> </w:t>
      </w:r>
      <w:r w:rsidRPr="002E498A">
        <w:rPr>
          <w:rStyle w:val="StyleUnderline"/>
        </w:rPr>
        <w:t>as</w:t>
      </w:r>
      <w:r w:rsidRPr="00A52A5D">
        <w:rPr>
          <w:rStyle w:val="StyleUnderline"/>
        </w:rPr>
        <w:t xml:space="preserve"> </w:t>
      </w:r>
      <w:r w:rsidRPr="00A52A5D">
        <w:rPr>
          <w:rStyle w:val="StyleUnderline"/>
          <w:sz w:val="12"/>
        </w:rPr>
        <w:t xml:space="preserve">¶ </w:t>
      </w:r>
      <w:proofErr w:type="spellStart"/>
      <w:r w:rsidRPr="002E498A">
        <w:rPr>
          <w:rStyle w:val="StyleUnderline"/>
        </w:rPr>
        <w:t>symbiont</w:t>
      </w:r>
      <w:proofErr w:type="spellEnd"/>
      <w:r w:rsidRPr="002E498A">
        <w:rPr>
          <w:rStyle w:val="StyleUnderline"/>
        </w:rPr>
        <w:t xml:space="preserve"> shuffling</w:t>
      </w:r>
      <w:r w:rsidRPr="00A52A5D">
        <w:rPr>
          <w:rStyle w:val="StyleUnderline"/>
        </w:rPr>
        <w:t xml:space="preserve">, </w:t>
      </w:r>
      <w:r w:rsidRPr="002E498A">
        <w:rPr>
          <w:rStyle w:val="StyleUnderline"/>
        </w:rPr>
        <w:t>that allow reefs</w:t>
      </w:r>
      <w:r w:rsidRPr="00A52A5D">
        <w:rPr>
          <w:rStyle w:val="StyleUnderline"/>
        </w:rPr>
        <w:t xml:space="preserve"> in some areas </w:t>
      </w:r>
      <w:r w:rsidRPr="00A52A5D">
        <w:rPr>
          <w:rStyle w:val="StyleUnderline"/>
          <w:sz w:val="12"/>
        </w:rPr>
        <w:t xml:space="preserve">¶ </w:t>
      </w:r>
      <w:r w:rsidRPr="002E498A">
        <w:rPr>
          <w:rStyle w:val="StyleUnderline"/>
        </w:rPr>
        <w:t>to flourish</w:t>
      </w:r>
      <w:r w:rsidRPr="00A52A5D">
        <w:rPr>
          <w:rStyle w:val="StyleUnderline"/>
        </w:rPr>
        <w:t xml:space="preserve"> despite or even </w:t>
      </w:r>
      <w:r w:rsidRPr="002E498A">
        <w:rPr>
          <w:rStyle w:val="StyleUnderline"/>
        </w:rPr>
        <w:t>because of rising ¶ temperatures. Coral reefs</w:t>
      </w:r>
      <w:r w:rsidRPr="00A52A5D">
        <w:rPr>
          <w:rStyle w:val="StyleUnderline"/>
        </w:rPr>
        <w:t xml:space="preserve"> have been able to </w:t>
      </w:r>
      <w:r w:rsidRPr="002E498A">
        <w:rPr>
          <w:rStyle w:val="StyleUnderline"/>
        </w:rPr>
        <w:t>recover ¶ quickly</w:t>
      </w:r>
      <w:r w:rsidRPr="00A52A5D">
        <w:rPr>
          <w:rStyle w:val="StyleUnderline"/>
        </w:rPr>
        <w:t xml:space="preserve"> from bleaching events as well as damage </w:t>
      </w:r>
      <w:r w:rsidRPr="00A52A5D">
        <w:rPr>
          <w:rStyle w:val="StyleUnderline"/>
          <w:sz w:val="12"/>
        </w:rPr>
        <w:t xml:space="preserve">¶ </w:t>
      </w:r>
      <w:r w:rsidRPr="00A52A5D">
        <w:rPr>
          <w:rStyle w:val="StyleUnderline"/>
        </w:rPr>
        <w:t xml:space="preserve">from cyclones. </w:t>
      </w:r>
      <w:r w:rsidRPr="00A52A5D">
        <w:rPr>
          <w:rStyle w:val="StyleUnderline"/>
          <w:sz w:val="12"/>
        </w:rPr>
        <w:t>¶</w:t>
      </w:r>
      <w:r>
        <w:rPr>
          <w:rStyle w:val="StyleUnderline"/>
          <w:sz w:val="12"/>
        </w:rPr>
        <w:t xml:space="preserve"> </w:t>
      </w:r>
      <w:r w:rsidRPr="00A52A5D">
        <w:rPr>
          <w:rStyle w:val="StyleUnderline"/>
          <w:sz w:val="12"/>
        </w:rPr>
        <w:t xml:space="preserve">¶ </w:t>
      </w:r>
      <w:r w:rsidRPr="00A52A5D">
        <w:rPr>
          <w:rStyle w:val="StyleUnderline"/>
        </w:rPr>
        <w:t xml:space="preserve"> </w:t>
      </w:r>
      <w:r w:rsidRPr="00F953EE">
        <w:rPr>
          <w:rStyle w:val="StyleUnderline"/>
          <w:highlight w:val="green"/>
        </w:rPr>
        <w:t>Bleaching and other signs of coral distress</w:t>
      </w:r>
      <w:r w:rsidRPr="00A52A5D">
        <w:rPr>
          <w:rStyle w:val="StyleUnderline"/>
        </w:rPr>
        <w:t xml:space="preserve"> </w:t>
      </w:r>
      <w:r w:rsidRPr="00A52A5D">
        <w:rPr>
          <w:rStyle w:val="StyleUnderline"/>
          <w:sz w:val="12"/>
        </w:rPr>
        <w:t xml:space="preserve">¶ </w:t>
      </w:r>
      <w:r w:rsidRPr="00A52A5D">
        <w:rPr>
          <w:rStyle w:val="StyleUnderline"/>
        </w:rPr>
        <w:t xml:space="preserve">attributed to global warming </w:t>
      </w:r>
      <w:r w:rsidRPr="00F953EE">
        <w:rPr>
          <w:rStyle w:val="StyleUnderline"/>
          <w:highlight w:val="green"/>
        </w:rPr>
        <w:t xml:space="preserve">are often due </w:t>
      </w:r>
      <w:r w:rsidRPr="00DC05A9">
        <w:rPr>
          <w:rStyle w:val="StyleUnderline"/>
        </w:rPr>
        <w:t xml:space="preserve">to other </w:t>
      </w:r>
      <w:r w:rsidRPr="00DC05A9">
        <w:rPr>
          <w:rStyle w:val="StyleUnderline"/>
          <w:sz w:val="12"/>
        </w:rPr>
        <w:t xml:space="preserve">¶ </w:t>
      </w:r>
      <w:r w:rsidRPr="00DC05A9">
        <w:rPr>
          <w:rStyle w:val="StyleUnderline"/>
        </w:rPr>
        <w:t xml:space="preserve">things, including </w:t>
      </w:r>
      <w:r w:rsidRPr="00F953EE">
        <w:rPr>
          <w:rStyle w:val="StyleUnderline"/>
          <w:highlight w:val="green"/>
        </w:rPr>
        <w:t xml:space="preserve">rising levels of nutrients and </w:t>
      </w:r>
      <w:r w:rsidRPr="00F953EE">
        <w:rPr>
          <w:rStyle w:val="StyleUnderline"/>
          <w:sz w:val="12"/>
          <w:highlight w:val="green"/>
        </w:rPr>
        <w:t xml:space="preserve">¶ </w:t>
      </w:r>
      <w:r w:rsidRPr="00F953EE">
        <w:rPr>
          <w:rStyle w:val="StyleUnderline"/>
          <w:highlight w:val="green"/>
        </w:rPr>
        <w:t xml:space="preserve">toxins in coastal waters caused by runoff from </w:t>
      </w:r>
      <w:r w:rsidRPr="00F953EE">
        <w:rPr>
          <w:rStyle w:val="StyleUnderline"/>
          <w:sz w:val="12"/>
          <w:highlight w:val="green"/>
        </w:rPr>
        <w:t xml:space="preserve">¶ </w:t>
      </w:r>
      <w:r w:rsidRPr="00F953EE">
        <w:rPr>
          <w:rStyle w:val="StyleUnderline"/>
          <w:highlight w:val="green"/>
        </w:rPr>
        <w:t>agricultural activities</w:t>
      </w:r>
      <w:r w:rsidRPr="00A52A5D">
        <w:rPr>
          <w:rStyle w:val="StyleUnderline"/>
        </w:rPr>
        <w:t xml:space="preserve"> on land and associated </w:t>
      </w:r>
      <w:r w:rsidRPr="00A52A5D">
        <w:rPr>
          <w:rStyle w:val="StyleUnderline"/>
          <w:sz w:val="12"/>
        </w:rPr>
        <w:t xml:space="preserve">¶ </w:t>
      </w:r>
      <w:r w:rsidRPr="00A52A5D">
        <w:rPr>
          <w:rStyle w:val="StyleUnderline"/>
        </w:rPr>
        <w:t xml:space="preserve">increases in sediment delivery. </w:t>
      </w:r>
      <w:r w:rsidRPr="00A52A5D">
        <w:rPr>
          <w:rStyle w:val="StyleUnderline"/>
          <w:sz w:val="12"/>
        </w:rPr>
        <w:t>¶</w:t>
      </w:r>
      <w:r>
        <w:rPr>
          <w:rStyle w:val="StyleUnderline"/>
          <w:sz w:val="12"/>
        </w:rPr>
        <w:t xml:space="preserve"> </w:t>
      </w:r>
      <w:r w:rsidRPr="00A52A5D">
        <w:rPr>
          <w:rStyle w:val="StyleUnderline"/>
          <w:sz w:val="12"/>
        </w:rPr>
        <w:t xml:space="preserve">¶ </w:t>
      </w:r>
      <w:r w:rsidRPr="00A52A5D">
        <w:rPr>
          <w:rStyle w:val="StyleUnderline"/>
        </w:rPr>
        <w:t xml:space="preserve"> </w:t>
      </w:r>
      <w:r w:rsidRPr="002E498A">
        <w:rPr>
          <w:rStyle w:val="StyleUnderline"/>
        </w:rPr>
        <w:t>The IPCC expresses concern</w:t>
      </w:r>
      <w:r w:rsidRPr="00A52A5D">
        <w:rPr>
          <w:rStyle w:val="StyleUnderline"/>
        </w:rPr>
        <w:t xml:space="preserve"> that rising </w:t>
      </w:r>
      <w:r w:rsidRPr="00A52A5D">
        <w:rPr>
          <w:rStyle w:val="StyleUnderline"/>
          <w:sz w:val="12"/>
        </w:rPr>
        <w:t xml:space="preserve">¶ </w:t>
      </w:r>
      <w:r w:rsidRPr="00A52A5D">
        <w:rPr>
          <w:rStyle w:val="StyleUnderline"/>
        </w:rPr>
        <w:t xml:space="preserve">atmospheric CO2 concentrations are lowering the </w:t>
      </w:r>
      <w:r w:rsidRPr="00A52A5D">
        <w:rPr>
          <w:rStyle w:val="StyleUnderline"/>
          <w:sz w:val="12"/>
        </w:rPr>
        <w:t xml:space="preserve">¶ </w:t>
      </w:r>
      <w:r w:rsidRPr="00A52A5D">
        <w:rPr>
          <w:rStyle w:val="StyleUnderline"/>
        </w:rPr>
        <w:t xml:space="preserve">pH values of oceans and seas, a process </w:t>
      </w:r>
      <w:r w:rsidRPr="002E498A">
        <w:rPr>
          <w:rStyle w:val="StyleUnderline"/>
        </w:rPr>
        <w:t>called ¶ acidification</w:t>
      </w:r>
      <w:r w:rsidRPr="00A52A5D">
        <w:rPr>
          <w:rStyle w:val="StyleUnderline"/>
        </w:rPr>
        <w:t xml:space="preserve">, and that this could harm aquatic life. </w:t>
      </w:r>
      <w:r w:rsidRPr="00A52A5D">
        <w:rPr>
          <w:rStyle w:val="StyleUnderline"/>
          <w:sz w:val="12"/>
        </w:rPr>
        <w:t xml:space="preserve">¶ </w:t>
      </w:r>
      <w:r w:rsidRPr="00F953EE">
        <w:rPr>
          <w:rStyle w:val="StyleUnderline"/>
          <w:highlight w:val="green"/>
        </w:rPr>
        <w:t>But the drop in pH values</w:t>
      </w:r>
      <w:r w:rsidRPr="002E498A">
        <w:rPr>
          <w:rStyle w:val="StyleUnderline"/>
        </w:rPr>
        <w:t xml:space="preserve"> that could be </w:t>
      </w:r>
      <w:r w:rsidRPr="00F953EE">
        <w:rPr>
          <w:rStyle w:val="StyleUnderline"/>
          <w:highlight w:val="green"/>
        </w:rPr>
        <w:t>attributed ¶ to CO2 is tiny compared to natural variations</w:t>
      </w:r>
      <w:r w:rsidRPr="00A52A5D">
        <w:rPr>
          <w:rStyle w:val="StyleUnderline"/>
        </w:rPr>
        <w:t xml:space="preserve"> </w:t>
      </w:r>
      <w:r w:rsidRPr="00A52A5D">
        <w:rPr>
          <w:rStyle w:val="StyleUnderline"/>
          <w:sz w:val="12"/>
        </w:rPr>
        <w:t xml:space="preserve">¶ </w:t>
      </w:r>
      <w:r w:rsidRPr="00A52A5D">
        <w:rPr>
          <w:rStyle w:val="StyleUnderline"/>
        </w:rPr>
        <w:t xml:space="preserve">occurring in some ocean basins </w:t>
      </w:r>
      <w:r w:rsidRPr="00F953EE">
        <w:rPr>
          <w:rStyle w:val="StyleUnderline"/>
          <w:highlight w:val="green"/>
        </w:rPr>
        <w:t xml:space="preserve">as a result of </w:t>
      </w:r>
      <w:r w:rsidRPr="00F953EE">
        <w:rPr>
          <w:rStyle w:val="StyleUnderline"/>
          <w:sz w:val="12"/>
          <w:highlight w:val="green"/>
        </w:rPr>
        <w:t xml:space="preserve">¶ </w:t>
      </w:r>
      <w:r w:rsidRPr="00F953EE">
        <w:rPr>
          <w:rStyle w:val="StyleUnderline"/>
          <w:highlight w:val="green"/>
        </w:rPr>
        <w:t>seasonal variability</w:t>
      </w:r>
      <w:r w:rsidRPr="00A52A5D">
        <w:rPr>
          <w:rStyle w:val="StyleUnderline"/>
        </w:rPr>
        <w:t xml:space="preserve">, and even day-to-day variations </w:t>
      </w:r>
      <w:r w:rsidRPr="00A52A5D">
        <w:rPr>
          <w:rStyle w:val="StyleUnderline"/>
          <w:sz w:val="12"/>
        </w:rPr>
        <w:t xml:space="preserve">¶ </w:t>
      </w:r>
      <w:r w:rsidRPr="00A52A5D">
        <w:rPr>
          <w:rStyle w:val="StyleUnderline"/>
        </w:rPr>
        <w:t xml:space="preserve">in many areas. </w:t>
      </w:r>
      <w:r w:rsidRPr="00F953EE">
        <w:rPr>
          <w:rStyle w:val="StyleUnderline"/>
          <w:highlight w:val="green"/>
        </w:rPr>
        <w:t>Recent estimates also cut in half the ¶ projected pH reduction</w:t>
      </w:r>
      <w:r w:rsidRPr="002E498A">
        <w:rPr>
          <w:rStyle w:val="StyleUnderline"/>
        </w:rPr>
        <w:t xml:space="preserve"> of ocean waters </w:t>
      </w:r>
      <w:r w:rsidRPr="00F953EE">
        <w:rPr>
          <w:rStyle w:val="StyleUnderline"/>
          <w:highlight w:val="green"/>
        </w:rPr>
        <w:t>by</w:t>
      </w:r>
      <w:r w:rsidRPr="00A52A5D">
        <w:rPr>
          <w:rStyle w:val="StyleUnderline"/>
        </w:rPr>
        <w:t xml:space="preserve"> the year </w:t>
      </w:r>
      <w:r w:rsidRPr="00A52A5D">
        <w:rPr>
          <w:rStyle w:val="StyleUnderline"/>
          <w:sz w:val="12"/>
        </w:rPr>
        <w:t xml:space="preserve">¶ </w:t>
      </w:r>
      <w:r w:rsidRPr="00F953EE">
        <w:rPr>
          <w:rStyle w:val="StyleUnderline"/>
          <w:highlight w:val="green"/>
        </w:rPr>
        <w:t>2100</w:t>
      </w:r>
      <w:r w:rsidRPr="00A52A5D">
        <w:rPr>
          <w:rStyle w:val="StyleUnderline"/>
        </w:rPr>
        <w:t xml:space="preserve"> (Tans, 2009). </w:t>
      </w:r>
      <w:r w:rsidRPr="00A52A5D">
        <w:rPr>
          <w:rStyle w:val="StyleUnderline"/>
          <w:sz w:val="12"/>
        </w:rPr>
        <w:t>¶</w:t>
      </w:r>
      <w:r>
        <w:rPr>
          <w:rStyle w:val="StyleUnderline"/>
          <w:sz w:val="12"/>
        </w:rPr>
        <w:t xml:space="preserve"> </w:t>
      </w:r>
      <w:r w:rsidRPr="00A52A5D">
        <w:rPr>
          <w:rStyle w:val="StyleUnderline"/>
          <w:sz w:val="12"/>
        </w:rPr>
        <w:t xml:space="preserve">¶ </w:t>
      </w:r>
      <w:r w:rsidRPr="00A52A5D">
        <w:rPr>
          <w:rStyle w:val="StyleUnderline"/>
        </w:rPr>
        <w:t xml:space="preserve"> </w:t>
      </w:r>
      <w:r w:rsidRPr="001E231D">
        <w:rPr>
          <w:rStyle w:val="StyleUnderline"/>
        </w:rPr>
        <w:t xml:space="preserve">Real-world data contradict predictions about the </w:t>
      </w:r>
      <w:r w:rsidRPr="001E231D">
        <w:rPr>
          <w:rStyle w:val="StyleUnderline"/>
          <w:sz w:val="12"/>
        </w:rPr>
        <w:t xml:space="preserve">¶ </w:t>
      </w:r>
      <w:r w:rsidRPr="001E231D">
        <w:rPr>
          <w:rStyle w:val="StyleUnderline"/>
        </w:rPr>
        <w:t xml:space="preserve">negative effects of rising temperatures, rising CO2 </w:t>
      </w:r>
      <w:r w:rsidRPr="001E231D">
        <w:rPr>
          <w:rStyle w:val="StyleUnderline"/>
          <w:sz w:val="12"/>
        </w:rPr>
        <w:t xml:space="preserve">¶ </w:t>
      </w:r>
      <w:r w:rsidRPr="001E231D">
        <w:rPr>
          <w:rStyle w:val="StyleUnderline"/>
        </w:rPr>
        <w:t>concentrations, and falling pH on aquatic life. ¶ S</w:t>
      </w:r>
      <w:r w:rsidRPr="00F953EE">
        <w:rPr>
          <w:rStyle w:val="StyleUnderline"/>
          <w:highlight w:val="green"/>
        </w:rPr>
        <w:t xml:space="preserve">tudies of algae, jellyfish, echinoids, abalone, sea </w:t>
      </w:r>
      <w:r w:rsidRPr="00F953EE">
        <w:rPr>
          <w:rStyle w:val="StyleUnderline"/>
          <w:sz w:val="12"/>
          <w:highlight w:val="green"/>
        </w:rPr>
        <w:t xml:space="preserve">¶ </w:t>
      </w:r>
      <w:r w:rsidRPr="00F953EE">
        <w:rPr>
          <w:rStyle w:val="StyleUnderline"/>
          <w:highlight w:val="green"/>
        </w:rPr>
        <w:t>urchins, and coral all find no harmful effects ¶ attributable to CO2 or acidification.</w:t>
      </w:r>
    </w:p>
    <w:p w:rsidR="00F5042A" w:rsidRPr="00F5042A" w:rsidRDefault="00F5042A" w:rsidP="00F5042A"/>
    <w:p w:rsidR="00EA2B9C" w:rsidRDefault="00EA2B9C" w:rsidP="00EA2B9C">
      <w:pPr>
        <w:pStyle w:val="Heading4"/>
      </w:pPr>
      <w:r>
        <w:t>Current IOOS is sufficient to solve – it’s a question of time and understanding not funding.</w:t>
      </w:r>
    </w:p>
    <w:p w:rsidR="00EA2B9C" w:rsidRPr="00EA2B9C" w:rsidRDefault="00EA2B9C" w:rsidP="00EA2B9C">
      <w:pPr>
        <w:rPr>
          <w:sz w:val="16"/>
          <w:szCs w:val="16"/>
        </w:rPr>
      </w:pPr>
      <w:r w:rsidRPr="00EA2B9C">
        <w:rPr>
          <w:rStyle w:val="Style13ptBold"/>
        </w:rPr>
        <w:t>NOAA 14</w:t>
      </w:r>
      <w:r>
        <w:t xml:space="preserve">, </w:t>
      </w:r>
      <w:r w:rsidRPr="00EA2B9C">
        <w:rPr>
          <w:sz w:val="16"/>
          <w:szCs w:val="16"/>
        </w:rPr>
        <w:t xml:space="preserve">(“Ocean Acidification”, NOAA – IOOS, April 29, </w:t>
      </w:r>
      <w:proofErr w:type="gramStart"/>
      <w:r w:rsidRPr="00EA2B9C">
        <w:rPr>
          <w:sz w:val="16"/>
          <w:szCs w:val="16"/>
        </w:rPr>
        <w:t>2014 ,</w:t>
      </w:r>
      <w:proofErr w:type="gramEnd"/>
      <w:r w:rsidRPr="00EA2B9C">
        <w:rPr>
          <w:sz w:val="16"/>
          <w:szCs w:val="16"/>
        </w:rPr>
        <w:t xml:space="preserve"> </w:t>
      </w:r>
      <w:hyperlink r:id="rId24" w:history="1">
        <w:r w:rsidRPr="00EA2B9C">
          <w:rPr>
            <w:rStyle w:val="Hyperlink"/>
            <w:sz w:val="16"/>
            <w:szCs w:val="16"/>
          </w:rPr>
          <w:t>http://www.ioos.noaa.gov/ocean_acidification/welcome.html</w:t>
        </w:r>
      </w:hyperlink>
      <w:r w:rsidRPr="00EA2B9C">
        <w:rPr>
          <w:sz w:val="16"/>
          <w:szCs w:val="16"/>
        </w:rPr>
        <w:t>, GV)</w:t>
      </w:r>
    </w:p>
    <w:p w:rsidR="005C6255" w:rsidRDefault="005C6255" w:rsidP="005C6255">
      <w:pPr>
        <w:rPr>
          <w:rStyle w:val="StyleUnderline"/>
        </w:rPr>
      </w:pPr>
      <w:r w:rsidRPr="00EA2B9C">
        <w:rPr>
          <w:sz w:val="14"/>
        </w:rPr>
        <w:t xml:space="preserve">Since the start of the industrial revolution, the ocean has silently absorbed roughly 30% of the carbon dioxide that people generate through industry and agriculture. Now ocean chemistry of the seawater is rapidly changing in a process known as ocean acidification. These changes in seawater chemistry affect animal growth, survival and behavior, and they are depleting the ocean of calcium carbonate, a nutrient vital for shellfish to build shells. Marine organisms with calcium carbonate shells or skeletons – such as corals, oysters, clams, and mussels – can be affected by small changes in acidity. That's important, because shelled organisms are essential throughout the marine food chain. They are also vital to our economy, as shellfish hatcheries on the brink of collapse just a few years ago, struggle to adapt. </w:t>
      </w:r>
      <w:r w:rsidRPr="00EA2B9C">
        <w:rPr>
          <w:rStyle w:val="StyleUnderline"/>
        </w:rPr>
        <w:t xml:space="preserve">The </w:t>
      </w:r>
      <w:r w:rsidRPr="00EA2B9C">
        <w:rPr>
          <w:rStyle w:val="StyleUnderline"/>
          <w:highlight w:val="cyan"/>
        </w:rPr>
        <w:t>U.S. Integrated Ocean Observing System</w:t>
      </w:r>
      <w:r w:rsidRPr="00EA2B9C">
        <w:rPr>
          <w:sz w:val="14"/>
        </w:rPr>
        <w:t xml:space="preserve">, or IOOS, </w:t>
      </w:r>
      <w:r w:rsidRPr="00EA2B9C">
        <w:rPr>
          <w:rStyle w:val="StyleUnderline"/>
          <w:highlight w:val="cyan"/>
        </w:rPr>
        <w:t>is helping mitigate</w:t>
      </w:r>
      <w:r w:rsidRPr="00EA2B9C">
        <w:rPr>
          <w:sz w:val="14"/>
        </w:rPr>
        <w:t xml:space="preserve"> economic </w:t>
      </w:r>
      <w:r w:rsidRPr="00EA2B9C">
        <w:rPr>
          <w:rStyle w:val="StyleUnderline"/>
          <w:highlight w:val="cyan"/>
        </w:rPr>
        <w:t>impacts</w:t>
      </w:r>
      <w:r w:rsidRPr="00EA2B9C">
        <w:rPr>
          <w:rStyle w:val="StyleUnderline"/>
        </w:rPr>
        <w:t xml:space="preserve"> with real-time data that signal the approach of acidified seawater</w:t>
      </w:r>
      <w:r w:rsidRPr="00EA2B9C">
        <w:rPr>
          <w:sz w:val="14"/>
        </w:rPr>
        <w:t xml:space="preserve"> one to two days before it arrives. </w:t>
      </w:r>
      <w:r w:rsidRPr="00EA2B9C">
        <w:rPr>
          <w:rStyle w:val="StyleUnderline"/>
          <w:highlight w:val="cyan"/>
        </w:rPr>
        <w:t>An early warning helps</w:t>
      </w:r>
      <w:r w:rsidRPr="00EA2B9C">
        <w:rPr>
          <w:sz w:val="14"/>
        </w:rPr>
        <w:t xml:space="preserve"> hatchery managers </w:t>
      </w:r>
      <w:r w:rsidRPr="00EA2B9C">
        <w:rPr>
          <w:rStyle w:val="StyleUnderline"/>
          <w:highlight w:val="cyan"/>
        </w:rPr>
        <w:t>take action</w:t>
      </w:r>
      <w:r w:rsidRPr="00EA2B9C">
        <w:rPr>
          <w:sz w:val="14"/>
        </w:rPr>
        <w:t xml:space="preserve"> - such as shutting off intake valves or treating the water - to save crops. Ocean acidification has the potential to fundamentally change the ocean, its habitats, food webs and marine life. The implications of this sea change to our environment and our economy are endless, and the current rate of change of ocean acidification is faster than any time on record. We need to better understand what is happening so we can develop tools to help slow the rate of change. </w:t>
      </w:r>
      <w:r w:rsidRPr="00EA2B9C">
        <w:rPr>
          <w:rStyle w:val="StyleUnderline"/>
          <w:highlight w:val="cyan"/>
        </w:rPr>
        <w:t>Efforts like IOOS and NOAA's Ocean Acidification Program will help our nation begin to understand how to address this problem on a global scale and help reverse it.</w:t>
      </w:r>
    </w:p>
    <w:p w:rsidR="006C440B" w:rsidRDefault="006C440B" w:rsidP="005C6255">
      <w:pPr>
        <w:rPr>
          <w:rStyle w:val="StyleUnderline"/>
        </w:rPr>
      </w:pPr>
    </w:p>
    <w:p w:rsidR="006C440B" w:rsidRPr="006C440B" w:rsidRDefault="006C440B" w:rsidP="006C440B">
      <w:pPr>
        <w:pStyle w:val="Heading4"/>
      </w:pPr>
      <w:r w:rsidRPr="006C440B">
        <w:t xml:space="preserve">Another </w:t>
      </w:r>
      <w:proofErr w:type="spellStart"/>
      <w:r w:rsidRPr="006C440B">
        <w:t>Squo</w:t>
      </w:r>
      <w:proofErr w:type="spellEnd"/>
      <w:r w:rsidRPr="006C440B">
        <w:t xml:space="preserve"> solves card.</w:t>
      </w:r>
    </w:p>
    <w:p w:rsidR="006C440B" w:rsidRPr="006C440B" w:rsidRDefault="006C440B" w:rsidP="005C6255">
      <w:pPr>
        <w:rPr>
          <w:sz w:val="16"/>
          <w:szCs w:val="16"/>
        </w:rPr>
      </w:pPr>
      <w:r w:rsidRPr="006C440B">
        <w:rPr>
          <w:rStyle w:val="Style13ptBold"/>
        </w:rPr>
        <w:t>Marshall 12</w:t>
      </w:r>
      <w:r w:rsidRPr="006C440B">
        <w:rPr>
          <w:sz w:val="16"/>
          <w:szCs w:val="16"/>
        </w:rPr>
        <w:t xml:space="preserve">, (“Global network will track acidifying oceans”, Jessica - freelance writer in St. Paul, Minnesota, 29 June 2012, </w:t>
      </w:r>
      <w:hyperlink r:id="rId25" w:anchor="auth-1" w:history="1">
        <w:r w:rsidRPr="006C440B">
          <w:rPr>
            <w:rStyle w:val="Hyperlink"/>
            <w:sz w:val="16"/>
            <w:szCs w:val="16"/>
          </w:rPr>
          <w:t>http://www.nature.com/news/global-network-will-track-acidifying-oceans-1.10922#auth-1</w:t>
        </w:r>
      </w:hyperlink>
      <w:r w:rsidRPr="006C440B">
        <w:rPr>
          <w:sz w:val="16"/>
          <w:szCs w:val="16"/>
        </w:rPr>
        <w:t>, GV)</w:t>
      </w:r>
    </w:p>
    <w:p w:rsidR="006C440B" w:rsidRPr="006C440B" w:rsidRDefault="006C440B" w:rsidP="006C440B">
      <w:pPr>
        <w:rPr>
          <w:sz w:val="14"/>
        </w:rPr>
      </w:pPr>
      <w:r w:rsidRPr="006C440B">
        <w:rPr>
          <w:rStyle w:val="StyleUnderline"/>
        </w:rPr>
        <w:t xml:space="preserve">A global effort to track ocean acidification has begun </w:t>
      </w:r>
      <w:r w:rsidRPr="006C440B">
        <w:rPr>
          <w:sz w:val="14"/>
        </w:rPr>
        <w:t xml:space="preserve">to take shape, as </w:t>
      </w:r>
      <w:r w:rsidRPr="006C440B">
        <w:rPr>
          <w:rStyle w:val="StyleUnderline"/>
        </w:rPr>
        <w:t>researchers this week made plans to set up an international network of monitoring stations</w:t>
      </w:r>
      <w:r w:rsidRPr="006C440B">
        <w:rPr>
          <w:sz w:val="14"/>
        </w:rPr>
        <w:t xml:space="preserve">. The seas absorb roughly one-quarter of the carbon dioxide emitted into the atmosphere each year. This makes the water more acidic, and can affect sea creatures, even weakening the calcium carbonate shells or skeletons of organisms such as corals, oysters and some types of marine plankton. Researchers estimate that ocean acidity has risen by about 30% since the Industrial Revolution in the nineteenth century, but they need better data to improve assessments of where the problem is most severe, and to model future trends. </w:t>
      </w:r>
      <w:r w:rsidRPr="006C440B">
        <w:rPr>
          <w:rStyle w:val="StyleUnderline"/>
        </w:rPr>
        <w:t>Much of what is known about acidification comes from a handful of open-ocean sites that scientists have returned to monthly for the past few decades, and from research cruises that span the globe. “It’s a very expensive way to do monitoring,”</w:t>
      </w:r>
      <w:r w:rsidRPr="006C440B">
        <w:rPr>
          <w:sz w:val="14"/>
        </w:rPr>
        <w:t xml:space="preserve"> says Richard Feely, an oceanographer at the US National Oceanic and Atmospheric Administration's Pacific Marine Environmental Laboratory in Seattle, Washington.</w:t>
      </w:r>
    </w:p>
    <w:p w:rsidR="002E3A34" w:rsidRDefault="002E3A34" w:rsidP="002E3A34">
      <w:pPr>
        <w:pStyle w:val="Heading3"/>
      </w:pPr>
      <w:r>
        <w:t>Sea Level</w:t>
      </w:r>
    </w:p>
    <w:p w:rsidR="002E3A34" w:rsidRDefault="002E3A34" w:rsidP="002E3A34">
      <w:pPr>
        <w:pStyle w:val="Heading4"/>
      </w:pPr>
      <w:r>
        <w:t>Status Quo solves sea level monitoring – their solvency card even makes the same claim but just to be sure here is a different card.</w:t>
      </w:r>
    </w:p>
    <w:p w:rsidR="002E3A34" w:rsidRDefault="002E3A34" w:rsidP="002E3A34">
      <w:r w:rsidRPr="005C6255">
        <w:rPr>
          <w:rStyle w:val="Style13ptBold"/>
        </w:rPr>
        <w:t>Guiles et al. 12</w:t>
      </w:r>
      <w:r w:rsidRPr="005C6255">
        <w:rPr>
          <w:sz w:val="16"/>
          <w:szCs w:val="16"/>
        </w:rPr>
        <w:t>, (“SOEST Technical Report” Martin Guiles*, Douglas S. Luther and Mark Merrifield</w:t>
      </w:r>
      <w:r w:rsidR="005C6255" w:rsidRPr="005C6255">
        <w:rPr>
          <w:sz w:val="16"/>
          <w:szCs w:val="16"/>
        </w:rPr>
        <w:t xml:space="preserve"> - </w:t>
      </w:r>
      <w:r w:rsidRPr="005C6255">
        <w:rPr>
          <w:sz w:val="16"/>
          <w:szCs w:val="16"/>
        </w:rPr>
        <w:t>School of Ocean and Earth Science and Technology</w:t>
      </w:r>
      <w:r w:rsidR="005C6255" w:rsidRPr="005C6255">
        <w:rPr>
          <w:sz w:val="16"/>
          <w:szCs w:val="16"/>
        </w:rPr>
        <w:t xml:space="preserve"> </w:t>
      </w:r>
      <w:r w:rsidRPr="005C6255">
        <w:rPr>
          <w:sz w:val="16"/>
          <w:szCs w:val="16"/>
        </w:rPr>
        <w:t xml:space="preserve">University of Hawaii at </w:t>
      </w:r>
      <w:proofErr w:type="spellStart"/>
      <w:r w:rsidRPr="005C6255">
        <w:rPr>
          <w:sz w:val="16"/>
          <w:szCs w:val="16"/>
        </w:rPr>
        <w:t>Manoa</w:t>
      </w:r>
      <w:proofErr w:type="spellEnd"/>
      <w:r w:rsidR="005C6255" w:rsidRPr="005C6255">
        <w:rPr>
          <w:sz w:val="16"/>
          <w:szCs w:val="16"/>
        </w:rPr>
        <w:t xml:space="preserve">, July 17, 2012, </w:t>
      </w:r>
      <w:hyperlink r:id="rId26" w:history="1">
        <w:r w:rsidR="005C6255" w:rsidRPr="005C6255">
          <w:rPr>
            <w:rStyle w:val="Hyperlink"/>
            <w:sz w:val="16"/>
            <w:szCs w:val="16"/>
          </w:rPr>
          <w:t>http://oos.soest.hawaii.edu/pacioos/about/documents/technicalreports/TechRep_PacIOOS_SL_Forecast_07-17-2012.pdf</w:t>
        </w:r>
      </w:hyperlink>
      <w:r w:rsidR="005C6255" w:rsidRPr="005C6255">
        <w:rPr>
          <w:sz w:val="16"/>
          <w:szCs w:val="16"/>
        </w:rPr>
        <w:t>, GV)</w:t>
      </w:r>
    </w:p>
    <w:p w:rsidR="002E3A34" w:rsidRDefault="002E3A34" w:rsidP="002E3A34">
      <w:pPr>
        <w:rPr>
          <w:rStyle w:val="StyleUnderline"/>
        </w:rPr>
      </w:pPr>
      <w:r w:rsidRPr="005C6255">
        <w:rPr>
          <w:rStyle w:val="StyleUnderline"/>
          <w:highlight w:val="cyan"/>
        </w:rPr>
        <w:t>The forecast</w:t>
      </w:r>
      <w:r w:rsidRPr="005C6255">
        <w:rPr>
          <w:sz w:val="14"/>
        </w:rPr>
        <w:t xml:space="preserve"> of high </w:t>
      </w:r>
      <w:r w:rsidRPr="005C6255">
        <w:rPr>
          <w:rStyle w:val="StyleUnderline"/>
          <w:highlight w:val="cyan"/>
        </w:rPr>
        <w:t>sea level</w:t>
      </w:r>
      <w:r w:rsidRPr="005C6255">
        <w:rPr>
          <w:sz w:val="14"/>
        </w:rPr>
        <w:t xml:space="preserve"> (SL) in and around harbors </w:t>
      </w:r>
      <w:r w:rsidRPr="005C6255">
        <w:rPr>
          <w:rStyle w:val="StyleUnderline"/>
          <w:highlight w:val="cyan"/>
        </w:rPr>
        <w:t>is an important component</w:t>
      </w:r>
      <w:r w:rsidRPr="005C6255">
        <w:rPr>
          <w:sz w:val="14"/>
        </w:rPr>
        <w:t xml:space="preserve"> of safe and reliable operations by harbor users, and provides a benefit to residential and commercial property owners in surrounding low-lying areas. </w:t>
      </w:r>
      <w:r w:rsidRPr="005C6255">
        <w:rPr>
          <w:rStyle w:val="StyleUnderline"/>
        </w:rPr>
        <w:t>Th</w:t>
      </w:r>
      <w:r w:rsidRPr="005C6255">
        <w:rPr>
          <w:rStyle w:val="StyleUnderline"/>
          <w:highlight w:val="cyan"/>
        </w:rPr>
        <w:t>is report describes the methods used to produce a</w:t>
      </w:r>
      <w:r w:rsidRPr="005C6255">
        <w:rPr>
          <w:sz w:val="14"/>
        </w:rPr>
        <w:t xml:space="preserve"> </w:t>
      </w:r>
      <w:proofErr w:type="spellStart"/>
      <w:r w:rsidRPr="005C6255">
        <w:rPr>
          <w:sz w:val="14"/>
        </w:rPr>
        <w:t>PacIOOS</w:t>
      </w:r>
      <w:proofErr w:type="spellEnd"/>
      <w:r w:rsidRPr="005C6255">
        <w:rPr>
          <w:sz w:val="14"/>
        </w:rPr>
        <w:t xml:space="preserve"> </w:t>
      </w:r>
      <w:r w:rsidRPr="005C6255">
        <w:rPr>
          <w:rStyle w:val="StyleUnderline"/>
          <w:highlight w:val="cyan"/>
        </w:rPr>
        <w:t>product that provides forecasts of sea level</w:t>
      </w:r>
      <w:r w:rsidRPr="005C6255">
        <w:rPr>
          <w:rStyle w:val="StyleUnderline"/>
        </w:rPr>
        <w:t xml:space="preserve"> </w:t>
      </w:r>
      <w:r w:rsidRPr="005C6255">
        <w:rPr>
          <w:sz w:val="14"/>
        </w:rPr>
        <w:t xml:space="preserve">heights at nine harbor locations in Hawaii and the Western Pacific (Table 1). At these locations, </w:t>
      </w:r>
      <w:r w:rsidRPr="005C6255">
        <w:rPr>
          <w:rStyle w:val="StyleUnderline"/>
          <w:highlight w:val="cyan"/>
        </w:rPr>
        <w:t>observed sea level heights are already disseminated in near real-time by NOAA</w:t>
      </w:r>
      <w:r w:rsidRPr="005C6255">
        <w:rPr>
          <w:sz w:val="14"/>
        </w:rPr>
        <w:t xml:space="preserve"> NOS/CO-OPS [8] or the Australian Bureau of Meteorology (i.e., Majuro; ref. [5]). As well, at each station, these </w:t>
      </w:r>
      <w:r w:rsidRPr="005C6255">
        <w:rPr>
          <w:rStyle w:val="StyleUnderline"/>
          <w:highlight w:val="cyan"/>
        </w:rPr>
        <w:t>agencies provide forecasts of the tidal component of sea level</w:t>
      </w:r>
      <w:r w:rsidRPr="005C6255">
        <w:rPr>
          <w:rStyle w:val="StyleUnderline"/>
        </w:rPr>
        <w:t xml:space="preserve"> </w:t>
      </w:r>
      <w:r w:rsidRPr="005C6255">
        <w:rPr>
          <w:sz w:val="14"/>
        </w:rPr>
        <w:t>that is usually the largest component. However, there have been periods of time, exclusive of tsunamis and storm surges, when the sea level exceeds the predicted tide enough to produce unexpected flooding of low-lying land near these stations. These events are usually due to the forcing of higher sea level, on top of that due to the tides, by common, but strong, local winds and/or by ocean currents evolving offshore</w:t>
      </w:r>
      <w:r w:rsidRPr="005C6255">
        <w:rPr>
          <w:rStyle w:val="StyleUnderline"/>
          <w:highlight w:val="cyan"/>
        </w:rPr>
        <w:t>. A forecast tool has been developed</w:t>
      </w:r>
      <w:r w:rsidRPr="005C6255">
        <w:rPr>
          <w:rStyle w:val="StyleUnderline"/>
        </w:rPr>
        <w:t xml:space="preserve"> </w:t>
      </w:r>
      <w:r w:rsidRPr="005C6255">
        <w:rPr>
          <w:sz w:val="14"/>
        </w:rPr>
        <w:t xml:space="preserve">and is described here that indicates, up to 6 days in advance, the potential for flooding in and around the harbor areas, exclusive of tsunamis, storm surges and river runoff. </w:t>
      </w:r>
      <w:r w:rsidRPr="005C6255">
        <w:rPr>
          <w:rStyle w:val="StyleUnderline"/>
          <w:highlight w:val="cyan"/>
        </w:rPr>
        <w:t>These forecasts utilize solely the existing ongoing sea level observations, and the method can be extended to virtually any</w:t>
      </w:r>
      <w:r w:rsidRPr="005C6255">
        <w:rPr>
          <w:sz w:val="14"/>
        </w:rPr>
        <w:t xml:space="preserve"> harbor with such near real-time observations. </w:t>
      </w:r>
      <w:r w:rsidRPr="005C6255">
        <w:rPr>
          <w:rStyle w:val="StyleUnderline"/>
          <w:highlight w:val="cyan"/>
        </w:rPr>
        <w:t>The forecasts will be useful to</w:t>
      </w:r>
      <w:r w:rsidRPr="005C6255">
        <w:rPr>
          <w:rStyle w:val="StyleUnderline"/>
        </w:rPr>
        <w:t xml:space="preserve"> commercial entities at and near the harbors, private residents in surrounding areas, as well as </w:t>
      </w:r>
      <w:r w:rsidRPr="005C6255">
        <w:rPr>
          <w:rStyle w:val="StyleUnderline"/>
          <w:highlight w:val="cyan"/>
        </w:rPr>
        <w:t>city, county, state and federal government agencies.</w:t>
      </w:r>
      <w:r w:rsidRPr="005C6255">
        <w:rPr>
          <w:rStyle w:val="StyleUnderline"/>
        </w:rPr>
        <w:t xml:space="preserve"> </w:t>
      </w:r>
    </w:p>
    <w:p w:rsidR="00EA2B9C" w:rsidRDefault="00502602" w:rsidP="00502602">
      <w:pPr>
        <w:pStyle w:val="Heading2"/>
        <w:rPr>
          <w:rStyle w:val="StyleUnderline"/>
        </w:rPr>
      </w:pPr>
      <w:r>
        <w:rPr>
          <w:rStyle w:val="StyleUnderline"/>
        </w:rPr>
        <w:t>Coral Reefs</w:t>
      </w:r>
    </w:p>
    <w:p w:rsidR="006D4957" w:rsidRDefault="006D4957" w:rsidP="006D4957">
      <w:pPr>
        <w:pStyle w:val="Heading4"/>
      </w:pPr>
      <w:r>
        <w:t xml:space="preserve">Climate change, fishing, and pollution are all threats to reefs. Reduced emissions, regulations, and water management are required to solve. The </w:t>
      </w:r>
      <w:proofErr w:type="spellStart"/>
      <w:r>
        <w:t>Aff</w:t>
      </w:r>
      <w:proofErr w:type="spellEnd"/>
      <w:r>
        <w:t xml:space="preserve"> does none of these.</w:t>
      </w:r>
    </w:p>
    <w:p w:rsidR="006D4957" w:rsidRPr="006D4957" w:rsidRDefault="006D4957" w:rsidP="006D4957">
      <w:pPr>
        <w:rPr>
          <w:sz w:val="16"/>
          <w:szCs w:val="16"/>
        </w:rPr>
      </w:pPr>
      <w:r w:rsidRPr="006D4957">
        <w:rPr>
          <w:rStyle w:val="Style13ptBold"/>
        </w:rPr>
        <w:t>NOAA 11</w:t>
      </w:r>
      <w:r>
        <w:t xml:space="preserve">, </w:t>
      </w:r>
      <w:r w:rsidRPr="006D4957">
        <w:rPr>
          <w:sz w:val="16"/>
          <w:szCs w:val="16"/>
        </w:rPr>
        <w:t xml:space="preserve">(“Addressing Key Threats”, NOAA-Coral Reef Conservation Program, May 13, 2011, </w:t>
      </w:r>
      <w:hyperlink r:id="rId27" w:history="1">
        <w:r w:rsidRPr="006D4957">
          <w:rPr>
            <w:rStyle w:val="Hyperlink"/>
            <w:sz w:val="16"/>
            <w:szCs w:val="16"/>
          </w:rPr>
          <w:t>http://coralreef.noaa.gov/conservation/keythreats/</w:t>
        </w:r>
      </w:hyperlink>
      <w:r w:rsidRPr="006D4957">
        <w:rPr>
          <w:sz w:val="16"/>
          <w:szCs w:val="16"/>
        </w:rPr>
        <w:t xml:space="preserve"> GV)</w:t>
      </w:r>
    </w:p>
    <w:p w:rsidR="00502602" w:rsidRDefault="00502602" w:rsidP="00502602">
      <w:pPr>
        <w:rPr>
          <w:sz w:val="14"/>
        </w:rPr>
      </w:pPr>
      <w:r w:rsidRPr="00502602">
        <w:rPr>
          <w:rStyle w:val="StyleUnderline"/>
          <w:highlight w:val="cyan"/>
        </w:rPr>
        <w:t>Climate change impacts threaten coral reef ecosystems</w:t>
      </w:r>
      <w:r w:rsidRPr="006D4957">
        <w:rPr>
          <w:sz w:val="14"/>
        </w:rPr>
        <w:t xml:space="preserve"> by increasing ocean temperatures, storm activity, ocean acidification, and sea-level rise. These physical ocean changes lead to coral bleaching and diseases. Increasing atmospheric carbon dioxide has already begun to reduces calcification Increasing atmospheric carbon dioxide reduces calcification rates in reef-building and reef-associated organisms by altering sea water chemistry through decreases in pH (ocean acidification). In the long term, failure to address the impacts of rising temperatures and ocean acidification could make many other management efforts futile. </w:t>
      </w:r>
      <w:r w:rsidRPr="006D4957">
        <w:rPr>
          <w:rStyle w:val="StyleUnderline"/>
        </w:rPr>
        <w:t>Reducing greenhouse gases</w:t>
      </w:r>
      <w:r w:rsidRPr="006D4957">
        <w:rPr>
          <w:sz w:val="14"/>
        </w:rPr>
        <w:t xml:space="preserve"> (primarily carbon dioxide) </w:t>
      </w:r>
      <w:r w:rsidRPr="006D4957">
        <w:rPr>
          <w:rStyle w:val="StyleUnderline"/>
          <w:highlight w:val="cyan"/>
        </w:rPr>
        <w:t>will be required</w:t>
      </w:r>
      <w:r w:rsidRPr="006D4957">
        <w:rPr>
          <w:rStyle w:val="StyleUnderline"/>
        </w:rPr>
        <w:t xml:space="preserve"> </w:t>
      </w:r>
      <w:r w:rsidRPr="006D4957">
        <w:rPr>
          <w:sz w:val="14"/>
        </w:rPr>
        <w:t xml:space="preserve">to avoid irreversible climate-change effects. While regulating emissions falls outside of the NOAA's mandate, NOAA has a clear role to monitor climate change and ocean acidification, project their impacts on ecological and human systems, and develop ways to address these impacts that support local, national, and international policy. Unfortunately, we can expect at least another 1°C/1.8°F temperature rise within this century from the greenhouse gases already released. Therefore it is essential that we not only reduce emissions, but take urgent actions to reduce the impact of elevated greenhouse gases on coral reef ecosystems. Addressing Fishing Impacts </w:t>
      </w:r>
      <w:r w:rsidRPr="006D4957">
        <w:rPr>
          <w:rStyle w:val="StyleUnderline"/>
        </w:rPr>
        <w:t>Fishing impacts</w:t>
      </w:r>
      <w:r w:rsidRPr="006D4957">
        <w:rPr>
          <w:sz w:val="14"/>
        </w:rPr>
        <w:t xml:space="preserve"> in </w:t>
      </w:r>
      <w:r w:rsidRPr="006D4957">
        <w:rPr>
          <w:rStyle w:val="StyleUnderline"/>
          <w:highlight w:val="cyan"/>
        </w:rPr>
        <w:t>coral reef areas</w:t>
      </w:r>
      <w:r w:rsidRPr="006D4957">
        <w:rPr>
          <w:sz w:val="14"/>
        </w:rPr>
        <w:t xml:space="preserve">, </w:t>
      </w:r>
      <w:r w:rsidRPr="006D4957">
        <w:rPr>
          <w:rStyle w:val="StyleUnderline"/>
          <w:highlight w:val="cyan"/>
        </w:rPr>
        <w:t xml:space="preserve">when ecologically unsustainable, has </w:t>
      </w:r>
      <w:proofErr w:type="spellStart"/>
      <w:r w:rsidRPr="006D4957">
        <w:rPr>
          <w:rStyle w:val="StyleUnderline"/>
          <w:highlight w:val="cyan"/>
        </w:rPr>
        <w:t>lead</w:t>
      </w:r>
      <w:proofErr w:type="spellEnd"/>
      <w:r w:rsidRPr="006D4957">
        <w:rPr>
          <w:rStyle w:val="StyleUnderline"/>
          <w:highlight w:val="cyan"/>
        </w:rPr>
        <w:t xml:space="preserve"> to the depletion of key functional fish species in many locations, with cascading impacts on coral reef ecosystems</w:t>
      </w:r>
      <w:r w:rsidRPr="006D4957">
        <w:rPr>
          <w:sz w:val="14"/>
        </w:rPr>
        <w:t xml:space="preserve">. Specific impacts of fishing on reefs generally include one or more of the following: direct overexploitation of fish, invertebrates, and algae for food and the aquarium trade; removal of a species or group of species impacting multiple trophic levels; </w:t>
      </w:r>
      <w:proofErr w:type="spellStart"/>
      <w:r w:rsidRPr="006D4957">
        <w:rPr>
          <w:sz w:val="14"/>
        </w:rPr>
        <w:t>bycatch</w:t>
      </w:r>
      <w:proofErr w:type="spellEnd"/>
      <w:r w:rsidRPr="006D4957">
        <w:rPr>
          <w:sz w:val="14"/>
        </w:rPr>
        <w:t xml:space="preserve"> and mortality of non-target species; and physical impacts to reef environments associated with fishing techniques, fishing gear, and anchoring of fishing vessels. </w:t>
      </w:r>
      <w:r w:rsidRPr="006D4957">
        <w:rPr>
          <w:rStyle w:val="StyleUnderline"/>
          <w:highlight w:val="cyan"/>
        </w:rPr>
        <w:t>Appropriate management actions can reverse these impacts</w:t>
      </w:r>
      <w:r w:rsidRPr="006D4957">
        <w:rPr>
          <w:sz w:val="14"/>
        </w:rPr>
        <w:t>. For instance, 'no-take' areas in the Florida Keys and marine preserves in Guam have resulted in increased numbers and size of economically and ecologically important reef fish. Management actions focused on key coral reef species, such as the Fish Replenishment Areas in West Hawai`i, have also demonstrated success in protecting reproductive stock and maintaining the fishery for important aquarium trade species. Minimizing negative fishing impacts throughout coral reef ecosystems is critical to revitalizing and protecting coral reef resources for current and future generations. [</w:t>
      </w:r>
      <w:proofErr w:type="gramStart"/>
      <w:r w:rsidRPr="006D4957">
        <w:rPr>
          <w:sz w:val="14"/>
        </w:rPr>
        <w:t>a</w:t>
      </w:r>
      <w:proofErr w:type="gramEnd"/>
      <w:r w:rsidRPr="006D4957">
        <w:rPr>
          <w:sz w:val="14"/>
        </w:rPr>
        <w:t xml:space="preserve">] Addressing Impacts from Land-Based Pollution </w:t>
      </w:r>
      <w:r w:rsidRPr="006D4957">
        <w:rPr>
          <w:rStyle w:val="StyleUnderline"/>
          <w:highlight w:val="cyan"/>
        </w:rPr>
        <w:t>The suite of problems facing coral reef ecosystems from land-based sources of pollution is broad and includes sediment, nutrients, and other pollutants, originating from a variety of land-based activities</w:t>
      </w:r>
      <w:r w:rsidRPr="006D4957">
        <w:rPr>
          <w:sz w:val="14"/>
        </w:rPr>
        <w:t xml:space="preserve">, that are transported in surface waters, runoff, groundwater seepage, and atmospheric deposition into coastal waters. </w:t>
      </w:r>
      <w:r w:rsidRPr="006D4957">
        <w:rPr>
          <w:rStyle w:val="StyleUnderline"/>
          <w:highlight w:val="cyan"/>
        </w:rPr>
        <w:t>These pollutants can cause disease and death in sensitive coral species</w:t>
      </w:r>
      <w:r w:rsidRPr="006D4957">
        <w:rPr>
          <w:sz w:val="14"/>
        </w:rPr>
        <w:t xml:space="preserve">, disrupt critical ecosystem functions, cause changes in the structure and dynamics of the food chain, and impede coral growth, reproduction, and settlement of coral larvae. NOAA's Coral Reef Conservation Program and other coral conservation entities seek to control land-based sources of pollution through collaborative approaches and a variety of funded projects. Controlling land-based sources of pollution through watershed management takes a concerted effort by all stakeholder parties including local, state, federal and non-governmental organizations. </w:t>
      </w:r>
      <w:r w:rsidRPr="006D4957">
        <w:rPr>
          <w:rStyle w:val="StyleUnderline"/>
          <w:highlight w:val="cyan"/>
        </w:rPr>
        <w:t>It requires planning, prioritizing and implementing a multitude of best management practices throughout watersheds to achieve healthy water quality.</w:t>
      </w:r>
      <w:r w:rsidRPr="006D4957">
        <w:rPr>
          <w:sz w:val="14"/>
        </w:rPr>
        <w:t xml:space="preserve"> Practices might include voluntary or regulatory activities on agricultural, public, private, urban or protected lands. Waste management, through septic systems or waste water treatment plants, is integral to water quality protection. Protection of significant portions of the natural watershed landscape, through easements, trusts, or reserves, is the single most important aspect of managing the watershed for water quality and ultimately coral reef protection.</w:t>
      </w:r>
    </w:p>
    <w:p w:rsidR="004853B6" w:rsidRDefault="004853B6" w:rsidP="00502602">
      <w:pPr>
        <w:rPr>
          <w:sz w:val="14"/>
        </w:rPr>
      </w:pPr>
    </w:p>
    <w:p w:rsidR="004853B6" w:rsidRDefault="004853B6" w:rsidP="004853B6">
      <w:pPr>
        <w:pStyle w:val="Heading4"/>
      </w:pPr>
      <w:r>
        <w:t>Coral reefs survive in the long run – studies prove.</w:t>
      </w:r>
    </w:p>
    <w:p w:rsidR="004853B6" w:rsidRPr="004853B6" w:rsidRDefault="004853B6" w:rsidP="004853B6">
      <w:pPr>
        <w:rPr>
          <w:sz w:val="16"/>
          <w:szCs w:val="16"/>
        </w:rPr>
      </w:pPr>
      <w:r w:rsidRPr="004853B6">
        <w:rPr>
          <w:rStyle w:val="Style13ptBold"/>
        </w:rPr>
        <w:t>Baker 01,</w:t>
      </w:r>
      <w:r>
        <w:t xml:space="preserve"> </w:t>
      </w:r>
      <w:r w:rsidRPr="004853B6">
        <w:rPr>
          <w:sz w:val="16"/>
          <w:szCs w:val="16"/>
        </w:rPr>
        <w:t>(“Ecosystems: Reef corals bleach to survive change” Andrew-Wildlife Conservation Society, Osborn Laboratories of Marine Science</w:t>
      </w:r>
      <w:proofErr w:type="gramStart"/>
      <w:r w:rsidRPr="004853B6">
        <w:rPr>
          <w:sz w:val="16"/>
          <w:szCs w:val="16"/>
        </w:rPr>
        <w:t>,14</w:t>
      </w:r>
      <w:proofErr w:type="gramEnd"/>
      <w:r w:rsidRPr="004853B6">
        <w:rPr>
          <w:sz w:val="16"/>
          <w:szCs w:val="16"/>
        </w:rPr>
        <w:t xml:space="preserve"> June 2001, </w:t>
      </w:r>
      <w:hyperlink r:id="rId28" w:history="1">
        <w:r w:rsidRPr="004853B6">
          <w:rPr>
            <w:rStyle w:val="Hyperlink"/>
            <w:sz w:val="16"/>
            <w:szCs w:val="16"/>
          </w:rPr>
          <w:t>http://www.nature.com/nature/journal/v411/n6839/full/411765a0.html</w:t>
        </w:r>
      </w:hyperlink>
      <w:r w:rsidRPr="004853B6">
        <w:rPr>
          <w:sz w:val="16"/>
          <w:szCs w:val="16"/>
        </w:rPr>
        <w:t xml:space="preserve"> GV)</w:t>
      </w:r>
    </w:p>
    <w:p w:rsidR="00A57DFE" w:rsidRPr="004853B6" w:rsidRDefault="004853B6" w:rsidP="004853B6">
      <w:pPr>
        <w:rPr>
          <w:sz w:val="14"/>
        </w:rPr>
      </w:pPr>
      <w:r w:rsidRPr="004853B6">
        <w:rPr>
          <w:rStyle w:val="StyleUnderline"/>
        </w:rPr>
        <w:t>These results reveal</w:t>
      </w:r>
      <w:r w:rsidRPr="004853B6">
        <w:rPr>
          <w:sz w:val="14"/>
        </w:rPr>
        <w:t xml:space="preserve"> an unexpected relationship between acute stress-induced bleaching (sudden exposure to increased irradiance after upward transplantation), </w:t>
      </w:r>
      <w:r w:rsidRPr="004853B6">
        <w:rPr>
          <w:rStyle w:val="StyleUnderline"/>
        </w:rPr>
        <w:t>adaptive change</w:t>
      </w:r>
      <w:r w:rsidRPr="004853B6">
        <w:rPr>
          <w:sz w:val="14"/>
        </w:rPr>
        <w:t xml:space="preserve"> in </w:t>
      </w:r>
      <w:proofErr w:type="spellStart"/>
      <w:r w:rsidRPr="004853B6">
        <w:rPr>
          <w:sz w:val="14"/>
        </w:rPr>
        <w:t>symbiont</w:t>
      </w:r>
      <w:proofErr w:type="spellEnd"/>
      <w:r w:rsidRPr="004853B6">
        <w:rPr>
          <w:sz w:val="14"/>
        </w:rPr>
        <w:t xml:space="preserve"> communities, and </w:t>
      </w:r>
      <w:r w:rsidRPr="004853B6">
        <w:rPr>
          <w:rStyle w:val="StyleUnderline"/>
        </w:rPr>
        <w:t>reduced coral host mortality</w:t>
      </w:r>
      <w:r w:rsidRPr="004853B6">
        <w:rPr>
          <w:sz w:val="14"/>
        </w:rPr>
        <w:t xml:space="preserve">. This contrasts with a lack of bleaching in response to chronic stress (lower sustained irradiance after downward transplantation), no change in </w:t>
      </w:r>
      <w:proofErr w:type="spellStart"/>
      <w:r w:rsidRPr="004853B6">
        <w:rPr>
          <w:sz w:val="14"/>
        </w:rPr>
        <w:t>symbiont</w:t>
      </w:r>
      <w:proofErr w:type="spellEnd"/>
      <w:r w:rsidRPr="004853B6">
        <w:rPr>
          <w:sz w:val="14"/>
        </w:rPr>
        <w:t xml:space="preserve"> communities, and increased coral mortality. Together</w:t>
      </w:r>
      <w:r w:rsidRPr="004853B6">
        <w:rPr>
          <w:rStyle w:val="StyleUnderline"/>
        </w:rPr>
        <w:t>, these findings support the view</w:t>
      </w:r>
      <w:r w:rsidRPr="004853B6">
        <w:rPr>
          <w:sz w:val="14"/>
        </w:rPr>
        <w:t xml:space="preserve"> (first proposed by theorists10) </w:t>
      </w:r>
      <w:r w:rsidRPr="004853B6">
        <w:rPr>
          <w:rStyle w:val="StyleUnderline"/>
        </w:rPr>
        <w:t>that coral bleaching can promote rapid response to environmental change</w:t>
      </w:r>
      <w:r w:rsidRPr="004853B6">
        <w:rPr>
          <w:sz w:val="14"/>
        </w:rPr>
        <w:t xml:space="preserve"> by facilitating compensatory change in algal </w:t>
      </w:r>
      <w:proofErr w:type="spellStart"/>
      <w:r w:rsidRPr="004853B6">
        <w:rPr>
          <w:sz w:val="14"/>
        </w:rPr>
        <w:t>symbiont</w:t>
      </w:r>
      <w:proofErr w:type="spellEnd"/>
      <w:r w:rsidRPr="004853B6">
        <w:rPr>
          <w:sz w:val="14"/>
        </w:rPr>
        <w:t xml:space="preserve"> communities. </w:t>
      </w:r>
      <w:r w:rsidRPr="004853B6">
        <w:rPr>
          <w:rStyle w:val="StyleUnderline"/>
        </w:rPr>
        <w:t>Without bleaching</w:t>
      </w:r>
      <w:r w:rsidRPr="004853B6">
        <w:rPr>
          <w:sz w:val="14"/>
        </w:rPr>
        <w:t>, suboptimal host–</w:t>
      </w:r>
      <w:proofErr w:type="spellStart"/>
      <w:r w:rsidRPr="004853B6">
        <w:rPr>
          <w:sz w:val="14"/>
        </w:rPr>
        <w:t>symbiont</w:t>
      </w:r>
      <w:proofErr w:type="spellEnd"/>
      <w:r w:rsidRPr="004853B6">
        <w:rPr>
          <w:sz w:val="14"/>
        </w:rPr>
        <w:t xml:space="preserve"> combinations persist, leading eventually to </w:t>
      </w:r>
      <w:r w:rsidRPr="004853B6">
        <w:rPr>
          <w:rStyle w:val="StyleUnderline"/>
        </w:rPr>
        <w:t>significant host mortality</w:t>
      </w:r>
      <w:r w:rsidRPr="004853B6">
        <w:rPr>
          <w:sz w:val="14"/>
        </w:rPr>
        <w:t xml:space="preserve">. Reef corals are flexible associations that can switch or shuffle </w:t>
      </w:r>
      <w:proofErr w:type="spellStart"/>
      <w:r w:rsidRPr="004853B6">
        <w:rPr>
          <w:sz w:val="14"/>
        </w:rPr>
        <w:t>symbiont</w:t>
      </w:r>
      <w:proofErr w:type="spellEnd"/>
      <w:r w:rsidRPr="004853B6">
        <w:rPr>
          <w:sz w:val="14"/>
        </w:rPr>
        <w:t xml:space="preserve"> communities in response to environmental change4, 8, 10, 11. However, there may be costs involved, as shown by higher mortality in the five coral species that vary their algae with depth (9 of 79 colonies) than in the three species that do not (0 of 39 colonies; chi2 = 4.81, Fisher's exact P &lt; 0.0289). Changes in </w:t>
      </w:r>
      <w:proofErr w:type="spellStart"/>
      <w:r w:rsidRPr="004853B6">
        <w:rPr>
          <w:sz w:val="14"/>
        </w:rPr>
        <w:t>symbiont</w:t>
      </w:r>
      <w:proofErr w:type="spellEnd"/>
      <w:r w:rsidRPr="004853B6">
        <w:rPr>
          <w:sz w:val="14"/>
        </w:rPr>
        <w:t xml:space="preserve"> communities may be slow unless existing </w:t>
      </w:r>
      <w:proofErr w:type="spellStart"/>
      <w:r w:rsidRPr="004853B6">
        <w:rPr>
          <w:sz w:val="14"/>
        </w:rPr>
        <w:t>symbionts</w:t>
      </w:r>
      <w:proofErr w:type="spellEnd"/>
      <w:r w:rsidRPr="004853B6">
        <w:rPr>
          <w:sz w:val="14"/>
        </w:rPr>
        <w:t xml:space="preserve"> are first removed, suggesting that established </w:t>
      </w:r>
      <w:proofErr w:type="spellStart"/>
      <w:r w:rsidRPr="004853B6">
        <w:rPr>
          <w:sz w:val="14"/>
        </w:rPr>
        <w:t>symbionts</w:t>
      </w:r>
      <w:proofErr w:type="spellEnd"/>
      <w:r w:rsidRPr="004853B6">
        <w:rPr>
          <w:sz w:val="14"/>
        </w:rPr>
        <w:t xml:space="preserve"> have a significant competitive home advantage over invasive (or low-abundance) </w:t>
      </w:r>
      <w:proofErr w:type="spellStart"/>
      <w:r w:rsidRPr="004853B6">
        <w:rPr>
          <w:sz w:val="14"/>
        </w:rPr>
        <w:t>symbionts</w:t>
      </w:r>
      <w:proofErr w:type="spellEnd"/>
      <w:r w:rsidRPr="004853B6">
        <w:rPr>
          <w:sz w:val="14"/>
        </w:rPr>
        <w:t xml:space="preserve">. Coral bleaching can rapidly remove these </w:t>
      </w:r>
      <w:proofErr w:type="spellStart"/>
      <w:r w:rsidRPr="004853B6">
        <w:rPr>
          <w:sz w:val="14"/>
        </w:rPr>
        <w:t>symbionts</w:t>
      </w:r>
      <w:proofErr w:type="spellEnd"/>
      <w:r w:rsidRPr="004853B6">
        <w:rPr>
          <w:sz w:val="14"/>
        </w:rPr>
        <w:t xml:space="preserve">, facilitating their replacement by alternative algae that are better suited to the new environmental conditions. Furthermore, the process of community change, which is facilitated by bleaching, may provide a window for unusual opportunistic </w:t>
      </w:r>
      <w:proofErr w:type="spellStart"/>
      <w:r w:rsidRPr="004853B6">
        <w:rPr>
          <w:sz w:val="14"/>
        </w:rPr>
        <w:t>symbionts</w:t>
      </w:r>
      <w:proofErr w:type="spellEnd"/>
      <w:r w:rsidRPr="004853B6">
        <w:rPr>
          <w:sz w:val="14"/>
        </w:rPr>
        <w:t xml:space="preserve"> to colonize hosts (and/or proliferate inside them</w:t>
      </w:r>
      <w:proofErr w:type="gramStart"/>
      <w:r w:rsidRPr="004853B6">
        <w:rPr>
          <w:sz w:val="14"/>
        </w:rPr>
        <w:t>)9</w:t>
      </w:r>
      <w:proofErr w:type="gramEnd"/>
      <w:r w:rsidRPr="004853B6">
        <w:rPr>
          <w:sz w:val="14"/>
        </w:rPr>
        <w:t xml:space="preserve">, 11, 12, as shown by the </w:t>
      </w:r>
      <w:proofErr w:type="spellStart"/>
      <w:r w:rsidRPr="004853B6">
        <w:rPr>
          <w:sz w:val="14"/>
        </w:rPr>
        <w:t>behaviour</w:t>
      </w:r>
      <w:proofErr w:type="spellEnd"/>
      <w:r w:rsidRPr="004853B6">
        <w:rPr>
          <w:sz w:val="14"/>
        </w:rPr>
        <w:t xml:space="preserve"> of </w:t>
      </w:r>
      <w:proofErr w:type="spellStart"/>
      <w:r w:rsidRPr="004853B6">
        <w:rPr>
          <w:sz w:val="14"/>
        </w:rPr>
        <w:t>Symbiodinium</w:t>
      </w:r>
      <w:proofErr w:type="spellEnd"/>
      <w:r w:rsidRPr="004853B6">
        <w:rPr>
          <w:sz w:val="14"/>
        </w:rPr>
        <w:t xml:space="preserve"> A and D in upward-transplant experiments. Symbiosis recombination may help to resolve the paradox of reef corals as environmentally fragile yet geologically long-lived associations13. Despite the extreme risks involved1, 2, and the likely high incidence of mortality in some regions (such as that resulting from the 1997–98 El Niño14), </w:t>
      </w:r>
      <w:r w:rsidRPr="004853B6">
        <w:rPr>
          <w:rStyle w:val="StyleUnderline"/>
        </w:rPr>
        <w:t>bleaching may ultimately help reef corals to survive the recurrent and increasingly severe warming events projected by current climate models of the next half-century</w:t>
      </w:r>
      <w:r w:rsidRPr="004853B6">
        <w:rPr>
          <w:sz w:val="14"/>
        </w:rPr>
        <w:t xml:space="preserve">3. Bleaching is an ecological gamble in that it sacrifices short-term </w:t>
      </w:r>
      <w:r w:rsidRPr="004853B6">
        <w:rPr>
          <w:rStyle w:val="StyleUnderline"/>
        </w:rPr>
        <w:t xml:space="preserve">benefits for long-term advantage. This counters conventional wisdom that bleaching is detrimental from all perspectives, </w:t>
      </w:r>
      <w:r w:rsidRPr="004853B6">
        <w:rPr>
          <w:sz w:val="14"/>
        </w:rPr>
        <w:t xml:space="preserve">and supports the role of </w:t>
      </w:r>
      <w:proofErr w:type="spellStart"/>
      <w:r w:rsidRPr="004853B6">
        <w:rPr>
          <w:sz w:val="14"/>
        </w:rPr>
        <w:t>symbionts</w:t>
      </w:r>
      <w:proofErr w:type="spellEnd"/>
      <w:r w:rsidRPr="004853B6">
        <w:rPr>
          <w:sz w:val="14"/>
        </w:rPr>
        <w:t xml:space="preserve"> as adaptive agents10, 11.</w:t>
      </w:r>
    </w:p>
    <w:p w:rsidR="00A57DFE" w:rsidRDefault="00A57DFE" w:rsidP="00A57DFE">
      <w:pPr>
        <w:pStyle w:val="Heading4"/>
      </w:pPr>
      <w:r>
        <w:t xml:space="preserve">Coral </w:t>
      </w:r>
      <w:r w:rsidRPr="00A57DFE">
        <w:t>adapts</w:t>
      </w:r>
      <w:r>
        <w:t>.</w:t>
      </w:r>
    </w:p>
    <w:p w:rsidR="00A57DFE" w:rsidRPr="004853B6" w:rsidRDefault="00A57DFE" w:rsidP="00A57DFE">
      <w:pPr>
        <w:rPr>
          <w:sz w:val="16"/>
          <w:szCs w:val="16"/>
        </w:rPr>
      </w:pPr>
      <w:r w:rsidRPr="004853B6">
        <w:rPr>
          <w:rStyle w:val="Style13ptBold"/>
        </w:rPr>
        <w:t>Gauge 14</w:t>
      </w:r>
      <w:r w:rsidRPr="004853B6">
        <w:rPr>
          <w:sz w:val="16"/>
          <w:szCs w:val="16"/>
        </w:rPr>
        <w:t>, (“Can Corals Adapt to Changing Ocean Temperatures and Acidity?” Earth Gauge – Writer for WKYC, July 8, 2014</w:t>
      </w:r>
      <w:r w:rsidR="004853B6" w:rsidRPr="004853B6">
        <w:rPr>
          <w:sz w:val="16"/>
          <w:szCs w:val="16"/>
        </w:rPr>
        <w:t xml:space="preserve">, </w:t>
      </w:r>
      <w:hyperlink r:id="rId29" w:history="1">
        <w:r w:rsidR="004853B6" w:rsidRPr="004853B6">
          <w:rPr>
            <w:rStyle w:val="Hyperlink"/>
            <w:sz w:val="16"/>
            <w:szCs w:val="16"/>
          </w:rPr>
          <w:t>http://www.wkyc.com/story/weather/2014/07/08/corals-adaptation/12386885/</w:t>
        </w:r>
      </w:hyperlink>
      <w:r w:rsidR="004853B6" w:rsidRPr="004853B6">
        <w:rPr>
          <w:sz w:val="16"/>
          <w:szCs w:val="16"/>
        </w:rPr>
        <w:t>, GV)</w:t>
      </w:r>
    </w:p>
    <w:p w:rsidR="00A57DFE" w:rsidRPr="00F5042A" w:rsidRDefault="00A57DFE" w:rsidP="00F5042A">
      <w:pPr>
        <w:pStyle w:val="Heading4"/>
      </w:pPr>
      <w:r w:rsidRPr="00A57DFE">
        <w:rPr>
          <w:rStyle w:val="StyleUnderline"/>
          <w:highlight w:val="cyan"/>
        </w:rPr>
        <w:t>Although</w:t>
      </w:r>
      <w:r w:rsidRPr="00A57DFE">
        <w:rPr>
          <w:sz w:val="16"/>
        </w:rPr>
        <w:t xml:space="preserve"> a large portion of the world's </w:t>
      </w:r>
      <w:r w:rsidRPr="00A57DFE">
        <w:rPr>
          <w:rStyle w:val="StyleUnderline"/>
          <w:highlight w:val="cyan"/>
        </w:rPr>
        <w:t>coral</w:t>
      </w:r>
      <w:r w:rsidRPr="00A57DFE">
        <w:rPr>
          <w:sz w:val="16"/>
        </w:rPr>
        <w:t xml:space="preserve">s </w:t>
      </w:r>
      <w:r w:rsidRPr="00A57DFE">
        <w:rPr>
          <w:rStyle w:val="StyleUnderline"/>
          <w:highlight w:val="cyan"/>
        </w:rPr>
        <w:t>is threatened by rising temperatures and ocean acidification, scientists have discovered reefs adapted to live under harsh conditions</w:t>
      </w:r>
      <w:r w:rsidRPr="00A57DFE">
        <w:rPr>
          <w:sz w:val="16"/>
          <w:highlight w:val="cyan"/>
        </w:rPr>
        <w:t xml:space="preserve">. </w:t>
      </w:r>
      <w:r w:rsidRPr="00A57DFE">
        <w:rPr>
          <w:rStyle w:val="StyleUnderline"/>
          <w:highlight w:val="cyan"/>
        </w:rPr>
        <w:t>Corals in places such as U.S. National Park of American Samoa</w:t>
      </w:r>
      <w:r w:rsidRPr="00A57DFE">
        <w:rPr>
          <w:sz w:val="16"/>
        </w:rPr>
        <w:t xml:space="preserve"> on </w:t>
      </w:r>
      <w:proofErr w:type="spellStart"/>
      <w:r w:rsidRPr="00A57DFE">
        <w:rPr>
          <w:sz w:val="16"/>
        </w:rPr>
        <w:t>Ofu</w:t>
      </w:r>
      <w:proofErr w:type="spellEnd"/>
      <w:r w:rsidRPr="00A57DFE">
        <w:rPr>
          <w:sz w:val="16"/>
        </w:rPr>
        <w:t xml:space="preserve"> Island </w:t>
      </w:r>
      <w:r w:rsidRPr="00A57DFE">
        <w:rPr>
          <w:rStyle w:val="StyleUnderline"/>
          <w:highlight w:val="cyan"/>
        </w:rPr>
        <w:t>are living in temperatures that exceed critical bleaching thresholds. Researchers have also found corals in Palau</w:t>
      </w:r>
      <w:r w:rsidRPr="00A57DFE">
        <w:rPr>
          <w:sz w:val="16"/>
        </w:rPr>
        <w:t xml:space="preserve"> in the western Pacific Ocean </w:t>
      </w:r>
      <w:r w:rsidRPr="00A57DFE">
        <w:rPr>
          <w:rStyle w:val="StyleUnderline"/>
          <w:highlight w:val="cyan"/>
        </w:rPr>
        <w:t>that are bigger and more diverse in acidic waters</w:t>
      </w:r>
      <w:r w:rsidRPr="00A57DFE">
        <w:rPr>
          <w:sz w:val="16"/>
          <w:highlight w:val="cyan"/>
        </w:rPr>
        <w:t>,</w:t>
      </w:r>
      <w:r w:rsidRPr="00A57DFE">
        <w:rPr>
          <w:sz w:val="16"/>
        </w:rPr>
        <w:t xml:space="preserve"> when compared to the average for the Pacific. </w:t>
      </w:r>
      <w:r w:rsidRPr="00A57DFE">
        <w:rPr>
          <w:rStyle w:val="StyleUnderline"/>
          <w:highlight w:val="cyan"/>
        </w:rPr>
        <w:t xml:space="preserve">Scientists are studying these corals to understand their ability to adapt and explore the possibilities for restoring declining </w:t>
      </w:r>
      <w:r w:rsidRPr="00F5042A">
        <w:rPr>
          <w:highlight w:val="cyan"/>
        </w:rPr>
        <w:t>reefs.</w:t>
      </w:r>
    </w:p>
    <w:p w:rsidR="00F5042A" w:rsidRPr="00F5042A" w:rsidRDefault="00F5042A" w:rsidP="00F5042A">
      <w:pPr>
        <w:pStyle w:val="Heading4"/>
      </w:pPr>
    </w:p>
    <w:p w:rsidR="00F5042A" w:rsidRPr="00F5042A" w:rsidRDefault="00F5042A" w:rsidP="00F5042A">
      <w:pPr>
        <w:pStyle w:val="Heading4"/>
      </w:pPr>
      <w:r w:rsidRPr="00F5042A">
        <w:t>No way the plan solves – monitoring can identify the issues not take action to solve them</w:t>
      </w:r>
    </w:p>
    <w:p w:rsidR="006C440B" w:rsidRDefault="006C440B" w:rsidP="006C440B">
      <w:pPr>
        <w:pStyle w:val="Heading2"/>
        <w:rPr>
          <w:rStyle w:val="StyleUnderline"/>
        </w:rPr>
      </w:pPr>
      <w:r>
        <w:rPr>
          <w:rStyle w:val="StyleUnderline"/>
        </w:rPr>
        <w:t>Spills</w:t>
      </w:r>
    </w:p>
    <w:p w:rsidR="006C440B" w:rsidRPr="009C66BA" w:rsidRDefault="006C440B" w:rsidP="006C440B"/>
    <w:p w:rsidR="006C440B" w:rsidRPr="00EA2B9C" w:rsidRDefault="006C440B" w:rsidP="006C440B">
      <w:pPr>
        <w:pStyle w:val="Heading4"/>
      </w:pPr>
      <w:r>
        <w:t>1AC can’t solve spills, it’s not just data and mapping that make clean up difficult, no infrastructure, extreme weather, oil behavior, and no clean up measure are all reasons the spills can’t be cleaned up and the 1AC solves none of that.</w:t>
      </w:r>
    </w:p>
    <w:p w:rsidR="006C440B" w:rsidRPr="005C5025" w:rsidRDefault="006C440B" w:rsidP="006C440B">
      <w:pPr>
        <w:rPr>
          <w:rStyle w:val="Style13ptBold"/>
        </w:rPr>
      </w:pPr>
      <w:r>
        <w:rPr>
          <w:rStyle w:val="Style13ptBold"/>
        </w:rPr>
        <w:t xml:space="preserve">Their author </w:t>
      </w:r>
      <w:proofErr w:type="spellStart"/>
      <w:r w:rsidRPr="005C5025">
        <w:rPr>
          <w:rStyle w:val="Style13ptBold"/>
        </w:rPr>
        <w:t>Gramling</w:t>
      </w:r>
      <w:proofErr w:type="spellEnd"/>
      <w:r w:rsidRPr="005C5025">
        <w:rPr>
          <w:rStyle w:val="Style13ptBold"/>
        </w:rPr>
        <w:t>, 2014</w:t>
      </w:r>
    </w:p>
    <w:p w:rsidR="006C440B" w:rsidRDefault="006C440B" w:rsidP="006C440B">
      <w:r>
        <w:t>(</w:t>
      </w:r>
      <w:r w:rsidRPr="005C5025">
        <w:t>Carolyn</w:t>
      </w:r>
      <w:r>
        <w:t xml:space="preserve"> </w:t>
      </w:r>
      <w:proofErr w:type="spellStart"/>
      <w:r w:rsidRPr="005C5025">
        <w:t>Gramling</w:t>
      </w:r>
      <w:proofErr w:type="spellEnd"/>
      <w:r>
        <w:t>; D</w:t>
      </w:r>
      <w:r w:rsidRPr="005C5025">
        <w:t>octoral degree in marine geochemistry</w:t>
      </w:r>
      <w:r>
        <w:t>,</w:t>
      </w:r>
      <w:r w:rsidRPr="005C5025">
        <w:t xml:space="preserve"> Fellow at an NPR affiliate station </w:t>
      </w:r>
      <w:r>
        <w:t>“</w:t>
      </w:r>
      <w:r w:rsidRPr="005C5025">
        <w:t>Panel Says U.S. Not Ready for Inevitable Arctic Oil Spill</w:t>
      </w:r>
      <w:r>
        <w:t xml:space="preserve">”; </w:t>
      </w:r>
      <w:r w:rsidRPr="005C5025">
        <w:t>23 April</w:t>
      </w:r>
      <w:r>
        <w:t xml:space="preserve">; </w:t>
      </w:r>
      <w:hyperlink r:id="rId30" w:history="1">
        <w:r w:rsidRPr="007F4579">
          <w:rPr>
            <w:rStyle w:val="Hyperlink"/>
          </w:rPr>
          <w:t>http://news.sciencemag.org/earth/2014/04/panel-says-u.s.-not-ready-inevitable-arctic-oil-spill</w:t>
        </w:r>
      </w:hyperlink>
      <w:r>
        <w:t>)</w:t>
      </w:r>
    </w:p>
    <w:p w:rsidR="006C440B" w:rsidRDefault="006C440B" w:rsidP="006C440B">
      <w:pPr>
        <w:rPr>
          <w:sz w:val="16"/>
        </w:rPr>
      </w:pPr>
      <w:r w:rsidRPr="00EA2B9C">
        <w:rPr>
          <w:sz w:val="16"/>
        </w:rPr>
        <w:t>As eagerness to explore the Arctic’s oil and gas resources grows, the threat of a major Arctic oil spill looms ever larger—and the United States has a lot of work to do to prepare for that inevitability, a panel convened by the National Research Council (NRC) declares in a report released today. The committee, made up of members of academia and industry, recommended beefing up forecasting systems for ocean and ice conditions, infrastructure for supply chains for people and equipment to respond, field research on the behavior of oil in the Arctic environment, and other strategies to prepare for a significant spill in the harsh conditions of the Arctic.</w:t>
      </w:r>
      <w:r w:rsidRPr="00EA2B9C">
        <w:rPr>
          <w:sz w:val="12"/>
        </w:rPr>
        <w:t>¶</w:t>
      </w:r>
      <w:r w:rsidRPr="00EA2B9C">
        <w:rPr>
          <w:sz w:val="16"/>
        </w:rPr>
        <w:t xml:space="preserve"> The report “identifies the different pieces that need to come together” to have a chance at an effective oil spill response, says Martha Grabowski, a researcher in information systems at Le Moyne College in Syracuse, New York, and chair of the NRC committee.</w:t>
      </w:r>
      <w:r w:rsidRPr="00EA2B9C">
        <w:rPr>
          <w:sz w:val="12"/>
        </w:rPr>
        <w:t>¶</w:t>
      </w:r>
      <w:r w:rsidRPr="00EA2B9C">
        <w:rPr>
          <w:sz w:val="16"/>
        </w:rPr>
        <w:t xml:space="preserve"> Even in the absence of oil and gas exploration, the Arctic’s rapidly intensifying traffic—whether from barges, research ships, oil tankers, or passenger cruises—makes oil spills increasingly likely. So “the committee felt some urgency” about the issue, says geologist Mark Myers, vice chancellor for research at the University of Alaska, Fairbanks. The report, sponsored by 10 organizations ranging from the American Petroleum Institute to the Marine Mammal Commission, focused primarily on the United States’ territorial waters north of the Bering Strait, including the Chukchi and Beaufort seas</w:t>
      </w:r>
      <w:r w:rsidRPr="006D4957">
        <w:rPr>
          <w:sz w:val="16"/>
          <w:highlight w:val="cyan"/>
        </w:rPr>
        <w:t>.</w:t>
      </w:r>
      <w:r w:rsidRPr="006D4957">
        <w:rPr>
          <w:sz w:val="12"/>
          <w:highlight w:val="cyan"/>
        </w:rPr>
        <w:t>¶</w:t>
      </w:r>
      <w:r w:rsidRPr="006D4957">
        <w:rPr>
          <w:sz w:val="16"/>
          <w:highlight w:val="cyan"/>
        </w:rPr>
        <w:t xml:space="preserve"> </w:t>
      </w:r>
      <w:proofErr w:type="gramStart"/>
      <w:r w:rsidRPr="006D4957">
        <w:rPr>
          <w:rStyle w:val="StyleUnderline"/>
          <w:highlight w:val="cyan"/>
        </w:rPr>
        <w:t>Cleaning</w:t>
      </w:r>
      <w:proofErr w:type="gramEnd"/>
      <w:r w:rsidRPr="006D4957">
        <w:rPr>
          <w:rStyle w:val="StyleUnderline"/>
          <w:highlight w:val="cyan"/>
        </w:rPr>
        <w:t xml:space="preserve"> up oil in the Arctic is</w:t>
      </w:r>
      <w:r w:rsidRPr="00EA2B9C">
        <w:rPr>
          <w:rStyle w:val="StyleUnderline"/>
        </w:rPr>
        <w:t xml:space="preserve"> particularly </w:t>
      </w:r>
      <w:r w:rsidRPr="006D4957">
        <w:rPr>
          <w:rStyle w:val="StyleUnderline"/>
          <w:highlight w:val="cyan"/>
        </w:rPr>
        <w:t>tricky for a number of reasons</w:t>
      </w:r>
      <w:r w:rsidRPr="00EA2B9C">
        <w:rPr>
          <w:sz w:val="16"/>
        </w:rPr>
        <w:t>, the committee notes</w:t>
      </w:r>
      <w:r w:rsidRPr="00EA2B9C">
        <w:rPr>
          <w:rStyle w:val="StyleUnderline"/>
        </w:rPr>
        <w:t xml:space="preserve">. The </w:t>
      </w:r>
      <w:r w:rsidRPr="006D4957">
        <w:rPr>
          <w:rStyle w:val="StyleUnderline"/>
          <w:highlight w:val="cyan"/>
        </w:rPr>
        <w:t>extreme weather</w:t>
      </w:r>
      <w:r w:rsidRPr="00EA2B9C">
        <w:rPr>
          <w:rStyle w:val="StyleUnderline"/>
        </w:rPr>
        <w:t xml:space="preserve"> conditions are one problem.</w:t>
      </w:r>
      <w:r w:rsidRPr="00EA2B9C">
        <w:rPr>
          <w:sz w:val="16"/>
        </w:rPr>
        <w:t xml:space="preserve"> The lack of many kinds of data—high-resolution topography and bathymetry along the coasts; </w:t>
      </w:r>
      <w:r w:rsidRPr="006D4957">
        <w:rPr>
          <w:rStyle w:val="StyleUnderline"/>
          <w:highlight w:val="cyan"/>
        </w:rPr>
        <w:t>measurements of ice cover</w:t>
      </w:r>
      <w:r w:rsidRPr="00EA2B9C">
        <w:rPr>
          <w:rStyle w:val="StyleUnderline"/>
        </w:rPr>
        <w:t xml:space="preserve"> </w:t>
      </w:r>
      <w:r w:rsidRPr="00EA2B9C">
        <w:rPr>
          <w:sz w:val="16"/>
        </w:rPr>
        <w:t xml:space="preserve">and thickness; distributions in space and time of the region’s fish, birds, and marine mammals—is another. </w:t>
      </w:r>
      <w:r w:rsidRPr="006D4957">
        <w:rPr>
          <w:rStyle w:val="StyleUnderline"/>
          <w:highlight w:val="cyan"/>
        </w:rPr>
        <w:t>And if an emergency happens, there’s no infrastructure in place</w:t>
      </w:r>
      <w:r w:rsidRPr="00EA2B9C">
        <w:rPr>
          <w:rStyle w:val="StyleUnderline"/>
        </w:rPr>
        <w:t>—no consistent U.S. Coast Guard presence and no reliable supply chains to support a rapid response.</w:t>
      </w:r>
      <w:r w:rsidRPr="00EA2B9C">
        <w:rPr>
          <w:sz w:val="12"/>
        </w:rPr>
        <w:t>¶</w:t>
      </w:r>
      <w:r w:rsidRPr="00EA2B9C">
        <w:rPr>
          <w:sz w:val="16"/>
        </w:rPr>
        <w:t xml:space="preserve"> On top of that, </w:t>
      </w:r>
      <w:r w:rsidRPr="006D4957">
        <w:rPr>
          <w:rStyle w:val="StyleUnderline"/>
          <w:highlight w:val="cyan"/>
        </w:rPr>
        <w:t>there is little real-world information about how the Arctic’s own oil</w:t>
      </w:r>
      <w:r w:rsidRPr="006D4957">
        <w:rPr>
          <w:sz w:val="16"/>
          <w:highlight w:val="cyan"/>
        </w:rPr>
        <w:t xml:space="preserve"> (</w:t>
      </w:r>
      <w:r w:rsidRPr="00EA2B9C">
        <w:rPr>
          <w:sz w:val="16"/>
        </w:rPr>
        <w:t xml:space="preserve">rather than an amalgam from an oil pipeline, as is now tested) </w:t>
      </w:r>
      <w:r w:rsidRPr="006D4957">
        <w:rPr>
          <w:rStyle w:val="StyleUnderline"/>
          <w:highlight w:val="cyan"/>
        </w:rPr>
        <w:t>will behave</w:t>
      </w:r>
      <w:r w:rsidRPr="00EA2B9C">
        <w:rPr>
          <w:rStyle w:val="StyleUnderline"/>
        </w:rPr>
        <w:t xml:space="preserve"> in the Arctic’s heavily stratified water column</w:t>
      </w:r>
      <w:r w:rsidRPr="00EA2B9C">
        <w:rPr>
          <w:sz w:val="16"/>
        </w:rPr>
        <w:t xml:space="preserve">, which could prevent deep spills from reaching the surface. </w:t>
      </w:r>
      <w:r w:rsidRPr="006D4957">
        <w:rPr>
          <w:rStyle w:val="StyleUnderline"/>
          <w:highlight w:val="cyan"/>
        </w:rPr>
        <w:t>Then there’s the</w:t>
      </w:r>
      <w:r w:rsidRPr="00EA2B9C">
        <w:rPr>
          <w:rStyle w:val="StyleUnderline"/>
        </w:rPr>
        <w:t xml:space="preserve"> lingering </w:t>
      </w:r>
      <w:r w:rsidRPr="006D4957">
        <w:rPr>
          <w:rStyle w:val="StyleUnderline"/>
          <w:highlight w:val="cyan"/>
        </w:rPr>
        <w:t>question of how effective chemical dispersants</w:t>
      </w:r>
      <w:r w:rsidRPr="00EA2B9C">
        <w:rPr>
          <w:rStyle w:val="StyleUnderline"/>
        </w:rPr>
        <w:t xml:space="preserve"> or oil-munching microbes </w:t>
      </w:r>
      <w:r w:rsidRPr="006D4957">
        <w:rPr>
          <w:rStyle w:val="StyleUnderline"/>
          <w:highlight w:val="cyan"/>
        </w:rPr>
        <w:t>are</w:t>
      </w:r>
      <w:r w:rsidRPr="00EA2B9C">
        <w:rPr>
          <w:rStyle w:val="StyleUnderline"/>
        </w:rPr>
        <w:t xml:space="preserve"> in the frigid Arctic environment. </w:t>
      </w:r>
      <w:r w:rsidRPr="006D4957">
        <w:rPr>
          <w:rStyle w:val="StyleUnderline"/>
          <w:highlight w:val="cyan"/>
        </w:rPr>
        <w:t>And virtually nothing is known about how oil and sea ice will interact.</w:t>
      </w:r>
      <w:r w:rsidRPr="00EA2B9C">
        <w:rPr>
          <w:sz w:val="16"/>
        </w:rPr>
        <w:t xml:space="preserve"> “Ice really changes everything,” Myers says. Some oil might make its way into the ice, only to later become liquid again when the ice melts; some might remain trapped beneath it, moving with the ice—or possibly not. “We have very few observations of the under-ice environment,” he says.</w:t>
      </w:r>
      <w:r w:rsidRPr="00EA2B9C">
        <w:rPr>
          <w:sz w:val="12"/>
        </w:rPr>
        <w:t>¶</w:t>
      </w:r>
      <w:r w:rsidRPr="00EA2B9C">
        <w:rPr>
          <w:sz w:val="16"/>
        </w:rPr>
        <w:t xml:space="preserve"> </w:t>
      </w:r>
      <w:proofErr w:type="gramStart"/>
      <w:r w:rsidRPr="006D4957">
        <w:rPr>
          <w:rStyle w:val="StyleUnderline"/>
          <w:highlight w:val="cyan"/>
        </w:rPr>
        <w:t>The</w:t>
      </w:r>
      <w:proofErr w:type="gramEnd"/>
      <w:r w:rsidRPr="006D4957">
        <w:rPr>
          <w:rStyle w:val="StyleUnderline"/>
          <w:highlight w:val="cyan"/>
        </w:rPr>
        <w:t xml:space="preserve"> report calls for upgrading oil spill response infrastructure</w:t>
      </w:r>
      <w:r w:rsidRPr="00EA2B9C">
        <w:rPr>
          <w:sz w:val="16"/>
        </w:rPr>
        <w:t>, additional studies, and more coordination between agencies, industry, academia, and other Arctic nations. Grabowski also emphasized the need for standardization—of data collection and sharing, of oil spill exercises and responses.</w:t>
      </w:r>
      <w:r w:rsidRPr="00EA2B9C">
        <w:rPr>
          <w:sz w:val="12"/>
        </w:rPr>
        <w:t>¶</w:t>
      </w:r>
      <w:r w:rsidRPr="00EA2B9C">
        <w:rPr>
          <w:sz w:val="16"/>
        </w:rPr>
        <w:t xml:space="preserve"> </w:t>
      </w:r>
      <w:proofErr w:type="gramStart"/>
      <w:r w:rsidRPr="00EA2B9C">
        <w:rPr>
          <w:sz w:val="16"/>
        </w:rPr>
        <w:t>Who</w:t>
      </w:r>
      <w:proofErr w:type="gramEnd"/>
      <w:r w:rsidRPr="00EA2B9C">
        <w:rPr>
          <w:sz w:val="16"/>
        </w:rPr>
        <w:t xml:space="preserve"> would coordinate all of this and who would pay for it remain unsettled questions. Grabowski notes that she and her panel members recommend public-private partnerships, interagency coordination, and working with, for example, local communities to develop trained response teams in local villages. “But in terms of an overall framework,” she says, “I think that that is a wide-open question. And obviously connected to that is a resource question. We can identify lots of ideas for a framework but without adequate resources that causes a real difficulty.”</w:t>
      </w:r>
      <w:r w:rsidRPr="00EA2B9C">
        <w:rPr>
          <w:sz w:val="12"/>
        </w:rPr>
        <w:t>¶</w:t>
      </w:r>
      <w:r w:rsidRPr="00EA2B9C">
        <w:rPr>
          <w:sz w:val="16"/>
        </w:rPr>
        <w:t xml:space="preserve"> Still, amid the flurry of Arctic-related reports that have papered Washington, D.C., in the last few years, the committee hopes its recommendations will stick. By digging “deep into the science,” Myers says, “we felt it was going to be a good authoritative source which people can use to help make decisions.”</w:t>
      </w:r>
      <w:r w:rsidRPr="00EA2B9C">
        <w:rPr>
          <w:sz w:val="12"/>
        </w:rPr>
        <w:t>¶</w:t>
      </w:r>
      <w:r w:rsidRPr="00EA2B9C">
        <w:rPr>
          <w:sz w:val="16"/>
        </w:rPr>
        <w:t xml:space="preserve"> “This is a study that’s both broad and deep,” Grabowski adds. “In terms of whether anyone picks this up and runs with it—that’s another step.”</w:t>
      </w:r>
      <w:r w:rsidRPr="00EA2B9C">
        <w:rPr>
          <w:sz w:val="12"/>
        </w:rPr>
        <w:t>¶</w:t>
      </w:r>
      <w:r w:rsidRPr="00EA2B9C">
        <w:rPr>
          <w:sz w:val="16"/>
        </w:rPr>
        <w:t xml:space="preserve"> </w:t>
      </w:r>
    </w:p>
    <w:p w:rsidR="006C440B" w:rsidRDefault="006C440B" w:rsidP="006C440B"/>
    <w:p w:rsidR="006C440B" w:rsidRDefault="006C440B" w:rsidP="006C440B"/>
    <w:p w:rsidR="006C440B" w:rsidRDefault="006C440B" w:rsidP="006C440B">
      <w:pPr>
        <w:pStyle w:val="Heading4"/>
      </w:pPr>
      <w:r>
        <w:t xml:space="preserve">Their impact card says oil spills lead to the death of marine ecosystems – too bad it cites how the oil spill that happened in the Gulf destroyed ecosystem and </w:t>
      </w:r>
      <w:proofErr w:type="spellStart"/>
      <w:r>
        <w:t>woah</w:t>
      </w:r>
      <w:proofErr w:type="spellEnd"/>
      <w:r>
        <w:t xml:space="preserve"> look we are all still alive. </w:t>
      </w:r>
    </w:p>
    <w:p w:rsidR="006C440B" w:rsidRPr="00EA2B9C" w:rsidRDefault="006C440B" w:rsidP="006C440B">
      <w:pPr>
        <w:rPr>
          <w:sz w:val="16"/>
        </w:rPr>
      </w:pPr>
    </w:p>
    <w:p w:rsidR="006C440B" w:rsidRDefault="006C440B" w:rsidP="006C440B">
      <w:pPr>
        <w:pStyle w:val="Heading4"/>
      </w:pPr>
      <w:r>
        <w:t xml:space="preserve"> Lastly no reason why the Arctic is key to life on this planet. </w:t>
      </w:r>
    </w:p>
    <w:p w:rsidR="006C440B" w:rsidRDefault="006C440B" w:rsidP="006C440B"/>
    <w:p w:rsidR="006C440B" w:rsidRDefault="006C440B" w:rsidP="006C440B"/>
    <w:p w:rsidR="0068589A" w:rsidRDefault="0068589A" w:rsidP="0068589A">
      <w:pPr>
        <w:pStyle w:val="Heading2"/>
      </w:pPr>
      <w:r>
        <w:t>Off Case</w:t>
      </w:r>
    </w:p>
    <w:p w:rsidR="0068589A" w:rsidRDefault="0068589A" w:rsidP="0068589A">
      <w:pPr>
        <w:pStyle w:val="Heading3"/>
      </w:pPr>
      <w:r>
        <w:t>Politics</w:t>
      </w:r>
    </w:p>
    <w:p w:rsidR="0068589A" w:rsidRPr="0068589A" w:rsidRDefault="0068589A" w:rsidP="0068589A"/>
    <w:p w:rsidR="0068589A" w:rsidRDefault="0068589A" w:rsidP="0068589A">
      <w:r>
        <w:t>Washington, D.C. –“While we applaud the Obama administration for seeking an increase in funding for the National Oceanic and Atmospheric Administration’s (NOAA) fisheries’ Annual Stock Assessments, this budget still displays misplaced priorities. The administration is seeking to maintain funding of $28,000,000 for the unpopular National Catch Share Program that consolidates fishing fleets, pushing fisheries towards industrial production while destroying jobs and traditional fishing communities. The administration should not be funding a program that is driving small fishermen out of business. “NOAA also continues its misguided promotion of open ocean aquaculture. The administration is seeking $5,682,000 for aquaculture projects. This is an increase of 1.6 percent over FY 2012, despite the fact that farming fish in the ocean has been shown to be destructive to local ecosystems and has yet to be proven economically viable without government support.”</w:t>
      </w:r>
    </w:p>
    <w:p w:rsidR="00163F05" w:rsidRDefault="00163F05" w:rsidP="0068589A"/>
    <w:p w:rsidR="00163F05" w:rsidRDefault="00163F05" w:rsidP="0068589A"/>
    <w:p w:rsidR="00163F05" w:rsidRDefault="00163F05" w:rsidP="0068589A"/>
    <w:p w:rsidR="00163F05" w:rsidRDefault="00163F05" w:rsidP="0068589A">
      <w:r>
        <w:t xml:space="preserve">The past year in Washington, D.C., was rife with infighting between the two political parties. On issue after is- sue, the opposing sides were unable to reach a compromise on meaningful legislation for the American people. This division was most noticeable when dis- cussing the fate of our oceans. The widening chasm between the two political parties resulted in divergent paths for ocean policy: one with </w:t>
      </w:r>
      <w:proofErr w:type="spellStart"/>
      <w:r>
        <w:t>Presi</w:t>
      </w:r>
      <w:proofErr w:type="spellEnd"/>
      <w:r>
        <w:t xml:space="preserve">- dent Barack Obama pushing the National Ocean Policy forward, and the other with U.S. House Republicans under- mining those efforts with opposing votes and funding cuts. Marine, Environmental Policy Regression The 112th Congress was called the "most anti-environ- mental Congress in history" in a report published by House Democrats and has been credited for undermining the ma- </w:t>
      </w:r>
      <w:proofErr w:type="spellStart"/>
      <w:r>
        <w:t>jor</w:t>
      </w:r>
      <w:proofErr w:type="spellEnd"/>
      <w:r>
        <w:t xml:space="preserve"> environmental legislation of the past 40 years. After the Tea Party landslide in the congressional elections of 2010, conservatives on Capitol Hill began to flex their muscles to roll back environmental protections. Since taking power in January 2011, House Republicans held roughly 300 votes to undermine basic environmental protections that have existed for decades. To put that in per- </w:t>
      </w:r>
      <w:proofErr w:type="spellStart"/>
      <w:r>
        <w:t>spective</w:t>
      </w:r>
      <w:proofErr w:type="spellEnd"/>
      <w:r>
        <w:t xml:space="preserve">, that was almost one in every five votes held in Congress during the past two years. These were votes to al- low additional oil and gas drilling in coastal waters, while simultaneously limiting the environmental review process for offshore drilling sites. There were repeal attempts to un- </w:t>
      </w:r>
      <w:proofErr w:type="spellStart"/>
      <w:r>
        <w:t>dermine</w:t>
      </w:r>
      <w:proofErr w:type="spellEnd"/>
      <w:r>
        <w:t xml:space="preserve"> the Clean Water Act and to roll back protections for threatened fish and other marine species. There were also attempts to block measures to address climate changes, ignoring the consequences of inaction, such as sea level rise and ocean acidification</w:t>
      </w:r>
    </w:p>
    <w:p w:rsidR="00607BDF" w:rsidRDefault="00607BDF" w:rsidP="0068589A"/>
    <w:p w:rsidR="00607BDF" w:rsidRDefault="00607BDF" w:rsidP="0068589A"/>
    <w:p w:rsidR="00607BDF" w:rsidRDefault="00607BDF" w:rsidP="00607BDF">
      <w:pPr>
        <w:pStyle w:val="Heading4"/>
      </w:pPr>
      <w:r>
        <w:t xml:space="preserve">Congress hates the plan -- NOAA funding cuts prove. </w:t>
      </w:r>
    </w:p>
    <w:p w:rsidR="00607BDF" w:rsidRPr="00587E9E" w:rsidRDefault="00607BDF" w:rsidP="00607BDF">
      <w:proofErr w:type="spellStart"/>
      <w:r>
        <w:rPr>
          <w:rStyle w:val="Heading3Char"/>
          <w:rFonts w:eastAsia="Calibri"/>
        </w:rPr>
        <w:t>Conathan</w:t>
      </w:r>
      <w:proofErr w:type="spellEnd"/>
      <w:r>
        <w:rPr>
          <w:rStyle w:val="Heading3Char"/>
          <w:rFonts w:eastAsia="Calibri"/>
        </w:rPr>
        <w:t>, 11</w:t>
      </w:r>
      <w:r w:rsidRPr="00587E9E">
        <w:t xml:space="preserve"> - is Director of Ocean Programs at American Progress (03/24/11, Michael, Science Progress, “NOAA Says Loss of Environmental Satellite Funding Could Halve Accuracy of Precipitation Forecasts” </w:t>
      </w:r>
      <w:hyperlink r:id="rId31" w:history="1">
        <w:r w:rsidRPr="00BE1EAA">
          <w:rPr>
            <w:rStyle w:val="Hyperlink"/>
          </w:rPr>
          <w:t>http://www.scienceprogress.org/2011/03/noaa-says-loss-of-environmental-satellite-funding-could-halve-accuracy-of-precipitation-forecasts/</w:t>
        </w:r>
      </w:hyperlink>
      <w:r w:rsidR="00D52037">
        <w:t>)</w:t>
      </w:r>
    </w:p>
    <w:p w:rsidR="00607BDF" w:rsidRPr="00AD397C" w:rsidRDefault="00607BDF" w:rsidP="00607BDF">
      <w:pPr>
        <w:rPr>
          <w:sz w:val="16"/>
        </w:rPr>
      </w:pPr>
      <w:r w:rsidRPr="00AD397C">
        <w:rPr>
          <w:sz w:val="16"/>
        </w:rPr>
        <w:t>The National Ocean and Atmospheric Association released new data yesterday showing precisely how the loss of environmental monitoring satellites would affect our ability to forecast extreme weather events, using the example of the “</w:t>
      </w:r>
      <w:proofErr w:type="spellStart"/>
      <w:r w:rsidRPr="00AD397C">
        <w:rPr>
          <w:sz w:val="16"/>
        </w:rPr>
        <w:t>Snowmageddon</w:t>
      </w:r>
      <w:proofErr w:type="spellEnd"/>
      <w:r w:rsidRPr="00AD397C">
        <w:rPr>
          <w:sz w:val="16"/>
        </w:rPr>
        <w:t xml:space="preserve">” storm that dumped massive precipitation from the Gulf of Mexico to New England on February 5-6, 2010. We here at CAP and Climate Progress have been keeping close tabs on House Republicans’ efforts to make the country more vulnerable to extreme weather events. If </w:t>
      </w:r>
      <w:r w:rsidRPr="00AD397C">
        <w:rPr>
          <w:u w:val="single"/>
        </w:rPr>
        <w:t>Congress refuses to fund new environmental monitoring satellites to replace aging spacecraft that could fail at any time, it will undoubtedly expose Americans to increased risk from storms, floods, blizzards, and hurricanes</w:t>
      </w:r>
      <w:r w:rsidRPr="00AD397C">
        <w:rPr>
          <w:sz w:val="16"/>
        </w:rPr>
        <w:t xml:space="preserve">. Meanwhile, </w:t>
      </w:r>
      <w:r w:rsidRPr="00AD397C">
        <w:rPr>
          <w:u w:val="single"/>
        </w:rPr>
        <w:t>more and more science is emerging that strengthens the link between unprecedented weather phenomena and human-caused global climate change. The GOP-controlled Congress took steps to eliminate $700 million in funding for NOAA’s satellite program in its bill to fund the federal government for the remainder of the fiscal year</w:t>
      </w:r>
      <w:r w:rsidRPr="00AD397C">
        <w:rPr>
          <w:sz w:val="16"/>
        </w:rPr>
        <w:t xml:space="preserve"> (until October 2011). Though </w:t>
      </w:r>
      <w:r w:rsidRPr="00AD397C">
        <w:rPr>
          <w:u w:val="single"/>
        </w:rPr>
        <w:t>that bill is still being negotiated, the three-week continuing resolution that keeps the government open until April 8 also contained cuts to NOAA’s vital satellites</w:t>
      </w:r>
      <w:r w:rsidRPr="00AD397C">
        <w:rPr>
          <w:sz w:val="16"/>
        </w:rPr>
        <w:t>.</w:t>
      </w:r>
    </w:p>
    <w:p w:rsidR="00607BDF" w:rsidRDefault="00607BDF" w:rsidP="00607BDF"/>
    <w:p w:rsidR="00607BDF" w:rsidRPr="00D07E8F" w:rsidRDefault="00607BDF" w:rsidP="00607BDF">
      <w:pPr>
        <w:pStyle w:val="Heading4"/>
      </w:pPr>
      <w:r>
        <w:t xml:space="preserve">The plan is political suicide – appropriations prove Congress wants to focus on other issues </w:t>
      </w:r>
    </w:p>
    <w:p w:rsidR="00607BDF" w:rsidRPr="005E3A7F" w:rsidRDefault="00607BDF" w:rsidP="00607BDF">
      <w:r w:rsidRPr="005E3A7F">
        <w:rPr>
          <w:b/>
        </w:rPr>
        <w:t>Smith</w:t>
      </w:r>
      <w:r>
        <w:rPr>
          <w:b/>
        </w:rPr>
        <w:t>, 11</w:t>
      </w:r>
      <w:r>
        <w:t xml:space="preserve"> </w:t>
      </w:r>
      <w:r w:rsidRPr="005E3A7F">
        <w:t>(6/4/11</w:t>
      </w:r>
      <w:r>
        <w:t xml:space="preserve">, Maria, Space Policy Online, “Congress not Convinced JPSS Need is Urgent,” Space and Technology Policy Group, </w:t>
      </w:r>
      <w:r w:rsidRPr="00BF403A">
        <w:rPr>
          <w:color w:val="000000"/>
        </w:rPr>
        <w:t>http://www.spacepolicyonline.com/pages/index.php?option=com_content&amp;view=article&amp;id=1617:congress-not-convinced-jpss-need-is-urgent&amp;catid=67:news&amp;Itemid=27</w:t>
      </w:r>
      <w:r w:rsidR="00D52037">
        <w:t>)</w:t>
      </w:r>
    </w:p>
    <w:p w:rsidR="00607BDF" w:rsidRPr="004E083F" w:rsidRDefault="00607BDF" w:rsidP="00607BDF">
      <w:pPr>
        <w:rPr>
          <w:sz w:val="16"/>
          <w:szCs w:val="16"/>
        </w:rPr>
      </w:pPr>
      <w:r w:rsidRPr="004E083F">
        <w:rPr>
          <w:sz w:val="16"/>
          <w:szCs w:val="16"/>
        </w:rPr>
        <w:t xml:space="preserve">Why then would Congress not fund JPSS? Sullivan and colleague Mary </w:t>
      </w:r>
      <w:proofErr w:type="spellStart"/>
      <w:r w:rsidRPr="004E083F">
        <w:rPr>
          <w:sz w:val="16"/>
          <w:szCs w:val="16"/>
        </w:rPr>
        <w:t>Kicza</w:t>
      </w:r>
      <w:proofErr w:type="spellEnd"/>
      <w:r w:rsidRPr="004E083F">
        <w:rPr>
          <w:sz w:val="16"/>
          <w:szCs w:val="16"/>
        </w:rPr>
        <w:t xml:space="preserve"> portrayed the problem as a primarily structural issue in how Congress handles funding for these satellites. NOAA is part of the Commerce-Justice-Science (CJS) appropriations bill and </w:t>
      </w:r>
      <w:r w:rsidRPr="00F315F4">
        <w:rPr>
          <w:rStyle w:val="StyleUnderline"/>
        </w:rPr>
        <w:t>Congress must set priorities between weather satellites and the varied other programs under that jurisdiction</w:t>
      </w:r>
      <w:r w:rsidRPr="004E083F">
        <w:rPr>
          <w:sz w:val="16"/>
          <w:szCs w:val="16"/>
        </w:rPr>
        <w:t xml:space="preserve">, including NASA and community police services, for example. </w:t>
      </w:r>
      <w:proofErr w:type="spellStart"/>
      <w:r w:rsidRPr="004E083F">
        <w:rPr>
          <w:sz w:val="16"/>
          <w:szCs w:val="16"/>
        </w:rPr>
        <w:t>Kicza</w:t>
      </w:r>
      <w:proofErr w:type="spellEnd"/>
      <w:r w:rsidRPr="004E083F">
        <w:rPr>
          <w:sz w:val="16"/>
          <w:szCs w:val="16"/>
        </w:rPr>
        <w:t xml:space="preserve">, head of NOAA's National Environmental Satellite, Data and Information Service (NESDIS), which manages NOAA's satellite programs, spoke on a panel later in the day. She also noted that </w:t>
      </w:r>
      <w:r w:rsidRPr="00F315F4">
        <w:rPr>
          <w:rStyle w:val="StyleUnderline"/>
        </w:rPr>
        <w:t>appropriators feel they have to focus on today's problems, not something that will happen in 2015-2016.</w:t>
      </w:r>
      <w:r w:rsidRPr="004E083F">
        <w:rPr>
          <w:sz w:val="16"/>
          <w:szCs w:val="16"/>
        </w:rPr>
        <w:t xml:space="preserve"> The message from both NOAA representatives was that JPSS is a simply a victim of bad timing. In February 2011, the White House decided to dissolve the tri-agency National Polar-orbiting Operational Environmental Satellite System (</w:t>
      </w:r>
      <w:r w:rsidRPr="004E083F">
        <w:rPr>
          <w:color w:val="000000"/>
          <w:sz w:val="16"/>
          <w:szCs w:val="16"/>
        </w:rPr>
        <w:t>NPOESS</w:t>
      </w:r>
      <w:r w:rsidRPr="004E083F">
        <w:rPr>
          <w:sz w:val="16"/>
          <w:szCs w:val="16"/>
        </w:rPr>
        <w:t xml:space="preserve">) program due to repeated cost increases and schedule delays. NPOESS was to merge the historically separate military and civil weather satellite systems. Instead, the White House decided to revert to separate systems and directed NOAA to build JPSS while DOD builds its own system to meet its requirements. </w:t>
      </w:r>
      <w:r w:rsidRPr="00B10CF7">
        <w:rPr>
          <w:rStyle w:val="StyleUnderline"/>
        </w:rPr>
        <w:t>The White House requested $1.1 billion in NOAA's</w:t>
      </w:r>
      <w:r w:rsidRPr="004E083F">
        <w:rPr>
          <w:sz w:val="16"/>
          <w:szCs w:val="16"/>
        </w:rPr>
        <w:t xml:space="preserve"> FY2011 </w:t>
      </w:r>
      <w:r w:rsidRPr="00B10CF7">
        <w:rPr>
          <w:rStyle w:val="StyleUnderline"/>
        </w:rPr>
        <w:t>budget for JPSS, but when the dust finally settled</w:t>
      </w:r>
      <w:r w:rsidRPr="004E083F">
        <w:rPr>
          <w:sz w:val="16"/>
          <w:szCs w:val="16"/>
        </w:rPr>
        <w:t xml:space="preserve"> on FY2011 appropriations two months ago, </w:t>
      </w:r>
      <w:r w:rsidRPr="00B10CF7">
        <w:rPr>
          <w:rStyle w:val="StyleUnderline"/>
        </w:rPr>
        <w:t>Congress maintained NOAA's polar weather satellite program at its previous level</w:t>
      </w:r>
      <w:r w:rsidRPr="004E083F">
        <w:rPr>
          <w:sz w:val="16"/>
          <w:szCs w:val="16"/>
        </w:rPr>
        <w:t xml:space="preserve"> of $382 million. </w:t>
      </w:r>
    </w:p>
    <w:p w:rsidR="00607BDF" w:rsidRDefault="00607BDF" w:rsidP="00607BDF"/>
    <w:p w:rsidR="00607BDF" w:rsidRDefault="00607BDF" w:rsidP="00607BDF">
      <w:pPr>
        <w:pStyle w:val="Heading4"/>
      </w:pPr>
      <w:r w:rsidRPr="00D07E8F">
        <w:t>GOP hates the plan</w:t>
      </w:r>
    </w:p>
    <w:p w:rsidR="00607BDF" w:rsidRPr="00D07E8F" w:rsidRDefault="00607BDF" w:rsidP="00607BDF">
      <w:proofErr w:type="spellStart"/>
      <w:r w:rsidRPr="00D07E8F">
        <w:rPr>
          <w:b/>
        </w:rPr>
        <w:t>Conathan</w:t>
      </w:r>
      <w:proofErr w:type="spellEnd"/>
      <w:r w:rsidRPr="00D07E8F">
        <w:rPr>
          <w:b/>
        </w:rPr>
        <w:t>, 11</w:t>
      </w:r>
      <w:r w:rsidRPr="00D07E8F">
        <w:t xml:space="preserve"> – Director of Ocean Programs at American Progress (3/24/11, Michael, </w:t>
      </w:r>
      <w:r>
        <w:t xml:space="preserve">Science Progress, </w:t>
      </w:r>
      <w:r w:rsidRPr="00D07E8F">
        <w:t>“NOAA Says Loss of Environmental Satellite Funding Could Halve Accuracy of Precipitation Forecasts</w:t>
      </w:r>
      <w:r>
        <w:t xml:space="preserve">,” </w:t>
      </w:r>
      <w:r w:rsidRPr="00D07E8F">
        <w:rPr>
          <w:color w:val="000000"/>
        </w:rPr>
        <w:t>http://www.scienceprogress.org/2011/03/noaa-says-loss-of-environmental-satellite-funding-could-halve-accuracy-of-precipitation-forecasts/</w:t>
      </w:r>
      <w:r w:rsidR="00D52037">
        <w:t>)</w:t>
      </w:r>
    </w:p>
    <w:p w:rsidR="00607BDF" w:rsidRPr="00F315F4" w:rsidRDefault="00607BDF" w:rsidP="00607BDF">
      <w:pPr>
        <w:rPr>
          <w:rStyle w:val="StyleUnderline"/>
        </w:rPr>
      </w:pPr>
      <w:r w:rsidRPr="00F315F4">
        <w:rPr>
          <w:rStyle w:val="StyleUnderline"/>
        </w:rPr>
        <w:t>The GOP-controlled Congress took steps to eliminate</w:t>
      </w:r>
      <w:r w:rsidRPr="004E083F">
        <w:rPr>
          <w:sz w:val="16"/>
          <w:szCs w:val="16"/>
        </w:rPr>
        <w:t xml:space="preserve"> $700 million in </w:t>
      </w:r>
      <w:r w:rsidRPr="00F315F4">
        <w:rPr>
          <w:rStyle w:val="StyleUnderline"/>
        </w:rPr>
        <w:t>funding for NOAA’s satellite program</w:t>
      </w:r>
      <w:r w:rsidRPr="004E083F">
        <w:rPr>
          <w:sz w:val="16"/>
          <w:szCs w:val="16"/>
        </w:rPr>
        <w:t xml:space="preserve"> in its </w:t>
      </w:r>
      <w:r w:rsidRPr="004E083F">
        <w:rPr>
          <w:color w:val="000000"/>
          <w:sz w:val="16"/>
          <w:szCs w:val="16"/>
        </w:rPr>
        <w:t>bill</w:t>
      </w:r>
      <w:r w:rsidRPr="004E083F">
        <w:rPr>
          <w:sz w:val="16"/>
          <w:szCs w:val="16"/>
        </w:rPr>
        <w:t xml:space="preserve"> to fund the federal government for the remainder of the fiscal year (until October 2011). Though that bill is still being negotiated, </w:t>
      </w:r>
      <w:r w:rsidRPr="00F315F4">
        <w:rPr>
          <w:rStyle w:val="StyleUnderline"/>
        </w:rPr>
        <w:t>the three-week continuing resolution that keeps the government open until April 8 also contained cuts to NOAA’s vital satellites.</w:t>
      </w:r>
    </w:p>
    <w:p w:rsidR="00607BDF" w:rsidRDefault="00607BDF" w:rsidP="00607BDF">
      <w:pPr>
        <w:rPr>
          <w:rStyle w:val="StyleUnderline"/>
        </w:rPr>
      </w:pPr>
    </w:p>
    <w:p w:rsidR="00607BDF" w:rsidRDefault="00607BDF" w:rsidP="0068589A"/>
    <w:p w:rsidR="00163F05" w:rsidRDefault="00163F05" w:rsidP="0068589A"/>
    <w:p w:rsidR="00163F05" w:rsidRDefault="00163F05" w:rsidP="0068589A"/>
    <w:p w:rsidR="00163F05" w:rsidRDefault="00163F05" w:rsidP="00163F05">
      <w:pPr>
        <w:pStyle w:val="Heading3"/>
      </w:pPr>
      <w:r>
        <w:t>Security K</w:t>
      </w:r>
    </w:p>
    <w:p w:rsidR="00163F05" w:rsidRDefault="00163F05" w:rsidP="00163F05">
      <w:r>
        <w:t>Satellites are an important element of geopolitics</w:t>
      </w:r>
    </w:p>
    <w:p w:rsidR="00163F05" w:rsidRDefault="00163F05" w:rsidP="00163F05">
      <w:r>
        <w:t>Warf 07</w:t>
      </w:r>
      <w:r>
        <w:tab/>
      </w:r>
      <w:r>
        <w:tab/>
      </w:r>
      <w:proofErr w:type="gramStart"/>
      <w:r>
        <w:t>[ Barney</w:t>
      </w:r>
      <w:proofErr w:type="gramEnd"/>
      <w:r>
        <w:t xml:space="preserve"> Warf, is Professor of Geography at the University of Kansas. He has diverse interests in the broad domain of human geography, particularly political economy and social theory, and has published papers concerning elections, the U.S. </w:t>
      </w:r>
      <w:proofErr w:type="gramStart"/>
      <w:r>
        <w:t>electoral college</w:t>
      </w:r>
      <w:proofErr w:type="gramEnd"/>
      <w:r>
        <w:t xml:space="preserve">, and voting technology, “Geopolitics of the Satellite Industry”, Volume 98, Issue 3, pages 385–397, July 2007] </w:t>
      </w:r>
    </w:p>
    <w:p w:rsidR="00163F05" w:rsidRDefault="00163F05" w:rsidP="00163F05">
      <w:r>
        <w:t xml:space="preserve">Satellites reflect, and in turn feed back into, terrestrial politics in many ways. Born of Cold War rivalry, satellites played a key role in the </w:t>
      </w:r>
      <w:proofErr w:type="spellStart"/>
      <w:r>
        <w:t>militarisation</w:t>
      </w:r>
      <w:proofErr w:type="spellEnd"/>
      <w:r>
        <w:t xml:space="preserve"> of space. Although the military's role in the satellite industry has declined, it continues to remain an important segment distinct from civilian applications. In civilian markets, satellites play a key role as communication devices in international transmissions of voice, video and data traffic, all of which reflect the growth of information societies around the world and their steady integration through the global market. Castells’ (1996) well-known ‘space of flows’ would be impossible without the skein of earth stations and orbital platforms that lie at the heart of this industry. The geography of large international earth stations reflects the schism between the developed and underdeveloped worlds, and, to a lesser extent, the legacy of the Cold War. Hence, while satellites float thousands of </w:t>
      </w:r>
      <w:proofErr w:type="spellStart"/>
      <w:r>
        <w:t>kilometres</w:t>
      </w:r>
      <w:proofErr w:type="spellEnd"/>
      <w:r>
        <w:t xml:space="preserve"> overhead, the determinants of access and use are firmly grounded in terrestrial politics.  To </w:t>
      </w:r>
      <w:proofErr w:type="spellStart"/>
      <w:r>
        <w:t>minimise</w:t>
      </w:r>
      <w:proofErr w:type="spellEnd"/>
      <w:r>
        <w:t xml:space="preserve"> externalities and allocate prime orbital slots, global flows of information require international forms of regulation. The largest </w:t>
      </w:r>
      <w:proofErr w:type="spellStart"/>
      <w:r>
        <w:t>organisation</w:t>
      </w:r>
      <w:proofErr w:type="spellEnd"/>
      <w:r>
        <w:t xml:space="preserve"> for the provision of international satellite services is Intelsat, traditionally perceived as a mechanism for the assertion of US hegemony over the industry during the Cold War. Digital neoliberalism and the worldwide deregulation of the industry eroded Intelsat's monopoly status and shifted control over the technology from national monopolies to private capital. Thus, the power of capital to allocate satellite resources has expanded while national security concerns, the industry's traditional raison d’être, have been progressively eclipsed, but not removed entirely. In short, satellites, whether military or corporate, do not simply reflect the world's geopolitics, they are simultaneously constitutive of it, blurring the boundaries between earth and space, the global and the local, the public and the private.</w:t>
      </w:r>
    </w:p>
    <w:p w:rsidR="00163F05" w:rsidRDefault="00163F05" w:rsidP="00163F05"/>
    <w:p w:rsidR="00163F05" w:rsidRPr="0079124E" w:rsidRDefault="00163F05" w:rsidP="00163F05">
      <w:pPr>
        <w:pStyle w:val="Heading4"/>
      </w:pPr>
      <w:r w:rsidRPr="0079124E">
        <w:t xml:space="preserve">Dependence on satellites creates a sense of security – satellites allow for </w:t>
      </w:r>
      <w:proofErr w:type="spellStart"/>
      <w:r w:rsidRPr="0079124E">
        <w:t>calc</w:t>
      </w:r>
      <w:proofErr w:type="spellEnd"/>
      <w:r w:rsidRPr="0079124E">
        <w:t xml:space="preserve"> thought</w:t>
      </w:r>
    </w:p>
    <w:p w:rsidR="00163F05" w:rsidRPr="0079124E" w:rsidRDefault="00163F05" w:rsidP="00163F05">
      <w:pPr>
        <w:rPr>
          <w:rStyle w:val="Style13ptBold"/>
          <w:rFonts w:eastAsia="Times New Roman" w:cs="Times New Roman"/>
          <w:b w:val="0"/>
          <w:sz w:val="20"/>
          <w:szCs w:val="20"/>
        </w:rPr>
      </w:pPr>
      <w:proofErr w:type="spellStart"/>
      <w:r w:rsidRPr="0079124E">
        <w:rPr>
          <w:rStyle w:val="Style13ptBold"/>
        </w:rPr>
        <w:t>Havercroft</w:t>
      </w:r>
      <w:proofErr w:type="spellEnd"/>
      <w:r w:rsidRPr="0079124E">
        <w:rPr>
          <w:rStyle w:val="Style13ptBold"/>
        </w:rPr>
        <w:t xml:space="preserve"> 7| </w:t>
      </w:r>
      <w:r w:rsidRPr="0079124E">
        <w:rPr>
          <w:rFonts w:eastAsia="Times New Roman" w:cs="Times New Roman"/>
          <w:color w:val="333333"/>
          <w:sz w:val="16"/>
          <w:szCs w:val="16"/>
          <w:shd w:val="clear" w:color="auto" w:fill="FFFFFF"/>
        </w:rPr>
        <w:t xml:space="preserve">I am a Senior Lecturer in Politics and IR at the University of Southampton. My research lies at the intersections of international relations and political theory. I have published work on the historical development and transformation of state sovereignty, 17th century and 20th century political philosophy, space </w:t>
      </w:r>
      <w:proofErr w:type="spellStart"/>
      <w:r w:rsidRPr="0079124E">
        <w:rPr>
          <w:rFonts w:eastAsia="Times New Roman" w:cs="Times New Roman"/>
          <w:color w:val="333333"/>
          <w:sz w:val="16"/>
          <w:szCs w:val="16"/>
          <w:shd w:val="clear" w:color="auto" w:fill="FFFFFF"/>
        </w:rPr>
        <w:t>weaponization</w:t>
      </w:r>
      <w:proofErr w:type="spellEnd"/>
      <w:r w:rsidRPr="0079124E">
        <w:rPr>
          <w:rFonts w:eastAsia="Times New Roman" w:cs="Times New Roman"/>
          <w:color w:val="333333"/>
          <w:sz w:val="16"/>
          <w:szCs w:val="16"/>
          <w:shd w:val="clear" w:color="auto" w:fill="FFFFFF"/>
        </w:rPr>
        <w:t xml:space="preserve"> and security, global dimensions of indigenous politics and hermeneutics. My current research projects include work on the ethical dimensions of international norms, theories of political affect, and the role of agreement in democratic theory and practice. My book Captives of Sovereignty (Cambridge University Press, 2011) looks at the historical origins of state sovereignty, critiques its philosophical assumptions and offers a way to move contemporary critiques of sovereignty beyond their current impasse.</w:t>
      </w:r>
    </w:p>
    <w:p w:rsidR="00163F05" w:rsidRPr="0079124E" w:rsidRDefault="00163F05" w:rsidP="00163F05">
      <w:pPr>
        <w:rPr>
          <w:sz w:val="16"/>
        </w:rPr>
      </w:pPr>
      <w:r w:rsidRPr="0079124E">
        <w:rPr>
          <w:rStyle w:val="StyleUnderline"/>
        </w:rPr>
        <w:t>China's apparent success</w:t>
      </w:r>
      <w:r w:rsidRPr="0079124E">
        <w:rPr>
          <w:sz w:val="16"/>
        </w:rPr>
        <w:t xml:space="preserve"> on January 11, 2007 </w:t>
      </w:r>
      <w:r w:rsidRPr="0079124E">
        <w:rPr>
          <w:rStyle w:val="StyleUnderline"/>
        </w:rPr>
        <w:t xml:space="preserve">in destroying one of its own satellites with a ballistic missile is a </w:t>
      </w:r>
      <w:proofErr w:type="spellStart"/>
      <w:proofErr w:type="gramStart"/>
      <w:r w:rsidRPr="0079124E">
        <w:rPr>
          <w:rStyle w:val="StyleUnderline"/>
        </w:rPr>
        <w:t>rubicon</w:t>
      </w:r>
      <w:proofErr w:type="spellEnd"/>
      <w:proofErr w:type="gramEnd"/>
      <w:r w:rsidRPr="0079124E">
        <w:rPr>
          <w:rStyle w:val="StyleUnderline"/>
        </w:rPr>
        <w:t xml:space="preserve"> moment in the </w:t>
      </w:r>
      <w:proofErr w:type="spellStart"/>
      <w:r w:rsidRPr="0079124E">
        <w:rPr>
          <w:rStyle w:val="StyleUnderline"/>
        </w:rPr>
        <w:t>weaponization</w:t>
      </w:r>
      <w:proofErr w:type="spellEnd"/>
      <w:r w:rsidRPr="0079124E">
        <w:rPr>
          <w:rStyle w:val="StyleUnderline"/>
        </w:rPr>
        <w:t xml:space="preserve"> of space</w:t>
      </w:r>
      <w:r w:rsidRPr="0079124E">
        <w:rPr>
          <w:sz w:val="16"/>
        </w:rPr>
        <w:t xml:space="preserve">. The technology used in the test is not new. The U.S. tested similar systems in the 1980s and the Soviet Union tested anti-satellite technology in the 1960s. What is significant about China's test is its timing. It comes just months after the Bush Administration released a new National Space Policy that opposed any international arms control agreements that would limit "the rights of the United States to conduct research, development, testing, and operations or other activities in space for U.S. national interests." </w:t>
      </w:r>
      <w:r w:rsidRPr="0079124E">
        <w:rPr>
          <w:rStyle w:val="StyleUnderline"/>
        </w:rPr>
        <w:t>Within this context China's anti-satellite weapons test marks the first salvo in a space arms race</w:t>
      </w:r>
      <w:r w:rsidRPr="0079124E">
        <w:rPr>
          <w:sz w:val="16"/>
        </w:rPr>
        <w:t>.</w:t>
      </w:r>
      <w:r w:rsidRPr="0079124E">
        <w:rPr>
          <w:sz w:val="12"/>
        </w:rPr>
        <w:t>¶</w:t>
      </w:r>
      <w:r w:rsidRPr="0079124E">
        <w:rPr>
          <w:sz w:val="16"/>
        </w:rPr>
        <w:t xml:space="preserve"> </w:t>
      </w:r>
      <w:proofErr w:type="gramStart"/>
      <w:r w:rsidRPr="0079124E">
        <w:rPr>
          <w:sz w:val="16"/>
        </w:rPr>
        <w:t>While</w:t>
      </w:r>
      <w:proofErr w:type="gramEnd"/>
      <w:r w:rsidRPr="0079124E">
        <w:rPr>
          <w:sz w:val="16"/>
        </w:rPr>
        <w:t xml:space="preserve"> the U.S. has had military assets in space for decades, </w:t>
      </w:r>
      <w:r w:rsidRPr="0079124E">
        <w:rPr>
          <w:rStyle w:val="StyleUnderline"/>
        </w:rPr>
        <w:t>these have been satellites that have assisted the military in the surveillance and targeting of battlefields on earth</w:t>
      </w:r>
      <w:r w:rsidRPr="0079124E">
        <w:rPr>
          <w:sz w:val="16"/>
        </w:rPr>
        <w:t xml:space="preserve">. Space </w:t>
      </w:r>
      <w:proofErr w:type="spellStart"/>
      <w:r w:rsidRPr="0079124E">
        <w:rPr>
          <w:sz w:val="16"/>
        </w:rPr>
        <w:t>weaponization</w:t>
      </w:r>
      <w:proofErr w:type="spellEnd"/>
      <w:r w:rsidRPr="0079124E">
        <w:rPr>
          <w:sz w:val="16"/>
        </w:rPr>
        <w:t xml:space="preserve"> changes how militaries use space from simply assisting war fighting on the ground to actually waging war in, through and from space. China's test demonstrates its intention to the international community to begin developing weapons systems that can target enemy satellites. The U.S. has been conducting research and development into space weapons systems for decades. The most recent Pentagon Budget committed more than five hundred million dollars in public earmarks for space weapons systems. Most experts agree, however, that the classified portion of the budget pushes total spending on space weapons development well past the billion-dollar mark.</w:t>
      </w:r>
      <w:r w:rsidRPr="0079124E">
        <w:rPr>
          <w:sz w:val="12"/>
        </w:rPr>
        <w:t>¶</w:t>
      </w:r>
      <w:r w:rsidRPr="0079124E">
        <w:rPr>
          <w:sz w:val="16"/>
        </w:rPr>
        <w:t xml:space="preserve"> With China's anti-satellite test, </w:t>
      </w:r>
      <w:r w:rsidRPr="0079124E">
        <w:rPr>
          <w:rStyle w:val="StyleUnderline"/>
        </w:rPr>
        <w:t>this race for military control of space can now go one of three ways</w:t>
      </w:r>
      <w:r w:rsidRPr="0079124E">
        <w:rPr>
          <w:sz w:val="16"/>
        </w:rPr>
        <w:t xml:space="preserve">. </w:t>
      </w:r>
      <w:r w:rsidRPr="0079124E">
        <w:rPr>
          <w:rStyle w:val="StyleUnderline"/>
        </w:rPr>
        <w:t>The first possibility would be a classical arms race with the U.S., China, Russia, and possibly other space powers such as Europe and Japan each developing space weapons to protect their assets and threaten the assets of their rivals.</w:t>
      </w:r>
      <w:r w:rsidRPr="0079124E">
        <w:rPr>
          <w:sz w:val="16"/>
        </w:rPr>
        <w:t xml:space="preserve"> The risk with </w:t>
      </w:r>
      <w:r w:rsidRPr="0079124E">
        <w:rPr>
          <w:rStyle w:val="StyleUnderline"/>
        </w:rPr>
        <w:t>this scenario</w:t>
      </w:r>
      <w:r w:rsidRPr="0079124E">
        <w:rPr>
          <w:sz w:val="16"/>
        </w:rPr>
        <w:t xml:space="preserve">, as with all arms races, is that the cycle of escalation </w:t>
      </w:r>
      <w:r w:rsidRPr="0079124E">
        <w:rPr>
          <w:rStyle w:val="StyleUnderline"/>
        </w:rPr>
        <w:t>will eventually lead to a shooting war.</w:t>
      </w:r>
      <w:r w:rsidRPr="0079124E">
        <w:rPr>
          <w:sz w:val="16"/>
        </w:rPr>
        <w:t xml:space="preserve"> The destruction of even one satellite could cause complications for all the other satellites in its orbital path. Debris from destroyed satellites could collide with other satellites damaging or even destroying them.</w:t>
      </w:r>
      <w:r w:rsidRPr="0079124E">
        <w:rPr>
          <w:sz w:val="12"/>
        </w:rPr>
        <w:t>¶</w:t>
      </w:r>
      <w:r w:rsidRPr="0079124E">
        <w:rPr>
          <w:sz w:val="16"/>
        </w:rPr>
        <w:t xml:space="preserve"> </w:t>
      </w:r>
      <w:proofErr w:type="gramStart"/>
      <w:r w:rsidRPr="0079124E">
        <w:rPr>
          <w:sz w:val="16"/>
        </w:rPr>
        <w:t>The</w:t>
      </w:r>
      <w:proofErr w:type="gramEnd"/>
      <w:r w:rsidRPr="0079124E">
        <w:rPr>
          <w:sz w:val="16"/>
        </w:rPr>
        <w:t xml:space="preserve"> second scenario would see the U.S. respond to China's test by escalating its space weapons programs. The immediate beneficiaries of China's test may be the space hawks in Washington's </w:t>
      </w:r>
      <w:proofErr w:type="spellStart"/>
      <w:r w:rsidRPr="0079124E">
        <w:rPr>
          <w:sz w:val="16"/>
        </w:rPr>
        <w:t>defence</w:t>
      </w:r>
      <w:proofErr w:type="spellEnd"/>
      <w:r w:rsidRPr="0079124E">
        <w:rPr>
          <w:sz w:val="16"/>
        </w:rPr>
        <w:t xml:space="preserve"> establishment who have been calling for the U.S. to </w:t>
      </w:r>
      <w:proofErr w:type="spellStart"/>
      <w:r w:rsidRPr="0079124E">
        <w:rPr>
          <w:sz w:val="16"/>
        </w:rPr>
        <w:t>weaponize</w:t>
      </w:r>
      <w:proofErr w:type="spellEnd"/>
      <w:r w:rsidRPr="0079124E">
        <w:rPr>
          <w:sz w:val="16"/>
        </w:rPr>
        <w:t xml:space="preserve"> space for decades now. China's test gives these hawks evidence that the possibility of a space war is no longer confined to the domain of science fiction. By seizing military control of space the hawks reason that the U.S. would enhance its ability to project force to any point on earth on very short notice. Furthermore, space control – as the hawks call this strategy – would give the U.S. the power to decide which states could and could not have access to space. While the U.S. currently enjoys a significant advantage in space technologies, China's test demonstrates that this gap may be closing. As such space hawks will be pushing the Bush Administration to </w:t>
      </w:r>
      <w:proofErr w:type="spellStart"/>
      <w:r w:rsidRPr="0079124E">
        <w:rPr>
          <w:sz w:val="16"/>
        </w:rPr>
        <w:t>weaponize</w:t>
      </w:r>
      <w:proofErr w:type="spellEnd"/>
      <w:r w:rsidRPr="0079124E">
        <w:rPr>
          <w:sz w:val="16"/>
        </w:rPr>
        <w:t xml:space="preserve"> space now, while the </w:t>
      </w:r>
      <w:proofErr w:type="gramStart"/>
      <w:r w:rsidRPr="0079124E">
        <w:rPr>
          <w:sz w:val="16"/>
        </w:rPr>
        <w:t>U.S .</w:t>
      </w:r>
      <w:proofErr w:type="gramEnd"/>
      <w:r w:rsidRPr="0079124E">
        <w:rPr>
          <w:sz w:val="16"/>
        </w:rPr>
        <w:t xml:space="preserve"> </w:t>
      </w:r>
      <w:proofErr w:type="gramStart"/>
      <w:r w:rsidRPr="0079124E">
        <w:rPr>
          <w:sz w:val="16"/>
        </w:rPr>
        <w:t>still</w:t>
      </w:r>
      <w:proofErr w:type="gramEnd"/>
      <w:r w:rsidRPr="0079124E">
        <w:rPr>
          <w:sz w:val="16"/>
        </w:rPr>
        <w:t xml:space="preserve"> enjoys technological superiority in the area of space weapons.</w:t>
      </w:r>
      <w:r w:rsidRPr="0079124E">
        <w:rPr>
          <w:sz w:val="12"/>
        </w:rPr>
        <w:t>¶</w:t>
      </w:r>
      <w:r w:rsidRPr="0079124E">
        <w:rPr>
          <w:sz w:val="16"/>
        </w:rPr>
        <w:t xml:space="preserve"> The third scenario would involve both China and the U.S. taking a step back and realizing that a space arms race is in nobody's interest. All the space powers have scientific, commercial and military assets in space that would be seriously compromised by a space arms race. China's test demonstrates that any state with a reasonably sophisticated ballistic missile system could destroy a satellite. </w:t>
      </w:r>
      <w:r w:rsidRPr="0079124E">
        <w:rPr>
          <w:rStyle w:val="StyleUnderline"/>
        </w:rPr>
        <w:t>The state that has the most to lose from such an arms race is the U.S. as it has the most commercial satellites in orbit and its conventional military forces are most dependent upon satellites to wage war</w:t>
      </w:r>
      <w:r w:rsidRPr="0079124E">
        <w:rPr>
          <w:sz w:val="16"/>
        </w:rPr>
        <w:t>. China's test could provide the opportunity for states to begin work on a serious arms control agreement that would ban all weapons from space. Existing international law only prohibits the deployment of nuclear weapons in space.</w:t>
      </w:r>
      <w:r w:rsidRPr="0079124E">
        <w:rPr>
          <w:sz w:val="12"/>
        </w:rPr>
        <w:t>¶</w:t>
      </w:r>
      <w:r w:rsidRPr="0079124E">
        <w:rPr>
          <w:sz w:val="16"/>
        </w:rPr>
        <w:t xml:space="preserve"> China's test raises serious questions for Canadian policy makers given Canada's assets in space range from telecommunications to weather to military satellites. While it is unlikely that Canada would ever become a major participant in a space arms race, such a race threatens these satellites. As such, the best possible scenario for Canada would be the development of a comprehensive space arms control treaty. With its history of leadership in arms control, Canada could play an important role in developing such a treaty. The question of course, is whether or not there is the political will in Ottawa to fight to keep space weapons free.</w:t>
      </w:r>
    </w:p>
    <w:p w:rsidR="00163F05" w:rsidRPr="0079124E" w:rsidRDefault="00163F05" w:rsidP="00163F05"/>
    <w:p w:rsidR="00163F05" w:rsidRPr="0079124E" w:rsidRDefault="00163F05" w:rsidP="00163F05">
      <w:pPr>
        <w:pStyle w:val="Heading4"/>
      </w:pPr>
      <w:r w:rsidRPr="0079124E">
        <w:t>Satellites exemplify a violent securitized logic</w:t>
      </w:r>
    </w:p>
    <w:p w:rsidR="00163F05" w:rsidRPr="0079124E" w:rsidRDefault="00163F05" w:rsidP="00163F05">
      <w:pPr>
        <w:pStyle w:val="FullText"/>
        <w:rPr>
          <w:rFonts w:ascii="Cambria" w:hAnsi="Cambria"/>
        </w:rPr>
      </w:pPr>
      <w:r w:rsidRPr="0079124E">
        <w:rPr>
          <w:rStyle w:val="SourceBold"/>
          <w:rFonts w:ascii="Cambria" w:hAnsi="Cambria"/>
        </w:rPr>
        <w:t>Warf 2005</w:t>
      </w:r>
      <w:r w:rsidRPr="0079124E">
        <w:rPr>
          <w:rStyle w:val="cite"/>
          <w:rFonts w:ascii="Cambria" w:hAnsi="Cambria"/>
        </w:rPr>
        <w:t xml:space="preserve"> (</w:t>
      </w:r>
      <w:r w:rsidRPr="0079124E">
        <w:rPr>
          <w:rFonts w:ascii="Cambria" w:hAnsi="Cambria"/>
        </w:rPr>
        <w:t>Barney, prof of Geography, Florida State University) GEOPOLITICS OF THE SATELLITE INDUSTRY. http://www2.ku.edu/~geography/Docs/Barney%20papers/satellite%20geopolitics.pdf</w:t>
      </w:r>
    </w:p>
    <w:p w:rsidR="00163F05" w:rsidRDefault="00163F05" w:rsidP="00163F05">
      <w:pPr>
        <w:pStyle w:val="FullText"/>
        <w:rPr>
          <w:rStyle w:val="UnderlinedCard"/>
          <w:rFonts w:ascii="Cambria" w:hAnsi="Cambria"/>
        </w:rPr>
      </w:pPr>
      <w:r w:rsidRPr="0079124E">
        <w:rPr>
          <w:rFonts w:ascii="Cambria" w:hAnsi="Cambria"/>
        </w:rPr>
        <w:t xml:space="preserve">Third, </w:t>
      </w:r>
      <w:r w:rsidRPr="0079124E">
        <w:rPr>
          <w:rStyle w:val="StyleUnderline"/>
          <w:rFonts w:ascii="Cambria" w:eastAsiaTheme="majorEastAsia" w:hAnsi="Cambria"/>
        </w:rPr>
        <w:t>the paper invokes post-structural analyses of spatial discourses and representations</w:t>
      </w:r>
      <w:r w:rsidRPr="0079124E">
        <w:rPr>
          <w:rStyle w:val="UnderlinedCard"/>
          <w:rFonts w:ascii="Cambria" w:hAnsi="Cambria"/>
        </w:rPr>
        <w:t xml:space="preserve"> </w:t>
      </w:r>
      <w:r w:rsidRPr="0079124E">
        <w:rPr>
          <w:rFonts w:ascii="Cambria" w:hAnsi="Cambria"/>
        </w:rPr>
        <w:t xml:space="preserve">(Wood 1992; Gregory 1994; Cosgrove 2001; Pickles 2003), </w:t>
      </w:r>
      <w:r w:rsidRPr="0079124E">
        <w:rPr>
          <w:rStyle w:val="UnderlinedCard"/>
          <w:rFonts w:ascii="Cambria" w:hAnsi="Cambria"/>
        </w:rPr>
        <w:t xml:space="preserve">which underscore the multiple, complex and contingent ways in which spatial knowledge is simultaneously reflective and constitutive of social formations. </w:t>
      </w:r>
      <w:r w:rsidRPr="0079124E">
        <w:rPr>
          <w:rStyle w:val="StyleUnderline"/>
          <w:rFonts w:ascii="Cambria" w:eastAsiaTheme="majorEastAsia" w:hAnsi="Cambria"/>
        </w:rPr>
        <w:t>Because the producers and users of satellite technology are concentrated in Europe and North America, the industry is inescapably intertwined with the Western domination of the global information infrastructur</w:t>
      </w:r>
      <w:r w:rsidRPr="0079124E">
        <w:rPr>
          <w:rStyle w:val="UnderlinedCard"/>
          <w:rFonts w:ascii="Cambria" w:hAnsi="Cambria"/>
        </w:rPr>
        <w:t>e</w:t>
      </w:r>
      <w:r w:rsidRPr="0079124E">
        <w:rPr>
          <w:rFonts w:ascii="Cambria" w:hAnsi="Cambria"/>
        </w:rPr>
        <w:t xml:space="preserve">. For example, the world’s largest </w:t>
      </w:r>
      <w:r w:rsidRPr="0079124E">
        <w:rPr>
          <w:rStyle w:val="StyleUnderline"/>
          <w:rFonts w:ascii="Cambria" w:eastAsiaTheme="majorEastAsia" w:hAnsi="Cambria"/>
        </w:rPr>
        <w:t xml:space="preserve">media companies rely heavily on communications satellites to provide a largely </w:t>
      </w:r>
      <w:proofErr w:type="spellStart"/>
      <w:r w:rsidRPr="0079124E">
        <w:rPr>
          <w:rStyle w:val="StyleUnderline"/>
          <w:rFonts w:ascii="Cambria" w:eastAsiaTheme="majorEastAsia" w:hAnsi="Cambria"/>
        </w:rPr>
        <w:t>standardised</w:t>
      </w:r>
      <w:proofErr w:type="spellEnd"/>
      <w:r w:rsidRPr="0079124E">
        <w:rPr>
          <w:rStyle w:val="StyleUnderline"/>
          <w:rFonts w:ascii="Cambria" w:eastAsiaTheme="majorEastAsia" w:hAnsi="Cambria"/>
        </w:rPr>
        <w:t xml:space="preserve"> diet of television</w:t>
      </w:r>
      <w:r w:rsidRPr="0079124E">
        <w:rPr>
          <w:rFonts w:ascii="Cambria" w:hAnsi="Cambria"/>
        </w:rPr>
        <w:t xml:space="preserve"> and video </w:t>
      </w:r>
      <w:proofErr w:type="spellStart"/>
      <w:r w:rsidRPr="0079124E">
        <w:rPr>
          <w:rFonts w:ascii="Cambria" w:hAnsi="Cambria"/>
        </w:rPr>
        <w:t>programmes</w:t>
      </w:r>
      <w:proofErr w:type="spellEnd"/>
      <w:r w:rsidRPr="0079124E">
        <w:rPr>
          <w:rFonts w:ascii="Cambria" w:hAnsi="Cambria"/>
        </w:rPr>
        <w:t xml:space="preserve"> around the world (Myers 1999), what </w:t>
      </w:r>
      <w:proofErr w:type="spellStart"/>
      <w:r w:rsidRPr="0079124E">
        <w:rPr>
          <w:rFonts w:ascii="Cambria" w:hAnsi="Cambria"/>
        </w:rPr>
        <w:t>Appadurai</w:t>
      </w:r>
      <w:proofErr w:type="spellEnd"/>
      <w:r w:rsidRPr="0079124E">
        <w:rPr>
          <w:rFonts w:ascii="Cambria" w:hAnsi="Cambria"/>
        </w:rPr>
        <w:t xml:space="preserve"> (1990) calls a global ‘</w:t>
      </w:r>
      <w:proofErr w:type="spellStart"/>
      <w:r w:rsidRPr="0079124E">
        <w:rPr>
          <w:rFonts w:ascii="Cambria" w:hAnsi="Cambria"/>
        </w:rPr>
        <w:t>mediascape</w:t>
      </w:r>
      <w:proofErr w:type="spellEnd"/>
      <w:r w:rsidRPr="0079124E">
        <w:rPr>
          <w:rFonts w:ascii="Cambria" w:hAnsi="Cambria"/>
        </w:rPr>
        <w:t xml:space="preserve">’. Clark (1997, p. 126) maintains that </w:t>
      </w:r>
      <w:proofErr w:type="spellStart"/>
      <w:r w:rsidRPr="0079124E">
        <w:rPr>
          <w:rFonts w:ascii="Cambria" w:hAnsi="Cambria"/>
        </w:rPr>
        <w:t>globalised</w:t>
      </w:r>
      <w:proofErr w:type="spellEnd"/>
      <w:r w:rsidRPr="0079124E">
        <w:rPr>
          <w:rFonts w:ascii="Cambria" w:hAnsi="Cambria"/>
        </w:rPr>
        <w:t xml:space="preserve"> satellite broadcasting of television </w:t>
      </w:r>
      <w:proofErr w:type="spellStart"/>
      <w:r w:rsidRPr="0079124E">
        <w:rPr>
          <w:rFonts w:ascii="Cambria" w:hAnsi="Cambria"/>
        </w:rPr>
        <w:t>homogenises</w:t>
      </w:r>
      <w:proofErr w:type="spellEnd"/>
      <w:r w:rsidRPr="0079124E">
        <w:rPr>
          <w:rFonts w:ascii="Cambria" w:hAnsi="Cambria"/>
        </w:rPr>
        <w:t xml:space="preserve"> the viewing options of consumers: Irrespective of where they live, audiences around the world are fed a broadly similar diet of television. The same kind of </w:t>
      </w:r>
      <w:proofErr w:type="spellStart"/>
      <w:r w:rsidRPr="0079124E">
        <w:rPr>
          <w:rFonts w:ascii="Cambria" w:hAnsi="Cambria"/>
        </w:rPr>
        <w:t>programmes</w:t>
      </w:r>
      <w:proofErr w:type="spellEnd"/>
      <w:r w:rsidRPr="0079124E">
        <w:rPr>
          <w:rFonts w:ascii="Cambria" w:hAnsi="Cambria"/>
        </w:rPr>
        <w:t xml:space="preserve"> are scheduled at the same times of the day . . . Soap operas and quiz shows account for most of the daytime slots while children’s </w:t>
      </w:r>
      <w:proofErr w:type="spellStart"/>
      <w:r w:rsidRPr="0079124E">
        <w:rPr>
          <w:rFonts w:ascii="Cambria" w:hAnsi="Cambria"/>
        </w:rPr>
        <w:t>programmes</w:t>
      </w:r>
      <w:proofErr w:type="spellEnd"/>
      <w:r w:rsidRPr="0079124E">
        <w:rPr>
          <w:rFonts w:ascii="Cambria" w:hAnsi="Cambria"/>
        </w:rPr>
        <w:t xml:space="preserve"> predominate in the early evening. These are followed by family viewing, the mid-evening news, drama, sport and adult television. The significance of this standard format is that it generates demand for particular types of </w:t>
      </w:r>
      <w:r w:rsidRPr="0079124E">
        <w:rPr>
          <w:rStyle w:val="UnderlinedCard"/>
          <w:rFonts w:ascii="Cambria" w:hAnsi="Cambria"/>
        </w:rPr>
        <w:t xml:space="preserve">programming, much of which is international in origin. </w:t>
      </w:r>
      <w:r w:rsidRPr="0079124E">
        <w:rPr>
          <w:rStyle w:val="StyleUnderline"/>
          <w:rFonts w:ascii="Cambria" w:eastAsiaTheme="majorEastAsia" w:hAnsi="Cambria"/>
        </w:rPr>
        <w:t xml:space="preserve">Satellites images comprise what Lefebvre (1974) famously calls representations of space through which dominant ideologies are expressed and </w:t>
      </w:r>
      <w:proofErr w:type="spellStart"/>
      <w:r w:rsidRPr="0079124E">
        <w:rPr>
          <w:rStyle w:val="StyleUnderline"/>
          <w:rFonts w:ascii="Cambria" w:eastAsiaTheme="majorEastAsia" w:hAnsi="Cambria"/>
        </w:rPr>
        <w:t>naturalised</w:t>
      </w:r>
      <w:proofErr w:type="spellEnd"/>
      <w:r w:rsidRPr="0079124E">
        <w:rPr>
          <w:rStyle w:val="UnderlinedCard"/>
          <w:rFonts w:ascii="Cambria" w:hAnsi="Cambria"/>
        </w:rPr>
        <w:t xml:space="preserve">. </w:t>
      </w:r>
      <w:r w:rsidRPr="0079124E">
        <w:rPr>
          <w:rFonts w:ascii="Cambria" w:hAnsi="Cambria"/>
        </w:rPr>
        <w:t xml:space="preserve">Cosgrove (1994) argued that </w:t>
      </w:r>
      <w:r w:rsidRPr="0079124E">
        <w:rPr>
          <w:rStyle w:val="UnderlinedCard"/>
          <w:rFonts w:ascii="Cambria" w:hAnsi="Cambria"/>
        </w:rPr>
        <w:t>far from comprising politically neutral representations, satellite photography legitimated and sustained a discourse of ‘one earth’ effectively encompassed by one country, the United States</w:t>
      </w:r>
      <w:r w:rsidRPr="0079124E">
        <w:rPr>
          <w:rStyle w:val="underline"/>
          <w:rFonts w:ascii="Cambria" w:hAnsi="Cambria"/>
        </w:rPr>
        <w:t>.</w:t>
      </w:r>
      <w:r w:rsidRPr="0079124E">
        <w:rPr>
          <w:rFonts w:ascii="Cambria" w:hAnsi="Cambria"/>
        </w:rPr>
        <w:t xml:space="preserve"> Finally, </w:t>
      </w:r>
      <w:proofErr w:type="spellStart"/>
      <w:r w:rsidRPr="0079124E">
        <w:rPr>
          <w:rFonts w:ascii="Cambria" w:hAnsi="Cambria"/>
        </w:rPr>
        <w:t>Litfin</w:t>
      </w:r>
      <w:proofErr w:type="spellEnd"/>
      <w:r w:rsidRPr="0079124E">
        <w:rPr>
          <w:rFonts w:ascii="Cambria" w:hAnsi="Cambria"/>
        </w:rPr>
        <w:t xml:space="preserve"> (1997) maintains </w:t>
      </w:r>
      <w:r w:rsidRPr="0079124E">
        <w:rPr>
          <w:rStyle w:val="UnderlinedCard"/>
          <w:rFonts w:ascii="Cambria" w:hAnsi="Cambria"/>
        </w:rPr>
        <w:t xml:space="preserve">satellites are inherently </w:t>
      </w:r>
      <w:proofErr w:type="spellStart"/>
      <w:r w:rsidRPr="0079124E">
        <w:rPr>
          <w:rStyle w:val="UnderlinedCard"/>
          <w:rFonts w:ascii="Cambria" w:hAnsi="Cambria"/>
        </w:rPr>
        <w:t>masculinist</w:t>
      </w:r>
      <w:proofErr w:type="spellEnd"/>
      <w:r w:rsidRPr="0079124E">
        <w:rPr>
          <w:rStyle w:val="UnderlinedCard"/>
          <w:rFonts w:ascii="Cambria" w:hAnsi="Cambria"/>
        </w:rPr>
        <w:t xml:space="preserve"> in sustaining the view of a single, dispassionate, all-knowing Cartesian observer. </w:t>
      </w:r>
    </w:p>
    <w:p w:rsidR="00163F05" w:rsidRDefault="00163F05" w:rsidP="00163F05">
      <w:pPr>
        <w:pStyle w:val="FullText"/>
        <w:rPr>
          <w:rStyle w:val="UnderlinedCard"/>
          <w:rFonts w:ascii="Cambria" w:hAnsi="Cambria"/>
        </w:rPr>
      </w:pPr>
    </w:p>
    <w:p w:rsidR="00163F05" w:rsidRDefault="00163F05" w:rsidP="00163F05">
      <w:pPr>
        <w:pStyle w:val="FullText"/>
        <w:rPr>
          <w:rStyle w:val="UnderlinedCard"/>
          <w:rFonts w:ascii="Cambria" w:hAnsi="Cambria"/>
        </w:rPr>
      </w:pPr>
    </w:p>
    <w:p w:rsidR="00163F05" w:rsidRDefault="003E354D" w:rsidP="00163F05">
      <w:pPr>
        <w:pStyle w:val="Heading3"/>
        <w:rPr>
          <w:rStyle w:val="UnderlinedCard"/>
          <w:rFonts w:ascii="Cambria" w:hAnsi="Cambria"/>
        </w:rPr>
      </w:pPr>
      <w:r>
        <w:rPr>
          <w:rStyle w:val="UnderlinedCard"/>
          <w:rFonts w:ascii="Cambria" w:hAnsi="Cambria"/>
        </w:rPr>
        <w:t>Energy DA</w:t>
      </w:r>
    </w:p>
    <w:p w:rsidR="003E354D" w:rsidRDefault="003E354D" w:rsidP="003E354D">
      <w:pPr>
        <w:pStyle w:val="Heading4"/>
      </w:pPr>
      <w:r>
        <w:t xml:space="preserve">Satellites allow for higher oil production. </w:t>
      </w:r>
    </w:p>
    <w:p w:rsidR="003E354D" w:rsidRPr="003E354D" w:rsidRDefault="003E354D" w:rsidP="003E354D">
      <w:pPr>
        <w:rPr>
          <w:sz w:val="16"/>
          <w:szCs w:val="16"/>
        </w:rPr>
      </w:pPr>
      <w:r w:rsidRPr="003E354D">
        <w:rPr>
          <w:rStyle w:val="Style13ptBold"/>
        </w:rPr>
        <w:t>Benoit 12</w:t>
      </w:r>
      <w:r>
        <w:t xml:space="preserve">, </w:t>
      </w:r>
      <w:r w:rsidRPr="003E354D">
        <w:rPr>
          <w:sz w:val="16"/>
          <w:szCs w:val="16"/>
        </w:rPr>
        <w:t xml:space="preserve">(“The Use of Satellite Imagery in Oil Reserve Exploration”, Nick - freelance writer who specializes in technology, Tuesday, April 3rd, 2012, </w:t>
      </w:r>
      <w:hyperlink r:id="rId32" w:history="1">
        <w:r w:rsidRPr="003E354D">
          <w:rPr>
            <w:rStyle w:val="Hyperlink"/>
            <w:sz w:val="16"/>
            <w:szCs w:val="16"/>
          </w:rPr>
          <w:t>http://blog.urthecast.com/education-tag/the-use-of-satellite-imagery-in-oil-reserve-exploration/</w:t>
        </w:r>
      </w:hyperlink>
      <w:r w:rsidRPr="003E354D">
        <w:rPr>
          <w:sz w:val="16"/>
          <w:szCs w:val="16"/>
        </w:rPr>
        <w:t>, GV)</w:t>
      </w:r>
    </w:p>
    <w:p w:rsidR="00163F05" w:rsidRPr="003E354D" w:rsidRDefault="003E354D" w:rsidP="00163F05">
      <w:pPr>
        <w:rPr>
          <w:sz w:val="16"/>
        </w:rPr>
      </w:pPr>
      <w:r w:rsidRPr="003E354D">
        <w:rPr>
          <w:sz w:val="16"/>
        </w:rPr>
        <w:t xml:space="preserve">In the earliest days of oil exploration, the science was little more than the search for natural seepages of oil with the naked eye–find where it was already rising to the surface and drill until you struck the source of the leak. The success rate of the seepage method was about 10%. At that rate, it would be difficult to impossible for oil producers to keep pace with the growing demand for oil. Now, </w:t>
      </w:r>
      <w:r w:rsidRPr="003E354D">
        <w:rPr>
          <w:rStyle w:val="StyleUnderline"/>
        </w:rPr>
        <w:t>with</w:t>
      </w:r>
      <w:r w:rsidRPr="003E354D">
        <w:rPr>
          <w:sz w:val="16"/>
        </w:rPr>
        <w:t xml:space="preserve"> the help of modern technology including </w:t>
      </w:r>
      <w:r w:rsidRPr="003E354D">
        <w:rPr>
          <w:rStyle w:val="StyleUnderline"/>
        </w:rPr>
        <w:t>satellite imagery, the success rate of oil exploration runs about 50%,</w:t>
      </w:r>
      <w:r w:rsidRPr="003E354D">
        <w:rPr>
          <w:sz w:val="16"/>
        </w:rPr>
        <w:t xml:space="preserve"> according to energy producer BP. Synthetic Aperture Radar (SAR) Geologists still look for natural seepages, but are far more sophisticated today. Synthetic Aperture Radar (SAR) is one type of </w:t>
      </w:r>
      <w:r w:rsidRPr="003E354D">
        <w:rPr>
          <w:rStyle w:val="StyleUnderline"/>
        </w:rPr>
        <w:t xml:space="preserve">imagery </w:t>
      </w:r>
      <w:r w:rsidRPr="003E354D">
        <w:rPr>
          <w:sz w:val="16"/>
        </w:rPr>
        <w:t xml:space="preserve">that </w:t>
      </w:r>
      <w:r w:rsidRPr="003E354D">
        <w:rPr>
          <w:rStyle w:val="StyleUnderline"/>
        </w:rPr>
        <w:t xml:space="preserve">is being used to find oil seepages around the world. </w:t>
      </w:r>
      <w:r w:rsidRPr="003E354D">
        <w:rPr>
          <w:sz w:val="16"/>
        </w:rPr>
        <w:t>Older radar technology was only able to locate slicks one millimeter or thicker under ideal weather conditions. SAR is far more advanced, said Roger Mitchell, Program Development Vice President at Earth Satellite Corporation. “</w:t>
      </w:r>
      <w:r w:rsidRPr="003E354D">
        <w:rPr>
          <w:rStyle w:val="StyleUnderline"/>
        </w:rPr>
        <w:t>RADAR</w:t>
      </w:r>
      <w:r w:rsidRPr="003E354D">
        <w:rPr>
          <w:sz w:val="16"/>
        </w:rPr>
        <w:t xml:space="preserve">SAT (SAR) really </w:t>
      </w:r>
      <w:r w:rsidRPr="003E354D">
        <w:rPr>
          <w:rStyle w:val="StyleUnderline"/>
        </w:rPr>
        <w:t xml:space="preserve">detects changes in the surface tension caused by oil </w:t>
      </w:r>
      <w:r w:rsidRPr="003E354D">
        <w:rPr>
          <w:sz w:val="16"/>
        </w:rPr>
        <w:t xml:space="preserve">only a few microns thick and RADARSAT can detect as little as one-half to one liter of oil escaping per day.” It is crucial to have such sensitive technology available because the places where oil is most frequently searched for (Asia, Canada, </w:t>
      </w:r>
      <w:proofErr w:type="gramStart"/>
      <w:r w:rsidRPr="003E354D">
        <w:rPr>
          <w:sz w:val="16"/>
        </w:rPr>
        <w:t>South</w:t>
      </w:r>
      <w:proofErr w:type="gramEnd"/>
      <w:r w:rsidRPr="003E354D">
        <w:rPr>
          <w:sz w:val="16"/>
        </w:rPr>
        <w:t xml:space="preserve"> America) are all often concealed by heavy cloud cover. These harsher conditions would interfere with any type of imagery that needed to visually identify an oil slick. Gravitational </w:t>
      </w:r>
      <w:proofErr w:type="gramStart"/>
      <w:r w:rsidRPr="003E354D">
        <w:rPr>
          <w:rStyle w:val="StyleUnderline"/>
        </w:rPr>
        <w:t>Another</w:t>
      </w:r>
      <w:proofErr w:type="gramEnd"/>
      <w:r w:rsidRPr="003E354D">
        <w:rPr>
          <w:rStyle w:val="StyleUnderline"/>
        </w:rPr>
        <w:t xml:space="preserve"> type of satellite is using gravitational forces</w:t>
      </w:r>
      <w:r w:rsidRPr="003E354D">
        <w:rPr>
          <w:sz w:val="16"/>
        </w:rPr>
        <w:t xml:space="preserve"> to create a map that can be used to locate oil reserves. These forces can be used as a useful tool because oil is often surrounded by materials such as limestone and clay which are light and have less gravitational force than surrounding materials. </w:t>
      </w:r>
      <w:r w:rsidRPr="003E354D">
        <w:rPr>
          <w:rStyle w:val="StyleUnderline"/>
        </w:rPr>
        <w:t xml:space="preserve">This type of map will be especially useful when arctic regions begin to melt </w:t>
      </w:r>
      <w:r w:rsidRPr="003E354D">
        <w:rPr>
          <w:sz w:val="16"/>
        </w:rPr>
        <w:t xml:space="preserve">allowing </w:t>
      </w:r>
      <w:proofErr w:type="spellStart"/>
      <w:r w:rsidRPr="003E354D">
        <w:rPr>
          <w:sz w:val="16"/>
        </w:rPr>
        <w:t>deepwater</w:t>
      </w:r>
      <w:proofErr w:type="spellEnd"/>
      <w:r w:rsidRPr="003E354D">
        <w:rPr>
          <w:sz w:val="16"/>
        </w:rPr>
        <w:t xml:space="preserve"> drilling to commence on previously unreachable territory. </w:t>
      </w:r>
      <w:r w:rsidRPr="003E354D">
        <w:rPr>
          <w:rStyle w:val="StyleUnderline"/>
        </w:rPr>
        <w:t>Gravitational force maps allow for companies to identify potential targets without the need of resource intensive explorations</w:t>
      </w:r>
      <w:r w:rsidRPr="003E354D">
        <w:rPr>
          <w:sz w:val="16"/>
        </w:rPr>
        <w:t>. As the world’s global demand for oil continues to grow, it is important that science and technology are able to assist the human explorers seeking additional reserves. Although oil is not a renewable resource, new technologies such as satellite imagery will be able to make the global supply last as an energy source for decades and maybe centuries to come.</w:t>
      </w:r>
    </w:p>
    <w:p w:rsidR="00163F05" w:rsidRDefault="00163F05" w:rsidP="00163F05">
      <w:pPr>
        <w:pStyle w:val="Heading4"/>
        <w:shd w:val="clear" w:color="auto" w:fill="FFFFFF"/>
        <w:tabs>
          <w:tab w:val="left" w:pos="8175"/>
        </w:tabs>
        <w:rPr>
          <w:rFonts w:ascii="Arial" w:hAnsi="Arial" w:cs="Arial"/>
          <w:color w:val="222222"/>
          <w:sz w:val="20"/>
          <w:szCs w:val="20"/>
        </w:rPr>
      </w:pPr>
      <w:r>
        <w:rPr>
          <w:rFonts w:ascii="Arial" w:hAnsi="Arial" w:cs="Arial"/>
          <w:color w:val="222222"/>
          <w:sz w:val="20"/>
          <w:szCs w:val="20"/>
        </w:rPr>
        <w:t>Satellite mapping leads to more oil extraction – that drops prices.</w:t>
      </w:r>
    </w:p>
    <w:p w:rsidR="00163F05" w:rsidRDefault="00163F05" w:rsidP="00163F05">
      <w:pPr>
        <w:shd w:val="clear" w:color="auto" w:fill="FFFFFF"/>
        <w:rPr>
          <w:rFonts w:ascii="Arial" w:hAnsi="Arial" w:cs="Arial"/>
          <w:color w:val="222222"/>
          <w:sz w:val="20"/>
          <w:szCs w:val="20"/>
        </w:rPr>
      </w:pPr>
      <w:r>
        <w:rPr>
          <w:rFonts w:ascii="Arial" w:hAnsi="Arial" w:cs="Arial"/>
          <w:b/>
          <w:bCs/>
          <w:color w:val="222222"/>
          <w:sz w:val="20"/>
          <w:szCs w:val="20"/>
        </w:rPr>
        <w:t>Short 11</w:t>
      </w:r>
      <w:r>
        <w:rPr>
          <w:rStyle w:val="apple-converted-space"/>
          <w:rFonts w:ascii="Arial" w:hAnsi="Arial" w:cs="Arial"/>
          <w:b/>
          <w:bCs/>
          <w:color w:val="222222"/>
          <w:sz w:val="20"/>
          <w:szCs w:val="20"/>
        </w:rPr>
        <w:t> </w:t>
      </w:r>
      <w:r>
        <w:rPr>
          <w:rFonts w:ascii="Arial" w:hAnsi="Arial" w:cs="Arial"/>
          <w:color w:val="222222"/>
          <w:sz w:val="14"/>
          <w:szCs w:val="14"/>
        </w:rPr>
        <w:t xml:space="preserve">(Nicholas M. Short, </w:t>
      </w:r>
      <w:proofErr w:type="spellStart"/>
      <w:r>
        <w:rPr>
          <w:rFonts w:ascii="Arial" w:hAnsi="Arial" w:cs="Arial"/>
          <w:color w:val="222222"/>
          <w:sz w:val="14"/>
          <w:szCs w:val="14"/>
        </w:rPr>
        <w:t>Sr</w:t>
      </w:r>
      <w:proofErr w:type="spellEnd"/>
      <w:r>
        <w:rPr>
          <w:rFonts w:ascii="Arial" w:hAnsi="Arial" w:cs="Arial"/>
          <w:color w:val="222222"/>
          <w:sz w:val="14"/>
          <w:szCs w:val="14"/>
        </w:rPr>
        <w:t xml:space="preserve"> is a geologist who received degrees in that field from St. Louis University (B.S.), Washington University (M.A.), and the Massachusetts Institute of Technology (Ph.D.); he also spent a year in graduate studies in the geosciences at The Pennsylvania State University. In his early post-graduate career, he worked for Gulf Research &amp; Development Co., the Lawrence Livermore Laboratory, and the University of Houston. During the 1960s he specialized in the effects of underground nuclear explosions and </w:t>
      </w:r>
      <w:proofErr w:type="spellStart"/>
      <w:r>
        <w:rPr>
          <w:rFonts w:ascii="Arial" w:hAnsi="Arial" w:cs="Arial"/>
          <w:color w:val="222222"/>
          <w:sz w:val="14"/>
          <w:szCs w:val="14"/>
        </w:rPr>
        <w:t>asteroidal</w:t>
      </w:r>
      <w:proofErr w:type="spellEnd"/>
      <w:r>
        <w:rPr>
          <w:rFonts w:ascii="Arial" w:hAnsi="Arial" w:cs="Arial"/>
          <w:color w:val="222222"/>
          <w:sz w:val="14"/>
          <w:szCs w:val="14"/>
        </w:rPr>
        <w:t xml:space="preserve"> impacts on rocks (shock metamorphism), and was one of the original Principal Investigators of the Apollo 11 and 12 moon rocks. 2011, “Finding Oil and Gas from Space”</w:t>
      </w:r>
      <w:hyperlink r:id="rId33" w:tgtFrame="_blank" w:history="1">
        <w:r>
          <w:rPr>
            <w:rStyle w:val="Hyperlink"/>
            <w:rFonts w:ascii="Arial" w:hAnsi="Arial" w:cs="Arial"/>
            <w:color w:val="1155CC"/>
            <w:sz w:val="14"/>
            <w:szCs w:val="14"/>
          </w:rPr>
          <w:t>https://apollomapping.com/wp-content/user_uploads/2011/11/NASA_Remote_Sensing_Tutorial_Oil_and_Gas.pdf</w:t>
        </w:r>
      </w:hyperlink>
      <w:r>
        <w:rPr>
          <w:rStyle w:val="apple-converted-space"/>
          <w:rFonts w:ascii="Arial" w:hAnsi="Arial" w:cs="Arial"/>
          <w:color w:val="222222"/>
          <w:sz w:val="14"/>
          <w:szCs w:val="14"/>
        </w:rPr>
        <w:t> </w:t>
      </w:r>
      <w:r>
        <w:rPr>
          <w:rFonts w:ascii="Arial" w:hAnsi="Arial" w:cs="Arial"/>
          <w:color w:val="222222"/>
          <w:sz w:val="14"/>
          <w:szCs w:val="14"/>
        </w:rPr>
        <w:t>MV)</w:t>
      </w:r>
    </w:p>
    <w:p w:rsidR="00163F05" w:rsidRDefault="00163F05" w:rsidP="00163F05">
      <w:pPr>
        <w:rPr>
          <w:sz w:val="14"/>
        </w:rPr>
      </w:pPr>
      <w:r w:rsidRPr="003E354D">
        <w:rPr>
          <w:sz w:val="14"/>
        </w:rPr>
        <w:t>If precious metals are not your forte, then try the petroleum industry</w:t>
      </w:r>
      <w:r w:rsidRPr="00163F05">
        <w:rPr>
          <w:rStyle w:val="StyleUnderline"/>
        </w:rPr>
        <w:t>. Exploration for oil and gas has always depended on surface maps</w:t>
      </w:r>
      <w:r w:rsidRPr="003E354D">
        <w:rPr>
          <w:sz w:val="14"/>
        </w:rPr>
        <w:t xml:space="preserve"> of rock types and structures that point directly to, or at least hint at, subsurface conditions favorable to accumulating oil and gas. Thus, </w:t>
      </w:r>
      <w:r w:rsidRPr="00163F05">
        <w:rPr>
          <w:rStyle w:val="StyleUnderline"/>
        </w:rPr>
        <w:t xml:space="preserve">looking at surfaces from satellites is a practical, cost-effective way to produce appropriate </w:t>
      </w:r>
      <w:proofErr w:type="spellStart"/>
      <w:r w:rsidRPr="00163F05">
        <w:rPr>
          <w:rStyle w:val="StyleUnderline"/>
        </w:rPr>
        <w:t>maps</w:t>
      </w:r>
      <w:r w:rsidRPr="003E354D">
        <w:rPr>
          <w:sz w:val="14"/>
        </w:rPr>
        <w:t>.But</w:t>
      </w:r>
      <w:proofErr w:type="spellEnd"/>
      <w:r w:rsidRPr="003E354D">
        <w:rPr>
          <w:sz w:val="14"/>
        </w:rPr>
        <w:t xml:space="preserve"> </w:t>
      </w:r>
      <w:r w:rsidRPr="003E354D">
        <w:rPr>
          <w:rStyle w:val="StyleUnderline"/>
        </w:rPr>
        <w:t>verifying the presence of hydrocarbons below surface requires two essential steps: 1) doing geophysical surveys; and 2) drilling</w:t>
      </w:r>
      <w:r w:rsidRPr="003E354D">
        <w:rPr>
          <w:sz w:val="14"/>
        </w:rPr>
        <w:t xml:space="preserve"> into the subsurface to actually detect and extract oil or gas or both. This Tutorial website sponsored by the Society of Exploration Geophysicists is a simplified summary of the basics of hydrocarbon exploration. Oil and gas result from the decay of organisms - mostly marine plants (especially microscopic algae and similar free-floating vegetation) and small animals such as fish - that are buried in muds that convert to shale. Heating through burial and pressure from the overlying later sediments help in the process. (Coal forms from decay of buried plants that occur mainly in swamps and lagoons which are eventually buried by younger sediments.). The decaying liquids and gases from petroleum source beds, dominantly </w:t>
      </w:r>
      <w:proofErr w:type="spellStart"/>
      <w:r w:rsidRPr="003E354D">
        <w:rPr>
          <w:sz w:val="14"/>
        </w:rPr>
        <w:t>shales</w:t>
      </w:r>
      <w:proofErr w:type="spellEnd"/>
      <w:r w:rsidRPr="003E354D">
        <w:rPr>
          <w:sz w:val="14"/>
        </w:rPr>
        <w:t xml:space="preserve"> after muds convert to hard rock, migrate from their sources to become trapped in a variety of structural or stratigraphic conditions shown in this </w:t>
      </w:r>
      <w:proofErr w:type="spellStart"/>
      <w:r w:rsidRPr="003E354D">
        <w:rPr>
          <w:sz w:val="14"/>
        </w:rPr>
        <w:t>illustration</w:t>
      </w:r>
      <w:proofErr w:type="gramStart"/>
      <w:r w:rsidRPr="003E354D">
        <w:rPr>
          <w:sz w:val="14"/>
        </w:rPr>
        <w:t>:The</w:t>
      </w:r>
      <w:proofErr w:type="spellEnd"/>
      <w:proofErr w:type="gramEnd"/>
      <w:r w:rsidRPr="003E354D">
        <w:rPr>
          <w:sz w:val="14"/>
        </w:rPr>
        <w:t xml:space="preserve"> oil and gas must migrate from deeper source beds into suitable reservoir rocks. These are usually porous sandstones, but </w:t>
      </w:r>
      <w:proofErr w:type="spellStart"/>
      <w:r w:rsidRPr="003E354D">
        <w:rPr>
          <w:sz w:val="14"/>
        </w:rPr>
        <w:t>limestones</w:t>
      </w:r>
      <w:proofErr w:type="spellEnd"/>
      <w:r w:rsidRPr="003E354D">
        <w:rPr>
          <w:sz w:val="14"/>
        </w:rPr>
        <w:t xml:space="preserve"> with solution cavities and even fractured igneous or metamorphic rocks can contain openings into which the petroleum products accumulate. An essential condition: the reservoir rocks must be surrounded (at least above) by impermeable (refers to minimal ability to allow flow through any openings - pores or fractures) rock, most commonly </w:t>
      </w:r>
      <w:proofErr w:type="spellStart"/>
      <w:r w:rsidRPr="003E354D">
        <w:rPr>
          <w:sz w:val="14"/>
        </w:rPr>
        <w:t>shales</w:t>
      </w:r>
      <w:proofErr w:type="spellEnd"/>
      <w:r w:rsidRPr="003E354D">
        <w:rPr>
          <w:sz w:val="14"/>
        </w:rPr>
        <w:t>. The oil and gas, generally confined under some pressure, will escape to the surface - either naturally when the trap is intersected by downward moving erosional surfaces or by being penetrated by a drill. If pressure is high the oil and/or gas moves of its own accord to the surface but if pressure is initially low or drops over time, pumping is required. Exploration for new petroleum sources begins with a search for surface manifestations of suitable traps (but many times these are hidden by burial and other factors govern the decision to explore). </w:t>
      </w:r>
      <w:r w:rsidRPr="003E354D">
        <w:rPr>
          <w:rStyle w:val="StyleUnderline"/>
        </w:rPr>
        <w:t>Mapping of surface conditions begins with reconnaissance, and if that indicates the presence of hydrocarbons, then detailed mapping begins</w:t>
      </w:r>
      <w:r w:rsidRPr="003E354D">
        <w:rPr>
          <w:sz w:val="14"/>
        </w:rPr>
        <w:t xml:space="preserve">. Originally, both of these maps required field work. Often, </w:t>
      </w:r>
      <w:r w:rsidRPr="003E354D">
        <w:rPr>
          <w:rStyle w:val="StyleUnderline"/>
        </w:rPr>
        <w:t>the mapping job became easier by using aerial photos</w:t>
      </w:r>
      <w:r w:rsidRPr="003E354D">
        <w:rPr>
          <w:sz w:val="14"/>
        </w:rPr>
        <w:t>. After the mapping, much of the more intensive exploration depends on geophysical methods (principally, seismic) that can give 3-D constructions of subsurface structural and stratigraphic traps for the hydrocarbons. Then, the potential traps are sampled by exploratory drilling and their properties measured. </w:t>
      </w:r>
      <w:r w:rsidRPr="003E354D">
        <w:rPr>
          <w:rStyle w:val="StyleUnderline"/>
        </w:rPr>
        <w:t>Remote sensing from satellites</w:t>
      </w:r>
      <w:r w:rsidRPr="003E354D">
        <w:rPr>
          <w:sz w:val="14"/>
        </w:rPr>
        <w:t xml:space="preserve"> or aircraft </w:t>
      </w:r>
      <w:r w:rsidRPr="003E354D">
        <w:rPr>
          <w:rStyle w:val="StyleUnderline"/>
        </w:rPr>
        <w:t>strives to find one or more indicators of surface anomalies.</w:t>
      </w:r>
      <w:r w:rsidRPr="003E354D">
        <w:rPr>
          <w:sz w:val="14"/>
        </w:rPr>
        <w:t xml:space="preserve"> This diagram sets the framework for the approach used; this is the so-called </w:t>
      </w:r>
      <w:proofErr w:type="spellStart"/>
      <w:r w:rsidRPr="003E354D">
        <w:rPr>
          <w:sz w:val="14"/>
        </w:rPr>
        <w:t>microseepage</w:t>
      </w:r>
      <w:proofErr w:type="spellEnd"/>
      <w:r w:rsidRPr="003E354D">
        <w:rPr>
          <w:sz w:val="14"/>
        </w:rPr>
        <w:t xml:space="preserve"> model, which leads to specific geochemical anomalies:</w:t>
      </w:r>
    </w:p>
    <w:p w:rsidR="00D43FF9" w:rsidRDefault="00D43FF9" w:rsidP="00163F05">
      <w:pPr>
        <w:rPr>
          <w:sz w:val="14"/>
        </w:rPr>
      </w:pPr>
    </w:p>
    <w:p w:rsidR="00D43FF9" w:rsidRDefault="00D43FF9" w:rsidP="00D43FF9">
      <w:pPr>
        <w:pStyle w:val="Heading4"/>
      </w:pPr>
      <w:r>
        <w:t>US oil kills Russia’s economy.</w:t>
      </w:r>
    </w:p>
    <w:p w:rsidR="00431001" w:rsidRPr="00431001" w:rsidRDefault="00D43FF9" w:rsidP="00D43FF9">
      <w:pPr>
        <w:rPr>
          <w:sz w:val="16"/>
          <w:szCs w:val="16"/>
        </w:rPr>
      </w:pPr>
      <w:r w:rsidRPr="00431001">
        <w:rPr>
          <w:rStyle w:val="Style13ptBold"/>
        </w:rPr>
        <w:t>Weil 14</w:t>
      </w:r>
      <w:r>
        <w:t xml:space="preserve">, </w:t>
      </w:r>
      <w:r w:rsidRPr="00431001">
        <w:rPr>
          <w:sz w:val="16"/>
          <w:szCs w:val="16"/>
        </w:rPr>
        <w:t>(“Soros: US Could 'Ruin' Russian Economy With Release of SPR Oil</w:t>
      </w:r>
      <w:r w:rsidR="00431001" w:rsidRPr="00431001">
        <w:rPr>
          <w:sz w:val="16"/>
          <w:szCs w:val="16"/>
        </w:rPr>
        <w:t xml:space="preserve">”, Dan Weil – writer for Money News, Thursday, 27 Mar </w:t>
      </w:r>
      <w:proofErr w:type="gramStart"/>
      <w:r w:rsidR="00431001" w:rsidRPr="00431001">
        <w:rPr>
          <w:sz w:val="16"/>
          <w:szCs w:val="16"/>
        </w:rPr>
        <w:t>2014 ,</w:t>
      </w:r>
      <w:proofErr w:type="gramEnd"/>
      <w:r w:rsidR="00431001" w:rsidRPr="00431001">
        <w:rPr>
          <w:sz w:val="16"/>
          <w:szCs w:val="16"/>
        </w:rPr>
        <w:t xml:space="preserve"> </w:t>
      </w:r>
      <w:hyperlink r:id="rId34" w:history="1">
        <w:r w:rsidR="00431001" w:rsidRPr="00431001">
          <w:rPr>
            <w:rStyle w:val="Hyperlink"/>
            <w:sz w:val="16"/>
            <w:szCs w:val="16"/>
          </w:rPr>
          <w:t>http://www.moneynews.com/StreetTalk/George-Soros-oil-Russian-economy/2014/03/27/id/562070/</w:t>
        </w:r>
      </w:hyperlink>
      <w:r w:rsidR="00431001" w:rsidRPr="00431001">
        <w:rPr>
          <w:sz w:val="16"/>
          <w:szCs w:val="16"/>
        </w:rPr>
        <w:t>, GV)</w:t>
      </w:r>
    </w:p>
    <w:p w:rsidR="00D43FF9" w:rsidRPr="00431001" w:rsidRDefault="00D43FF9" w:rsidP="00D43FF9">
      <w:pPr>
        <w:rPr>
          <w:sz w:val="16"/>
        </w:rPr>
      </w:pPr>
      <w:r w:rsidRPr="00431001">
        <w:rPr>
          <w:rStyle w:val="StyleUnderline"/>
        </w:rPr>
        <w:t>The United States can devastate Russia's economy if it wants by releasing oil</w:t>
      </w:r>
      <w:r w:rsidRPr="00431001">
        <w:rPr>
          <w:sz w:val="16"/>
        </w:rPr>
        <w:t xml:space="preserve"> from the Strategic Petroleum Reserve, says legendary investor George Soros, chairman of Soros Fund Management. "</w:t>
      </w:r>
      <w:r w:rsidRPr="00431001">
        <w:rPr>
          <w:rStyle w:val="StyleUnderline"/>
        </w:rPr>
        <w:t>The strongest deterrent is in the hands of the United States because it can release oil</w:t>
      </w:r>
      <w:r w:rsidRPr="00431001">
        <w:rPr>
          <w:sz w:val="16"/>
        </w:rPr>
        <w:t xml:space="preserve"> from the strategic oil reserve, </w:t>
      </w:r>
      <w:r w:rsidRPr="00431001">
        <w:rPr>
          <w:rStyle w:val="StyleUnderline"/>
        </w:rPr>
        <w:t>which would then reduce the price of oil, and that would ruin the Russian economy</w:t>
      </w:r>
      <w:r w:rsidRPr="00431001">
        <w:rPr>
          <w:sz w:val="16"/>
        </w:rPr>
        <w:t xml:space="preserve">, which lives on oil," he told Marketplace. </w:t>
      </w:r>
    </w:p>
    <w:p w:rsidR="00163F05" w:rsidRPr="00163F05" w:rsidRDefault="00163F05" w:rsidP="00163F05"/>
    <w:p w:rsidR="00163F05" w:rsidRDefault="004D3919" w:rsidP="004D3919">
      <w:pPr>
        <w:pStyle w:val="Heading3"/>
      </w:pPr>
      <w:r>
        <w:t>T-Dual Use</w:t>
      </w:r>
    </w:p>
    <w:p w:rsidR="004D3919" w:rsidRDefault="004D3919" w:rsidP="004D3919">
      <w:pPr>
        <w:pStyle w:val="Heading4"/>
      </w:pPr>
      <w:bookmarkStart w:id="0" w:name="_GoBack"/>
      <w:r>
        <w:t>Satellites are dual-use</w:t>
      </w:r>
    </w:p>
    <w:bookmarkEnd w:id="0"/>
    <w:p w:rsidR="004D3919" w:rsidRDefault="004D3919" w:rsidP="004D3919">
      <w:proofErr w:type="spellStart"/>
      <w:r w:rsidRPr="004D3919">
        <w:rPr>
          <w:rStyle w:val="Style13ptBold"/>
        </w:rPr>
        <w:t>Kries</w:t>
      </w:r>
      <w:proofErr w:type="spellEnd"/>
      <w:r w:rsidRPr="004D3919">
        <w:rPr>
          <w:rStyle w:val="Style13ptBold"/>
        </w:rPr>
        <w:t xml:space="preserve"> 3</w:t>
      </w:r>
      <w:r>
        <w:t>,</w:t>
      </w:r>
      <w:r w:rsidRPr="004D3919">
        <w:rPr>
          <w:sz w:val="16"/>
          <w:szCs w:val="16"/>
        </w:rPr>
        <w:t xml:space="preserve"> (“Dual Use of Satellite Remote Sensing” </w:t>
      </w:r>
      <w:proofErr w:type="spellStart"/>
      <w:r w:rsidRPr="004D3919">
        <w:rPr>
          <w:sz w:val="16"/>
          <w:szCs w:val="16"/>
        </w:rPr>
        <w:t>Wulf</w:t>
      </w:r>
      <w:proofErr w:type="spellEnd"/>
      <w:r w:rsidRPr="004D3919">
        <w:rPr>
          <w:sz w:val="16"/>
          <w:szCs w:val="16"/>
        </w:rPr>
        <w:t xml:space="preserve">-McGill University, September 2003, </w:t>
      </w:r>
      <w:hyperlink r:id="rId35" w:history="1">
        <w:r w:rsidRPr="004D3919">
          <w:rPr>
            <w:rStyle w:val="Hyperlink"/>
            <w:sz w:val="16"/>
            <w:szCs w:val="16"/>
          </w:rPr>
          <w:t>http://www.space4peace.org/ethics/dusrs.htm</w:t>
        </w:r>
      </w:hyperlink>
      <w:r w:rsidRPr="004D3919">
        <w:rPr>
          <w:sz w:val="16"/>
          <w:szCs w:val="16"/>
        </w:rPr>
        <w:t xml:space="preserve"> GV)</w:t>
      </w:r>
    </w:p>
    <w:p w:rsidR="004D3919" w:rsidRPr="004D3919" w:rsidRDefault="004D3919" w:rsidP="004D3919">
      <w:pPr>
        <w:rPr>
          <w:sz w:val="14"/>
        </w:rPr>
      </w:pPr>
      <w:r w:rsidRPr="004D3919">
        <w:rPr>
          <w:sz w:val="14"/>
        </w:rPr>
        <w:t>a)</w:t>
      </w:r>
      <w:r w:rsidRPr="004D3919">
        <w:rPr>
          <w:rStyle w:val="StyleUnderline"/>
        </w:rPr>
        <w:t>Remote sensing dual-use</w:t>
      </w:r>
      <w:r w:rsidRPr="004D3919">
        <w:rPr>
          <w:sz w:val="14"/>
        </w:rPr>
        <w:t xml:space="preserve"> issues have traditionally been treated in terms of factual </w:t>
      </w:r>
      <w:r w:rsidRPr="004D3919">
        <w:rPr>
          <w:rStyle w:val="StyleUnderline"/>
        </w:rPr>
        <w:t>employment of civil space-borne observations systems for military</w:t>
      </w:r>
      <w:r w:rsidRPr="004D3919">
        <w:rPr>
          <w:sz w:val="14"/>
        </w:rPr>
        <w:t xml:space="preserve"> and more general security </w:t>
      </w:r>
      <w:r w:rsidRPr="004D3919">
        <w:rPr>
          <w:rStyle w:val="StyleUnderline"/>
        </w:rPr>
        <w:t>purposes.3</w:t>
      </w:r>
      <w:r w:rsidRPr="004D3919">
        <w:rPr>
          <w:sz w:val="14"/>
        </w:rPr>
        <w:t xml:space="preserve"> </w:t>
      </w:r>
      <w:r w:rsidRPr="004D3919">
        <w:rPr>
          <w:rStyle w:val="StyleUnderline"/>
        </w:rPr>
        <w:t xml:space="preserve">The dual-use application of remote sensing technologies in civilian and military systems, </w:t>
      </w:r>
      <w:r w:rsidRPr="004D3919">
        <w:rPr>
          <w:sz w:val="14"/>
        </w:rPr>
        <w:t xml:space="preserve">both within the space and ground segments, is less explored.4 There is general evidence, however, that commercial remote sensing technology applications are clearly emerging from a government-funded, military heritage.5 This was already the case with LANDSAT, the civilian US land remote sensing system set up by NASA in 1972 which drew on technologies developed under US reconnaissance satellite programs like Corona and the subsequent "keyhole" series.6 Commercial high-resolution systems currently in preparation by US consortia like </w:t>
      </w:r>
      <w:proofErr w:type="spellStart"/>
      <w:r w:rsidRPr="004D3919">
        <w:rPr>
          <w:sz w:val="14"/>
        </w:rPr>
        <w:t>Orbimage</w:t>
      </w:r>
      <w:proofErr w:type="spellEnd"/>
      <w:r w:rsidRPr="004D3919">
        <w:rPr>
          <w:sz w:val="14"/>
        </w:rPr>
        <w:t xml:space="preserve"> or Space Imaging are only slightly modified civilian replica of earlier US military systems generally developed by the same companies which now are parties to the commercial remote sensing consortia.</w:t>
      </w:r>
    </w:p>
    <w:p w:rsidR="004D3919" w:rsidRPr="004D3919" w:rsidRDefault="004D3919" w:rsidP="004D3919"/>
    <w:p w:rsidR="0068589A" w:rsidRPr="0068589A" w:rsidRDefault="0068589A" w:rsidP="0068589A"/>
    <w:sectPr w:rsidR="0068589A" w:rsidRPr="0068589A">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6354060"/>
    <w:docVar w:name="VerbatimVersion" w:val="5.0"/>
  </w:docVars>
  <w:rsids>
    <w:rsidRoot w:val="00355B7C"/>
    <w:rsid w:val="000139A3"/>
    <w:rsid w:val="00047B5F"/>
    <w:rsid w:val="00100833"/>
    <w:rsid w:val="00104529"/>
    <w:rsid w:val="00163F05"/>
    <w:rsid w:val="00177B7D"/>
    <w:rsid w:val="0018322D"/>
    <w:rsid w:val="001B5776"/>
    <w:rsid w:val="00232963"/>
    <w:rsid w:val="00251FC7"/>
    <w:rsid w:val="002855A7"/>
    <w:rsid w:val="002D12CD"/>
    <w:rsid w:val="002E3A34"/>
    <w:rsid w:val="00315690"/>
    <w:rsid w:val="00325646"/>
    <w:rsid w:val="003554ED"/>
    <w:rsid w:val="00355B7C"/>
    <w:rsid w:val="003902BA"/>
    <w:rsid w:val="003A09E2"/>
    <w:rsid w:val="003E354D"/>
    <w:rsid w:val="00407037"/>
    <w:rsid w:val="00431001"/>
    <w:rsid w:val="004605D6"/>
    <w:rsid w:val="004853B6"/>
    <w:rsid w:val="004C60E8"/>
    <w:rsid w:val="004D3919"/>
    <w:rsid w:val="004E3579"/>
    <w:rsid w:val="004F39E0"/>
    <w:rsid w:val="00500208"/>
    <w:rsid w:val="00502602"/>
    <w:rsid w:val="005318D8"/>
    <w:rsid w:val="00537BD5"/>
    <w:rsid w:val="005B0CE4"/>
    <w:rsid w:val="005C6255"/>
    <w:rsid w:val="006065BD"/>
    <w:rsid w:val="00607BDF"/>
    <w:rsid w:val="00665003"/>
    <w:rsid w:val="0068589A"/>
    <w:rsid w:val="006C440B"/>
    <w:rsid w:val="006D4957"/>
    <w:rsid w:val="006F66AD"/>
    <w:rsid w:val="00744E91"/>
    <w:rsid w:val="00762E5F"/>
    <w:rsid w:val="007F5B66"/>
    <w:rsid w:val="00823A1C"/>
    <w:rsid w:val="00845B9D"/>
    <w:rsid w:val="00860984"/>
    <w:rsid w:val="008A186E"/>
    <w:rsid w:val="008B3ECB"/>
    <w:rsid w:val="008C1B2E"/>
    <w:rsid w:val="0091627E"/>
    <w:rsid w:val="009C66BA"/>
    <w:rsid w:val="009E1922"/>
    <w:rsid w:val="00A57DFE"/>
    <w:rsid w:val="00A80606"/>
    <w:rsid w:val="00A93661"/>
    <w:rsid w:val="00A95652"/>
    <w:rsid w:val="00B33C6D"/>
    <w:rsid w:val="00B4508F"/>
    <w:rsid w:val="00B8057C"/>
    <w:rsid w:val="00BF593B"/>
    <w:rsid w:val="00C552DA"/>
    <w:rsid w:val="00C55EED"/>
    <w:rsid w:val="00C83417"/>
    <w:rsid w:val="00CD736E"/>
    <w:rsid w:val="00CE161E"/>
    <w:rsid w:val="00CF59A8"/>
    <w:rsid w:val="00D325A9"/>
    <w:rsid w:val="00D36A8A"/>
    <w:rsid w:val="00D43FF9"/>
    <w:rsid w:val="00D52037"/>
    <w:rsid w:val="00D71170"/>
    <w:rsid w:val="00DA6538"/>
    <w:rsid w:val="00DA65ED"/>
    <w:rsid w:val="00DD45B4"/>
    <w:rsid w:val="00E51A09"/>
    <w:rsid w:val="00EA2B9C"/>
    <w:rsid w:val="00ED30CF"/>
    <w:rsid w:val="00F176EF"/>
    <w:rsid w:val="00F5042A"/>
    <w:rsid w:val="00F66F86"/>
    <w:rsid w:val="00F72077"/>
    <w:rsid w:val="00F845BB"/>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DA6110-DE59-4872-9EEF-1B8345D05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D3919"/>
    <w:rPr>
      <w:rFonts w:ascii="Calibri" w:hAnsi="Calibri"/>
    </w:rPr>
  </w:style>
  <w:style w:type="paragraph" w:styleId="Heading1">
    <w:name w:val="heading 1"/>
    <w:aliases w:val="Pocket"/>
    <w:basedOn w:val="Normal"/>
    <w:next w:val="Normal"/>
    <w:link w:val="Heading1Char"/>
    <w:autoRedefine/>
    <w:qFormat/>
    <w:rsid w:val="004D39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D39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D39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D391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D39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3919"/>
  </w:style>
  <w:style w:type="character" w:customStyle="1" w:styleId="Heading1Char">
    <w:name w:val="Heading 1 Char"/>
    <w:aliases w:val="Pocket Char"/>
    <w:basedOn w:val="DefaultParagraphFont"/>
    <w:link w:val="Heading1"/>
    <w:rsid w:val="004D391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D391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D391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D3919"/>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
    <w:basedOn w:val="DefaultParagraphFont"/>
    <w:uiPriority w:val="7"/>
    <w:qFormat/>
    <w:rsid w:val="004D391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D3919"/>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Bold Cite Char,Citation Char Char Char,Heading 3 Char1 Char Char Char,c,Bo,ci"/>
    <w:basedOn w:val="DefaultParagraphFont"/>
    <w:uiPriority w:val="6"/>
    <w:qFormat/>
    <w:rsid w:val="004D3919"/>
    <w:rPr>
      <w:b w:val="0"/>
      <w:sz w:val="22"/>
      <w:u w:val="single"/>
    </w:rPr>
  </w:style>
  <w:style w:type="character" w:styleId="Hyperlink">
    <w:name w:val="Hyperlink"/>
    <w:aliases w:val="heading 1 (block title),Card Text,Important,Read,Internet Link"/>
    <w:basedOn w:val="DefaultParagraphFont"/>
    <w:uiPriority w:val="99"/>
    <w:unhideWhenUsed/>
    <w:rsid w:val="004D3919"/>
    <w:rPr>
      <w:color w:val="auto"/>
      <w:u w:val="none"/>
    </w:rPr>
  </w:style>
  <w:style w:type="character" w:styleId="FollowedHyperlink">
    <w:name w:val="FollowedHyperlink"/>
    <w:basedOn w:val="DefaultParagraphFont"/>
    <w:uiPriority w:val="99"/>
    <w:semiHidden/>
    <w:unhideWhenUsed/>
    <w:rsid w:val="004D3919"/>
    <w:rPr>
      <w:color w:val="auto"/>
      <w:u w:val="none"/>
    </w:rPr>
  </w:style>
  <w:style w:type="character" w:customStyle="1" w:styleId="underline">
    <w:name w:val="underline"/>
    <w:basedOn w:val="DefaultParagraphFont"/>
    <w:rsid w:val="00163F05"/>
  </w:style>
  <w:style w:type="character" w:customStyle="1" w:styleId="cite">
    <w:name w:val="cite"/>
    <w:basedOn w:val="DefaultParagraphFont"/>
    <w:rsid w:val="00163F05"/>
  </w:style>
  <w:style w:type="paragraph" w:customStyle="1" w:styleId="FullText">
    <w:name w:val="Full Text"/>
    <w:basedOn w:val="Normal"/>
    <w:rsid w:val="00163F05"/>
    <w:rPr>
      <w:rFonts w:ascii="Arial Narrow" w:eastAsia="Times New Roman" w:hAnsi="Arial Narrow" w:cs="Times New Roman"/>
      <w:sz w:val="16"/>
    </w:rPr>
  </w:style>
  <w:style w:type="character" w:customStyle="1" w:styleId="UnderlinedCard">
    <w:name w:val="Underlined Card"/>
    <w:basedOn w:val="DefaultParagraphFont"/>
    <w:rsid w:val="00163F05"/>
    <w:rPr>
      <w:rFonts w:ascii="Arial Narrow" w:hAnsi="Arial Narrow"/>
      <w:sz w:val="22"/>
      <w:u w:val="single"/>
    </w:rPr>
  </w:style>
  <w:style w:type="character" w:customStyle="1" w:styleId="SourceBold">
    <w:name w:val="Source Bold"/>
    <w:basedOn w:val="DefaultParagraphFont"/>
    <w:rsid w:val="00163F05"/>
    <w:rPr>
      <w:rFonts w:ascii="Arial Narrow" w:hAnsi="Arial Narrow"/>
      <w:b/>
      <w:sz w:val="24"/>
      <w:u w:val="none"/>
    </w:rPr>
  </w:style>
  <w:style w:type="character" w:customStyle="1" w:styleId="apple-converted-space">
    <w:name w:val="apple-converted-space"/>
    <w:basedOn w:val="DefaultParagraphFont"/>
    <w:rsid w:val="00163F05"/>
  </w:style>
  <w:style w:type="paragraph" w:customStyle="1" w:styleId="Nothing">
    <w:name w:val="Nothing"/>
    <w:rsid w:val="00762E5F"/>
    <w:pPr>
      <w:spacing w:after="0" w:line="240" w:lineRule="auto"/>
    </w:pPr>
    <w:rPr>
      <w:rFonts w:ascii="Times New Roman" w:eastAsia="Times New Roman" w:hAnsi="Times New Roman" w:cs="Times New Roman"/>
      <w:sz w:val="20"/>
      <w:szCs w:val="24"/>
    </w:rPr>
  </w:style>
  <w:style w:type="paragraph" w:customStyle="1" w:styleId="Cards">
    <w:name w:val="Cards"/>
    <w:next w:val="Nothing"/>
    <w:rsid w:val="00762E5F"/>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762E5F"/>
    <w:rPr>
      <w:sz w:val="24"/>
      <w:u w:val="thick"/>
    </w:rPr>
  </w:style>
  <w:style w:type="paragraph" w:customStyle="1" w:styleId="Cites">
    <w:name w:val="Cites"/>
    <w:next w:val="Cards"/>
    <w:rsid w:val="00762E5F"/>
    <w:pPr>
      <w:widowControl w:val="0"/>
      <w:spacing w:after="0" w:line="240" w:lineRule="auto"/>
    </w:pPr>
    <w:rPr>
      <w:rFonts w:ascii="Times New Roman" w:eastAsia="Times New Roman" w:hAnsi="Times New Roman" w:cs="Times New Roman"/>
      <w:sz w:val="20"/>
      <w:szCs w:val="24"/>
    </w:rPr>
  </w:style>
  <w:style w:type="character" w:customStyle="1" w:styleId="Author-Date">
    <w:name w:val="Author-Date"/>
    <w:rsid w:val="00762E5F"/>
    <w:rPr>
      <w:b/>
      <w:sz w:val="24"/>
    </w:rPr>
  </w:style>
  <w:style w:type="paragraph" w:customStyle="1" w:styleId="Tags">
    <w:name w:val="Tags"/>
    <w:next w:val="Nothing"/>
    <w:rsid w:val="00762E5F"/>
    <w:pPr>
      <w:widowControl w:val="0"/>
      <w:spacing w:after="0" w:line="240" w:lineRule="auto"/>
      <w:outlineLvl w:val="3"/>
    </w:pPr>
    <w:rPr>
      <w:rFonts w:ascii="Times New Roman" w:eastAsia="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4337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eurogoos.eu/2014/06/09/eoos-at-emd-bremen-2014/" TargetMode="External"/><Relationship Id="rId13" Type="http://schemas.openxmlformats.org/officeDocument/2006/relationships/hyperlink" Target="http://www.ioos.noaa.gov/global.html" TargetMode="External"/><Relationship Id="rId18" Type="http://schemas.openxmlformats.org/officeDocument/2006/relationships/hyperlink" Target="http://www.nature.com/nature/journal/v411/n6839/full/411765a0.html" TargetMode="External"/><Relationship Id="rId26" Type="http://schemas.openxmlformats.org/officeDocument/2006/relationships/hyperlink" Target="http://oos.soest.hawaii.edu/pacioos/about/documents/technicalreports/TechRep_PacIOOS_SL_Forecast_07-17-2012.pdf" TargetMode="External"/><Relationship Id="rId3" Type="http://schemas.openxmlformats.org/officeDocument/2006/relationships/styles" Target="styles.xml"/><Relationship Id="rId21" Type="http://schemas.openxmlformats.org/officeDocument/2006/relationships/hyperlink" Target="http://dailycaller.com/2014/01/23/obama-admits-his-climate-agenda-wont-curb-global-warming/" TargetMode="External"/><Relationship Id="rId34" Type="http://schemas.openxmlformats.org/officeDocument/2006/relationships/hyperlink" Target="http://www.moneynews.com/StreetTalk/George-Soros-oil-Russian-economy/2014/03/27/id/562070/" TargetMode="External"/><Relationship Id="rId7" Type="http://schemas.openxmlformats.org/officeDocument/2006/relationships/hyperlink" Target="http://www.scienceprogress.org/2011/03/noaa-says-loss-of-environmental-satellite-funding-could-halve-accuracy-of-precipitation-forecasts/" TargetMode="External"/><Relationship Id="rId12" Type="http://schemas.openxmlformats.org/officeDocument/2006/relationships/hyperlink" Target="http://www.tandfonline.com/doi/full/10.1080/17524030902916624" TargetMode="External"/><Relationship Id="rId17" Type="http://schemas.openxmlformats.org/officeDocument/2006/relationships/hyperlink" Target="http://coralreef.noaa.gov/conservation/keythreats/" TargetMode="External"/><Relationship Id="rId25" Type="http://schemas.openxmlformats.org/officeDocument/2006/relationships/hyperlink" Target="http://www.nature.com/news/global-network-will-track-acidifying-oceans-1.10922" TargetMode="External"/><Relationship Id="rId33" Type="http://schemas.openxmlformats.org/officeDocument/2006/relationships/hyperlink" Target="https://apollomapping.com/wp-content/user_uploads/2011/11/NASA_Remote_Sensing_Tutorial_Oil_and_Gas.pdf" TargetMode="External"/><Relationship Id="rId2" Type="http://schemas.openxmlformats.org/officeDocument/2006/relationships/numbering" Target="numbering.xml"/><Relationship Id="rId16" Type="http://schemas.openxmlformats.org/officeDocument/2006/relationships/hyperlink" Target="http://oos.soest.hawaii.edu/pacioos/about/documents/technicalreports/TechRep_PacIOOS_SL_Forecast_07-17-2012.pdf" TargetMode="External"/><Relationship Id="rId20" Type="http://schemas.openxmlformats.org/officeDocument/2006/relationships/hyperlink" Target="http://www.ioos.noaa.gov/global.html" TargetMode="External"/><Relationship Id="rId29" Type="http://schemas.openxmlformats.org/officeDocument/2006/relationships/hyperlink" Target="http://www.wkyc.com/story/weather/2014/07/08/corals-adaptation/12386885/" TargetMode="External"/><Relationship Id="rId1" Type="http://schemas.microsoft.com/office/2006/relationships/keyMapCustomizations" Target="customizations.xml"/><Relationship Id="rId6" Type="http://schemas.openxmlformats.org/officeDocument/2006/relationships/hyperlink" Target="http://blog.urthecast.com/education-tag/the-use-of-satellite-imagery-in-oil-reserve-exploration/" TargetMode="External"/><Relationship Id="rId11" Type="http://schemas.openxmlformats.org/officeDocument/2006/relationships/hyperlink" Target="http://www.tandfonline.com/doi/full/10.1080/17524030902916624" TargetMode="External"/><Relationship Id="rId24" Type="http://schemas.openxmlformats.org/officeDocument/2006/relationships/hyperlink" Target="http://www.ioos.noaa.gov/ocean_acidification/welcome.html" TargetMode="External"/><Relationship Id="rId32" Type="http://schemas.openxmlformats.org/officeDocument/2006/relationships/hyperlink" Target="http://blog.urthecast.com/education-tag/the-use-of-satellite-imagery-in-oil-reserve-exploration/"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ioos.noaa.gov/ocean_acidification/welcome.html" TargetMode="External"/><Relationship Id="rId23" Type="http://schemas.openxmlformats.org/officeDocument/2006/relationships/hyperlink" Target="http://www.nipccreport.org/reports/2011/pdf/2011NIPCCinterimreport.pdf" TargetMode="External"/><Relationship Id="rId28" Type="http://schemas.openxmlformats.org/officeDocument/2006/relationships/hyperlink" Target="http://www.nature.com/nature/journal/v411/n6839/full/411765a0.html" TargetMode="External"/><Relationship Id="rId36" Type="http://schemas.openxmlformats.org/officeDocument/2006/relationships/fontTable" Target="fontTable.xml"/><Relationship Id="rId10" Type="http://schemas.openxmlformats.org/officeDocument/2006/relationships/hyperlink" Target="http://www.sciencedaily.com/releases/2012/11/121120084929.htm" TargetMode="External"/><Relationship Id="rId19" Type="http://schemas.openxmlformats.org/officeDocument/2006/relationships/hyperlink" Target="http://news.sciencemag.org/earth/2014/04/panel-says-u.s.-not-ready-inevitable-arctic-oil-spill" TargetMode="External"/><Relationship Id="rId31" Type="http://schemas.openxmlformats.org/officeDocument/2006/relationships/hyperlink" Target="http://www.scienceprogress.org/2011/03/noaa-says-loss-of-environmental-satellite-funding-could-halve-accuracy-of-precipitation-forecasts/" TargetMode="External"/><Relationship Id="rId4" Type="http://schemas.openxmlformats.org/officeDocument/2006/relationships/settings" Target="settings.xml"/><Relationship Id="rId9" Type="http://schemas.openxmlformats.org/officeDocument/2006/relationships/hyperlink" Target="http://ec.europa.eu/environment/pubs/pdf/factsheets/biodiversity_2020/2020%20Biodiversity%20Factsheet_EN.pdf" TargetMode="External"/><Relationship Id="rId14" Type="http://schemas.openxmlformats.org/officeDocument/2006/relationships/hyperlink" Target="http://www.nipccreport.org/reports/2011/pdf/2011NIPCCinterimreport.pdf" TargetMode="External"/><Relationship Id="rId22" Type="http://schemas.openxmlformats.org/officeDocument/2006/relationships/hyperlink" Target="http://dailycaller.com/2014/01/23/obama-admits-his-climate-agenda-wont-curb-global-warming/" TargetMode="External"/><Relationship Id="rId27" Type="http://schemas.openxmlformats.org/officeDocument/2006/relationships/hyperlink" Target="http://coralreef.noaa.gov/conservation/keythreats/" TargetMode="External"/><Relationship Id="rId30" Type="http://schemas.openxmlformats.org/officeDocument/2006/relationships/hyperlink" Target="http://news.sciencemag.org/earth/2014/04/panel-says-u.s.-not-ready-inevitable-arctic-oil-spill" TargetMode="External"/><Relationship Id="rId35" Type="http://schemas.openxmlformats.org/officeDocument/2006/relationships/hyperlink" Target="http://www.space4peace.org/ethics/dusrs.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780</TotalTime>
  <Pages>1</Pages>
  <Words>19685</Words>
  <Characters>112205</Characters>
  <Application>Microsoft Office Word</Application>
  <DocSecurity>0</DocSecurity>
  <Lines>935</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Gabe</dc:creator>
  <cp:keywords>5.0</cp:keywords>
  <dc:description/>
  <cp:lastModifiedBy>Gabriel Valladares</cp:lastModifiedBy>
  <cp:revision>6</cp:revision>
  <dcterms:created xsi:type="dcterms:W3CDTF">2014-07-23T22:51:00Z</dcterms:created>
  <dcterms:modified xsi:type="dcterms:W3CDTF">2014-08-03T21:11:00Z</dcterms:modified>
</cp:coreProperties>
</file>