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C9A" w:rsidRDefault="009C2C9A" w:rsidP="00B62834">
      <w:pPr>
        <w:pStyle w:val="Heading1"/>
      </w:pPr>
      <w:bookmarkStart w:id="0" w:name="_GoBack"/>
      <w:bookmarkEnd w:id="0"/>
      <w:r>
        <w:t>Impact Defense Core</w:t>
      </w:r>
    </w:p>
    <w:p w:rsidR="009C2C9A" w:rsidRDefault="009C2C9A" w:rsidP="00B62834">
      <w:pPr>
        <w:pStyle w:val="Heading1"/>
      </w:pPr>
    </w:p>
    <w:p w:rsidR="00BD2EEF" w:rsidRPr="009C2C9A" w:rsidRDefault="00BD2EEF" w:rsidP="00B62834">
      <w:pPr>
        <w:pStyle w:val="Heading1"/>
      </w:pPr>
      <w:r w:rsidRPr="009C2C9A">
        <w:t>Economy</w:t>
      </w:r>
    </w:p>
    <w:p w:rsidR="00BD2EEF" w:rsidRPr="009C2C9A" w:rsidRDefault="00BD2EEF" w:rsidP="00B62834">
      <w:pPr>
        <w:pStyle w:val="Heading2"/>
      </w:pPr>
      <w:r w:rsidRPr="009C2C9A">
        <w:t>Agriculture</w:t>
      </w:r>
    </w:p>
    <w:p w:rsidR="00BD2EEF" w:rsidRPr="009C2C9A" w:rsidRDefault="00BD2EEF" w:rsidP="00BD2EEF"/>
    <w:p w:rsidR="00BD2EEF" w:rsidRPr="009C2C9A" w:rsidRDefault="00BD2EEF" w:rsidP="0069461F">
      <w:pPr>
        <w:pStyle w:val="Heading4"/>
      </w:pPr>
      <w:r w:rsidRPr="009C2C9A">
        <w:t xml:space="preserve">International agriculture subsidies artificially drive down global crop prices and devastate global market—biggest alt cause </w:t>
      </w:r>
    </w:p>
    <w:p w:rsidR="00BD2EEF" w:rsidRPr="009C2C9A" w:rsidRDefault="00BD2EEF" w:rsidP="00BD2EEF">
      <w:r w:rsidRPr="009C2C9A">
        <w:rPr>
          <w:rStyle w:val="Style13ptBold"/>
        </w:rPr>
        <w:t>Clay, 13</w:t>
      </w:r>
      <w:r w:rsidRPr="009C2C9A">
        <w:t>-- Jason Clay is the senior vice president of market transformation at WWF-</w:t>
      </w:r>
      <w:proofErr w:type="gramStart"/>
      <w:r w:rsidRPr="009C2C9A">
        <w:t>US(</w:t>
      </w:r>
      <w:proofErr w:type="gramEnd"/>
      <w:r w:rsidRPr="009C2C9A">
        <w:t xml:space="preserve"> Jason, August 8</w:t>
      </w:r>
      <w:r w:rsidRPr="009C2C9A">
        <w:rPr>
          <w:vertAlign w:val="superscript"/>
        </w:rPr>
        <w:t>th</w:t>
      </w:r>
      <w:r w:rsidRPr="009C2C9A">
        <w:t xml:space="preserve">, 2013, The Guardian Professional, “Are agricultural subsidies causing more harm than good?,” </w:t>
      </w:r>
      <w:hyperlink r:id="rId5" w:history="1">
        <w:r w:rsidRPr="009C2C9A">
          <w:rPr>
            <w:rStyle w:val="Hyperlink"/>
          </w:rPr>
          <w:t>http://www.theguardian.com/sustainable-business/agricultural-subsidies-reform-government-support)//IK</w:t>
        </w:r>
      </w:hyperlink>
    </w:p>
    <w:p w:rsidR="00BD2EEF" w:rsidRPr="009C2C9A" w:rsidRDefault="00BD2EEF" w:rsidP="00BD2EEF">
      <w:pPr>
        <w:rPr>
          <w:rStyle w:val="Emphasis"/>
        </w:rPr>
      </w:pPr>
      <w:r w:rsidRPr="009C2C9A">
        <w:rPr>
          <w:rStyle w:val="StyleUnderline"/>
        </w:rPr>
        <w:t>At the World Trade Organisation's Doha Round</w:t>
      </w:r>
      <w:r w:rsidRPr="009C2C9A">
        <w:t xml:space="preserve"> in 2001, </w:t>
      </w:r>
      <w:r w:rsidRPr="009C2C9A">
        <w:rPr>
          <w:rStyle w:val="StyleUnderline"/>
        </w:rPr>
        <w:t xml:space="preserve">many developing nations – including Brazil, China and India – opposed agricultural subsidies in the US and EU. They argued </w:t>
      </w:r>
      <w:r w:rsidRPr="009C2C9A">
        <w:rPr>
          <w:rStyle w:val="Emphasis"/>
        </w:rPr>
        <w:t xml:space="preserve">the high subsidies were artificially driving down global crop prices, unfairly undermining small farmers and maintaining poverty in many developing countries. </w:t>
      </w:r>
      <w:r w:rsidRPr="009C2C9A">
        <w:rPr>
          <w:rStyle w:val="StyleUnderline"/>
        </w:rPr>
        <w:t>What a difference 12 years makes. In that time, developing countries have grown their own agricultural subsidies rapidly</w:t>
      </w:r>
      <w:r w:rsidRPr="009C2C9A">
        <w:t xml:space="preserve">. </w:t>
      </w:r>
      <w:r w:rsidRPr="009C2C9A">
        <w:rPr>
          <w:rStyle w:val="StyleUnderline"/>
        </w:rPr>
        <w:t>And those in</w:t>
      </w:r>
      <w:r w:rsidRPr="009C2C9A">
        <w:t xml:space="preserve"> BRIIC countries (</w:t>
      </w:r>
      <w:r w:rsidRPr="009C2C9A">
        <w:rPr>
          <w:rStyle w:val="StyleUnderline"/>
        </w:rPr>
        <w:t>Brazil, Russia, India, Indonesia and China) have increased the fastest</w:t>
      </w:r>
      <w:r w:rsidRPr="009C2C9A">
        <w:t xml:space="preserve">. </w:t>
      </w:r>
      <w:r w:rsidRPr="009C2C9A">
        <w:rPr>
          <w:rStyle w:val="StyleUnderline"/>
        </w:rPr>
        <w:t>China's agricultural subsidies</w:t>
      </w:r>
      <w:r w:rsidRPr="009C2C9A">
        <w:t xml:space="preserve">, estimated at $160bn (£103bn) in 2012, now </w:t>
      </w:r>
      <w:r w:rsidRPr="009C2C9A">
        <w:rPr>
          <w:rStyle w:val="StyleUnderline"/>
        </w:rPr>
        <w:t>dwarf those in the US</w:t>
      </w:r>
      <w:r w:rsidRPr="009C2C9A">
        <w:t xml:space="preserve"> ($19bn) </w:t>
      </w:r>
      <w:r w:rsidRPr="009C2C9A">
        <w:rPr>
          <w:rStyle w:val="StyleUnderline"/>
        </w:rPr>
        <w:t>and EU</w:t>
      </w:r>
      <w:r w:rsidRPr="009C2C9A">
        <w:t xml:space="preserve"> ($67bn) </w:t>
      </w:r>
      <w:r w:rsidRPr="009C2C9A">
        <w:rPr>
          <w:rStyle w:val="StyleUnderline"/>
        </w:rPr>
        <w:t>combined</w:t>
      </w:r>
      <w:r w:rsidRPr="009C2C9A">
        <w:t xml:space="preserve">. </w:t>
      </w:r>
      <w:r w:rsidRPr="009C2C9A">
        <w:rPr>
          <w:rStyle w:val="StyleUnderline"/>
        </w:rPr>
        <w:t>Brazil's agricultural subsidies have doubled in just three years</w:t>
      </w:r>
      <w:r w:rsidRPr="009C2C9A">
        <w:t xml:space="preserve">, and now total about $10bn, according to a recent government report. And </w:t>
      </w:r>
      <w:r w:rsidRPr="009C2C9A">
        <w:rPr>
          <w:rStyle w:val="StyleUnderline"/>
        </w:rPr>
        <w:t xml:space="preserve">in India, price supports for wheat and rice grew by 72% and 75%, </w:t>
      </w:r>
      <w:r w:rsidRPr="009C2C9A">
        <w:t xml:space="preserve">respectively, </w:t>
      </w:r>
      <w:r w:rsidRPr="009C2C9A">
        <w:rPr>
          <w:rStyle w:val="StyleUnderline"/>
        </w:rPr>
        <w:t>between 2005-06 and 2010-11, significantly exceeding those in the US.</w:t>
      </w:r>
      <w:r w:rsidRPr="009C2C9A">
        <w:t xml:space="preserve"> If done well, </w:t>
      </w:r>
      <w:r w:rsidRPr="009C2C9A">
        <w:rPr>
          <w:rStyle w:val="StyleUnderline"/>
        </w:rPr>
        <w:t xml:space="preserve">these rapidly developing countries' agricultural investments could support innovation and help build a stronger middle class, feed the hungry, produce surpluses for export and pull millions of the rural poor out of poverty and into better lifestyles. But such spending must be very targeted and short term. </w:t>
      </w:r>
      <w:r w:rsidRPr="009C2C9A">
        <w:t xml:space="preserve">For example, </w:t>
      </w:r>
      <w:r w:rsidRPr="009C2C9A">
        <w:rPr>
          <w:rStyle w:val="StyleUnderline"/>
        </w:rPr>
        <w:t>a subsidy could be used to support the adoption of technologies or practices that are not common with producers.</w:t>
      </w:r>
      <w:r w:rsidRPr="009C2C9A">
        <w:t xml:space="preserve"> But, </w:t>
      </w:r>
      <w:r w:rsidRPr="009C2C9A">
        <w:rPr>
          <w:rStyle w:val="StyleUnderline"/>
        </w:rPr>
        <w:t>once proven to be cost effective, the subsidies should be removed</w:t>
      </w:r>
      <w:r w:rsidRPr="009C2C9A">
        <w:t xml:space="preserve">. In general, </w:t>
      </w:r>
      <w:r w:rsidRPr="009C2C9A">
        <w:rPr>
          <w:rStyle w:val="StyleUnderline"/>
        </w:rPr>
        <w:t>subsidies should be employed to change behaviour and solve specific problems rather than to serve as a long-term crutch for producers.</w:t>
      </w:r>
      <w:r w:rsidRPr="009C2C9A">
        <w:t xml:space="preserve"> If not, </w:t>
      </w:r>
      <w:r w:rsidRPr="009C2C9A">
        <w:rPr>
          <w:rStyle w:val="StyleUnderline"/>
        </w:rPr>
        <w:t>it will stifle innovation and make producers both less competitive and more dependent on government.</w:t>
      </w:r>
      <w:r w:rsidRPr="009C2C9A">
        <w:t xml:space="preserve"> </w:t>
      </w:r>
      <w:r w:rsidRPr="009C2C9A">
        <w:rPr>
          <w:rStyle w:val="StyleUnderline"/>
        </w:rPr>
        <w:t>On our finite planet, where natural resources are increasingly hard to come by, it's important for producers to focus on doing more with less</w:t>
      </w:r>
      <w:r w:rsidRPr="009C2C9A">
        <w:rPr>
          <w:rStyle w:val="Emphasis"/>
        </w:rPr>
        <w:t>. Subsidies tend to reduce incentives for producers to boost efficiency and shift their focus from crops to farming subsidies.</w:t>
      </w:r>
      <w:r w:rsidRPr="009C2C9A">
        <w:rPr>
          <w:rStyle w:val="StyleUnderline"/>
        </w:rPr>
        <w:t xml:space="preserve"> </w:t>
      </w:r>
      <w:r w:rsidRPr="009C2C9A">
        <w:t>As a result, many end up doing less with more. For example</w:t>
      </w:r>
      <w:r w:rsidRPr="009C2C9A">
        <w:rPr>
          <w:rStyle w:val="StyleUnderline"/>
        </w:rPr>
        <w:t>, India subsidises the cost of energy to pump water for agriculture, which encourages producers to pump more water than they need</w:t>
      </w:r>
      <w:r w:rsidRPr="009C2C9A">
        <w:t xml:space="preserve">. </w:t>
      </w:r>
      <w:r w:rsidRPr="009C2C9A">
        <w:rPr>
          <w:rStyle w:val="StyleUnderline"/>
        </w:rPr>
        <w:t>This has made Indian producers among the world's least efficient water users.</w:t>
      </w:r>
      <w:r w:rsidRPr="009C2C9A">
        <w:t xml:space="preserve"> Given that food and water are in short supply, </w:t>
      </w:r>
      <w:r w:rsidRPr="009C2C9A">
        <w:rPr>
          <w:rStyle w:val="StyleUnderline"/>
        </w:rPr>
        <w:t>a more effective way to run the system would be to support those who produce more food with less water.</w:t>
      </w:r>
      <w:r w:rsidRPr="009C2C9A">
        <w:t xml:space="preserve"> </w:t>
      </w:r>
      <w:r w:rsidRPr="009C2C9A">
        <w:rPr>
          <w:rStyle w:val="StyleUnderline"/>
        </w:rPr>
        <w:t>Global subsidies may also lead producers to overuse fertilisers or pesticides, which can result in soil degradation, groundwater depletion and other negative environmental impacts.</w:t>
      </w:r>
      <w:r w:rsidRPr="009C2C9A">
        <w:t xml:space="preserve"> In addition, </w:t>
      </w:r>
      <w:r w:rsidRPr="009C2C9A">
        <w:rPr>
          <w:rStyle w:val="StyleUnderline"/>
        </w:rPr>
        <w:t>agricultural subsidies and price supports can also distort global commodity markets, affecting the global economy, and affect national security, food security and poverty.</w:t>
      </w:r>
      <w:r w:rsidRPr="009C2C9A">
        <w:t xml:space="preserve"> </w:t>
      </w:r>
      <w:r w:rsidRPr="009C2C9A">
        <w:rPr>
          <w:rStyle w:val="StyleUnderline"/>
        </w:rPr>
        <w:t>As per-capita incomes and consumption increase globally, the last thing we need are market distortions that send producers unclear signals about food prices and global demand.</w:t>
      </w:r>
      <w:r w:rsidRPr="009C2C9A">
        <w:t xml:space="preserve"> Unless handled carefully, </w:t>
      </w:r>
      <w:r w:rsidRPr="009C2C9A">
        <w:rPr>
          <w:rStyle w:val="Emphasis"/>
        </w:rPr>
        <w:t>agricultural subsidies could undermine efforts to promote efficiency and more sustainable agriculture.</w:t>
      </w:r>
      <w:r w:rsidRPr="009C2C9A">
        <w:t xml:space="preserve"> And </w:t>
      </w:r>
      <w:r w:rsidRPr="009C2C9A">
        <w:rPr>
          <w:rStyle w:val="StyleUnderline"/>
        </w:rPr>
        <w:t>that</w:t>
      </w:r>
      <w:r w:rsidRPr="009C2C9A">
        <w:t xml:space="preserve">, in turn, </w:t>
      </w:r>
      <w:r w:rsidRPr="009C2C9A">
        <w:rPr>
          <w:rStyle w:val="StyleUnderline"/>
        </w:rPr>
        <w:t>could make many people reluctant to invest in sustainability at all.</w:t>
      </w:r>
      <w:r w:rsidRPr="009C2C9A">
        <w:t xml:space="preserve"> What we need, now more than ever, are producers who invest in efficiency, innovation and sustainability. Unfortunately, though unsurprisingly, </w:t>
      </w:r>
      <w:r w:rsidRPr="009C2C9A">
        <w:rPr>
          <w:rStyle w:val="StyleUnderline"/>
        </w:rPr>
        <w:t>an increasing number of producers defend subsidies and seek to maintain or even increase them</w:t>
      </w:r>
      <w:r w:rsidRPr="009C2C9A">
        <w:t xml:space="preserve">. To change this situation, </w:t>
      </w:r>
      <w:r w:rsidRPr="009C2C9A">
        <w:rPr>
          <w:rStyle w:val="StyleUnderline"/>
        </w:rPr>
        <w:t>governments first need to wake up to the long-term implications of agricultural subsidies.</w:t>
      </w:r>
      <w:r w:rsidRPr="009C2C9A">
        <w:t xml:space="preserve"> It is advisable for them to be more wary. After all, many developing countries still struggle to provide basic services such as clean air and water, education, public services, infrastructure and healthcare for ageing populations. Within the context of these competing needs, </w:t>
      </w:r>
      <w:r w:rsidRPr="009C2C9A">
        <w:rPr>
          <w:rStyle w:val="StyleUnderline"/>
        </w:rPr>
        <w:t>we need to ensure that any agricultural subsidies increase productivity, efficiency and global competitiveness.</w:t>
      </w:r>
      <w:r w:rsidRPr="009C2C9A">
        <w:t xml:space="preserve"> Otherwise, it will be increasingly difficult to justify supporting one segment of the population when so many other priorities remain unfunded. We've come a long way since the Doha launch, in terms of global economic growth and the increase in global per-capita GDP. Many BRIIC and developing countries have led the way. </w:t>
      </w:r>
      <w:r w:rsidRPr="009C2C9A">
        <w:rPr>
          <w:rStyle w:val="StyleUnderline"/>
        </w:rPr>
        <w:t xml:space="preserve">Now we need to take a hard look to assess whether agricultural subsidies are the best way to address food security and other basic human needs. </w:t>
      </w:r>
      <w:r w:rsidRPr="009C2C9A">
        <w:t xml:space="preserve">Global economic progress requires a recalibration of how we approach today's challenges. </w:t>
      </w:r>
      <w:r w:rsidRPr="009C2C9A">
        <w:rPr>
          <w:rStyle w:val="StyleUnderline"/>
        </w:rPr>
        <w:t xml:space="preserve">Agricultural subsidies can be a blunt instrument that can impede progress and slow economic growth if they're wielded without precision and a specific cut-off date. </w:t>
      </w:r>
      <w:r w:rsidRPr="009C2C9A">
        <w:rPr>
          <w:rStyle w:val="Emphasis"/>
        </w:rPr>
        <w:t xml:space="preserve">We'll only succeed in protecting our planet – and our food security – if we change how we think about subsidies and how we use them. </w:t>
      </w:r>
    </w:p>
    <w:p w:rsidR="00BD2EEF" w:rsidRPr="009C2C9A" w:rsidRDefault="00BD2EEF" w:rsidP="00BD2EEF">
      <w:pPr>
        <w:rPr>
          <w:rStyle w:val="Emphasis"/>
        </w:rPr>
      </w:pPr>
    </w:p>
    <w:p w:rsidR="00BD2EEF" w:rsidRPr="009C2C9A" w:rsidRDefault="00BD2EEF" w:rsidP="00BD2EEF"/>
    <w:p w:rsidR="00BD2EEF" w:rsidRPr="009C2C9A" w:rsidRDefault="00BD2EEF" w:rsidP="0069461F">
      <w:pPr>
        <w:pStyle w:val="Heading4"/>
      </w:pPr>
      <w:r w:rsidRPr="009C2C9A">
        <w:t>No impact - Squo solves</w:t>
      </w:r>
    </w:p>
    <w:p w:rsidR="00BD2EEF" w:rsidRPr="009C2C9A" w:rsidRDefault="00BD2EEF" w:rsidP="00BD2EEF">
      <w:r w:rsidRPr="009C2C9A">
        <w:rPr>
          <w:rStyle w:val="Style13ptBold"/>
        </w:rPr>
        <w:t>Resurreccion ’13</w:t>
      </w:r>
      <w:r w:rsidRPr="009C2C9A">
        <w:t xml:space="preserve"> [Lyn. Science Editor for Business Mirror. “Crop Biotechnology: A Continuing Success Globally” The Business Mirror, 2/23/</w:t>
      </w:r>
      <w:proofErr w:type="gramStart"/>
      <w:r w:rsidRPr="009C2C9A">
        <w:t>13 ]</w:t>
      </w:r>
      <w:proofErr w:type="gramEnd"/>
    </w:p>
    <w:p w:rsidR="00BD2EEF" w:rsidRPr="009C2C9A" w:rsidRDefault="00BD2EEF" w:rsidP="00BD2EEF">
      <w:r w:rsidRPr="009C2C9A">
        <w:rPr>
          <w:rStyle w:val="StyleUnderline"/>
        </w:rPr>
        <w:t>CROP biotechnology has been achieving “continuing success” globally as the number of farmers who use it and the farms planted to biotech crops are increasing</w:t>
      </w:r>
      <w:r w:rsidRPr="009C2C9A">
        <w:t xml:space="preserve">, recording 17.3 million farmers who planted the crops in 170.3 hectares in 28 countries in 2012, Dr. Clive James, chairman of the board of directors of the International Service for the Acquisition of Agri-biotech Applications (ISAAA), said on Thursday. James said </w:t>
      </w:r>
      <w:r w:rsidRPr="009C2C9A">
        <w:rPr>
          <w:rStyle w:val="StyleUnderline"/>
        </w:rPr>
        <w:t>the trend in crop biotechnology is in favor of developing countries, which compose 20 of the 28 countries that adopt the technology. Another significant development</w:t>
      </w:r>
      <w:r w:rsidRPr="009C2C9A">
        <w:t xml:space="preserve">, he said, </w:t>
      </w:r>
      <w:r w:rsidRPr="009C2C9A">
        <w:rPr>
          <w:rStyle w:val="StyleUnderline"/>
        </w:rPr>
        <w:t>was that for the first time developing countries planted more biotech crops in 2012, with 52 percent, against the developing countries’ 48 percent</w:t>
      </w:r>
      <w:r w:rsidRPr="009C2C9A">
        <w:t xml:space="preserve">. </w:t>
      </w:r>
      <w:r w:rsidRPr="009C2C9A">
        <w:rPr>
          <w:rStyle w:val="StyleUnderline"/>
        </w:rPr>
        <w:t>They registered equal production in 2011</w:t>
      </w:r>
      <w:r w:rsidRPr="009C2C9A">
        <w:t xml:space="preserve">. This, James said, “was contrary to the perception of critics that biotech crops are only for the developed countries and would not be adopted by developing countries.” </w:t>
      </w:r>
      <w:r w:rsidRPr="009C2C9A">
        <w:rPr>
          <w:rStyle w:val="StyleUnderline"/>
        </w:rPr>
        <w:t>The increase in biotech farms in 2012 recorded a growth rate of 6 percent, or 10.3 million hectares more from 160 million hectares in 2011</w:t>
      </w:r>
      <w:r w:rsidRPr="009C2C9A">
        <w:t>, James told a select group of journalists at a hotel in Makati City when he announced the results of the ISAAA report “Global Status of Commercialized Biotech/GM Crops for 2012.” James said this development was “remarkable” because it recorded a 100-fold increase in biotech crop hectarage in the 17th year of its adoption—from 1.7 million hectares in 1996, when it was first commercialized. “</w:t>
      </w:r>
      <w:r w:rsidRPr="009C2C9A">
        <w:rPr>
          <w:rStyle w:val="StyleUnderline"/>
        </w:rPr>
        <w:t>It also reflects the confidence of farmers in the technology. They make their decision on the second year [on the technology they use] based on the performance of the first year</w:t>
      </w:r>
      <w:r w:rsidRPr="009C2C9A">
        <w:t xml:space="preserve">,” he said. He noted that of the 17.3 million farmers, 15.5 million, or </w:t>
      </w:r>
      <w:r w:rsidRPr="009C2C9A">
        <w:rPr>
          <w:rStyle w:val="StyleUnderline"/>
        </w:rPr>
        <w:t>90 percent, are resource-poor, thereby helping farmers increase their income</w:t>
      </w:r>
      <w:r w:rsidRPr="009C2C9A">
        <w:t xml:space="preserve">. He said </w:t>
      </w:r>
      <w:r w:rsidRPr="009C2C9A">
        <w:rPr>
          <w:rStyle w:val="StyleUnderline"/>
        </w:rPr>
        <w:t>biotech contributed to economic gains of $100 billion from 1996 to 2011, half of this was from reduced production cost, such as less pesticide sprays, less plowing and fewer labor, and the other half was from increased production per hectare. Increased production</w:t>
      </w:r>
      <w:r w:rsidRPr="009C2C9A">
        <w:t xml:space="preserve">, James said, </w:t>
      </w:r>
      <w:r w:rsidRPr="009C2C9A">
        <w:rPr>
          <w:rStyle w:val="StyleUnderline"/>
        </w:rPr>
        <w:t>resulted in increase in farmers’ income and “more money in their pockets.”</w:t>
      </w:r>
    </w:p>
    <w:p w:rsidR="00BD2EEF" w:rsidRPr="009C2C9A" w:rsidRDefault="00BD2EEF" w:rsidP="00BD2EEF">
      <w:pPr>
        <w:rPr>
          <w:b/>
        </w:rPr>
      </w:pPr>
    </w:p>
    <w:p w:rsidR="00BD2EEF" w:rsidRPr="009C2C9A" w:rsidRDefault="00BD2EEF" w:rsidP="0069461F">
      <w:pPr>
        <w:pStyle w:val="Heading4"/>
      </w:pPr>
      <w:r w:rsidRPr="009C2C9A">
        <w:t>Ag labor shortages are exaggerated</w:t>
      </w:r>
    </w:p>
    <w:p w:rsidR="00BD2EEF" w:rsidRPr="009C2C9A" w:rsidRDefault="00BD2EEF" w:rsidP="00BD2EEF">
      <w:pPr>
        <w:pStyle w:val="citenon-bold"/>
      </w:pPr>
      <w:r w:rsidRPr="009C2C9A">
        <w:rPr>
          <w:rStyle w:val="Style13ptBold"/>
        </w:rPr>
        <w:t>Martin 7</w:t>
      </w:r>
      <w:r w:rsidRPr="009C2C9A">
        <w:t xml:space="preserve"> (Philip Martin, professor of agricultural and resource economics at the University of California, Davis, 07, Farm Labor Shortages: How Real? What Response? http://www.cis.org/articles/2007/back907.html)</w:t>
      </w:r>
    </w:p>
    <w:p w:rsidR="00BD2EEF" w:rsidRPr="009C2C9A" w:rsidRDefault="00BD2EEF" w:rsidP="00BD2EEF">
      <w:pPr>
        <w:pStyle w:val="citenon-bold"/>
      </w:pPr>
      <w:r w:rsidRPr="009C2C9A">
        <w:rPr>
          <w:rStyle w:val="underline"/>
        </w:rPr>
        <w:t>News reports and editorials suggest widespread farm labor shortages.</w:t>
      </w:r>
      <w:r w:rsidRPr="009C2C9A">
        <w:t xml:space="preserve">  The Los Angeles Times described </w:t>
      </w:r>
      <w:r w:rsidRPr="009C2C9A">
        <w:rPr>
          <w:rFonts w:ascii="Tahoma" w:hAnsi="Tahoma" w:cs="Tahoma"/>
        </w:rPr>
        <w:t>�</w:t>
      </w:r>
      <w:r w:rsidRPr="009C2C9A">
        <w:t>a nationwide farm worker shortage threatening to leave fruits and vegetables rotting in fields.</w:t>
      </w:r>
      <w:r w:rsidRPr="009C2C9A">
        <w:rPr>
          <w:rFonts w:ascii="Tahoma" w:hAnsi="Tahoma" w:cs="Tahoma"/>
        </w:rPr>
        <w:t>�</w:t>
      </w:r>
      <w:r w:rsidRPr="009C2C9A">
        <w:t xml:space="preserve">1 The Wall Street Journal in a July 20, 2007, editorial claimed that </w:t>
      </w:r>
      <w:r w:rsidRPr="009C2C9A">
        <w:rPr>
          <w:rFonts w:ascii="Tahoma" w:hAnsi="Tahoma" w:cs="Tahoma"/>
        </w:rPr>
        <w:t>�</w:t>
      </w:r>
      <w:r w:rsidRPr="009C2C9A">
        <w:t>farmers nationwide are facing their most serious labor shortage in years.</w:t>
      </w:r>
      <w:r w:rsidRPr="009C2C9A">
        <w:rPr>
          <w:rFonts w:ascii="Tahoma" w:hAnsi="Tahoma" w:cs="Tahoma"/>
        </w:rPr>
        <w:t>�</w:t>
      </w:r>
      <w:r w:rsidRPr="009C2C9A">
        <w:t xml:space="preserve"> The editorial asserted that </w:t>
      </w:r>
      <w:r w:rsidRPr="009C2C9A">
        <w:rPr>
          <w:rFonts w:ascii="Tahoma" w:hAnsi="Tahoma" w:cs="Tahoma"/>
        </w:rPr>
        <w:t>�</w:t>
      </w:r>
      <w:r w:rsidRPr="009C2C9A">
        <w:t>20 percent of American agricultural products were stranded at the farm gate</w:t>
      </w:r>
      <w:r w:rsidRPr="009C2C9A">
        <w:rPr>
          <w:rFonts w:ascii="Tahoma" w:hAnsi="Tahoma" w:cs="Tahoma"/>
        </w:rPr>
        <w:t>�</w:t>
      </w:r>
      <w:r w:rsidRPr="009C2C9A">
        <w:t xml:space="preserve"> in 2006, including a third of North Carolina cucumbers, and predicted that crop losses in California would hit 30 percent in 2007.  The Wall Street Journal editorial continued that, since </w:t>
      </w:r>
      <w:r w:rsidRPr="009C2C9A">
        <w:rPr>
          <w:rFonts w:ascii="Tahoma" w:hAnsi="Tahoma" w:cs="Tahoma"/>
        </w:rPr>
        <w:t>�</w:t>
      </w:r>
      <w:r w:rsidRPr="009C2C9A">
        <w:t>growers can only afford to pay so much and stay competitive</w:t>
      </w:r>
      <w:proofErr w:type="gramStart"/>
      <w:r w:rsidRPr="009C2C9A">
        <w:t>,</w:t>
      </w:r>
      <w:r w:rsidRPr="009C2C9A">
        <w:rPr>
          <w:rFonts w:ascii="Tahoma" w:hAnsi="Tahoma" w:cs="Tahoma"/>
        </w:rPr>
        <w:t>�</w:t>
      </w:r>
      <w:proofErr w:type="gramEnd"/>
      <w:r w:rsidRPr="009C2C9A">
        <w:t xml:space="preserve"> some U.S. growers are moving fruit and vegetable production abroad. The New York Times profiled a southern California vegetable grower who rented land in Mexico to produce lettuce and broccoli because, the grower asserted: </w:t>
      </w:r>
      <w:r w:rsidRPr="009C2C9A">
        <w:rPr>
          <w:rFonts w:ascii="Tahoma" w:hAnsi="Tahoma" w:cs="Tahoma"/>
        </w:rPr>
        <w:t>�</w:t>
      </w:r>
      <w:r w:rsidRPr="009C2C9A">
        <w:t>I know beyond a shadow of a doubt that if I did that [raise U.S. wages] I would raise my costs and I would not have a legal work force.</w:t>
      </w:r>
      <w:r w:rsidRPr="009C2C9A">
        <w:rPr>
          <w:rFonts w:ascii="Tahoma" w:hAnsi="Tahoma" w:cs="Tahoma"/>
        </w:rPr>
        <w:t>�</w:t>
      </w:r>
      <w:r w:rsidRPr="009C2C9A">
        <w:t xml:space="preserve">2  </w:t>
      </w:r>
      <w:r w:rsidRPr="009C2C9A">
        <w:rPr>
          <w:rStyle w:val="underline"/>
        </w:rPr>
        <w:t>These reports of farm labor shortages are not accompanied by data that would buttress the anecdotes, like lower production of fruits and vegetables or a rise in farm wages as growers scrambled for the fewer workers available. There is a simple reason.  Fruit and vegetable production is rising, the average earnings of farm workers are not going up extraordinarily fast, and consumers are not feeling a pinch</w:t>
      </w:r>
      <w:r w:rsidRPr="009C2C9A">
        <w:t xml:space="preserve"> </w:t>
      </w:r>
      <w:r w:rsidRPr="009C2C9A">
        <w:rPr>
          <w:rFonts w:ascii="Tahoma" w:hAnsi="Tahoma" w:cs="Tahoma"/>
        </w:rPr>
        <w:t>�</w:t>
      </w:r>
      <w:r w:rsidRPr="009C2C9A">
        <w:t xml:space="preserve"> the cost of fresh fruits and vegetables has averaged about $1 a day for most households over the past decade.</w:t>
      </w:r>
    </w:p>
    <w:p w:rsidR="00BD2EEF" w:rsidRPr="009C2C9A" w:rsidRDefault="00BD2EEF" w:rsidP="00BD2EEF">
      <w:pPr>
        <w:pStyle w:val="citenon-bold"/>
      </w:pPr>
    </w:p>
    <w:p w:rsidR="00BD2EEF" w:rsidRPr="009C2C9A" w:rsidRDefault="00BD2EEF" w:rsidP="0069461F">
      <w:pPr>
        <w:pStyle w:val="Heading4"/>
      </w:pPr>
      <w:r w:rsidRPr="009C2C9A">
        <w:t>Failing agriculture infrastructure causes high food prices</w:t>
      </w:r>
    </w:p>
    <w:p w:rsidR="00BD2EEF" w:rsidRPr="009C2C9A" w:rsidRDefault="00BD2EEF" w:rsidP="00BD2EEF">
      <w:r w:rsidRPr="009C2C9A">
        <w:rPr>
          <w:b/>
        </w:rPr>
        <w:t xml:space="preserve">UN Committee on Transport 8 </w:t>
      </w:r>
      <w:r w:rsidRPr="009C2C9A">
        <w:t>United Nations Economic and Social Council, “ECONOMIC AND SOCIAL COMMISSION FOR ASIA AND THE PACIFIC,” TRANSPORT AND POVERTY: FROM FARM TO MARKET—EXTENDING THE REACH OF LOGISTICS, http://www.unescap.org/ttdw/ct2008/ctr_2e.pdf</w:t>
      </w:r>
    </w:p>
    <w:p w:rsidR="00BD2EEF" w:rsidRPr="009C2C9A" w:rsidRDefault="00BD2EEF" w:rsidP="00BD2EEF">
      <w:r w:rsidRPr="009C2C9A">
        <w:t xml:space="preserve">SUMMARY </w:t>
      </w:r>
      <w:r w:rsidRPr="009C2C9A">
        <w:rPr>
          <w:u w:val="single"/>
        </w:rPr>
        <w:t>Recent increases in the price of food and concerns over its availability and access to it have focused attention on overcoming problems related to the transport of</w:t>
      </w:r>
      <w:r w:rsidRPr="009C2C9A">
        <w:t xml:space="preserve"> agricultural </w:t>
      </w:r>
      <w:r w:rsidRPr="009C2C9A">
        <w:rPr>
          <w:u w:val="single"/>
        </w:rPr>
        <w:t>food</w:t>
      </w:r>
      <w:r w:rsidRPr="009C2C9A">
        <w:t xml:space="preserve"> products. </w:t>
      </w:r>
      <w:r w:rsidRPr="009C2C9A">
        <w:rPr>
          <w:b/>
          <w:u w:val="single"/>
        </w:rPr>
        <w:t>Rising transport costs can account for up to two thirds of food prices</w:t>
      </w:r>
      <w:r w:rsidRPr="009C2C9A">
        <w:t xml:space="preserve">. In addition, spoilage between farm and market as a result of inadequate transport, storage and processing render a large share of perishable food unusable, which is having a major impact on the poorer segment of communities in the region. While food trades are increasingly complex and some countries have put in place advanced logistics solutions, the majority of the countries in Asia and the Pacific have yet to establish the infrastructure and institutional frameworks needed to ensure the efficient, seamless transport of foods from farm to market. This document contains a preliminary investigation of the way transport and logistics impact the sustainable development of the food industry and identifies issues that need to be further addressed at the national and regional levels. Delegations may wish to share their experiences and progress and discuss challenges concerning food transport and logistics. The Committee may also wish to propose further research that could be presented to the Forum of Asian Ministers of Transport in 2009 as the basis of a regional exchange of experiences to enhance the availability of and access to food through improved transport and logistics. INTRODUCTION 1. </w:t>
      </w:r>
      <w:r w:rsidRPr="009C2C9A">
        <w:rPr>
          <w:u w:val="single"/>
        </w:rPr>
        <w:t>Recent soaring food prices have brought the agricultural food industry into the international spotlight</w:t>
      </w:r>
      <w:r w:rsidRPr="009C2C9A">
        <w:t xml:space="preserve">. Table 1 shows the dramatic increase in the cereal export prices of the main suppliers to the Asian region. While prices in major grain trades increased by some 50-70 per cent between mid-2007 and mid-2008, those for rice, the main staple food in Asia, nearly tripled over the same period of time. Although the food market situation differs from country to country and future development remains highly uncertain, a report by the Food and Agriculture Organization of the United Nations suggests that food prices are likely to remain high in the years to come. 2. </w:t>
      </w:r>
      <w:r w:rsidRPr="009C2C9A">
        <w:rPr>
          <w:b/>
          <w:u w:val="single"/>
        </w:rPr>
        <w:t>Transport and logistics account for a large part of final food prices and increasing oil and energy costs have made this topic even more relevant</w:t>
      </w:r>
      <w:r w:rsidRPr="009C2C9A">
        <w:t xml:space="preserve">. Despite the high share of transport costs and the increased incidence of food spoilage in the process of transport and storage, </w:t>
      </w:r>
      <w:r w:rsidRPr="009C2C9A">
        <w:rPr>
          <w:u w:val="single"/>
        </w:rPr>
        <w:t>questions of food transport and logistics have not been addressed in a comprehensive and coherent manner</w:t>
      </w:r>
      <w:r w:rsidRPr="009C2C9A">
        <w:t xml:space="preserve"> at the international level. A report by the United States Government Accountability Office in April 2007 showed that transport and other overhead costs consumed 65 per cent of United States food aid dollars, mainly due to rising fuel prices. 2 3. </w:t>
      </w:r>
      <w:r w:rsidRPr="009C2C9A">
        <w:rPr>
          <w:u w:val="single"/>
        </w:rPr>
        <w:t>Inadequate logistics systems not only increase costs but also impact the availability of food to consumers</w:t>
      </w:r>
      <w:r w:rsidRPr="009C2C9A">
        <w:t xml:space="preserve">. According to a report by the Pacific Economic Cooperation Council, China’s cold storage capacity is estimated to cover only 20-30 per cent of demand. A lack of controlled atmosphere and refrigeration equipment leads to spoilage losses of up to 33 per cent of perishable food. 3 In India, various research studies by the Economic Times Intelligence Group and the Investment Information and Credit Rating Agency reveal that large quantities of grain are wasted due to improper handling and storage, pest infestation, poor logistics, inadequate storage and a lack of transport infrastructure. 4 4. Furthermore, </w:t>
      </w:r>
      <w:r w:rsidRPr="009C2C9A">
        <w:rPr>
          <w:b/>
          <w:u w:val="single"/>
        </w:rPr>
        <w:t>adequate infrastructure and access to transport services are prerequisites for the development of sustainable food trade</w:t>
      </w:r>
      <w:r w:rsidRPr="009C2C9A">
        <w:t xml:space="preserve">, </w:t>
      </w:r>
      <w:r w:rsidRPr="009C2C9A">
        <w:rPr>
          <w:u w:val="single"/>
        </w:rPr>
        <w:t>and requirements are becoming increasingly complex in importing countries and regions as more countries move into sophisticated trading</w:t>
      </w:r>
      <w:r w:rsidRPr="009C2C9A">
        <w:t xml:space="preserve"> in fresh fruit and vegetables, meat or fish at the domestic or international levels. </w:t>
      </w:r>
    </w:p>
    <w:p w:rsidR="00BD2EEF" w:rsidRPr="009C2C9A" w:rsidRDefault="00BD2EEF" w:rsidP="0069461F">
      <w:pPr>
        <w:pStyle w:val="Heading4"/>
      </w:pPr>
      <w:r w:rsidRPr="009C2C9A">
        <w:t xml:space="preserve">Aff can’t solve - climate change collapses agriculture </w:t>
      </w:r>
    </w:p>
    <w:p w:rsidR="00BD2EEF" w:rsidRPr="009C2C9A" w:rsidRDefault="00BD2EEF" w:rsidP="00BD2EEF">
      <w:r w:rsidRPr="009C2C9A">
        <w:rPr>
          <w:b/>
        </w:rPr>
        <w:t xml:space="preserve">Lewis 13 – </w:t>
      </w:r>
      <w:r w:rsidRPr="009C2C9A">
        <w:t xml:space="preserve">Instructor of Mass Communication at Frostburg State (Thomas A, “USDA Report Foresees Collapse of Agriculture,” 2-8-13, The Daily Impact, </w:t>
      </w:r>
      <w:hyperlink r:id="rId6" w:history="1">
        <w:r w:rsidRPr="009C2C9A">
          <w:rPr>
            <w:rStyle w:val="Hyperlink"/>
          </w:rPr>
          <w:t>http://www.dailyimpact.net/2013/02/08/usda-foresees-collapse-of-agriculture</w:t>
        </w:r>
      </w:hyperlink>
      <w:r w:rsidRPr="009C2C9A">
        <w:t>) //AD</w:t>
      </w:r>
    </w:p>
    <w:p w:rsidR="00BD2EEF" w:rsidRPr="009C2C9A" w:rsidRDefault="00BD2EEF" w:rsidP="00BD2EEF"/>
    <w:p w:rsidR="00BD2EEF" w:rsidRPr="009C2C9A" w:rsidRDefault="00BD2EEF" w:rsidP="00BD2EEF">
      <w:r w:rsidRPr="009C2C9A">
        <w:rPr>
          <w:rStyle w:val="StyleUnderline"/>
        </w:rPr>
        <w:t>A new US Department of Agriculture report looking only at the threat of climate change implies that industrial agriculture will be on its knees in 25 years</w:t>
      </w:r>
      <w:r w:rsidRPr="009C2C9A">
        <w:t>. “</w:t>
      </w:r>
      <w:r w:rsidRPr="009C2C9A">
        <w:rPr>
          <w:rStyle w:val="StyleUnderline"/>
        </w:rPr>
        <w:t>We’re going to end up in a situation where we have a multitude of things happening that are going to negatively impact crop production,</w:t>
      </w:r>
      <w:r w:rsidRPr="009C2C9A">
        <w:t>” said Jerry Hatfield, lead author of the study. “</w:t>
      </w:r>
      <w:r w:rsidRPr="009C2C9A">
        <w:rPr>
          <w:rStyle w:val="StyleUnderline"/>
        </w:rPr>
        <w:t>In fact, we saw this in 2012 with the drought</w:t>
      </w:r>
      <w:r w:rsidRPr="009C2C9A">
        <w:t xml:space="preserve">.” Ever the cheerleader for industrial agriculture, </w:t>
      </w:r>
      <w:r w:rsidRPr="009C2C9A">
        <w:rPr>
          <w:rStyle w:val="StyleUnderline"/>
        </w:rPr>
        <w:t>the USDA insists that corporate farmers will be fine for a couple dozen years as long as they increase irrigation, use genetically modified, drought-resistant seeds — and move</w:t>
      </w:r>
      <w:r w:rsidRPr="009C2C9A">
        <w:t xml:space="preserve">. After that time frame, however, the USDA report — </w:t>
      </w:r>
      <w:r w:rsidRPr="009C2C9A">
        <w:rPr>
          <w:rStyle w:val="StyleUnderline"/>
        </w:rPr>
        <w:t>the third annual Climate Assessment Report, just released in draft form for public review — throws up its hands and admits that escalating temperatures will stunt crops, reduce yields, stimulate weeds and insects, overheat food animals, foster disease and — worst of all — reduce profitability</w:t>
      </w:r>
      <w:r w:rsidRPr="009C2C9A">
        <w:t xml:space="preserve">. In other words, </w:t>
      </w:r>
      <w:r w:rsidRPr="009C2C9A">
        <w:rPr>
          <w:rStyle w:val="StyleUnderline"/>
        </w:rPr>
        <w:t>it will be the end of the world as they know it</w:t>
      </w:r>
      <w:r w:rsidRPr="009C2C9A">
        <w:t xml:space="preserve">. Okay, that’s snide. The report states flatly that </w:t>
      </w:r>
      <w:r w:rsidRPr="009C2C9A">
        <w:rPr>
          <w:rStyle w:val="StyleUnderline"/>
        </w:rPr>
        <w:t>within 25 years the cumulative effects of global warming will become “a threat to the security of the United States</w:t>
      </w:r>
      <w:r w:rsidRPr="009C2C9A">
        <w:t xml:space="preserve">.” The report [summarized in USA Today] is remarkable on two counts. First, of course, is that the cheerleaders are losing their cheery confidence that we will somehow win this game. </w:t>
      </w:r>
      <w:r w:rsidRPr="009C2C9A">
        <w:rPr>
          <w:rStyle w:val="StyleUnderline"/>
        </w:rPr>
        <w:t>Second is how pessimistic they become when looking at only one set of threats.</w:t>
      </w:r>
      <w:r w:rsidRPr="009C2C9A">
        <w:t xml:space="preserve"> According to the report, </w:t>
      </w:r>
      <w:r w:rsidRPr="009C2C9A">
        <w:rPr>
          <w:rStyle w:val="StyleUnderline"/>
        </w:rPr>
        <w:t>one way to fight climate change, which already has half the country locked in a vicious drought, is to increase irrigation</w:t>
      </w:r>
      <w:r w:rsidRPr="009C2C9A">
        <w:t xml:space="preserve">. Right. And their likely advice to the millions who will be starving when the water runs out and the crops fail: you should eat more. </w:t>
      </w:r>
      <w:r w:rsidRPr="009C2C9A">
        <w:rPr>
          <w:rStyle w:val="StyleUnderline"/>
        </w:rPr>
        <w:t>What about topsoil loss</w:t>
      </w:r>
      <w:r w:rsidRPr="009C2C9A">
        <w:t xml:space="preserve">, which continues to accelerate despite billions spent on conservation half-measures? </w:t>
      </w:r>
      <w:r w:rsidRPr="009C2C9A">
        <w:rPr>
          <w:rStyle w:val="StyleUnderline"/>
        </w:rPr>
        <w:t>What about the rise of pesticide-resistant weeds, bugs and bacteria? What about the poisoning of rivers and lakes, and the dead zones in the oceans? Add all these effects to the report’s slender survey and it’s hard to imagine getting through</w:t>
      </w:r>
      <w:r w:rsidRPr="009C2C9A">
        <w:t xml:space="preserve"> </w:t>
      </w:r>
      <w:r w:rsidRPr="009C2C9A">
        <w:rPr>
          <w:rStyle w:val="StyleUnderline"/>
        </w:rPr>
        <w:t>25 years</w:t>
      </w:r>
      <w:r w:rsidRPr="009C2C9A">
        <w:t xml:space="preserve"> before it gets serious. Still, </w:t>
      </w:r>
      <w:r w:rsidRPr="009C2C9A">
        <w:rPr>
          <w:rStyle w:val="StyleUnderline"/>
        </w:rPr>
        <w:t>can we expect Big Ag to change its ways</w:t>
      </w:r>
      <w:r w:rsidRPr="009C2C9A">
        <w:t xml:space="preserve"> now that its own team has issued a report as brutal in its outlook as this one? H</w:t>
      </w:r>
      <w:r w:rsidRPr="009C2C9A">
        <w:rPr>
          <w:rStyle w:val="StyleUnderline"/>
        </w:rPr>
        <w:t>ardly. Because the same government that paid for the report gives them cheap insurance against crop failure</w:t>
      </w:r>
      <w:r w:rsidRPr="009C2C9A">
        <w:t>. Cheap crop insurance — like cheap flood insurance — is a product so ruinous to the insurer that no private company will touch it.</w:t>
      </w:r>
    </w:p>
    <w:p w:rsidR="00BD2EEF" w:rsidRPr="009C2C9A" w:rsidRDefault="00BD2EEF" w:rsidP="00BD2EEF"/>
    <w:p w:rsidR="00BD2EEF" w:rsidRPr="009C2C9A" w:rsidRDefault="00BD2EEF" w:rsidP="00BD2EEF"/>
    <w:p w:rsidR="00BD2EEF" w:rsidRPr="009C2C9A" w:rsidRDefault="00BD2EEF" w:rsidP="00B62834">
      <w:pPr>
        <w:pStyle w:val="Heading2"/>
      </w:pPr>
      <w:r w:rsidRPr="009C2C9A">
        <w:t>Aluminum</w:t>
      </w:r>
    </w:p>
    <w:p w:rsidR="00BD2EEF" w:rsidRPr="009C2C9A" w:rsidRDefault="00BD2EEF" w:rsidP="0069461F">
      <w:pPr>
        <w:pStyle w:val="Heading4"/>
      </w:pPr>
      <w:r w:rsidRPr="009C2C9A">
        <w:t>No impact to aluminum – only 1% of the TOTAL GDP</w:t>
      </w:r>
    </w:p>
    <w:p w:rsidR="00BD2EEF" w:rsidRPr="009C2C9A" w:rsidRDefault="00BD2EEF" w:rsidP="00BD2EEF">
      <w:r w:rsidRPr="009C2C9A">
        <w:rPr>
          <w:b/>
        </w:rPr>
        <w:t>Aluminum Association NO date (</w:t>
      </w:r>
      <w:r w:rsidRPr="009C2C9A">
        <w:t>Aluminum Association, “Facts at a Glance”, http://www.aluminum.org/aluminum-advantage/facts-glance)</w:t>
      </w:r>
    </w:p>
    <w:p w:rsidR="00BD2EEF" w:rsidRPr="009C2C9A" w:rsidRDefault="00BD2EEF" w:rsidP="00BD2EEF">
      <w:r w:rsidRPr="009C2C9A">
        <w:t>75 percent of all aluminum ever produced is still in use today.</w:t>
      </w:r>
    </w:p>
    <w:p w:rsidR="00BD2EEF" w:rsidRPr="009C2C9A" w:rsidRDefault="00BD2EEF" w:rsidP="00BD2EEF">
      <w:r w:rsidRPr="009C2C9A">
        <w:t>Infinitely recyclable and highly durable, 75 percent of all aluminum ever produced is still in use today. Aluminum is 100 percent recyclable and retains its properties indefinitely. Aluminum is one of the only materials in the consumer disposal stream that more than pays for the cost of its own collection.</w:t>
      </w:r>
    </w:p>
    <w:p w:rsidR="00BD2EEF" w:rsidRPr="009C2C9A" w:rsidRDefault="00BD2EEF" w:rsidP="00BD2EEF">
      <w:r w:rsidRPr="009C2C9A">
        <w:t>Aluminum can absorb twice the crash energy of steel.</w:t>
      </w:r>
    </w:p>
    <w:p w:rsidR="00BD2EEF" w:rsidRPr="009C2C9A" w:rsidRDefault="00BD2EEF" w:rsidP="00BD2EEF">
      <w:r w:rsidRPr="009C2C9A">
        <w:t>Pound for pound, aluminum absorbs twice the crash energy of steel and performs as well in an accident. Aluminum crash rails fold up like an accordion, which dissipates and directs energy away from the vehicle’s occupants. Aluminum also provides advantages in stopping distance, handling and performance.</w:t>
      </w:r>
    </w:p>
    <w:p w:rsidR="00BD2EEF" w:rsidRPr="009C2C9A" w:rsidRDefault="00BD2EEF" w:rsidP="00BD2EEF">
      <w:r w:rsidRPr="009C2C9A">
        <w:t>Aluminum can be merged with special films to create flexible packaging.</w:t>
      </w:r>
    </w:p>
    <w:p w:rsidR="00BD2EEF" w:rsidRPr="009C2C9A" w:rsidRDefault="00BD2EEF" w:rsidP="00BD2EEF">
      <w:r w:rsidRPr="009C2C9A">
        <w:t xml:space="preserve">Increasingly, aluminum foil is being merged with flexible films to create lightweight, flexible packages. This technology allows the packaging to expand to the shape of their contents then contract as the product is consumed. </w:t>
      </w:r>
    </w:p>
    <w:p w:rsidR="00BD2EEF" w:rsidRPr="009C2C9A" w:rsidRDefault="00BD2EEF" w:rsidP="00BD2EEF">
      <w:r w:rsidRPr="009C2C9A">
        <w:t>Aluminum foil provides a complete barrier to light, oxygen, moisture and bacteria.</w:t>
      </w:r>
    </w:p>
    <w:p w:rsidR="00BD2EEF" w:rsidRPr="009C2C9A" w:rsidRDefault="00BD2EEF" w:rsidP="00BD2EEF">
      <w:r w:rsidRPr="009C2C9A">
        <w:t>Aluminum foil provides a complete barrier to light, oxygen, moisture and bacteria. For this reason, foil is used extensively in food and pharmaceutical packaging. Aluminum foil is also used to make aseptic packaging. This type of packaging enables storage of perishable goods without refrigeration.</w:t>
      </w:r>
    </w:p>
    <w:p w:rsidR="00BD2EEF" w:rsidRPr="009C2C9A" w:rsidRDefault="00BD2EEF" w:rsidP="00BD2EEF">
      <w:r w:rsidRPr="009C2C9A">
        <w:t>Aluminum roofs reflect up to 95 percent of sunlight.</w:t>
      </w:r>
    </w:p>
    <w:p w:rsidR="00BD2EEF" w:rsidRPr="009C2C9A" w:rsidRDefault="00BD2EEF" w:rsidP="00BD2EEF">
      <w:r w:rsidRPr="009C2C9A">
        <w:t>Aluminum is superior to steel and iron in its ability to reflect the infrared (heat) rays of the sun. Roofs made from aluminum reflect up to 95 percent of the solar energy that strikes them, dramatically improving energy efficiency. Aluminum is a key component in LEED-certified green buildings.</w:t>
      </w:r>
    </w:p>
    <w:p w:rsidR="00BD2EEF" w:rsidRPr="009C2C9A" w:rsidRDefault="00BD2EEF" w:rsidP="00BD2EEF">
      <w:r w:rsidRPr="009C2C9A">
        <w:t>Aluminum wire and conduit does not spark.</w:t>
      </w:r>
    </w:p>
    <w:p w:rsidR="00BD2EEF" w:rsidRPr="009C2C9A" w:rsidRDefault="00BD2EEF" w:rsidP="00BD2EEF">
      <w:r w:rsidRPr="009C2C9A">
        <w:t>Unlike wire conduit made from steel, rigid aluminum does not spark, resists corrosion and will not rust. These properties of aluminum are vitally important for electrical applications within coal mines, grain elevators and refineries (where the sparking can lead to catastrophic outcomes).</w:t>
      </w:r>
    </w:p>
    <w:p w:rsidR="00BD2EEF" w:rsidRPr="009C2C9A" w:rsidRDefault="00BD2EEF" w:rsidP="00BD2EEF">
      <w:r w:rsidRPr="009C2C9A">
        <w:t>Aluminum-intensive cars save 44 million tons of CO2 emissions.</w:t>
      </w:r>
    </w:p>
    <w:p w:rsidR="00BD2EEF" w:rsidRPr="009C2C9A" w:rsidRDefault="00BD2EEF" w:rsidP="00BD2EEF">
      <w:r w:rsidRPr="009C2C9A">
        <w:t xml:space="preserve">Independent studies have confirmed that aluminum has a 20 percent smaller life cycle CO2 footprint than steel. And compared with today’s steel cars, a fleet of aluminum vehicles saves the equivalent of 44 million tons of CO2 emissions. </w:t>
      </w:r>
    </w:p>
    <w:p w:rsidR="00BD2EEF" w:rsidRPr="009C2C9A" w:rsidRDefault="00BD2EEF" w:rsidP="00BD2EEF">
      <w:r w:rsidRPr="009C2C9A">
        <w:t>An aluminum can becomes a new can in less than 60 days when it is recycled.</w:t>
      </w:r>
    </w:p>
    <w:p w:rsidR="00BD2EEF" w:rsidRPr="009C2C9A" w:rsidRDefault="00BD2EEF" w:rsidP="00BD2EEF">
      <w:r w:rsidRPr="009C2C9A">
        <w:t>When you recycle a can, it can be back on the shelf in as little as 60 days in a continuous recycling loop. Every minute</w:t>
      </w:r>
      <w:proofErr w:type="gramStart"/>
      <w:r w:rsidRPr="009C2C9A">
        <w:t>,113,000</w:t>
      </w:r>
      <w:proofErr w:type="gramEnd"/>
      <w:r w:rsidRPr="009C2C9A">
        <w:t xml:space="preserve"> aluminum cans are recycled. The high value of aluminum means that can recycling programs have enabled charitable organizations to earn funds and support projects for decades.</w:t>
      </w:r>
    </w:p>
    <w:p w:rsidR="00BD2EEF" w:rsidRPr="009C2C9A" w:rsidRDefault="00BD2EEF" w:rsidP="00BD2EEF">
      <w:r w:rsidRPr="009C2C9A">
        <w:t>Builders have safely used aluminum wiring for more than 40 years.</w:t>
      </w:r>
    </w:p>
    <w:p w:rsidR="00BD2EEF" w:rsidRPr="009C2C9A" w:rsidRDefault="00BD2EEF" w:rsidP="00BD2EEF">
      <w:r w:rsidRPr="009C2C9A">
        <w:t>The National Electrical Code has permitted the use of aluminum wire since 1901, a mere four years after the first recognized national electrical code was published in 1897. AA-8000 aluminum conductors have more than 40 years of reliable field installations.</w:t>
      </w:r>
    </w:p>
    <w:p w:rsidR="00BD2EEF" w:rsidRPr="009C2C9A" w:rsidRDefault="00BD2EEF" w:rsidP="00BD2EEF">
      <w:r w:rsidRPr="009C2C9A">
        <w:t>NASA’s next space vehicle will be built with aluminum.</w:t>
      </w:r>
    </w:p>
    <w:p w:rsidR="00BD2EEF" w:rsidRPr="009C2C9A" w:rsidRDefault="00BD2EEF" w:rsidP="00BD2EEF">
      <w:r w:rsidRPr="009C2C9A">
        <w:t xml:space="preserve">The Orion MPCV (Multi-Purpose Crew Vehicle) will serve as NASA’s next-generation space exploration vehicle. Lockheed Martin chose aluminum-lithium for construction of the primary structures of the spacecraft. </w:t>
      </w:r>
    </w:p>
    <w:p w:rsidR="00BD2EEF" w:rsidRPr="009C2C9A" w:rsidRDefault="00BD2EEF" w:rsidP="00BD2EEF">
      <w:r w:rsidRPr="009C2C9A">
        <w:t>Recycling aluminum saves more than 90 percent of the energy needed to make new aluminum.</w:t>
      </w:r>
    </w:p>
    <w:p w:rsidR="00BD2EEF" w:rsidRPr="009C2C9A" w:rsidRDefault="00BD2EEF" w:rsidP="00BD2EEF">
      <w:r w:rsidRPr="009C2C9A">
        <w:t>Recycling aluminum saves more than 90 percent of the energy that would be needed to create a comparable amount of the metal from raw materials. Tossing away an aluminum can wastes as much energy as pouring out half of that can’s volume of gasoline. Nearly 75 percent of all aluminum produced is still in use today.</w:t>
      </w:r>
    </w:p>
    <w:p w:rsidR="00BD2EEF" w:rsidRPr="009C2C9A" w:rsidRDefault="00BD2EEF" w:rsidP="00BD2EEF">
      <w:r w:rsidRPr="009C2C9A">
        <w:t>The 2015 Ford F-150 will feature an all-aluminum body, shedding 700 lbs.</w:t>
      </w:r>
    </w:p>
    <w:p w:rsidR="00BD2EEF" w:rsidRPr="009C2C9A" w:rsidRDefault="00BD2EEF" w:rsidP="00BD2EEF">
      <w:r w:rsidRPr="009C2C9A">
        <w:t>Ford releases the all-aluminum-body F-150 in 2015. The truck will shed 700 pounds (approximately 15 percent of the vehicle’s body weight) by using of high-strength, military-grade aluminum. This weight reduction will allow Ford to meet new demands for fuel economy and sets the stage for fleet-wide efficiency improvements.</w:t>
      </w:r>
    </w:p>
    <w:p w:rsidR="00BD2EEF" w:rsidRPr="009C2C9A" w:rsidRDefault="00BD2EEF" w:rsidP="00BD2EEF">
      <w:pPr>
        <w:rPr>
          <w:rStyle w:val="StyleUnderline"/>
        </w:rPr>
      </w:pPr>
      <w:r w:rsidRPr="009C2C9A">
        <w:rPr>
          <w:rStyle w:val="StyleUnderline"/>
        </w:rPr>
        <w:t>The aluminum industry</w:t>
      </w:r>
      <w:r w:rsidRPr="009C2C9A">
        <w:t xml:space="preserve"> directly </w:t>
      </w:r>
      <w:r w:rsidRPr="009C2C9A">
        <w:rPr>
          <w:rStyle w:val="StyleUnderline"/>
        </w:rPr>
        <w:t>employs</w:t>
      </w:r>
      <w:r w:rsidRPr="009C2C9A">
        <w:t xml:space="preserve"> more than </w:t>
      </w:r>
      <w:r w:rsidRPr="009C2C9A">
        <w:rPr>
          <w:rStyle w:val="StyleUnderline"/>
        </w:rPr>
        <w:t>155,000 workers.</w:t>
      </w:r>
    </w:p>
    <w:p w:rsidR="00BD2EEF" w:rsidRPr="009C2C9A" w:rsidRDefault="00BD2EEF" w:rsidP="00BD2EEF">
      <w:r w:rsidRPr="009C2C9A">
        <w:t xml:space="preserve">More than 155,000 workers are directly employed in the aluminum industry. For each aluminum industry job, an additional 3.3 employment positions are created elsewhere in the economy. </w:t>
      </w:r>
      <w:r w:rsidRPr="009C2C9A">
        <w:rPr>
          <w:rStyle w:val="StyleUnderline"/>
        </w:rPr>
        <w:t>In total, 672,000 U.S. jobs are created by the production, processing and use of aluminum.</w:t>
      </w:r>
    </w:p>
    <w:p w:rsidR="00BD2EEF" w:rsidRPr="009C2C9A" w:rsidRDefault="00BD2EEF" w:rsidP="00BD2EEF">
      <w:r w:rsidRPr="009C2C9A">
        <w:rPr>
          <w:rStyle w:val="StyleUnderline"/>
        </w:rPr>
        <w:t>The aluminum industry generates</w:t>
      </w:r>
      <w:r w:rsidRPr="009C2C9A">
        <w:t xml:space="preserve"> more than </w:t>
      </w:r>
      <w:r w:rsidRPr="009C2C9A">
        <w:rPr>
          <w:rStyle w:val="StyleUnderline"/>
        </w:rPr>
        <w:t>$65 billion a year in direct economic impact</w:t>
      </w:r>
      <w:r w:rsidRPr="009C2C9A">
        <w:t>.</w:t>
      </w:r>
    </w:p>
    <w:p w:rsidR="00BD2EEF" w:rsidRPr="009C2C9A" w:rsidRDefault="00BD2EEF" w:rsidP="00BD2EEF">
      <w:r w:rsidRPr="009C2C9A">
        <w:t xml:space="preserve">The U.S. aluminum industry generates more than $65 billion a year in direct economic impact. </w:t>
      </w:r>
      <w:r w:rsidRPr="009C2C9A">
        <w:rPr>
          <w:rStyle w:val="Emphasis"/>
        </w:rPr>
        <w:t>When all suppliers and related business functions are taken into account, the industry drives $152 billion in economic impact—nearly 1 percent of GDP</w:t>
      </w:r>
      <w:r w:rsidRPr="009C2C9A">
        <w:t>.</w:t>
      </w:r>
    </w:p>
    <w:p w:rsidR="00BD2EEF" w:rsidRPr="009C2C9A" w:rsidRDefault="00BD2EEF" w:rsidP="00BD2EEF">
      <w:r w:rsidRPr="009C2C9A">
        <w:t>The aluminum industry's carbon footprint has declined nearly 40% since 1995.</w:t>
      </w:r>
    </w:p>
    <w:p w:rsidR="00BD2EEF" w:rsidRPr="009C2C9A" w:rsidRDefault="00BD2EEF" w:rsidP="00BD2EEF">
      <w:r w:rsidRPr="009C2C9A">
        <w:t>Voluntary environmental efforts mean that aluminum made in North America is more sustainable today than ever before. Energy required to produce new aluminum is down more than a quarter since 1995 and the industry’s carbon footprint is down nearly 40 percent.</w:t>
      </w:r>
    </w:p>
    <w:p w:rsidR="00BD2EEF" w:rsidRPr="009C2C9A" w:rsidRDefault="00BD2EEF" w:rsidP="00BD2EEF"/>
    <w:p w:rsidR="00BD2EEF" w:rsidRPr="009C2C9A" w:rsidRDefault="00BD2EEF" w:rsidP="0069461F">
      <w:pPr>
        <w:pStyle w:val="Heading4"/>
      </w:pPr>
      <w:r w:rsidRPr="009C2C9A">
        <w:t>No impact – efforts are being taken to keep prices at a sustainable rate</w:t>
      </w:r>
    </w:p>
    <w:p w:rsidR="00BD2EEF" w:rsidRPr="009C2C9A" w:rsidRDefault="00BD2EEF" w:rsidP="00BD2EEF">
      <w:r w:rsidRPr="009C2C9A">
        <w:rPr>
          <w:b/>
        </w:rPr>
        <w:t xml:space="preserve">Seeking Alpha 13 </w:t>
      </w:r>
      <w:r w:rsidRPr="009C2C9A">
        <w:t xml:space="preserve">(“Alcoa and the Future of the Aluminum Production Industry” Seeking Alpha, </w:t>
      </w:r>
    </w:p>
    <w:p w:rsidR="00BD2EEF" w:rsidRPr="009C2C9A" w:rsidRDefault="00BD2EEF" w:rsidP="00BD2EEF">
      <w:r w:rsidRPr="009C2C9A">
        <w:t>http://seekingalpha.com/article/1645342-alcoa-and-the-future-of-the-aluminum-production-industry</w:t>
      </w:r>
    </w:p>
    <w:p w:rsidR="00BD2EEF" w:rsidRPr="009C2C9A" w:rsidRDefault="00BD2EEF" w:rsidP="00BD2EEF"/>
    <w:p w:rsidR="00BD2EEF" w:rsidRPr="009C2C9A" w:rsidRDefault="00BD2EEF" w:rsidP="00BD2EEF">
      <w:r w:rsidRPr="009C2C9A">
        <w:t>Aluminum (JJU) is an interesting commodity because it can be recycled repeatedly without losing quality and has unique characteristics that make it ideal for many industries. Before 1886, when aluminum could not be smelted on a large scale, the metal had been more valuable than gold (GLD). Now, with electrolytic reduction (the process of smelting aluminum), aluminum can be produced on a large scale, but it requires large amounts of electricity. While the energy necessary to smelt aluminum has decreased 70% in the last century, electricity still remains a key variable cost in aluminum production.</w:t>
      </w:r>
    </w:p>
    <w:p w:rsidR="00BD2EEF" w:rsidRPr="009C2C9A" w:rsidRDefault="00BD2EEF" w:rsidP="00BD2EEF">
      <w:r w:rsidRPr="009C2C9A">
        <w:t>Alcoa (AA), the third-largest aluminum producer, projects that the global aluminum demand will grow by 7% in 2013. The main problem facing the aluminum producing industry, however, is its overcapacity; currently there is an excess of 12 million tons of worldwide aluminum inventory. The World Aluminum Congress contends that to solve this problem, the aluminum industry will have to close at least 3 million tons of capacity immediately. Rusal, the second largest aluminum producer, projects that the current trajectory of production cuts will cause the price of aluminum to rise to more than $2,000 per ton up from $1,835 per ton in May.</w:t>
      </w:r>
    </w:p>
    <w:p w:rsidR="00BD2EEF" w:rsidRPr="009C2C9A" w:rsidRDefault="00BD2EEF" w:rsidP="00BD2EEF">
      <w:r w:rsidRPr="009C2C9A">
        <w:rPr>
          <w:rStyle w:val="StyleUnderline"/>
        </w:rPr>
        <w:t>Though the entire industry has been struggling to remain profitable</w:t>
      </w:r>
      <w:r w:rsidRPr="009C2C9A">
        <w:t xml:space="preserve">, </w:t>
      </w:r>
      <w:r w:rsidRPr="009C2C9A">
        <w:rPr>
          <w:rStyle w:val="StyleUnderline"/>
        </w:rPr>
        <w:t>its concerted effort to reduce production and the U.S. Congress's recent efforts to investigate aluminum price manipulation by investment banks such as Goldman Sachs will help increase profits for aluminum producers</w:t>
      </w:r>
      <w:r w:rsidRPr="009C2C9A">
        <w:t xml:space="preserve">. </w:t>
      </w:r>
      <w:r w:rsidRPr="009C2C9A">
        <w:rPr>
          <w:rStyle w:val="StyleUnderline"/>
        </w:rPr>
        <w:t>Alcoa</w:t>
      </w:r>
      <w:r w:rsidRPr="009C2C9A">
        <w:t xml:space="preserve"> </w:t>
      </w:r>
      <w:r w:rsidRPr="009C2C9A">
        <w:rPr>
          <w:rStyle w:val="StyleUnderline"/>
        </w:rPr>
        <w:t>is in the best position to benefit from increased aluminum demand</w:t>
      </w:r>
      <w:r w:rsidRPr="009C2C9A">
        <w:t xml:space="preserve"> because of its high-margin ancillary business, manufacturing engineered aluminum products. Tim Ghriskey of Solaris Asset Management said, "Alcoa continues to show they can cut costs and will be a survivor. This is a company that remains profitable and strong despite the tough environment."</w:t>
      </w:r>
    </w:p>
    <w:p w:rsidR="00BD2EEF" w:rsidRPr="009C2C9A" w:rsidRDefault="00BD2EEF" w:rsidP="00BD2EEF">
      <w:r w:rsidRPr="009C2C9A">
        <w:t xml:space="preserve">Additionally, our algorithm predicts that </w:t>
      </w:r>
      <w:r w:rsidRPr="009C2C9A">
        <w:rPr>
          <w:rStyle w:val="StyleUnderline"/>
        </w:rPr>
        <w:t xml:space="preserve">Alcoa's stock will increase in the three-month time horizon. </w:t>
      </w:r>
      <w:r w:rsidRPr="009C2C9A">
        <w:t xml:space="preserve">With the aluminum production industry at a longtime low, I believe that </w:t>
      </w:r>
      <w:r w:rsidRPr="009C2C9A">
        <w:rPr>
          <w:rStyle w:val="StyleUnderline"/>
        </w:rPr>
        <w:t>Alcoa is in the best position to take advantage of the growing demand, lower artificial price premium, and impending increased aluminum prices</w:t>
      </w:r>
      <w:r w:rsidRPr="009C2C9A">
        <w:t>.</w:t>
      </w:r>
    </w:p>
    <w:p w:rsidR="00BD2EEF" w:rsidRPr="009C2C9A" w:rsidRDefault="00BD2EEF" w:rsidP="00BD2EEF">
      <w:r w:rsidRPr="009C2C9A">
        <w:t>The Major Players and Markets</w:t>
      </w:r>
    </w:p>
    <w:p w:rsidR="00BD2EEF" w:rsidRPr="009C2C9A" w:rsidRDefault="00BD2EEF" w:rsidP="00BD2EEF">
      <w:r w:rsidRPr="009C2C9A">
        <w:t>Though there are many smaller regional producers: the five largest aluminum producers in the world are Rio Tinto Alcan, Rusal, Alcoa, Chalco (ACH), and Norsk Hydro. China is by far the largest market for aluminum and snippets of news on shifts in China's demand often have big effects on the price of aluminum. Chalco is a large, but regional Chinese aluminum producer, whereas the other four producers all have international presences. Rio Tinto (RIO) is a large mining conglomerate, but its aluminum production is only a small component of its business; therefore, Rio Tinto's stock is barely influenced by aluminum pricing and news. Alcoa and Chalco are the only major aluminum producers listed on the NYSE; Alcoa is also included in the DJIA.</w:t>
      </w:r>
    </w:p>
    <w:p w:rsidR="00BD2EEF" w:rsidRPr="009C2C9A" w:rsidRDefault="00BD2EEF" w:rsidP="00B62834">
      <w:pPr>
        <w:pStyle w:val="Heading2"/>
      </w:pPr>
      <w:r w:rsidRPr="009C2C9A">
        <w:t>Competitiveness</w:t>
      </w:r>
    </w:p>
    <w:p w:rsidR="00BD2EEF" w:rsidRPr="009C2C9A" w:rsidRDefault="00BD2EEF" w:rsidP="0069461F">
      <w:pPr>
        <w:pStyle w:val="Heading4"/>
      </w:pPr>
      <w:r w:rsidRPr="009C2C9A">
        <w:t>Competitiveness terminally screwed – aff can’t solve manufacturing/energy</w:t>
      </w:r>
    </w:p>
    <w:p w:rsidR="00BD2EEF" w:rsidRPr="009C2C9A" w:rsidRDefault="00BD2EEF" w:rsidP="00BD2EEF">
      <w:r w:rsidRPr="009C2C9A">
        <w:rPr>
          <w:rStyle w:val="Style13ptBold"/>
        </w:rPr>
        <w:t xml:space="preserve">Gopinath and Diez 7-24 - </w:t>
      </w:r>
      <w:r w:rsidRPr="009C2C9A">
        <w:rPr>
          <w:rStyle w:val="Style13ptBold"/>
          <w:b w:val="0"/>
        </w:rPr>
        <w:t>Professor of Economics at Harvard University. She is a visiting scholar at the Federal Reserve Bank of Boston, a research associate with the National Bureau of Economic Research, and a World Economic Forum Young Global Leader, **economist at the Federal Reserve Bank of Boston</w:t>
      </w:r>
      <w:r w:rsidRPr="009C2C9A">
        <w:t xml:space="preserve"> (Gita, Federico, “The Onshoring Myth,” Project Syndicate, 7-24-14, </w:t>
      </w:r>
      <w:hyperlink r:id="rId7" w:history="1">
        <w:r w:rsidRPr="009C2C9A">
          <w:rPr>
            <w:rStyle w:val="Hyperlink"/>
          </w:rPr>
          <w:t>http://www.project-syndicate.org/commentary/federico-d-ez-and-gita-gopinath-refute-claims-that-the-us-is-experiencing-a-significant-return-of-manufacturing</w:t>
        </w:r>
      </w:hyperlink>
      <w:r w:rsidRPr="009C2C9A">
        <w:t>) //AD</w:t>
      </w:r>
    </w:p>
    <w:p w:rsidR="00BD2EEF" w:rsidRPr="009C2C9A" w:rsidRDefault="00BD2EEF" w:rsidP="00BD2EEF"/>
    <w:p w:rsidR="00BD2EEF" w:rsidRPr="009C2C9A" w:rsidRDefault="00BD2EEF" w:rsidP="00BD2EEF">
      <w:pPr>
        <w:rPr>
          <w:rStyle w:val="StyleUnderline"/>
        </w:rPr>
      </w:pPr>
      <w:r w:rsidRPr="009C2C9A">
        <w:rPr>
          <w:rStyle w:val="StyleUnderline"/>
        </w:rPr>
        <w:t>The decade that preceded the 2008 financial crisis was marked by massive global trade imbalances, as the United States ran large bilateral deficits,</w:t>
      </w:r>
      <w:r w:rsidRPr="009C2C9A">
        <w:t xml:space="preserve"> especially with China. </w:t>
      </w:r>
      <w:r w:rsidRPr="009C2C9A">
        <w:rPr>
          <w:rStyle w:val="StyleUnderline"/>
        </w:rPr>
        <w:t>Since the crisis reached its nadir, these imbalances have been partly reversed, with America’s trade deficit, as a share of GDP, declining from its 2006 peak of 5.5% to 3.4% in 2012</w:t>
      </w:r>
      <w:r w:rsidRPr="009C2C9A">
        <w:t xml:space="preserve">, and China’s surplus shrinking from 7.7% to 2.8% over the same period. But </w:t>
      </w:r>
      <w:r w:rsidRPr="009C2C9A">
        <w:rPr>
          <w:rStyle w:val="StyleUnderline"/>
        </w:rPr>
        <w:t>is this a temporary adjustment, or is long-term rebalancing at hand?</w:t>
      </w:r>
    </w:p>
    <w:p w:rsidR="00BD2EEF" w:rsidRPr="009C2C9A" w:rsidRDefault="00BD2EEF" w:rsidP="00BD2EEF">
      <w:r w:rsidRPr="009C2C9A">
        <w:rPr>
          <w:rStyle w:val="StyleUnderline"/>
        </w:rPr>
        <w:t>Many have cited as evidence of more durable rebalancing the “onshoring” of US manufacturing that had previously relocated to emerging markets</w:t>
      </w:r>
      <w:r w:rsidRPr="009C2C9A">
        <w:t>. Apple, for example, has established new plants in Texas and Arizona, and General Electric plans to move production of its washing machines and refrigerators to Kentucky.</w:t>
      </w:r>
    </w:p>
    <w:p w:rsidR="00BD2EEF" w:rsidRPr="009C2C9A" w:rsidRDefault="00BD2EEF" w:rsidP="00BD2EEF">
      <w:pPr>
        <w:rPr>
          <w:rStyle w:val="StyleUnderline"/>
        </w:rPr>
      </w:pPr>
      <w:r w:rsidRPr="009C2C9A">
        <w:rPr>
          <w:rStyle w:val="StyleUnderline"/>
        </w:rPr>
        <w:t>Several indicators suggest that, after decades of secular decline, America’s manufacturing competitiveness is indeed on the rise. While labor costs have increased in developing countries, they have remained relatively stable in the US. In fact, the real effective exchange rate (REER), adjusted by US manufacturing unit labor costs, has depreciated by 30% since 2001,</w:t>
      </w:r>
      <w:r w:rsidRPr="009C2C9A">
        <w:t xml:space="preserve"> and by 17% since 2005, </w:t>
      </w:r>
      <w:r w:rsidRPr="009C2C9A">
        <w:rPr>
          <w:rStyle w:val="StyleUnderline"/>
        </w:rPr>
        <w:t>suggesting a rapid erosion of emerging markets’ low-cost advantage – and giving America’s competitiveness a substantial boost.</w:t>
      </w:r>
    </w:p>
    <w:p w:rsidR="00BD2EEF" w:rsidRPr="009C2C9A" w:rsidRDefault="00BD2EEF" w:rsidP="00BD2EEF">
      <w:pPr>
        <w:rPr>
          <w:rStyle w:val="StyleUnderline"/>
        </w:rPr>
      </w:pPr>
      <w:r w:rsidRPr="009C2C9A">
        <w:rPr>
          <w:rStyle w:val="StyleUnderline"/>
        </w:rPr>
        <w:t>Moreover, the shale-gas revolution in the US that took off in 2007-2008 promises to reduce energy costs considerably</w:t>
      </w:r>
      <w:r w:rsidRPr="009C2C9A">
        <w:t xml:space="preserve">. And </w:t>
      </w:r>
      <w:r w:rsidRPr="009C2C9A">
        <w:rPr>
          <w:rStyle w:val="StyleUnderline"/>
        </w:rPr>
        <w:t>America’s share of world manufacturing exports</w:t>
      </w:r>
      <w:r w:rsidRPr="009C2C9A">
        <w:t xml:space="preserve">, which declined by 4.5 percentage points from 2000 to 2008, </w:t>
      </w:r>
      <w:r w:rsidRPr="009C2C9A">
        <w:rPr>
          <w:rStyle w:val="StyleUnderline"/>
        </w:rPr>
        <w:t>has stabilized – and even increased by 0.35 percentage points in 2012.</w:t>
      </w:r>
    </w:p>
    <w:p w:rsidR="00BD2EEF" w:rsidRPr="009C2C9A" w:rsidRDefault="00BD2EEF" w:rsidP="00BD2EEF">
      <w:pPr>
        <w:rPr>
          <w:u w:val="single"/>
        </w:rPr>
      </w:pPr>
      <w:r w:rsidRPr="009C2C9A">
        <w:rPr>
          <w:rStyle w:val="StyleUnderline"/>
        </w:rPr>
        <w:t>Upon closer inspection, however, the data for 1999-2012 present little evidence of significant onshoring of US manufacturing</w:t>
      </w:r>
      <w:r w:rsidRPr="009C2C9A">
        <w:t xml:space="preserve">. For starters, the share of US domestic demand for manufactures that is met by imports has shown no sign of reversal. In fact, </w:t>
      </w:r>
      <w:r w:rsidRPr="009C2C9A">
        <w:rPr>
          <w:rStyle w:val="StyleUnderline"/>
        </w:rPr>
        <w:t>the offshoring of manufacturing increased by 9%.</w:t>
      </w:r>
    </w:p>
    <w:p w:rsidR="00BD2EEF" w:rsidRPr="009C2C9A" w:rsidRDefault="00BD2EEF" w:rsidP="00BD2EEF">
      <w:r w:rsidRPr="009C2C9A">
        <w:rPr>
          <w:rStyle w:val="StyleUnderline"/>
        </w:rPr>
        <w:t>This trend holds even for those sectors dominated by imports from China, where labor costs are on the rise</w:t>
      </w:r>
      <w:r w:rsidRPr="009C2C9A">
        <w:t>. Indeed, for sectors in which Chinese imports accounted for at least 40% of demand in 2011, the import share has increased at a faster pace than it has for manufacturing overall.</w:t>
      </w:r>
    </w:p>
    <w:p w:rsidR="00BD2EEF" w:rsidRPr="009C2C9A" w:rsidRDefault="00BD2EEF" w:rsidP="00BD2EEF">
      <w:pPr>
        <w:rPr>
          <w:rStyle w:val="StyleUnderline"/>
        </w:rPr>
      </w:pPr>
      <w:r w:rsidRPr="009C2C9A">
        <w:t xml:space="preserve">Furthermore, </w:t>
      </w:r>
      <w:r w:rsidRPr="009C2C9A">
        <w:rPr>
          <w:rStyle w:val="StyleUnderline"/>
        </w:rPr>
        <w:t>if relative labor costs are an important driver of America’s terms of trade</w:t>
      </w:r>
      <w:r w:rsidRPr="009C2C9A">
        <w:t xml:space="preserve"> (the relative price of exports in terms of imports), </w:t>
      </w:r>
      <w:r w:rsidRPr="009C2C9A">
        <w:rPr>
          <w:rStyle w:val="StyleUnderline"/>
        </w:rPr>
        <w:t>more labor-intensive sectors should have experienced a larger decline. But the data provide little evidence of this.</w:t>
      </w:r>
    </w:p>
    <w:p w:rsidR="00BD2EEF" w:rsidRPr="009C2C9A" w:rsidRDefault="00BD2EEF" w:rsidP="00BD2EEF">
      <w:pPr>
        <w:rPr>
          <w:rStyle w:val="StyleUnderline"/>
        </w:rPr>
      </w:pPr>
      <w:r w:rsidRPr="009C2C9A">
        <w:rPr>
          <w:rStyle w:val="StyleUnderline"/>
        </w:rPr>
        <w:t>The only solid evidence of an increase in US competitiveness stems from the sharp rise in output of shale gas.</w:t>
      </w:r>
      <w:r w:rsidRPr="009C2C9A">
        <w:t xml:space="preserve"> Industries with large energy requirements, like chemical manufacturing, have experienced a much smaller increase in import share than less energy-intensive industries like computers and electronic products. T</w:t>
      </w:r>
      <w:r w:rsidRPr="009C2C9A">
        <w:rPr>
          <w:rStyle w:val="StyleUnderline"/>
        </w:rPr>
        <w:t>his suggests that energy-intensive sectors are more likely to experience onshoring.</w:t>
      </w:r>
    </w:p>
    <w:p w:rsidR="00BD2EEF" w:rsidRPr="009C2C9A" w:rsidRDefault="00BD2EEF" w:rsidP="00BD2EEF">
      <w:r w:rsidRPr="009C2C9A">
        <w:rPr>
          <w:rStyle w:val="StyleUnderline"/>
        </w:rPr>
        <w:t>More broadly, the data on US domestic production seem to be inconsistent with the behavior of the REER and its suggestion of a significant increase in competitiveness.</w:t>
      </w:r>
      <w:r w:rsidRPr="009C2C9A">
        <w:t xml:space="preserve"> To a large extent, this discrepancy reflects a low and delayed exchange-rate pass-through into US import prices, linked to America’s unique advantage of having more than 90% of its imported goods priced in its own currency, with dollar prices remaining unchanged for ten months at a time. Even conditional on prices being renegotiated, the pass-through is quite low, with a 10% depreciation of the dollar appearing as a cumulative 3% increase in import prices after two years. </w:t>
      </w:r>
      <w:proofErr w:type="gramStart"/>
      <w:r w:rsidRPr="009C2C9A">
        <w:t>The disconnect</w:t>
      </w:r>
      <w:proofErr w:type="gramEnd"/>
      <w:r w:rsidRPr="009C2C9A">
        <w:t xml:space="preserve"> between America’s terms of trade and the far more volatile REER is also consistent with low and delayed exchange-rate pass-through.</w:t>
      </w:r>
    </w:p>
    <w:p w:rsidR="00BD2EEF" w:rsidRPr="009C2C9A" w:rsidRDefault="00BD2EEF" w:rsidP="00BD2EEF">
      <w:pPr>
        <w:rPr>
          <w:rStyle w:val="StyleUnderline"/>
        </w:rPr>
      </w:pPr>
      <w:r w:rsidRPr="009C2C9A">
        <w:rPr>
          <w:rStyle w:val="StyleUnderline"/>
        </w:rPr>
        <w:t>The evidence is clear: Claims that manufacturing is returning to the US simply do not hold water</w:t>
      </w:r>
      <w:r w:rsidRPr="009C2C9A">
        <w:t xml:space="preserve">. Of course, given that the increase in emerging economies’ labor costs and the decline in American energy prices are recent developments, import shares could begin to decline in a few years. </w:t>
      </w:r>
      <w:r w:rsidRPr="009C2C9A">
        <w:rPr>
          <w:rStyle w:val="StyleUnderline"/>
        </w:rPr>
        <w:t>But, with that outcome far from certain, the US cannot rely on a rapid increase in manufacturing competitiveness to underpin its economic recovery.</w:t>
      </w:r>
    </w:p>
    <w:p w:rsidR="00BD2EEF" w:rsidRPr="009C2C9A" w:rsidRDefault="00BD2EEF" w:rsidP="00BD2EEF">
      <w:pPr>
        <w:rPr>
          <w:rStyle w:val="StyleUnderline"/>
        </w:rPr>
      </w:pPr>
    </w:p>
    <w:p w:rsidR="00BD2EEF" w:rsidRPr="009C2C9A" w:rsidRDefault="00BD2EEF" w:rsidP="0069461F">
      <w:pPr>
        <w:pStyle w:val="Heading4"/>
        <w:rPr>
          <w:rFonts w:cs="Calibri"/>
        </w:rPr>
      </w:pPr>
      <w:r w:rsidRPr="009C2C9A">
        <w:t xml:space="preserve">Competitiveness is overwhelmingly sustainable </w:t>
      </w:r>
    </w:p>
    <w:p w:rsidR="00BD2EEF" w:rsidRPr="009C2C9A" w:rsidRDefault="00BD2EEF" w:rsidP="00BD2EEF">
      <w:r w:rsidRPr="009C2C9A">
        <w:rPr>
          <w:b/>
        </w:rPr>
        <w:t xml:space="preserve">Zakaria 8 - </w:t>
      </w:r>
      <w:r w:rsidRPr="009C2C9A">
        <w:t>Newsweek editor, IR badass (Fareed, “The Future of American Power,” Foreign Affairs, May/June 2008, http://www.foreignaffairs.com/articles/63394/fareed-zakaria/the-future-of-american-power) //AD</w:t>
      </w:r>
    </w:p>
    <w:p w:rsidR="00BD2EEF" w:rsidRPr="009C2C9A" w:rsidRDefault="00BD2EEF" w:rsidP="00BD2EEF"/>
    <w:p w:rsidR="00BD2EEF" w:rsidRPr="009C2C9A" w:rsidRDefault="00BD2EEF" w:rsidP="00BD2EEF">
      <w:r w:rsidRPr="009C2C9A">
        <w:t xml:space="preserve">This difference between the United States and Britain is reflected in the burden of their military budgets. Britannia ruled the seas but never the land. The British army was sufficiently small that Otto von Bismarck once quipped that were the British ever to invade Germany, he would simply have the local police force arrest them. Meanwhile, London's advantage over the seas -- it had more tonnage than the next two navies put together -- came at ruinous cost. The </w:t>
      </w:r>
      <w:r w:rsidRPr="009C2C9A">
        <w:rPr>
          <w:u w:val="single"/>
        </w:rPr>
        <w:t>U.S. military,</w:t>
      </w:r>
      <w:r w:rsidRPr="009C2C9A">
        <w:t xml:space="preserve"> in contrast, </w:t>
      </w:r>
      <w:r w:rsidRPr="009C2C9A">
        <w:rPr>
          <w:u w:val="single"/>
        </w:rPr>
        <w:t>dominates at every level -- land, sea, air, space -- and spends more than the next 14 countries combined, accounting for almost 50 percent of global defense spending</w:t>
      </w:r>
      <w:r w:rsidRPr="009C2C9A">
        <w:t xml:space="preserve">. The </w:t>
      </w:r>
      <w:r w:rsidRPr="009C2C9A">
        <w:rPr>
          <w:u w:val="single"/>
        </w:rPr>
        <w:t>U</w:t>
      </w:r>
      <w:r w:rsidRPr="009C2C9A">
        <w:t xml:space="preserve">nited </w:t>
      </w:r>
      <w:r w:rsidRPr="009C2C9A">
        <w:rPr>
          <w:u w:val="single"/>
        </w:rPr>
        <w:t>S</w:t>
      </w:r>
      <w:r w:rsidRPr="009C2C9A">
        <w:t>tates also</w:t>
      </w:r>
      <w:r w:rsidRPr="009C2C9A">
        <w:rPr>
          <w:rStyle w:val="Emphasis"/>
          <w:rFonts w:eastAsia="Cambria"/>
          <w:i/>
        </w:rPr>
        <w:t xml:space="preserve"> </w:t>
      </w:r>
      <w:r w:rsidRPr="009C2C9A">
        <w:rPr>
          <w:u w:val="single"/>
        </w:rPr>
        <w:t>spends more on defense research and development than the rest of the world put together.</w:t>
      </w:r>
      <w:r w:rsidRPr="009C2C9A">
        <w:t xml:space="preserve"> And crucially, it does all this </w:t>
      </w:r>
      <w:r w:rsidRPr="009C2C9A">
        <w:rPr>
          <w:rStyle w:val="StyleUnderline"/>
        </w:rPr>
        <w:t>without breaking the bank</w:t>
      </w:r>
      <w:r w:rsidRPr="009C2C9A">
        <w:t xml:space="preserve">. U.S. defense expenditure as a percent of GDP is now 4.1 percent, lower than it was for most of the Cold War (under Dwight Eisenhower, it rose to ten percent). As U.S. GDP has grown larger and larger, expenditures that would have been backbreaking have become affordable. The Iraq war may be a tragedy or a noble endeavor, but either way, it will not bankrupt the United States. The price tag for Iraq and Afghanistan together -- $125 billion a year -- represents less than one percent of GDP. The war in Vietnam, by comparison, cost the equivalent of 1.6 percent of U.S. GDP in 1970, a large difference. (Neither of these percentages includes second- or third-order costs of war, which allows for a fair comparison even if one disputes the exact figures.) U.S. military power is not the cause of its strength but the consequence. The fuel is the United States' economic and technological base, which remains extremely strong. The United States does face larger, deeper, and broader challenges than it has ever faced in its history, and it will undoubtedly lose some share of global GDP. But the process will look nothing like Britain's slide in the twentieth century, when the country lost the lead in innovation, energy, and entrepreneurship. The United States will remain a vital, vibrant economy, at the forefront of the next revolutions in science, technology, and industry. In trying to understand how the United States will fare in the new world, the first thing to do is simply look around: the future is already here. Over the last 20 years, globalization has been gaining breadth and depth. More countries are making goods, communications technology has been leveling the playing field, capital has been free to move across the world -- and the United States has benefited massively from these trends. Its economy has received hundreds of billions of dollars in investment, and its companies have entered new countries and industries with great success. Despite two decades of a very expensive dollar, U.S. exports have held ground, and the </w:t>
      </w:r>
      <w:r w:rsidRPr="009C2C9A">
        <w:rPr>
          <w:u w:val="single"/>
        </w:rPr>
        <w:t>World Economic Forum currently ranks the United</w:t>
      </w:r>
      <w:r w:rsidRPr="009C2C9A">
        <w:t xml:space="preserve"> </w:t>
      </w:r>
      <w:r w:rsidRPr="009C2C9A">
        <w:rPr>
          <w:u w:val="single"/>
        </w:rPr>
        <w:t>States as the world's most competitive economy</w:t>
      </w:r>
      <w:r w:rsidRPr="009C2C9A">
        <w:rPr>
          <w:rStyle w:val="StyleUnderline"/>
        </w:rPr>
        <w:t>. GDP growth, the bottom line, has averaged just over three percent in the United States for 25 years, significantly higher than in Europe or Japan</w:t>
      </w:r>
      <w:r w:rsidRPr="009C2C9A">
        <w:t>. Productivity growth, the elixir of modern economics, has been over 2.5 percent for a decade now, a full percentage point higher than the European average. This superior growth trajectory might be petering out, and perhaps U.S. growth will be more typical for an advanced industrialized country for the next few years. But the general point -- that the United States is a highly dynamic economy at the cutting edge, despite its enormous size -- holds.</w:t>
      </w:r>
      <w:r w:rsidRPr="009C2C9A">
        <w:rPr>
          <w:rStyle w:val="Emphasis"/>
          <w:rFonts w:eastAsia="Cambria"/>
          <w:i/>
        </w:rPr>
        <w:t xml:space="preserve"> </w:t>
      </w:r>
      <w:r w:rsidRPr="009C2C9A">
        <w:rPr>
          <w:u w:val="single"/>
        </w:rPr>
        <w:t xml:space="preserve">Consider the industries of the future. Nanotechnology </w:t>
      </w:r>
      <w:r w:rsidRPr="009C2C9A">
        <w:t xml:space="preserve">(applied science dealing with the control of matter at the atomic or molecular scale) </w:t>
      </w:r>
      <w:r w:rsidRPr="009C2C9A">
        <w:rPr>
          <w:u w:val="single"/>
        </w:rPr>
        <w:t>is likely to lead to fundamental breakthroughs over the next 50 years,</w:t>
      </w:r>
      <w:r w:rsidRPr="009C2C9A">
        <w:rPr>
          <w:rStyle w:val="Emphasis"/>
          <w:rFonts w:eastAsia="Cambria"/>
          <w:i/>
        </w:rPr>
        <w:t xml:space="preserve"> </w:t>
      </w:r>
      <w:r w:rsidRPr="009C2C9A">
        <w:rPr>
          <w:u w:val="single"/>
        </w:rPr>
        <w:t>and the United States dominates the field.</w:t>
      </w:r>
      <w:r w:rsidRPr="009C2C9A">
        <w:t xml:space="preserve"> It has more dedicated "nanocenters" than the next three nations (Germany, Britain, and China) combined and has issued more patents for nanotechnology than the rest of the world combined, highlighting its unusual strength in turning abstract theory into practical products. </w:t>
      </w:r>
      <w:r w:rsidRPr="009C2C9A">
        <w:rPr>
          <w:u w:val="single"/>
        </w:rPr>
        <w:t>Biotechnology</w:t>
      </w:r>
      <w:r w:rsidRPr="009C2C9A">
        <w:t xml:space="preserve"> (a broad category that describes the use of biological systems to create medical, agricultural, and industrial products) </w:t>
      </w:r>
      <w:r w:rsidRPr="009C2C9A">
        <w:rPr>
          <w:u w:val="single"/>
        </w:rPr>
        <w:t>is also dominated by the United States.</w:t>
      </w:r>
      <w:r w:rsidRPr="009C2C9A">
        <w:t xml:space="preserve"> Biotech revenues in the United States approached $50 billion in 2005, five times as large as the amount in Europe and representing 76 percent of global biotech revenues. Manufacturing has, of course, been leaving the country, shifting to the developing world and turning the United States into a service economy. This scares many Americans, who wonder what their country will make if everything is "made in China." But Asian manufacturing must be viewed in the context of a global economy. The Atlantic Monthly's James Fallows spent a year in China watching its manufacturing juggernaut up close, and he provides a persuasive explanation of how </w:t>
      </w:r>
      <w:r w:rsidRPr="009C2C9A">
        <w:rPr>
          <w:u w:val="single"/>
        </w:rPr>
        <w:t xml:space="preserve">outsourcing has strengthened U.S. competitiveness. What it comes down to is that the real money is in designing and distributing products -- which the United States dominates -- rather than manufacturing them. </w:t>
      </w:r>
      <w:r w:rsidRPr="009C2C9A">
        <w:t>A vivid example of this is the iPod: it is manufactured mostly outside the United States, but most of the added value is captured by Apple, in California.</w:t>
      </w:r>
    </w:p>
    <w:p w:rsidR="00BD2EEF" w:rsidRPr="009C2C9A" w:rsidRDefault="00BD2EEF" w:rsidP="00BD2EEF"/>
    <w:p w:rsidR="00BD2EEF" w:rsidRPr="009C2C9A" w:rsidRDefault="00BD2EEF" w:rsidP="0069461F">
      <w:pPr>
        <w:pStyle w:val="Heading4"/>
      </w:pPr>
      <w:r w:rsidRPr="009C2C9A">
        <w:t>Competitiveness resilient – despite recession</w:t>
      </w:r>
    </w:p>
    <w:p w:rsidR="00BD2EEF" w:rsidRPr="009C2C9A" w:rsidRDefault="00BD2EEF" w:rsidP="00BD2EEF">
      <w:r w:rsidRPr="009C2C9A">
        <w:rPr>
          <w:b/>
        </w:rPr>
        <w:t xml:space="preserve">Scott 09 - </w:t>
      </w:r>
      <w:r w:rsidRPr="009C2C9A">
        <w:t>reporter in BusinessWeek's London bureau</w:t>
      </w:r>
      <w:r w:rsidRPr="009C2C9A">
        <w:rPr>
          <w:b/>
        </w:rPr>
        <w:t xml:space="preserve"> </w:t>
      </w:r>
      <w:r w:rsidRPr="009C2C9A">
        <w:t>(Mark, “Competitiveness: The U.S. and Europe Are Tops,” Business Week, 5-19-09, http://www.businessweek.com/globalbiz/content/may2009/gb20090519_222765.htm) //AD</w:t>
      </w:r>
    </w:p>
    <w:p w:rsidR="00BD2EEF" w:rsidRPr="009C2C9A" w:rsidRDefault="00BD2EEF" w:rsidP="00BD2EEF">
      <w:pPr>
        <w:rPr>
          <w:b/>
          <w:bCs/>
        </w:rPr>
      </w:pPr>
    </w:p>
    <w:p w:rsidR="00BD2EEF" w:rsidRPr="009C2C9A" w:rsidRDefault="00BD2EEF" w:rsidP="00BD2EEF">
      <w:pPr>
        <w:rPr>
          <w:u w:val="single"/>
        </w:rPr>
      </w:pPr>
      <w:r w:rsidRPr="009C2C9A">
        <w:t xml:space="preserve">The global financial crisis seemingly shifted economic power away from hard-hit Western countries such as the U.S. and Britain to cash-rich emerging economies such as India and China. But while the West is limping along today, economic power may shift back when growth resumes. Why? Among the nations of the world, </w:t>
      </w:r>
      <w:r w:rsidRPr="009C2C9A">
        <w:rPr>
          <w:u w:val="single"/>
        </w:rPr>
        <w:t>developed countries still enjoy considerable advantages in fundamental economic competitiveness</w:t>
      </w:r>
      <w:r w:rsidRPr="009C2C9A">
        <w:t xml:space="preserve">—whether based on the quality of their infrastructure and educational systems or the sophistication of their business laws and bureaucracy. That's the conclusion of the 2009 World Competitiveness Yearbook, an annual report published by IMD business school in Lausanne, Switzerland. </w:t>
      </w:r>
      <w:r w:rsidRPr="009C2C9A">
        <w:rPr>
          <w:u w:val="single"/>
        </w:rPr>
        <w:t>Based on a detailed analysis of economic output, government and business efficiency, skills, and infrastructure, the researchers ranked 57 of the world's economies to determine which are best placed to succeed in the 21st century economic race. Topping the list for the 16th consecutive year</w:t>
      </w:r>
      <w:r w:rsidRPr="009C2C9A">
        <w:t xml:space="preserve">, unchanged from its </w:t>
      </w:r>
      <w:r w:rsidRPr="009C2C9A">
        <w:rPr>
          <w:u w:val="single"/>
        </w:rPr>
        <w:t>No. 1 ranking</w:t>
      </w:r>
      <w:r w:rsidRPr="009C2C9A">
        <w:t xml:space="preserve"> in the 2008 report,</w:t>
      </w:r>
      <w:r w:rsidRPr="009C2C9A">
        <w:rPr>
          <w:u w:val="single"/>
        </w:rPr>
        <w:t xml:space="preserve"> was the U.S</w:t>
      </w:r>
      <w:r w:rsidRPr="009C2C9A">
        <w:t>.—</w:t>
      </w:r>
      <w:r w:rsidRPr="009C2C9A">
        <w:rPr>
          <w:u w:val="single"/>
        </w:rPr>
        <w:t>despite a tough economic situation and</w:t>
      </w:r>
      <w:r w:rsidRPr="009C2C9A">
        <w:t xml:space="preserve"> rising </w:t>
      </w:r>
      <w:r w:rsidRPr="009C2C9A">
        <w:rPr>
          <w:u w:val="single"/>
        </w:rPr>
        <w:t>unemployment</w:t>
      </w:r>
      <w:r w:rsidRPr="009C2C9A">
        <w:t xml:space="preserve">. </w:t>
      </w:r>
      <w:r w:rsidRPr="009C2C9A">
        <w:rPr>
          <w:u w:val="single"/>
        </w:rPr>
        <w:t xml:space="preserve">With its world-class higher-education system, enormous and diverse economy, and powerful infrastructure, the U.S. continues to be the world's biggest economic engine and top destination for foreign direct investment. </w:t>
      </w:r>
    </w:p>
    <w:p w:rsidR="00BD2EEF" w:rsidRPr="009C2C9A" w:rsidRDefault="00BD2EEF" w:rsidP="00BD2EEF"/>
    <w:p w:rsidR="00BD2EEF" w:rsidRPr="009C2C9A" w:rsidRDefault="00BD2EEF" w:rsidP="0069461F">
      <w:pPr>
        <w:pStyle w:val="Heading4"/>
      </w:pPr>
      <w:r w:rsidRPr="009C2C9A">
        <w:t>No risk of losing competitiveness</w:t>
      </w:r>
    </w:p>
    <w:p w:rsidR="00BD2EEF" w:rsidRPr="009C2C9A" w:rsidRDefault="00BD2EEF" w:rsidP="00BD2EEF">
      <w:r w:rsidRPr="009C2C9A">
        <w:rPr>
          <w:b/>
        </w:rPr>
        <w:t>Koba, 11</w:t>
      </w:r>
      <w:r w:rsidRPr="009C2C9A">
        <w:t xml:space="preserve"> – senior editor at CNBC (Mark, “American Economic Decline? Exaggerated,” CNBC, 9/12/2011, </w:t>
      </w:r>
      <w:hyperlink r:id="rId8" w:history="1">
        <w:r w:rsidRPr="009C2C9A">
          <w:rPr>
            <w:rStyle w:val="Hyperlink"/>
          </w:rPr>
          <w:t>http://www.cnbc.com/id/44271677/American_Economic_Decline_Exaggerated</w:t>
        </w:r>
      </w:hyperlink>
      <w:r w:rsidRPr="009C2C9A">
        <w:t>) //RGP</w:t>
      </w:r>
    </w:p>
    <w:p w:rsidR="00BD2EEF" w:rsidRPr="009C2C9A" w:rsidRDefault="00BD2EEF" w:rsidP="00BD2EEF">
      <w:r w:rsidRPr="009C2C9A">
        <w:t xml:space="preserve">With a recent ratings downgrade, chronic unemployment, a growing budget deficitand a political system that seems determined to self-destruct, it might appear that the U.S. is losing its grip as the world's top economic power. But </w:t>
      </w:r>
      <w:r w:rsidRPr="009C2C9A">
        <w:rPr>
          <w:u w:val="single"/>
        </w:rPr>
        <w:t>analysts say that despite the laundry list of troubles</w:t>
      </w:r>
      <w:r w:rsidRPr="009C2C9A">
        <w:t>—and predications of an American decline—</w:t>
      </w:r>
      <w:r w:rsidRPr="009C2C9A">
        <w:rPr>
          <w:u w:val="single"/>
        </w:rPr>
        <w:t>the country is far from losing its ranking as the number one economy on the globe</w:t>
      </w:r>
      <w:r w:rsidRPr="009C2C9A">
        <w:t>. "</w:t>
      </w:r>
      <w:r w:rsidRPr="009C2C9A">
        <w:rPr>
          <w:u w:val="single"/>
        </w:rPr>
        <w:t>The U.S. economy is the largest in the world, and the country has one of the highest average incomes in the world</w:t>
      </w:r>
      <w:r w:rsidRPr="009C2C9A">
        <w:t>," says Matthew Rafferty, professor of economics in the Quinnipiac University School of Business. "</w:t>
      </w:r>
      <w:r w:rsidRPr="009C2C9A">
        <w:rPr>
          <w:u w:val="single"/>
        </w:rPr>
        <w:t>There are few countries that are likely to rival the U.S. in the near future</w:t>
      </w:r>
      <w:r w:rsidRPr="009C2C9A">
        <w:t>." "</w:t>
      </w:r>
      <w:r w:rsidRPr="009C2C9A">
        <w:rPr>
          <w:u w:val="single"/>
        </w:rPr>
        <w:t>I don't see U.S. power being eclipsed in the short term or even medium term</w:t>
      </w:r>
      <w:r w:rsidRPr="009C2C9A">
        <w:t xml:space="preserve">," says Usha Haley, professor of international business at Massey University in Auckland, New Zealand. "The U.S. has problems of course, but </w:t>
      </w:r>
      <w:r w:rsidRPr="009C2C9A">
        <w:rPr>
          <w:u w:val="single"/>
        </w:rPr>
        <w:t>the demise of the USA is much exaggerated</w:t>
      </w:r>
      <w:r w:rsidRPr="009C2C9A">
        <w:t xml:space="preserve">." </w:t>
      </w:r>
      <w:r w:rsidRPr="009C2C9A">
        <w:rPr>
          <w:u w:val="single"/>
        </w:rPr>
        <w:t>What's keeping the U.S. afloat</w:t>
      </w:r>
      <w:r w:rsidRPr="009C2C9A">
        <w:t xml:space="preserve"> in a sea of economic woes, analysts say</w:t>
      </w:r>
      <w:r w:rsidRPr="009C2C9A">
        <w:rPr>
          <w:u w:val="single"/>
        </w:rPr>
        <w:t>, is what's kept it upright in the past—innovation and the ability to produce</w:t>
      </w:r>
      <w:r w:rsidRPr="009C2C9A">
        <w:t>. "</w:t>
      </w:r>
      <w:r w:rsidRPr="009C2C9A">
        <w:rPr>
          <w:u w:val="single"/>
        </w:rPr>
        <w:t>Silicon Valley is still the world leader in technology, and Wall Street is still the center of the financial world and of capitalism itself,"</w:t>
      </w:r>
      <w:r w:rsidRPr="009C2C9A">
        <w:t xml:space="preserve"> says Charles Sizemore, CFA and editor of the Sizemore Investment Letter. "And we're manufacturing more today than we did in the 1970s. It's just with less labor." </w:t>
      </w:r>
      <w:r w:rsidRPr="009C2C9A">
        <w:rPr>
          <w:u w:val="single"/>
        </w:rPr>
        <w:t>Even in spite of a slowing economy</w:t>
      </w:r>
      <w:r w:rsidRPr="009C2C9A">
        <w:t xml:space="preserve">, as shown in the gross domestic product (GDP), </w:t>
      </w:r>
      <w:r w:rsidRPr="009C2C9A">
        <w:rPr>
          <w:u w:val="single"/>
        </w:rPr>
        <w:t>the U.S. is still ahead of other countries</w:t>
      </w:r>
      <w:r w:rsidRPr="009C2C9A">
        <w:t>. Compared to the U.S., most of the major industrialized nations' percentage of GDP is less than half that of the U.S.</w:t>
      </w:r>
    </w:p>
    <w:p w:rsidR="00BD2EEF" w:rsidRPr="009C2C9A" w:rsidRDefault="00BD2EEF" w:rsidP="00BD2EEF"/>
    <w:p w:rsidR="00BD2EEF" w:rsidRPr="009C2C9A" w:rsidRDefault="00BD2EEF" w:rsidP="0069461F">
      <w:pPr>
        <w:pStyle w:val="Heading4"/>
      </w:pPr>
      <w:r w:rsidRPr="009C2C9A">
        <w:t>Alt cause to competitiveness decline – education cuts</w:t>
      </w:r>
    </w:p>
    <w:p w:rsidR="00BD2EEF" w:rsidRPr="009C2C9A" w:rsidRDefault="00BD2EEF" w:rsidP="00BD2EEF">
      <w:r w:rsidRPr="009C2C9A">
        <w:rPr>
          <w:b/>
        </w:rPr>
        <w:t>Flannery, 12</w:t>
      </w:r>
      <w:r w:rsidRPr="009C2C9A">
        <w:t xml:space="preserve"> – staff writer (Mary Ellen, “U.S. Competitiveness Undermined </w:t>
      </w:r>
      <w:proofErr w:type="gramStart"/>
      <w:r w:rsidRPr="009C2C9A">
        <w:t>By</w:t>
      </w:r>
      <w:proofErr w:type="gramEnd"/>
      <w:r w:rsidRPr="009C2C9A">
        <w:t xml:space="preserve"> Cuts in Higher Education,” NEA Today, 5/11/2012, </w:t>
      </w:r>
      <w:hyperlink r:id="rId9" w:history="1">
        <w:r w:rsidRPr="009C2C9A">
          <w:rPr>
            <w:rStyle w:val="Hyperlink"/>
          </w:rPr>
          <w:t>http://neatoday.org/2012/05/11/u-s-competitiveness-undermined-by-cuts-in-higher-education/</w:t>
        </w:r>
      </w:hyperlink>
      <w:r w:rsidRPr="009C2C9A">
        <w:t>) //RGP</w:t>
      </w:r>
    </w:p>
    <w:p w:rsidR="00BD2EEF" w:rsidRPr="009C2C9A" w:rsidRDefault="00BD2EEF" w:rsidP="00BD2EEF">
      <w:r w:rsidRPr="009C2C9A">
        <w:t>When state and federal lawmakers invest in public higher education, it pays off— not just for those college degree-earning students, who will earn much more money over their lifetimes, but also for their country, which will enjoy billions of dollars in additional revenues, concludes a recent report.</w:t>
      </w:r>
    </w:p>
    <w:p w:rsidR="00BD2EEF" w:rsidRPr="009C2C9A" w:rsidRDefault="00BD2EEF" w:rsidP="00BD2EEF">
      <w:r w:rsidRPr="009C2C9A">
        <w:t xml:space="preserve">Unfortunately, </w:t>
      </w:r>
      <w:r w:rsidRPr="009C2C9A">
        <w:rPr>
          <w:u w:val="single"/>
        </w:rPr>
        <w:t>the United States hasn’t made that investment,</w:t>
      </w:r>
      <w:r w:rsidRPr="009C2C9A">
        <w:t xml:space="preserve"> especially not </w:t>
      </w:r>
      <w:r w:rsidRPr="009C2C9A">
        <w:rPr>
          <w:u w:val="single"/>
        </w:rPr>
        <w:t>in recent years as state budgets for public higher education are slashed and federal college affordability programs attacked, and now we are falling dangerously behind our global competitors</w:t>
      </w:r>
      <w:r w:rsidRPr="009C2C9A">
        <w:t>, write the authors of “The Credential Differential,” a report released last month by the Center for Law and Social Policy (CLASP), an organization that seeks to improve the lives of low-income people. “</w:t>
      </w:r>
      <w:r w:rsidRPr="009C2C9A">
        <w:rPr>
          <w:u w:val="single"/>
        </w:rPr>
        <w:t>Right now the nation is losing ground and falling far behind,” warned Vickie Choitz, CLASP senior policy analyst</w:t>
      </w:r>
      <w:r w:rsidRPr="009C2C9A">
        <w:t xml:space="preserve">. “Without more attention to and investment in increasing post-secondary credentials, the nation will leave billions of dollars on the revenue.” </w:t>
      </w:r>
      <w:r w:rsidRPr="009C2C9A">
        <w:rPr>
          <w:u w:val="single"/>
        </w:rPr>
        <w:t>In countries like Korea and Japan, more than half of young adults have college degrees, compared to 41 percent in the United States</w:t>
      </w:r>
      <w:r w:rsidRPr="009C2C9A">
        <w:t xml:space="preserve">. And those leading countries are on track to increase their attainment rates to 60 percent by 2020. In order to stay in the race, CLASP analysts estimate that the United States would have to award an additional 24 million college degrees or credentials by 2025. (At the current rate, we’re on track to produce just about 300,000 more.) But </w:t>
      </w:r>
      <w:r w:rsidRPr="009C2C9A">
        <w:rPr>
          <w:u w:val="single"/>
        </w:rPr>
        <w:t>it’s extremely unlikely we’ll ever catch up in the global marketplace</w:t>
      </w:r>
      <w:r w:rsidRPr="009C2C9A">
        <w:t xml:space="preserve">, unless state and federal lawmakers take a hard look at their priorities. </w:t>
      </w:r>
      <w:r w:rsidRPr="009C2C9A">
        <w:rPr>
          <w:u w:val="single"/>
        </w:rPr>
        <w:t>It’s harder than ever to get a college degree in this country</w:t>
      </w:r>
      <w:r w:rsidRPr="009C2C9A">
        <w:t xml:space="preserve">. The cost of tuition increases 5 to 7 percent every year, and because of decreasing public funding, many of our public colleges and universities are turning away students and closing programs. In Florida, for example, Gov. Rick Scott recently signed into law a state budget that swipes $300 million from state colleges and universities. In response, the University </w:t>
      </w:r>
      <w:proofErr w:type="gramStart"/>
      <w:r w:rsidRPr="009C2C9A">
        <w:t>of</w:t>
      </w:r>
      <w:proofErr w:type="gramEnd"/>
      <w:r w:rsidRPr="009C2C9A">
        <w:t xml:space="preserve"> Florida (UF) announced plans to dismantle its computer-science department, cutting the graduate and research programs entirely, to save $1.4 million. “Let’s get this straight: </w:t>
      </w:r>
      <w:r w:rsidRPr="009C2C9A">
        <w:rPr>
          <w:u w:val="single"/>
        </w:rPr>
        <w:t>in the midst of a technology revolution, with a shortage of engineers and computer scientists, UF decides to cut computer science completely</w:t>
      </w:r>
      <w:r w:rsidRPr="009C2C9A">
        <w:t xml:space="preserve">?” writes Forbes commentator Steven Salzberg. “I think </w:t>
      </w:r>
      <w:r w:rsidRPr="009C2C9A">
        <w:rPr>
          <w:u w:val="single"/>
        </w:rPr>
        <w:t>this move is</w:t>
      </w:r>
      <w:r w:rsidRPr="009C2C9A">
        <w:t xml:space="preserve"> shockingly short-sighted. The University of Florida is </w:t>
      </w:r>
      <w:r w:rsidRPr="009C2C9A">
        <w:rPr>
          <w:u w:val="single"/>
        </w:rPr>
        <w:t>moving backwards while the rest of the world moves ahead</w:t>
      </w:r>
      <w:r w:rsidRPr="009C2C9A">
        <w:t>.” The CLASP report includes a state-by-state “Return on Investment Dashboard Tool,” shows Florida could generate $3.5 billion more if it could increase its degree-attainment rate to 60 percent. (Instead, last year, Florida cut its investment in public higher education by 12 percent. The budget for its flagship university, UF, has been slashed 30 percent over the past six years.) And Florida isn’t alone. Consider Pennsylvania, where Gov. Tom Corbett has proposed a more than 50 percent cut to 18 state-supported colleges and universities. If approved, it’s likely several campuses would close, programs would be shuttered, and students turned away. “</w:t>
      </w:r>
      <w:r w:rsidRPr="009C2C9A">
        <w:rPr>
          <w:u w:val="single"/>
        </w:rPr>
        <w:t xml:space="preserve">This is the most irrational public policy I’ve ever seen in my life,” said state Sen. Daylin Leach. </w:t>
      </w:r>
      <w:r w:rsidRPr="009C2C9A">
        <w:t xml:space="preserve">It simply doesn’t make sense for Pennsylvania’s fiscal health to continue cutting public higher education. </w:t>
      </w:r>
      <w:r w:rsidRPr="009C2C9A">
        <w:rPr>
          <w:u w:val="single"/>
        </w:rPr>
        <w:t>The CLASP state-by-state analysis shows that annual per capita income in the Keystone State is projected to decrease over the next few decades</w:t>
      </w:r>
      <w:r w:rsidRPr="009C2C9A">
        <w:t>—and state revenues also are falling to the tune of $214 million by 2025. But if it could produce more college graduates, Pennsylvania could generate $1.6 billion instead. “</w:t>
      </w:r>
      <w:r w:rsidRPr="009C2C9A">
        <w:rPr>
          <w:u w:val="single"/>
        </w:rPr>
        <w:t>The bottom line is, even in these tough economic times when there are difficult fiscal decisions to be made, increasing credential attainment pays off for individuals, their families, states and the country</w:t>
      </w:r>
      <w:r w:rsidRPr="009C2C9A">
        <w:t>,” CLASP’s Choitz said.</w:t>
      </w:r>
    </w:p>
    <w:p w:rsidR="00BD2EEF" w:rsidRPr="009C2C9A" w:rsidRDefault="00BD2EEF" w:rsidP="00B62834">
      <w:pPr>
        <w:pStyle w:val="Heading2"/>
      </w:pPr>
      <w:r w:rsidRPr="009C2C9A">
        <w:t>Chemical Industry</w:t>
      </w:r>
    </w:p>
    <w:p w:rsidR="00BD2EEF" w:rsidRPr="009C2C9A" w:rsidRDefault="00BD2EEF" w:rsidP="00B62834">
      <w:pPr>
        <w:pStyle w:val="Heading3"/>
      </w:pPr>
      <w:r w:rsidRPr="009C2C9A">
        <w:t>Uniqueness</w:t>
      </w:r>
    </w:p>
    <w:p w:rsidR="00BD2EEF" w:rsidRPr="009C2C9A" w:rsidRDefault="00BD2EEF" w:rsidP="0069461F">
      <w:pPr>
        <w:pStyle w:val="Heading4"/>
      </w:pPr>
      <w:r w:rsidRPr="009C2C9A">
        <w:t xml:space="preserve">Chemicals are </w:t>
      </w:r>
      <w:r w:rsidRPr="009C2C9A">
        <w:rPr>
          <w:u w:val="single"/>
        </w:rPr>
        <w:t>high</w:t>
      </w:r>
      <w:r w:rsidRPr="009C2C9A">
        <w:t xml:space="preserve"> and </w:t>
      </w:r>
      <w:r w:rsidRPr="009C2C9A">
        <w:rPr>
          <w:u w:val="single"/>
        </w:rPr>
        <w:t>growing</w:t>
      </w:r>
      <w:r w:rsidRPr="009C2C9A">
        <w:t xml:space="preserve"> now</w:t>
      </w:r>
    </w:p>
    <w:p w:rsidR="00BD2EEF" w:rsidRPr="009C2C9A" w:rsidRDefault="00BD2EEF" w:rsidP="00BD2EEF">
      <w:r w:rsidRPr="009C2C9A">
        <w:rPr>
          <w:rStyle w:val="Style13ptBold"/>
        </w:rPr>
        <w:t>Hurston</w:t>
      </w:r>
      <w:r w:rsidRPr="009C2C9A">
        <w:t>, 12/7/</w:t>
      </w:r>
      <w:r w:rsidRPr="009C2C9A">
        <w:rPr>
          <w:rStyle w:val="Style13ptBold"/>
        </w:rPr>
        <w:t>13</w:t>
      </w:r>
      <w:r w:rsidRPr="009C2C9A">
        <w:t xml:space="preserve"> – Senior Director, Member Communications and Marketing, American Chemistry Council [ACC] (Patrick, “U.S. Chemical Industry Poised for Dynamic Expansion; Set to Outpace Overall U.S. Economy,” American Chemistry, http://www.americanchemistry.com/Media/PressReleasesTranscripts/ACC-news-releases/US-Chemical-Industry-Poised-for-Dynamic-Expansion-Set-to-Outpace-Overall-US-Economy.html)//IS</w:t>
      </w:r>
    </w:p>
    <w:p w:rsidR="00BD2EEF" w:rsidRPr="009C2C9A" w:rsidRDefault="00BD2EEF" w:rsidP="00BD2EEF">
      <w:pPr>
        <w:rPr>
          <w:rStyle w:val="StyleUnderline"/>
        </w:rPr>
      </w:pPr>
      <w:r w:rsidRPr="009C2C9A">
        <w:t>“</w:t>
      </w:r>
      <w:r w:rsidRPr="009C2C9A">
        <w:rPr>
          <w:rStyle w:val="StyleUnderline"/>
        </w:rPr>
        <w:t xml:space="preserve">American chemistry </w:t>
      </w:r>
      <w:r w:rsidRPr="009C2C9A">
        <w:rPr>
          <w:rStyle w:val="Emphasis"/>
        </w:rPr>
        <w:t>is back</w:t>
      </w:r>
      <w:r w:rsidRPr="009C2C9A">
        <w:t xml:space="preserve"> in the game,” said Dr. Kevin Swift, ACC’s chief economist. “After a decade of lost competitiveness, </w:t>
      </w:r>
      <w:r w:rsidRPr="009C2C9A">
        <w:rPr>
          <w:rStyle w:val="StyleUnderline"/>
        </w:rPr>
        <w:t>American chemistry is reemerging as a growth industry. We’re seeing growing end-use markets; strengthening employment; surging exports; and an influx of tremendous capital investment. Put simply, the U.S. is now the most attractive place in the world to invest in chemical manufacturing,”</w:t>
      </w:r>
      <w:r w:rsidRPr="009C2C9A">
        <w:t xml:space="preserve"> he added. Swift pointed to several key points to illustrate the turnaround in the industry: </w:t>
      </w:r>
      <w:r w:rsidRPr="009C2C9A">
        <w:rPr>
          <w:rStyle w:val="StyleUnderline"/>
        </w:rPr>
        <w:t>Over the next five years production is expected to grow by almost 25 percent</w:t>
      </w:r>
      <w:r w:rsidRPr="009C2C9A">
        <w:t xml:space="preserve">, pushing industry shipments to $1 trillion by 2018; For the first time since 1999, the U.S. chemical industry is seeing job growth; Shale gas and the surge in natural gas liquids supply has helped moved the U.S. from being a high-cost producer of key petrochemicals and resins to among the lowest cost producers; globally. As a result, </w:t>
      </w:r>
      <w:r w:rsidRPr="009C2C9A">
        <w:rPr>
          <w:rStyle w:val="StyleUnderline"/>
        </w:rPr>
        <w:t>exports are surging. The industry has gone from a chemicals trade deficit to a surplus</w:t>
      </w:r>
      <w:r w:rsidRPr="009C2C9A">
        <w:t xml:space="preserve">, this year expected to be about $2.8 billion, and by 2018 reaching nearly $30 billion, from almost $300 billion in total exports; </w:t>
      </w:r>
      <w:r w:rsidRPr="009C2C9A">
        <w:rPr>
          <w:rStyle w:val="Emphasis"/>
        </w:rPr>
        <w:t>Capital investment is exploding.</w:t>
      </w:r>
      <w:r w:rsidRPr="009C2C9A">
        <w:t xml:space="preserve"> Beginning in 2010, as chemical manufacturers began recovering from the Great Recession there has been double digit growth in capital spending – including equipment upgrades and efficiency investments. </w:t>
      </w:r>
      <w:r w:rsidRPr="009C2C9A">
        <w:rPr>
          <w:rStyle w:val="StyleUnderline"/>
        </w:rPr>
        <w:t>Over the next five years we are likely to see more than $60 billion in domestic investment.</w:t>
      </w:r>
    </w:p>
    <w:p w:rsidR="00BD2EEF" w:rsidRPr="009C2C9A" w:rsidRDefault="00BD2EEF" w:rsidP="00BD2EEF">
      <w:pPr>
        <w:rPr>
          <w:rStyle w:val="StyleUnderline"/>
        </w:rPr>
      </w:pPr>
    </w:p>
    <w:p w:rsidR="00BD2EEF" w:rsidRPr="009C2C9A" w:rsidRDefault="00BD2EEF" w:rsidP="0069461F">
      <w:pPr>
        <w:pStyle w:val="Heading4"/>
      </w:pPr>
      <w:r w:rsidRPr="009C2C9A">
        <w:t xml:space="preserve">Chemical industry is growing now – most recent </w:t>
      </w:r>
      <w:r w:rsidRPr="009C2C9A">
        <w:rPr>
          <w:u w:val="single"/>
        </w:rPr>
        <w:t>predictive</w:t>
      </w:r>
      <w:r w:rsidRPr="009C2C9A">
        <w:t xml:space="preserve"> evidence</w:t>
      </w:r>
    </w:p>
    <w:p w:rsidR="00BD2EEF" w:rsidRPr="009C2C9A" w:rsidRDefault="00BD2EEF" w:rsidP="00BD2EEF">
      <w:r w:rsidRPr="009C2C9A">
        <w:rPr>
          <w:rStyle w:val="Style13ptBold"/>
        </w:rPr>
        <w:t>Westervelt</w:t>
      </w:r>
      <w:r w:rsidRPr="009C2C9A">
        <w:t xml:space="preserve">, </w:t>
      </w:r>
      <w:r w:rsidRPr="009C2C9A">
        <w:rPr>
          <w:rStyle w:val="Style13ptBold"/>
        </w:rPr>
        <w:t>4/14</w:t>
      </w:r>
      <w:r w:rsidRPr="009C2C9A">
        <w:t>/14 – editor-in-chief at ChemWeek.com (Robert, “Outlook 2014: Looking forward,” ChemWeek, http://www.chemweek.com/lab/Outlook-2014-Looking-forward_57898.html)//IS</w:t>
      </w:r>
    </w:p>
    <w:p w:rsidR="00BD2EEF" w:rsidRPr="009C2C9A" w:rsidRDefault="00BD2EEF" w:rsidP="00BD2EEF">
      <w:r w:rsidRPr="009C2C9A">
        <w:rPr>
          <w:rStyle w:val="StyleUnderline"/>
        </w:rPr>
        <w:t>US chemical makers are firmly “back in the game” thanks to the cost advantage enabled by low-cost shale feedstocks</w:t>
      </w:r>
      <w:r w:rsidRPr="009C2C9A">
        <w:t xml:space="preserve">, according to Swift. </w:t>
      </w:r>
      <w:r w:rsidRPr="009C2C9A">
        <w:rPr>
          <w:rStyle w:val="StyleUnderline"/>
        </w:rPr>
        <w:t>US chemical production is expected to rise 2.5% in 2014 and 3.5% in 2015, Swift says. “Following a decade of lost competitiveness, American chemistry is reemerging as a growth industry</w:t>
      </w:r>
      <w:r w:rsidRPr="009C2C9A">
        <w:t xml:space="preserve">,” Swift says. US chemicals production will grow strongly through the second half of the decade, as the nearly $100 billion in new chemical investment announced since 2010 comes online. “During the second half of the decade, </w:t>
      </w:r>
      <w:r w:rsidRPr="009C2C9A">
        <w:rPr>
          <w:rStyle w:val="StyleUnderline"/>
        </w:rPr>
        <w:t>US chemistry growth is expected to expand at a pace over 4%/year on average, a rate that exceeds that of the overall US economy</w:t>
      </w:r>
      <w:r w:rsidRPr="009C2C9A">
        <w:t xml:space="preserve">,” Swift says. The total value of shipments will advance at a slightly stronger pace than production, with shipments values set to exceed $1 trillion in 2018, up from $789 billion in 2013, ACC says. </w:t>
      </w:r>
      <w:r w:rsidRPr="009C2C9A">
        <w:rPr>
          <w:rStyle w:val="StyleUnderline"/>
        </w:rPr>
        <w:t>The forecast growth rates are the highest for industry in more than 20 years.</w:t>
      </w:r>
      <w:r w:rsidRPr="009C2C9A">
        <w:t xml:space="preserve"> “Excluding pharmaceuticals, US [chemical] growth has averaged less than 1%/year since the early 1990s,” says Martha Gilchrist Moore, ACC’s senior director/policy analysis and economics. “This is going to be a real step-up from that level.” US chemicals production excluding pharmaceuticals was up 3.2% in 2013, and growth is expected to slow to 2.6% in 2014. Specialties and agricultural chemicals will drag down the rate in 2014 after advancing strongly the two years prior. </w:t>
      </w:r>
      <w:r w:rsidRPr="009C2C9A">
        <w:rPr>
          <w:rStyle w:val="StyleUnderline"/>
        </w:rPr>
        <w:t>Basic chemicals are expected to grow 2.4% in 2014, up from 1.2% in 2013. Chemicals production growth excluding pharmaceuticals will be 3.5% in 2015, 3.8% in 2016, and 4.0% in 2019, according to ACC estimates.</w:t>
      </w:r>
      <w:r w:rsidRPr="009C2C9A">
        <w:t xml:space="preserve"> US exports will ramp up sharply as production comes online. </w:t>
      </w:r>
      <w:r w:rsidRPr="009C2C9A">
        <w:rPr>
          <w:rStyle w:val="StyleUnderline"/>
        </w:rPr>
        <w:t>Exports of chemicals will grow 6.6% in 2014, to $205 billion, and a further 7.6% in 2015.</w:t>
      </w:r>
      <w:r w:rsidRPr="009C2C9A">
        <w:t xml:space="preserve"> Excluding pharmaceuticals, </w:t>
      </w:r>
      <w:r w:rsidRPr="009C2C9A">
        <w:rPr>
          <w:rStyle w:val="StyleUnderline"/>
        </w:rPr>
        <w:t>the surplus in chemicals trade will grow to $67.5 billion by 2018, up from $42.7 billion in 2013, an average of 9.6%/year.</w:t>
      </w:r>
      <w:r w:rsidRPr="009C2C9A">
        <w:t xml:space="preserve"> The expansion is also reversing the industry’s falling employment trend. Employment in the chemical industry will have grown by 1.3% in 2013 and continue to expand through 2018, ACC says. This growth contrasts with the continuous decline in industry employment between 1999 and 2011.—ROBERT WESTERVELT </w:t>
      </w:r>
    </w:p>
    <w:p w:rsidR="00BD2EEF" w:rsidRPr="009C2C9A" w:rsidRDefault="00BD2EEF" w:rsidP="00BD2EEF"/>
    <w:p w:rsidR="00BD2EEF" w:rsidRPr="009C2C9A" w:rsidRDefault="00BD2EEF" w:rsidP="00BD2EEF"/>
    <w:p w:rsidR="00BD2EEF" w:rsidRPr="009C2C9A" w:rsidRDefault="00BD2EEF" w:rsidP="00B62834">
      <w:pPr>
        <w:pStyle w:val="Heading3"/>
      </w:pPr>
      <w:r w:rsidRPr="009C2C9A">
        <w:t>Resilient</w:t>
      </w:r>
    </w:p>
    <w:p w:rsidR="00BD2EEF" w:rsidRPr="009C2C9A" w:rsidRDefault="00BD2EEF" w:rsidP="0069461F">
      <w:pPr>
        <w:pStyle w:val="Heading4"/>
      </w:pPr>
      <w:r w:rsidRPr="009C2C9A">
        <w:t>The chemical industry is resilient</w:t>
      </w:r>
    </w:p>
    <w:p w:rsidR="00BD2EEF" w:rsidRPr="009C2C9A" w:rsidRDefault="00BD2EEF" w:rsidP="00BD2EEF">
      <w:r w:rsidRPr="009C2C9A">
        <w:rPr>
          <w:rStyle w:val="Style13ptBold"/>
        </w:rPr>
        <w:t>Picker and Kathöfer</w:t>
      </w:r>
      <w:r w:rsidRPr="009C2C9A">
        <w:t>, 1/1/</w:t>
      </w:r>
      <w:r w:rsidRPr="009C2C9A">
        <w:rPr>
          <w:rStyle w:val="Style13ptBold"/>
        </w:rPr>
        <w:t>09</w:t>
      </w:r>
      <w:r w:rsidRPr="009C2C9A">
        <w:t xml:space="preserve"> – editors for the Journal of Business Chemistry, Journal of Business Chemistry (Stefan and David, January 2009, "Discussing challenges in the chemical industry for five years", Journal of Business Chemistry, </w:t>
      </w:r>
      <w:hyperlink r:id="rId10" w:history="1">
        <w:r w:rsidRPr="009C2C9A">
          <w:rPr>
            <w:rStyle w:val="Hyperlink"/>
          </w:rPr>
          <w:t>http://www.businesschemistry.org/article/?article=27)//IS</w:t>
        </w:r>
      </w:hyperlink>
    </w:p>
    <w:p w:rsidR="00BD2EEF" w:rsidRPr="009C2C9A" w:rsidRDefault="00BD2EEF" w:rsidP="00BD2EEF"/>
    <w:p w:rsidR="00BD2EEF" w:rsidRPr="009C2C9A" w:rsidRDefault="00BD2EEF" w:rsidP="00BD2EEF">
      <w:r w:rsidRPr="009C2C9A">
        <w:t xml:space="preserve">Five interesting years of the “Journal of Business Chemistry” (JoBC) have passed and many more are hopefully lying ahead of us, with the 6th volume currently in your hands. The JoBC is read throughout the world. Even though the `sectorial` focus seems quite narrow – concentrating on the chemical and related industries – the overall approach of the JoBC is rather broad and interdisciplinary. </w:t>
      </w:r>
      <w:r w:rsidRPr="009C2C9A">
        <w:rPr>
          <w:rStyle w:val="StyleUnderline"/>
        </w:rPr>
        <w:t>As “chemistry” is interwoven with a multitude of rapidly progressing fields, many topics from nano- or biotechnology to pharmaceuticals and materials have also been covered</w:t>
      </w:r>
      <w:r w:rsidRPr="009C2C9A">
        <w:t>. Management topics from innovation and portfolio management to REACH regulation and investments have been analyzed and discussed.</w:t>
      </w:r>
    </w:p>
    <w:p w:rsidR="00BD2EEF" w:rsidRPr="009C2C9A" w:rsidRDefault="00BD2EEF" w:rsidP="00BD2EEF">
      <w:r w:rsidRPr="009C2C9A">
        <w:t xml:space="preserve">The scientific literature had not provided a platform to discuss interdisciplinary topics of science and business in the chemical industry before. The JoBC has tried to fill this gap and to provide such a platform for academic as well as practitioner-oriented discussions on hot topics in the related sectors. </w:t>
      </w:r>
      <w:r w:rsidRPr="009C2C9A">
        <w:rPr>
          <w:rStyle w:val="StyleUnderline"/>
        </w:rPr>
        <w:t>The field of chemistry itself becomes more and more interdisciplinary as the boundaries between industrial sectors and sciences are fading away. This trend provides tremendous opportunities</w:t>
      </w:r>
      <w:r w:rsidRPr="009C2C9A">
        <w:t xml:space="preserve"> but also challenges for practitioners and academics alike and thus creates the need for discussion forums like journals and conferences on how to stay on top or get to the top in a world of radical changes.</w:t>
      </w:r>
    </w:p>
    <w:p w:rsidR="00BD2EEF" w:rsidRPr="009C2C9A" w:rsidRDefault="00BD2EEF" w:rsidP="00BD2EEF">
      <w:r w:rsidRPr="009C2C9A">
        <w:rPr>
          <w:rStyle w:val="StyleUnderline"/>
        </w:rPr>
        <w:t>This will likely be even more so the case in the near future, with an omnipresent financial and economic crisis</w:t>
      </w:r>
      <w:r w:rsidRPr="009C2C9A">
        <w:t xml:space="preserve"> around us, that yet has to unfold its total impact. </w:t>
      </w:r>
      <w:r w:rsidRPr="009C2C9A">
        <w:rPr>
          <w:rStyle w:val="StyleUnderline"/>
        </w:rPr>
        <w:t>As a large supplier for most of the highly affected industrial sectors, the chemical industry and all its partners are facing challenging and turbulent times</w:t>
      </w:r>
      <w:r w:rsidRPr="009C2C9A">
        <w:t xml:space="preserve">. Measures to cut costs, shrinking markets and severe restructurings will be the effect. </w:t>
      </w:r>
      <w:r w:rsidRPr="009C2C9A">
        <w:rPr>
          <w:rStyle w:val="StyleUnderline"/>
        </w:rPr>
        <w:t xml:space="preserve">However, we are confident that the chemical industry will, in the end, be </w:t>
      </w:r>
      <w:r w:rsidRPr="009C2C9A">
        <w:rPr>
          <w:rStyle w:val="Emphasis"/>
        </w:rPr>
        <w:t>strengthened</w:t>
      </w:r>
      <w:r w:rsidRPr="009C2C9A">
        <w:t>. Whatever risks and opportunities the chemical industry will face, the need for a discussion platform on business chemistry issues will only increase. The JoBC hopes it can help to share best practice examples and provide detailed academic analyses of how to act and react in an era of fundamental change.</w:t>
      </w:r>
    </w:p>
    <w:p w:rsidR="00BD2EEF" w:rsidRPr="009C2C9A" w:rsidRDefault="00BD2EEF" w:rsidP="00BD2EEF">
      <w:r w:rsidRPr="009C2C9A">
        <w:t>In the light of these effects, which will be likely to affect all of the firms in the chemical and related industries, we are happy to present in this issue articles on the more traditional branches (like the chemical and the pharmaceutical industry) as well as on more recently established areas (e.g. biotechnology or biopharmaceuticals).</w:t>
      </w:r>
    </w:p>
    <w:p w:rsidR="00BD2EEF" w:rsidRPr="009C2C9A" w:rsidRDefault="00BD2EEF" w:rsidP="00BD2EEF"/>
    <w:p w:rsidR="00017AD0" w:rsidRPr="009C2C9A" w:rsidRDefault="00017AD0" w:rsidP="00017AD0">
      <w:pPr>
        <w:pStyle w:val="Heading3"/>
      </w:pPr>
      <w:r w:rsidRPr="009C2C9A">
        <w:t>Chemicals Bad</w:t>
      </w:r>
    </w:p>
    <w:p w:rsidR="00017AD0" w:rsidRPr="009C2C9A" w:rsidRDefault="00017AD0" w:rsidP="00017AD0">
      <w:pPr>
        <w:pStyle w:val="Heading4"/>
      </w:pPr>
      <w:r w:rsidRPr="009C2C9A">
        <w:t>The chemical industry is killing bees – we’re on the brink now – the impact is agricultural collapse</w:t>
      </w:r>
    </w:p>
    <w:p w:rsidR="00017AD0" w:rsidRPr="009C2C9A" w:rsidRDefault="00017AD0" w:rsidP="00017AD0">
      <w:r w:rsidRPr="009C2C9A">
        <w:rPr>
          <w:rStyle w:val="Style13ptBold"/>
        </w:rPr>
        <w:t>Greenpeace, 13</w:t>
      </w:r>
      <w:r w:rsidRPr="009C2C9A">
        <w:t xml:space="preserve"> (Greenpeace, “Bees in Crisis,” 2013, http://www.greenpeace.org/usa/en/campaigns/genetic-engineering/Bees-in-Crisis/)//IS</w:t>
      </w:r>
    </w:p>
    <w:p w:rsidR="00017AD0" w:rsidRPr="009C2C9A" w:rsidRDefault="00017AD0" w:rsidP="00017AD0">
      <w:r w:rsidRPr="009C2C9A">
        <w:t xml:space="preserve">"In the last four years, </w:t>
      </w:r>
      <w:r w:rsidRPr="009C2C9A">
        <w:rPr>
          <w:rStyle w:val="StyleUnderline"/>
        </w:rPr>
        <w:t>the chemical industry has spent $11.2 million on a PR initiative to say it's not their fault</w:t>
      </w:r>
      <w:r w:rsidRPr="009C2C9A">
        <w:t xml:space="preserve">, so we know whose fault it is." ― Jon Cooksey, writer, director: How to Boil a Frog. </w:t>
      </w:r>
      <w:r w:rsidRPr="009C2C9A">
        <w:rPr>
          <w:rStyle w:val="StyleUnderline"/>
        </w:rPr>
        <w:t>The honey bee, responsible for 80 percent of pollination worldwide, is disappearing globally</w:t>
      </w:r>
      <w:r w:rsidRPr="009C2C9A">
        <w:t xml:space="preserve">. Why and why do bees matter? </w:t>
      </w:r>
      <w:r w:rsidRPr="009C2C9A">
        <w:rPr>
          <w:rStyle w:val="StyleUnderline"/>
        </w:rPr>
        <w:t>This is no marginal species loss. Honey bees – wild and domestic – perform about 80 percent of all pollination worldwide.</w:t>
      </w:r>
      <w:r w:rsidRPr="009C2C9A">
        <w:t xml:space="preserve"> A single bee colony can pollinate 300 million flowers each day. Grains are primarily pollinated by the wind, but the best and healthiest food – fruits, nuts, and vegetables – are pollinated by bees.</w:t>
      </w:r>
      <w:r w:rsidRPr="009C2C9A">
        <w:rPr>
          <w:rStyle w:val="StyleUnderline"/>
        </w:rPr>
        <w:t xml:space="preserve"> Seventy out of the top 100 human food crops, which supply about 90 percent of the world's nutrition, are pollinated by bees. We know what is killing the bees. Worldwide Bee Colony Collapse is not as big a mystery as the chemical companies claim.</w:t>
      </w:r>
      <w:r w:rsidRPr="009C2C9A">
        <w:t xml:space="preserve"> The systemic nature of the problem makes it complex, but not impenetrable. Scientists know that bees are dying from a variety of factors – pesticides, drought, habitat destruction, nutrition deficit, air pollution, global heating, and so forth. The causes of collapse merge and synergise, but </w:t>
      </w:r>
      <w:r w:rsidRPr="009C2C9A">
        <w:rPr>
          <w:rStyle w:val="StyleUnderline"/>
        </w:rPr>
        <w:t>we know that humanity is the perpetrator, and that the two most prominent causes appear to be pesticides</w:t>
      </w:r>
      <w:r w:rsidRPr="009C2C9A">
        <w:t xml:space="preserve"> and habitat loss. Worker bees (females) live about 6 weeks in summer, and several months in the winter. Colonies produce new worker bees continuously during the spring and summer, and then reproduction slows during the winter. Typically, a bee hive or colony will decline by 5-10% over the winter, and replace those lost bees in the spring. In a bad year, a bee colony might lose 15-20% of its bees. In the US, winter losses have commonly reached 30-50% and in some cases more. In 2006, David Hackenberg, a bee keeper for 42 years, reported a 90% die-off among his 3,000 hives.US National Agriculture Statistics show a honey bee decline from about 6 million hives in 1947 to 2.4 million hives in 2008, a 60% reduction. The number of working bee colonies per hectare provides a critical metric of crop health. In the US, </w:t>
      </w:r>
      <w:r w:rsidRPr="009C2C9A">
        <w:rPr>
          <w:rStyle w:val="StyleUnderline"/>
        </w:rPr>
        <w:t>among crops that require bee pollination, the number of bee colonies per hectare has declined by 90%</w:t>
      </w:r>
      <w:r w:rsidRPr="009C2C9A">
        <w:t xml:space="preserve"> since 1962. The bees cannot keep pace with the winter die-off rates and habitat loss. Pesticides and bees Biologists have found more than 150 different chemical residues in bee pollen, a deadly "pesticide cocktail" according to University of California apiculturist Eric Mussen. </w:t>
      </w:r>
      <w:r w:rsidRPr="009C2C9A">
        <w:rPr>
          <w:rStyle w:val="StyleUnderline"/>
        </w:rPr>
        <w:t>The chemical companies Bayer, Syngenta, BASF, Dow, DuPont, and Monsanto shrug their shoulders at the systemic complexity,</w:t>
      </w:r>
      <w:r w:rsidRPr="009C2C9A">
        <w:t xml:space="preserve"> as if the mystery were too complicated. They advocate no change in pesticide policy. After all, </w:t>
      </w:r>
      <w:r w:rsidRPr="009C2C9A">
        <w:rPr>
          <w:rStyle w:val="StyleUnderline"/>
        </w:rPr>
        <w:t>selling poisons to the world's farmers is profitable. Furthermore, wild bee habitat shrinks every year as industrial agri-business converts grasslands and forest into mono-culture farms, which are then contaminated with pesticides.</w:t>
      </w:r>
      <w:r w:rsidRPr="009C2C9A">
        <w:t xml:space="preserve"> To reverse the world bees decline, we need to fix our dysfunctional and destructive agricultural system. </w:t>
      </w:r>
    </w:p>
    <w:p w:rsidR="00017AD0" w:rsidRPr="009C2C9A" w:rsidRDefault="00017AD0" w:rsidP="00017AD0"/>
    <w:p w:rsidR="00017AD0" w:rsidRPr="009C2C9A" w:rsidRDefault="00017AD0" w:rsidP="00017AD0">
      <w:pPr>
        <w:pStyle w:val="Heading4"/>
      </w:pPr>
      <w:r w:rsidRPr="009C2C9A">
        <w:t>Bee collapse causes extinction – agricultural and biodiversity collapse</w:t>
      </w:r>
    </w:p>
    <w:p w:rsidR="00017AD0" w:rsidRPr="009C2C9A" w:rsidRDefault="00017AD0" w:rsidP="00017AD0">
      <w:r w:rsidRPr="009C2C9A">
        <w:rPr>
          <w:rStyle w:val="Style13ptBold"/>
        </w:rPr>
        <w:t>Franco</w:t>
      </w:r>
      <w:r w:rsidRPr="009C2C9A">
        <w:t>, 3/31/</w:t>
      </w:r>
      <w:r w:rsidRPr="009C2C9A">
        <w:rPr>
          <w:rStyle w:val="Style13ptBold"/>
        </w:rPr>
        <w:t>14</w:t>
      </w:r>
      <w:r w:rsidRPr="009C2C9A">
        <w:t xml:space="preserve"> –a vice chair of parliament's biodiversity, climate change and sustainable development intergroup (Gaston, “Bees are ‘essential link’ in biodiversity preservation," The Parliament, </w:t>
      </w:r>
      <w:hyperlink r:id="rId11" w:history="1">
        <w:r w:rsidRPr="009C2C9A">
          <w:rPr>
            <w:rStyle w:val="Hyperlink"/>
          </w:rPr>
          <w:t>https://www.theparliamentmagazine.eu/articles/news/bees-are-%E2%80%98essential-link%E2%80%99-biodiversity-preservation)//IS</w:t>
        </w:r>
      </w:hyperlink>
      <w:r w:rsidRPr="009C2C9A">
        <w:t xml:space="preserve"> **modified for gendered language**</w:t>
      </w:r>
    </w:p>
    <w:p w:rsidR="00017AD0" w:rsidRPr="009C2C9A" w:rsidRDefault="00017AD0" w:rsidP="00017AD0">
      <w:pPr>
        <w:rPr>
          <w:u w:val="single"/>
        </w:rPr>
      </w:pPr>
      <w:r w:rsidRPr="009C2C9A">
        <w:rPr>
          <w:rStyle w:val="StyleUnderline"/>
        </w:rPr>
        <w:t xml:space="preserve">The bee is an essential link in the preservation of biodiversity. The reproduction of over 80 per cent of plant species in the world depends primarily on bees. More specifically, 35 per cent of the world’s food production would be threatened by a scarcity of bees. In economic terms, the impact of pollinators represents approximately 10 per cent of agriculture turnover globally. Bees also play an environmental watchdog role as they signal the chemical degradation of the environment in which they live. </w:t>
      </w:r>
      <w:r w:rsidRPr="009C2C9A">
        <w:t xml:space="preserve">While the media is focused on the essential nature of domestic bees, a study published in February 2013 in Science Magazine confirms that wild bees are around twice as effective as their counterparts at pollination. In fact, an increase in visits from wild bees increases fruiting twice as much as the same increase with visits from domestic bees. </w:t>
      </w:r>
      <w:r w:rsidRPr="009C2C9A">
        <w:rPr>
          <w:rStyle w:val="StyleUnderline"/>
        </w:rPr>
        <w:t xml:space="preserve">Whether wild or domestic, </w:t>
      </w:r>
      <w:r w:rsidRPr="009C2C9A">
        <w:rPr>
          <w:rStyle w:val="Emphasis"/>
        </w:rPr>
        <w:t>we cannot live without bees.</w:t>
      </w:r>
      <w:r w:rsidRPr="009C2C9A">
        <w:t xml:space="preserve"> This is why supporting scientific research is paramount to bee health. We know that bee mortality is multi-factorial. Thus, the presence of parasites such as Varroa and Nosema, diseases such as American foulbrood or European foulbrood, poor beekeeping and farming practices, pesticides, pollution, not to mention nutritional deficiencies (especially pollen) are some key factors in the weakness and mortality phenomena which the global bee population has been facing for many years. However, other avenues remain to be explored. In a report dated 13 March 2014, the European food safety agency called upon the creation of a European research network to develop a global approach in the evaluation of stress factors which affect the health of bees. In addition, to address the problem of excess mortality, adequate training for beekeepers (who are mainly amateurs) is necessary, as well as disseminating best practices, integrating bee health into the veterinary curriculum and providing curriculum specialisation in this field. Concrete measures should be implemented in our regions, particularly rural areas, in order to preserve bees and their habitats. It is also important to involve citizens in this debate through information campaigns and awareness for the general public on issues related to bee health. Europe has also understood that </w:t>
      </w:r>
      <w:r w:rsidRPr="009C2C9A">
        <w:rPr>
          <w:rStyle w:val="StyleUnderline"/>
        </w:rPr>
        <w:t xml:space="preserve">the issue goes far beyond honey production. Without pollen cultures, the whole agricultural system falters. As Albert Einstein said, “If the bee disappears from the surface of the Earth, [humanity] would have </w:t>
      </w:r>
      <w:r w:rsidRPr="009C2C9A">
        <w:rPr>
          <w:rStyle w:val="Emphasis"/>
        </w:rPr>
        <w:t>no more than four years left to live</w:t>
      </w:r>
      <w:r w:rsidRPr="009C2C9A">
        <w:rPr>
          <w:rStyle w:val="StyleUnderline"/>
        </w:rPr>
        <w:t>.”</w:t>
      </w:r>
    </w:p>
    <w:p w:rsidR="00017AD0" w:rsidRPr="009C2C9A" w:rsidRDefault="00017AD0" w:rsidP="00017AD0"/>
    <w:p w:rsidR="00017AD0" w:rsidRPr="009C2C9A" w:rsidRDefault="00017AD0" w:rsidP="00017AD0">
      <w:pPr>
        <w:pStyle w:val="Heading4"/>
      </w:pPr>
      <w:r w:rsidRPr="009C2C9A">
        <w:t>Double bind – either US chemicals are high now or US chemical expansion will collapse European chemicals – that’s key to their manufacturing</w:t>
      </w:r>
    </w:p>
    <w:p w:rsidR="00017AD0" w:rsidRPr="009C2C9A" w:rsidRDefault="00017AD0" w:rsidP="00017AD0">
      <w:r w:rsidRPr="009C2C9A">
        <w:rPr>
          <w:rStyle w:val="Style13ptBold"/>
        </w:rPr>
        <w:t>Ryan</w:t>
      </w:r>
      <w:r w:rsidRPr="009C2C9A">
        <w:t>, 3/10/</w:t>
      </w:r>
      <w:r w:rsidRPr="009C2C9A">
        <w:rPr>
          <w:rStyle w:val="Style13ptBold"/>
        </w:rPr>
        <w:t>14</w:t>
      </w:r>
      <w:r w:rsidRPr="009C2C9A">
        <w:t xml:space="preserve"> – covers manufacturing, technology, the Port and logistics for the Houston Business Journal (Molly, “The U.S. could eat all of Europe’s chemical industry, Ineos CEO proclaims,” The Houston Business Journal, http://www.bizjournals.com/houston/morning_call/2014/03/the-u-s-could-eat-all-of-europe-s-chemical.html?page=all)//IS</w:t>
      </w:r>
    </w:p>
    <w:p w:rsidR="00017AD0" w:rsidRPr="009C2C9A" w:rsidRDefault="00017AD0" w:rsidP="00017AD0"/>
    <w:p w:rsidR="00017AD0" w:rsidRPr="009C2C9A" w:rsidRDefault="00017AD0" w:rsidP="00017AD0">
      <w:r w:rsidRPr="009C2C9A">
        <w:t xml:space="preserve">While </w:t>
      </w:r>
      <w:r w:rsidRPr="009C2C9A">
        <w:rPr>
          <w:rStyle w:val="StyleUnderline"/>
        </w:rPr>
        <w:t xml:space="preserve">the U.S. chemical industry is </w:t>
      </w:r>
      <w:r w:rsidRPr="009C2C9A">
        <w:rPr>
          <w:rStyle w:val="Emphasis"/>
        </w:rPr>
        <w:t>thriving</w:t>
      </w:r>
      <w:r w:rsidRPr="009C2C9A">
        <w:t xml:space="preserve">, especially along the Gulf Coast, </w:t>
      </w:r>
      <w:r w:rsidRPr="009C2C9A">
        <w:rPr>
          <w:rStyle w:val="StyleUnderline"/>
        </w:rPr>
        <w:t>Europe’s chemical industry is on its deathbed</w:t>
      </w:r>
      <w:r w:rsidRPr="009C2C9A">
        <w:t>, said Jim Ratcliffe, chairman of Ineos, a Switzerland-based chemical company with significant Houston-area operations.</w:t>
      </w:r>
    </w:p>
    <w:p w:rsidR="00017AD0" w:rsidRPr="009C2C9A" w:rsidRDefault="00017AD0" w:rsidP="00017AD0">
      <w:r w:rsidRPr="009C2C9A">
        <w:t xml:space="preserve">In an open letter to </w:t>
      </w:r>
      <w:r w:rsidRPr="009C2C9A">
        <w:rPr>
          <w:rStyle w:val="StyleUnderline"/>
        </w:rPr>
        <w:t>José Barroso, president of the European Commission, Ratcliffe predicted “much of (the European chemical industry) will face closure within the next 10 years</w:t>
      </w:r>
      <w:r w:rsidRPr="009C2C9A">
        <w:t>.”</w:t>
      </w:r>
    </w:p>
    <w:p w:rsidR="00017AD0" w:rsidRPr="009C2C9A" w:rsidRDefault="00017AD0" w:rsidP="00017AD0">
      <w:pPr>
        <w:rPr>
          <w:rStyle w:val="StyleUnderline"/>
        </w:rPr>
      </w:pPr>
      <w:r w:rsidRPr="009C2C9A">
        <w:t>Ineos, which has multiple Houston-area manufacturing sites as well as its U.S. olefins and polymers headquarters in League City, said that</w:t>
      </w:r>
      <w:r w:rsidRPr="009C2C9A">
        <w:rPr>
          <w:rStyle w:val="StyleUnderline"/>
        </w:rPr>
        <w:t xml:space="preserve"> in the last three years, the company’s profits in Europe have dropped by 50 percent, but in the U.S., profits have tripled.</w:t>
      </w:r>
    </w:p>
    <w:p w:rsidR="00017AD0" w:rsidRPr="009C2C9A" w:rsidRDefault="00017AD0" w:rsidP="00017AD0">
      <w:r w:rsidRPr="009C2C9A">
        <w:rPr>
          <w:rStyle w:val="StyleUnderline"/>
        </w:rPr>
        <w:t>If this situation continues</w:t>
      </w:r>
      <w:r w:rsidRPr="009C2C9A">
        <w:t xml:space="preserve">, Ratcliffe said </w:t>
      </w:r>
      <w:r w:rsidRPr="009C2C9A">
        <w:rPr>
          <w:rStyle w:val="StyleUnderline"/>
        </w:rPr>
        <w:t>European jobs will suffer</w:t>
      </w:r>
      <w:r w:rsidRPr="009C2C9A">
        <w:t>. And, based on the more than $100 billion of planned U.S. chemical investment, it is highly probable that these jobs will move to America. Many of them will move to the Gulf Coast and Houston, a rapidly growing global chemical hub.</w:t>
      </w:r>
    </w:p>
    <w:p w:rsidR="00017AD0" w:rsidRPr="009C2C9A" w:rsidRDefault="00017AD0" w:rsidP="00017AD0">
      <w:r w:rsidRPr="009C2C9A">
        <w:t xml:space="preserve">“Chemicals literally find their way into all walks of life; they are omnipresent,” Ratcliffe wrote. “… They are in our watches, our deodorants, our iPhones, cars, clothes and Nike shoes. </w:t>
      </w:r>
      <w:r w:rsidRPr="009C2C9A">
        <w:rPr>
          <w:rStyle w:val="StyleUnderline"/>
        </w:rPr>
        <w:t>Without a chemical industry, all of the above manufacturers in Europe are potentially put at a disadvantage.”</w:t>
      </w:r>
    </w:p>
    <w:p w:rsidR="00017AD0" w:rsidRPr="009C2C9A" w:rsidRDefault="00017AD0" w:rsidP="00017AD0">
      <w:r w:rsidRPr="009C2C9A">
        <w:t>The primary reason why chemical companies are losing profits in Europe and backing out of the country is because of energy and feedstock prices. While energy is expensive in Europe, Ratcliffe explained that cheap natural gas and natural liquids, which are used as chemical feedstock, from U.S. shale plays are making the U.S. an ideal place to do business.</w:t>
      </w:r>
    </w:p>
    <w:p w:rsidR="00017AD0" w:rsidRPr="009C2C9A" w:rsidRDefault="00017AD0" w:rsidP="00017AD0">
      <w:r w:rsidRPr="009C2C9A">
        <w:t>Ineos has already made significant investments in Houston to take advantage of shale. Its olefins and polymers division expanded ethylene capacity at its Chocolate Bayou complex near Alvin. Also, in July 2013, this same division said it formed a memorandum of understanding with South Africa-based Sasol to pursue a joint venture to manufacture high-density polyethylene in North America. And, not that long ago, in 2006, Ineos made a major commitment to expand its business operations in League City.</w:t>
      </w:r>
    </w:p>
    <w:p w:rsidR="00017AD0" w:rsidRPr="009C2C9A" w:rsidRDefault="00017AD0" w:rsidP="00017AD0">
      <w:r w:rsidRPr="009C2C9A">
        <w:t xml:space="preserve">Although Ineos has made these commitments to the U.S. and to Houston, at the same time, </w:t>
      </w:r>
      <w:r w:rsidRPr="009C2C9A">
        <w:rPr>
          <w:rStyle w:val="StyleUnderline"/>
        </w:rPr>
        <w:t>Ratcliffe said he does not want to completely give up on the European chemical industry. In his letter that he is encouraging the European Commission to “take urgent steps to protect Europe’s chemical industry.”</w:t>
      </w:r>
    </w:p>
    <w:p w:rsidR="00017AD0" w:rsidRPr="009C2C9A" w:rsidRDefault="00017AD0" w:rsidP="00017AD0"/>
    <w:p w:rsidR="00017AD0" w:rsidRPr="009C2C9A" w:rsidRDefault="00017AD0" w:rsidP="00017AD0">
      <w:pPr>
        <w:pStyle w:val="Heading4"/>
      </w:pPr>
      <w:r w:rsidRPr="009C2C9A">
        <w:t>Alt causes to bee collapse – parasites, viruses, and habitat destruction</w:t>
      </w:r>
    </w:p>
    <w:p w:rsidR="00017AD0" w:rsidRPr="009C2C9A" w:rsidRDefault="00017AD0" w:rsidP="00017AD0">
      <w:r w:rsidRPr="009C2C9A">
        <w:rPr>
          <w:rStyle w:val="Style13ptBold"/>
        </w:rPr>
        <w:t>Carrington</w:t>
      </w:r>
      <w:r w:rsidRPr="009C2C9A">
        <w:t>, 6/7/</w:t>
      </w:r>
      <w:r w:rsidRPr="009C2C9A">
        <w:rPr>
          <w:rStyle w:val="Style13ptBold"/>
        </w:rPr>
        <w:t>12</w:t>
      </w:r>
      <w:r w:rsidRPr="009C2C9A">
        <w:t xml:space="preserve"> – head of environment at the Guardian (Damian “Honeybee decline linked to killer virus,” The Guardian, http://www.theguardian.com/environment/2012/jun/07/honey-bees-virus-varrora-destructor-mites)//IS</w:t>
      </w:r>
    </w:p>
    <w:p w:rsidR="00017AD0" w:rsidRPr="009C2C9A" w:rsidRDefault="00017AD0" w:rsidP="00017AD0">
      <w:r w:rsidRPr="009C2C9A">
        <w:rPr>
          <w:rStyle w:val="StyleUnderline"/>
        </w:rPr>
        <w:t>The deadly link between the worldwide collapse of honeybee colonies and a bloodsucking parasite has been revealed by scientists. They have discovered that the mite has massively and permanently increased the global prevalence of a fatal bee virus.</w:t>
      </w:r>
      <w:r w:rsidRPr="009C2C9A">
        <w:t xml:space="preserve"> The varroa mite's role means the virus is now one of the "most widely distributed and contagious insect viruses on the planet", the researchers warned. Furthermore, </w:t>
      </w:r>
      <w:r w:rsidRPr="009C2C9A">
        <w:rPr>
          <w:rStyle w:val="StyleUnderline"/>
        </w:rPr>
        <w:t>the new dominance of the killer virus poses an ongoing threat to colonies even after beekeepers have eradicated the mites from hives. Varroa destructor has spread from Asia across the entire world over the past 50 years. It</w:t>
      </w:r>
      <w:r w:rsidRPr="009C2C9A">
        <w:t xml:space="preserve"> arrived in the UK in 1990 and </w:t>
      </w:r>
      <w:r w:rsidRPr="009C2C9A">
        <w:rPr>
          <w:rStyle w:val="StyleUnderline"/>
        </w:rPr>
        <w:t>has been implicated in the halving of bee numbers since then, alongside other factors including the destruction of flowery habitats</w:t>
      </w:r>
      <w:r w:rsidRPr="009C2C9A">
        <w:t xml:space="preserve"> in which bees feed and the widespread use of pesticides on crops. Bees and other pollinators are vital in the production in up to a third of all the food we eat, but the role the mites played was unclear, as </w:t>
      </w:r>
      <w:r w:rsidRPr="009C2C9A">
        <w:rPr>
          <w:rStyle w:val="StyleUnderline"/>
        </w:rPr>
        <w:t>bacteria and fungi are also found in colonies along with the viruses</w:t>
      </w:r>
      <w:r w:rsidRPr="009C2C9A">
        <w:t xml:space="preserve">. </w:t>
      </w:r>
    </w:p>
    <w:p w:rsidR="00017AD0" w:rsidRPr="009C2C9A" w:rsidRDefault="00017AD0" w:rsidP="00017AD0"/>
    <w:p w:rsidR="00017AD0" w:rsidRPr="009C2C9A" w:rsidRDefault="00017AD0" w:rsidP="00017AD0"/>
    <w:p w:rsidR="00BD2EEF" w:rsidRPr="009C2C9A" w:rsidRDefault="00BD2EEF" w:rsidP="00B62834">
      <w:pPr>
        <w:pStyle w:val="Heading2"/>
      </w:pPr>
      <w:r w:rsidRPr="009C2C9A">
        <w:t>China Economy</w:t>
      </w:r>
    </w:p>
    <w:p w:rsidR="00BD2EEF" w:rsidRPr="009C2C9A" w:rsidRDefault="00BD2EEF" w:rsidP="0069461F">
      <w:pPr>
        <w:pStyle w:val="Heading4"/>
      </w:pPr>
      <w:r w:rsidRPr="009C2C9A">
        <w:t>No econ collapse - Chinese economic reforms prove resiliency</w:t>
      </w:r>
    </w:p>
    <w:p w:rsidR="00BD2EEF" w:rsidRPr="009C2C9A" w:rsidRDefault="00BD2EEF" w:rsidP="00BD2EEF">
      <w:pPr>
        <w:rPr>
          <w:rStyle w:val="Style13ptBold"/>
          <w:rFonts w:eastAsiaTheme="majorEastAsia" w:cstheme="majorBidi"/>
          <w:b w:val="0"/>
          <w:bCs w:val="0"/>
          <w:iCs/>
        </w:rPr>
      </w:pPr>
      <w:r w:rsidRPr="009C2C9A">
        <w:rPr>
          <w:rStyle w:val="Style13ptBold"/>
        </w:rPr>
        <w:t>Hui 4/16/14 editor of Xinhuanet, the official website of Xinhua News Agency</w:t>
      </w:r>
    </w:p>
    <w:p w:rsidR="00BD2EEF" w:rsidRPr="009C2C9A" w:rsidRDefault="00BD2EEF" w:rsidP="00BD2EEF">
      <w:pPr>
        <w:rPr>
          <w:rStyle w:val="Style13ptBold"/>
        </w:rPr>
      </w:pPr>
      <w:r w:rsidRPr="009C2C9A">
        <w:rPr>
          <w:rStyle w:val="Style13ptBold"/>
        </w:rPr>
        <w:t xml:space="preserve">(Lu, “News Analysis: Chinese economy resilient enough to refute unwarranted worries”, Xinhua News, Google, </w:t>
      </w:r>
      <w:hyperlink r:id="rId12" w:history="1">
        <w:r w:rsidRPr="009C2C9A">
          <w:rPr>
            <w:rStyle w:val="Hyperlink"/>
          </w:rPr>
          <w:t>http://news.xinhuanet.com/english/indepth/2014-04/16/c_133267489.htm</w:t>
        </w:r>
      </w:hyperlink>
      <w:r w:rsidRPr="009C2C9A">
        <w:rPr>
          <w:rStyle w:val="Style13ptBold"/>
        </w:rPr>
        <w:t xml:space="preserve">) </w:t>
      </w:r>
    </w:p>
    <w:p w:rsidR="00BD2EEF" w:rsidRPr="009C2C9A" w:rsidRDefault="00BD2EEF" w:rsidP="00BD2EEF">
      <w:r w:rsidRPr="009C2C9A">
        <w:t xml:space="preserve">The slowdown of the world's second largest economy has prompted some concerns, but </w:t>
      </w:r>
      <w:r w:rsidRPr="009C2C9A">
        <w:rPr>
          <w:rStyle w:val="StyleUnderline"/>
        </w:rPr>
        <w:t>many of those worries are unwarranted in view of China's commitment to economic restructuring</w:t>
      </w:r>
      <w:r w:rsidRPr="009C2C9A">
        <w:t>.</w:t>
      </w:r>
    </w:p>
    <w:p w:rsidR="00BD2EEF" w:rsidRPr="009C2C9A" w:rsidRDefault="00BD2EEF" w:rsidP="00BD2EEF">
      <w:r w:rsidRPr="009C2C9A">
        <w:t>Official data released Wednesday by the Chinese National Bureau of Statistics showed that China's GDP grew by 7.4 percent year on year to 12.8213 trillion yuan (2.08 trillion U.S. dollars) in the first quarter.</w:t>
      </w:r>
    </w:p>
    <w:p w:rsidR="00BD2EEF" w:rsidRPr="009C2C9A" w:rsidRDefault="00BD2EEF" w:rsidP="00BD2EEF">
      <w:r w:rsidRPr="009C2C9A">
        <w:rPr>
          <w:rStyle w:val="StyleUnderline"/>
        </w:rPr>
        <w:t>Some analysts claimed that China would turn back to stimulus and give up reform as a result of the slowdown. Some others even argued that the Chinese economy would slide down uncontrollably</w:t>
      </w:r>
      <w:r w:rsidRPr="009C2C9A">
        <w:t xml:space="preserve"> into an abyss and doom its trading partners.</w:t>
      </w:r>
    </w:p>
    <w:p w:rsidR="00BD2EEF" w:rsidRPr="009C2C9A" w:rsidRDefault="00BD2EEF" w:rsidP="00BD2EEF">
      <w:r w:rsidRPr="009C2C9A">
        <w:t>"By using its old trick of spending its way to growth, the mainland runs the risk of falling deeper into its complicated structural problem," said Geogre Chen, a columnist with the Hong Kong-based South China Morning Post.</w:t>
      </w:r>
    </w:p>
    <w:p w:rsidR="00BD2EEF" w:rsidRPr="009C2C9A" w:rsidRDefault="00BD2EEF" w:rsidP="00BD2EEF">
      <w:pPr>
        <w:rPr>
          <w:rStyle w:val="StyleUnderline"/>
        </w:rPr>
      </w:pPr>
      <w:r w:rsidRPr="009C2C9A">
        <w:t>As a matter of fact</w:t>
      </w:r>
      <w:r w:rsidRPr="009C2C9A">
        <w:rPr>
          <w:rStyle w:val="StyleUnderline"/>
        </w:rPr>
        <w:t>, such voices</w:t>
      </w:r>
      <w:r w:rsidRPr="009C2C9A">
        <w:t xml:space="preserve">, eloquent as they may sound, </w:t>
      </w:r>
      <w:r w:rsidRPr="009C2C9A">
        <w:rPr>
          <w:rStyle w:val="StyleUnderline"/>
        </w:rPr>
        <w:t>cannot dim the outlook of the Chinese economy, whose future is decided by nothing but the combination of the country's economic policy and fundamentals.</w:t>
      </w:r>
    </w:p>
    <w:p w:rsidR="00BD2EEF" w:rsidRPr="009C2C9A" w:rsidRDefault="00BD2EEF" w:rsidP="00BD2EEF">
      <w:r w:rsidRPr="009C2C9A">
        <w:t xml:space="preserve">Christine Lagarde, managing director of the International Monetary Fund (IMF), said recently that </w:t>
      </w:r>
      <w:r w:rsidRPr="009C2C9A">
        <w:rPr>
          <w:rStyle w:val="StyleUnderline"/>
        </w:rPr>
        <w:t>the Chinese economy will not see a rapid dip and that the Chinese government is serious and determined to implement the reform</w:t>
      </w:r>
      <w:r w:rsidRPr="009C2C9A">
        <w:t>.</w:t>
      </w:r>
    </w:p>
    <w:p w:rsidR="00BD2EEF" w:rsidRPr="009C2C9A" w:rsidRDefault="00BD2EEF" w:rsidP="00BD2EEF">
      <w:r w:rsidRPr="009C2C9A">
        <w:t>President of the World Bank (WB) Jim Yong Kim also said recently that despite the recent slowdown the Chinese government's resolve to restructure its economy is impressive.</w:t>
      </w:r>
    </w:p>
    <w:p w:rsidR="00BD2EEF" w:rsidRPr="009C2C9A" w:rsidRDefault="00BD2EEF" w:rsidP="00BD2EEF">
      <w:pPr>
        <w:rPr>
          <w:rStyle w:val="StyleUnderline"/>
        </w:rPr>
      </w:pPr>
      <w:r w:rsidRPr="009C2C9A">
        <w:t>"</w:t>
      </w:r>
      <w:r w:rsidRPr="009C2C9A">
        <w:rPr>
          <w:rStyle w:val="StyleUnderline"/>
        </w:rPr>
        <w:t>The risk is not slower growth</w:t>
      </w:r>
      <w:r w:rsidRPr="009C2C9A">
        <w:t>," said Markus Rodlauer, the IMF's mission chief for China and deputy director of the fund's Asia and Pacific Department. "</w:t>
      </w:r>
      <w:r w:rsidRPr="009C2C9A">
        <w:rPr>
          <w:rStyle w:val="StyleUnderline"/>
        </w:rPr>
        <w:t>The risk is that growth is not allowed to slow."</w:t>
      </w:r>
    </w:p>
    <w:p w:rsidR="00BD2EEF" w:rsidRPr="009C2C9A" w:rsidRDefault="00BD2EEF" w:rsidP="00BD2EEF">
      <w:r w:rsidRPr="009C2C9A">
        <w:t>"A series of economic policies ... show that China's new leaders mean business with their commitment to reform," said Forbes in an article published on its website last week.</w:t>
      </w:r>
    </w:p>
    <w:p w:rsidR="00BD2EEF" w:rsidRPr="009C2C9A" w:rsidRDefault="00BD2EEF" w:rsidP="00BD2EEF">
      <w:r w:rsidRPr="009C2C9A">
        <w:t xml:space="preserve">The Chinese officials in charge also responded to allay the worries. </w:t>
      </w:r>
      <w:r w:rsidRPr="009C2C9A">
        <w:rPr>
          <w:rStyle w:val="StyleUnderline"/>
        </w:rPr>
        <w:t xml:space="preserve">Chinese </w:t>
      </w:r>
      <w:proofErr w:type="gramStart"/>
      <w:r w:rsidRPr="009C2C9A">
        <w:rPr>
          <w:rStyle w:val="StyleUnderline"/>
        </w:rPr>
        <w:t>Vice</w:t>
      </w:r>
      <w:proofErr w:type="gramEnd"/>
      <w:r w:rsidRPr="009C2C9A">
        <w:rPr>
          <w:rStyle w:val="StyleUnderline"/>
        </w:rPr>
        <w:t xml:space="preserve"> Finance Minister</w:t>
      </w:r>
      <w:r w:rsidRPr="009C2C9A">
        <w:t xml:space="preserve"> Zhu Guangyao </w:t>
      </w:r>
      <w:r w:rsidRPr="009C2C9A">
        <w:rPr>
          <w:rStyle w:val="StyleUnderline"/>
        </w:rPr>
        <w:t>said</w:t>
      </w:r>
      <w:r w:rsidRPr="009C2C9A">
        <w:t xml:space="preserve"> on the sidelines of the IMF and WB's spring meetings in Washington that </w:t>
      </w:r>
      <w:r w:rsidRPr="009C2C9A">
        <w:rPr>
          <w:rStyle w:val="StyleUnderline"/>
        </w:rPr>
        <w:t>China will not roll out a massive stimulus package just for short-term gains</w:t>
      </w:r>
      <w:r w:rsidRPr="009C2C9A">
        <w:t>.</w:t>
      </w:r>
    </w:p>
    <w:p w:rsidR="00BD2EEF" w:rsidRPr="009C2C9A" w:rsidRDefault="00BD2EEF" w:rsidP="00BD2EEF">
      <w:r w:rsidRPr="009C2C9A">
        <w:t xml:space="preserve">"The message that </w:t>
      </w:r>
      <w:r w:rsidRPr="009C2C9A">
        <w:rPr>
          <w:rStyle w:val="StyleUnderline"/>
        </w:rPr>
        <w:t>China is determined to endure short-term economic pain to press ahead with structural reforms is likely to encourage economists who say China needs to move quickly to wean its economy from runaway credit, over-investment and excess capacity</w:t>
      </w:r>
      <w:r w:rsidRPr="009C2C9A">
        <w:t>," said a Wall Street Journal article published Saturday on its website.</w:t>
      </w:r>
    </w:p>
    <w:p w:rsidR="00BD2EEF" w:rsidRPr="009C2C9A" w:rsidRDefault="00BD2EEF" w:rsidP="00BD2EEF">
      <w:r w:rsidRPr="009C2C9A">
        <w:t>In terms of RMB's exchange rate, Lagarde defended China, saying that the latest increasing fluctuation of the yuan is a step towards the currency's internationalization, rather than the so-called deliberate depreciation.</w:t>
      </w:r>
    </w:p>
    <w:p w:rsidR="00BD2EEF" w:rsidRPr="009C2C9A" w:rsidRDefault="00BD2EEF" w:rsidP="00BD2EEF">
      <w:r w:rsidRPr="009C2C9A">
        <w:t xml:space="preserve">Experts say that as China carries on its reform, </w:t>
      </w:r>
      <w:r w:rsidRPr="009C2C9A">
        <w:rPr>
          <w:rStyle w:val="StyleUnderline"/>
        </w:rPr>
        <w:t>the ongoing economic slowdown should be taken</w:t>
      </w:r>
      <w:r w:rsidRPr="009C2C9A">
        <w:t xml:space="preserve"> by the international community </w:t>
      </w:r>
      <w:r w:rsidRPr="009C2C9A">
        <w:rPr>
          <w:rStyle w:val="StyleUnderline"/>
        </w:rPr>
        <w:t>as a necessary step in the restructuring of its economy for further development, rather than as any signal of stagnation or even shrinking</w:t>
      </w:r>
      <w:r w:rsidRPr="009C2C9A">
        <w:t>.</w:t>
      </w:r>
    </w:p>
    <w:p w:rsidR="00BD2EEF" w:rsidRPr="009C2C9A" w:rsidRDefault="00BD2EEF" w:rsidP="00BD2EEF"/>
    <w:p w:rsidR="00BD2EEF" w:rsidRPr="009C2C9A" w:rsidRDefault="00BD2EEF" w:rsidP="00BD2EEF"/>
    <w:p w:rsidR="00BD2EEF" w:rsidRPr="009C2C9A" w:rsidRDefault="00BD2EEF" w:rsidP="0069461F">
      <w:pPr>
        <w:pStyle w:val="Heading4"/>
      </w:pPr>
      <w:r w:rsidRPr="009C2C9A">
        <w:t>Chinese growth is sustainable – investor confidence, exports, and sales</w:t>
      </w:r>
    </w:p>
    <w:p w:rsidR="00BD2EEF" w:rsidRPr="009C2C9A" w:rsidRDefault="00BD2EEF" w:rsidP="00BD2EEF">
      <w:pPr>
        <w:rPr>
          <w:rStyle w:val="Style13ptBold"/>
          <w:rFonts w:eastAsiaTheme="majorEastAsia" w:cstheme="majorBidi"/>
          <w:b w:val="0"/>
          <w:bCs w:val="0"/>
          <w:iCs/>
        </w:rPr>
      </w:pPr>
      <w:r w:rsidRPr="009C2C9A">
        <w:rPr>
          <w:rStyle w:val="Style13ptBold"/>
        </w:rPr>
        <w:t>Hong, Day, Hong 7/2/14 Shanghai bureau chief of The Wall Street Journal and Dow Jones Newswires</w:t>
      </w:r>
    </w:p>
    <w:p w:rsidR="00BD2EEF" w:rsidRPr="009C2C9A" w:rsidRDefault="00BD2EEF" w:rsidP="00BD2EEF">
      <w:pPr>
        <w:rPr>
          <w:rStyle w:val="Style13ptBold"/>
        </w:rPr>
      </w:pPr>
      <w:r w:rsidRPr="009C2C9A">
        <w:rPr>
          <w:rStyle w:val="Style13ptBold"/>
        </w:rPr>
        <w:t xml:space="preserve">(Shen, Matt, Nicole, “Solid Chinese Data Drive Global Rallies”, Wall Street Journal, Google, </w:t>
      </w:r>
      <w:hyperlink r:id="rId13" w:history="1">
        <w:r w:rsidRPr="009C2C9A">
          <w:rPr>
            <w:rStyle w:val="Hyperlink"/>
          </w:rPr>
          <w:t>http://online.wsj.com/articles/markets-tied-to-china-get-a-lift-1404300011</w:t>
        </w:r>
      </w:hyperlink>
      <w:r w:rsidRPr="009C2C9A">
        <w:rPr>
          <w:rStyle w:val="Style13ptBold"/>
        </w:rPr>
        <w:t xml:space="preserve">) </w:t>
      </w:r>
    </w:p>
    <w:p w:rsidR="00BD2EEF" w:rsidRPr="009C2C9A" w:rsidRDefault="00BD2EEF" w:rsidP="00BD2EEF">
      <w:r w:rsidRPr="009C2C9A">
        <w:t>Financial markets from Hong Kong to New York are getting a lift from upbeat economic data out of China that is bolstering the outlook for global growth.</w:t>
      </w:r>
    </w:p>
    <w:p w:rsidR="00BD2EEF" w:rsidRPr="009C2C9A" w:rsidRDefault="00BD2EEF" w:rsidP="00BD2EEF">
      <w:r w:rsidRPr="009C2C9A">
        <w:rPr>
          <w:rStyle w:val="StyleUnderline"/>
        </w:rPr>
        <w:t>Stock markets</w:t>
      </w:r>
      <w:r w:rsidRPr="009C2C9A">
        <w:t xml:space="preserve"> in both developed and emerging markets </w:t>
      </w:r>
      <w:r w:rsidRPr="009C2C9A">
        <w:rPr>
          <w:rStyle w:val="StyleUnderline"/>
        </w:rPr>
        <w:t>have rallied</w:t>
      </w:r>
      <w:r w:rsidRPr="009C2C9A">
        <w:t xml:space="preserve"> this week, helped </w:t>
      </w:r>
      <w:r w:rsidRPr="009C2C9A">
        <w:rPr>
          <w:rStyle w:val="StyleUnderline"/>
        </w:rPr>
        <w:t>by indications of rising manufacturing activity in China</w:t>
      </w:r>
      <w:r w:rsidRPr="009C2C9A">
        <w:t>, the world's second-largest economy. Hong Kong shares hit their highest level for the year on Wednesday, and major U.S. stock indexes were on track to reach record highs.</w:t>
      </w:r>
    </w:p>
    <w:p w:rsidR="00BD2EEF" w:rsidRPr="009C2C9A" w:rsidRDefault="00BD2EEF" w:rsidP="00BD2EEF">
      <w:r w:rsidRPr="009C2C9A">
        <w:rPr>
          <w:rStyle w:val="StyleUnderline"/>
        </w:rPr>
        <w:t xml:space="preserve">Commodities markets </w:t>
      </w:r>
      <w:r w:rsidRPr="009C2C9A">
        <w:t>and some currencies</w:t>
      </w:r>
      <w:r w:rsidRPr="009C2C9A">
        <w:rPr>
          <w:rStyle w:val="StyleUnderline"/>
        </w:rPr>
        <w:t xml:space="preserve"> have </w:t>
      </w:r>
      <w:r w:rsidRPr="009C2C9A">
        <w:t>also</w:t>
      </w:r>
      <w:r w:rsidRPr="009C2C9A">
        <w:rPr>
          <w:rStyle w:val="StyleUnderline"/>
        </w:rPr>
        <w:t xml:space="preserve"> gotten a boost, as investors bet that China's appetite for raw materials will stay resilient</w:t>
      </w:r>
      <w:r w:rsidRPr="009C2C9A">
        <w:t>. Copper on Wednesday posted its biggest one-day gain since May. China is the world's biggest consumer of the metal, and its orders help buoy the economies of big commodities producers such as Australia and Brazil.</w:t>
      </w:r>
    </w:p>
    <w:p w:rsidR="00BD2EEF" w:rsidRPr="009C2C9A" w:rsidRDefault="00BD2EEF" w:rsidP="00BD2EEF">
      <w:r w:rsidRPr="009C2C9A">
        <w:t xml:space="preserve">Many </w:t>
      </w:r>
      <w:r w:rsidRPr="009C2C9A">
        <w:rPr>
          <w:rStyle w:val="StyleUnderline"/>
        </w:rPr>
        <w:t>markets were rattled earlier</w:t>
      </w:r>
      <w:r w:rsidRPr="009C2C9A">
        <w:t xml:space="preserve"> in the year </w:t>
      </w:r>
      <w:r w:rsidRPr="009C2C9A">
        <w:rPr>
          <w:rStyle w:val="StyleUnderline"/>
        </w:rPr>
        <w:t>by worries that China's slowing growth would turn into a "hard landing</w:t>
      </w:r>
      <w:r w:rsidRPr="009C2C9A">
        <w:t xml:space="preserve">," </w:t>
      </w:r>
      <w:r w:rsidRPr="009C2C9A">
        <w:rPr>
          <w:rStyle w:val="StyleUnderline"/>
        </w:rPr>
        <w:t>creating a drag on economic activity around the world</w:t>
      </w:r>
      <w:r w:rsidRPr="009C2C9A">
        <w:t>.</w:t>
      </w:r>
    </w:p>
    <w:p w:rsidR="00BD2EEF" w:rsidRPr="009C2C9A" w:rsidRDefault="00BD2EEF" w:rsidP="00BD2EEF">
      <w:r w:rsidRPr="009C2C9A">
        <w:t xml:space="preserve">But the </w:t>
      </w:r>
      <w:r w:rsidRPr="009C2C9A">
        <w:rPr>
          <w:rStyle w:val="StyleUnderline"/>
        </w:rPr>
        <w:t>Chinese government's recent support measures</w:t>
      </w:r>
      <w:r w:rsidRPr="009C2C9A">
        <w:t xml:space="preserve">, including targeted credit easing, more spending on railways and business tax breaks, have </w:t>
      </w:r>
      <w:r w:rsidRPr="009C2C9A">
        <w:rPr>
          <w:rStyle w:val="StyleUnderline"/>
        </w:rPr>
        <w:t>helped boost investors' confidence</w:t>
      </w:r>
      <w:r w:rsidRPr="009C2C9A">
        <w:t>.</w:t>
      </w:r>
    </w:p>
    <w:p w:rsidR="00BD2EEF" w:rsidRPr="009C2C9A" w:rsidRDefault="00BD2EEF" w:rsidP="00BD2EEF">
      <w:r w:rsidRPr="009C2C9A">
        <w:t xml:space="preserve">"There's a recognition that </w:t>
      </w:r>
      <w:r w:rsidRPr="009C2C9A">
        <w:rPr>
          <w:rStyle w:val="StyleUnderline"/>
        </w:rPr>
        <w:t>there's still pretty decent economic activity</w:t>
      </w:r>
      <w:r w:rsidRPr="009C2C9A">
        <w:t xml:space="preserve"> happening </w:t>
      </w:r>
      <w:r w:rsidRPr="009C2C9A">
        <w:rPr>
          <w:rStyle w:val="StyleUnderline"/>
        </w:rPr>
        <w:t>in China</w:t>
      </w:r>
      <w:r w:rsidRPr="009C2C9A">
        <w:t>," said David Ruff, a portfolio manager with Forward Management LLC in San Francisco. "It's such an important market. It just impacts everything."</w:t>
      </w:r>
    </w:p>
    <w:p w:rsidR="00BD2EEF" w:rsidRPr="009C2C9A" w:rsidRDefault="00BD2EEF" w:rsidP="00BD2EEF">
      <w:r w:rsidRPr="009C2C9A">
        <w:t>Mr. Ruff said he has been adding to his investments in Japan's Fujitec Co. 6406.TO -0.19</w:t>
      </w:r>
      <w:proofErr w:type="gramStart"/>
      <w:r w:rsidRPr="009C2C9A">
        <w:t>% ,</w:t>
      </w:r>
      <w:proofErr w:type="gramEnd"/>
      <w:r w:rsidRPr="009C2C9A">
        <w:t xml:space="preserve"> an elevator and building equipment maker with a large presence in China, as well as Chinese energy and infrastructure firms.</w:t>
      </w:r>
    </w:p>
    <w:p w:rsidR="00BD2EEF" w:rsidRPr="009C2C9A" w:rsidRDefault="00BD2EEF" w:rsidP="00BD2EEF">
      <w:r w:rsidRPr="009C2C9A">
        <w:t xml:space="preserve">In addition to factory output, </w:t>
      </w:r>
      <w:r w:rsidRPr="009C2C9A">
        <w:rPr>
          <w:rStyle w:val="StyleUnderline"/>
        </w:rPr>
        <w:t>other gauges of the Chinese economy have shown improvement, including exports, industrial production and retail sales.</w:t>
      </w:r>
    </w:p>
    <w:p w:rsidR="00BD2EEF" w:rsidRPr="009C2C9A" w:rsidRDefault="00BD2EEF" w:rsidP="00BD2EEF">
      <w:r w:rsidRPr="009C2C9A">
        <w:t>China's rapid growth in the last decade made it both a driver and barometer of global economic activity. The country's economic data are among the most closely monitored by economists and investors.</w:t>
      </w:r>
    </w:p>
    <w:p w:rsidR="00BD2EEF" w:rsidRPr="009C2C9A" w:rsidRDefault="00BD2EEF" w:rsidP="00BD2EEF">
      <w:r w:rsidRPr="009C2C9A">
        <w:t xml:space="preserve">To be sure, </w:t>
      </w:r>
      <w:r w:rsidRPr="009C2C9A">
        <w:rPr>
          <w:rStyle w:val="StyleUnderline"/>
        </w:rPr>
        <w:t>few investors are banking on a surge in China's growth</w:t>
      </w:r>
      <w:r w:rsidRPr="009C2C9A">
        <w:t>. Worries persist that tremors in the country's system of unofficial lenders or property market could hinder the broader economy.</w:t>
      </w:r>
    </w:p>
    <w:p w:rsidR="00BD2EEF" w:rsidRPr="009C2C9A" w:rsidRDefault="00BD2EEF" w:rsidP="00BD2EEF">
      <w:r w:rsidRPr="009C2C9A">
        <w:t>The benchmark Shanghai Composite Index gained 0.4% to 2059.42 Wednesday but is still down 2.7% since the start of this year. China's stock market has, at times, been an inaccurate barometer of the country's economy over the past two decades as the dominance of retail investors makes trading more speculative and short-term in nature. As well, foreign money managers face restrictions when investing in mainland shares.</w:t>
      </w:r>
    </w:p>
    <w:p w:rsidR="00BD2EEF" w:rsidRPr="009C2C9A" w:rsidRDefault="00BD2EEF" w:rsidP="00BD2EEF">
      <w:r w:rsidRPr="009C2C9A">
        <w:t>"There are certainly signs of a recovering economy but a lot of people are divided over how sustainable all this is," said Amy Lin, senior analyst at Capital Securities. 6005</w:t>
      </w:r>
      <w:proofErr w:type="gramStart"/>
      <w:r w:rsidRPr="009C2C9A">
        <w:t>.TW</w:t>
      </w:r>
      <w:proofErr w:type="gramEnd"/>
      <w:r w:rsidRPr="009C2C9A">
        <w:t xml:space="preserve"> +0.44% "As long as China's housing market continues to undergo a downward correction, it's hard for people to be extremely optimistic about the economic outlook."</w:t>
      </w:r>
    </w:p>
    <w:p w:rsidR="00BD2EEF" w:rsidRPr="009C2C9A" w:rsidRDefault="00BD2EEF" w:rsidP="00BD2EEF">
      <w:r w:rsidRPr="009C2C9A">
        <w:t>Still, the recent economic data have been enough to spur investors to increase their exposure to China.</w:t>
      </w:r>
    </w:p>
    <w:p w:rsidR="00BD2EEF" w:rsidRPr="009C2C9A" w:rsidRDefault="00BD2EEF" w:rsidP="00BD2EEF">
      <w:r w:rsidRPr="009C2C9A">
        <w:t>In Hong Kong, the benchmark Hang Seng Index, which is made up mostly of Chinese-listed companies, hit its highest level of the year on Wednesday, rising 1.6% to 23549.62. The index has risen 8.3% since early May. The Hong Kong dollar climbed to the top end of its trading band overnight for the first time since 2012.</w:t>
      </w:r>
    </w:p>
    <w:p w:rsidR="00BD2EEF" w:rsidRPr="009C2C9A" w:rsidRDefault="00BD2EEF" w:rsidP="00BD2EEF">
      <w:r w:rsidRPr="009C2C9A">
        <w:t>In New York, investors attributed a modest rise in shares in part to the solid Chinese economic data and market gains there. By late afternoon, the S&amp;P 500 was up 0.1%, trading near a record high, after gaining 0.7% this week.</w:t>
      </w:r>
    </w:p>
    <w:p w:rsidR="00BD2EEF" w:rsidRPr="009C2C9A" w:rsidRDefault="00BD2EEF" w:rsidP="00BD2EEF">
      <w:r w:rsidRPr="009C2C9A">
        <w:t>Australia's currency jumped to a seven-month high against the U.S. dollar on Tuesday, up 5.8% on the year, although it gave back much of those gains on Wednesday.</w:t>
      </w:r>
    </w:p>
    <w:p w:rsidR="00BD2EEF" w:rsidRPr="009C2C9A" w:rsidRDefault="00BD2EEF" w:rsidP="00BD2EEF">
      <w:r w:rsidRPr="009C2C9A">
        <w:t xml:space="preserve">Analysts say </w:t>
      </w:r>
      <w:r w:rsidRPr="009C2C9A">
        <w:rPr>
          <w:rStyle w:val="StyleUnderline"/>
        </w:rPr>
        <w:t>stronger growth in China also is supporting emerging-market currencies whose countries are closely linked to China's economy</w:t>
      </w:r>
      <w:r w:rsidRPr="009C2C9A">
        <w:t>.</w:t>
      </w:r>
    </w:p>
    <w:p w:rsidR="00BD2EEF" w:rsidRPr="009C2C9A" w:rsidRDefault="00BD2EEF" w:rsidP="00BD2EEF">
      <w:r w:rsidRPr="009C2C9A">
        <w:t>"Growth in China is starting to gain some momentum…which supports most emerging markets," said Mark McCormick, a currency strategist at Crédit Agricole in New York.</w:t>
      </w:r>
    </w:p>
    <w:p w:rsidR="00BD2EEF" w:rsidRPr="009C2C9A" w:rsidRDefault="00BD2EEF" w:rsidP="00BD2EEF">
      <w:r w:rsidRPr="009C2C9A">
        <w:t>Colombia's economy is sensitive to Chinese demand for oil and coal, and the Colombian peso has strengthened 3.8% against the dollar this year, jumping to a 13-month high on Wednesday.</w:t>
      </w:r>
    </w:p>
    <w:p w:rsidR="00BD2EEF" w:rsidRPr="009C2C9A" w:rsidRDefault="00BD2EEF" w:rsidP="00BD2EEF">
      <w:r w:rsidRPr="009C2C9A">
        <w:t>Even the Chilean peso, which has suffered this year from slowing Chilean growth and waning Chinese demand for Chile's copper, has recovered 2.1% against the dollar in the past two months, although it is still down 5.3% for the year.</w:t>
      </w:r>
    </w:p>
    <w:p w:rsidR="00BD2EEF" w:rsidRPr="009C2C9A" w:rsidRDefault="00BD2EEF" w:rsidP="00BD2EEF"/>
    <w:p w:rsidR="00BD2EEF" w:rsidRPr="009C2C9A" w:rsidRDefault="00BD2EEF" w:rsidP="0069461F">
      <w:pPr>
        <w:pStyle w:val="Heading4"/>
      </w:pPr>
      <w:r w:rsidRPr="009C2C9A">
        <w:t>China’s economy is resilient – empirics proves</w:t>
      </w:r>
    </w:p>
    <w:p w:rsidR="00BD2EEF" w:rsidRPr="009C2C9A" w:rsidRDefault="00BD2EEF" w:rsidP="00BD2EEF">
      <w:pPr>
        <w:rPr>
          <w:rStyle w:val="Style13ptBold"/>
          <w:rFonts w:eastAsiaTheme="majorEastAsia" w:cstheme="majorBidi"/>
          <w:b w:val="0"/>
          <w:bCs w:val="0"/>
          <w:iCs/>
        </w:rPr>
      </w:pPr>
      <w:r w:rsidRPr="009C2C9A">
        <w:rPr>
          <w:rStyle w:val="Style13ptBold"/>
        </w:rPr>
        <w:t>Roach 2/21/14 - faculty member at Yale University and former chairman of Morgan Stanley Asia</w:t>
      </w:r>
    </w:p>
    <w:p w:rsidR="00BD2EEF" w:rsidRPr="009C2C9A" w:rsidRDefault="00BD2EEF" w:rsidP="00BD2EEF">
      <w:pPr>
        <w:rPr>
          <w:rStyle w:val="Style13ptBold"/>
        </w:rPr>
      </w:pPr>
      <w:r w:rsidRPr="009C2C9A">
        <w:rPr>
          <w:rStyle w:val="Style13ptBold"/>
        </w:rPr>
        <w:t xml:space="preserve">(Stephen, “The Chinese economy is moving on, and so must America's”, South China Morning Post, Google, </w:t>
      </w:r>
      <w:hyperlink r:id="rId14" w:history="1">
        <w:r w:rsidRPr="009C2C9A">
          <w:rPr>
            <w:rStyle w:val="Hyperlink"/>
          </w:rPr>
          <w:t>http://www.scmp.com/comment/insight-opinion/article/1432477/chinese-economy-moving-and-so-must-americas</w:t>
        </w:r>
      </w:hyperlink>
      <w:r w:rsidRPr="009C2C9A">
        <w:rPr>
          <w:rStyle w:val="Style13ptBold"/>
        </w:rPr>
        <w:t xml:space="preserve">) </w:t>
      </w:r>
    </w:p>
    <w:p w:rsidR="00BD2EEF" w:rsidRPr="009C2C9A" w:rsidRDefault="00BD2EEF" w:rsidP="00BD2EEF">
      <w:r w:rsidRPr="009C2C9A">
        <w:t>Once again, all eyes are on China. Emerging markets are being battered early this year, as perceptions of resilience have given way to fears of vulnerability. And hand-wringing over China is one of the major reasons.</w:t>
      </w:r>
    </w:p>
    <w:p w:rsidR="00BD2EEF" w:rsidRPr="009C2C9A" w:rsidRDefault="00BD2EEF" w:rsidP="00BD2EEF">
      <w:r w:rsidRPr="009C2C9A">
        <w:t>Of course, US Federal Reserve tapering has also been a trigger. But the China factor looms equally large. Long-standing concerns about the dreaded hard landing in the Chinese economy have once again intensified. If China falls, goes the argument, reverberations to other emerging markets and the rest of the global economy will be quick to follow.</w:t>
      </w:r>
    </w:p>
    <w:p w:rsidR="00BD2EEF" w:rsidRPr="009C2C9A" w:rsidRDefault="00BD2EEF" w:rsidP="00BD2EEF">
      <w:r w:rsidRPr="009C2C9A">
        <w:t xml:space="preserve">While generalisations are the norm in the throes of most crises, in the end, differentiation pays. Such has long been the case with China. </w:t>
      </w:r>
      <w:r w:rsidRPr="009C2C9A">
        <w:rPr>
          <w:rStyle w:val="StyleUnderline"/>
        </w:rPr>
        <w:t>China was Asia's most resilient economy during the wrenching pan-regional crisis of the late 1990s and it could turn out to be just as tough today</w:t>
      </w:r>
      <w:r w:rsidRPr="009C2C9A">
        <w:t xml:space="preserve">. Yes, the Chinese economy is now slowing, but the growth downshift is not well understood. </w:t>
      </w:r>
      <w:r w:rsidRPr="009C2C9A">
        <w:rPr>
          <w:rStyle w:val="StyleUnderline"/>
        </w:rPr>
        <w:t xml:space="preserve">A slowdown is </w:t>
      </w:r>
      <w:r w:rsidRPr="009C2C9A">
        <w:t>actually</w:t>
      </w:r>
      <w:r w:rsidRPr="009C2C9A">
        <w:rPr>
          <w:rStyle w:val="StyleUnderline"/>
        </w:rPr>
        <w:t xml:space="preserve"> a welcome development</w:t>
      </w:r>
      <w:r w:rsidRPr="009C2C9A">
        <w:t>.</w:t>
      </w:r>
    </w:p>
    <w:p w:rsidR="00BD2EEF" w:rsidRPr="009C2C9A" w:rsidRDefault="00BD2EEF" w:rsidP="00BD2EEF">
      <w:r w:rsidRPr="009C2C9A">
        <w:t>There continues to be a superficial fixation on top-line Chinese gross domestic product growth - dwelling on a 10 per cent growth machine that has slowed into the 7 to 8 per cent zone. The knee-jerk reaction presumes that this downshift is but a prelude to more growth disappointments to come - especially in light of fears over a long-standing list of China disaster stories, from social unrest and environmental catastrophes to housing bubbles and shadow banking blow-ups.</w:t>
      </w:r>
    </w:p>
    <w:p w:rsidR="00BD2EEF" w:rsidRPr="009C2C9A" w:rsidRDefault="00BD2EEF" w:rsidP="00BD2EEF">
      <w:r w:rsidRPr="009C2C9A">
        <w:t xml:space="preserve">While none of these concerns should be dismissed out of hand, they're not the source of the current slowdown. </w:t>
      </w:r>
      <w:r w:rsidRPr="009C2C9A">
        <w:rPr>
          <w:rStyle w:val="StyleUnderline"/>
        </w:rPr>
        <w:t>At work</w:t>
      </w:r>
      <w:r w:rsidRPr="009C2C9A">
        <w:t xml:space="preserve">, instead, </w:t>
      </w:r>
      <w:r w:rsidRPr="009C2C9A">
        <w:rPr>
          <w:rStyle w:val="StyleUnderline"/>
        </w:rPr>
        <w:t>is a long-awaited rebalancing of the Chinese economy</w:t>
      </w:r>
      <w:r w:rsidRPr="009C2C9A">
        <w:t xml:space="preserve"> - a major </w:t>
      </w:r>
      <w:r w:rsidRPr="009C2C9A">
        <w:rPr>
          <w:rStyle w:val="StyleUnderline"/>
        </w:rPr>
        <w:t>shift from export- and investment-led growth to a model much more reliant on consumer spending and services</w:t>
      </w:r>
      <w:r w:rsidRPr="009C2C9A">
        <w:t xml:space="preserve">. Indeed, last year, the </w:t>
      </w:r>
      <w:r w:rsidRPr="009C2C9A">
        <w:rPr>
          <w:rStyle w:val="StyleUnderline"/>
        </w:rPr>
        <w:t>Chinese services sector actually overtook the combined shares of manufacturing and construction as the largest segment in the economy</w:t>
      </w:r>
      <w:r w:rsidRPr="009C2C9A">
        <w:t>.</w:t>
      </w:r>
    </w:p>
    <w:p w:rsidR="00BD2EEF" w:rsidRPr="009C2C9A" w:rsidRDefault="00BD2EEF" w:rsidP="00BD2EEF">
      <w:r w:rsidRPr="009C2C9A">
        <w:t>Long dependent on 10 per cent Chinese growth, the US in particular and the world in general is not prepared for the slower growth that will emerge with an increasingly consumer- and services-led China.</w:t>
      </w:r>
    </w:p>
    <w:p w:rsidR="00BD2EEF" w:rsidRPr="009C2C9A" w:rsidRDefault="00BD2EEF" w:rsidP="00BD2EEF">
      <w:r w:rsidRPr="009C2C9A">
        <w:t>China's export-led growth miracle couldn't have achieved its extraordinary success without the external demand from the American consumer. China also relied heavily on the US dollar to anchor its undervalued currency to boost export competitiveness.</w:t>
      </w:r>
    </w:p>
    <w:p w:rsidR="00BD2EEF" w:rsidRPr="009C2C9A" w:rsidRDefault="00BD2EEF" w:rsidP="00BD2EEF">
      <w:r w:rsidRPr="009C2C9A">
        <w:t>The US, for its part, drew greatly on cheap goods made in China to boost the purchasing power of consumers; it also relied on surplus Chinese savings to help fill the void of the world's largest shortfall of domestic saving and took advantage of China's voracious demand for US Treasury securities to help fund budget deficits and subsidise American interest rates.</w:t>
      </w:r>
    </w:p>
    <w:p w:rsidR="00BD2EEF" w:rsidRPr="009C2C9A" w:rsidRDefault="00BD2EEF" w:rsidP="00BD2EEF"/>
    <w:p w:rsidR="00BD2EEF" w:rsidRPr="009C2C9A" w:rsidRDefault="00BD2EEF" w:rsidP="0069461F">
      <w:pPr>
        <w:pStyle w:val="Heading4"/>
      </w:pPr>
      <w:r w:rsidRPr="009C2C9A">
        <w:t>No impact - Chinese economy is stabilizing</w:t>
      </w:r>
    </w:p>
    <w:p w:rsidR="00BD2EEF" w:rsidRPr="009C2C9A" w:rsidRDefault="00BD2EEF" w:rsidP="00BD2EEF">
      <w:pPr>
        <w:rPr>
          <w:rStyle w:val="Style13ptBold"/>
          <w:rFonts w:eastAsiaTheme="majorEastAsia" w:cstheme="majorBidi"/>
          <w:b w:val="0"/>
          <w:bCs w:val="0"/>
          <w:iCs/>
        </w:rPr>
      </w:pPr>
      <w:r w:rsidRPr="009C2C9A">
        <w:rPr>
          <w:rStyle w:val="Style13ptBold"/>
        </w:rPr>
        <w:t>Rabinovitch 4/1/14 journalist at The Economist</w:t>
      </w:r>
    </w:p>
    <w:p w:rsidR="00BD2EEF" w:rsidRPr="009C2C9A" w:rsidRDefault="00BD2EEF" w:rsidP="00BD2EEF">
      <w:pPr>
        <w:rPr>
          <w:rStyle w:val="Style13ptBold"/>
        </w:rPr>
      </w:pPr>
      <w:r w:rsidRPr="009C2C9A">
        <w:rPr>
          <w:rStyle w:val="Style13ptBold"/>
        </w:rPr>
        <w:t xml:space="preserve">(Simon, “Factory output points to stabilisation in Chinese economy”, Financial Times, Google, </w:t>
      </w:r>
      <w:hyperlink r:id="rId15" w:anchor="axzz36zwMTYCP" w:history="1">
        <w:r w:rsidRPr="009C2C9A">
          <w:rPr>
            <w:rStyle w:val="Hyperlink"/>
          </w:rPr>
          <w:t>http://www.ft.com/cms/s/0/9c55c7d2-b93e-11e3-a189-00144feabdc0.html#axzz36zwMTYCP</w:t>
        </w:r>
      </w:hyperlink>
      <w:r w:rsidRPr="009C2C9A">
        <w:rPr>
          <w:rStyle w:val="Style13ptBold"/>
        </w:rPr>
        <w:t xml:space="preserve">) </w:t>
      </w:r>
    </w:p>
    <w:p w:rsidR="00BD2EEF" w:rsidRPr="009C2C9A" w:rsidRDefault="00BD2EEF" w:rsidP="00BD2EEF">
      <w:r w:rsidRPr="009C2C9A">
        <w:rPr>
          <w:rStyle w:val="StyleUnderline"/>
        </w:rPr>
        <w:t>Chinese factory activity remained steady in March, a tentative sign that the economy is stabilising and easing pressure on the government to prop up growth</w:t>
      </w:r>
      <w:r w:rsidRPr="009C2C9A">
        <w:t>.</w:t>
      </w:r>
    </w:p>
    <w:p w:rsidR="00BD2EEF" w:rsidRPr="009C2C9A" w:rsidRDefault="00BD2EEF" w:rsidP="00BD2EEF">
      <w:r w:rsidRPr="009C2C9A">
        <w:t>The official purchasing managers’ index for manufacturing, a survey that is seen as a leading indicator for industrial growth, edged up to 50.3 from 50.2 in February. A reading above 50 signals an expansion of activity, so factory growth appears to have improved moderately month on month</w:t>
      </w:r>
    </w:p>
    <w:p w:rsidR="00BD2EEF" w:rsidRPr="009C2C9A" w:rsidRDefault="00BD2EEF" w:rsidP="00BD2EEF">
      <w:r w:rsidRPr="009C2C9A">
        <w:t>“This is the first time since November that the PMI has risen, indicating that</w:t>
      </w:r>
      <w:r w:rsidRPr="009C2C9A">
        <w:rPr>
          <w:rStyle w:val="StyleUnderline"/>
        </w:rPr>
        <w:t xml:space="preserve"> our country’s manufacturing sector is steady overall and trending in a positive direction</w:t>
      </w:r>
      <w:r w:rsidRPr="009C2C9A">
        <w:t>,” the national statistics bureau said.</w:t>
      </w:r>
    </w:p>
    <w:p w:rsidR="00BD2EEF" w:rsidRPr="009C2C9A" w:rsidRDefault="00BD2EEF" w:rsidP="00BD2EEF">
      <w:r w:rsidRPr="009C2C9A">
        <w:t>The Chinese economy has been sluggish this year, as tighter credit weighs on investment, property sales weaken and the government’s anti-corruption campaign takes a toll on consumption. Fears of a deeper slide have fuelled calls for Beijing to deploy a stimulus-style push to keep the economy on track, but the resilient PMI makes such intervention less urgent.</w:t>
      </w:r>
    </w:p>
    <w:p w:rsidR="00BD2EEF" w:rsidRPr="009C2C9A" w:rsidRDefault="00BD2EEF" w:rsidP="00BD2EEF">
      <w:r w:rsidRPr="009C2C9A">
        <w:t xml:space="preserve">The </w:t>
      </w:r>
      <w:r w:rsidRPr="009C2C9A">
        <w:rPr>
          <w:rStyle w:val="StyleUnderline"/>
        </w:rPr>
        <w:t>government has maintained a growth target of “about” 7.5 per cent this year</w:t>
      </w:r>
      <w:r w:rsidRPr="009C2C9A">
        <w:t>, the same as 2013. Whereas China exceeded the target last year, notching up 7.7 per cent growth, it is expected to fall short this year. The consensus forecast of 7.4 per cent growth would be China’s weakest since 1990.</w:t>
      </w:r>
    </w:p>
    <w:p w:rsidR="00BD2EEF" w:rsidRPr="009C2C9A" w:rsidRDefault="00BD2EEF" w:rsidP="00BD2EEF">
      <w:r w:rsidRPr="009C2C9A">
        <w:t>All of the key sub-indices that comprise the PMI strengthened somewhat in March. Output rose to 52.7 from 52.6 in February; new orders climbed to 50.6 from 50.5; and employment increased to 48.3 from 48.</w:t>
      </w:r>
    </w:p>
    <w:p w:rsidR="00BD2EEF" w:rsidRPr="009C2C9A" w:rsidRDefault="00BD2EEF" w:rsidP="00BD2EEF">
      <w:r w:rsidRPr="009C2C9A">
        <w:t>Analysts noted that the figures were still low by seasonal standards and that choppier water could yet lie ahead. “Domestic demand and production activities may have stabilised in March but a notable recovery is yet to be seen,” said Lu Ting with Bank of America Merrill Lynch.</w:t>
      </w:r>
    </w:p>
    <w:p w:rsidR="00BD2EEF" w:rsidRPr="009C2C9A" w:rsidRDefault="00BD2EEF" w:rsidP="00BD2EEF">
      <w:r w:rsidRPr="009C2C9A">
        <w:t>The stable, if slow, expansion of the official PMI contrasts with the weakening of the HSBC China PMI. The HSBC survey for March fell to 48.0, signalling contraction and the lowest since November 2011. The official PMI covers a broader range of enterprises, including more large state-owned companies.</w:t>
      </w:r>
    </w:p>
    <w:p w:rsidR="00BD2EEF" w:rsidRPr="009C2C9A" w:rsidRDefault="00BD2EEF" w:rsidP="00BD2EEF">
      <w:r w:rsidRPr="009C2C9A">
        <w:t>Even with the stabilisation of the PMI, the government still appears set to take a range of measures to support growth. “</w:t>
      </w:r>
      <w:r w:rsidRPr="009C2C9A">
        <w:rPr>
          <w:rStyle w:val="StyleUnderline"/>
        </w:rPr>
        <w:t>Increasing downward pressure on the economy should not be neglected</w:t>
      </w:r>
      <w:r w:rsidRPr="009C2C9A">
        <w:t>,” Li Keqiang, China’s premier, said last week. “</w:t>
      </w:r>
      <w:r w:rsidRPr="009C2C9A">
        <w:rPr>
          <w:rStyle w:val="StyleUnderline"/>
        </w:rPr>
        <w:t>We have policies in store to counter economic volatility</w:t>
      </w:r>
      <w:r w:rsidRPr="009C2C9A">
        <w:t>.”</w:t>
      </w:r>
    </w:p>
    <w:p w:rsidR="00BD2EEF" w:rsidRPr="009C2C9A" w:rsidRDefault="00BD2EEF" w:rsidP="00BD2EEF">
      <w:r w:rsidRPr="009C2C9A">
        <w:t xml:space="preserve">The central bank has guided money market rates lower than they were in the latter half of 2013, a strategy that could help reduce funding costs for companies. The government has hinted that </w:t>
      </w:r>
      <w:r w:rsidRPr="009C2C9A">
        <w:rPr>
          <w:rStyle w:val="StyleUnderline"/>
        </w:rPr>
        <w:t>it is willing to accelerate investment on public projects such as railway construction</w:t>
      </w:r>
      <w:r w:rsidRPr="009C2C9A">
        <w:t>. And analysts have speculated that Beijing could take bolder steps – for example, cutting the level of reserves that banks must set aside against deposits.</w:t>
      </w:r>
    </w:p>
    <w:p w:rsidR="00BD2EEF" w:rsidRPr="009C2C9A" w:rsidRDefault="00BD2EEF" w:rsidP="00BD2EEF">
      <w:r w:rsidRPr="009C2C9A">
        <w:t xml:space="preserve">Yet the </w:t>
      </w:r>
      <w:r w:rsidRPr="009C2C9A">
        <w:rPr>
          <w:rStyle w:val="StyleUnderline"/>
        </w:rPr>
        <w:t>government</w:t>
      </w:r>
      <w:r w:rsidRPr="009C2C9A">
        <w:t xml:space="preserve"> has also insisted that it </w:t>
      </w:r>
      <w:r w:rsidRPr="009C2C9A">
        <w:rPr>
          <w:rStyle w:val="StyleUnderline"/>
        </w:rPr>
        <w:t>wants to rein in debt and push through deeper structural reforms to allow market forces more sway over the economy</w:t>
      </w:r>
      <w:r w:rsidRPr="009C2C9A">
        <w:t>. These objectives make a full-scale stimulus unlikely and many analysts have taken them to mean that Beijing is willing to tolerate slower growth this year than in the past.</w:t>
      </w:r>
    </w:p>
    <w:p w:rsidR="00BD2EEF" w:rsidRPr="009C2C9A" w:rsidRDefault="00BD2EEF" w:rsidP="00BD2EEF">
      <w:r w:rsidRPr="009C2C9A">
        <w:t>The tentative beginning of debt deleveraging has already started to roil China’s financial system. The bond market suffered its first true default in March, banks have more than doubled their write-offs of bad loans, and a small rural lender suffered a brief bank run last week.</w:t>
      </w:r>
    </w:p>
    <w:p w:rsidR="00BD2EEF" w:rsidRPr="009C2C9A" w:rsidRDefault="00BD2EEF" w:rsidP="00BD2EEF">
      <w:r w:rsidRPr="009C2C9A">
        <w:t>In the latest sign of market strains, China’s small high-yield bond market experienced its first default when Xuzhou Zhongsen Tonghao, a construction materials company, failed to pay interest on Rmb180m ($29m) of bonds, local media reported on Tuesday.</w:t>
      </w:r>
    </w:p>
    <w:p w:rsidR="00BD2EEF" w:rsidRPr="009C2C9A" w:rsidRDefault="00BD2EEF" w:rsidP="00BD2EEF"/>
    <w:p w:rsidR="00BD2EEF" w:rsidRPr="009C2C9A" w:rsidRDefault="00BD2EEF" w:rsidP="0069461F">
      <w:pPr>
        <w:pStyle w:val="Heading4"/>
      </w:pPr>
      <w:r w:rsidRPr="009C2C9A">
        <w:t>Chinese economic collapse will not trigger revolts – proactive government, civilian tolerance</w:t>
      </w:r>
    </w:p>
    <w:p w:rsidR="00BD2EEF" w:rsidRPr="009C2C9A" w:rsidRDefault="00BD2EEF" w:rsidP="00BD2EEF">
      <w:r w:rsidRPr="009C2C9A">
        <w:rPr>
          <w:b/>
        </w:rPr>
        <w:t>Pakulski, 10 –</w:t>
      </w:r>
      <w:r w:rsidRPr="009C2C9A">
        <w:t xml:space="preserve"> Dean of Arts and Professor of Sociology at the University of Tasmania (January, Jan, “Social Inequality and Conflict beyond Class: Developments in Contemporary China,” Canadian Center of Science and Education, ProQuest)//schnall</w:t>
      </w:r>
    </w:p>
    <w:p w:rsidR="00BD2EEF" w:rsidRPr="009C2C9A" w:rsidRDefault="00BD2EEF" w:rsidP="00BD2EEF"/>
    <w:p w:rsidR="00BD2EEF" w:rsidRPr="009C2C9A" w:rsidRDefault="00BD2EEF" w:rsidP="00BD2EEF">
      <w:r w:rsidRPr="009C2C9A">
        <w:t xml:space="preserve">4. Implications for China </w:t>
      </w:r>
      <w:r w:rsidRPr="009C2C9A">
        <w:rPr>
          <w:rStyle w:val="StyleUnderline"/>
        </w:rPr>
        <w:t xml:space="preserve">China's market reforms accompany </w:t>
      </w:r>
      <w:r w:rsidRPr="009C2C9A">
        <w:t>the</w:t>
      </w:r>
      <w:r w:rsidRPr="009C2C9A">
        <w:rPr>
          <w:rStyle w:val="StyleUnderline"/>
        </w:rPr>
        <w:t xml:space="preserve"> rapid growth, declining poverty and the widening material inequality</w:t>
      </w:r>
      <w:r w:rsidRPr="009C2C9A">
        <w:t xml:space="preserve">, combined with new forms of lifestyle inequalities (Young 2007, Xubei and Nong 2009). </w:t>
      </w:r>
      <w:r w:rsidRPr="009C2C9A">
        <w:rPr>
          <w:rStyle w:val="StyleUnderline"/>
        </w:rPr>
        <w:t>These inequalities are likely to be exacerbated by the financial and economic crisis that brings the inevitable increase of unemployment and poverty</w:t>
      </w:r>
      <w:r w:rsidRPr="009C2C9A">
        <w:t xml:space="preserve">. Moreover, the crisis hits after the long period of sustained growth, widening opportunities, rising prosperity, increasing security and some liberalization. </w:t>
      </w:r>
      <w:r w:rsidRPr="009C2C9A">
        <w:rPr>
          <w:rStyle w:val="StyleUnderline"/>
        </w:rPr>
        <w:t>This may look like a 'Marxist scenario' heralding class polarization and mobilization</w:t>
      </w:r>
      <w:r w:rsidRPr="009C2C9A">
        <w:t xml:space="preserve"> fuelled by egalitarian resentments and directed against the urban rich as well as the party-state elite (rural poor vs urban rich, workers vs 'cadres'). </w:t>
      </w:r>
      <w:r w:rsidRPr="009C2C9A">
        <w:rPr>
          <w:rStyle w:val="StyleUnderline"/>
        </w:rPr>
        <w:t>However</w:t>
      </w:r>
      <w:r w:rsidRPr="009C2C9A">
        <w:t xml:space="preserve">, as argued above, </w:t>
      </w:r>
      <w:r w:rsidRPr="009C2C9A">
        <w:rPr>
          <w:rStyle w:val="StyleUnderline"/>
        </w:rPr>
        <w:t xml:space="preserve">such wide class-like mobilizations are unlikely, incompatible with the theoretical framework outlined </w:t>
      </w:r>
      <w:r w:rsidRPr="009C2C9A">
        <w:t xml:space="preserve">above, and counter to the developments of the last three decades in Eastern Europe. For a start, </w:t>
      </w:r>
      <w:r w:rsidRPr="009C2C9A">
        <w:rPr>
          <w:rStyle w:val="StyleUnderline"/>
        </w:rPr>
        <w:t>the Chinese elite, mindful of the disruptive legacies of previous class-like Cultural Revolution is unlikely to allow for such mobilizations - they would destroy the achievements of recent reforms. Moreover, the Chinese leadership seems relaxed about widening income gaps</w:t>
      </w:r>
      <w:r w:rsidRPr="009C2C9A">
        <w:t xml:space="preserve"> - perhaps justifiably so </w:t>
      </w:r>
      <w:r w:rsidRPr="009C2C9A">
        <w:rPr>
          <w:rStyle w:val="StyleUnderline"/>
        </w:rPr>
        <w:t>because the 'disparities'</w:t>
      </w:r>
      <w:r w:rsidRPr="009C2C9A">
        <w:t xml:space="preserve">, while wide and possibly increasing, </w:t>
      </w:r>
      <w:r w:rsidRPr="009C2C9A">
        <w:rPr>
          <w:rStyle w:val="StyleUnderline"/>
        </w:rPr>
        <w:t>seem to be in line with most developing nations</w:t>
      </w:r>
      <w:r w:rsidRPr="009C2C9A">
        <w:t xml:space="preserve"> (as well as the USA). The UN Human Development Reports estimate that China's income gaps are narrower than those of about 30 'leaders' in the inequality league. Moreover, </w:t>
      </w:r>
      <w:r w:rsidRPr="009C2C9A">
        <w:rPr>
          <w:rStyle w:val="StyleUnderline"/>
        </w:rPr>
        <w:t>the distribution of wealth</w:t>
      </w:r>
      <w:r w:rsidRPr="009C2C9A">
        <w:t xml:space="preserve"> (assets) </w:t>
      </w:r>
      <w:r w:rsidRPr="009C2C9A">
        <w:rPr>
          <w:rStyle w:val="StyleUnderline"/>
        </w:rPr>
        <w:t>in China remains relatively egalitarian</w:t>
      </w:r>
      <w:r w:rsidRPr="009C2C9A">
        <w:t xml:space="preserve"> - well below the comparable levels in the developing nations, including India, Brazil and Russia (as well as the USA). (Note 9) </w:t>
      </w:r>
      <w:r w:rsidRPr="009C2C9A">
        <w:rPr>
          <w:rStyle w:val="StyleUnderline"/>
        </w:rPr>
        <w:t>Also the scope of poverty, commonly regarded as a foundation and a 'trigger' of mass resentments, has not been wide, though the recent crisis may increase the poverty levels in rural areas and in less developed regions. More importantly, in a truly Durkheimian fashion, Chinese society shows a widespread tolerance for income inequality, in fact, among the strongest tolerance in the developing world.</w:t>
      </w:r>
      <w:r w:rsidRPr="009C2C9A">
        <w:t xml:space="preserve"> (Note 10) This seems to be in line with the general conclusion drawn from studies of social perceptions of inequality: 'Ordinary people do not believe in the equal distribution of income, at least not in any country for which we have good evidence. Far from it: they believe in a great deal of inequality, inequality arising in good part from what they see as legitimate rewards to education, occupational achievement, and job performance.' (Kelly and Evans 2009:20). Popular desires for prosperity, security ('sufficiency') opportunity and rights seem to displace expectations of egalitarian redistribution. The issues of distributive justice and exploitation are, at best, the background factors in mass public concerns, even in rural areas typically prone to egalitarian resentments. (Note 11) The economic downturn, especially when accompanied by large unemployment, may fuel resentments in rural areas and trigger local protests. (Note 12) The downturn is likely to affect mainly the 'rural-urban migrant workers' most of whom, even when temporarily laid off, will move back to native villages. However, these </w:t>
      </w:r>
      <w:r w:rsidRPr="009C2C9A">
        <w:rPr>
          <w:rStyle w:val="StyleUnderline"/>
        </w:rPr>
        <w:t>resentments are unlikely to encompass the 'strategic' urban strata, and</w:t>
      </w:r>
      <w:r w:rsidRPr="009C2C9A">
        <w:t xml:space="preserve"> they </w:t>
      </w:r>
      <w:r w:rsidRPr="009C2C9A">
        <w:rPr>
          <w:rStyle w:val="StyleUnderline"/>
        </w:rPr>
        <w:t>are not likely to turn</w:t>
      </w:r>
      <w:r w:rsidRPr="009C2C9A">
        <w:t xml:space="preserve"> protests </w:t>
      </w:r>
      <w:r w:rsidRPr="009C2C9A">
        <w:rPr>
          <w:rStyle w:val="StyleUnderline"/>
        </w:rPr>
        <w:t>into a mass reformist movement</w:t>
      </w:r>
      <w:r w:rsidRPr="009C2C9A">
        <w:t xml:space="preserve">. (Note 13) </w:t>
      </w:r>
      <w:r w:rsidRPr="009C2C9A">
        <w:rPr>
          <w:rStyle w:val="StyleUnderline"/>
        </w:rPr>
        <w:t>The central authorities look well prepared for the downturn, both economically</w:t>
      </w:r>
      <w:r w:rsidRPr="009C2C9A">
        <w:t xml:space="preserve"> (the large surplus makes it possible to mount a massive 'stimulus package' and welfare reform) </w:t>
      </w:r>
      <w:r w:rsidRPr="009C2C9A">
        <w:rPr>
          <w:rStyle w:val="StyleUnderline"/>
        </w:rPr>
        <w:t>and politically</w:t>
      </w:r>
      <w:r w:rsidRPr="009C2C9A">
        <w:t xml:space="preserve"> (emphasis on social stability and national unity). The economic 'disparities' are systematically 'managed' and played down by the leaders who frequently quote the most famous prediction of Deng Xiaoping: 'Some will get rich, others will follow'. (Note 14) Even if fewer people than expected follow the rich, and - following the economic downturn, some sink back into poverty - the central authorities are unlikely to be blamed. Unlike the Polish communist elites in the 1970s and 80s, </w:t>
      </w:r>
      <w:r w:rsidRPr="009C2C9A">
        <w:rPr>
          <w:rStyle w:val="StyleUnderline"/>
        </w:rPr>
        <w:t>the leaders in contemporary China</w:t>
      </w:r>
      <w:r w:rsidRPr="009C2C9A">
        <w:t xml:space="preserve"> are not seen as failures. Nor are they seen as 'foreign'. On the contrary, they </w:t>
      </w:r>
      <w:r w:rsidRPr="009C2C9A">
        <w:rPr>
          <w:rStyle w:val="StyleUnderline"/>
        </w:rPr>
        <w:t>are seen as defenders of Chinese interests in the situation when the economic downturn, and the hardship it brings, are widely blamed on the West</w:t>
      </w:r>
      <w:r w:rsidRPr="009C2C9A">
        <w:t>. Thus in contrast to Poland on the eve of Solidarity mobilisation, nationalist passions in China are harnessed by the central authority and used for defusing (or re-directing) resentments. The Chinese elite takes credit for growth, spread of prosperity and international elevation, and avoids the blame for economic woes. It also looks strong and united around the reformist program that stresses social stability as the key condition of prosperity and national strength ('harmonious society').</w:t>
      </w:r>
    </w:p>
    <w:p w:rsidR="00BD2EEF" w:rsidRPr="009C2C9A" w:rsidRDefault="00BD2EEF" w:rsidP="00BD2EEF"/>
    <w:p w:rsidR="00BD2EEF" w:rsidRPr="009C2C9A" w:rsidRDefault="00BD2EEF" w:rsidP="0069461F">
      <w:pPr>
        <w:pStyle w:val="Heading4"/>
      </w:pPr>
      <w:r w:rsidRPr="009C2C9A">
        <w:t>Chinese growth is declining but there is no impact – the economy is resilient and it’s not key to global growth</w:t>
      </w:r>
    </w:p>
    <w:p w:rsidR="00BD2EEF" w:rsidRPr="009C2C9A" w:rsidRDefault="00BD2EEF" w:rsidP="00BD2EEF">
      <w:r w:rsidRPr="009C2C9A">
        <w:rPr>
          <w:b/>
        </w:rPr>
        <w:t>Pettis, 13</w:t>
      </w:r>
      <w:r w:rsidRPr="009C2C9A">
        <w:t xml:space="preserve"> – CNN specialist (Michael, “Will China's economy crash?” CNN, 7/29/2013, </w:t>
      </w:r>
      <w:hyperlink r:id="rId16" w:history="1">
        <w:r w:rsidRPr="009C2C9A">
          <w:rPr>
            <w:rStyle w:val="Hyperlink"/>
          </w:rPr>
          <w:t>http://www.cnn.com/2013/07/29/opinion/pettis-china-economy/</w:t>
        </w:r>
      </w:hyperlink>
      <w:r w:rsidRPr="009C2C9A">
        <w:t>) //RGP</w:t>
      </w:r>
    </w:p>
    <w:p w:rsidR="00BD2EEF" w:rsidRPr="009C2C9A" w:rsidRDefault="00BD2EEF" w:rsidP="00BD2EEF"/>
    <w:p w:rsidR="00BD2EEF" w:rsidRPr="009C2C9A" w:rsidRDefault="00BD2EEF" w:rsidP="00BD2EEF">
      <w:r w:rsidRPr="009C2C9A">
        <w:t xml:space="preserve">(CNN) -- After many years of euphoria over China's rapid growth and the country's apparently inevitable rise to global economic dominance, </w:t>
      </w:r>
      <w:r w:rsidRPr="009C2C9A">
        <w:rPr>
          <w:rStyle w:val="StyleUnderline"/>
        </w:rPr>
        <w:t>the China story has taken a serious turn for the worse</w:t>
      </w:r>
      <w:r w:rsidRPr="009C2C9A">
        <w:t xml:space="preserve">. </w:t>
      </w:r>
      <w:r w:rsidRPr="009C2C9A">
        <w:rPr>
          <w:rStyle w:val="StyleUnderline"/>
        </w:rPr>
        <w:t>China</w:t>
      </w:r>
      <w:r w:rsidRPr="009C2C9A">
        <w:t xml:space="preserve">, it now seems, </w:t>
      </w:r>
      <w:r w:rsidRPr="009C2C9A">
        <w:rPr>
          <w:rStyle w:val="StyleUnderline"/>
        </w:rPr>
        <w:t>is about to collapse</w:t>
      </w:r>
      <w:r w:rsidRPr="009C2C9A">
        <w:t xml:space="preserve">, and along the way it may well bring the world economy down with it. Fortunately, the new story may be as muddled as the old one. </w:t>
      </w:r>
      <w:r w:rsidRPr="009C2C9A">
        <w:rPr>
          <w:rStyle w:val="StyleUnderline"/>
        </w:rPr>
        <w:t>China's economic model has relied heavily on investment and debt</w:t>
      </w:r>
      <w:r w:rsidRPr="009C2C9A">
        <w:t xml:space="preserve">. It shouldn't be a surprise that </w:t>
      </w:r>
      <w:r w:rsidRPr="009C2C9A">
        <w:rPr>
          <w:rStyle w:val="StyleUnderline"/>
        </w:rPr>
        <w:t>after many years of tremendous growth driven at first by badly needed investments, Chinese spending on infrastructure and manufacturing capacity is slowing down</w:t>
      </w:r>
      <w:r w:rsidRPr="009C2C9A">
        <w:t xml:space="preserve">. During the same period, debt levels surged as borrowed money poured into more highways, airports, steel mills, shipyards, high-speed railways, and apartment and office buildings than the country could productively use. A few economists predicted as far back as 2006 that China would face a serious debt problem. </w:t>
      </w:r>
      <w:r w:rsidRPr="009C2C9A">
        <w:rPr>
          <w:rStyle w:val="StyleUnderline"/>
        </w:rPr>
        <w:t>By 2010, it became obvious even to the most excited of China bulls that this was indeed happening</w:t>
      </w:r>
      <w:r w:rsidRPr="009C2C9A">
        <w:t xml:space="preserve">. To protect itself from the risk of a debt crisis, </w:t>
      </w:r>
      <w:r w:rsidRPr="009C2C9A">
        <w:rPr>
          <w:rStyle w:val="StyleUnderline"/>
        </w:rPr>
        <w:t>China must bring spending to a halt</w:t>
      </w:r>
      <w:r w:rsidRPr="009C2C9A">
        <w:t xml:space="preserve">. Beijing now wants to rebalance the economy away from its excessive reliance on investment and debt, and to increase the role of consumption as a driver of growth. But this cannot happen except at lower growth rates. So what happens next -- will China collapse? Probably not. </w:t>
      </w:r>
      <w:r w:rsidRPr="009C2C9A">
        <w:rPr>
          <w:rStyle w:val="StyleUnderline"/>
        </w:rPr>
        <w:t>A financial collapse is effectively a kind of bank run, and as long as government credibility remains high, banks are guaranteed and capital controls are maintained, it is unlikely that China will experience anything like a bank run</w:t>
      </w:r>
      <w:r w:rsidRPr="009C2C9A">
        <w:t xml:space="preserve">. What is far more likely is that in the coming years, </w:t>
      </w:r>
      <w:r w:rsidRPr="009C2C9A">
        <w:rPr>
          <w:rStyle w:val="StyleUnderline"/>
        </w:rPr>
        <w:t>China's gross domestic product growth rate will continue to decline as the country focuses on stimulating consumption</w:t>
      </w:r>
      <w:r w:rsidRPr="009C2C9A">
        <w:t xml:space="preserve">. Growth rates during the administration of President Xi Jinping are unlikely to exceed 3% to 4% on average if the economic rebalancing is managed well. Will the slower growth rate be a disaster for China? Certainly, it would be huge departure from the growth rate of roughly 10% a year for nearly three decades. </w:t>
      </w:r>
      <w:r w:rsidRPr="009C2C9A">
        <w:rPr>
          <w:rStyle w:val="StyleUnderline"/>
        </w:rPr>
        <w:t>Would much lower growth rates create high unemployment and huge dislocations for the economy</w:t>
      </w:r>
      <w:r w:rsidRPr="009C2C9A">
        <w:t xml:space="preserve">? Some are worried about such scenarios. But </w:t>
      </w:r>
      <w:r w:rsidRPr="009C2C9A">
        <w:rPr>
          <w:rStyle w:val="StyleUnderline"/>
        </w:rPr>
        <w:t>the Chinese economy has so far shown a lot of resilience despite passing storms such as the global financial crisis</w:t>
      </w:r>
      <w:r w:rsidRPr="009C2C9A">
        <w:t xml:space="preserve">. Beijing has huge challenges ahead. China's growth has been a boon to large businesses, the state, the powerful and the wealthy elite. What the Chinese government needs to do is recalibrate growth so that average household incomes can rise and consumers have more money to spend. This will not be easy to pull off, but there are positive signs. Xi's government seems determined to make the necessary changes, even at the expense of much slower growth. </w:t>
      </w:r>
      <w:r w:rsidRPr="009C2C9A">
        <w:rPr>
          <w:rStyle w:val="StyleUnderline"/>
        </w:rPr>
        <w:t>Even if GDP growth declines but average Chinese household income grows at 5% to 6% a year, it would put China in the right direction</w:t>
      </w:r>
      <w:r w:rsidRPr="009C2C9A">
        <w:t xml:space="preserve">. As for the rest of the world, </w:t>
      </w:r>
      <w:r w:rsidRPr="009C2C9A">
        <w:rPr>
          <w:rStyle w:val="StyleUnderline"/>
        </w:rPr>
        <w:t>there's no reason to panic over China's economic slowdown</w:t>
      </w:r>
      <w:r w:rsidRPr="009C2C9A">
        <w:t xml:space="preserve">. Contrary to popular beliefs, </w:t>
      </w:r>
      <w:r w:rsidRPr="009C2C9A">
        <w:rPr>
          <w:rStyle w:val="StyleUnderline"/>
        </w:rPr>
        <w:t>China is not the global engine of growth; it is merely the largest arithmetic component of global growth</w:t>
      </w:r>
      <w:r w:rsidRPr="009C2C9A">
        <w:t xml:space="preserve">. </w:t>
      </w:r>
      <w:r w:rsidRPr="009C2C9A">
        <w:rPr>
          <w:rStyle w:val="StyleUnderline"/>
        </w:rPr>
        <w:t>What drives global growth is demand</w:t>
      </w:r>
      <w:r w:rsidRPr="009C2C9A">
        <w:t xml:space="preserve">. </w:t>
      </w:r>
      <w:r w:rsidRPr="009C2C9A">
        <w:rPr>
          <w:rStyle w:val="StyleUnderline"/>
        </w:rPr>
        <w:t>China, with a large trade surplus, is not a net provider of demand to the world</w:t>
      </w:r>
      <w:r w:rsidRPr="009C2C9A">
        <w:t xml:space="preserve">. What matters to the world, in other words, is not how fast China grows but rather, how its trade with foreign partners evolves. If China rebalances in an orderly way, its imports of manufactured goods and services should rise faster than its exports. This will be good for the world. What's more, manufacturing industries around the world that lost out to China in the export business will benefit. When wages rise for Chinese workers -- so that they have more money to buy goods and services at home -- it means other developing countries will have a chance to compete for exports if they offer lower labor wages. There is no doubt that Beijing has a </w:t>
      </w:r>
      <w:r w:rsidRPr="009C2C9A">
        <w:rPr>
          <w:rStyle w:val="StyleUnderline"/>
        </w:rPr>
        <w:t>long</w:t>
      </w:r>
      <w:r w:rsidRPr="009C2C9A">
        <w:t xml:space="preserve"> road ahead in terms of managing a huge economy, but as of now </w:t>
      </w:r>
      <w:r w:rsidRPr="009C2C9A">
        <w:rPr>
          <w:rStyle w:val="StyleUnderline"/>
        </w:rPr>
        <w:t>there should be nothing surprising or unexpected about the slowing growth of China</w:t>
      </w:r>
      <w:r w:rsidRPr="009C2C9A">
        <w:t xml:space="preserve">. </w:t>
      </w:r>
      <w:r w:rsidRPr="009C2C9A">
        <w:rPr>
          <w:rStyle w:val="StyleUnderline"/>
        </w:rPr>
        <w:t>It will probably benefit the Chinese people and the global economy</w:t>
      </w:r>
      <w:r w:rsidRPr="009C2C9A">
        <w:t>.</w:t>
      </w:r>
    </w:p>
    <w:p w:rsidR="00BD2EEF" w:rsidRPr="009C2C9A" w:rsidRDefault="00BD2EEF" w:rsidP="00BD2EEF"/>
    <w:p w:rsidR="00BD2EEF" w:rsidRPr="009C2C9A" w:rsidRDefault="00BD2EEF" w:rsidP="0069461F">
      <w:pPr>
        <w:pStyle w:val="Heading4"/>
      </w:pPr>
      <w:r w:rsidRPr="009C2C9A">
        <w:t>No impact - Chinese economy resilient</w:t>
      </w:r>
    </w:p>
    <w:p w:rsidR="00BD2EEF" w:rsidRPr="009C2C9A" w:rsidRDefault="00BD2EEF" w:rsidP="00BD2EEF">
      <w:r w:rsidRPr="009C2C9A">
        <w:rPr>
          <w:b/>
        </w:rPr>
        <w:t>China Daily, 14</w:t>
      </w:r>
      <w:r w:rsidRPr="009C2C9A">
        <w:t xml:space="preserve"> – authoritative provider of information, analysis, comment and entertainment to global readers with a special focus on China (3/14, “More confidence needed in Chinese economy: overseas media,” China Daily, http://www.chinadaily.com.cn/business/2014-03/14/content_17346890.htm)//schnall</w:t>
      </w:r>
    </w:p>
    <w:p w:rsidR="00BD2EEF" w:rsidRPr="009C2C9A" w:rsidRDefault="00BD2EEF" w:rsidP="00BD2EEF">
      <w:pPr>
        <w:rPr>
          <w:rStyle w:val="StyleUnderline"/>
        </w:rPr>
      </w:pPr>
      <w:r w:rsidRPr="009C2C9A">
        <w:t xml:space="preserve">Concern has resurfaced in recent months that </w:t>
      </w:r>
      <w:r w:rsidRPr="009C2C9A">
        <w:rPr>
          <w:rStyle w:val="StyleUnderline"/>
        </w:rPr>
        <w:t xml:space="preserve">data pointing to softening Chinese manufacturing activity indicate the world's second largest economy may be headed for a hard-landing. </w:t>
      </w:r>
      <w:r w:rsidRPr="009C2C9A">
        <w:t xml:space="preserve">However, the 7.5 percent growth target set by the Chinese government for 2014 helped stabilize market expectations, especially on overseas markets, foreign media reported. French newspaper Le Figaro said it was reassuring to the international community that a major engine of the global economy maintained steady growth. Cora Jungbluth, a project manager at Bertelsmann Foundation, said a growth rate of 7.5 percent was still quite an aggressive target, considering the global and domestic economic situation. "We set a proper range for China's economic operation, and that is to say, we worked to ensure that GDP growth and employment would not slide below the lower limit, and inflation would not exceed the upper limit," Chinese Premier Li Keqiang told a press conference Thursday after the annual parliamentary session ended. However, </w:t>
      </w:r>
      <w:r w:rsidRPr="009C2C9A">
        <w:rPr>
          <w:rStyle w:val="StyleUnderline"/>
        </w:rPr>
        <w:t xml:space="preserve">as some analysts pointed out, a booming world economy not only requires steady growth in China, but also the cooperation of other countries. </w:t>
      </w:r>
      <w:r w:rsidRPr="009C2C9A">
        <w:t xml:space="preserve">The </w:t>
      </w:r>
      <w:r w:rsidRPr="009C2C9A">
        <w:rPr>
          <w:rStyle w:val="StyleUnderline"/>
        </w:rPr>
        <w:t>structural problems facing the emerging economies should not be exploited by the developed ones as excuses to offload their responsibilities in reform, and it is unfair to expect the emerging economies to over-exert themselves in order to drive the world, according to some analysts.</w:t>
      </w:r>
      <w:r w:rsidRPr="009C2C9A">
        <w:t xml:space="preserve"> Li Guangrong, chairman of Tehua Investment Holding Co Ltd, said the remodeling of the world needed the efforts of different countries, as well as an international relations and regulation system focused on collaboration and mutual benefit. Yet, </w:t>
      </w:r>
      <w:r w:rsidRPr="009C2C9A">
        <w:rPr>
          <w:rStyle w:val="StyleUnderline"/>
        </w:rPr>
        <w:t xml:space="preserve">China indeed faces deep-rooted structural imbalances, and the factors that might lead to a structural slowdown are emerging. The question as to how to manage the risks while retaining the growth momentum has become the concern of overseas media. </w:t>
      </w:r>
      <w:r w:rsidRPr="009C2C9A">
        <w:t xml:space="preserve">A comment piece published in English newspaper The Financial Times said </w:t>
      </w:r>
      <w:r w:rsidRPr="009C2C9A">
        <w:rPr>
          <w:rStyle w:val="StyleUnderline"/>
        </w:rPr>
        <w:t>China eventually would re-balance its economy and turn to a more sustainable mode.</w:t>
      </w:r>
      <w:r w:rsidRPr="009C2C9A">
        <w:t xml:space="preserve"> The sooner the transformation started, the smaller the risks would be in the process, it said. Justin Yifu Lin, economist and former chief economist and senior vice president of the World Bank, in an article on the Financial Times' Chinese website, wrote it was not unexpected China's economy was slowing. Compared to other countries, </w:t>
      </w:r>
      <w:r w:rsidRPr="009C2C9A">
        <w:rPr>
          <w:rStyle w:val="StyleUnderline"/>
        </w:rPr>
        <w:t>China had performed better when exposed to the same external shock. The Chinese economy enjoyed a late-developing advantage, by which China could transform its potential to solid growth through persistent technological innovation and industry upgrade</w:t>
      </w:r>
      <w:r w:rsidRPr="009C2C9A">
        <w:t xml:space="preserve">, Lin said. In Li's government work report earlier this month, he mentioned using innovation to support and lead economic structural improvement and upgrading, pushing China's industry to a higher position in the global value chain. As the structural adjustment continues, the domestic demand it releases will bring more opportunity to the world and provide more benefit. As some foreign scholars pointed out, the international community should learn to tale a more positive and sensible view of the Chinese economy. What China and the rest of the world are engaging in is not a zero-sum game, but a win-win situation. </w:t>
      </w:r>
      <w:r w:rsidRPr="009C2C9A">
        <w:rPr>
          <w:rStyle w:val="StyleUnderline"/>
        </w:rPr>
        <w:t xml:space="preserve">Pessimistic views of the Chinese economy is a misreading and misjudgment of the country's economic situation and of no help to the global market and economy. </w:t>
      </w:r>
    </w:p>
    <w:p w:rsidR="00BD2EEF" w:rsidRPr="009C2C9A" w:rsidRDefault="00BD2EEF" w:rsidP="00BD2EEF"/>
    <w:p w:rsidR="00BD2EEF" w:rsidRPr="009C2C9A" w:rsidRDefault="00BD2EEF" w:rsidP="00B62834">
      <w:pPr>
        <w:pStyle w:val="Heading2"/>
      </w:pPr>
      <w:r w:rsidRPr="009C2C9A">
        <w:t>Florida Economy</w:t>
      </w:r>
    </w:p>
    <w:p w:rsidR="00BD2EEF" w:rsidRPr="009C2C9A" w:rsidRDefault="00BD2EEF" w:rsidP="00BD2EEF"/>
    <w:p w:rsidR="00BD2EEF" w:rsidRPr="009C2C9A" w:rsidRDefault="00BD2EEF" w:rsidP="0069461F">
      <w:pPr>
        <w:pStyle w:val="Heading4"/>
      </w:pPr>
      <w:r w:rsidRPr="009C2C9A">
        <w:t>It’s increasing now</w:t>
      </w:r>
    </w:p>
    <w:p w:rsidR="00BD2EEF" w:rsidRPr="009C2C9A" w:rsidRDefault="00BD2EEF" w:rsidP="00BD2EEF">
      <w:r w:rsidRPr="009C2C9A">
        <w:rPr>
          <w:rStyle w:val="Style13ptBold"/>
        </w:rPr>
        <w:t>Benn, 4/18</w:t>
      </w:r>
      <w:r w:rsidRPr="009C2C9A">
        <w:t xml:space="preserve"> – Staff Writer at the Miami Herald (Evan, “Florida leads nation in new job creation</w:t>
      </w:r>
      <w:proofErr w:type="gramStart"/>
      <w:r w:rsidRPr="009C2C9A">
        <w:t>“ 4</w:t>
      </w:r>
      <w:proofErr w:type="gramEnd"/>
      <w:r w:rsidRPr="009C2C9A">
        <w:t>/18/2014 http://www.miamiherald.com/2014/04/18/4066931/florida-leads-nation-in-new-job.html)//gingE</w:t>
      </w:r>
    </w:p>
    <w:p w:rsidR="00BD2EEF" w:rsidRPr="009C2C9A" w:rsidRDefault="00BD2EEF" w:rsidP="00BD2EEF">
      <w:pPr>
        <w:rPr>
          <w:rStyle w:val="StyleUnderline"/>
        </w:rPr>
      </w:pPr>
      <w:r w:rsidRPr="009C2C9A">
        <w:rPr>
          <w:rStyle w:val="StyleUnderline"/>
        </w:rPr>
        <w:t>Miami-Dade and Broward counties each created 5,000 jobs in March, contributing to Florida’s nation-leading total of 22,900 new jobs</w:t>
      </w:r>
      <w:r w:rsidRPr="009C2C9A">
        <w:t xml:space="preserve">, according to government data released Friday. But more people are looking for jobs, which contributed to Miami-Dade’s seasonally adjusted unemployment rate ticking up to 7.3 percent last month from 7.0 percent in February. Statewide, Florida’s unemployment rate increased to 6.3 percent from 6.2 percent in February. The number of unemployed people in Florida increased by 17,000 in March to 606,000. The good news: </w:t>
      </w:r>
      <w:r w:rsidRPr="009C2C9A">
        <w:rPr>
          <w:rStyle w:val="StyleUnderline"/>
        </w:rPr>
        <w:t xml:space="preserve">Miami-Dade and Broward have added 57,900 jobs since March 2013, and the state is up 225,100 jobs from a year ago. Miami-Dade’s 32,900 newly added jobs since last March represents a 3.1 percent increase and is the second-largest gain in the state, behind Orange County (Orlando). </w:t>
      </w:r>
      <w:r w:rsidRPr="009C2C9A">
        <w:t>“</w:t>
      </w:r>
      <w:r w:rsidRPr="009C2C9A">
        <w:rPr>
          <w:rStyle w:val="StyleUnderline"/>
        </w:rPr>
        <w:t>Florida’s economic turnaround continued in March, with significant growth in private-sector jobs, high job demand, and an increasing employment reflecting renewed confidence among job seekers,”</w:t>
      </w:r>
      <w:r w:rsidRPr="009C2C9A">
        <w:t xml:space="preserve"> Jesse Panuccio, executive director of the state’s Department of Economic Opportunity, said in a statement. “</w:t>
      </w:r>
      <w:r w:rsidRPr="009C2C9A">
        <w:rPr>
          <w:rStyle w:val="StyleUnderline"/>
        </w:rPr>
        <w:t xml:space="preserve">These positive trends are the result of sound economic policy in Florida.” </w:t>
      </w:r>
      <w:r w:rsidRPr="009C2C9A">
        <w:t xml:space="preserve">The U.S. unemployment rate was 6.7 percent in March. Broward’s non-seasonally adjusted unemployment rate remained steady at 5.5 percent (analysts revised Broward’s February rate to 5.5 percent from 5.4 percent). </w:t>
      </w:r>
      <w:r w:rsidRPr="009C2C9A">
        <w:rPr>
          <w:rStyle w:val="StyleUnderline"/>
        </w:rPr>
        <w:t xml:space="preserve">In South Florida and throughout the state, the construction and hospitality-industry sectors have posted significant job gains in the past year, as have white-collar sectors like financial activities and professional and business services. </w:t>
      </w:r>
      <w:r w:rsidRPr="009C2C9A">
        <w:t xml:space="preserve">“Fundamentally, </w:t>
      </w:r>
      <w:r w:rsidRPr="009C2C9A">
        <w:rPr>
          <w:rStyle w:val="StyleUnderline"/>
        </w:rPr>
        <w:t xml:space="preserve">today’s report confirms the story that we’ve been telling: </w:t>
      </w:r>
      <w:r w:rsidRPr="009C2C9A">
        <w:rPr>
          <w:rStyle w:val="Emphasis"/>
        </w:rPr>
        <w:t>Florida’s economy really is firing on all cylinders now,”</w:t>
      </w:r>
      <w:r w:rsidRPr="009C2C9A">
        <w:t xml:space="preserve"> said Mekael Teshome, a PNC Bank economist who covers Florida. “</w:t>
      </w:r>
      <w:r w:rsidRPr="009C2C9A">
        <w:rPr>
          <w:rStyle w:val="StyleUnderline"/>
        </w:rPr>
        <w:t xml:space="preserve">The economic drivers for the state are clearly in recovery mode, like housing, tourism, consumer spending. In South Florida, you also have a robust global economy that is contributing to Florida’s rebound gaining steam.” </w:t>
      </w:r>
      <w:r w:rsidRPr="009C2C9A">
        <w:t xml:space="preserve">The rebound has allowed Miami’s Apollo Bank to steadily add lenders and bankers in recent years, swelling its employee ranks from 40 to 60. Apollo president Richard Dailey said the bank’s growth mirrors that of South Florida’s economy. </w:t>
      </w:r>
      <w:r w:rsidRPr="009C2C9A">
        <w:rPr>
          <w:rStyle w:val="StyleUnderline"/>
        </w:rPr>
        <w:t xml:space="preserve">“We think that growth is going to continue for us here in Miami,” he said. “Our main focus is on South Florida business lending. As we make progress, we’re better able to service the local business community.” Florida’s 22,900 new jobs in March were less than the 34,400 private-sector jobs added in February (revised from 33,400), the biggest one-month gain since October 2010. March was the 44th consecutive month of positive job growth after the state lost jobs for three straight years. </w:t>
      </w:r>
      <w:r w:rsidRPr="009C2C9A">
        <w:t xml:space="preserve">“March’s job creation number brings more good news for Florida families,” Gov. Rick Scott said in a statement. “This means that more than 20,000 more Floridians will be able to provide for their families. </w:t>
      </w:r>
      <w:r w:rsidRPr="009C2C9A">
        <w:rPr>
          <w:rStyle w:val="StyleUnderline"/>
        </w:rPr>
        <w:t xml:space="preserve">Businesses in the state are continuing to create jobs — a total of 563,900 jobs since December 2010. Our improving economy is evidence that our policies are working, and we will continue to work until every Floridian that wants a job can get a job.” </w:t>
      </w:r>
      <w:r w:rsidRPr="009C2C9A">
        <w:t>At 9.58 million people, the state’s overall labor pool also grew last month. An increase in the labor pool — people with jobs plus those seeking ones — helps explain why jobs went up but unemployment rates showed upticks, Teshome said. “</w:t>
      </w:r>
      <w:r w:rsidRPr="009C2C9A">
        <w:rPr>
          <w:rStyle w:val="StyleUnderline"/>
        </w:rPr>
        <w:t>The small increase in the unemployment rate doesn’t worry me too much,” he said. “If anything, that’s an indication of an improving economy. Discouraged workers are heartened to see job gains, and they enter back into the labor force.”</w:t>
      </w:r>
    </w:p>
    <w:p w:rsidR="00BD2EEF" w:rsidRPr="009C2C9A" w:rsidRDefault="00BD2EEF" w:rsidP="00BD2EEF"/>
    <w:p w:rsidR="00BD2EEF" w:rsidRPr="009C2C9A" w:rsidRDefault="00BD2EEF" w:rsidP="0069461F">
      <w:pPr>
        <w:pStyle w:val="Heading4"/>
      </w:pPr>
      <w:r w:rsidRPr="009C2C9A">
        <w:t>Florida economic collapse inevitable</w:t>
      </w:r>
    </w:p>
    <w:p w:rsidR="00BD2EEF" w:rsidRPr="009C2C9A" w:rsidRDefault="00BD2EEF" w:rsidP="00BD2EEF">
      <w:r w:rsidRPr="009C2C9A">
        <w:rPr>
          <w:rStyle w:val="Style13ptBold"/>
        </w:rPr>
        <w:t xml:space="preserve">Trigaux 14 </w:t>
      </w:r>
      <w:r w:rsidRPr="009C2C9A">
        <w:t xml:space="preserve">(Robert, Impact of climate change on Florida economy could be huge, Times Business Columnist, May 7, 2014, </w:t>
      </w:r>
      <w:hyperlink r:id="rId17" w:history="1">
        <w:r w:rsidRPr="009C2C9A">
          <w:rPr>
            <w:rStyle w:val="Hyperlink"/>
          </w:rPr>
          <w:t>http://www.tampabay.com/news/business/impact-of-climate-change-on-florida-economy-could-be-huge/2178761</w:t>
        </w:r>
      </w:hyperlink>
      <w:r w:rsidRPr="009C2C9A">
        <w:t>, JZG)</w:t>
      </w:r>
    </w:p>
    <w:p w:rsidR="00BD2EEF" w:rsidRPr="009C2C9A" w:rsidRDefault="00BD2EEF" w:rsidP="00BD2EEF">
      <w:r w:rsidRPr="009C2C9A">
        <w:t xml:space="preserve">Yes, </w:t>
      </w:r>
      <w:r w:rsidRPr="009C2C9A">
        <w:rPr>
          <w:rStyle w:val="StyleUnderline"/>
        </w:rPr>
        <w:t>climate change is about the environment</w:t>
      </w:r>
      <w:r w:rsidRPr="009C2C9A">
        <w:t xml:space="preserve">. But it's </w:t>
      </w:r>
      <w:r w:rsidRPr="009C2C9A">
        <w:rPr>
          <w:rStyle w:val="StyleUnderline"/>
        </w:rPr>
        <w:t>also about the economy</w:t>
      </w:r>
      <w:r w:rsidRPr="009C2C9A">
        <w:t xml:space="preserve">. Extensive media coverage of the 829-page federal climate change report released this week largely chronicles the threats already experienced: rising seas, hotter summers and dwindling water assets. </w:t>
      </w:r>
      <w:r w:rsidRPr="009C2C9A">
        <w:rPr>
          <w:rStyle w:val="StyleUnderline"/>
        </w:rPr>
        <w:t>Little attention was paid to how those threats could damage our vulnerable economy, especially to Tampa Bay and Florid</w:t>
      </w:r>
      <w:r w:rsidRPr="009C2C9A">
        <w:t xml:space="preserve">a. The </w:t>
      </w:r>
      <w:r w:rsidRPr="009C2C9A">
        <w:rPr>
          <w:rStyle w:val="StyleUnderline"/>
        </w:rPr>
        <w:t>impact might be severe and land sooner than we might thin</w:t>
      </w:r>
      <w:r w:rsidRPr="009C2C9A">
        <w:t xml:space="preserve">k. The scientific report, the "National Climate Assessment," points out how </w:t>
      </w:r>
      <w:r w:rsidRPr="009C2C9A">
        <w:rPr>
          <w:rStyle w:val="StyleUnderline"/>
        </w:rPr>
        <w:t>Floridians with jobs ranging from coastal planners and insurance agents to home builders and tourism executives already are dealing with the early effects of climate change</w:t>
      </w:r>
      <w:r w:rsidRPr="009C2C9A">
        <w:t>. South of the Tampa Bay region in Charlotte County, transportation officials are looking beyond typical "smart growth" plans that concentrate growth in urban centers. They also embrace "resilient growth" plans to steer development away from areas vulnerable to rising seas. Record-setting state tourism also could fall prey. "</w:t>
      </w:r>
      <w:r w:rsidRPr="009C2C9A">
        <w:rPr>
          <w:rStyle w:val="StyleUnderline"/>
        </w:rPr>
        <w:t>Some of Florida's top tourist attractions, including the Everglades and Florida Keys, are threatened by sea level rise</w:t>
      </w:r>
      <w:r w:rsidRPr="009C2C9A">
        <w:t xml:space="preserve">," the report states. It estimates </w:t>
      </w:r>
      <w:r w:rsidRPr="009C2C9A">
        <w:rPr>
          <w:rStyle w:val="StyleUnderline"/>
        </w:rPr>
        <w:t>tourism losses of $9 billion by 2025 and $40 billion by the 2050s.</w:t>
      </w:r>
      <w:r w:rsidRPr="009C2C9A">
        <w:t xml:space="preserve"> Here's something we already see: </w:t>
      </w:r>
      <w:r w:rsidRPr="009C2C9A">
        <w:rPr>
          <w:rStyle w:val="StyleUnderline"/>
        </w:rPr>
        <w:t>Homes in lower-lying areas are becoming economic pariahs. As flooding increases, tougher construction rules keep raising home prices</w:t>
      </w:r>
      <w:r w:rsidRPr="009C2C9A">
        <w:t>. Already volatile flood insurance costs will spur migration away from coastlines in the coming decades. Even if only half of these forecasts occur, we might be in a world of economic hurt. What to do? We could adopt "hard" approaches and build pricey seawalls and levees. We could pursue "soft" methods by elevating more structures or using natural barriers such as wetlands. Or, the report says, we could retreat from the vulnerable parts of the state. Florida and Tampa Bay also face the threat of saltwater intrusion that can pollute sources of drinking water. That could prompt more reser­voirs and even more desalination plants such as the $158 mil­lion Apollo Beach unit that took seven years to function. The National Climate Assessment estimates that more than $1 trillion of the nation's property and structures are "at risk of inundation" if sea levels rise 2 more feet. "Roughly half of the vulnerable property value is located in Florida," the report warns, with Tampa Bay among places most likely to get soaked. By 2100, if seas rise 4 feet, look for a cumulative cost of $325 billion to the U.S. economy in responding to widespread flooding, the report says. Florida's portion of that bill? Try $130 billion. How is Florida's leadership dealing with this? Too many take the approach they take on many of the state's complex matters: They deny the problem exists. Or they're happy to let the next generation sweat the details.</w:t>
      </w:r>
    </w:p>
    <w:p w:rsidR="00BD2EEF" w:rsidRPr="009C2C9A" w:rsidRDefault="00BD2EEF" w:rsidP="0069461F">
      <w:pPr>
        <w:pStyle w:val="Heading4"/>
      </w:pPr>
      <w:r w:rsidRPr="009C2C9A">
        <w:t>Florida’s economy is resilient</w:t>
      </w:r>
    </w:p>
    <w:p w:rsidR="00BD2EEF" w:rsidRPr="009C2C9A" w:rsidRDefault="00BD2EEF" w:rsidP="00BD2EEF">
      <w:r w:rsidRPr="009C2C9A">
        <w:rPr>
          <w:rStyle w:val="Style13ptBold"/>
        </w:rPr>
        <w:t xml:space="preserve">Clark 07 </w:t>
      </w:r>
      <w:r w:rsidRPr="009C2C9A">
        <w:t xml:space="preserve">(Anthony, Florida's economy resilient, Sun business editor, July 8, 2007, </w:t>
      </w:r>
      <w:hyperlink r:id="rId18" w:history="1">
        <w:r w:rsidRPr="009C2C9A">
          <w:rPr>
            <w:rStyle w:val="Hyperlink"/>
          </w:rPr>
          <w:t>http://www.gainesville.com/article/20070708/BUSINESS/707080303</w:t>
        </w:r>
      </w:hyperlink>
      <w:r w:rsidRPr="009C2C9A">
        <w:t>, JZG)</w:t>
      </w:r>
    </w:p>
    <w:p w:rsidR="00BD2EEF" w:rsidRPr="009C2C9A" w:rsidRDefault="00BD2EEF" w:rsidP="00BD2EEF">
      <w:r w:rsidRPr="009C2C9A">
        <w:rPr>
          <w:rStyle w:val="StyleUnderline"/>
        </w:rPr>
        <w:t xml:space="preserve">It will take a lot more than higher fuel costs and more foreclosures to send Florida's economy into recession, according to the latest economic forecast </w:t>
      </w:r>
      <w:r w:rsidRPr="009C2C9A">
        <w:t xml:space="preserve">from the University of Central Florida. Those </w:t>
      </w:r>
      <w:r w:rsidRPr="009C2C9A">
        <w:rPr>
          <w:rStyle w:val="StyleUnderline"/>
        </w:rPr>
        <w:t>factors have slowed the state's economic expansion, but not really hurt it,</w:t>
      </w:r>
      <w:r w:rsidRPr="009C2C9A">
        <w:t xml:space="preserve"> the forecast concludes. "</w:t>
      </w:r>
      <w:r w:rsidRPr="009C2C9A">
        <w:rPr>
          <w:rStyle w:val="StyleUnderline"/>
        </w:rPr>
        <w:t>It looks like it will take a combination of negative shocks to precipitate the next recession,</w:t>
      </w:r>
      <w:r w:rsidRPr="009C2C9A">
        <w:t xml:space="preserve"> </w:t>
      </w:r>
      <w:r w:rsidRPr="009C2C9A">
        <w:rPr>
          <w:rStyle w:val="StyleUnderline"/>
        </w:rPr>
        <w:t>such as a housing slowdown combined with one or more of the following: $100 per barrel oil, a large interest rate spike due to slowdown in capital flows from the rest of the world or inflation taking root,"</w:t>
      </w:r>
      <w:r w:rsidRPr="009C2C9A">
        <w:t xml:space="preserve"> said Sean Snaith, director of the Institute for Economic Competitiveness at UCF. The Gainesville metropolitan area is expected to see one of the lowest average quarterly unemployment rates in the state over the next three years at 2.8 percent, the report says. The average growth rate will be 5.8 percent over that period. Professional and business services should experience the strongest growth at 4.7 percent, followed by leisure at 2.2 percent and trade, transportation and utilities at 1.9 percent.</w:t>
      </w:r>
    </w:p>
    <w:p w:rsidR="00BD2EEF" w:rsidRPr="009C2C9A" w:rsidRDefault="00BD2EEF" w:rsidP="00B62834">
      <w:pPr>
        <w:pStyle w:val="Heading2"/>
      </w:pPr>
      <w:r w:rsidRPr="009C2C9A">
        <w:t>German Energy Dependence</w:t>
      </w:r>
    </w:p>
    <w:p w:rsidR="00BD2EEF" w:rsidRPr="009C2C9A" w:rsidRDefault="00BD2EEF" w:rsidP="0069461F">
      <w:pPr>
        <w:pStyle w:val="Heading4"/>
      </w:pPr>
      <w:r w:rsidRPr="009C2C9A">
        <w:t>Europe dependency inevitable and the aff can’t overcome alt causes</w:t>
      </w:r>
    </w:p>
    <w:p w:rsidR="00BD2EEF" w:rsidRPr="009C2C9A" w:rsidRDefault="00BD2EEF" w:rsidP="00BD2EEF">
      <w:r w:rsidRPr="009C2C9A">
        <w:rPr>
          <w:rStyle w:val="Style13ptBold"/>
        </w:rPr>
        <w:t>EA, 14</w:t>
      </w:r>
      <w:r w:rsidRPr="009C2C9A">
        <w:t xml:space="preserve"> – EurActiv, European news agency (07/05/2014 “G7 wants to end dependence on Russian gas” http://www.euractiv.com/sections/energy/g7-wants-end-dependence-russian-gas-301968)//gingE</w:t>
      </w:r>
    </w:p>
    <w:p w:rsidR="00BD2EEF" w:rsidRPr="009C2C9A" w:rsidRDefault="00BD2EEF" w:rsidP="00BD2EEF">
      <w:r w:rsidRPr="009C2C9A">
        <w:rPr>
          <w:rStyle w:val="StyleUnderline"/>
        </w:rPr>
        <w:t>Europe will be remain dependent on Russian gas for years</w:t>
      </w:r>
      <w:r w:rsidRPr="009C2C9A">
        <w:t xml:space="preserve">, ministers from the Group of Seven industrial nations said yesterday (6 May), condemning the use of energy as a weapon of political coercion. </w:t>
      </w:r>
      <w:r w:rsidRPr="009C2C9A">
        <w:rPr>
          <w:rStyle w:val="StyleUnderline"/>
        </w:rPr>
        <w:t>"I don't know anyone in the world who could tell us how Europe's dependency on importing Russian gas can be changed in the short term</w:t>
      </w:r>
      <w:r w:rsidRPr="009C2C9A">
        <w:t xml:space="preserve">," German Economy and Energy Minister Sigmar Gabriel told reporters. Meeting in Rome as the crisis in Ukraine intensified, </w:t>
      </w:r>
      <w:r w:rsidRPr="009C2C9A">
        <w:rPr>
          <w:rStyle w:val="StyleUnderline"/>
        </w:rPr>
        <w:t>G7 energy ministers</w:t>
      </w:r>
      <w:r w:rsidRPr="009C2C9A">
        <w:t xml:space="preserve"> said they were "extremely concerned about the energy security implications of developments in Ukraine as a consequence of Russia's violation of Ukraine's sovereignty and territorial integrity." They </w:t>
      </w:r>
      <w:r w:rsidRPr="009C2C9A">
        <w:rPr>
          <w:rStyle w:val="StyleUnderline"/>
        </w:rPr>
        <w:t xml:space="preserve">promised to improve energy efficiency, develop a broader mix of energy supplies - including liquefied natural gas (LNG), renewables and new gas pipelines - and to invest in strengthening the existing supply network infrastructure. </w:t>
      </w:r>
      <w:r w:rsidRPr="009C2C9A">
        <w:t xml:space="preserve">But there were no immediate alternatives, they admitted. US shale gas was not expected to aid Europe until at least the end of the decade, when it could be imported from tankers as LNG. Both Italy and France restated their support for the South Stream pipeline project, which will bring gas from Russia into Europe bypassing Ukraine - while also declaring the need to build up alternative channels. </w:t>
      </w:r>
      <w:r w:rsidRPr="009C2C9A">
        <w:rPr>
          <w:rStyle w:val="StyleUnderline"/>
        </w:rPr>
        <w:t xml:space="preserve">A third of the EU's gas imports is from Russia, with almost half of that passing through Ukraine, which is in another pricing dispute with Russian gas exporter Gazprom, its third in the past decade. The final statement from the meeting concentrated on the need to diversify sources of energy and build up gas infrastructure and interconnectivity. </w:t>
      </w:r>
      <w:r w:rsidRPr="009C2C9A">
        <w:t xml:space="preserve">"We are committed to initiate a systemic and enduring step change to improve energy security at national, regional and global levels," the ministers said. Sanctions No decisions were taken on whether or not to toughen the targeted sanctions, which have already been applied against members of the Russian elite. That will be left to foreign ministers and heads of government. However US Energy Secretary Ernest Moniz said that if the situation in Ukraine continued to escalate, G7 leaders could "move forward, as they have agreed, in terms of elevating sanctions, particularly, at some point, moving towards sectorial sanctions." Tough rhetoric from Britain and the United States contrasted with a greater emphasis on diplomacy from Germany. British Energy Minister Ed Davey said that Russian President Vladimir Putin had "crossed a line" and that </w:t>
      </w:r>
      <w:r w:rsidRPr="009C2C9A">
        <w:rPr>
          <w:rStyle w:val="StyleUnderline"/>
        </w:rPr>
        <w:t xml:space="preserve">the G7 meeting had taken a "strategic decision that we will face up to the use by Russia of energy as a weapon". </w:t>
      </w:r>
      <w:r w:rsidRPr="009C2C9A">
        <w:t>Germany's Gabriel said that any solution to the long term problem of energy security in Europe would have to rely on dialogue. "</w:t>
      </w:r>
      <w:r w:rsidRPr="009C2C9A">
        <w:rPr>
          <w:rStyle w:val="Emphasis"/>
        </w:rPr>
        <w:t>Pure technical changes in the energy market will not be enough</w:t>
      </w:r>
      <w:r w:rsidRPr="009C2C9A">
        <w:rPr>
          <w:rStyle w:val="StyleUnderline"/>
        </w:rPr>
        <w:t>.</w:t>
      </w:r>
      <w:r w:rsidRPr="009C2C9A">
        <w:t xml:space="preserve"> </w:t>
      </w:r>
      <w:r w:rsidRPr="009C2C9A">
        <w:rPr>
          <w:rStyle w:val="StyleUnderline"/>
        </w:rPr>
        <w:t>The process needs to be accompanied by diplomacy and politics and agreement on contracts between partners</w:t>
      </w:r>
      <w:r w:rsidRPr="009C2C9A">
        <w:t xml:space="preserve">," he said. With political action unlikely to produce any quick solution, countries like Italy, which relies almost completely on imported energy, are looking at widening its supply sources. In addition to South Stream, Rome has been placing increasing importance on completing the Trans Adriatic Pipeline (TAP) to bring Azeri gas to Italy and is also looking at developing a gas link with the east Mediterranean area. Italy is also looking to develop at least three more LNG terminals on top of the three it has to take shale gas from North America, but U.S. export terminals will not be ready soon. "A first project will be ready to start at the end of 2015 while another 6 terminals are planned but won't be ready till the end of the decade," U.S. Energy Secretary Moniz said. "The process however does not determine where the shipments will go," he added. </w:t>
      </w:r>
    </w:p>
    <w:p w:rsidR="00BD2EEF" w:rsidRPr="009C2C9A" w:rsidRDefault="00BD2EEF" w:rsidP="00BD2EEF"/>
    <w:p w:rsidR="00BD2EEF" w:rsidRPr="009C2C9A" w:rsidRDefault="00BD2EEF" w:rsidP="0069461F">
      <w:pPr>
        <w:pStyle w:val="Heading4"/>
      </w:pPr>
      <w:r w:rsidRPr="009C2C9A">
        <w:t>Decreasing dependence now</w:t>
      </w:r>
    </w:p>
    <w:p w:rsidR="00BD2EEF" w:rsidRPr="009C2C9A" w:rsidRDefault="00BD2EEF" w:rsidP="00BD2EEF">
      <w:r w:rsidRPr="009C2C9A">
        <w:rPr>
          <w:rStyle w:val="Style13ptBold"/>
        </w:rPr>
        <w:t>Oliver, 6/16</w:t>
      </w:r>
      <w:r w:rsidRPr="009C2C9A">
        <w:t xml:space="preserve"> – Staff writer at the Financial Times (Christian, 6/16/14 “Germany backs EU energy target to ease dependence on Russia gas” http://www.ft.com/cms/s/0/c32fbebe-f555-11e3-91a8-00144feabdc0.html#axzz37kZfaLlT)//gingE</w:t>
      </w:r>
    </w:p>
    <w:p w:rsidR="00BD2EEF" w:rsidRPr="009C2C9A" w:rsidRDefault="00BD2EEF" w:rsidP="00BD2EEF">
      <w:r w:rsidRPr="009C2C9A">
        <w:rPr>
          <w:rStyle w:val="StyleUnderline"/>
        </w:rPr>
        <w:t xml:space="preserve">Germany is throwing its weight behind a tough new target to cut EU energy consumption in a further sign of how the crisis in Ukraine is prodding Europe to try to ease its dependence on Russian gas. </w:t>
      </w:r>
      <w:r w:rsidRPr="009C2C9A">
        <w:t xml:space="preserve">In documents submitted to the EU, Germany argued </w:t>
      </w:r>
      <w:r w:rsidRPr="009C2C9A">
        <w:rPr>
          <w:rStyle w:val="StyleUnderline"/>
        </w:rPr>
        <w:t>that a binding target for energy efficiency would offer the “right impetus” to overhaul the continent’s energy infrastructure</w:t>
      </w:r>
      <w:r w:rsidRPr="009C2C9A">
        <w:t xml:space="preserve">. </w:t>
      </w:r>
      <w:r w:rsidRPr="009C2C9A">
        <w:rPr>
          <w:rStyle w:val="StyleUnderline"/>
        </w:rPr>
        <w:t>Denmark and Germany are leading the push for a robust energy savings target</w:t>
      </w:r>
      <w:r w:rsidRPr="009C2C9A">
        <w:t xml:space="preserve">, which diplomats say would require EU countries to burn 30 to 35 per cent less fuel in 2030 than they were expected to consume in projections from 2007. As the EU’s biggest economy, Germany’s support for such a measure is vital if it is to win adoption. </w:t>
      </w:r>
      <w:r w:rsidRPr="009C2C9A">
        <w:rPr>
          <w:rStyle w:val="StyleUnderline"/>
        </w:rPr>
        <w:t xml:space="preserve">The EU has for months been debating whether to agree such a target, with the European Commission, the EU’s executive arm, seeking to hammer out its position in the coming days. Earlier this year, several countries had been cool towards the idea. </w:t>
      </w:r>
      <w:r w:rsidRPr="009C2C9A">
        <w:t xml:space="preserve">But the Ukraine crisis and the prospects of a Russian supply cut appear to have shifted the discussion. Günther Oettinger, the EU’s energy commissioner, said that </w:t>
      </w:r>
      <w:r w:rsidRPr="009C2C9A">
        <w:rPr>
          <w:rStyle w:val="StyleUnderline"/>
        </w:rPr>
        <w:t xml:space="preserve">the mood was changing as countries agonised about their dependence on imported gas. </w:t>
      </w:r>
      <w:r w:rsidRPr="009C2C9A">
        <w:t xml:space="preserve">At a recent conference on Europe’s energy security, Mr Oettinger said that energy efficiency had for too long been “a subject for Sundays, not for Mondays or Tuesdays”. Denmark argues that the goal would help “ensure a high security of energy supply”. If agreed, a target on energy savings would form part of an EU package on energy and climate rules for 2030, which aims to cut greenhouse gas emissions. The legislation must be finalised by October. Much of the debate in Brussels focuses on mathematical models estimating the percentage of gas imports that could be reduced following higher levels of efficiency. </w:t>
      </w:r>
      <w:r w:rsidRPr="009C2C9A">
        <w:rPr>
          <w:rStyle w:val="StyleUnderline"/>
        </w:rPr>
        <w:t xml:space="preserve">According to a draft of the commission’s estimates, a 25 per cent target is expected to reduce EU gas imports by 9 per cent, while a 35 per cent target would cut gas imports by 33 per cent by 2030. </w:t>
      </w:r>
      <w:r w:rsidRPr="009C2C9A">
        <w:t xml:space="preserve">The EU already has a 20 per cent energy efficiency target as part of its broader 2020 climate goals – but it is only voluntary. </w:t>
      </w:r>
      <w:r w:rsidRPr="009C2C9A">
        <w:rPr>
          <w:rStyle w:val="StyleUnderline"/>
        </w:rPr>
        <w:t>To meet a mandatory target, EU countries would have to overhaul building standards, insulation, heating networks, lighting and electricity grids. Energy efficiency is considered the most cost-effective way to reduce greenhouse gas emissions. Germany has made it a key component of its exit from nuclear energy</w:t>
      </w:r>
      <w:r w:rsidRPr="009C2C9A">
        <w:t>. The country is aiming for a “virtually carbon neutral” building stock by 2050, and big cuts to energy consumption in the transport sector.</w:t>
      </w:r>
    </w:p>
    <w:p w:rsidR="00BD2EEF" w:rsidRPr="009C2C9A" w:rsidRDefault="00BD2EEF" w:rsidP="0069461F">
      <w:pPr>
        <w:pStyle w:val="Heading4"/>
      </w:pPr>
      <w:r w:rsidRPr="009C2C9A">
        <w:t>Russia’s dependent on Germany</w:t>
      </w:r>
    </w:p>
    <w:p w:rsidR="00BD2EEF" w:rsidRPr="009C2C9A" w:rsidRDefault="00BD2EEF" w:rsidP="00BD2EEF">
      <w:r w:rsidRPr="009C2C9A">
        <w:rPr>
          <w:rStyle w:val="Style13ptBold"/>
        </w:rPr>
        <w:t>Morris, 14</w:t>
      </w:r>
      <w:r w:rsidRPr="009C2C9A">
        <w:t xml:space="preserve"> – lead author of German Energy Transition (Craig, “Closer look at German energy dependence on Russia” 04 Mar 2014 http://energytransition.de/2014/03/closer-look-at-german-energy-dependence-on-russia/)//gingE</w:t>
      </w:r>
    </w:p>
    <w:p w:rsidR="00BD2EEF" w:rsidRPr="009C2C9A" w:rsidRDefault="00BD2EEF" w:rsidP="00BD2EEF">
      <w:pPr>
        <w:rPr>
          <w:rStyle w:val="StyleUnderline"/>
        </w:rPr>
      </w:pPr>
      <w:r w:rsidRPr="009C2C9A">
        <w:t xml:space="preserve">Germany imports a lot of natural gas and oil from Russia. In fact, </w:t>
      </w:r>
      <w:r w:rsidRPr="009C2C9A">
        <w:rPr>
          <w:rStyle w:val="StyleUnderline"/>
        </w:rPr>
        <w:t>Russia makes up around a third of Germany’s total natural gas supply. But in 2012, natural gas only made up around 21 percent (statistics in German) of German energy supply from 2000-2012</w:t>
      </w:r>
      <w:r w:rsidRPr="009C2C9A">
        <w:t xml:space="preserve"> (in terms of primary energy). </w:t>
      </w:r>
      <w:r w:rsidRPr="009C2C9A">
        <w:rPr>
          <w:rStyle w:val="StyleUnderline"/>
        </w:rPr>
        <w:t xml:space="preserve">Imports of Russian natural gas thus constitute seven percent of German energy supply. </w:t>
      </w:r>
      <w:r w:rsidRPr="009C2C9A">
        <w:t xml:space="preserve">Oil makes up around a third of German energy supply. Slightly more than a third of this oil is imported from Russia, so add on another 12-13 percent. Germany also gets roughly a quarter of its hard coal from Russia, with hard coal coming in at a little over 12 percent of primary energy supply on average in the past five years – so add on another three percent, and Germany gets roughly 22-23 percent of its primary energy from Russia. That makes Russia Germany’s single largest energy supplier. The figure floated on social media is closer to 40 percent dependency. </w:t>
      </w:r>
      <w:r w:rsidRPr="009C2C9A">
        <w:rPr>
          <w:rStyle w:val="StyleUnderline"/>
        </w:rPr>
        <w:t>Does that make Germany dependent on Russia, or Russia dependent on Germany?</w:t>
      </w:r>
      <w:r w:rsidRPr="009C2C9A">
        <w:t xml:space="preserve"> In recent years, the dispute between Russia and Ukraine has drawn a lot of attention, but one fact has been overlooked – the Ukrainians do not have to pay market prices. </w:t>
      </w:r>
      <w:r w:rsidRPr="009C2C9A">
        <w:rPr>
          <w:rStyle w:val="StyleUnderline"/>
        </w:rPr>
        <w:t>Russia offers Ukraine a “friendship discount,” which was recently a third of the price countries like Germany are willing to pay. In the current conflict, Russia is once again using this discount to its advantage. But if the Russians lose the Germans as customers, they lose a client paying top dollar.</w:t>
      </w:r>
      <w:r w:rsidRPr="009C2C9A">
        <w:t xml:space="preserve"> It’s quite possible that the current conflict will lead to gas supplies to the EU via Ukraine being cut off completely for a time, though </w:t>
      </w:r>
      <w:r w:rsidRPr="009C2C9A">
        <w:rPr>
          <w:rStyle w:val="StyleUnderline"/>
        </w:rPr>
        <w:t xml:space="preserve">Germany has had its own direct gas pipeline under the North </w:t>
      </w:r>
      <w:proofErr w:type="gramStart"/>
      <w:r w:rsidRPr="009C2C9A">
        <w:rPr>
          <w:rStyle w:val="StyleUnderline"/>
        </w:rPr>
        <w:t>sea</w:t>
      </w:r>
      <w:proofErr w:type="gramEnd"/>
      <w:r w:rsidRPr="009C2C9A">
        <w:rPr>
          <w:rStyle w:val="StyleUnderline"/>
        </w:rPr>
        <w:t xml:space="preserve"> for the past few years. Depending on what facilities are in place for international shipping, Germany and the EU will simply switch to other sources on international markets – something more easily done for oil than natural gas. </w:t>
      </w:r>
      <w:r w:rsidRPr="009C2C9A">
        <w:t xml:space="preserve">The share of natural gas in space heating has increased over the years in Germany and is now nearly 50 percent, with heating oil still coming in close to 30 percent. In contrast, electricity only covered 5.4 percent of heat demand in 2012. </w:t>
      </w:r>
      <w:r w:rsidRPr="009C2C9A">
        <w:rPr>
          <w:rStyle w:val="StyleUnderline"/>
        </w:rPr>
        <w:t>The current crisis in Ukraine is therefore unlikely to affect Germany’s nuclear phaseout because nuclear only provides electricity</w:t>
      </w:r>
      <w:r w:rsidRPr="009C2C9A">
        <w:t xml:space="preserve">. Source: BDEW Some nuclear proponents seem to think that Germany’s nuclear phaseout has made it more dependent on Russian gas, but </w:t>
      </w:r>
      <w:r w:rsidRPr="009C2C9A">
        <w:rPr>
          <w:rStyle w:val="StyleUnderline"/>
        </w:rPr>
        <w:t xml:space="preserve">nuclear is only used to generate electricity, and as the official statistics for gross power production in Germany show the share of natural gas was down by 1.6 percentage points in 2013 to a mere 10.5 percent, considerably lower than the 14.1 percent in 2010 </w:t>
      </w:r>
      <w:r w:rsidRPr="009C2C9A">
        <w:t xml:space="preserve">(before Merkel’s nuclear phaseout in 2011). </w:t>
      </w:r>
      <w:r w:rsidRPr="009C2C9A">
        <w:rPr>
          <w:rStyle w:val="StyleUnderline"/>
        </w:rPr>
        <w:t>Should energy supplies slow down, Russia might suffer more than the EU</w:t>
      </w:r>
      <w:r w:rsidRPr="009C2C9A">
        <w:t xml:space="preserve">, which can try to source supplies elsewhere. But </w:t>
      </w:r>
      <w:r w:rsidRPr="009C2C9A">
        <w:rPr>
          <w:rStyle w:val="StyleUnderline"/>
        </w:rPr>
        <w:t>lost sales revenue through Ukraine really is lost for the time being, and economic warfare against Russia has already begun.</w:t>
      </w:r>
    </w:p>
    <w:p w:rsidR="00BD2EEF" w:rsidRPr="009C2C9A" w:rsidRDefault="00BD2EEF" w:rsidP="00B62834">
      <w:pPr>
        <w:pStyle w:val="Heading2"/>
      </w:pPr>
      <w:r w:rsidRPr="009C2C9A">
        <w:t>Hydrogen Economy</w:t>
      </w:r>
    </w:p>
    <w:p w:rsidR="00BD2EEF" w:rsidRPr="009C2C9A" w:rsidRDefault="00BD2EEF" w:rsidP="00B62834">
      <w:pPr>
        <w:pStyle w:val="Heading3"/>
      </w:pPr>
      <w:r w:rsidRPr="009C2C9A">
        <w:t>Alt Causes</w:t>
      </w:r>
    </w:p>
    <w:p w:rsidR="00BD2EEF" w:rsidRPr="009C2C9A" w:rsidRDefault="00BD2EEF" w:rsidP="0069461F">
      <w:pPr>
        <w:pStyle w:val="Heading4"/>
      </w:pPr>
      <w:r w:rsidRPr="009C2C9A">
        <w:t xml:space="preserve">Alt Causes to a Hydrogen Economy </w:t>
      </w:r>
    </w:p>
    <w:p w:rsidR="00BD2EEF" w:rsidRPr="009C2C9A" w:rsidRDefault="00BD2EEF" w:rsidP="00BD2EEF">
      <w:r w:rsidRPr="009C2C9A">
        <w:rPr>
          <w:rStyle w:val="Style13ptBold"/>
        </w:rPr>
        <w:t>Martin and Grasman 06</w:t>
      </w:r>
      <w:r w:rsidRPr="009C2C9A">
        <w:t xml:space="preserve"> (Kevin, Scott, engineering experts at the IIE“A Feasibility Study for Hydrogen Economy Infrastructures, </w:t>
      </w:r>
      <w:hyperlink r:id="rId19" w:history="1">
        <w:r w:rsidRPr="009C2C9A">
          <w:rPr>
            <w:rStyle w:val="Hyperlink"/>
          </w:rPr>
          <w:t>http://search.proquest.com.proxy.lib.umich.edu/abicomplete/docview/192459275/447D2475A78B4FAFPQ/9?accountid=14667</w:t>
        </w:r>
      </w:hyperlink>
      <w:r w:rsidRPr="009C2C9A">
        <w:t>)</w:t>
      </w:r>
    </w:p>
    <w:p w:rsidR="00BD2EEF" w:rsidRPr="009C2C9A" w:rsidRDefault="00BD2EEF" w:rsidP="00BD2EEF">
      <w:pPr>
        <w:rPr>
          <w:rStyle w:val="StyleUnderline"/>
        </w:rPr>
      </w:pPr>
      <w:r w:rsidRPr="009C2C9A">
        <w:t xml:space="preserve">A sustainable hydrogen energy industry is key if an environmentally and economically stable world is to evolve in the future. </w:t>
      </w:r>
      <w:r w:rsidRPr="009C2C9A">
        <w:rPr>
          <w:rStyle w:val="StyleUnderline"/>
        </w:rPr>
        <w:t>The establishment of a hydrogen economy is a multifaceted challenge with three general areas needing to be addressed: physical, economic and policy. Some of the physical concerns include geography, technology and environmental impact.</w:t>
      </w:r>
      <w:r w:rsidRPr="009C2C9A">
        <w:t xml:space="preserve"> For example, </w:t>
      </w:r>
      <w:r w:rsidRPr="009C2C9A">
        <w:rPr>
          <w:rStyle w:val="StyleUnderline"/>
        </w:rPr>
        <w:t>the use of a hydrogen generation technique in one region might not be the "best" option in another region</w:t>
      </w:r>
      <w:r w:rsidRPr="009C2C9A">
        <w:t xml:space="preserve">. </w:t>
      </w:r>
      <w:r w:rsidRPr="009C2C9A">
        <w:rPr>
          <w:rStyle w:val="StyleUnderline"/>
        </w:rPr>
        <w:t>Studies need to be undertaken to evaluate the combination of generation technologies and transportation methods to determine which system should be utilized. Consumer cost for hydrogen and capital costs for development of the infrastructure are some of the economic items which need to be determined</w:t>
      </w:r>
      <w:r w:rsidRPr="009C2C9A">
        <w:t xml:space="preserve">. These variables are key to a successful transition from a petroleum-based economy. A viable initial system must provide hydrogen at a competitive price, while utilizing a low initial investment infrastructure to encourage investment. The interaction between stakeholders and regulations are chief among the various policy issues that must be addressed. </w:t>
      </w:r>
      <w:r w:rsidRPr="009C2C9A">
        <w:rPr>
          <w:rStyle w:val="StyleUnderline"/>
        </w:rPr>
        <w:t>Government and organization officials must provide standards to provide assurance to equipment manufactures that propriety designs will be accepted in the future.</w:t>
      </w:r>
    </w:p>
    <w:p w:rsidR="00BD2EEF" w:rsidRPr="009C2C9A" w:rsidRDefault="00BD2EEF" w:rsidP="00B62834">
      <w:pPr>
        <w:pStyle w:val="Heading3"/>
      </w:pPr>
      <w:r w:rsidRPr="009C2C9A">
        <w:t>Hydro Econ Fails</w:t>
      </w:r>
    </w:p>
    <w:p w:rsidR="00BD2EEF" w:rsidRPr="009C2C9A" w:rsidRDefault="00BD2EEF" w:rsidP="0069461F">
      <w:pPr>
        <w:pStyle w:val="Heading4"/>
        <w:rPr>
          <w:rFonts w:eastAsia="Times New Roman"/>
        </w:rPr>
      </w:pPr>
      <w:r w:rsidRPr="009C2C9A">
        <w:rPr>
          <w:rFonts w:eastAsia="Times New Roman"/>
        </w:rPr>
        <w:t>A Hydrogen economy is impossible, it’s too dangerous</w:t>
      </w:r>
    </w:p>
    <w:p w:rsidR="00BD2EEF" w:rsidRPr="009C2C9A" w:rsidRDefault="00BD2EEF" w:rsidP="00BD2EEF">
      <w:r w:rsidRPr="009C2C9A">
        <w:rPr>
          <w:b/>
        </w:rPr>
        <w:t>Rifkin, 02</w:t>
      </w:r>
      <w:r w:rsidRPr="009C2C9A">
        <w:t xml:space="preserve"> (12/2/02, Jeremy, </w:t>
      </w:r>
      <w:r w:rsidRPr="009C2C9A">
        <w:rPr>
          <w:rFonts w:eastAsia="Times New Roman"/>
          <w:iCs/>
        </w:rPr>
        <w:t xml:space="preserve">president of the Foundation on Economic Trends and author of </w:t>
      </w:r>
      <w:r w:rsidRPr="009C2C9A">
        <w:rPr>
          <w:rFonts w:eastAsia="Times New Roman"/>
          <w:i/>
          <w:iCs/>
        </w:rPr>
        <w:t>The Hydrogen Economy</w:t>
      </w:r>
      <w:r w:rsidRPr="009C2C9A">
        <w:rPr>
          <w:rFonts w:eastAsia="Times New Roman"/>
          <w:iCs/>
        </w:rPr>
        <w:t xml:space="preserve">, “The Hydrogen Economy”, </w:t>
      </w:r>
      <w:hyperlink r:id="rId20" w:history="1">
        <w:r w:rsidRPr="009C2C9A">
          <w:rPr>
            <w:rStyle w:val="Hyperlink"/>
          </w:rPr>
          <w:t>http://www.emagazine.com/archive/171</w:t>
        </w:r>
      </w:hyperlink>
      <w:r w:rsidRPr="009C2C9A">
        <w:t>)</w:t>
      </w:r>
    </w:p>
    <w:p w:rsidR="00BD2EEF" w:rsidRPr="009C2C9A" w:rsidRDefault="00BD2EEF" w:rsidP="00BD2EEF">
      <w:pPr>
        <w:rPr>
          <w:rFonts w:eastAsia="Times New Roman"/>
          <w:u w:val="single"/>
        </w:rPr>
      </w:pPr>
      <w:r w:rsidRPr="009C2C9A">
        <w:rPr>
          <w:rFonts w:eastAsia="Times New Roman"/>
        </w:rPr>
        <w:t xml:space="preserve">Nonetheless, there are some who speculate that </w:t>
      </w:r>
      <w:r w:rsidRPr="009C2C9A">
        <w:rPr>
          <w:rFonts w:eastAsia="Times New Roman"/>
          <w:b/>
          <w:u w:val="single"/>
          <w:bdr w:val="single" w:sz="4" w:space="0" w:color="auto" w:frame="1"/>
        </w:rPr>
        <w:t>hydrogen is simply too dangerous to ever be safely used</w:t>
      </w:r>
      <w:r w:rsidRPr="009C2C9A">
        <w:rPr>
          <w:rFonts w:eastAsia="Times New Roman"/>
        </w:rPr>
        <w:t xml:space="preserve"> for cars. </w:t>
      </w:r>
      <w:r w:rsidRPr="009C2C9A">
        <w:rPr>
          <w:rFonts w:eastAsia="Times New Roman"/>
          <w:u w:val="single"/>
        </w:rPr>
        <w:t>Peter Voyentzie</w:t>
      </w:r>
      <w:r w:rsidRPr="009C2C9A">
        <w:rPr>
          <w:rFonts w:eastAsia="Times New Roman"/>
        </w:rPr>
        <w:t xml:space="preserve"> of Danbury, </w:t>
      </w:r>
      <w:r w:rsidRPr="009C2C9A">
        <w:rPr>
          <w:rFonts w:eastAsia="Times New Roman"/>
          <w:u w:val="single"/>
        </w:rPr>
        <w:t>Connecticut's Energy Research Corporation</w:t>
      </w:r>
      <w:r w:rsidRPr="009C2C9A">
        <w:rPr>
          <w:rFonts w:eastAsia="Times New Roman"/>
        </w:rPr>
        <w:t xml:space="preserve">, which makes large stationary fuel cell power plants, </w:t>
      </w:r>
      <w:r w:rsidRPr="009C2C9A">
        <w:rPr>
          <w:rFonts w:eastAsia="Times New Roman"/>
          <w:u w:val="single"/>
        </w:rPr>
        <w:t>is skeptical about</w:t>
      </w:r>
      <w:r w:rsidRPr="009C2C9A">
        <w:rPr>
          <w:rFonts w:eastAsia="Times New Roman"/>
        </w:rPr>
        <w:t xml:space="preserve"> automotive </w:t>
      </w:r>
      <w:r w:rsidRPr="009C2C9A">
        <w:rPr>
          <w:rFonts w:eastAsia="Times New Roman"/>
          <w:u w:val="single"/>
        </w:rPr>
        <w:t>applications. "Hydrogen is a strange beast,"</w:t>
      </w:r>
      <w:r w:rsidRPr="009C2C9A">
        <w:rPr>
          <w:rFonts w:eastAsia="Times New Roman"/>
        </w:rPr>
        <w:t xml:space="preserve"> he says. </w:t>
      </w:r>
      <w:r w:rsidRPr="009C2C9A">
        <w:rPr>
          <w:rFonts w:eastAsia="Times New Roman"/>
          <w:u w:val="single"/>
        </w:rPr>
        <w:t xml:space="preserve">"It's the smallest molecule, and it leaks out of everything. You also can't see it burn. In a car, it has to remain stable through collisions and constant agitation. ¶ </w:t>
      </w:r>
      <w:proofErr w:type="gramStart"/>
      <w:r w:rsidRPr="009C2C9A">
        <w:rPr>
          <w:rFonts w:eastAsia="Times New Roman"/>
          <w:u w:val="single"/>
        </w:rPr>
        <w:t>That's</w:t>
      </w:r>
      <w:proofErr w:type="gramEnd"/>
      <w:r w:rsidRPr="009C2C9A">
        <w:rPr>
          <w:rFonts w:eastAsia="Times New Roman"/>
          <w:u w:val="single"/>
        </w:rPr>
        <w:t xml:space="preserve"> a lot to expect."</w:t>
      </w:r>
    </w:p>
    <w:p w:rsidR="00BD2EEF" w:rsidRPr="009C2C9A" w:rsidRDefault="00BD2EEF" w:rsidP="0069461F">
      <w:pPr>
        <w:pStyle w:val="Heading4"/>
      </w:pPr>
      <w:r w:rsidRPr="009C2C9A">
        <w:t xml:space="preserve">Hydrogen economy fails- slow transition and environmental sacrifices </w:t>
      </w:r>
    </w:p>
    <w:p w:rsidR="00BD2EEF" w:rsidRPr="009C2C9A" w:rsidRDefault="00BD2EEF" w:rsidP="00BD2EEF">
      <w:r w:rsidRPr="009C2C9A">
        <w:rPr>
          <w:rStyle w:val="Style13ptBold"/>
        </w:rPr>
        <w:t>Stavros 03</w:t>
      </w:r>
      <w:r w:rsidRPr="009C2C9A">
        <w:t xml:space="preserve"> (Richard, Executive editor at the Public Utilities Fortnightly, 3/1, “Playing high-stakes hydrogen chess” http://search.proquest.com.proxy.lib.umich.edu/abicomplete/docview/213207261/DFB6F4FDB6244D27PQ/10?accountid=14667) </w:t>
      </w:r>
    </w:p>
    <w:p w:rsidR="00BD2EEF" w:rsidRPr="009C2C9A" w:rsidRDefault="00BD2EEF" w:rsidP="00BD2EEF">
      <w:pPr>
        <w:rPr>
          <w:rStyle w:val="StyleUnderline"/>
        </w:rPr>
      </w:pPr>
      <w:r w:rsidRPr="009C2C9A">
        <w:rPr>
          <w:rStyle w:val="StyleUnderline"/>
        </w:rPr>
        <w:t>The dream of a hydrogen economy is a seductive dream</w:t>
      </w:r>
      <w:r w:rsidRPr="009C2C9A">
        <w:t xml:space="preserve">, and President Bush in his State of the Union address and in follow-up speeches pulled on America's collective heartstrings. In announcing his initiative to fund $1.2 billion overall and new spending of $720 million over five years to develop technology and infrastructure to produce hydrogen fueled cars, he called on us to imagine a futuristic America.¶ He asked us to imagine a society that drives in environmentally friendly vehicles and is so technologically enlightened it harnesses the power of the sun (fusion power) to produce all the necessary hydrogen to fuel those cars. Not to mention, in the president's words, "One of the greatest results of using hydrogen power, of course, will be energy independence for this nation ... [which] will make future citizens less dependent on foreign sources of energy."¶ </w:t>
      </w:r>
      <w:proofErr w:type="gramStart"/>
      <w:r w:rsidRPr="009C2C9A">
        <w:t>Certainly</w:t>
      </w:r>
      <w:proofErr w:type="gramEnd"/>
      <w:r w:rsidRPr="009C2C9A">
        <w:t xml:space="preserve">, </w:t>
      </w:r>
      <w:r w:rsidRPr="009C2C9A">
        <w:rPr>
          <w:rStyle w:val="StyleUnderline"/>
        </w:rPr>
        <w:t>there are powerfully patriotic ideas interwoven into this hydrogen initiative. But</w:t>
      </w:r>
      <w:r w:rsidRPr="009C2C9A">
        <w:t xml:space="preserve"> while the president should be commended for providing leadership on this issue, </w:t>
      </w:r>
      <w:r w:rsidRPr="009C2C9A">
        <w:rPr>
          <w:rStyle w:val="StyleUnderline"/>
        </w:rPr>
        <w:t>there are a number of tradeoffs--environmental sacrifices and choices that may have to be made if some of the technologies he plans to develop are not realized</w:t>
      </w:r>
      <w:r w:rsidRPr="009C2C9A">
        <w:t>. Will America be able to live with those choices</w:t>
      </w:r>
      <w:proofErr w:type="gramStart"/>
      <w:r w:rsidRPr="009C2C9A">
        <w:t>?¶</w:t>
      </w:r>
      <w:proofErr w:type="gramEnd"/>
      <w:r w:rsidRPr="009C2C9A">
        <w:t xml:space="preserve"> </w:t>
      </w:r>
      <w:r w:rsidRPr="009C2C9A">
        <w:rPr>
          <w:rStyle w:val="StyleUnderline"/>
        </w:rPr>
        <w:t>Fusion Power. The Hydrogen Plan's Achilles' Heel</w:t>
      </w:r>
      <w:r w:rsidRPr="009C2C9A">
        <w:t>¶</w:t>
      </w:r>
      <w:r w:rsidRPr="009C2C9A">
        <w:rPr>
          <w:u w:val="single"/>
        </w:rPr>
        <w:t xml:space="preserve"> </w:t>
      </w:r>
      <w:r w:rsidRPr="009C2C9A">
        <w:t xml:space="preserve">Bush asks us "to imagine a world in which our cars are driven by hydrogen and our homes are heated from electricity from a fusion power plant."¶ </w:t>
      </w:r>
      <w:proofErr w:type="gramStart"/>
      <w:r w:rsidRPr="009C2C9A">
        <w:rPr>
          <w:rStyle w:val="StyleUnderline"/>
        </w:rPr>
        <w:t>The</w:t>
      </w:r>
      <w:proofErr w:type="gramEnd"/>
      <w:r w:rsidRPr="009C2C9A">
        <w:rPr>
          <w:rStyle w:val="StyleUnderline"/>
        </w:rPr>
        <w:t xml:space="preserve"> president believes the hydrogen produced in fusion power plants could create a market for the commodity. Certainly, fusion power plants are a bigger part of a future hydrogen complex than the president may be ready to admit. Otherwise, America's current energy mix may not be able to support a hydrogen infrastructure without increasing environmental emissions, or commodity prices. Furthermore, there is some debate as to whether the D</w:t>
      </w:r>
      <w:r w:rsidRPr="009C2C9A">
        <w:t>epartment</w:t>
      </w:r>
      <w:r w:rsidRPr="009C2C9A">
        <w:rPr>
          <w:rStyle w:val="StyleUnderline"/>
        </w:rPr>
        <w:t xml:space="preserve"> o</w:t>
      </w:r>
      <w:r w:rsidRPr="009C2C9A">
        <w:t>f</w:t>
      </w:r>
      <w:r w:rsidRPr="009C2C9A">
        <w:rPr>
          <w:rStyle w:val="StyleUnderline"/>
        </w:rPr>
        <w:t xml:space="preserve"> E</w:t>
      </w:r>
      <w:r w:rsidRPr="009C2C9A">
        <w:t xml:space="preserve">nergy </w:t>
      </w:r>
      <w:r w:rsidRPr="009C2C9A">
        <w:rPr>
          <w:rStyle w:val="StyleUnderline"/>
        </w:rPr>
        <w:t>is taking the right track as far as fusion is concerned</w:t>
      </w:r>
      <w:r w:rsidRPr="009C2C9A">
        <w:t xml:space="preserve"> (see Public Utilities Fortnightly, Feb. 1, 2003, "Fusion Power: The Burning Issue"). </w:t>
      </w:r>
      <w:r w:rsidRPr="009C2C9A">
        <w:rPr>
          <w:rStyle w:val="StyleUnderline"/>
        </w:rPr>
        <w:t>That is why a trade-off may be required.</w:t>
      </w:r>
      <w:r w:rsidRPr="009C2C9A">
        <w:t>¶</w:t>
      </w:r>
      <w:r w:rsidRPr="009C2C9A">
        <w:rPr>
          <w:u w:val="single"/>
        </w:rPr>
        <w:t xml:space="preserve"> </w:t>
      </w:r>
      <w:r w:rsidRPr="009C2C9A">
        <w:t xml:space="preserve">For example, Bush's hydrogen economy plan touches every piece of the American energy complex. In his Feb. 6 speech, he said, "First, hydrogen can be produced from domestic sources -- initially, natural gas; eventually, biomass, ethanol, clean coal, or nuclear energy."¶ </w:t>
      </w:r>
      <w:proofErr w:type="gramStart"/>
      <w:r w:rsidRPr="009C2C9A">
        <w:t>In</w:t>
      </w:r>
      <w:proofErr w:type="gramEnd"/>
      <w:r w:rsidRPr="009C2C9A">
        <w:t xml:space="preserve"> calling for natural gas, the president calls all utility companies that seek, produce or distribute natural gas to the table. There is no doubt that natural gas is a good, environmentally friendly choice</w:t>
      </w:r>
      <w:r w:rsidRPr="009C2C9A">
        <w:rPr>
          <w:rStyle w:val="StyleUnderline"/>
        </w:rPr>
        <w:t>, but how expensive is the commodity likely to become if it needs to meet the demand of millions of automobiles?</w:t>
      </w:r>
      <w:r w:rsidRPr="009C2C9A">
        <w:t xml:space="preserve"> Last year, Dr. Henry Linden offered a counterpoint to my investigation to electrolytic hydrogen (Feb. 15, 2002, "Let's </w:t>
      </w:r>
      <w:proofErr w:type="gramStart"/>
      <w:r w:rsidRPr="009C2C9A">
        <w:t>Be )</w:t>
      </w:r>
      <w:proofErr w:type="gramEnd"/>
      <w:r w:rsidRPr="009C2C9A">
        <w:t>) Rational About Hydrogen as a Vehicular Fuel ). Linden called for packaged natural gas steam reformers in the early stages of the hydrogen infrastructure's development. Down the line, he would like to see high-tech renewables producing the hydrogen. Furthermore, he sees coal gasification as a transition plan to build lead-time to develop sustainable, climate-friendly energy technologies. "A promising alternative would be to gasify coal and lignite to hydrogen, and use this hydrogen as the transition fuel for central and distributed power generation, and surface and air transport," wrote Linden (Nov. 15, 2002, "Bridging the Carbon Gap")¶ Natural gas can be part of the solution, but it will have to work in concert with other fuels.¶ Electrolytic Hydrogen: Only If Clean Coal Is Really Clean¶ In President Bush naming dean coal and nuclear energy as supporting the hydrogen complex, it can be inferred that electric utilities could be part of the answer to the production and transportation question by producing electrolytic hydrogen. In February 2002, when I first investigated this issue, I found a study by Virginia-based Directed Technologies that spoke of the generation mix needed to support a hydrogen infrastructure (Feb. 1, 2002 "Forgetting Someone, Mr. Secretary?"). I think it bears a review.¶ According to Directed Technologies-assuming that off-peak electricity could be purchased at 4 cents/kWh-- electrolyzers could provide lower-cost hydrogen for small fuel cell automobile fleets or for public fueling stations during the early phases of fuel cell vehicle (FCV) penetration.¶ The problem, according to the report, is that</w:t>
      </w:r>
      <w:r w:rsidRPr="009C2C9A">
        <w:rPr>
          <w:rStyle w:val="StyleUnderline"/>
        </w:rPr>
        <w:t xml:space="preserve"> electrolytic hydrogen has one major barrier in the United States: over 55 percent of all U.S. electricity is generated from coal. Using electrolytic hydrogen would actually double greenhouse gas emissions compared with conventional gasoline operation</w:t>
      </w:r>
      <w:r w:rsidRPr="009C2C9A">
        <w:t xml:space="preserve">, using the average marginal U.S. grid generation mix, the report says.¶ "[Yet], as the electrical generation grid moves to increased use of renewable electricity and/or nuclear power, the FCV powered by electrolytic hydrogen will eventually be superior to even an FCV running on hydrogen from natural gas," says the report. Directed Technologies actually analyzed the grid generation mix that would result in greenhouse gas parity for the FCV running on electrolytic hydrogen compared to conventional gasoline operation.¶ </w:t>
      </w:r>
      <w:proofErr w:type="gramStart"/>
      <w:r w:rsidRPr="009C2C9A">
        <w:rPr>
          <w:rStyle w:val="StyleUnderline"/>
        </w:rPr>
        <w:t>But</w:t>
      </w:r>
      <w:proofErr w:type="gramEnd"/>
      <w:r w:rsidRPr="009C2C9A">
        <w:rPr>
          <w:rStyle w:val="StyleUnderline"/>
        </w:rPr>
        <w:t xml:space="preserve"> achieving this parity may take a long time. </w:t>
      </w:r>
      <w:r w:rsidRPr="009C2C9A">
        <w:t>Directed Technologies points out that</w:t>
      </w:r>
      <w:r w:rsidRPr="009C2C9A">
        <w:rPr>
          <w:rStyle w:val="StyleUnderline"/>
        </w:rPr>
        <w:t xml:space="preserve"> the DOE's Energy Information Administration does not project significant growth in renewables and nuclear until 2020. The company predicts it might not happen for at least three decades.</w:t>
      </w:r>
    </w:p>
    <w:p w:rsidR="00BD2EEF" w:rsidRPr="009C2C9A" w:rsidRDefault="00BD2EEF" w:rsidP="0069461F">
      <w:pPr>
        <w:pStyle w:val="Heading4"/>
      </w:pPr>
      <w:r w:rsidRPr="009C2C9A">
        <w:t xml:space="preserve">Hydrogen is an inefficient energy carrier would result in net higher ghg emissions </w:t>
      </w:r>
    </w:p>
    <w:p w:rsidR="00BD2EEF" w:rsidRPr="009C2C9A" w:rsidRDefault="00BD2EEF" w:rsidP="00BD2EEF">
      <w:r w:rsidRPr="009C2C9A">
        <w:rPr>
          <w:rStyle w:val="Style13ptBold"/>
        </w:rPr>
        <w:t>Shinnar 04</w:t>
      </w:r>
      <w:r w:rsidRPr="009C2C9A">
        <w:t xml:space="preserve"> (Reuel, Department of Chemical Engineering at Columbia University, November, “Demystifying the Hydrogen Myth”, </w:t>
      </w:r>
      <w:hyperlink r:id="rId21" w:history="1">
        <w:r w:rsidRPr="009C2C9A">
          <w:rPr>
            <w:rStyle w:val="Hyperlink"/>
          </w:rPr>
          <w:t>http://search.proquest.com.proxy.lib.umich.edu/abicomplete/docview/221544056/4E4D1ADC06294BD7PQ/3?accountid=14667</w:t>
        </w:r>
      </w:hyperlink>
      <w:r w:rsidRPr="009C2C9A">
        <w:t>)</w:t>
      </w:r>
    </w:p>
    <w:p w:rsidR="00BD2EEF" w:rsidRPr="009C2C9A" w:rsidRDefault="00BD2EEF" w:rsidP="00BD2EEF">
      <w:r w:rsidRPr="009C2C9A">
        <w:t xml:space="preserve">In the 1970s, </w:t>
      </w:r>
      <w:r w:rsidRPr="009C2C9A">
        <w:rPr>
          <w:rStyle w:val="StyleUnderline"/>
        </w:rPr>
        <w:t>the first H</w:t>
      </w:r>
      <w:r w:rsidRPr="009C2C9A">
        <w:t>^sub</w:t>
      </w:r>
      <w:r w:rsidRPr="009C2C9A">
        <w:rPr>
          <w:rStyle w:val="StyleUnderline"/>
        </w:rPr>
        <w:t xml:space="preserve"> 2</w:t>
      </w:r>
      <w:r w:rsidRPr="009C2C9A">
        <w:t xml:space="preserve">^ </w:t>
      </w:r>
      <w:r w:rsidRPr="009C2C9A">
        <w:rPr>
          <w:rStyle w:val="StyleUnderline"/>
        </w:rPr>
        <w:t>mirage col-, lapsed after costing $7 billion dollars to the U.S. and another $6 billion to Europe and Japan. So why the continued fervent interest? And why do we take this mirage so seriously that we expend valuable resources? The term "H</w:t>
      </w:r>
      <w:r w:rsidRPr="009C2C9A">
        <w:t xml:space="preserve">^sub </w:t>
      </w:r>
      <w:r w:rsidRPr="009C2C9A">
        <w:rPr>
          <w:rStyle w:val="StyleUnderline"/>
        </w:rPr>
        <w:t>2</w:t>
      </w:r>
      <w:r w:rsidRPr="009C2C9A">
        <w:t>^ economy</w:t>
      </w:r>
      <w:r w:rsidRPr="009C2C9A">
        <w:rPr>
          <w:rStyle w:val="StyleUnderline"/>
        </w:rPr>
        <w:t>" is a misnomer. Our</w:t>
      </w:r>
      <w:r w:rsidRPr="009C2C9A">
        <w:t xml:space="preserve"> present economy is based on fossil fuels with a small contribution from nuclear energy</w:t>
      </w:r>
      <w:r w:rsidRPr="009C2C9A">
        <w:rPr>
          <w:rStyle w:val="StyleUnderline"/>
        </w:rPr>
        <w:t>. H</w:t>
      </w:r>
      <w:r w:rsidRPr="009C2C9A">
        <w:t>^sub</w:t>
      </w:r>
      <w:r w:rsidRPr="009C2C9A">
        <w:rPr>
          <w:rStyle w:val="StyleUnderline"/>
        </w:rPr>
        <w:t xml:space="preserve"> 2^ is an inefficient energy carrier, not an energy source</w:t>
      </w:r>
      <w:r w:rsidRPr="009C2C9A">
        <w:t xml:space="preserve">. For the next foreseeable 20-30 years, we will still depend on fossil fuels, so what use would H^sub 2^ achieve? </w:t>
      </w:r>
      <w:r w:rsidRPr="009C2C9A">
        <w:rPr>
          <w:rStyle w:val="StyleUnderline"/>
        </w:rPr>
        <w:t>Conversion of fossil fuels to H</w:t>
      </w:r>
      <w:r w:rsidRPr="009C2C9A">
        <w:t xml:space="preserve">^sub </w:t>
      </w:r>
      <w:r w:rsidRPr="009C2C9A">
        <w:rPr>
          <w:rStyle w:val="StyleUnderline"/>
        </w:rPr>
        <w:t>2^ inherently involves a large irreversible energy loss.</w:t>
      </w:r>
      <w:r w:rsidRPr="009C2C9A">
        <w:t xml:space="preserve"> The best lower heating value (LHV) efficiency of </w:t>
      </w:r>
      <w:proofErr w:type="gramStart"/>
      <w:r w:rsidRPr="009C2C9A">
        <w:t>a</w:t>
      </w:r>
      <w:proofErr w:type="gramEnd"/>
      <w:r w:rsidRPr="009C2C9A">
        <w:t xml:space="preserve"> H^sub 2^ plant from natural gas is 65%, and of a coal plant is 55%. </w:t>
      </w:r>
      <w:r w:rsidRPr="009C2C9A">
        <w:rPr>
          <w:rStyle w:val="StyleUnderline"/>
        </w:rPr>
        <w:t>There is no available energy conversion device based on H</w:t>
      </w:r>
      <w:r w:rsidRPr="009C2C9A">
        <w:t xml:space="preserve">^sub </w:t>
      </w:r>
      <w:r w:rsidRPr="009C2C9A">
        <w:rPr>
          <w:rStyle w:val="StyleUnderline"/>
        </w:rPr>
        <w:t>2^ that has a sufficiently large advantage</w:t>
      </w:r>
      <w:r w:rsidRPr="009C2C9A">
        <w:t xml:space="preserve"> </w:t>
      </w:r>
      <w:r w:rsidRPr="009C2C9A">
        <w:rPr>
          <w:rStyle w:val="StyleUnderline"/>
        </w:rPr>
        <w:t>to compensate for this loss, and conversion of nuclear or solar electricity to H</w:t>
      </w:r>
      <w:r w:rsidRPr="009C2C9A">
        <w:t xml:space="preserve">^sub </w:t>
      </w:r>
      <w:r w:rsidRPr="009C2C9A">
        <w:rPr>
          <w:rStyle w:val="StyleUnderline"/>
        </w:rPr>
        <w:t>2^ makes no sense.</w:t>
      </w:r>
      <w:r w:rsidRPr="009C2C9A">
        <w:t xml:space="preserve"> </w:t>
      </w:r>
      <w:r w:rsidRPr="009C2C9A">
        <w:rPr>
          <w:rStyle w:val="StyleUnderline"/>
        </w:rPr>
        <w:t xml:space="preserve">The electricity alone to produce one million BTU would be about $50, while its market value as hydrogen would be only $16. </w:t>
      </w:r>
      <w:r w:rsidRPr="009C2C9A">
        <w:t xml:space="preserve">It is also claimed that the hydrogen economy would allow carbon to be sequestered. Almost all coal is burned in power plants. </w:t>
      </w:r>
      <w:r w:rsidRPr="009C2C9A">
        <w:rPr>
          <w:rStyle w:val="StyleUnderline"/>
        </w:rPr>
        <w:t xml:space="preserve">We have the technology to build gasifier power plants where the CO can be shifted to hydrogen and the CO2 removed. If we go down this road, the carbon can be sequestered, if we can find a place to put it, but it has no relevance to the hydrogen economy. The hydrogen doesn't go anywhere outside the power plant. </w:t>
      </w:r>
      <w:r w:rsidRPr="009C2C9A">
        <w:t xml:space="preserve">Electricity is a much more efficient energy source than fuel. In a hybrid car, the gasoline creates the electricity with an efficiency of 35%. In general, we need, on a BTU basis, only a half to one third as much electricity as fossil fuel. So, </w:t>
      </w:r>
      <w:r w:rsidRPr="009C2C9A">
        <w:rPr>
          <w:rStyle w:val="StyleUnderline"/>
        </w:rPr>
        <w:t>converting nuclear or solar electricity on a mass basis to H</w:t>
      </w:r>
      <w:r w:rsidRPr="009C2C9A">
        <w:t xml:space="preserve">^sub </w:t>
      </w:r>
      <w:r w:rsidRPr="009C2C9A">
        <w:rPr>
          <w:rStyle w:val="StyleUnderline"/>
        </w:rPr>
        <w:t>2^ is a thermodynamic crime and technical insanity. Any use of H</w:t>
      </w:r>
      <w:r w:rsidRPr="009C2C9A">
        <w:t xml:space="preserve">^sub </w:t>
      </w:r>
      <w:r w:rsidRPr="009C2C9A">
        <w:rPr>
          <w:rStyle w:val="StyleUnderline"/>
        </w:rPr>
        <w:t>2^ as a substitute for a fossil fuel will increase our dependence on imported oil and gas, as well as increase global emissions</w:t>
      </w:r>
      <w:r w:rsidRPr="009C2C9A">
        <w:t xml:space="preserve">. And, no research can change the second law of thermodynamics. </w:t>
      </w:r>
      <w:r w:rsidRPr="009C2C9A">
        <w:rPr>
          <w:rStyle w:val="StyleUnderline"/>
        </w:rPr>
        <w:t>The ill effects of H^</w:t>
      </w:r>
      <w:r w:rsidRPr="009C2C9A">
        <w:t xml:space="preserve">sub </w:t>
      </w:r>
      <w:r w:rsidRPr="009C2C9A">
        <w:rPr>
          <w:rStyle w:val="StyleUnderline"/>
        </w:rPr>
        <w:t xml:space="preserve">2^ can be seen </w:t>
      </w:r>
      <w:r w:rsidRPr="009C2C9A">
        <w:t xml:space="preserve">from two examples. One is the General Motors (GM) hydrogen car - the so-called clean car. If H^sub 2^ is generated by electrolysis of water, which means to a large extent from coal, its overall efficiency is 10% in H^sub 2^ cars vs. 35% in conventional vehicles. </w:t>
      </w:r>
      <w:r w:rsidRPr="009C2C9A">
        <w:rPr>
          <w:rStyle w:val="StyleUnderline"/>
        </w:rPr>
        <w:t>H</w:t>
      </w:r>
      <w:r w:rsidRPr="009C2C9A">
        <w:t>^sub 2</w:t>
      </w:r>
      <w:r w:rsidRPr="009C2C9A">
        <w:rPr>
          <w:rStyle w:val="StyleUnderline"/>
        </w:rPr>
        <w:t>^-powered cars would increase both greenhouse and smog-forming emissions by a factor of five - a strange definition of clean energy. It violates all safety instructions presently used in the industry, and H</w:t>
      </w:r>
      <w:r w:rsidRPr="009C2C9A">
        <w:t>^sub 2</w:t>
      </w:r>
      <w:r w:rsidRPr="009C2C9A">
        <w:rPr>
          <w:rStyle w:val="StyleUnderline"/>
        </w:rPr>
        <w:t>^ is the most dangerous fuel</w:t>
      </w:r>
      <w:r w:rsidRPr="009C2C9A">
        <w:t xml:space="preserve">. By fitting </w:t>
      </w:r>
      <w:proofErr w:type="gramStart"/>
      <w:r w:rsidRPr="009C2C9A">
        <w:t>a</w:t>
      </w:r>
      <w:proofErr w:type="gramEnd"/>
      <w:r w:rsidRPr="009C2C9A">
        <w:t xml:space="preserve"> H^sub 2^ car with a properly designed release valve and a delayed detonator, it becomes an undetectable suicide bomb, at least four times as large as a suicide bomber can carry. </w:t>
      </w:r>
      <w:r w:rsidRPr="009C2C9A">
        <w:rPr>
          <w:rStyle w:val="StyleUnderline"/>
        </w:rPr>
        <w:t>There are only two ways to address the problems of global emissions and energy independence - reduce fuel consumption and build thermal solar and nuclear plants. Eliminating gasguzzling SUVs and forcing everybody to buy a hybrid car would reduce gasoline consumption by a factor of three. The only purpose of the H^</w:t>
      </w:r>
      <w:r w:rsidRPr="009C2C9A">
        <w:t>sub</w:t>
      </w:r>
      <w:r w:rsidRPr="009C2C9A">
        <w:rPr>
          <w:rStyle w:val="StyleUnderline"/>
        </w:rPr>
        <w:t xml:space="preserve"> 2^ car that I can see is to divert the attention from this solution. The</w:t>
      </w:r>
      <w:r w:rsidRPr="009C2C9A">
        <w:t xml:space="preserve"> second and the </w:t>
      </w:r>
      <w:r w:rsidRPr="009C2C9A">
        <w:rPr>
          <w:rStyle w:val="StyleUnderline"/>
        </w:rPr>
        <w:t>only long-term option is to switch to solar and nuclear energy. The U.S. in the southwest has enough sun for all its present energy needs. We have the technology</w:t>
      </w:r>
      <w:r w:rsidRPr="009C2C9A">
        <w:t xml:space="preserve"> (thermal solar energy with storage) </w:t>
      </w:r>
      <w:r w:rsidRPr="009C2C9A">
        <w:rPr>
          <w:rStyle w:val="StyleUnderline"/>
        </w:rPr>
        <w:t>ready to do so in a way that fits the needs of the grid, and we could gradually start today. Most of our energy needs can be met with much higher efficiency by direct use of electricity</w:t>
      </w:r>
      <w:r w:rsidRPr="009C2C9A">
        <w:t xml:space="preserve">. Even for private cars, a hybrid car with a plug-in battery good for 50 miles would reduce gasoline consumption by 80%, and more than 90% compared to present cars. In an electric economy, this 10% could be supplied by bio-based gasoline. The crisis in our society Why is the H^sub 2^ myth so persistent? I believe it fulfills a deep psychological need. We are a society that has for the last 10 years discussed and computed the potential reduction of global warming by switching from coal to natural gas. But, in the last 6 years, when gas prices increased, we closed several gigawatts of combined-cycle power plants, and replaced them with coal-fired power plants. Now, </w:t>
      </w:r>
      <w:r w:rsidRPr="009C2C9A">
        <w:rPr>
          <w:rStyle w:val="StyleUnderline"/>
        </w:rPr>
        <w:t>we are faced with global warming. The U.S. is capable of solving these problems for the next 100 years at an affordable cost. We have the</w:t>
      </w:r>
      <w:r w:rsidRPr="009C2C9A">
        <w:t xml:space="preserve"> </w:t>
      </w:r>
      <w:r w:rsidRPr="009C2C9A">
        <w:rPr>
          <w:rStyle w:val="StyleUnderline"/>
        </w:rPr>
        <w:t xml:space="preserve">technology, </w:t>
      </w:r>
      <w:r w:rsidRPr="009C2C9A">
        <w:t xml:space="preserve">but lack the will to face the costs. Elected officials from both political parties are not willing to allocate funds for tax incentives or subsidies that would make these solutions possible. Instead, we have created a </w:t>
      </w:r>
      <w:proofErr w:type="gramStart"/>
      <w:r w:rsidRPr="009C2C9A">
        <w:t>fantasy, that,</w:t>
      </w:r>
      <w:proofErr w:type="gramEnd"/>
      <w:r w:rsidRPr="009C2C9A">
        <w:t xml:space="preserve"> through research, the costs will become so low that the free market will adopt solutions that require no subsidies or government intervention. Regrettably, this is not realistic. Furthermore, when energy prices increase sufficiently, we will no longer have the 20-yr lead time required to make solar and nuclear energy our major sources of power. Basic research can create new ideas, and DOE has an excellent record on basic research. However, its mandate is not basic research, but rather technology development that the free market can adopt, which is not a realistic goal. So, since its mandate is not feasible, DOE has created a fantasyland in which learning curves can achieve the impossible and the ideas that are most unlikely to succeed become the most attractive. Even a $3 billion/yr research program is inexpensive when compared with the expense of meaningful work. Money for research faces much less opposition and gets strong vocal support from the grant-seeking professional community. Fantasy fuel cells </w:t>
      </w:r>
      <w:proofErr w:type="gramStart"/>
      <w:r w:rsidRPr="009C2C9A">
        <w:t>Take</w:t>
      </w:r>
      <w:proofErr w:type="gramEnd"/>
      <w:r w:rsidRPr="009C2C9A">
        <w:t xml:space="preserve">, for instance, fuel cells. The number of "creative" new uses for fuel cells is impressive and still growing. One example is to use them in combined cycle power plants to increase efficiency to 80%. </w:t>
      </w:r>
      <w:r w:rsidRPr="009C2C9A">
        <w:rPr>
          <w:rStyle w:val="StyleUnderline"/>
        </w:rPr>
        <w:t>Since conversion to H^sub 2^ has an efficiency of 65%, this idea is clearly a nonstarter</w:t>
      </w:r>
      <w:r w:rsidRPr="009C2C9A">
        <w:t>. If one wants to design efficient combined cycle power plant, the only problem is the cost, with no penalties for emissions, and both global and conventional pollution.</w:t>
      </w:r>
    </w:p>
    <w:p w:rsidR="00BD2EEF" w:rsidRPr="009C2C9A" w:rsidRDefault="00BD2EEF" w:rsidP="0069461F">
      <w:pPr>
        <w:pStyle w:val="Heading4"/>
      </w:pPr>
      <w:r w:rsidRPr="009C2C9A">
        <w:t>Hydrogen Fuel Cells Won’t work – Not Efficient</w:t>
      </w:r>
    </w:p>
    <w:p w:rsidR="00BD2EEF" w:rsidRPr="009C2C9A" w:rsidRDefault="00BD2EEF" w:rsidP="00BD2EEF">
      <w:r w:rsidRPr="009C2C9A">
        <w:rPr>
          <w:rStyle w:val="Style13ptBold"/>
        </w:rPr>
        <w:t>McGlaun</w:t>
      </w:r>
      <w:r w:rsidRPr="009C2C9A">
        <w:t xml:space="preserve"> 3/22/</w:t>
      </w:r>
      <w:r w:rsidRPr="009C2C9A">
        <w:rPr>
          <w:rStyle w:val="Style13ptBold"/>
        </w:rPr>
        <w:t>2013</w:t>
      </w:r>
      <w:r w:rsidRPr="009C2C9A">
        <w:t xml:space="preserve"> –A Freelance Automotive and Technology Journalist (Shane, “VW CEO Says That Hydrogen Fuel Cells Have Failed to Live up to Promises,” Daily Tech, http://www.dailytech.com/VW+CEO+Says+That+Hydrogen+Fuel+Cells+Have+Failed+to+Live+up+to+Promises/article30189.htm)</w:t>
      </w:r>
    </w:p>
    <w:p w:rsidR="00BD2EEF" w:rsidRPr="009C2C9A" w:rsidRDefault="00BD2EEF" w:rsidP="00BD2EEF"/>
    <w:p w:rsidR="00BD2EEF" w:rsidRPr="009C2C9A" w:rsidRDefault="00BD2EEF" w:rsidP="00BD2EEF">
      <w:pPr>
        <w:rPr>
          <w:rStyle w:val="Emphasis"/>
        </w:rPr>
      </w:pPr>
      <w:r w:rsidRPr="009C2C9A">
        <w:t xml:space="preserve">A few years ago there were a number of automotive manufacturers putting serious money into hydrogen fuel-cell vehicles. These vehicles promised to have a driving range similar to a conventional gasoline-powered automobile, but produce no emissions to pollute the atmosphere.¶ However, </w:t>
      </w:r>
      <w:r w:rsidRPr="009C2C9A">
        <w:rPr>
          <w:rStyle w:val="StyleUnderline"/>
        </w:rPr>
        <w:t>the vehicles faced several daunting challenges, including the lack of a hydrogen fuel infrastructure and the fact that hydrogen is highly flammable and difficult to store.</w:t>
      </w:r>
      <w:r w:rsidRPr="009C2C9A">
        <w:rPr>
          <w:rStyle w:val="StyleUnderline"/>
          <w:b/>
        </w:rPr>
        <w:t>¶</w:t>
      </w:r>
      <w:r w:rsidRPr="009C2C9A">
        <w:rPr>
          <w:rStyle w:val="StyleUnderline"/>
        </w:rPr>
        <w:t xml:space="preserve"> </w:t>
      </w:r>
      <w:r w:rsidRPr="009C2C9A">
        <w:t xml:space="preserve">Volkswagen CEO Martin Winterkorn stated this week that </w:t>
      </w:r>
      <w:r w:rsidRPr="009C2C9A">
        <w:rPr>
          <w:rStyle w:val="Emphasis"/>
        </w:rPr>
        <w:t>hydrogen fuel cells have failed to live up to promises and are unlikely to become an efficient and cost-effective way to power cars in the near future.</w:t>
      </w:r>
      <w:r w:rsidRPr="009C2C9A">
        <w:rPr>
          <w:rStyle w:val="Emphasis"/>
          <w:b w:val="0"/>
          <w:u w:val="none"/>
        </w:rPr>
        <w:t>¶</w:t>
      </w:r>
      <w:r w:rsidRPr="009C2C9A">
        <w:rPr>
          <w:rStyle w:val="Emphasis"/>
        </w:rPr>
        <w:t xml:space="preserve"> </w:t>
      </w:r>
      <w:r w:rsidRPr="009C2C9A">
        <w:t xml:space="preserve">Winterkorn said, </w:t>
      </w:r>
      <w:r w:rsidRPr="009C2C9A">
        <w:rPr>
          <w:rStyle w:val="StyleUnderline"/>
        </w:rPr>
        <w:t>"I do not see the infrastructure for fuel cell vehicles, and I do not see how hydrogen can be produced on large scale at reasonable cost. I do not currently see a situation where we can offer fuel cell vehicles at a reasonable cost that consumers would also be willing to pay."</w:t>
      </w:r>
      <w:r w:rsidRPr="009C2C9A">
        <w:rPr>
          <w:rStyle w:val="StyleUnderline"/>
          <w:b/>
        </w:rPr>
        <w:t>¶</w:t>
      </w:r>
      <w:r w:rsidRPr="009C2C9A">
        <w:rPr>
          <w:rStyle w:val="StyleUnderline"/>
        </w:rPr>
        <w:t xml:space="preserve"> </w:t>
      </w:r>
      <w:r w:rsidRPr="009C2C9A">
        <w:t xml:space="preserve">While Volkswagen doesn't see a near-term future with hydrogen vehicles, other manufacturers continue to move forward with the technology. Mercedes-Benz reached a deal with Ford and Nissan-Renault with a goal of selling the first production fuel-cell vehicle starting in 2017.¶ </w:t>
      </w:r>
      <w:proofErr w:type="gramStart"/>
      <w:r w:rsidRPr="009C2C9A">
        <w:t>Back</w:t>
      </w:r>
      <w:proofErr w:type="gramEnd"/>
      <w:r w:rsidRPr="009C2C9A">
        <w:t xml:space="preserve"> in 2010, a study was published predicting 670,000 fuel cell powered vehicles would be sold annually within a decade. So far, </w:t>
      </w:r>
      <w:r w:rsidRPr="009C2C9A">
        <w:rPr>
          <w:rStyle w:val="Emphasis"/>
        </w:rPr>
        <w:t>that prediction doesn't seem likely to come true.</w:t>
      </w:r>
    </w:p>
    <w:p w:rsidR="00BD2EEF" w:rsidRPr="009C2C9A" w:rsidRDefault="00BD2EEF" w:rsidP="0069461F">
      <w:pPr>
        <w:pStyle w:val="Heading4"/>
      </w:pPr>
      <w:r w:rsidRPr="009C2C9A">
        <w:t xml:space="preserve">Hydrogen Economy fails – No Infrastructure </w:t>
      </w:r>
    </w:p>
    <w:p w:rsidR="00BD2EEF" w:rsidRPr="009C2C9A" w:rsidRDefault="00BD2EEF" w:rsidP="00BD2EEF">
      <w:r w:rsidRPr="009C2C9A">
        <w:rPr>
          <w:rStyle w:val="Style13ptBold"/>
        </w:rPr>
        <w:t>Mulliken</w:t>
      </w:r>
      <w:r w:rsidRPr="009C2C9A">
        <w:t xml:space="preserve"> 1/29/</w:t>
      </w:r>
      <w:r w:rsidRPr="009C2C9A">
        <w:rPr>
          <w:rStyle w:val="Style13ptBold"/>
        </w:rPr>
        <w:t>2012</w:t>
      </w:r>
      <w:r w:rsidRPr="009C2C9A">
        <w:t xml:space="preserve"> – President of Green Energy News (Bruce, “WHERE’S THE HYDROGEN ECONOMY? (FIND IT IN DISTRIBUTED POWER.),” Green Energy News, http://www.green-energy-news.com/arch/nrgs2012/20120015.html)</w:t>
      </w:r>
    </w:p>
    <w:p w:rsidR="00BD2EEF" w:rsidRPr="009C2C9A" w:rsidRDefault="00BD2EEF" w:rsidP="00BD2EEF">
      <w:pPr>
        <w:rPr>
          <w:rStyle w:val="Emphasis"/>
        </w:rPr>
      </w:pPr>
    </w:p>
    <w:p w:rsidR="00BD2EEF" w:rsidRPr="009C2C9A" w:rsidRDefault="00BD2EEF" w:rsidP="00BD2EEF">
      <w:pPr>
        <w:rPr>
          <w:rStyle w:val="StyleUnderline"/>
        </w:rPr>
      </w:pPr>
      <w:r w:rsidRPr="009C2C9A">
        <w:t xml:space="preserve">It wasn’t too many year’s ago that many thought the U.S., and perhaps the world, was on track to be fueled by hydrogen. </w:t>
      </w:r>
      <w:r w:rsidRPr="009C2C9A">
        <w:rPr>
          <w:rStyle w:val="StyleUnderline"/>
        </w:rPr>
        <w:t>Hydrogen and fuel cells seemed a suitable replacement for petroleum fuels and internal combustion engines.</w:t>
      </w:r>
      <w:r w:rsidRPr="009C2C9A">
        <w:t xml:space="preserve"> Hydrogen packs plenty of energy. Cars and trucks would have the same get-up and go as running on gasoline or diesel fuel. With big enough tanks, fuel cell powered vehicles would have the same range per fill-up as conventional vehicles, but could also have unlimited range with hydrogen dispensed from pumps in a network of filling stations. And, big oil would be more than happy to provide hydrogen keeping them in fueling business.¶ </w:t>
      </w:r>
      <w:r w:rsidRPr="009C2C9A">
        <w:rPr>
          <w:rStyle w:val="Emphasis"/>
        </w:rPr>
        <w:t>It all sounded pretty good until reality and other technologies struck.</w:t>
      </w:r>
      <w:r w:rsidRPr="009C2C9A">
        <w:rPr>
          <w:rStyle w:val="Emphasis"/>
          <w:b w:val="0"/>
          <w:u w:val="none"/>
        </w:rPr>
        <w:t>¶</w:t>
      </w:r>
      <w:r w:rsidRPr="009C2C9A">
        <w:rPr>
          <w:rStyle w:val="Emphasis"/>
        </w:rPr>
        <w:t xml:space="preserve"> </w:t>
      </w:r>
      <w:r w:rsidRPr="009C2C9A">
        <w:t xml:space="preserve">--- </w:t>
      </w:r>
      <w:r w:rsidRPr="009C2C9A">
        <w:rPr>
          <w:rStyle w:val="Emphasis"/>
        </w:rPr>
        <w:t>A hydrogen economy would have needed its own expensive fueling infrastructure. Think hundreds of billions of dollars to build it.</w:t>
      </w:r>
      <w:r w:rsidRPr="009C2C9A">
        <w:t xml:space="preserve"> Who would pay? </w:t>
      </w:r>
      <w:r w:rsidRPr="009C2C9A">
        <w:rPr>
          <w:rStyle w:val="StyleUnderline"/>
        </w:rPr>
        <w:t>Big oil wouldn’t do it without government help but government wasn’t all that interested.</w:t>
      </w:r>
      <w:r w:rsidRPr="009C2C9A">
        <w:rPr>
          <w:rStyle w:val="StyleUnderline"/>
          <w:b/>
        </w:rPr>
        <w:t>¶</w:t>
      </w:r>
      <w:r w:rsidRPr="009C2C9A">
        <w:rPr>
          <w:rStyle w:val="StyleUnderline"/>
        </w:rPr>
        <w:t xml:space="preserve"> </w:t>
      </w:r>
      <w:r w:rsidRPr="009C2C9A">
        <w:t xml:space="preserve">--- </w:t>
      </w:r>
      <w:r w:rsidRPr="009C2C9A">
        <w:rPr>
          <w:rStyle w:val="StyleUnderline"/>
        </w:rPr>
        <w:t>Hydrogen is everywhere but has to be extracted.</w:t>
      </w:r>
      <w:r w:rsidRPr="009C2C9A">
        <w:t xml:space="preserve"> The cheapest way to get hydrogen was (and still is today) from natural gas, so the notion that fuel cell vehicles produced only water, well, vaporized. </w:t>
      </w:r>
      <w:r w:rsidRPr="009C2C9A">
        <w:rPr>
          <w:rStyle w:val="StyleUnderline"/>
        </w:rPr>
        <w:t>Extracting hydrogen from natural gas takes energy, plus when hydrogen is removed from natural gas the remainder is carbon dioxide (and an few other things) exactly what was trying to be avoided.</w:t>
      </w:r>
      <w:r w:rsidRPr="009C2C9A">
        <w:rPr>
          <w:rStyle w:val="StyleUnderline"/>
          <w:b/>
        </w:rPr>
        <w:t>¶</w:t>
      </w:r>
      <w:r w:rsidRPr="009C2C9A">
        <w:rPr>
          <w:rStyle w:val="StyleUnderline"/>
        </w:rPr>
        <w:t xml:space="preserve"> </w:t>
      </w:r>
      <w:r w:rsidRPr="009C2C9A">
        <w:t xml:space="preserve">--- </w:t>
      </w:r>
      <w:r w:rsidRPr="009C2C9A">
        <w:rPr>
          <w:rStyle w:val="Emphasis"/>
        </w:rPr>
        <w:t>Other clean vehicle technologies picked up steam</w:t>
      </w:r>
      <w:r w:rsidRPr="009C2C9A">
        <w:t xml:space="preserve">. </w:t>
      </w:r>
      <w:r w:rsidRPr="009C2C9A">
        <w:rPr>
          <w:rStyle w:val="StyleUnderline"/>
        </w:rPr>
        <w:t>Gasoline and diesel-electric hybrids gained popular acceptance. Lithium-ion batteries suddenly got much better thanks to the computer industry</w:t>
      </w:r>
      <w:r w:rsidRPr="009C2C9A">
        <w:t xml:space="preserve">. Nearly as quickly as batteries improved, battery-electric vehicles poised to stage a comeback. (Battery electric vehicles had gotten shoved aside by the flirtation with a hydrogen economy.)¶ </w:t>
      </w:r>
      <w:r w:rsidRPr="009C2C9A">
        <w:rPr>
          <w:rStyle w:val="StyleUnderline"/>
        </w:rPr>
        <w:t>--- The economic crash of 2007-2008 didn’t help hydrogen commercialization and research.</w:t>
      </w:r>
    </w:p>
    <w:p w:rsidR="00BD2EEF" w:rsidRPr="009C2C9A" w:rsidRDefault="00BD2EEF" w:rsidP="0069461F">
      <w:pPr>
        <w:pStyle w:val="Heading4"/>
      </w:pPr>
      <w:r w:rsidRPr="009C2C9A">
        <w:t>Hydrogen Economy is economically infeasible</w:t>
      </w:r>
    </w:p>
    <w:p w:rsidR="00BD2EEF" w:rsidRPr="009C2C9A" w:rsidRDefault="00BD2EEF" w:rsidP="00BD2EEF">
      <w:r w:rsidRPr="009C2C9A">
        <w:rPr>
          <w:rStyle w:val="Style13ptBold"/>
        </w:rPr>
        <w:t>Zyga</w:t>
      </w:r>
      <w:r w:rsidRPr="009C2C9A">
        <w:t xml:space="preserve"> 12/11/</w:t>
      </w:r>
      <w:r w:rsidRPr="009C2C9A">
        <w:rPr>
          <w:rStyle w:val="Style13ptBold"/>
        </w:rPr>
        <w:t>2006</w:t>
      </w:r>
      <w:r w:rsidRPr="009C2C9A">
        <w:t xml:space="preserve"> –Writes for Phys.org (Lisa, “Why a hydrogen economy doesn't make sense,” Phys.org, http://phys.org/news85074285.html)</w:t>
      </w:r>
    </w:p>
    <w:p w:rsidR="00BD2EEF" w:rsidRPr="009C2C9A" w:rsidRDefault="00BD2EEF" w:rsidP="00BD2EEF">
      <w:pPr>
        <w:rPr>
          <w:rStyle w:val="StyleUnderline"/>
        </w:rPr>
      </w:pPr>
    </w:p>
    <w:p w:rsidR="00BD2EEF" w:rsidRPr="009C2C9A" w:rsidRDefault="00BD2EEF" w:rsidP="00BD2EEF">
      <w:pPr>
        <w:rPr>
          <w:rStyle w:val="StyleUnderline"/>
        </w:rPr>
      </w:pPr>
      <w:r w:rsidRPr="009C2C9A">
        <w:rPr>
          <w:rStyle w:val="StyleUnderline"/>
        </w:rPr>
        <w:t>“The advantages of hydrogen praised by journalists</w:t>
      </w:r>
      <w:r w:rsidRPr="009C2C9A">
        <w:t xml:space="preserve"> (non-toxic, burns to water, abundance of hydrogen in the Universe, etc.) </w:t>
      </w:r>
      <w:r w:rsidRPr="009C2C9A">
        <w:rPr>
          <w:rStyle w:val="Emphasis"/>
        </w:rPr>
        <w:t>are misleading</w:t>
      </w:r>
      <w:r w:rsidRPr="009C2C9A">
        <w:t xml:space="preserve">, because </w:t>
      </w:r>
      <w:r w:rsidRPr="009C2C9A">
        <w:rPr>
          <w:rStyle w:val="StyleUnderline"/>
        </w:rPr>
        <w:t>the production of hydrogen depends on the availability of energy and water, both of which are increasingly rare and may become political issues, as much as oil and natural gas are today,”</w:t>
      </w:r>
      <w:r w:rsidRPr="009C2C9A">
        <w:t xml:space="preserve"> says Bossel.¶ </w:t>
      </w:r>
      <w:r w:rsidRPr="009C2C9A">
        <w:rPr>
          <w:rStyle w:val="StyleUnderline"/>
        </w:rPr>
        <w:t>“There is a lot of money in the field now,”</w:t>
      </w:r>
      <w:r w:rsidRPr="009C2C9A">
        <w:t xml:space="preserve"> he continues. “I think that it was a mistake to start with a ‘Presidential Initiative’ rather with a thorough analysis like this one. Huge sums of money were committed too soon, and now even good scientists prostitute themselves to obtain research money for their students or laboratories—otherwise, they risk being fired. </w:t>
      </w:r>
      <w:r w:rsidRPr="009C2C9A">
        <w:rPr>
          <w:rStyle w:val="StyleUnderline"/>
        </w:rPr>
        <w:t>But the laws of physics are eternal and cannot be changed with additional research, venture capital or majority votes.”</w:t>
      </w:r>
      <w:r w:rsidRPr="009C2C9A">
        <w:rPr>
          <w:rStyle w:val="StyleUnderline"/>
          <w:b/>
        </w:rPr>
        <w:t>¶</w:t>
      </w:r>
      <w:r w:rsidRPr="009C2C9A">
        <w:rPr>
          <w:rStyle w:val="StyleUnderline"/>
        </w:rPr>
        <w:t xml:space="preserve"> </w:t>
      </w:r>
      <w:r w:rsidRPr="009C2C9A">
        <w:t xml:space="preserve">Even though many scientists, including Bossel, predict that the technology to establish a hydrogen economy is within reach, </w:t>
      </w:r>
      <w:r w:rsidRPr="009C2C9A">
        <w:rPr>
          <w:rStyle w:val="StyleUnderline"/>
        </w:rPr>
        <w:t>its implementation will never make economic sense, Bossel argues.</w:t>
      </w:r>
      <w:r w:rsidRPr="009C2C9A">
        <w:rPr>
          <w:rStyle w:val="StyleUnderline"/>
          <w:b/>
        </w:rPr>
        <w:t>¶</w:t>
      </w:r>
      <w:r w:rsidRPr="009C2C9A">
        <w:rPr>
          <w:rStyle w:val="StyleUnderline"/>
        </w:rPr>
        <w:t xml:space="preserve"> </w:t>
      </w:r>
      <w:r w:rsidRPr="009C2C9A">
        <w:t xml:space="preserve">“In the market place, </w:t>
      </w:r>
      <w:r w:rsidRPr="009C2C9A">
        <w:rPr>
          <w:rStyle w:val="StyleUnderline"/>
        </w:rPr>
        <w:t>hydrogen would have to compete with its own source of energy, i.e. with ("green") electricity from the grid,” he says. “For this reason, creating a new energy carrier is a no-win solution. We have to solve an energy problem not an energy carrier problem."</w:t>
      </w:r>
      <w:r w:rsidRPr="009C2C9A">
        <w:rPr>
          <w:rStyle w:val="StyleUnderline"/>
          <w:b/>
        </w:rPr>
        <w:t>¶</w:t>
      </w:r>
      <w:r w:rsidRPr="009C2C9A">
        <w:rPr>
          <w:rStyle w:val="StyleUnderline"/>
        </w:rPr>
        <w:t xml:space="preserve"> </w:t>
      </w:r>
      <w:proofErr w:type="gramStart"/>
      <w:r w:rsidRPr="009C2C9A">
        <w:rPr>
          <w:rStyle w:val="StyleUnderline"/>
        </w:rPr>
        <w:t>A</w:t>
      </w:r>
      <w:proofErr w:type="gramEnd"/>
      <w:r w:rsidRPr="009C2C9A">
        <w:rPr>
          <w:rStyle w:val="StyleUnderline"/>
        </w:rPr>
        <w:t xml:space="preserve"> wasteful process</w:t>
      </w:r>
      <w:r w:rsidRPr="009C2C9A">
        <w:rPr>
          <w:rStyle w:val="StyleUnderline"/>
          <w:b/>
        </w:rPr>
        <w:t>¶</w:t>
      </w:r>
      <w:r w:rsidRPr="009C2C9A">
        <w:rPr>
          <w:rStyle w:val="StyleUnderline"/>
        </w:rPr>
        <w:t xml:space="preserve"> </w:t>
      </w:r>
      <w:r w:rsidRPr="009C2C9A">
        <w:t xml:space="preserve">In his study, Bossel analyzes a variety of methods for synthesizing, storing and delivering hydrogen, since no single method has yet proven superior. To start, </w:t>
      </w:r>
      <w:r w:rsidRPr="009C2C9A">
        <w:rPr>
          <w:rStyle w:val="StyleUnderline"/>
        </w:rPr>
        <w:t>hydrogen is not naturally occurring, but must be synthesized.</w:t>
      </w:r>
      <w:r w:rsidRPr="009C2C9A">
        <w:rPr>
          <w:rStyle w:val="StyleUnderline"/>
          <w:b/>
        </w:rPr>
        <w:t>¶</w:t>
      </w:r>
      <w:r w:rsidRPr="009C2C9A">
        <w:rPr>
          <w:rStyle w:val="StyleUnderline"/>
        </w:rPr>
        <w:t xml:space="preserve"> </w:t>
      </w:r>
      <w:r w:rsidRPr="009C2C9A">
        <w:t xml:space="preserve">“Ultimately, </w:t>
      </w:r>
      <w:r w:rsidRPr="009C2C9A">
        <w:rPr>
          <w:rStyle w:val="StyleUnderline"/>
        </w:rPr>
        <w:t>hydrogen has to be made from renewable electricity by electrolysis of water in the beginning,” Bossel explains, “and then its energy content is converted back to electricity with fuel cells when it’s recombined with oxygen to water. Separating hydrogen from water by electrolysis requires massive amounts of electrical energy and substantial amounts of water.”</w:t>
      </w:r>
      <w:r w:rsidRPr="009C2C9A">
        <w:rPr>
          <w:rStyle w:val="StyleUnderline"/>
          <w:b/>
        </w:rPr>
        <w:t>¶</w:t>
      </w:r>
      <w:r w:rsidRPr="009C2C9A">
        <w:rPr>
          <w:rStyle w:val="StyleUnderline"/>
        </w:rPr>
        <w:t xml:space="preserve"> </w:t>
      </w:r>
      <w:r w:rsidRPr="009C2C9A">
        <w:t xml:space="preserve">Also, hydrogen is not a source of energy, but only a carrier of energy. As a carrier, it plays a role similar to that of water in a hydraulic heating system or electrons in a copper wire. </w:t>
      </w:r>
      <w:r w:rsidRPr="009C2C9A">
        <w:rPr>
          <w:rStyle w:val="StyleUnderline"/>
        </w:rPr>
        <w:t>When delivering hydrogen, whether by truck or pipeline, the energy costs are several times that for established energy carriers like natural gas or gasoline. Even the most efficient fuel cells cannot recover these losses, Bossel found. For comparison, the "wind-to-wheel" efficiency is at least three times greater for electric cars than for hydrogen fuel cell vehicles.</w:t>
      </w:r>
      <w:r w:rsidRPr="009C2C9A">
        <w:rPr>
          <w:rStyle w:val="StyleUnderline"/>
          <w:b/>
        </w:rPr>
        <w:t>¶</w:t>
      </w:r>
      <w:r w:rsidRPr="009C2C9A">
        <w:rPr>
          <w:rStyle w:val="StyleUnderline"/>
        </w:rPr>
        <w:t xml:space="preserve"> </w:t>
      </w:r>
      <w:proofErr w:type="gramStart"/>
      <w:r w:rsidRPr="009C2C9A">
        <w:t>Another</w:t>
      </w:r>
      <w:proofErr w:type="gramEnd"/>
      <w:r w:rsidRPr="009C2C9A">
        <w:t xml:space="preserve"> headache is storage. </w:t>
      </w:r>
      <w:r w:rsidRPr="009C2C9A">
        <w:rPr>
          <w:rStyle w:val="StyleUnderline"/>
        </w:rPr>
        <w:t xml:space="preserve">When storing liquid hydrogen, some gas must be allowed to evaporate for safety reasons—meaning that after two weeks, </w:t>
      </w:r>
      <w:r w:rsidRPr="009C2C9A">
        <w:rPr>
          <w:rStyle w:val="Emphasis"/>
        </w:rPr>
        <w:t>a car would lose half of its fuel, even when not being driven.</w:t>
      </w:r>
      <w:r w:rsidRPr="009C2C9A">
        <w:t xml:space="preserve"> Also, Bossel found that </w:t>
      </w:r>
      <w:r w:rsidRPr="009C2C9A">
        <w:rPr>
          <w:rStyle w:val="StyleUnderline"/>
        </w:rPr>
        <w:t>the output-input efficiency cannot be much above 30%, while advanced batteries have a cycle efficiency of above 80%. In every situation, Bossel found, the energy input outweighs the energy delivered by a factor of three to four.</w:t>
      </w:r>
      <w:r w:rsidRPr="009C2C9A">
        <w:rPr>
          <w:rStyle w:val="StyleUnderline"/>
          <w:b/>
        </w:rPr>
        <w:t>¶</w:t>
      </w:r>
      <w:r w:rsidRPr="009C2C9A">
        <w:rPr>
          <w:rStyle w:val="StyleUnderline"/>
        </w:rPr>
        <w:t xml:space="preserve"> </w:t>
      </w:r>
      <w:r w:rsidRPr="009C2C9A">
        <w:t>“</w:t>
      </w:r>
      <w:r w:rsidRPr="009C2C9A">
        <w:rPr>
          <w:rStyle w:val="StyleUnderline"/>
        </w:rPr>
        <w:t>About four renewable power plants have to be erected to deliver the output of one plant to stationary or mobile consumers via hydrogen and fuel cells,” he writes. “Three of these plants generate energy to cover the parasitic losses of the hydrogen economy while only one of them is producing useful energy.”</w:t>
      </w:r>
      <w:r w:rsidRPr="009C2C9A">
        <w:rPr>
          <w:rStyle w:val="StyleUnderline"/>
          <w:b/>
        </w:rPr>
        <w:t>¶</w:t>
      </w:r>
      <w:r w:rsidRPr="009C2C9A">
        <w:rPr>
          <w:rStyle w:val="StyleUnderline"/>
        </w:rPr>
        <w:t xml:space="preserve"> </w:t>
      </w:r>
      <w:proofErr w:type="gramStart"/>
      <w:r w:rsidRPr="009C2C9A">
        <w:rPr>
          <w:rStyle w:val="StyleUnderline"/>
        </w:rPr>
        <w:t>This</w:t>
      </w:r>
      <w:proofErr w:type="gramEnd"/>
      <w:r w:rsidRPr="009C2C9A">
        <w:rPr>
          <w:rStyle w:val="StyleUnderline"/>
        </w:rPr>
        <w:t xml:space="preserve"> fact, he shows, cannot be changed with improvements in technology. Rather, the one-quarter efficiency is based on necessary processes of a hydrogen economy and the properties of hydrogen itself, e.g. its low density and extremely low boiling point, which increase the energy cost of compression or liquefaction and the investment costs of storage.</w:t>
      </w:r>
    </w:p>
    <w:p w:rsidR="00BD2EEF" w:rsidRPr="009C2C9A" w:rsidRDefault="00BD2EEF" w:rsidP="00B62834">
      <w:pPr>
        <w:pStyle w:val="Heading2"/>
      </w:pPr>
      <w:r w:rsidRPr="009C2C9A">
        <w:t>Japan Economy</w:t>
      </w:r>
    </w:p>
    <w:p w:rsidR="00BD2EEF" w:rsidRPr="009C2C9A" w:rsidRDefault="00BD2EEF" w:rsidP="0069461F">
      <w:pPr>
        <w:pStyle w:val="Heading4"/>
      </w:pPr>
      <w:r w:rsidRPr="009C2C9A">
        <w:t>No impact - Japan economy will keep declining – not key to the world economy</w:t>
      </w:r>
    </w:p>
    <w:p w:rsidR="00BD2EEF" w:rsidRPr="009C2C9A" w:rsidRDefault="00BD2EEF" w:rsidP="00BD2EEF">
      <w:pPr>
        <w:rPr>
          <w:rStyle w:val="Hyperlink"/>
        </w:rPr>
      </w:pPr>
      <w:r w:rsidRPr="009C2C9A">
        <w:rPr>
          <w:b/>
        </w:rPr>
        <w:t xml:space="preserve">Panda 5-1 </w:t>
      </w:r>
      <w:r w:rsidRPr="009C2C9A">
        <w:t xml:space="preserve">– Ankit Panda is Associate Editor of The Diplomat. He was previously a Research Specialist at Princeton University where he worked on international crisis diplomacy, international security, technology policy, and geopolitics. He is a graduate of Princeton’s Woodrow Wilson School of Public and International Affairs. (Ankit, 5/1/2014, “World Bank: India Overtakes Japan as World's Third Largest Economy”, The Diplomat, http://thediplomat.com/2014/05/world-bank-india-overtakes-japan-as-worlds-third-largest-economy/) </w:t>
      </w:r>
    </w:p>
    <w:p w:rsidR="00BD2EEF" w:rsidRPr="009C2C9A" w:rsidRDefault="00BD2EEF" w:rsidP="00BD2EEF">
      <w:r w:rsidRPr="009C2C9A">
        <w:rPr>
          <w:rStyle w:val="StyleUnderline"/>
        </w:rPr>
        <w:t>In a sliver of good economic news</w:t>
      </w:r>
      <w:r w:rsidRPr="009C2C9A">
        <w:t xml:space="preserve"> during an Indian election that is widely focused on economic growth, </w:t>
      </w:r>
      <w:r w:rsidRPr="009C2C9A">
        <w:rPr>
          <w:rStyle w:val="StyleUnderline"/>
        </w:rPr>
        <w:t xml:space="preserve">the World Bank announced in a report on Tuesday that </w:t>
      </w:r>
      <w:r w:rsidRPr="009C2C9A">
        <w:rPr>
          <w:rStyle w:val="Emphasis"/>
        </w:rPr>
        <w:t>India overtook Japan as the world’s third largest economy</w:t>
      </w:r>
      <w:r w:rsidRPr="009C2C9A">
        <w:t xml:space="preserve"> in terms of purchasing power parity (PPP). According to the World Bank’s International Comparison Program (ICP) data, </w:t>
      </w:r>
      <w:r w:rsidRPr="009C2C9A">
        <w:rPr>
          <w:rStyle w:val="StyleUnderline"/>
        </w:rPr>
        <w:t>India holds a 6.4 percent share of global GDP</w:t>
      </w:r>
      <w:r w:rsidRPr="009C2C9A">
        <w:t xml:space="preserve"> on a PPP basis. </w:t>
      </w:r>
      <w:r w:rsidRPr="009C2C9A">
        <w:rPr>
          <w:rStyle w:val="Emphasis"/>
        </w:rPr>
        <w:t xml:space="preserve">The United States remains in first place </w:t>
      </w:r>
      <w:r w:rsidRPr="009C2C9A">
        <w:rPr>
          <w:rStyle w:val="StyleUnderline"/>
        </w:rPr>
        <w:t>with a 17.1 percent share and China trails it at 14.9 percent</w:t>
      </w:r>
      <w:r w:rsidRPr="009C2C9A">
        <w:t>. Japan, while still the world’s third largest economy in nominal terms, holds a 4.8 percent share of global wealth.</w:t>
      </w:r>
    </w:p>
    <w:p w:rsidR="00BD2EEF" w:rsidRPr="009C2C9A" w:rsidRDefault="00BD2EEF" w:rsidP="00BD2EEF">
      <w:r w:rsidRPr="009C2C9A">
        <w:t>The ICP’s data is from 2011. Overall, India went from 10th place in 2005 to 3rd place in 2011. ”</w:t>
      </w:r>
      <w:r w:rsidRPr="009C2C9A">
        <w:rPr>
          <w:rStyle w:val="Emphasis"/>
        </w:rPr>
        <w:t>The United States remained the world’s largest economy</w:t>
      </w:r>
      <w:r w:rsidRPr="009C2C9A">
        <w:rPr>
          <w:rStyle w:val="StyleUnderline"/>
        </w:rPr>
        <w:t>, but it was closely followed by China</w:t>
      </w:r>
      <w:r w:rsidRPr="009C2C9A">
        <w:t xml:space="preserve"> when measured using PPPs. </w:t>
      </w:r>
      <w:r w:rsidRPr="009C2C9A">
        <w:rPr>
          <w:rStyle w:val="StyleUnderline"/>
        </w:rPr>
        <w:t>India was now the world’s third largest economy, moving ahead of Japan,”</w:t>
      </w:r>
      <w:r w:rsidRPr="009C2C9A">
        <w:t xml:space="preserve"> the report noted. “Because economies estimate their GDP at national price levels and in national currencies, those GDPs are not comparable. To be compared, they must be valued at a common price level and expressed in a common currency,” the report explains, outlining the justification for a PPP-based comparative look at world GDPs. In exchange rate terms– that is, when all the national currencies are converted into U.S. dollars at current exchange rates– the Indian economy remains about a third of Japan’s in size, comparable to the Russian or Canadian GDPs.</w:t>
      </w:r>
    </w:p>
    <w:p w:rsidR="00BD2EEF" w:rsidRPr="009C2C9A" w:rsidRDefault="00BD2EEF" w:rsidP="00BD2EEF">
      <w:r w:rsidRPr="009C2C9A">
        <w:t>PPP is particularly important in the study of poverty levels and quality of life across countries as it adjusts for price changes across national economies. PPP, for example, is used by the World Bank in its poverty threshold of $1.25 per day per person. Given that a dollar can buy more in some countries and less in others, PPP-based comparative analyses allow for comparisons between economies. For India, the bad news is that its GDP per captia in PPP terms still ranks the country 127 out 199 — a reminder that the country has much to do in combating poverty. ”</w:t>
      </w:r>
      <w:r w:rsidRPr="009C2C9A">
        <w:rPr>
          <w:rStyle w:val="StyleUnderline"/>
        </w:rPr>
        <w:t>The largest economies were not the richest,</w:t>
      </w:r>
      <w:r w:rsidRPr="009C2C9A">
        <w:t xml:space="preserve"> as shown in the ranking of GDP per capita. </w:t>
      </w:r>
      <w:r w:rsidRPr="009C2C9A">
        <w:rPr>
          <w:rStyle w:val="StyleUnderline"/>
        </w:rPr>
        <w:t>The middle-in-come economies with large economies also had large populations, setting the stage for continued growth</w:t>
      </w:r>
      <w:r w:rsidRPr="009C2C9A">
        <w:t>,” the report noted.</w:t>
      </w:r>
    </w:p>
    <w:p w:rsidR="00BD2EEF" w:rsidRPr="009C2C9A" w:rsidRDefault="00BD2EEF" w:rsidP="00BD2EEF">
      <w:r w:rsidRPr="009C2C9A">
        <w:t>The World Bank’s report has been widely featured in the Indian media and is a morale-improving piece of news for a country that has been besieged by high inflation, stagnant growth, corruption, and other economic ills in the past year. Narendra Modi, the Bharatiya Janata Party’s candidate for prime minister in the ongoing election and the front-runner, rose to popularity primarily because voters see him as a candidate capable of transforming India’s economy for the better. Modi has frequently held up his (debatable) economic achievements in his home state of Gujarat, where he was chief minister, and has claimed that he would transfer that model of governance to India as a whole.</w:t>
      </w:r>
    </w:p>
    <w:p w:rsidR="00BD2EEF" w:rsidRPr="009C2C9A" w:rsidRDefault="00BD2EEF" w:rsidP="0069461F">
      <w:pPr>
        <w:pStyle w:val="Heading4"/>
      </w:pPr>
      <w:r w:rsidRPr="009C2C9A">
        <w:t xml:space="preserve">No impact – Japan’s economy is resilient and new policies solve </w:t>
      </w:r>
    </w:p>
    <w:p w:rsidR="00BD2EEF" w:rsidRPr="009C2C9A" w:rsidRDefault="00BD2EEF" w:rsidP="00BD2EEF">
      <w:r w:rsidRPr="009C2C9A">
        <w:rPr>
          <w:b/>
        </w:rPr>
        <w:t xml:space="preserve">Associated Press 6-30 </w:t>
      </w:r>
      <w:r w:rsidRPr="009C2C9A">
        <w:t>(Associated Press, 6-30-2014</w:t>
      </w:r>
      <w:proofErr w:type="gramStart"/>
      <w:r w:rsidRPr="009C2C9A">
        <w:t>,  “</w:t>
      </w:r>
      <w:proofErr w:type="gramEnd"/>
      <w:r w:rsidRPr="009C2C9A">
        <w:t xml:space="preserve">Japan May data show economy slowing but resilient”, http://bostonherald.com/business/business_markets/2014/06/japan_may_data_show_economy_slowing_but_resilient) </w:t>
      </w:r>
    </w:p>
    <w:p w:rsidR="00BD2EEF" w:rsidRPr="009C2C9A" w:rsidRDefault="00BD2EEF" w:rsidP="00BD2EEF">
      <w:r w:rsidRPr="009C2C9A">
        <w:t xml:space="preserve">TOKYO — </w:t>
      </w:r>
      <w:r w:rsidRPr="009C2C9A">
        <w:rPr>
          <w:rStyle w:val="StyleUnderline"/>
        </w:rPr>
        <w:t>Japan's economy is slowing</w:t>
      </w:r>
      <w:r w:rsidRPr="009C2C9A">
        <w:t xml:space="preserve"> following a sales tax hike </w:t>
      </w:r>
      <w:r w:rsidRPr="009C2C9A">
        <w:rPr>
          <w:rStyle w:val="StyleUnderline"/>
        </w:rPr>
        <w:t>but not as badly as some economists feared</w:t>
      </w:r>
      <w:r w:rsidRPr="009C2C9A">
        <w:t>, according to two business surveys released Tuesday.</w:t>
      </w:r>
    </w:p>
    <w:p w:rsidR="00BD2EEF" w:rsidRPr="009C2C9A" w:rsidRDefault="00BD2EEF" w:rsidP="00BD2EEF">
      <w:r w:rsidRPr="009C2C9A">
        <w:t>The central bank's quarterly business confidence survey showed sentiment falling for the first time in 18 months in April-June. But the decline in the index, to 12 from 17 in March, was less than feared.</w:t>
      </w:r>
    </w:p>
    <w:p w:rsidR="00BD2EEF" w:rsidRPr="009C2C9A" w:rsidRDefault="00BD2EEF" w:rsidP="00BD2EEF">
      <w:pPr>
        <w:rPr>
          <w:rStyle w:val="Emphasis"/>
        </w:rPr>
      </w:pPr>
      <w:r w:rsidRPr="009C2C9A">
        <w:rPr>
          <w:rStyle w:val="Emphasis"/>
        </w:rPr>
        <w:t>The index</w:t>
      </w:r>
      <w:r w:rsidRPr="009C2C9A">
        <w:t xml:space="preserve">, which is a measure of the percentage of companies reporting positive conditions versus those reporting negative conditions, </w:t>
      </w:r>
      <w:r w:rsidRPr="009C2C9A">
        <w:rPr>
          <w:rStyle w:val="Emphasis"/>
        </w:rPr>
        <w:t>is expected to rise to 15 in September.</w:t>
      </w:r>
    </w:p>
    <w:p w:rsidR="00BD2EEF" w:rsidRPr="009C2C9A" w:rsidRDefault="00BD2EEF" w:rsidP="00BD2EEF">
      <w:r w:rsidRPr="009C2C9A">
        <w:t>Demand has waned following a rush of purchasing to beat the tax hike. Automakers and retailers were the industries hardest hit by the April 1 increase in the sales tax to 8 percent from 5 percent.</w:t>
      </w:r>
    </w:p>
    <w:p w:rsidR="00BD2EEF" w:rsidRPr="009C2C9A" w:rsidRDefault="00BD2EEF" w:rsidP="00BD2EEF">
      <w:r w:rsidRPr="009C2C9A">
        <w:t>Meanwhile a monthly manufacturing index by Markit Economics showed an improvement to 51.5 in June from 49.9 in May. A reading above 50 shows expansion in activity as seen by purchasing managers.</w:t>
      </w:r>
    </w:p>
    <w:p w:rsidR="00BD2EEF" w:rsidRPr="009C2C9A" w:rsidRDefault="00BD2EEF" w:rsidP="00BD2EEF">
      <w:r w:rsidRPr="009C2C9A">
        <w:t>"</w:t>
      </w:r>
      <w:r w:rsidRPr="009C2C9A">
        <w:rPr>
          <w:rStyle w:val="StyleUnderline"/>
        </w:rPr>
        <w:t>The implementation of the sales tax in April looks to have had only a temporary effect on Japanese manufacturers,"</w:t>
      </w:r>
      <w:r w:rsidRPr="009C2C9A">
        <w:t xml:space="preserve"> said Amy Brownbill, an economist at Markit. But she noted that employment growth slowed for the first time since October.</w:t>
      </w:r>
    </w:p>
    <w:p w:rsidR="00BD2EEF" w:rsidRPr="009C2C9A" w:rsidRDefault="00BD2EEF" w:rsidP="00BD2EEF">
      <w:r w:rsidRPr="009C2C9A">
        <w:t>Other data released earlier showed that housing starts and household spending fell in May while industrial output grew less than expected.</w:t>
      </w:r>
    </w:p>
    <w:p w:rsidR="00BD2EEF" w:rsidRPr="009C2C9A" w:rsidRDefault="00BD2EEF" w:rsidP="00BD2EEF">
      <w:r w:rsidRPr="009C2C9A">
        <w:rPr>
          <w:rStyle w:val="StyleUnderline"/>
        </w:rPr>
        <w:t>Japan's economy was the one of the best performing in the industrial world in the first three months of the year,</w:t>
      </w:r>
      <w:r w:rsidRPr="009C2C9A">
        <w:t xml:space="preserve"> growing 6.7 percent from the year before. The tax hike is expected to cause a contraction in the economy for the April-June quarter.</w:t>
      </w:r>
    </w:p>
    <w:p w:rsidR="00BD2EEF" w:rsidRPr="009C2C9A" w:rsidRDefault="00BD2EEF" w:rsidP="00BD2EEF">
      <w:r w:rsidRPr="009C2C9A">
        <w:t>Housing starts fell 15 percent in May from the year before, the government reported. Construction starts have slowed since hitting a peak in October last year.</w:t>
      </w:r>
    </w:p>
    <w:p w:rsidR="00BD2EEF" w:rsidRPr="009C2C9A" w:rsidRDefault="00BD2EEF" w:rsidP="00BD2EEF">
      <w:pPr>
        <w:rPr>
          <w:rStyle w:val="StyleUnderline"/>
        </w:rPr>
      </w:pPr>
      <w:r w:rsidRPr="009C2C9A">
        <w:t xml:space="preserve">Much of the growth in demand before the sales tax was raised was attributed to construction of new homes. Now, many lots that were cleared of older buildings last year remain idle due to the fall-off in construction. </w:t>
      </w:r>
      <w:r w:rsidRPr="009C2C9A">
        <w:rPr>
          <w:rStyle w:val="StyleUnderline"/>
        </w:rPr>
        <w:t>The tax increase is part of measures aimed at containing Japan's vast public debt.</w:t>
      </w:r>
    </w:p>
    <w:p w:rsidR="00BD2EEF" w:rsidRPr="009C2C9A" w:rsidRDefault="00BD2EEF" w:rsidP="00BD2EEF">
      <w:r w:rsidRPr="009C2C9A">
        <w:t>Household spending fell 8 percent in May, the sharpest drop in three years, following a surge in spending early in the year. The consumer price index climbed 3.4 percent, the fastest pace since the oil shock in 1982, as 10 percent higher rates for electricity and a hike in the sales tax pushed costs sharply higher.</w:t>
      </w:r>
    </w:p>
    <w:p w:rsidR="00BD2EEF" w:rsidRPr="009C2C9A" w:rsidRDefault="00BD2EEF" w:rsidP="00BD2EEF">
      <w:r w:rsidRPr="009C2C9A">
        <w:t xml:space="preserve">Prime Minister Shinzo </w:t>
      </w:r>
      <w:r w:rsidRPr="009C2C9A">
        <w:rPr>
          <w:rStyle w:val="StyleUnderline"/>
        </w:rPr>
        <w:t>Abe has championed an economic strategy aimed at breaking Japan free of years of deflation</w:t>
      </w:r>
      <w:r w:rsidRPr="009C2C9A">
        <w:t>. The theory is that companies and households will spend more now if they expect things to cost more in the future due to inflation.</w:t>
      </w:r>
    </w:p>
    <w:p w:rsidR="00BD2EEF" w:rsidRPr="009C2C9A" w:rsidRDefault="00BD2EEF" w:rsidP="00BD2EEF">
      <w:r w:rsidRPr="009C2C9A">
        <w:t xml:space="preserve">Last week, </w:t>
      </w:r>
      <w:r w:rsidRPr="009C2C9A">
        <w:rPr>
          <w:rStyle w:val="StyleUnderline"/>
        </w:rPr>
        <w:t>Abe released the latest iteration of reforms he is proposing to help sustain growth and boost competitiveness,</w:t>
      </w:r>
      <w:r w:rsidRPr="009C2C9A">
        <w:t xml:space="preserve"> vowing </w:t>
      </w:r>
      <w:r w:rsidRPr="009C2C9A">
        <w:rPr>
          <w:rStyle w:val="StyleUnderline"/>
        </w:rPr>
        <w:t>to trim the country's</w:t>
      </w:r>
      <w:r w:rsidRPr="009C2C9A">
        <w:t xml:space="preserve"> massive public </w:t>
      </w:r>
      <w:r w:rsidRPr="009C2C9A">
        <w:rPr>
          <w:rStyle w:val="StyleUnderline"/>
        </w:rPr>
        <w:t>debt</w:t>
      </w:r>
      <w:r w:rsidRPr="009C2C9A">
        <w:t xml:space="preserve"> and spur companies to spend more and diversify their employment practices.</w:t>
      </w:r>
    </w:p>
    <w:p w:rsidR="00BD2EEF" w:rsidRPr="009C2C9A" w:rsidRDefault="00BD2EEF" w:rsidP="00BD2EEF">
      <w:r w:rsidRPr="009C2C9A">
        <w:t>But for most families struggling to get by on incomes that have been falling since 1997, wages must rise to increase or keep purchasing power constant. Despite some of the biggest wage increases in years for employees at some of the biggest companies, such as Toyota Motor Corp., income of salaried households dropped a real 4.6 percent from the year before in May, to an average 421,117 yen (about $4,160), the eighth straight monthly decline.</w:t>
      </w:r>
    </w:p>
    <w:p w:rsidR="00BD2EEF" w:rsidRPr="009C2C9A" w:rsidRDefault="00BD2EEF" w:rsidP="00BD2EEF">
      <w:r w:rsidRPr="009C2C9A">
        <w:rPr>
          <w:rStyle w:val="StyleUnderline"/>
        </w:rPr>
        <w:t>Similar to the "jobless recovery" in the U.S., Japan's rebound so far has mostly boosted the hiring of temporary or contract workers, as rising prices and tax hikes eat into consumer purchasing power.</w:t>
      </w:r>
      <w:r w:rsidRPr="009C2C9A">
        <w:t xml:space="preserve"> Wage increases have been limited mostly to bonuses or to specific categories of workers, most of whom are contract or freelance employees in areas such as trucking and construction.</w:t>
      </w:r>
    </w:p>
    <w:p w:rsidR="00BD2EEF" w:rsidRPr="009C2C9A" w:rsidRDefault="00BD2EEF" w:rsidP="00BD2EEF"/>
    <w:p w:rsidR="00BD2EEF" w:rsidRPr="009C2C9A" w:rsidRDefault="00BD2EEF" w:rsidP="0069461F">
      <w:pPr>
        <w:pStyle w:val="Heading4"/>
      </w:pPr>
      <w:r w:rsidRPr="009C2C9A">
        <w:t xml:space="preserve">No impact- economy is resilient – recent polls prove </w:t>
      </w:r>
    </w:p>
    <w:p w:rsidR="00BD2EEF" w:rsidRPr="009C2C9A" w:rsidRDefault="00BD2EEF" w:rsidP="00BD2EEF">
      <w:r w:rsidRPr="009C2C9A">
        <w:rPr>
          <w:b/>
        </w:rPr>
        <w:t xml:space="preserve">Kajimoto 6-18 </w:t>
      </w:r>
      <w:r w:rsidRPr="009C2C9A">
        <w:t>– contributer and reporter for Reuters (Tetsushi, Jun 18, 2014, “Japan business mood suggests economy resilient after sales tax hike”, Reuters, http://www.reuters.com/article/2014/06/18/japan-economy-tankan-idUST9N0OU05P20140618)</w:t>
      </w:r>
    </w:p>
    <w:p w:rsidR="00BD2EEF" w:rsidRPr="009C2C9A" w:rsidRDefault="00BD2EEF" w:rsidP="00BD2EEF"/>
    <w:p w:rsidR="00BD2EEF" w:rsidRPr="009C2C9A" w:rsidRDefault="00BD2EEF" w:rsidP="00BD2EEF">
      <w:r w:rsidRPr="009C2C9A">
        <w:t xml:space="preserve">TOKYO, June 19 (Reuters) - </w:t>
      </w:r>
      <w:r w:rsidRPr="009C2C9A">
        <w:rPr>
          <w:rStyle w:val="StyleUnderline"/>
        </w:rPr>
        <w:t>Confidence of Japanese manufacturers held steady</w:t>
      </w:r>
      <w:r w:rsidRPr="009C2C9A">
        <w:t xml:space="preserve"> in June while the service-sector mood rebounded from the prior month, a</w:t>
      </w:r>
      <w:r w:rsidRPr="009C2C9A">
        <w:rPr>
          <w:rStyle w:val="Emphasis"/>
        </w:rPr>
        <w:t xml:space="preserve"> Reuters poll showed, further signs of resilience in the economy despite the pain of a sales tax hike</w:t>
      </w:r>
      <w:r w:rsidRPr="009C2C9A">
        <w:t xml:space="preserve"> that took effect weeks ago.</w:t>
      </w:r>
    </w:p>
    <w:p w:rsidR="00BD2EEF" w:rsidRPr="009C2C9A" w:rsidRDefault="00BD2EEF" w:rsidP="00BD2EEF">
      <w:r w:rsidRPr="009C2C9A">
        <w:t xml:space="preserve">The Reuters Tankan - which strongly correlates with the Bank of Japan's key tankan quarterly survey - showed </w:t>
      </w:r>
      <w:r w:rsidRPr="009C2C9A">
        <w:rPr>
          <w:rStyle w:val="StyleUnderline"/>
        </w:rPr>
        <w:t xml:space="preserve">manufacturers' morale is seen improving </w:t>
      </w:r>
      <w:r w:rsidRPr="009C2C9A">
        <w:t>in September, while the service-sector mood is expected to worsen but hover at relatively high levels.</w:t>
      </w:r>
    </w:p>
    <w:p w:rsidR="00BD2EEF" w:rsidRPr="009C2C9A" w:rsidRDefault="00BD2EEF" w:rsidP="00BD2EEF">
      <w:r w:rsidRPr="009C2C9A">
        <w:t>The monthly poll of 400 major manufacturers and service-sector firms, of which 260 replied during the June 2-16 period, suggests that the BOJ's tankan due July 1 may show the impact of the April sales tax hike could be limited.</w:t>
      </w:r>
    </w:p>
    <w:p w:rsidR="00BD2EEF" w:rsidRPr="009C2C9A" w:rsidRDefault="00BD2EEF" w:rsidP="00BD2EEF">
      <w:r w:rsidRPr="009C2C9A">
        <w:t>That would be encouraging to the central bank, which argues Japan can overcome a drop in domestic demand after the sales tax rose to 8 percent from 5 percent.</w:t>
      </w:r>
    </w:p>
    <w:p w:rsidR="00BD2EEF" w:rsidRPr="009C2C9A" w:rsidRDefault="00BD2EEF" w:rsidP="00BD2EEF">
      <w:r w:rsidRPr="009C2C9A">
        <w:rPr>
          <w:rStyle w:val="StyleUnderline"/>
        </w:rPr>
        <w:t>It expects the economy to resume a moderate recovery</w:t>
      </w:r>
      <w:r w:rsidRPr="009C2C9A">
        <w:t xml:space="preserve"> from around summer as exports - a weak spot in the economy - gradually recover.</w:t>
      </w:r>
    </w:p>
    <w:p w:rsidR="00BD2EEF" w:rsidRPr="009C2C9A" w:rsidRDefault="00BD2EEF" w:rsidP="00BD2EEF">
      <w:r w:rsidRPr="009C2C9A">
        <w:t>Compared with three months ago, the Reuters Tankan's sentiment index for manufacturers inched up and that for service-sector firms fell slightly, pointing to relatively steady readings in the BOJ's quarterly tankan.</w:t>
      </w:r>
    </w:p>
    <w:p w:rsidR="00BD2EEF" w:rsidRPr="009C2C9A" w:rsidRDefault="00BD2EEF" w:rsidP="00BD2EEF">
      <w:r w:rsidRPr="009C2C9A">
        <w:rPr>
          <w:rStyle w:val="StyleUnderline"/>
        </w:rPr>
        <w:t>While companies face a decline in domestic demand after the tax hike, some also complained about lack of strength in external demand,</w:t>
      </w:r>
      <w:r w:rsidRPr="009C2C9A">
        <w:t xml:space="preserve"> particularly China and other emerging Asia.</w:t>
      </w:r>
    </w:p>
    <w:p w:rsidR="00BD2EEF" w:rsidRPr="009C2C9A" w:rsidRDefault="00BD2EEF" w:rsidP="00BD2EEF">
      <w:r w:rsidRPr="009C2C9A">
        <w:t>"The expansionary trend is continuing for our business as a decline in demand after the tax hike has been smaller than expected. However, demand from Asia and China has been slow," a transport equipment firm said in the Reuters Tankan.</w:t>
      </w:r>
    </w:p>
    <w:p w:rsidR="00BD2EEF" w:rsidRPr="009C2C9A" w:rsidRDefault="00BD2EEF" w:rsidP="00BD2EEF">
      <w:r w:rsidRPr="009C2C9A">
        <w:t>A retailer said: "Our business condition has worsened due to the pullback in demand after the sales tax hike, although the decline was within expectations."</w:t>
      </w:r>
    </w:p>
    <w:p w:rsidR="00BD2EEF" w:rsidRPr="009C2C9A" w:rsidRDefault="00BD2EEF" w:rsidP="00BD2EEF">
      <w:r w:rsidRPr="009C2C9A">
        <w:t>The BOJ left monetary policy steady last week and offered a more upbeat view on overseas growth, signalling confidence that the economy is on track to meet its inflation target next year without additional stimulus.</w:t>
      </w:r>
    </w:p>
    <w:p w:rsidR="00BD2EEF" w:rsidRPr="009C2C9A" w:rsidRDefault="00BD2EEF" w:rsidP="00BD2EEF">
      <w:r w:rsidRPr="009C2C9A">
        <w:t xml:space="preserve">The last BOJ tankan showed in April that </w:t>
      </w:r>
      <w:r w:rsidRPr="009C2C9A">
        <w:rPr>
          <w:rStyle w:val="StyleUnderline"/>
        </w:rPr>
        <w:t>the business mood edged up</w:t>
      </w:r>
      <w:r w:rsidRPr="009C2C9A">
        <w:t xml:space="preserve"> in the March quarter, but both big manufacturers and non-manufacturers expected conditions to worsen in June.</w:t>
      </w:r>
    </w:p>
    <w:p w:rsidR="00BD2EEF" w:rsidRPr="009C2C9A" w:rsidRDefault="00BD2EEF" w:rsidP="00BD2EEF">
      <w:r w:rsidRPr="009C2C9A">
        <w:t xml:space="preserve">In the Reuters Tankan, </w:t>
      </w:r>
      <w:r w:rsidRPr="009C2C9A">
        <w:rPr>
          <w:rStyle w:val="StyleUnderline"/>
        </w:rPr>
        <w:t>the index of sentiment among manufacturers stood at plus 19</w:t>
      </w:r>
      <w:r w:rsidRPr="009C2C9A">
        <w:t xml:space="preserve">, unchanged from May, and </w:t>
      </w:r>
      <w:r w:rsidRPr="009C2C9A">
        <w:rPr>
          <w:rStyle w:val="StyleUnderline"/>
        </w:rPr>
        <w:t>up 1 point from three months ago</w:t>
      </w:r>
      <w:r w:rsidRPr="009C2C9A">
        <w:t>. At plus 29, the service-sector gauge was up 8 points from May but down 2 points from March.</w:t>
      </w:r>
    </w:p>
    <w:p w:rsidR="00BD2EEF" w:rsidRPr="009C2C9A" w:rsidRDefault="00BD2EEF" w:rsidP="00BD2EEF">
      <w:r w:rsidRPr="009C2C9A">
        <w:t xml:space="preserve">Indexes are calculated by subtracting the percentage of pessimistic responses from optimistic ones. </w:t>
      </w:r>
      <w:r w:rsidRPr="009C2C9A">
        <w:rPr>
          <w:rStyle w:val="StyleUnderline"/>
        </w:rPr>
        <w:t>A positive reading means optimists outweigh pessimists.</w:t>
      </w:r>
    </w:p>
    <w:p w:rsidR="00BD2EEF" w:rsidRPr="009C2C9A" w:rsidRDefault="00BD2EEF" w:rsidP="00BD2EEF">
      <w:pPr>
        <w:rPr>
          <w:rStyle w:val="StyleUnderline"/>
        </w:rPr>
      </w:pPr>
      <w:r w:rsidRPr="009C2C9A">
        <w:rPr>
          <w:rStyle w:val="StyleUnderline"/>
        </w:rPr>
        <w:t>The index for manufacturers is seen edging up to plus 21 in September</w:t>
      </w:r>
      <w:r w:rsidRPr="009C2C9A">
        <w:t xml:space="preserve">, while the service-sector gauge is expected to fall to plus 25, </w:t>
      </w:r>
      <w:r w:rsidRPr="009C2C9A">
        <w:rPr>
          <w:rStyle w:val="StyleUnderline"/>
        </w:rPr>
        <w:t>with optimists still far outnumbering pessimists.</w:t>
      </w:r>
    </w:p>
    <w:p w:rsidR="00BD2EEF" w:rsidRPr="009C2C9A" w:rsidRDefault="00BD2EEF" w:rsidP="00BD2EEF">
      <w:r w:rsidRPr="009C2C9A">
        <w:t>Among manufacturers, industries such as electric machinery and oil refinery led the gains, while sectors including cars and steel were a drag.</w:t>
      </w:r>
    </w:p>
    <w:p w:rsidR="00BD2EEF" w:rsidRPr="009C2C9A" w:rsidRDefault="00BD2EEF" w:rsidP="00BD2EEF">
      <w:r w:rsidRPr="009C2C9A">
        <w:t xml:space="preserve">At service-sector companies, </w:t>
      </w:r>
      <w:r w:rsidRPr="009C2C9A">
        <w:rPr>
          <w:rStyle w:val="StyleUnderline"/>
        </w:rPr>
        <w:t>confidence at retailers rebounded to plus 25</w:t>
      </w:r>
      <w:r w:rsidRPr="009C2C9A">
        <w:t xml:space="preserve"> in June from -9 in the prior month, and it is expected to improve further to plus 30 in September, underlining firm domestic demand. (Editing by Kim Coghill)</w:t>
      </w:r>
    </w:p>
    <w:p w:rsidR="00BD2EEF" w:rsidRPr="009C2C9A" w:rsidRDefault="00BD2EEF" w:rsidP="0069461F">
      <w:pPr>
        <w:pStyle w:val="Heading4"/>
      </w:pPr>
      <w:r w:rsidRPr="009C2C9A">
        <w:t>Impact is inevitable – low economic growth will continue</w:t>
      </w:r>
    </w:p>
    <w:p w:rsidR="00BD2EEF" w:rsidRPr="009C2C9A" w:rsidRDefault="00BD2EEF" w:rsidP="00BD2EEF">
      <w:r w:rsidRPr="009C2C9A">
        <w:rPr>
          <w:b/>
        </w:rPr>
        <w:t>White and Kajimoto 2-17</w:t>
      </w:r>
      <w:r w:rsidRPr="009C2C9A">
        <w:t xml:space="preserve"> – (Stanley and Tetsushi, 2-17-2014, “Japan’s economy grows at slower pace, raises stakes for Abenomics” Business Day Live, </w:t>
      </w:r>
    </w:p>
    <w:p w:rsidR="00BD2EEF" w:rsidRPr="009C2C9A" w:rsidRDefault="00BD2EEF" w:rsidP="00BD2EEF">
      <w:r w:rsidRPr="009C2C9A">
        <w:t>http://www.bdlive.co.za/world/asia/2014/02/17/japans-economy-grows-at-slower-pace-raises-stakes-for-abenomics)</w:t>
      </w:r>
    </w:p>
    <w:p w:rsidR="00BD2EEF" w:rsidRPr="009C2C9A" w:rsidRDefault="00BD2EEF" w:rsidP="00BD2EEF">
      <w:pPr>
        <w:rPr>
          <w:b/>
        </w:rPr>
      </w:pPr>
    </w:p>
    <w:p w:rsidR="00BD2EEF" w:rsidRPr="009C2C9A" w:rsidRDefault="00BD2EEF" w:rsidP="00BD2EEF">
      <w:r w:rsidRPr="009C2C9A">
        <w:t xml:space="preserve">TOKYO — </w:t>
      </w:r>
      <w:r w:rsidRPr="009C2C9A">
        <w:rPr>
          <w:rStyle w:val="StyleUnderline"/>
        </w:rPr>
        <w:t>Japan’s economy grew at a much slower pace than expected</w:t>
      </w:r>
      <w:r w:rsidRPr="009C2C9A">
        <w:t xml:space="preserve"> at the end of last year, </w:t>
      </w:r>
      <w:r w:rsidRPr="009C2C9A">
        <w:rPr>
          <w:rStyle w:val="StyleUnderline"/>
        </w:rPr>
        <w:t>posing a challenge to policymakers</w:t>
      </w:r>
      <w:r w:rsidRPr="009C2C9A">
        <w:t xml:space="preserve"> as massive government stimulus efforts showed few signs of sparking momentum in consumption and exports.</w:t>
      </w:r>
    </w:p>
    <w:p w:rsidR="00BD2EEF" w:rsidRPr="009C2C9A" w:rsidRDefault="00BD2EEF" w:rsidP="00BD2EEF">
      <w:r w:rsidRPr="009C2C9A">
        <w:rPr>
          <w:rStyle w:val="StyleUnderline"/>
        </w:rPr>
        <w:t>The data showing disappointing private consumption,</w:t>
      </w:r>
      <w:r w:rsidRPr="009C2C9A">
        <w:t xml:space="preserve"> business investment and shipments came as the Bank of Japan (BoJ) met to review its ultra-easy policy, </w:t>
      </w:r>
      <w:r w:rsidRPr="009C2C9A">
        <w:rPr>
          <w:rStyle w:val="StyleUnderline"/>
        </w:rPr>
        <w:t>with markets widely expecting the central bank to hold firm</w:t>
      </w:r>
      <w:r w:rsidRPr="009C2C9A">
        <w:t xml:space="preserve"> to the current pace of bond-buying stimulus.</w:t>
      </w:r>
    </w:p>
    <w:p w:rsidR="00BD2EEF" w:rsidRPr="009C2C9A" w:rsidRDefault="00BD2EEF" w:rsidP="00BD2EEF">
      <w:r w:rsidRPr="009C2C9A">
        <w:t>However, pressure is likely to mount on the BoJ and the government to do more in coming months, especially if a planned sales tax hike in April proves more damaging to growth than expected.</w:t>
      </w:r>
    </w:p>
    <w:p w:rsidR="00BD2EEF" w:rsidRPr="009C2C9A" w:rsidRDefault="00BD2EEF" w:rsidP="00BD2EEF">
      <w:r w:rsidRPr="009C2C9A">
        <w:t xml:space="preserve">The Cabinet Office said on Monday that </w:t>
      </w:r>
      <w:r w:rsidRPr="009C2C9A">
        <w:rPr>
          <w:rStyle w:val="StyleUnderline"/>
        </w:rPr>
        <w:t>the economy grew 0.3% in the fourth quarter, well below the median estimate for a 0.7% increase</w:t>
      </w:r>
      <w:r w:rsidRPr="009C2C9A">
        <w:t>, and followed 0.3% growth in July-September.</w:t>
      </w:r>
    </w:p>
    <w:p w:rsidR="00BD2EEF" w:rsidRPr="009C2C9A" w:rsidRDefault="00BD2EEF" w:rsidP="00BD2EEF">
      <w:r w:rsidRPr="009C2C9A">
        <w:t>It was the fourth successive quarter of growth, which is the best run for the world’s third-largest economy in more than three years.</w:t>
      </w:r>
    </w:p>
    <w:p w:rsidR="00BD2EEF" w:rsidRPr="009C2C9A" w:rsidRDefault="00BD2EEF" w:rsidP="00BD2EEF">
      <w:r w:rsidRPr="009C2C9A">
        <w:t>Economists still expect that growth will accelerate in the current quarter as shoppers buy more goods before the tax hike, but any further disappointments could increase the need for further fiscal and monetary stimulus.</w:t>
      </w:r>
    </w:p>
    <w:p w:rsidR="00BD2EEF" w:rsidRPr="009C2C9A" w:rsidRDefault="00BD2EEF" w:rsidP="00BD2EEF">
      <w:r w:rsidRPr="009C2C9A">
        <w:t>"I am not so concerned about domestic demand given a buying rush ahead of a sales tax hike in April will play out more strongly in the current quarter," said Taro Saito, senior economist at NLI Research Institute. "What’s more worrying is sluggish exports despite long-expected impact of a weak yen on boosting external demand."</w:t>
      </w:r>
    </w:p>
    <w:p w:rsidR="00BD2EEF" w:rsidRPr="009C2C9A" w:rsidRDefault="00BD2EEF" w:rsidP="00BD2EEF">
      <w:r w:rsidRPr="009C2C9A">
        <w:rPr>
          <w:rStyle w:val="StyleUnderline"/>
        </w:rPr>
        <w:t xml:space="preserve">Export growth has remained sluggish </w:t>
      </w:r>
      <w:r w:rsidRPr="009C2C9A">
        <w:t xml:space="preserve">over recent quarters, </w:t>
      </w:r>
      <w:r w:rsidRPr="009C2C9A">
        <w:rPr>
          <w:rStyle w:val="StyleUnderline"/>
        </w:rPr>
        <w:t>partly reflecting softer demand in Asian markets,</w:t>
      </w:r>
      <w:r w:rsidRPr="009C2C9A">
        <w:t xml:space="preserve"> though some of it also underlined the shift by Japanese companies of their manufacturing plants to offshore centres.</w:t>
      </w:r>
    </w:p>
    <w:p w:rsidR="00BD2EEF" w:rsidRPr="009C2C9A" w:rsidRDefault="00BD2EEF" w:rsidP="00BD2EEF">
      <w:r w:rsidRPr="009C2C9A">
        <w:t>The weak external sector is a worry for Japan especially as the initial burst of momentum created by Prime Minister Shinzo Abe’s unprecedented monetary and fiscal expansionary policies start to fade.</w:t>
      </w:r>
    </w:p>
    <w:p w:rsidR="00BD2EEF" w:rsidRPr="009C2C9A" w:rsidRDefault="00BD2EEF" w:rsidP="00BD2EEF">
      <w:r w:rsidRPr="009C2C9A">
        <w:t xml:space="preserve">After decades of lacklustre growth, during which time </w:t>
      </w:r>
      <w:r w:rsidRPr="009C2C9A">
        <w:rPr>
          <w:rStyle w:val="StyleUnderline"/>
        </w:rPr>
        <w:t xml:space="preserve">China overtook Japan as the world’s second-biggest economy, </w:t>
      </w:r>
      <w:r w:rsidRPr="009C2C9A">
        <w:t>Mr Abe swept to power in December 2012 with a bold plan to end deflation and strengthen economic reforms.</w:t>
      </w:r>
    </w:p>
    <w:p w:rsidR="00BD2EEF" w:rsidRPr="009C2C9A" w:rsidRDefault="00BD2EEF" w:rsidP="00BD2EEF">
      <w:r w:rsidRPr="009C2C9A">
        <w:t xml:space="preserve">His policies, dubbed </w:t>
      </w:r>
      <w:r w:rsidRPr="009C2C9A">
        <w:rPr>
          <w:rStyle w:val="StyleUnderline"/>
        </w:rPr>
        <w:t>Abenomics</w:t>
      </w:r>
      <w:r w:rsidRPr="009C2C9A">
        <w:t xml:space="preserve">, </w:t>
      </w:r>
      <w:r w:rsidRPr="009C2C9A">
        <w:rPr>
          <w:rStyle w:val="StyleUnderline"/>
        </w:rPr>
        <w:t>helped Japan’s economy speed past many of its Group of Seven counterparts</w:t>
      </w:r>
      <w:r w:rsidRPr="009C2C9A">
        <w:t xml:space="preserve"> in the first half of last year, but the latest data will raise doubts about Mr Abe’s strategy.</w:t>
      </w:r>
    </w:p>
    <w:p w:rsidR="00BD2EEF" w:rsidRPr="009C2C9A" w:rsidRDefault="00BD2EEF" w:rsidP="00BD2EEF">
      <w:r w:rsidRPr="009C2C9A">
        <w:t>Japan’s benchmark Nikkei 225 stock average opened higher but then fell 0.4% as the slower than expected growth weighed on sentiment. It has since rebounded 0.3%. On an annualised basis</w:t>
      </w:r>
      <w:r w:rsidRPr="009C2C9A">
        <w:rPr>
          <w:rStyle w:val="StyleUnderline"/>
        </w:rPr>
        <w:t>, Japan’s economy grew 1%, below the median estimate for a 2.8% rise and 3.2% annualised growth in the US</w:t>
      </w:r>
      <w:r w:rsidRPr="009C2C9A">
        <w:t xml:space="preserve"> in the same quarter, the Cabinet Office data showed.</w:t>
      </w:r>
    </w:p>
    <w:p w:rsidR="00BD2EEF" w:rsidRPr="009C2C9A" w:rsidRDefault="00BD2EEF" w:rsidP="00BD2EEF">
      <w:r w:rsidRPr="009C2C9A">
        <w:t>Slackening momentum</w:t>
      </w:r>
    </w:p>
    <w:p w:rsidR="00BD2EEF" w:rsidRPr="009C2C9A" w:rsidRDefault="00BD2EEF" w:rsidP="00BD2EEF">
      <w:r w:rsidRPr="009C2C9A">
        <w:t>Capital expenditure, a weak link in Japan’s rebound so far, rose 1.3% in October-December. This marked the quickest growth in two years but was still less than the median forecast for a 1.9% gain.</w:t>
      </w:r>
    </w:p>
    <w:p w:rsidR="00BD2EEF" w:rsidRPr="009C2C9A" w:rsidRDefault="00BD2EEF" w:rsidP="00BD2EEF">
      <w:r w:rsidRPr="009C2C9A">
        <w:rPr>
          <w:rStyle w:val="StyleUnderline"/>
        </w:rPr>
        <w:t>The data add to recent signs of slackening momentum in the economy</w:t>
      </w:r>
      <w:r w:rsidRPr="009C2C9A">
        <w:t>, including from a closely watched leading indicator of capital expenditure that suggests companies could turn more cautious this year due to worries about consumer spending.</w:t>
      </w:r>
    </w:p>
    <w:p w:rsidR="00BD2EEF" w:rsidRPr="009C2C9A" w:rsidRDefault="00BD2EEF" w:rsidP="00BD2EEF">
      <w:r w:rsidRPr="009C2C9A">
        <w:t>In the fourth quarter, private consumption, which makes up about 60% of the economy, grew 0.5% from the third quarter. That was less that the median estimate for 0.7% in October-December, suggesting that a spurt in demand ahead of the sales tax hike is not as strong as anticipated.</w:t>
      </w:r>
    </w:p>
    <w:p w:rsidR="00BD2EEF" w:rsidRPr="009C2C9A" w:rsidRDefault="00BD2EEF" w:rsidP="00BD2EEF">
      <w:r w:rsidRPr="009C2C9A">
        <w:rPr>
          <w:rStyle w:val="StyleUnderline"/>
        </w:rPr>
        <w:t>The government will increase the sales tax</w:t>
      </w:r>
      <w:r w:rsidRPr="009C2C9A">
        <w:t xml:space="preserve"> in April to 8% from 5%, and consumers have been buying cars, homes and durable goods before the tax increase.</w:t>
      </w:r>
    </w:p>
    <w:p w:rsidR="00BD2EEF" w:rsidRPr="009C2C9A" w:rsidRDefault="00BD2EEF" w:rsidP="00BD2EEF">
      <w:pPr>
        <w:rPr>
          <w:rStyle w:val="StyleUnderline"/>
        </w:rPr>
      </w:pPr>
      <w:r w:rsidRPr="009C2C9A">
        <w:rPr>
          <w:rStyle w:val="StyleUnderline"/>
        </w:rPr>
        <w:t>Some companies have indicated they are willing to raise salaries during annual wage negotiations with labour unions held in the spring, which is an important barometer of whether Mr Abe’s economic policies are working.</w:t>
      </w:r>
    </w:p>
    <w:p w:rsidR="00BD2EEF" w:rsidRPr="009C2C9A" w:rsidRDefault="00BD2EEF" w:rsidP="00BD2EEF">
      <w:r w:rsidRPr="009C2C9A">
        <w:t>Still, some economists worry wage gains will not be strong enough to support consumer spending after the tax hike takes effect.</w:t>
      </w:r>
    </w:p>
    <w:p w:rsidR="00BD2EEF" w:rsidRPr="009C2C9A" w:rsidRDefault="00BD2EEF" w:rsidP="00BD2EEF">
      <w:r w:rsidRPr="009C2C9A">
        <w:t>"Optimists say the last time the sales tax was raised in 1997, consumption stumbled not because of the tax hike but because of a financial crisis," said Takumi Tsunoda, senior economist at Shinkin Central Bank Research Institute. "But at that time, wages were growing 1.5%. Today wages are up just 0.4%. So the negative impact on consumers’ real purchasing power will be bigger this time."</w:t>
      </w:r>
    </w:p>
    <w:p w:rsidR="00BD2EEF" w:rsidRPr="009C2C9A" w:rsidRDefault="00BD2EEF" w:rsidP="00BD2EEF">
      <w:r w:rsidRPr="009C2C9A">
        <w:t>External demand subtracted 0.5 percentage points from growth, versus the median estimate for a 0.4-percentage-point subtraction. The negative contribution is due partly to Japan’s expanding domestic demand, which is boosting imports.</w:t>
      </w:r>
    </w:p>
    <w:p w:rsidR="00BD2EEF" w:rsidRPr="009C2C9A" w:rsidRDefault="00BD2EEF" w:rsidP="00BD2EEF">
      <w:r w:rsidRPr="009C2C9A">
        <w:t>However, some economists worry that net exports could subtract from growth this year as companies continue to look for low-cost places outside Japan to produce their goods, which means they ship less from Japan.</w:t>
      </w:r>
    </w:p>
    <w:p w:rsidR="00BD2EEF" w:rsidRPr="009C2C9A" w:rsidRDefault="00BD2EEF" w:rsidP="00BD2EEF">
      <w:r w:rsidRPr="009C2C9A">
        <w:t>Recent turmoil in emerging markets have also raised concerns about an external shock harming shipments.</w:t>
      </w:r>
    </w:p>
    <w:p w:rsidR="00BD2EEF" w:rsidRPr="009C2C9A" w:rsidRDefault="00BD2EEF" w:rsidP="00BD2EEF">
      <w:r w:rsidRPr="009C2C9A">
        <w:t>BoJ governor Haruhiko Kuroda has dismissed the need for additional monetary easing as consumer prices are headed toward its 2% inflation target and as overseas economies recover.</w:t>
      </w:r>
    </w:p>
    <w:p w:rsidR="00BD2EEF" w:rsidRPr="009C2C9A" w:rsidRDefault="00BD2EEF" w:rsidP="00BD2EEF">
      <w:r w:rsidRPr="009C2C9A">
        <w:t>At its policy review on Tuesday, the BoJ is widely expected to maintain its commitment of increasing base money at an annual pace of ¥60-trillion to ¥70-trillion ($585bn-$683bn) — the world’s biggest money-printer after the US Federal Reserve started to trim back its own stimulus programme since January.</w:t>
      </w:r>
    </w:p>
    <w:p w:rsidR="00BD2EEF" w:rsidRPr="009C2C9A" w:rsidRDefault="00BD2EEF" w:rsidP="00BD2EEF"/>
    <w:p w:rsidR="00BD2EEF" w:rsidRPr="009C2C9A" w:rsidRDefault="00BD2EEF" w:rsidP="00BD2EEF"/>
    <w:p w:rsidR="00BD2EEF" w:rsidRPr="009C2C9A" w:rsidRDefault="00BD2EEF" w:rsidP="00BD2EEF"/>
    <w:p w:rsidR="00BD2EEF" w:rsidRPr="009C2C9A" w:rsidRDefault="00BD2EEF" w:rsidP="00B62834">
      <w:pPr>
        <w:pStyle w:val="Heading2"/>
      </w:pPr>
      <w:r w:rsidRPr="009C2C9A">
        <w:t>Jet Fuel</w:t>
      </w:r>
    </w:p>
    <w:p w:rsidR="00BD2EEF" w:rsidRPr="009C2C9A" w:rsidRDefault="00BD2EEF" w:rsidP="0069461F">
      <w:pPr>
        <w:pStyle w:val="Heading4"/>
      </w:pPr>
      <w:r w:rsidRPr="009C2C9A">
        <w:t>Jet fuel prices down</w:t>
      </w:r>
    </w:p>
    <w:p w:rsidR="00BD2EEF" w:rsidRPr="009C2C9A" w:rsidRDefault="00BD2EEF" w:rsidP="00BD2EEF">
      <w:r w:rsidRPr="009C2C9A">
        <w:rPr>
          <w:rStyle w:val="Style13ptBold"/>
        </w:rPr>
        <w:t>Times of India, 14</w:t>
      </w:r>
      <w:r w:rsidRPr="009C2C9A">
        <w:t xml:space="preserve"> (Jun 2, 2014 “Jet fuel price cut by 1.8%, non-subsidized LPG by Rs 23.50”</w:t>
      </w:r>
    </w:p>
    <w:p w:rsidR="00BD2EEF" w:rsidRPr="009C2C9A" w:rsidRDefault="00BD2EEF" w:rsidP="00BD2EEF">
      <w:r w:rsidRPr="009C2C9A">
        <w:t>http://timesofindia.indiatimes.com/business/india-business/Jet-fuel-price-cut-by-1-8-non-subsidized-LPG-by-Rs-23-50/articleshow/35958492.cms)//gingE</w:t>
      </w:r>
    </w:p>
    <w:p w:rsidR="00BD2EEF" w:rsidRPr="009C2C9A" w:rsidRDefault="00BD2EEF" w:rsidP="00BD2EEF">
      <w:pPr>
        <w:rPr>
          <w:rStyle w:val="StyleUnderline"/>
        </w:rPr>
      </w:pPr>
      <w:r w:rsidRPr="009C2C9A">
        <w:t xml:space="preserve">NEW DELHI: </w:t>
      </w:r>
      <w:r w:rsidRPr="009C2C9A">
        <w:rPr>
          <w:rStyle w:val="StyleUnderline"/>
        </w:rPr>
        <w:t>Jet fuel prices have been cut by 1.8 per cent</w:t>
      </w:r>
      <w:r w:rsidRPr="009C2C9A">
        <w:t xml:space="preserve"> and rates of non-subsidized cooking gas (LPG) by Rs 23.50 per cylinder after the rupee's appreciation lowered import costs. </w:t>
      </w:r>
      <w:r w:rsidRPr="009C2C9A">
        <w:rPr>
          <w:rStyle w:val="StyleUnderline"/>
        </w:rPr>
        <w:t xml:space="preserve">The price of jet fuel, also known as aviation turbine fuel (ATF), at Delhi was cut by Rs 1,285.89 per kilolitre, or 1.81 per cent, to Rs 69,747.98 per kilolitre, according to Indian Oil Corp, the nation's largest fuel retailer. </w:t>
      </w:r>
      <w:r w:rsidRPr="009C2C9A">
        <w:rPr>
          <w:rStyle w:val="Emphasis"/>
        </w:rPr>
        <w:t>This is the third reduction in jet fuel rates since April.</w:t>
      </w:r>
      <w:r w:rsidRPr="009C2C9A">
        <w:t xml:space="preserve"> Declining international oil prices and the strengthening of the rupee against the US dollar have made imports cheaper. In Mumbai, jet fuel costs Rs 71,940.36 per kilolitre as against Rs 73,306.89 per kilolitre previously, IOC said. The rates vary because of differences in local sales tax or VAT. </w:t>
      </w:r>
      <w:r w:rsidRPr="009C2C9A">
        <w:rPr>
          <w:rStyle w:val="StyleUnderline"/>
        </w:rPr>
        <w:t xml:space="preserve">Jet fuel constitutes over 40 per cent of an airline's operating costs and the price cut will ease the financial burden of cash-strapped carriers. </w:t>
      </w:r>
      <w:r w:rsidRPr="009C2C9A">
        <w:t xml:space="preserve">No immediate comments were available from airlines on the impact of the price cut on passenger fares. </w:t>
      </w:r>
      <w:r w:rsidRPr="009C2C9A">
        <w:rPr>
          <w:rStyle w:val="StyleUnderline"/>
        </w:rPr>
        <w:t xml:space="preserve">Separately, the price of non-subsidized LPG, which customers buy after using up their quota of 12 subsidized cylinders, was cut by Rs 23.50 per cylinder, the fifth straight reduction in rates since February. </w:t>
      </w:r>
      <w:r w:rsidRPr="009C2C9A">
        <w:t xml:space="preserve">Each non-subsidized 14.2kg cooking gas cylinder will now cost Rs 905, down from Rs 928.50, in Delhi. The rates were cut on February 1 by Rs 107 — from Rs 1,241 per cylinder to Rs 1,134, by Rs 53.5 per cylinder in March to Rs 1,080.50, by Rs 100 to Rs 980.50 in April and by Rs 52 last month. A subsidized LPG cylinder in Delhi costs Rs 414. Non-domestic LPG rates were increased by a steep Rs 220 per cylinder at the beginning of the year but have now been cut in line with softening international rates. IOC said losses on LPG have come down to Rs 432.71 per subsidized cylinder from Rs 449.14 in the previous month. The loss was Rs 762.50 in January. </w:t>
      </w:r>
      <w:r w:rsidRPr="009C2C9A">
        <w:rPr>
          <w:rStyle w:val="StyleUnderline"/>
        </w:rPr>
        <w:t>The three fuel retailers — IOC, Hindustan Petroleum Corp and Bharat Petroleum Corp — revise jet fuel and non-subsidized LPG prices on the first of every month, based on the average international prices in the preceding month.</w:t>
      </w:r>
    </w:p>
    <w:p w:rsidR="00BD2EEF" w:rsidRPr="009C2C9A" w:rsidRDefault="00BD2EEF" w:rsidP="00B62834">
      <w:pPr>
        <w:pStyle w:val="Heading2"/>
      </w:pPr>
      <w:r w:rsidRPr="009C2C9A">
        <w:t>Manufacturing</w:t>
      </w:r>
    </w:p>
    <w:p w:rsidR="00BD2EEF" w:rsidRPr="009C2C9A" w:rsidRDefault="00BD2EEF" w:rsidP="00BD2EEF"/>
    <w:p w:rsidR="00BD2EEF" w:rsidRPr="009C2C9A" w:rsidRDefault="00BD2EEF" w:rsidP="0069461F">
      <w:pPr>
        <w:pStyle w:val="Heading4"/>
        <w:rPr>
          <w:u w:val="single"/>
        </w:rPr>
      </w:pPr>
      <w:r w:rsidRPr="009C2C9A">
        <w:t>Manufacturing increasing now and economic recovery is</w:t>
      </w:r>
      <w:r w:rsidRPr="009C2C9A">
        <w:rPr>
          <w:u w:val="single"/>
        </w:rPr>
        <w:t xml:space="preserve"> self-sustaining</w:t>
      </w:r>
    </w:p>
    <w:p w:rsidR="00BD2EEF" w:rsidRPr="009C2C9A" w:rsidRDefault="00BD2EEF" w:rsidP="00BD2EEF">
      <w:r w:rsidRPr="009C2C9A">
        <w:rPr>
          <w:b/>
        </w:rPr>
        <w:t xml:space="preserve">Johnson 1-2 </w:t>
      </w:r>
      <w:r w:rsidRPr="009C2C9A">
        <w:t xml:space="preserve">– (Steven C., Jan 2, </w:t>
      </w:r>
      <w:proofErr w:type="gramStart"/>
      <w:r w:rsidRPr="009C2C9A">
        <w:t>2014 ,</w:t>
      </w:r>
      <w:proofErr w:type="gramEnd"/>
      <w:r w:rsidRPr="009C2C9A">
        <w:t xml:space="preserve"> “Manufacturing growth hits 11-month high: Markit”, Reuters, http://www.reuters.com/article/2014/01/02/us-usa-economy-pmi-idUSBREA010HF20140102#)</w:t>
      </w:r>
    </w:p>
    <w:p w:rsidR="00BD2EEF" w:rsidRPr="009C2C9A" w:rsidRDefault="00BD2EEF" w:rsidP="00BD2EEF">
      <w:r w:rsidRPr="009C2C9A">
        <w:t xml:space="preserve">(Reuters) - </w:t>
      </w:r>
      <w:r w:rsidRPr="009C2C9A">
        <w:rPr>
          <w:rStyle w:val="StyleUnderline"/>
        </w:rPr>
        <w:t>U.S. manufacturing ended the year on a high note</w:t>
      </w:r>
      <w:r w:rsidRPr="009C2C9A">
        <w:t xml:space="preserve">, growing in December </w:t>
      </w:r>
      <w:r w:rsidRPr="009C2C9A">
        <w:rPr>
          <w:rStyle w:val="StyleUnderline"/>
        </w:rPr>
        <w:t>at its fastest pace</w:t>
      </w:r>
      <w:r w:rsidRPr="009C2C9A">
        <w:t xml:space="preserve"> in 11 months, </w:t>
      </w:r>
      <w:r w:rsidRPr="009C2C9A">
        <w:rPr>
          <w:rStyle w:val="StyleUnderline"/>
        </w:rPr>
        <w:t>while the rate of job growth was the swiftest since March</w:t>
      </w:r>
      <w:r w:rsidRPr="009C2C9A">
        <w:t>, an industry report showed on Thursday.</w:t>
      </w:r>
    </w:p>
    <w:p w:rsidR="00BD2EEF" w:rsidRPr="009C2C9A" w:rsidRDefault="00BD2EEF" w:rsidP="00BD2EEF">
      <w:r w:rsidRPr="009C2C9A">
        <w:rPr>
          <w:rStyle w:val="StyleUnderline"/>
        </w:rPr>
        <w:t>Financial data</w:t>
      </w:r>
      <w:r w:rsidRPr="009C2C9A">
        <w:t xml:space="preserve"> firm Markit </w:t>
      </w:r>
      <w:r w:rsidRPr="009C2C9A">
        <w:rPr>
          <w:rStyle w:val="StyleUnderline"/>
        </w:rPr>
        <w:t>said its final U.S. Manufacturing Purchasing Managers Index rose to 55.0 last month</w:t>
      </w:r>
      <w:r w:rsidRPr="009C2C9A">
        <w:t xml:space="preserve">, beating November's 54.7 reading and an initial December estimate of 54.4. </w:t>
      </w:r>
      <w:r w:rsidRPr="009C2C9A">
        <w:rPr>
          <w:rStyle w:val="StyleUnderline"/>
        </w:rPr>
        <w:t>A reading above 50 indicates expansion</w:t>
      </w:r>
      <w:r w:rsidRPr="009C2C9A">
        <w:t>.</w:t>
      </w:r>
    </w:p>
    <w:p w:rsidR="00BD2EEF" w:rsidRPr="009C2C9A" w:rsidRDefault="00BD2EEF" w:rsidP="00BD2EEF">
      <w:r w:rsidRPr="009C2C9A">
        <w:t>A solid increase in output, for which the index rose to its highest mark in 21 months of 57.5 from 57.4 in November, boosted growth in the sector and increased demand for plants and machinery.</w:t>
      </w:r>
    </w:p>
    <w:p w:rsidR="00BD2EEF" w:rsidRPr="009C2C9A" w:rsidRDefault="00BD2EEF" w:rsidP="00BD2EEF">
      <w:r w:rsidRPr="009C2C9A">
        <w:t xml:space="preserve">"This tells us that </w:t>
      </w:r>
      <w:r w:rsidRPr="009C2C9A">
        <w:rPr>
          <w:rStyle w:val="StyleUnderline"/>
        </w:rPr>
        <w:t xml:space="preserve">business spending is picking up on the back of rising confidence, </w:t>
      </w:r>
      <w:r w:rsidRPr="009C2C9A">
        <w:rPr>
          <w:rStyle w:val="Emphasis"/>
        </w:rPr>
        <w:t>which adds to the sense that the recovery is</w:t>
      </w:r>
      <w:r w:rsidRPr="009C2C9A">
        <w:t xml:space="preserve"> (becoming) more </w:t>
      </w:r>
      <w:r w:rsidRPr="009C2C9A">
        <w:rPr>
          <w:rStyle w:val="Emphasis"/>
        </w:rPr>
        <w:t>self-sustaining,"</w:t>
      </w:r>
      <w:r w:rsidRPr="009C2C9A">
        <w:t xml:space="preserve"> said Markit chief economist Chris Williamson.</w:t>
      </w:r>
    </w:p>
    <w:p w:rsidR="00BD2EEF" w:rsidRPr="009C2C9A" w:rsidRDefault="00BD2EEF" w:rsidP="00BD2EEF">
      <w:r w:rsidRPr="009C2C9A">
        <w:rPr>
          <w:rStyle w:val="StyleUnderline"/>
        </w:rPr>
        <w:t>The pace of hiring increased</w:t>
      </w:r>
      <w:r w:rsidRPr="009C2C9A">
        <w:t>, with the employment sub-index rising to 54.0, its best showing in nine months, from 52.3 in November. Williamson said the index suggests manufacturing jobs are being created at a rate of about 20,000 per month.</w:t>
      </w:r>
    </w:p>
    <w:p w:rsidR="00BD2EEF" w:rsidRPr="009C2C9A" w:rsidRDefault="00BD2EEF" w:rsidP="00BD2EEF">
      <w:r w:rsidRPr="009C2C9A">
        <w:t>Signs of strength in both the manufacturing and services sector as well as stronger job growth across the economy contributed to the Federal Reserve's decision in December to begin slowing its monthly bond purchases. That program, which the Fed began 15 months ago, was designed to keep long-term interest rates low and boost hiring and growth.</w:t>
      </w:r>
    </w:p>
    <w:p w:rsidR="00BD2EEF" w:rsidRPr="009C2C9A" w:rsidRDefault="00BD2EEF" w:rsidP="00BD2EEF"/>
    <w:p w:rsidR="00BD2EEF" w:rsidRPr="009C2C9A" w:rsidRDefault="00BD2EEF" w:rsidP="0069461F">
      <w:pPr>
        <w:pStyle w:val="Heading4"/>
        <w:rPr>
          <w:rStyle w:val="Hyperlink"/>
        </w:rPr>
      </w:pPr>
      <w:r w:rsidRPr="009C2C9A">
        <w:t xml:space="preserve">Manufacturing increasing now – no risk of the impact </w:t>
      </w:r>
    </w:p>
    <w:p w:rsidR="00BD2EEF" w:rsidRPr="009C2C9A" w:rsidRDefault="00BD2EEF" w:rsidP="00BD2EEF">
      <w:r w:rsidRPr="009C2C9A">
        <w:rPr>
          <w:b/>
        </w:rPr>
        <w:t xml:space="preserve">Toor 1-29 </w:t>
      </w:r>
      <w:r w:rsidRPr="009C2C9A">
        <w:t xml:space="preserve">- Amar joined The Verge in April 2012. He previously worked as an editor for Engadget, and before that, as a writer for Switched. He has also worked as a consultant at the OECD in Paris and at Miramax in Santa Monica. (Amar, “Obama announces six high-tech hubs in bid to win the future of manufacturing”, The Verge, </w:t>
      </w:r>
    </w:p>
    <w:p w:rsidR="00BD2EEF" w:rsidRPr="009C2C9A" w:rsidRDefault="00BD2EEF" w:rsidP="00BD2EEF">
      <w:pPr>
        <w:rPr>
          <w:rStyle w:val="Hyperlink"/>
        </w:rPr>
      </w:pPr>
      <w:r w:rsidRPr="009C2C9A">
        <w:t>http://www.theverge.com/2014/1/29/5356756/obama-calls-for-high-tech-manufacturing-hubs-state-of-the-union</w:t>
      </w:r>
      <w:r w:rsidRPr="009C2C9A">
        <w:rPr>
          <w:rStyle w:val="Hyperlink"/>
        </w:rPr>
        <w:t xml:space="preserve">) </w:t>
      </w:r>
    </w:p>
    <w:p w:rsidR="00BD2EEF" w:rsidRPr="009C2C9A" w:rsidRDefault="00BD2EEF" w:rsidP="00BD2EEF">
      <w:r w:rsidRPr="009C2C9A">
        <w:t xml:space="preserve">President Barack </w:t>
      </w:r>
      <w:r w:rsidRPr="009C2C9A">
        <w:rPr>
          <w:rStyle w:val="StyleUnderline"/>
        </w:rPr>
        <w:t>Obama</w:t>
      </w:r>
      <w:r w:rsidRPr="009C2C9A">
        <w:t xml:space="preserve"> last night </w:t>
      </w:r>
      <w:r w:rsidRPr="009C2C9A">
        <w:rPr>
          <w:rStyle w:val="StyleUnderline"/>
        </w:rPr>
        <w:t>announced plans to create six high-tech manufacturing hubs</w:t>
      </w:r>
      <w:r w:rsidRPr="009C2C9A">
        <w:t xml:space="preserve"> in the US, as part of his administration's push </w:t>
      </w:r>
      <w:r w:rsidRPr="009C2C9A">
        <w:rPr>
          <w:rStyle w:val="StyleUnderline"/>
        </w:rPr>
        <w:t>to spur domestic job growth</w:t>
      </w:r>
      <w:r w:rsidRPr="009C2C9A">
        <w:t>. The president outlined the proposal during his fifth State of the Union address Tuesday evening, though details on the new centers remain thin.</w:t>
      </w:r>
    </w:p>
    <w:p w:rsidR="00BD2EEF" w:rsidRPr="009C2C9A" w:rsidRDefault="00BD2EEF" w:rsidP="00BD2EEF">
      <w:r w:rsidRPr="009C2C9A">
        <w:rPr>
          <w:rStyle w:val="StyleUnderline"/>
        </w:rPr>
        <w:t>In pushing for more domestic high-tech manufacturing</w:t>
      </w:r>
      <w:r w:rsidRPr="009C2C9A">
        <w:t xml:space="preserve">, </w:t>
      </w:r>
      <w:r w:rsidRPr="009C2C9A">
        <w:rPr>
          <w:rStyle w:val="StyleUnderline"/>
        </w:rPr>
        <w:t>Obama</w:t>
      </w:r>
      <w:r w:rsidRPr="009C2C9A">
        <w:t xml:space="preserve"> echoed last year's State of the Union speech, in which </w:t>
      </w:r>
      <w:r w:rsidRPr="009C2C9A">
        <w:rPr>
          <w:rStyle w:val="StyleUnderline"/>
        </w:rPr>
        <w:t>he lauded his administration's efforts to create a 3D printing</w:t>
      </w:r>
      <w:r w:rsidRPr="009C2C9A">
        <w:t xml:space="preserve"> </w:t>
      </w:r>
      <w:r w:rsidRPr="009C2C9A">
        <w:rPr>
          <w:rStyle w:val="StyleUnderline"/>
        </w:rPr>
        <w:t>lab and training center</w:t>
      </w:r>
      <w:r w:rsidRPr="009C2C9A">
        <w:t xml:space="preserve"> in Youngstown, Ohio. Earlier this month, </w:t>
      </w:r>
      <w:r w:rsidRPr="009C2C9A">
        <w:rPr>
          <w:rStyle w:val="StyleUnderline"/>
        </w:rPr>
        <w:t>he announced a second manufacturing institute in Raleigh</w:t>
      </w:r>
      <w:r w:rsidRPr="009C2C9A">
        <w:t xml:space="preserve">, North Carolina, </w:t>
      </w:r>
      <w:r w:rsidRPr="009C2C9A">
        <w:rPr>
          <w:rStyle w:val="StyleUnderline"/>
        </w:rPr>
        <w:t>which will develop more energy-efficient semiconductor technologies for cars and consumer electronics</w:t>
      </w:r>
      <w:r w:rsidRPr="009C2C9A">
        <w:t>. The president didn't specify where the six centers proposed last night will be located, or what industries they will focus on, though he said congressional support could help launch even more hubs in the future.</w:t>
      </w:r>
    </w:p>
    <w:p w:rsidR="00BD2EEF" w:rsidRPr="009C2C9A" w:rsidRDefault="00BD2EEF" w:rsidP="00BD2EEF">
      <w:r w:rsidRPr="009C2C9A">
        <w:t>"GET THOSE BILLS TO MY DESK AND PUT MORE AMERICANS BACK TO WORK."</w:t>
      </w:r>
    </w:p>
    <w:p w:rsidR="00BD2EEF" w:rsidRPr="009C2C9A" w:rsidRDefault="00BD2EEF" w:rsidP="00BD2EEF">
      <w:r w:rsidRPr="009C2C9A">
        <w:t xml:space="preserve">"We ... have the chance, right now, to beat other countries in the race for the next wave of high-tech manufacturing jobs," Obama said Tuesday. "Tonight, </w:t>
      </w:r>
      <w:r w:rsidRPr="009C2C9A">
        <w:rPr>
          <w:rStyle w:val="StyleUnderline"/>
        </w:rPr>
        <w:t>I'm announcing we'll launch six more this year.</w:t>
      </w:r>
      <w:r w:rsidRPr="009C2C9A">
        <w:t xml:space="preserve"> Bipartisan bills in both houses could double the number of these hubs and the jobs they create. So, get those bills to my desk and put more Americans back to work." The announcement drew applause and some standing ovations from members of Congress.</w:t>
      </w:r>
    </w:p>
    <w:p w:rsidR="00BD2EEF" w:rsidRPr="009C2C9A" w:rsidRDefault="00BD2EEF" w:rsidP="00BD2EEF">
      <w:r w:rsidRPr="009C2C9A">
        <w:rPr>
          <w:rStyle w:val="StyleUnderline"/>
        </w:rPr>
        <w:t>Several tech companies have begun moving operations back to the US</w:t>
      </w:r>
      <w:r w:rsidRPr="009C2C9A">
        <w:t xml:space="preserve"> in recent months. </w:t>
      </w:r>
      <w:r w:rsidRPr="009C2C9A">
        <w:rPr>
          <w:rStyle w:val="StyleUnderline"/>
        </w:rPr>
        <w:t>Apple brought some Mac manufacturing back</w:t>
      </w:r>
      <w:r w:rsidRPr="009C2C9A">
        <w:t xml:space="preserve"> to the US last year — a move that earned Obama's praise during last year's State of the Union — while </w:t>
      </w:r>
      <w:r w:rsidRPr="009C2C9A">
        <w:rPr>
          <w:rStyle w:val="StyleUnderline"/>
        </w:rPr>
        <w:t>Google-owned Motorola has also begun manufacturing its Moto X smartphone domestically</w:t>
      </w:r>
      <w:r w:rsidRPr="009C2C9A">
        <w:t>. Some foreign companies are following the move, as well; last week, Taiwan-based Foxconn revealed that it is considering manufacturing some large displays in the US, after devoting $40 million to developing robotic technologies in Pennsylvania.</w:t>
      </w:r>
    </w:p>
    <w:p w:rsidR="00BD2EEF" w:rsidRPr="009C2C9A" w:rsidRDefault="00BD2EEF" w:rsidP="00BD2EEF">
      <w:r w:rsidRPr="009C2C9A">
        <w:rPr>
          <w:rStyle w:val="StyleUnderline"/>
        </w:rPr>
        <w:t>Obama hopes to see more manufacturing hubs</w:t>
      </w:r>
      <w:r w:rsidRPr="009C2C9A">
        <w:t xml:space="preserve"> in the future, though significant expansion would require congressional support. Last year, the president called upon Congress to invest $1 billion in a network of 15 advanced manufacturing centers, with the hope of expanding that number to 45 over the next decade. The North Carolina center announced this month was supported by $70 million in federal funds, under a public-private partnership with 18 businesses and six universities.</w:t>
      </w:r>
    </w:p>
    <w:p w:rsidR="00BD2EEF" w:rsidRPr="009C2C9A" w:rsidRDefault="00BD2EEF" w:rsidP="00BD2EEF">
      <w:r w:rsidRPr="009C2C9A">
        <w:t>"I don't want the next big job creating discovery, the research and technology, to be in Germany, or China, or Japan," the president said this month during a speech at North Carolina State University. "I want it to be right here in the United States of America."</w:t>
      </w:r>
    </w:p>
    <w:p w:rsidR="00BD2EEF" w:rsidRPr="009C2C9A" w:rsidRDefault="00BD2EEF" w:rsidP="0069461F">
      <w:pPr>
        <w:pStyle w:val="Heading4"/>
      </w:pPr>
      <w:r w:rsidRPr="009C2C9A">
        <w:t>Manufacturing is high now – new jobs and increased efficiency in companies prove</w:t>
      </w:r>
    </w:p>
    <w:p w:rsidR="00BD2EEF" w:rsidRPr="009C2C9A" w:rsidRDefault="00BD2EEF" w:rsidP="00BD2EEF">
      <w:pPr>
        <w:rPr>
          <w:rStyle w:val="Hyperlink"/>
        </w:rPr>
      </w:pPr>
      <w:r w:rsidRPr="009C2C9A">
        <w:rPr>
          <w:b/>
        </w:rPr>
        <w:t xml:space="preserve">Arnold 13 – </w:t>
      </w:r>
      <w:r w:rsidRPr="009C2C9A">
        <w:t>Chris Arnold has focused on the housing bubble and its collapse and he's reported on problems within the nation's largest banks that have led to the banks improperly foreclosing on thousands of American homeowners. For this work, Arnold earned a 2011 Edward R. Murrow Award for the special series, The Foreclosure Nightmare. He's also been honored with the Newspaper Guild's 2009 Heywood Broun Award for broadcast journalism. He was chosen by the Scripps Howard Foundation as a finalist for their National Journalism Award, and he won an Excellence in Financial Journalism Award from N.Y. State's society for CPA's.</w:t>
      </w:r>
      <w:r w:rsidRPr="009C2C9A">
        <w:rPr>
          <w:b/>
        </w:rPr>
        <w:t xml:space="preserve"> </w:t>
      </w:r>
      <w:r w:rsidRPr="009C2C9A">
        <w:t>(Chris, December 26, 2013, “Manufacturing 2.0: Old Industry Creating New High-Tech Jobs”, NPR News, http://www.npr.org/2013/12/20/255721505/manufacturing-2-0-old-industry-creating-new-high-tech-jobs</w:t>
      </w:r>
      <w:r w:rsidRPr="009C2C9A">
        <w:rPr>
          <w:rStyle w:val="Hyperlink"/>
        </w:rPr>
        <w:t xml:space="preserve">) </w:t>
      </w:r>
    </w:p>
    <w:p w:rsidR="00BD2EEF" w:rsidRPr="009C2C9A" w:rsidRDefault="00BD2EEF" w:rsidP="00BD2EEF"/>
    <w:p w:rsidR="00BD2EEF" w:rsidRPr="009C2C9A" w:rsidRDefault="00BD2EEF" w:rsidP="00BD2EEF">
      <w:r w:rsidRPr="009C2C9A">
        <w:t xml:space="preserve">Unlike the smoky, eardrum-damaging factories of yesterday, </w:t>
      </w:r>
      <w:r w:rsidRPr="009C2C9A">
        <w:rPr>
          <w:rStyle w:val="StyleUnderline"/>
        </w:rPr>
        <w:t>today's manufacturing is going high-tech.</w:t>
      </w:r>
      <w:r w:rsidRPr="009C2C9A">
        <w:t xml:space="preserve"> That can mean more robots and automated machines than workers. But companies like Machine Inc. in Stoughton, Mass., are still growing and hiring.</w:t>
      </w:r>
    </w:p>
    <w:p w:rsidR="00BD2EEF" w:rsidRPr="009C2C9A" w:rsidRDefault="00BD2EEF" w:rsidP="00BD2EEF">
      <w:r w:rsidRPr="009C2C9A">
        <w:rPr>
          <w:rStyle w:val="StyleUnderline"/>
        </w:rPr>
        <w:t>As the U.S. economy continues to recover, it has been getting some help from an unexpected place</w:t>
      </w:r>
      <w:r w:rsidRPr="009C2C9A">
        <w:t>. After decades of massive job losses</w:t>
      </w:r>
      <w:r w:rsidRPr="009C2C9A">
        <w:rPr>
          <w:rStyle w:val="Emphasis"/>
        </w:rPr>
        <w:t xml:space="preserve">, manufacturing firms have been steadily creating jobs </w:t>
      </w:r>
      <w:r w:rsidRPr="009C2C9A">
        <w:t xml:space="preserve">— </w:t>
      </w:r>
      <w:r w:rsidRPr="009C2C9A">
        <w:rPr>
          <w:rStyle w:val="StyleUnderline"/>
        </w:rPr>
        <w:t>many of them well-paying</w:t>
      </w:r>
      <w:r w:rsidRPr="009C2C9A">
        <w:t>. One particularly bright spot is a new generation of high-tech manufacturers.</w:t>
      </w:r>
    </w:p>
    <w:p w:rsidR="00BD2EEF" w:rsidRPr="009C2C9A" w:rsidRDefault="00BD2EEF" w:rsidP="00BD2EEF">
      <w:r w:rsidRPr="009C2C9A">
        <w:t xml:space="preserve">At a company called Machine Inc. in Stoughton, Mass., a hulking computer-controlled milling machine is making an intricate aerospace component. "It goes in as an aluminum block, and finishes up as a completed manifold," says Richard Mileika, the company's founder. What used to be that aluminum block is now a precisely shaped component with eight different holes in it to channel oxygen inside an </w:t>
      </w:r>
      <w:proofErr w:type="gramStart"/>
      <w:r w:rsidRPr="009C2C9A">
        <w:t>airplane.</w:t>
      </w:r>
      <w:proofErr w:type="gramEnd"/>
    </w:p>
    <w:p w:rsidR="00BD2EEF" w:rsidRPr="009C2C9A" w:rsidRDefault="00BD2EEF" w:rsidP="00BD2EEF">
      <w:r w:rsidRPr="009C2C9A">
        <w:t>One thing stands out right away at the factory: There are more machines and robotic arms working away on the factory floor than there are actual people running this equipment. And that's a big part of why this company can exist.</w:t>
      </w:r>
    </w:p>
    <w:p w:rsidR="00BD2EEF" w:rsidRPr="009C2C9A" w:rsidRDefault="00BD2EEF" w:rsidP="00BD2EEF">
      <w:r w:rsidRPr="009C2C9A">
        <w:rPr>
          <w:rStyle w:val="StyleUnderline"/>
        </w:rPr>
        <w:t xml:space="preserve">To compete with cheaper labor </w:t>
      </w:r>
      <w:r w:rsidRPr="009C2C9A">
        <w:t xml:space="preserve">abroad, </w:t>
      </w:r>
      <w:r w:rsidRPr="009C2C9A">
        <w:rPr>
          <w:rStyle w:val="Emphasis"/>
        </w:rPr>
        <w:t>U.S. manufacturing has gotten more productive</w:t>
      </w:r>
      <w:r w:rsidRPr="009C2C9A">
        <w:t>. That means it's been making more stuff with fewer workers. Actually, at lunch and overnight there are no people at all on the floor — just machines doing the work.</w:t>
      </w:r>
    </w:p>
    <w:p w:rsidR="00BD2EEF" w:rsidRPr="009C2C9A" w:rsidRDefault="00BD2EEF" w:rsidP="00BD2EEF">
      <w:r w:rsidRPr="009C2C9A">
        <w:t>"That is our weapon for being competitive — whether it's local competitors or global — being flexible and being productive," Mileika says.</w:t>
      </w:r>
    </w:p>
    <w:p w:rsidR="00BD2EEF" w:rsidRPr="009C2C9A" w:rsidRDefault="00BD2EEF" w:rsidP="00BD2EEF">
      <w:pPr>
        <w:rPr>
          <w:rStyle w:val="StyleUnderline"/>
        </w:rPr>
      </w:pPr>
      <w:r w:rsidRPr="009C2C9A">
        <w:rPr>
          <w:rStyle w:val="StyleUnderline"/>
        </w:rPr>
        <w:t>But even as lean and mean as this operation</w:t>
      </w:r>
      <w:r w:rsidRPr="009C2C9A">
        <w:t xml:space="preserve"> is</w:t>
      </w:r>
      <w:r w:rsidRPr="009C2C9A">
        <w:rPr>
          <w:rStyle w:val="StyleUnderline"/>
        </w:rPr>
        <w:t>, Mileika has been buying more machines and hiring more workers.</w:t>
      </w:r>
    </w:p>
    <w:p w:rsidR="00BD2EEF" w:rsidRPr="009C2C9A" w:rsidRDefault="00BD2EEF" w:rsidP="00BD2EEF">
      <w:r w:rsidRPr="009C2C9A">
        <w:rPr>
          <w:rStyle w:val="StyleUnderline"/>
        </w:rPr>
        <w:t>He's expanded his workforce by 30 percent from where it was just before the recession</w:t>
      </w:r>
      <w:r w:rsidRPr="009C2C9A">
        <w:t xml:space="preserve"> hit. And, he says, "</w:t>
      </w:r>
      <w:proofErr w:type="gramStart"/>
      <w:r w:rsidRPr="009C2C9A">
        <w:t>we</w:t>
      </w:r>
      <w:proofErr w:type="gramEnd"/>
      <w:r w:rsidRPr="009C2C9A">
        <w:t xml:space="preserve"> see growth over the next year." Mileika says he'd like to hire more people — especially if he could find workers with the skills to run this equipment. Skilled workers like that are in short supply. And manufacturers like this one are working with local community colleges or vocational schools to try to train more workers more quickly.</w:t>
      </w:r>
    </w:p>
    <w:p w:rsidR="00BD2EEF" w:rsidRPr="009C2C9A" w:rsidRDefault="00BD2EEF" w:rsidP="00BD2EEF">
      <w:r w:rsidRPr="009C2C9A">
        <w:t xml:space="preserve">A Turnaround </w:t>
      </w:r>
      <w:proofErr w:type="gramStart"/>
      <w:r w:rsidRPr="009C2C9A">
        <w:t>In</w:t>
      </w:r>
      <w:proofErr w:type="gramEnd"/>
      <w:r w:rsidRPr="009C2C9A">
        <w:t xml:space="preserve"> Manufacturing?</w:t>
      </w:r>
    </w:p>
    <w:p w:rsidR="00BD2EEF" w:rsidRPr="009C2C9A" w:rsidRDefault="00BD2EEF" w:rsidP="00BD2EEF">
      <w:r w:rsidRPr="009C2C9A">
        <w:t>Since 2010</w:t>
      </w:r>
      <w:r w:rsidRPr="009C2C9A">
        <w:rPr>
          <w:rStyle w:val="Emphasis"/>
        </w:rPr>
        <w:t>, U.S. manufacturers have added 665,000 jobs</w:t>
      </w:r>
      <w:r w:rsidRPr="009C2C9A">
        <w:t>. Now some economists say that doesn't mean much. Manufacturing lost nearly 7 million jobs in the 30 years before that, so historically this could be just a blip. They expect job losses will soon continue in the long, sad story about the decline of manufacturing jobs in America.</w:t>
      </w:r>
    </w:p>
    <w:p w:rsidR="00BD2EEF" w:rsidRPr="009C2C9A" w:rsidRDefault="00BD2EEF" w:rsidP="00BD2EEF">
      <w:r w:rsidRPr="009C2C9A">
        <w:t>But others aren't so sure that's the right way to look at it.</w:t>
      </w:r>
    </w:p>
    <w:p w:rsidR="00BD2EEF" w:rsidRPr="009C2C9A" w:rsidRDefault="00BD2EEF" w:rsidP="00BD2EEF">
      <w:r w:rsidRPr="009C2C9A">
        <w:t>U.S. Manufacturing Employees, By Year</w:t>
      </w:r>
    </w:p>
    <w:p w:rsidR="00BD2EEF" w:rsidRPr="009C2C9A" w:rsidRDefault="00BD2EEF" w:rsidP="00BD2EEF">
      <w:r w:rsidRPr="009C2C9A">
        <w:t xml:space="preserve">"I think that's an old story," says </w:t>
      </w:r>
      <w:r w:rsidRPr="009C2C9A">
        <w:rPr>
          <w:rStyle w:val="StyleUnderline"/>
        </w:rPr>
        <w:t>Barry Bluestone</w:t>
      </w:r>
      <w:r w:rsidRPr="009C2C9A">
        <w:t xml:space="preserve">, an economist at Northeastern University in Boston. </w:t>
      </w:r>
      <w:r w:rsidRPr="009C2C9A">
        <w:rPr>
          <w:rStyle w:val="StyleUnderline"/>
        </w:rPr>
        <w:t xml:space="preserve">He's been studying the 7,000 manufacturing businesses in Massachusetts, </w:t>
      </w:r>
      <w:r w:rsidRPr="009C2C9A">
        <w:t>surveying hundreds of them and making site visits to dozens.</w:t>
      </w:r>
    </w:p>
    <w:p w:rsidR="00BD2EEF" w:rsidRPr="009C2C9A" w:rsidRDefault="00BD2EEF" w:rsidP="00BD2EEF">
      <w:r w:rsidRPr="009C2C9A">
        <w:t>"</w:t>
      </w:r>
      <w:r w:rsidRPr="009C2C9A">
        <w:rPr>
          <w:rStyle w:val="StyleUnderline"/>
        </w:rPr>
        <w:t>We're seeing a new, almost renaissance in manufacturing</w:t>
      </w:r>
      <w:r w:rsidRPr="009C2C9A">
        <w:t>," he says. Bluestone says manufacturers are learning new technologies, and new manufacturing technologies are being developed at major universities. Nanotechnology, for example, holds great promise for cutting-edge U.S. manufacturing firms, he says.</w:t>
      </w:r>
    </w:p>
    <w:p w:rsidR="00BD2EEF" w:rsidRPr="009C2C9A" w:rsidRDefault="00BD2EEF" w:rsidP="00BD2EEF">
      <w:r w:rsidRPr="009C2C9A">
        <w:t xml:space="preserve">From Pink Flamingos </w:t>
      </w:r>
      <w:proofErr w:type="gramStart"/>
      <w:r w:rsidRPr="009C2C9A">
        <w:t>To</w:t>
      </w:r>
      <w:proofErr w:type="gramEnd"/>
      <w:r w:rsidRPr="009C2C9A">
        <w:t xml:space="preserve"> Heart Pumps</w:t>
      </w:r>
    </w:p>
    <w:p w:rsidR="00BD2EEF" w:rsidRPr="009C2C9A" w:rsidRDefault="00BD2EEF" w:rsidP="00BD2EEF">
      <w:r w:rsidRPr="009C2C9A">
        <w:t xml:space="preserve">Bluestone says he's seen many </w:t>
      </w:r>
      <w:r w:rsidRPr="009C2C9A">
        <w:rPr>
          <w:rStyle w:val="StyleUnderline"/>
        </w:rPr>
        <w:t>companies transform themselves into high-tech competitive operations</w:t>
      </w:r>
      <w:r w:rsidRPr="009C2C9A">
        <w:t xml:space="preserve">, </w:t>
      </w:r>
      <w:r w:rsidRPr="009C2C9A">
        <w:rPr>
          <w:rStyle w:val="StyleUnderline"/>
        </w:rPr>
        <w:t>whereas before they used to make much lower-tech products</w:t>
      </w:r>
      <w:r w:rsidRPr="009C2C9A">
        <w:t xml:space="preserve"> — in one case it was lawn ornaments. "The pink flamingos that were made in Leominster, Mass., the plastics capital of New England. </w:t>
      </w:r>
      <w:proofErr w:type="gramStart"/>
      <w:r w:rsidRPr="009C2C9A">
        <w:t>.. .</w:t>
      </w:r>
      <w:proofErr w:type="gramEnd"/>
      <w:r w:rsidRPr="009C2C9A">
        <w:t xml:space="preserve"> Well, that same company is now making medical equipment," he says.</w:t>
      </w:r>
    </w:p>
    <w:p w:rsidR="00BD2EEF" w:rsidRPr="009C2C9A" w:rsidRDefault="00BD2EEF" w:rsidP="00BD2EEF">
      <w:r w:rsidRPr="009C2C9A">
        <w:t>While many higher-tech firms are growing, other less-competitive firms are dying. And the government projects U.S. manufacturing jobs overall will decline a bit by 2020.</w:t>
      </w:r>
    </w:p>
    <w:p w:rsidR="00BD2EEF" w:rsidRPr="009C2C9A" w:rsidRDefault="00BD2EEF" w:rsidP="00BD2EEF">
      <w:r w:rsidRPr="009C2C9A">
        <w:t xml:space="preserve">At the same time, though, a lot of manufacturing workers are older — and getting ready to retire. "There are millions of jobs that will open up in manufacturing as the current workforce retires," Bluestone says. Many of the manufacturers he's talked to "tell us their No. 1 issue is where </w:t>
      </w:r>
      <w:proofErr w:type="gramStart"/>
      <w:r w:rsidRPr="009C2C9A">
        <w:t>will the skilled workers</w:t>
      </w:r>
      <w:proofErr w:type="gramEnd"/>
      <w:r w:rsidRPr="009C2C9A">
        <w:t xml:space="preserve"> come from to replace those that are retiring today," he says.</w:t>
      </w:r>
    </w:p>
    <w:p w:rsidR="00BD2EEF" w:rsidRPr="009C2C9A" w:rsidRDefault="00BD2EEF" w:rsidP="00BD2EEF">
      <w:r w:rsidRPr="009C2C9A">
        <w:t>For Manufacturing Jobs, Workers Brush Up On Math</w:t>
      </w:r>
    </w:p>
    <w:p w:rsidR="00BD2EEF" w:rsidRPr="009C2C9A" w:rsidRDefault="00BD2EEF" w:rsidP="00BD2EEF">
      <w:r w:rsidRPr="009C2C9A">
        <w:t>Enrico Moretti, an economist at the University of California, Berkeley, is not as bullish as Bluestone. He thinks there are still a lot of less-competitive manufacturing firms that could be in trouble. But he says manufacturing jobs do tend to pay well — and so they have a bigger impact on the economy than many other types of work.</w:t>
      </w:r>
    </w:p>
    <w:p w:rsidR="00BD2EEF" w:rsidRPr="009C2C9A" w:rsidRDefault="00BD2EEF" w:rsidP="00BD2EEF">
      <w:r w:rsidRPr="009C2C9A">
        <w:t>Moretti says that one job in manufacturing ultimately creates 1.6 additional jobs in local services outside the manufacturing sector.</w:t>
      </w:r>
    </w:p>
    <w:p w:rsidR="00BD2EEF" w:rsidRPr="009C2C9A" w:rsidRDefault="00BD2EEF" w:rsidP="00BD2EEF">
      <w:r w:rsidRPr="009C2C9A">
        <w:t xml:space="preserve">Those higher paid, high-tech manufacturing jobs have an even bigger effect — several times bigger, Moretti says. So </w:t>
      </w:r>
      <w:r w:rsidRPr="009C2C9A">
        <w:rPr>
          <w:rStyle w:val="StyleUnderline"/>
        </w:rPr>
        <w:t xml:space="preserve">if those "advanced manufacturing" firms continue to grow and hire more </w:t>
      </w:r>
      <w:proofErr w:type="gramStart"/>
      <w:r w:rsidRPr="009C2C9A">
        <w:rPr>
          <w:rStyle w:val="StyleUnderline"/>
        </w:rPr>
        <w:t>workers, that</w:t>
      </w:r>
      <w:proofErr w:type="gramEnd"/>
      <w:r w:rsidRPr="009C2C9A">
        <w:rPr>
          <w:rStyle w:val="StyleUnderline"/>
        </w:rPr>
        <w:t xml:space="preserve"> could provide at least some boost to the U.S. economy</w:t>
      </w:r>
      <w:r w:rsidRPr="009C2C9A">
        <w:t>.</w:t>
      </w:r>
    </w:p>
    <w:p w:rsidR="00BD2EEF" w:rsidRPr="009C2C9A" w:rsidRDefault="00BD2EEF" w:rsidP="00BD2EEF"/>
    <w:p w:rsidR="00BD2EEF" w:rsidRPr="009C2C9A" w:rsidRDefault="00BD2EEF" w:rsidP="0069461F">
      <w:pPr>
        <w:pStyle w:val="Heading4"/>
        <w:rPr>
          <w:lang w:eastAsia="zh-CN"/>
        </w:rPr>
      </w:pPr>
      <w:r w:rsidRPr="009C2C9A">
        <w:rPr>
          <w:lang w:eastAsia="zh-CN"/>
        </w:rPr>
        <w:t>US Manufacturing resilient – increasing production, employment, exports</w:t>
      </w:r>
    </w:p>
    <w:p w:rsidR="00BD2EEF" w:rsidRPr="009C2C9A" w:rsidRDefault="00BD2EEF" w:rsidP="00BD2EEF">
      <w:pPr>
        <w:shd w:val="clear" w:color="auto" w:fill="FFFFFF"/>
      </w:pPr>
      <w:r w:rsidRPr="009C2C9A">
        <w:rPr>
          <w:rStyle w:val="Style13ptBold"/>
        </w:rPr>
        <w:t>Blackden 12 –</w:t>
      </w:r>
      <w:r w:rsidRPr="009C2C9A">
        <w:t xml:space="preserve"> US Business Editor for the Daily Telegraph (Richard, “America’s manufacturers show resilience in face of European slowdown”, The Telegraph, 1/3/12, http://www.telegraph.co.uk/finance/newsbysector/industry/8990253/Americas-manufacturers-show-resilience-in-face-of-European-slowdown.html) //BD</w:t>
      </w:r>
    </w:p>
    <w:p w:rsidR="00BD2EEF" w:rsidRPr="009C2C9A" w:rsidRDefault="00BD2EEF" w:rsidP="00BD2EEF">
      <w:pPr>
        <w:rPr>
          <w:rStyle w:val="StyleUnderline"/>
        </w:rPr>
      </w:pPr>
      <w:r w:rsidRPr="009C2C9A">
        <w:rPr>
          <w:lang w:eastAsia="zh-CN"/>
        </w:rPr>
        <w:t xml:space="preserve">A widely-watched </w:t>
      </w:r>
      <w:r w:rsidRPr="009C2C9A">
        <w:rPr>
          <w:rStyle w:val="StyleUnderline"/>
        </w:rPr>
        <w:t>index of manufacturers’ activity from the Institute for Supply Management climbed to 53.9 last month from 52.7 in November. Separate measures of production, employment, new orders and exports also jumped, as the first US economic data of the year underlined the resilience of the sector.¶ The figures are the latest evidence that the world’s biggest economy has rebounded from the trough reached in the summ</w:t>
      </w:r>
      <w:r w:rsidRPr="009C2C9A">
        <w:rPr>
          <w:lang w:eastAsia="zh-CN"/>
        </w:rPr>
        <w:t xml:space="preserve">er, when a reading of 50.6 on the index raised fears that the US was sliding back into recession. A reading of more than 50 on the index signals expansion.¶ </w:t>
      </w:r>
      <w:r w:rsidRPr="009C2C9A">
        <w:rPr>
          <w:rStyle w:val="StyleUnderline"/>
        </w:rPr>
        <w:t xml:space="preserve">“The overall message of the report suggests </w:t>
      </w:r>
      <w:r w:rsidRPr="009C2C9A">
        <w:rPr>
          <w:rStyle w:val="Emphasis"/>
        </w:rPr>
        <w:t>durability ahead for US production in the face of likely external headwinds</w:t>
      </w:r>
      <w:r w:rsidRPr="009C2C9A">
        <w:rPr>
          <w:rStyle w:val="StyleUnderline"/>
        </w:rPr>
        <w:t>,” said Steve Weiting, an economist at Citigroup</w:t>
      </w:r>
      <w:r w:rsidRPr="009C2C9A">
        <w:rPr>
          <w:lang w:eastAsia="zh-CN"/>
        </w:rPr>
        <w:t xml:space="preserve">.¶ </w:t>
      </w:r>
      <w:r w:rsidRPr="009C2C9A">
        <w:rPr>
          <w:rStyle w:val="StyleUnderline"/>
        </w:rPr>
        <w:t>A measure of export orders jumped to 53 from 52, as demand in Asia helped compensate for a weakening in orders from Europ</w:t>
      </w:r>
      <w:r w:rsidRPr="009C2C9A">
        <w:rPr>
          <w:lang w:eastAsia="zh-CN"/>
        </w:rPr>
        <w:t xml:space="preserve">e. Encouragement was also taken from a decline in the ISM’s inventory index to 47.1 from 48.3 in November, signalling that stronger should </w:t>
      </w:r>
      <w:r w:rsidRPr="009C2C9A">
        <w:rPr>
          <w:rStyle w:val="StyleUnderline"/>
        </w:rPr>
        <w:t>demand should feed straight through to higher production.</w:t>
      </w:r>
    </w:p>
    <w:p w:rsidR="00BD2EEF" w:rsidRPr="009C2C9A" w:rsidRDefault="00BD2EEF" w:rsidP="00B62834">
      <w:pPr>
        <w:pStyle w:val="Heading2"/>
      </w:pPr>
      <w:r w:rsidRPr="009C2C9A">
        <w:t>Oil Shocks</w:t>
      </w:r>
    </w:p>
    <w:p w:rsidR="00BD2EEF" w:rsidRPr="009C2C9A" w:rsidRDefault="00BD2EEF" w:rsidP="00BD2EEF"/>
    <w:p w:rsidR="00BD2EEF" w:rsidRPr="009C2C9A" w:rsidRDefault="00BD2EEF" w:rsidP="0069461F">
      <w:pPr>
        <w:pStyle w:val="Heading4"/>
      </w:pPr>
      <w:r w:rsidRPr="009C2C9A">
        <w:t>No impact to oil shocks - adaptation.</w:t>
      </w:r>
    </w:p>
    <w:p w:rsidR="00BD2EEF" w:rsidRPr="009C2C9A" w:rsidRDefault="00BD2EEF" w:rsidP="00BD2EEF">
      <w:r w:rsidRPr="009C2C9A">
        <w:rPr>
          <w:rStyle w:val="Style13ptBold"/>
        </w:rPr>
        <w:t>Ro 6/30</w:t>
      </w:r>
      <w:r w:rsidRPr="009C2C9A">
        <w:t>, Staff writer for Business Insider, quotes the Executive Director of Morgan Stanley and the Senior Economist for the US, based in New York, (Sam, June 30, 2014, “Oil Price Shocks Aren't As Harmful As They Used To Be”, Business Insider, http://www.businessinsider.com/impact-of-oil-price-shock-2014-6)//HH</w:t>
      </w:r>
    </w:p>
    <w:p w:rsidR="00BD2EEF" w:rsidRPr="009C2C9A" w:rsidRDefault="00BD2EEF" w:rsidP="00BD2EEF"/>
    <w:p w:rsidR="00BD2EEF" w:rsidRPr="009C2C9A" w:rsidRDefault="00BD2EEF" w:rsidP="00BD2EEF">
      <w:pPr>
        <w:rPr>
          <w:rStyle w:val="StyleUnderline"/>
        </w:rPr>
      </w:pPr>
      <w:r w:rsidRPr="009C2C9A">
        <w:t xml:space="preserve">Oil is a critical source of </w:t>
      </w:r>
      <w:r w:rsidRPr="009C2C9A">
        <w:rPr>
          <w:rStyle w:val="StyleUnderline"/>
        </w:rPr>
        <w:t>energy. In the past, a major oil price shock meant devastation for economic growth.</w:t>
      </w:r>
    </w:p>
    <w:p w:rsidR="00BD2EEF" w:rsidRPr="009C2C9A" w:rsidRDefault="00BD2EEF" w:rsidP="00BD2EEF">
      <w:r w:rsidRPr="009C2C9A">
        <w:t>"Our obsession with oil prices comes with good reason," writes Morgan Stanley economist Ellen Zentner. "Abrupt and sharp increases in oil prices have played a key role in precipitating recessions in 1973-75, 1980-81, 1990-91, 2001 and 2008-09."</w:t>
      </w:r>
    </w:p>
    <w:p w:rsidR="00BD2EEF" w:rsidRPr="009C2C9A" w:rsidRDefault="00BD2EEF" w:rsidP="00BD2EEF">
      <w:pPr>
        <w:rPr>
          <w:rStyle w:val="StyleUnderline"/>
        </w:rPr>
      </w:pPr>
      <w:r w:rsidRPr="009C2C9A">
        <w:rPr>
          <w:rStyle w:val="StyleUnderline"/>
        </w:rPr>
        <w:t>Recent turmoil in Iraq has sent oil prices much higher. But economists aren't ready to freak out just yet.</w:t>
      </w:r>
    </w:p>
    <w:p w:rsidR="00BD2EEF" w:rsidRPr="009C2C9A" w:rsidRDefault="00BD2EEF" w:rsidP="00BD2EEF">
      <w:pPr>
        <w:rPr>
          <w:rStyle w:val="StyleUnderline"/>
        </w:rPr>
      </w:pPr>
      <w:r w:rsidRPr="009C2C9A">
        <w:rPr>
          <w:rStyle w:val="StyleUnderline"/>
        </w:rPr>
        <w:t>"Over time</w:t>
      </w:r>
      <w:r w:rsidRPr="009C2C9A">
        <w:t>, however, t</w:t>
      </w:r>
      <w:r w:rsidRPr="009C2C9A">
        <w:rPr>
          <w:rStyle w:val="StyleUnderline"/>
        </w:rPr>
        <w:t>hose shocks to the relative price of oil have spurred innovations that have led to a more efficient use of energy inputs," continued Zentner. "Alongside growing use of other energy inputs, those innovations have reduced the world economy’s dependence on oil."</w:t>
      </w:r>
    </w:p>
    <w:p w:rsidR="00BD2EEF" w:rsidRPr="009C2C9A" w:rsidRDefault="00BD2EEF" w:rsidP="00BD2EEF">
      <w:r w:rsidRPr="009C2C9A">
        <w:t>Zentner presented this chart showing how a decreasing amount of energy has been needed to generated a dollar's worth of GDP in the world.</w:t>
      </w:r>
    </w:p>
    <w:p w:rsidR="00BD2EEF" w:rsidRPr="009C2C9A" w:rsidRDefault="00BD2EEF" w:rsidP="00BD2EEF">
      <w:r w:rsidRPr="009C2C9A">
        <w:t>It may not be immediately intuitive how this could be.</w:t>
      </w:r>
    </w:p>
    <w:p w:rsidR="00BD2EEF" w:rsidRPr="009C2C9A" w:rsidRDefault="00BD2EEF" w:rsidP="00BD2EEF">
      <w:r w:rsidRPr="009C2C9A">
        <w:t>Zentner offers a more micro level example that anyone who's been in a car can appreciate.</w:t>
      </w:r>
    </w:p>
    <w:p w:rsidR="00BD2EEF" w:rsidRPr="009C2C9A" w:rsidRDefault="00BD2EEF" w:rsidP="00BD2EEF">
      <w:r w:rsidRPr="009C2C9A">
        <w:rPr>
          <w:rStyle w:val="StyleUnderline"/>
        </w:rPr>
        <w:t>US households have also adjusted consumption patterns over time. When gasoline prices rise, drivers tend to reduce mileage in response and/or seek out more fuel efficient vehicles.</w:t>
      </w:r>
      <w:r w:rsidRPr="009C2C9A">
        <w:t xml:space="preserve"> </w:t>
      </w:r>
      <w:r w:rsidRPr="009C2C9A">
        <w:rPr>
          <w:rStyle w:val="StyleUnderline"/>
        </w:rPr>
        <w:t>This altered behavior</w:t>
      </w:r>
      <w:r w:rsidRPr="009C2C9A">
        <w:t xml:space="preserve">, coupled with shifting demographic factors and a slow labor market recovery since the financial crisis, </w:t>
      </w:r>
      <w:r w:rsidRPr="009C2C9A">
        <w:rPr>
          <w:rStyle w:val="StyleUnderline"/>
        </w:rPr>
        <w:t>has weighed on vehicle miles driven and lessens the aggregate impact of price increases at the pump</w:t>
      </w:r>
      <w:r w:rsidRPr="009C2C9A">
        <w:t>. In the 12 months ended May 2014, ave</w:t>
      </w:r>
      <w:r w:rsidRPr="009C2C9A">
        <w:rPr>
          <w:rStyle w:val="StyleUnderline"/>
        </w:rPr>
        <w:t xml:space="preserve">rage vehicle miles driven remained below the previous peak </w:t>
      </w:r>
      <w:r w:rsidRPr="009C2C9A">
        <w:t>(reached in November 2007) for a 76th straight month. In 1990, consumers devoted 3.8% of total consumption to motor fuels. By 2013, that share had fallen to 2.3% (Exhibit 3).</w:t>
      </w:r>
    </w:p>
    <w:p w:rsidR="00BD2EEF" w:rsidRPr="009C2C9A" w:rsidRDefault="00BD2EEF" w:rsidP="00BD2EEF">
      <w:r w:rsidRPr="009C2C9A">
        <w:t>Here's her chart. It shares a similar downward slope as the chart above.</w:t>
      </w:r>
    </w:p>
    <w:p w:rsidR="00BD2EEF" w:rsidRPr="009C2C9A" w:rsidRDefault="00BD2EEF" w:rsidP="00BD2EEF">
      <w:pPr>
        <w:rPr>
          <w:rStyle w:val="StyleUnderline"/>
        </w:rPr>
      </w:pPr>
      <w:r w:rsidRPr="009C2C9A">
        <w:t xml:space="preserve">It's certainly worth noting that </w:t>
      </w:r>
      <w:r w:rsidRPr="009C2C9A">
        <w:rPr>
          <w:rStyle w:val="StyleUnderline"/>
        </w:rPr>
        <w:t>innovation isn't just about fuel efficiency. Technological developments have enabled U.S. oil drillers to extract fossil fuels from shale in North Dakota, Pennsylvania, Texas and elsewhere using unconventional methods</w:t>
      </w:r>
      <w:r w:rsidRPr="009C2C9A">
        <w:t xml:space="preserve">. Indeed, </w:t>
      </w:r>
      <w:r w:rsidRPr="009C2C9A">
        <w:rPr>
          <w:rStyle w:val="StyleUnderline"/>
        </w:rPr>
        <w:t>thanks to the shale boom, we might not even see Middle East-triggered oil price spikes we've seen in past.</w:t>
      </w:r>
    </w:p>
    <w:p w:rsidR="00BD2EEF" w:rsidRPr="009C2C9A" w:rsidRDefault="00BD2EEF" w:rsidP="00BD2EEF"/>
    <w:p w:rsidR="00BD2EEF" w:rsidRPr="009C2C9A" w:rsidRDefault="00BD2EEF" w:rsidP="0069461F">
      <w:pPr>
        <w:pStyle w:val="Heading4"/>
      </w:pPr>
      <w:r w:rsidRPr="009C2C9A">
        <w:t>US oil production solves the impact.</w:t>
      </w:r>
    </w:p>
    <w:p w:rsidR="00BD2EEF" w:rsidRPr="009C2C9A" w:rsidRDefault="00BD2EEF" w:rsidP="00BD2EEF">
      <w:r w:rsidRPr="009C2C9A">
        <w:rPr>
          <w:rStyle w:val="Style13ptBold"/>
        </w:rPr>
        <w:t>Dodge 7/22,</w:t>
      </w:r>
      <w:r w:rsidRPr="009C2C9A">
        <w:t xml:space="preserve"> Staff writer for the Energy Collective, quotes the Vice Chairman of IHS, and cites the U.S. Energy Information Association, (Edward, July 22, 2014, “Daniel Yergin: US Oil Output Helping Avert Crisis”, The Energy Collective, http://theenergycollective.com/jared-anderson/434471/daniel-yergin-us-oil-output-helping-avert-crisis)//HH</w:t>
      </w:r>
    </w:p>
    <w:p w:rsidR="00BD2EEF" w:rsidRPr="009C2C9A" w:rsidRDefault="00BD2EEF" w:rsidP="00BD2EEF"/>
    <w:p w:rsidR="00BD2EEF" w:rsidRPr="009C2C9A" w:rsidRDefault="00BD2EEF" w:rsidP="00BD2EEF">
      <w:r w:rsidRPr="009C2C9A">
        <w:t xml:space="preserve">Daniel </w:t>
      </w:r>
      <w:r w:rsidRPr="009C2C9A">
        <w:rPr>
          <w:rStyle w:val="StyleUnderline"/>
        </w:rPr>
        <w:t>Yergin</w:t>
      </w:r>
      <w:r w:rsidRPr="009C2C9A">
        <w:t xml:space="preserve">, </w:t>
      </w:r>
      <w:r w:rsidRPr="009C2C9A">
        <w:rPr>
          <w:rStyle w:val="StyleUnderline"/>
        </w:rPr>
        <w:t>Pulitzer Prize winning author and Vice Chairman of global consulting firm IHS spoke at the 2014 EIA Conference in Washington D.C</w:t>
      </w:r>
      <w:r w:rsidRPr="009C2C9A">
        <w:t>. on Monday. EIA, the U.S. Energy Information Association is the statistics arm of the federal Department of Energy and the conference featured leading figures from industry, academia and government.</w:t>
      </w:r>
    </w:p>
    <w:p w:rsidR="00BD2EEF" w:rsidRPr="009C2C9A" w:rsidRDefault="00BD2EEF" w:rsidP="00BD2EEF">
      <w:pPr>
        <w:rPr>
          <w:rStyle w:val="StyleUnderline"/>
        </w:rPr>
      </w:pPr>
      <w:r w:rsidRPr="009C2C9A">
        <w:rPr>
          <w:rStyle w:val="StyleUnderline"/>
        </w:rPr>
        <w:t>Yergin stated</w:t>
      </w:r>
      <w:r w:rsidRPr="009C2C9A">
        <w:t xml:space="preserve"> emphatically </w:t>
      </w:r>
      <w:r w:rsidRPr="009C2C9A">
        <w:rPr>
          <w:rStyle w:val="StyleUnderline"/>
        </w:rPr>
        <w:t>that if not for the recent domestic boom in tight oil production the U.S. would be in trouble. “I’m convinced</w:t>
      </w:r>
      <w:r w:rsidRPr="009C2C9A">
        <w:t xml:space="preserve"> – were it not for what’s happened these last few years – </w:t>
      </w:r>
      <w:r w:rsidRPr="009C2C9A">
        <w:rPr>
          <w:rStyle w:val="StyleUnderline"/>
        </w:rPr>
        <w:t>we’d be looking at an oil crisis,” he said. “We’d have panic in the public. We’d have angry motorists. We’d have inflamed congressional hearings and we’d have the U.S. economy falling back into a recession.”</w:t>
      </w:r>
    </w:p>
    <w:p w:rsidR="00BD2EEF" w:rsidRPr="009C2C9A" w:rsidRDefault="00BD2EEF" w:rsidP="00BD2EEF">
      <w:pPr>
        <w:rPr>
          <w:rStyle w:val="StyleUnderline"/>
        </w:rPr>
      </w:pPr>
      <w:r w:rsidRPr="009C2C9A">
        <w:t xml:space="preserve">He went on to say that </w:t>
      </w:r>
      <w:r w:rsidRPr="009C2C9A">
        <w:rPr>
          <w:rStyle w:val="StyleUnderline"/>
        </w:rPr>
        <w:t>recent increases in domestic oil and gas production are turning unconventional oil and gas resources into conventional resources</w:t>
      </w:r>
      <w:r w:rsidRPr="009C2C9A">
        <w:t xml:space="preserve">. U.S. natural gas production is up 34% since 2005 and crude oil production is up 66% since 2008. </w:t>
      </w:r>
      <w:r w:rsidRPr="009C2C9A">
        <w:rPr>
          <w:rStyle w:val="StyleUnderline"/>
        </w:rPr>
        <w:t>Recoverable reserves have doubled and world oil resources are re-balancing. U.S. oil production is at 8.3 million barrels per day production and could get to 14.4 million b/d.</w:t>
      </w:r>
    </w:p>
    <w:p w:rsidR="00BD2EEF" w:rsidRPr="009C2C9A" w:rsidRDefault="00BD2EEF" w:rsidP="00BD2EEF"/>
    <w:p w:rsidR="00BD2EEF" w:rsidRPr="009C2C9A" w:rsidRDefault="00BD2EEF" w:rsidP="0069461F">
      <w:pPr>
        <w:pStyle w:val="Heading4"/>
      </w:pPr>
      <w:r w:rsidRPr="009C2C9A">
        <w:t>Impact is empirically denied - price spikes haven’t caused conflict and prices are stable now.</w:t>
      </w:r>
    </w:p>
    <w:p w:rsidR="00BD2EEF" w:rsidRPr="009C2C9A" w:rsidRDefault="00BD2EEF" w:rsidP="00BD2EEF">
      <w:r w:rsidRPr="009C2C9A">
        <w:rPr>
          <w:rStyle w:val="Style13ptBold"/>
        </w:rPr>
        <w:t>Martin 7/18</w:t>
      </w:r>
      <w:r w:rsidRPr="009C2C9A">
        <w:t>, Staff writer for Forbes, can’t disagree with facts, (Richard, July 18, 2014, “Amid Global Turmoil, Oil Prices Surprisingly Stable”, Forbes, http://www.forbes.com/sites/pikeresearch/2014/07/18/amid-global-turmoil-oil-prices-surprisingly-stable/)//HH</w:t>
      </w:r>
    </w:p>
    <w:p w:rsidR="00BD2EEF" w:rsidRPr="009C2C9A" w:rsidRDefault="00BD2EEF" w:rsidP="00BD2EEF"/>
    <w:p w:rsidR="00BD2EEF" w:rsidRPr="009C2C9A" w:rsidRDefault="00BD2EEF" w:rsidP="00BD2EEF">
      <w:pPr>
        <w:rPr>
          <w:rStyle w:val="StyleUnderline"/>
        </w:rPr>
      </w:pPr>
      <w:r w:rsidRPr="009C2C9A">
        <w:rPr>
          <w:rStyle w:val="StyleUnderline"/>
        </w:rPr>
        <w:t>The world has entered a zone of maximum upheaval</w:t>
      </w:r>
      <w:r w:rsidRPr="009C2C9A">
        <w:t xml:space="preserve">.  From the Atlas Mountains of North Africa to the Hindu Kush, in Afghanistan, the Middle East is in flames.  The destruction of a Malaysian airline over Ukraine, almost certainly shot down by Russian-backed separatist rebels, threatens war in the Black Sea region.  Libya is being torn apart by competing militias, while parts of Iraq are under assault by the murderous Islamist force known as ISIS.  Syria remains a bloody horror show, and Israeli troops have launched a ground invasion of Gaza. </w:t>
      </w:r>
      <w:r w:rsidRPr="009C2C9A">
        <w:rPr>
          <w:rStyle w:val="StyleUnderline"/>
        </w:rPr>
        <w:t>At no time since the terror attacks of 2001 has the world seen such conflict and instability.</w:t>
      </w:r>
    </w:p>
    <w:p w:rsidR="00BD2EEF" w:rsidRPr="009C2C9A" w:rsidRDefault="00BD2EEF" w:rsidP="00BD2EEF">
      <w:pPr>
        <w:rPr>
          <w:rStyle w:val="StyleUnderline"/>
        </w:rPr>
      </w:pPr>
      <w:r w:rsidRPr="009C2C9A">
        <w:rPr>
          <w:rStyle w:val="StyleUnderline"/>
        </w:rPr>
        <w:t>So why aren’t oil prices higher?</w:t>
      </w:r>
    </w:p>
    <w:p w:rsidR="00BD2EEF" w:rsidRPr="009C2C9A" w:rsidRDefault="00BD2EEF" w:rsidP="00BD2EEF">
      <w:r w:rsidRPr="009C2C9A">
        <w:rPr>
          <w:rStyle w:val="StyleUnderline"/>
        </w:rPr>
        <w:t>Prices spiked briefly after the news on July 17 that Malaysian Air flight 1</w:t>
      </w:r>
      <w:r w:rsidRPr="009C2C9A">
        <w:t xml:space="preserve">7, en route from Amsterdam to Kuala Lumpur, </w:t>
      </w:r>
      <w:r w:rsidRPr="009C2C9A">
        <w:rPr>
          <w:rStyle w:val="StyleUnderline"/>
        </w:rPr>
        <w:t>was shot down</w:t>
      </w:r>
      <w:r w:rsidRPr="009C2C9A">
        <w:t xml:space="preserve"> by a surface-to-air missile fired from eastern Ukraine. </w:t>
      </w:r>
      <w:r w:rsidRPr="009C2C9A">
        <w:rPr>
          <w:rStyle w:val="StyleUnderline"/>
        </w:rPr>
        <w:t>U.S. oil futures rose $1.99 a barrel, up 2% on the New York Mercantile Exchange, to reach nearly $104.</w:t>
      </w:r>
      <w:r w:rsidRPr="009C2C9A">
        <w:t xml:space="preserve"> That was the largest one-day jump since June 12, when ISIS launched its offensive in Iraq, according to The Wall Street Journal. </w:t>
      </w:r>
      <w:r w:rsidRPr="009C2C9A">
        <w:rPr>
          <w:rStyle w:val="StyleUnderline"/>
        </w:rPr>
        <w:t>But markets quickly calmed: the next day, benchmark crude had retreated</w:t>
      </w:r>
      <w:r w:rsidRPr="009C2C9A">
        <w:t xml:space="preserve"> below $103 a barrel on the NYME. The shocks of recent days had caused a tremor across world petroleum markets,</w:t>
      </w:r>
    </w:p>
    <w:p w:rsidR="00BD2EEF" w:rsidRPr="009C2C9A" w:rsidRDefault="00BD2EEF" w:rsidP="00BD2EEF">
      <w:pPr>
        <w:rPr>
          <w:rStyle w:val="StyleUnderline"/>
        </w:rPr>
      </w:pPr>
      <w:r w:rsidRPr="009C2C9A">
        <w:t>“At any given point of time, global financial markets are always at risk from geopolitical disturbances, but this time around nobody’s losing sleep over it,” wrote Malini Bhupta in the Business Standard, India’s leading economic newspaper, in a column headlined “</w:t>
      </w:r>
      <w:r w:rsidRPr="009C2C9A">
        <w:rPr>
          <w:rStyle w:val="StyleUnderline"/>
        </w:rPr>
        <w:t>Markets shrug off geopolitical risks as oil prices remain stable.”</w:t>
      </w:r>
    </w:p>
    <w:p w:rsidR="00BD2EEF" w:rsidRPr="009C2C9A" w:rsidRDefault="00BD2EEF" w:rsidP="00BD2EEF">
      <w:r w:rsidRPr="009C2C9A">
        <w:t xml:space="preserve">Before the latest outrage in Ukraine, oil prices had actually been easing: in mid-July U.S. crude fell below $100 a barrel for the first time since May. That’s not to say that prices aren’t high; as Steve LeVine, of Quartz, points out, geopolitical disturbances have removed around 3.5 million barrels of oil a day from world markets since last fall, and if the world were a more stable and peaceful place, oil prices would likely be well below $100 a barrel. But </w:t>
      </w:r>
      <w:r w:rsidRPr="009C2C9A">
        <w:rPr>
          <w:rStyle w:val="StyleUnderline"/>
        </w:rPr>
        <w:t>given the current unrest, a price per barrel of $125, or higher, would not be startling.</w:t>
      </w:r>
    </w:p>
    <w:p w:rsidR="00BD2EEF" w:rsidRPr="009C2C9A" w:rsidRDefault="00BD2EEF" w:rsidP="00BD2EEF">
      <w:pPr>
        <w:rPr>
          <w:rStyle w:val="StyleUnderline"/>
        </w:rPr>
      </w:pPr>
      <w:r w:rsidRPr="009C2C9A">
        <w:rPr>
          <w:rStyle w:val="StyleUnderline"/>
        </w:rPr>
        <w:t>The ability of the market to absorb multiple shocks and keep prices relatively stable is an indication of structural changes that have taken place in recent years.</w:t>
      </w:r>
    </w:p>
    <w:p w:rsidR="00BD2EEF" w:rsidRPr="009C2C9A" w:rsidRDefault="00BD2EEF" w:rsidP="00BD2EEF">
      <w:r w:rsidRPr="009C2C9A">
        <w:t>Awash in Conflict, and Oil</w:t>
      </w:r>
    </w:p>
    <w:p w:rsidR="00BD2EEF" w:rsidRPr="009C2C9A" w:rsidRDefault="00BD2EEF" w:rsidP="00BD2EEF">
      <w:pPr>
        <w:rPr>
          <w:rStyle w:val="StyleUnderline"/>
        </w:rPr>
      </w:pPr>
      <w:r w:rsidRPr="009C2C9A">
        <w:t xml:space="preserve">According to Liam Denning, writing in The Wall Street Journal’s “Heard on the Street” column, the “forward curve” – </w:t>
      </w:r>
      <w:r w:rsidRPr="009C2C9A">
        <w:rPr>
          <w:rStyle w:val="StyleUnderline"/>
        </w:rPr>
        <w:t>the price of oil scheduled for delivery months or years in the future, based on the trade in futures contracts – has flipped in recent weeks, meaning that prices for contracts nearer in time are now lower than those further out.</w:t>
      </w:r>
      <w:r w:rsidRPr="009C2C9A">
        <w:t xml:space="preserve"> </w:t>
      </w:r>
      <w:r w:rsidRPr="009C2C9A">
        <w:rPr>
          <w:rStyle w:val="StyleUnderline"/>
        </w:rPr>
        <w:t>When the curve slopes upward like that, it’s an indication that supplies are plentiful. “The global oil market no longer looks quite so panicked about Iraq,” commented Denning.</w:t>
      </w:r>
    </w:p>
    <w:p w:rsidR="00BD2EEF" w:rsidRPr="009C2C9A" w:rsidRDefault="00BD2EEF" w:rsidP="00BD2EEF">
      <w:pPr>
        <w:rPr>
          <w:rStyle w:val="StyleUnderline"/>
        </w:rPr>
      </w:pPr>
      <w:r w:rsidRPr="009C2C9A">
        <w:t xml:space="preserve">More broadly, </w:t>
      </w:r>
      <w:r w:rsidRPr="009C2C9A">
        <w:rPr>
          <w:rStyle w:val="StyleUnderline"/>
        </w:rPr>
        <w:t>the world’s supply of oil has been climbing for years, and continues to do so despite the current crises</w:t>
      </w:r>
      <w:r w:rsidRPr="009C2C9A">
        <w:t xml:space="preserve">. What’s more, </w:t>
      </w:r>
      <w:r w:rsidRPr="009C2C9A">
        <w:rPr>
          <w:rStyle w:val="StyleUnderline"/>
        </w:rPr>
        <w:t>the sources of that supply have diversified; the Middle East no longer has as a dominant role in world production as it did 10 or even 5 years ago.</w:t>
      </w:r>
    </w:p>
    <w:p w:rsidR="00BD2EEF" w:rsidRPr="009C2C9A" w:rsidRDefault="00BD2EEF" w:rsidP="00BD2EEF"/>
    <w:p w:rsidR="00BD2EEF" w:rsidRPr="009C2C9A" w:rsidRDefault="00BD2EEF" w:rsidP="00BD2EEF"/>
    <w:p w:rsidR="00BD2EEF" w:rsidRPr="009C2C9A" w:rsidRDefault="00BD2EEF" w:rsidP="00BD2EEF"/>
    <w:p w:rsidR="00BD2EEF" w:rsidRPr="009C2C9A" w:rsidRDefault="00BD2EEF" w:rsidP="00BD2EEF"/>
    <w:p w:rsidR="00BD2EEF" w:rsidRPr="009C2C9A" w:rsidRDefault="00BD2EEF" w:rsidP="00B62834">
      <w:pPr>
        <w:pStyle w:val="Heading2"/>
      </w:pPr>
      <w:r w:rsidRPr="009C2C9A">
        <w:t>Pakistan Economy</w:t>
      </w:r>
    </w:p>
    <w:p w:rsidR="00BD2EEF" w:rsidRPr="009C2C9A" w:rsidRDefault="00BD2EEF" w:rsidP="0069461F">
      <w:pPr>
        <w:pStyle w:val="Heading4"/>
      </w:pPr>
      <w:r w:rsidRPr="009C2C9A">
        <w:t>Pakistan economy growing despite multiple problems</w:t>
      </w:r>
    </w:p>
    <w:p w:rsidR="00BD2EEF" w:rsidRPr="009C2C9A" w:rsidRDefault="00BD2EEF" w:rsidP="00BD2EEF">
      <w:r w:rsidRPr="009C2C9A">
        <w:rPr>
          <w:b/>
        </w:rPr>
        <w:t>TOI, 14</w:t>
      </w:r>
      <w:r w:rsidRPr="009C2C9A">
        <w:t xml:space="preserve"> – Times of India (“Pakistan economy outlook improved despite terrorism and energy problems,” 7/19/2014, </w:t>
      </w:r>
      <w:hyperlink r:id="rId22" w:history="1">
        <w:r w:rsidRPr="009C2C9A">
          <w:rPr>
            <w:rStyle w:val="Hyperlink"/>
          </w:rPr>
          <w:t>http://timesofindia.indiatimes.com/world/pakistan/Pakistan-economy-outlook-improved-despite-terrorism-and-energy-problems/articleshow/38686785.cms</w:t>
        </w:r>
      </w:hyperlink>
      <w:r w:rsidRPr="009C2C9A">
        <w:t>) //RGP</w:t>
      </w:r>
    </w:p>
    <w:p w:rsidR="00BD2EEF" w:rsidRPr="009C2C9A" w:rsidRDefault="00BD2EEF" w:rsidP="00BD2EEF">
      <w:r w:rsidRPr="009C2C9A">
        <w:t xml:space="preserve">KARACHI: </w:t>
      </w:r>
      <w:r w:rsidRPr="009C2C9A">
        <w:rPr>
          <w:rStyle w:val="StyleUnderline"/>
        </w:rPr>
        <w:t>Despite problems of terrorism and energy crisis, the economic outlook of Pakistan improved last fiscal with inflation remaining in single digit and foreign remittances showing a rise</w:t>
      </w:r>
      <w:r w:rsidRPr="009C2C9A">
        <w:t xml:space="preserve">, the State Bank of Pakistan said today. Pakistan follows a financial year beginning July 1-June 30. </w:t>
      </w:r>
      <w:r w:rsidRPr="009C2C9A">
        <w:rPr>
          <w:rStyle w:val="StyleUnderline"/>
        </w:rPr>
        <w:t>Unveiling its bi-monthly monetary policy for the new fiscal, the Bank kept the key interest rate unchanged at 10 per cent</w:t>
      </w:r>
      <w:r w:rsidRPr="009C2C9A">
        <w:t xml:space="preserve"> and forecast a CPI inflation rate of 7.5-8.5 per cent during the year. Governor State bank, Ashraf Mehmood Wathra told a news conference that </w:t>
      </w:r>
      <w:r w:rsidRPr="009C2C9A">
        <w:rPr>
          <w:rStyle w:val="StyleUnderline"/>
        </w:rPr>
        <w:t>despite the problems of energy crisis and terrorism in the country the economic outlook had improved in the last fiscal yea</w:t>
      </w:r>
      <w:r w:rsidRPr="009C2C9A">
        <w:t xml:space="preserve">r. This he said was </w:t>
      </w:r>
      <w:r w:rsidRPr="009C2C9A">
        <w:rPr>
          <w:rStyle w:val="StyleUnderline"/>
        </w:rPr>
        <w:t>due to improved foreign remittances, better tax returns and reduced government borrowing from the banks</w:t>
      </w:r>
      <w:r w:rsidRPr="009C2C9A">
        <w:t xml:space="preserve">. "But </w:t>
      </w:r>
      <w:r w:rsidRPr="009C2C9A">
        <w:rPr>
          <w:rStyle w:val="StyleUnderline"/>
        </w:rPr>
        <w:t>more tax reforms have to be undertaken to overcome the budget deficit and also improve the overall economic scenario</w:t>
      </w:r>
      <w:r w:rsidRPr="009C2C9A">
        <w:t xml:space="preserve">," he said. Wathra said the government borrowing from banks had decreased in the last fiscal year while private sector had availed loans of 329 billion rupees during the period. This was a positive indicator of development taking place in private sector. He said that </w:t>
      </w:r>
      <w:r w:rsidRPr="009C2C9A">
        <w:rPr>
          <w:rStyle w:val="StyleUnderline"/>
        </w:rPr>
        <w:t>rate of inflation remained below 10 percent in the last fiscal year and was expected to remain unchanged in next two months</w:t>
      </w:r>
      <w:r w:rsidRPr="009C2C9A">
        <w:t xml:space="preserve">. He said the </w:t>
      </w:r>
      <w:r w:rsidRPr="009C2C9A">
        <w:rPr>
          <w:rStyle w:val="StyleUnderline"/>
        </w:rPr>
        <w:t>foreign remittances had increased in the last six months with forex reserves with the central bank at USD 9.6 billion</w:t>
      </w:r>
      <w:r w:rsidRPr="009C2C9A">
        <w:t>.</w:t>
      </w:r>
    </w:p>
    <w:p w:rsidR="00BD2EEF" w:rsidRPr="009C2C9A" w:rsidRDefault="00BD2EEF" w:rsidP="00BD2EEF"/>
    <w:p w:rsidR="00BD2EEF" w:rsidRPr="009C2C9A" w:rsidRDefault="00BD2EEF" w:rsidP="0069461F">
      <w:pPr>
        <w:pStyle w:val="Heading4"/>
      </w:pPr>
      <w:r w:rsidRPr="009C2C9A">
        <w:t>Pakistan economy growing – Moody’s assessment creates investor confidence</w:t>
      </w:r>
    </w:p>
    <w:p w:rsidR="00BD2EEF" w:rsidRPr="009C2C9A" w:rsidRDefault="00BD2EEF" w:rsidP="00BD2EEF">
      <w:r w:rsidRPr="009C2C9A">
        <w:rPr>
          <w:b/>
        </w:rPr>
        <w:t>Business Reporter, 14</w:t>
      </w:r>
      <w:r w:rsidRPr="009C2C9A">
        <w:t xml:space="preserve"> – (“Pakistan economy: Moody's assessment green signal to investors: PCJCCI chief,” 7/22/2014, </w:t>
      </w:r>
      <w:hyperlink r:id="rId23" w:history="1">
        <w:r w:rsidRPr="009C2C9A">
          <w:rPr>
            <w:rStyle w:val="Hyperlink"/>
          </w:rPr>
          <w:t>http://www.brecorder.com/business-a-economy/189/1204933/</w:t>
        </w:r>
      </w:hyperlink>
      <w:r w:rsidRPr="009C2C9A">
        <w:t>) //RGP</w:t>
      </w:r>
    </w:p>
    <w:p w:rsidR="00BD2EEF" w:rsidRPr="009C2C9A" w:rsidRDefault="00BD2EEF" w:rsidP="00BD2EEF">
      <w:r w:rsidRPr="009C2C9A">
        <w:rPr>
          <w:rStyle w:val="StyleUnderline"/>
        </w:rPr>
        <w:t>Pak-China Joint Chamber of Commerce and Industry President</w:t>
      </w:r>
      <w:r w:rsidRPr="009C2C9A">
        <w:t xml:space="preserve"> Shah Faisal Afridi </w:t>
      </w:r>
      <w:r w:rsidRPr="009C2C9A">
        <w:rPr>
          <w:rStyle w:val="StyleUnderline"/>
        </w:rPr>
        <w:t>termed the current assessment of Pakistan's economy by "Moody's" as a green signal to the international investors for investing in Pakistan, which will also strengthen Chinese Investors' confidence in Pakistan</w:t>
      </w:r>
      <w:r w:rsidRPr="009C2C9A">
        <w:t xml:space="preserve">. Commenting on Moody's assessment, President PCJCCI said </w:t>
      </w:r>
      <w:r w:rsidRPr="009C2C9A">
        <w:rPr>
          <w:rStyle w:val="StyleUnderline"/>
        </w:rPr>
        <w:t>the government has met 10 of 17 structural benchmarks to set the economy on track for achieving further improvements</w:t>
      </w:r>
      <w:r w:rsidRPr="009C2C9A">
        <w:t xml:space="preserve">. He observed that </w:t>
      </w:r>
      <w:r w:rsidRPr="009C2C9A">
        <w:rPr>
          <w:rStyle w:val="StyleUnderline"/>
        </w:rPr>
        <w:t>upward rating has, in fact, resulted from successful and timely completion of the IMF aided programs, improvements in the external liquidity position and infrastructure advancement that eventually had led the economy to a higher growth trajectory</w:t>
      </w:r>
      <w:r w:rsidRPr="009C2C9A">
        <w:t xml:space="preserve">. He was of the view that </w:t>
      </w:r>
      <w:r w:rsidRPr="009C2C9A">
        <w:rPr>
          <w:rStyle w:val="StyleUnderline"/>
        </w:rPr>
        <w:t>positive trends of Pakistan's economy as identified by an independent and credible international source like Moody's would help grow foreign investors confidence on present government's policies relating to the trade and industry in the country</w:t>
      </w:r>
      <w:r w:rsidRPr="009C2C9A">
        <w:t xml:space="preserve">. He added that </w:t>
      </w:r>
      <w:r w:rsidRPr="009C2C9A">
        <w:rPr>
          <w:rStyle w:val="StyleUnderline"/>
        </w:rPr>
        <w:t>Moody had appreciated energy sector reforms and improvement measures to be introduced by the present government of Pakistan along with privatisation of the state-owned enterprises</w:t>
      </w:r>
      <w:r w:rsidRPr="009C2C9A">
        <w:t xml:space="preserve">, which shows that no matter how much pessimist you are about Pakistan and its economy or future in general; or no matter how much resentment you brew for the current Pakistani government, </w:t>
      </w:r>
      <w:r w:rsidRPr="009C2C9A">
        <w:rPr>
          <w:rStyle w:val="StyleUnderline"/>
        </w:rPr>
        <w:t>one cannot deny authenticity and validity of Moody'</w:t>
      </w:r>
      <w:r w:rsidRPr="009C2C9A">
        <w:t xml:space="preserve">s. </w:t>
      </w:r>
      <w:r w:rsidRPr="009C2C9A">
        <w:rPr>
          <w:rStyle w:val="StyleUnderline"/>
        </w:rPr>
        <w:t>Moody's is the bond credit rating business which is respected all over the globe, and when it says positive or negative, the world believes</w:t>
      </w:r>
      <w:r w:rsidRPr="009C2C9A">
        <w:t xml:space="preserve">. Shah Faisal Afridi said </w:t>
      </w:r>
      <w:r w:rsidRPr="009C2C9A">
        <w:rPr>
          <w:rStyle w:val="StyleUnderline"/>
        </w:rPr>
        <w:t>Moody's positive and stable outlook means that government of Pakistan is very well capable of supporting its banks as well as paying its loans back, which means that the interlink between banks and government is transparent and stable putting the risk profile at low and investment options highly stable and profitable</w:t>
      </w:r>
      <w:r w:rsidRPr="009C2C9A">
        <w:t xml:space="preserve">. He said </w:t>
      </w:r>
      <w:r w:rsidRPr="009C2C9A">
        <w:rPr>
          <w:rStyle w:val="StyleUnderline"/>
        </w:rPr>
        <w:t>this is the third bullish assessment of Pakistan's economy by a significant institutional player, after the other two coming from the International Monetary Fund and the State Bank over the past two week</w:t>
      </w:r>
      <w:r w:rsidRPr="009C2C9A">
        <w:t xml:space="preserve">s. He said the G-8 and other developed countries get Moody's research and market prediction to invest and provide loans and project funding at international level. Therefore, the </w:t>
      </w:r>
      <w:r w:rsidRPr="009C2C9A">
        <w:rPr>
          <w:rStyle w:val="StyleUnderline"/>
        </w:rPr>
        <w:t>positive opinion given by Moody's on Pakistan's economy is a good omen for foreign investment including the investment coming from China, he added</w:t>
      </w:r>
      <w:r w:rsidRPr="009C2C9A">
        <w:t xml:space="preserve">. </w:t>
      </w:r>
    </w:p>
    <w:p w:rsidR="00BD2EEF" w:rsidRPr="009C2C9A" w:rsidRDefault="00BD2EEF" w:rsidP="0069461F">
      <w:pPr>
        <w:pStyle w:val="Heading4"/>
      </w:pPr>
      <w:r w:rsidRPr="009C2C9A">
        <w:t>Pakistan economy is growing – even if it isn’t alt causes prevent solvency</w:t>
      </w:r>
    </w:p>
    <w:p w:rsidR="00BD2EEF" w:rsidRPr="009C2C9A" w:rsidRDefault="00BD2EEF" w:rsidP="00BD2EEF">
      <w:r w:rsidRPr="009C2C9A">
        <w:rPr>
          <w:b/>
        </w:rPr>
        <w:t>World Bank, 14</w:t>
      </w:r>
      <w:r w:rsidRPr="009C2C9A">
        <w:t xml:space="preserve"> – “Pakistan Development Update: Economy Gradually Improving,” 4/9/2014, </w:t>
      </w:r>
      <w:hyperlink r:id="rId24" w:history="1">
        <w:r w:rsidRPr="009C2C9A">
          <w:rPr>
            <w:rStyle w:val="Hyperlink"/>
          </w:rPr>
          <w:t>http://www.worldbank.org/en/news/feature/2014/04/09/pakistan-dvelopment-update-economy-gradually-improving</w:t>
        </w:r>
      </w:hyperlink>
      <w:r w:rsidRPr="009C2C9A">
        <w:t>) //RGP</w:t>
      </w:r>
    </w:p>
    <w:p w:rsidR="00BD2EEF" w:rsidRPr="009C2C9A" w:rsidRDefault="00BD2EEF" w:rsidP="00BD2EEF">
      <w:r w:rsidRPr="009C2C9A">
        <w:rPr>
          <w:rStyle w:val="StyleUnderline"/>
        </w:rPr>
        <w:t>Pakistan’s economy is at a turning point</w:t>
      </w:r>
      <w:r w:rsidRPr="009C2C9A">
        <w:t xml:space="preserve">, says the World Bank’s bi-annual Pakistan Development Update, launched today. </w:t>
      </w:r>
      <w:r w:rsidRPr="009C2C9A">
        <w:rPr>
          <w:rStyle w:val="StyleUnderline"/>
        </w:rPr>
        <w:t>Growth recovery is underway, with projected GDP growth approaching four percent, driven by dynamic manufacturing and service sectors, better energy availability, and early revival of investor confidence</w:t>
      </w:r>
      <w:r w:rsidRPr="009C2C9A">
        <w:t xml:space="preserve">. Inflation is steady at 7.9%. </w:t>
      </w:r>
      <w:r w:rsidRPr="009C2C9A">
        <w:rPr>
          <w:rStyle w:val="StyleUnderline"/>
        </w:rPr>
        <w:t>The fiscal deficit is contained at around six percent</w:t>
      </w:r>
      <w:r w:rsidRPr="009C2C9A">
        <w:t xml:space="preserve"> of GDP due to improved tax collection and restricted current and development expenditure. The current account deficit remains modest, at around one percent of GDP, supported by strong remittances and export dynamism, and the external position is slowly improving since monetary and exchange rate policies switched gear towards rebuilding reserves last November. </w:t>
      </w:r>
      <w:r w:rsidRPr="009C2C9A">
        <w:rPr>
          <w:rStyle w:val="StyleUnderline"/>
        </w:rPr>
        <w:t>Economic activity is gradually improving says the report</w:t>
      </w:r>
      <w:r w:rsidRPr="009C2C9A">
        <w:t xml:space="preserve">. Preliminary data for Fiscal Year 2014 (July 2013-June 2014) shows economic growth is picking up, driven mainly by services and manufacturing. </w:t>
      </w:r>
      <w:r w:rsidRPr="009C2C9A">
        <w:rPr>
          <w:rStyle w:val="StyleUnderline"/>
        </w:rPr>
        <w:t>Acceleration in growth of large-scale manufacturing came from strong performance of agro-based industries, iron and steel, construction, and external demand-driven cotton yarn- and fabrics-based textiles</w:t>
      </w:r>
      <w:r w:rsidRPr="009C2C9A">
        <w:t xml:space="preserve">. Agriculture appears slightly below target owing to unfavorable weather conditions. On the demand side, </w:t>
      </w:r>
      <w:r w:rsidRPr="009C2C9A">
        <w:rPr>
          <w:rStyle w:val="StyleUnderline"/>
        </w:rPr>
        <w:t>growth continues to be driven by private consumption</w:t>
      </w:r>
      <w:r w:rsidRPr="009C2C9A">
        <w:t xml:space="preserve">. However, private investment recovery is mild; and much of this is inherited from the crowding out of private-sector credit by government borrowing, which grew at close to nil in FY13. Loose fiscal stance being corrected </w:t>
      </w:r>
      <w:r w:rsidRPr="009C2C9A">
        <w:rPr>
          <w:rStyle w:val="StyleUnderline"/>
        </w:rPr>
        <w:t>A significant correction is taking place to ensure sustainability</w:t>
      </w:r>
      <w:r w:rsidRPr="009C2C9A">
        <w:t xml:space="preserve">. Pakistan is on track to meet a fiscal deficit target of 5.8% of GDP in FY14. However revenue collection is slightly below target. On the expenditure side, </w:t>
      </w:r>
      <w:r w:rsidRPr="009C2C9A">
        <w:rPr>
          <w:rStyle w:val="StyleUnderline"/>
        </w:rPr>
        <w:t>energy-related subsidies have been reduced with tariff adjustments</w:t>
      </w:r>
      <w:r w:rsidRPr="009C2C9A">
        <w:t xml:space="preserve">. However, while the government dealt with the stock of the circular debt, resulting in reduced load-shedding in the first months of the year, circular debt is re-emerging. Public investment –constrained by lack of fiscal space and any commitment to reduce the fiscal deficit –remains contained. Public debt remains above the 60% of GDP allowed by the Fiscal Responsibility Law, and justified by security reasons. As large fiscal deficits have been financed increasingly through domestic borrowing, rollover risk has increased. External financing available to the government is scarce, but expected to improve in the last two quarters. The external position is fragile but strengthening. The current account deficit was small, at around 1 percent of GDP by end-FY13 and remains so. In contrast, net official foreign exchange reserves have risen to 1.1 month of imports, up from a low of 20 days at the end of November 2013. This is due in part to the fact that since the second quarter of FY14, the State Bank of Pakistan (SBP) increased its policy rate and has started to purchase dollars on the spot market, turning decisively toward rebuilding the external position. Three sources of risk </w:t>
      </w:r>
      <w:proofErr w:type="gramStart"/>
      <w:r w:rsidRPr="009C2C9A">
        <w:rPr>
          <w:rStyle w:val="StyleUnderline"/>
        </w:rPr>
        <w:t>Three</w:t>
      </w:r>
      <w:proofErr w:type="gramEnd"/>
      <w:r w:rsidRPr="009C2C9A">
        <w:rPr>
          <w:rStyle w:val="StyleUnderline"/>
        </w:rPr>
        <w:t xml:space="preserve"> sources of risk appear worrisome</w:t>
      </w:r>
      <w:r w:rsidRPr="009C2C9A">
        <w:t xml:space="preserve">. </w:t>
      </w:r>
      <w:r w:rsidRPr="009C2C9A">
        <w:rPr>
          <w:rStyle w:val="StyleUnderline"/>
        </w:rPr>
        <w:t>Pakistan imports more than it exports, the latter being constrained by low productivity and competitiveness, limited access to reliable energy, and cumbersome business regulations</w:t>
      </w:r>
      <w:r w:rsidRPr="009C2C9A">
        <w:t xml:space="preserve">. </w:t>
      </w:r>
      <w:r w:rsidRPr="009C2C9A">
        <w:rPr>
          <w:rStyle w:val="StyleUnderline"/>
        </w:rPr>
        <w:t>Political events keep FDI flows and private investment low, which also affects foreign reserves</w:t>
      </w:r>
      <w:r w:rsidRPr="009C2C9A">
        <w:t xml:space="preserve">. </w:t>
      </w:r>
      <w:r w:rsidRPr="009C2C9A">
        <w:rPr>
          <w:rStyle w:val="StyleUnderline"/>
        </w:rPr>
        <w:t>An uncertain political environment undermines investor confidence</w:t>
      </w:r>
      <w:r w:rsidRPr="009C2C9A">
        <w:t xml:space="preserve"> and depresses economic activity. The </w:t>
      </w:r>
      <w:r w:rsidRPr="009C2C9A">
        <w:rPr>
          <w:rStyle w:val="StyleUnderline"/>
        </w:rPr>
        <w:t>troubled domestic energy sector continues to endure a long-due complex inheritance on its circular debt which,</w:t>
      </w:r>
      <w:r w:rsidRPr="009C2C9A">
        <w:t xml:space="preserve"> contrary to the government’s plans, </w:t>
      </w:r>
      <w:r w:rsidRPr="009C2C9A">
        <w:rPr>
          <w:rStyle w:val="StyleUnderline"/>
        </w:rPr>
        <w:t>might affect the magnitude of fiscal adjustment</w:t>
      </w:r>
      <w:r w:rsidRPr="009C2C9A">
        <w:t xml:space="preserve">. However, Pakistan’s Emerging Markets Bonds Index Plus (EMBI+) </w:t>
      </w:r>
      <w:r w:rsidRPr="009C2C9A">
        <w:rPr>
          <w:rStyle w:val="StyleUnderline"/>
        </w:rPr>
        <w:t>risk spread keeps declining from the high levels shown at the start of the new administration last year</w:t>
      </w:r>
      <w:r w:rsidRPr="009C2C9A">
        <w:t>. Market confidence in the government’s program is bearing fruit, as the EMBI has almost halved from 1,011 basis points in March 2013 to around 468 basis points as of March 26, 2014. The government intends to benefit from it and return to the international markets with the placement of a $500 million-$1 billion Eurobond in the fourth quarter of the current fiscal year.</w:t>
      </w:r>
    </w:p>
    <w:p w:rsidR="00BD2EEF" w:rsidRPr="009C2C9A" w:rsidRDefault="00BD2EEF" w:rsidP="00BD2EEF"/>
    <w:p w:rsidR="00BD2EEF" w:rsidRPr="009C2C9A" w:rsidRDefault="00BD2EEF" w:rsidP="00B62834">
      <w:pPr>
        <w:pStyle w:val="Heading2"/>
      </w:pPr>
      <w:r w:rsidRPr="009C2C9A">
        <w:t>Protectionism</w:t>
      </w:r>
    </w:p>
    <w:p w:rsidR="00BD2EEF" w:rsidRPr="009C2C9A" w:rsidRDefault="00BD2EEF" w:rsidP="0069461F">
      <w:pPr>
        <w:pStyle w:val="Heading4"/>
      </w:pPr>
      <w:r w:rsidRPr="009C2C9A">
        <w:t>No protectionism – trade is universally popular</w:t>
      </w:r>
    </w:p>
    <w:p w:rsidR="00BD2EEF" w:rsidRPr="009C2C9A" w:rsidRDefault="00BD2EEF" w:rsidP="00BD2EEF">
      <w:r w:rsidRPr="009C2C9A">
        <w:rPr>
          <w:b/>
        </w:rPr>
        <w:t>Stokes, 14</w:t>
      </w:r>
      <w:r w:rsidRPr="009C2C9A">
        <w:t xml:space="preserve"> – director of global economic attitudes at the Pew Research Center (Bruce, “U.S. isolationism isn't protectionism,” CNN, 1/14/2014, </w:t>
      </w:r>
      <w:hyperlink r:id="rId25" w:history="1">
        <w:r w:rsidRPr="009C2C9A">
          <w:rPr>
            <w:rStyle w:val="Hyperlink"/>
          </w:rPr>
          <w:t>http://globalpublicsquare.blogs.cnn.com/2014/01/14/u-s-isolationism-isnt-protectionism/</w:t>
        </w:r>
      </w:hyperlink>
      <w:r w:rsidRPr="009C2C9A">
        <w:t>) //RGP</w:t>
      </w:r>
    </w:p>
    <w:p w:rsidR="00BD2EEF" w:rsidRPr="009C2C9A" w:rsidRDefault="00BD2EEF" w:rsidP="00BD2EEF">
      <w:pPr>
        <w:rPr>
          <w:rStyle w:val="StyleUnderline"/>
        </w:rPr>
      </w:pPr>
      <w:r w:rsidRPr="009C2C9A">
        <w:t xml:space="preserve">Isolationism is not protectionism. And confusing the two can create a false impression of the trajectory of U.S. global engagement in the year ahead. </w:t>
      </w:r>
      <w:r w:rsidRPr="009C2C9A">
        <w:rPr>
          <w:rStyle w:val="StyleUnderline"/>
        </w:rPr>
        <w:t>New polling data showing that the American public is turning inward</w:t>
      </w:r>
      <w:r w:rsidRPr="009C2C9A">
        <w:t xml:space="preserve">, preoccupied with domestic affairs and less interested in international engagement, </w:t>
      </w:r>
      <w:r w:rsidRPr="009C2C9A">
        <w:rPr>
          <w:rStyle w:val="StyleUnderline"/>
        </w:rPr>
        <w:t>is not evidence of a rise in U.S. economic protectionism</w:t>
      </w:r>
      <w:r w:rsidRPr="009C2C9A">
        <w:t xml:space="preserve">, with its grave consequences for global business. Indeed, even as their doubts grow over the future U.S. geopolitical role, </w:t>
      </w:r>
      <w:r w:rsidRPr="009C2C9A">
        <w:rPr>
          <w:rStyle w:val="StyleUnderline"/>
        </w:rPr>
        <w:t>Americans say that the benefits from U.S. participation in the global economy outweigh the risks</w:t>
      </w:r>
      <w:r w:rsidRPr="009C2C9A">
        <w:t xml:space="preserve">. And even as they harbor doubts about the impact of trade agreements on wages and jobs, public support for closer trade and business ties with other nations stands at its highest point in more than a decade. </w:t>
      </w:r>
      <w:r w:rsidRPr="009C2C9A">
        <w:rPr>
          <w:rStyle w:val="StyleUnderline"/>
        </w:rPr>
        <w:t>The Obama administration’s disengagement from Iraq and Afghanistan, its “leading from behind</w:t>
      </w:r>
      <w:r w:rsidRPr="009C2C9A">
        <w:t xml:space="preserve">” in Libya and its reluctance to become involved in the Syrian civil war all </w:t>
      </w:r>
      <w:r w:rsidRPr="009C2C9A">
        <w:rPr>
          <w:rStyle w:val="StyleUnderline"/>
        </w:rPr>
        <w:t>reflect a broad public reassessment of America’s future security role in the world</w:t>
      </w:r>
      <w:r w:rsidRPr="009C2C9A">
        <w:t xml:space="preserve">. </w:t>
      </w:r>
      <w:r w:rsidRPr="009C2C9A">
        <w:rPr>
          <w:rStyle w:val="StyleUnderline"/>
        </w:rPr>
        <w:t>But the White House’s pursuit of the Trans-Pacific Partnership and the Transatlantic Trade and Investment Partnership, two unprecedented trade deals, equally reflect Americans’ newfound acceptance of the importance</w:t>
      </w:r>
      <w:r w:rsidRPr="009C2C9A">
        <w:t xml:space="preserve"> – or at least inevitability – </w:t>
      </w:r>
      <w:r w:rsidRPr="009C2C9A">
        <w:rPr>
          <w:rStyle w:val="StyleUnderline"/>
        </w:rPr>
        <w:t>of U.S. economic integration with the rest of the world</w:t>
      </w:r>
      <w:r w:rsidRPr="009C2C9A">
        <w:t xml:space="preserve">. Still, </w:t>
      </w:r>
      <w:r w:rsidRPr="009C2C9A">
        <w:rPr>
          <w:rStyle w:val="StyleUnderline"/>
        </w:rPr>
        <w:t>2014 could well prove to be a year when the United States is</w:t>
      </w:r>
      <w:r w:rsidRPr="009C2C9A">
        <w:t xml:space="preserve"> less globally engaged geopolitically, even while it is </w:t>
      </w:r>
      <w:r w:rsidRPr="009C2C9A">
        <w:rPr>
          <w:rStyle w:val="StyleUnderline"/>
        </w:rPr>
        <w:t>more engaged economically</w:t>
      </w:r>
      <w:r w:rsidRPr="009C2C9A">
        <w:t xml:space="preserve">. Americans say that the country does too much to solve world problems, and increasingly they want their leaders to pay more attention to problems at home. About half the public see the United States as overextended abroad, according to a recent Pew Research Center survey. When asked to describe why they feel this way, nearly half cite problems at home, including the economy, which they say should get more attention instead. More from GPS: Americans see declining U.S. prestige </w:t>
      </w:r>
      <w:proofErr w:type="gramStart"/>
      <w:r w:rsidRPr="009C2C9A">
        <w:t>And</w:t>
      </w:r>
      <w:proofErr w:type="gramEnd"/>
      <w:r w:rsidRPr="009C2C9A">
        <w:t xml:space="preserve"> such skepticism about international engagement has increased. Currently, about half the public says the United States “should mind its own business internationally and let other countries get along the best they can on their own.” Such public international ennui has waxed and waned at various times in recent history, most notably after the Vietnam War. But this is the most lopsided split in favor of the U.S. “minding its own business” in the nearly 50 years this question has been asked. Yet </w:t>
      </w:r>
      <w:r w:rsidRPr="009C2C9A">
        <w:rPr>
          <w:rStyle w:val="StyleUnderline"/>
        </w:rPr>
        <w:t>the American public expresses no such reluctance about U.S. involvement in the global economy</w:t>
      </w:r>
      <w:r w:rsidRPr="009C2C9A">
        <w:t xml:space="preserve">. </w:t>
      </w:r>
      <w:r w:rsidRPr="009C2C9A">
        <w:rPr>
          <w:rStyle w:val="StyleUnderline"/>
        </w:rPr>
        <w:t>About three-in-four Americans say that growing trade and business ties between the United States and other countries are good for the nation</w:t>
      </w:r>
      <w:r w:rsidRPr="009C2C9A">
        <w:t xml:space="preserve">. And such support for increased trade and business connections has increased 24 percentage points since 2008. Moreover, at a time of deep partisan divides on many issues, </w:t>
      </w:r>
      <w:r w:rsidRPr="009C2C9A">
        <w:rPr>
          <w:rStyle w:val="StyleUnderline"/>
        </w:rPr>
        <w:t>Americans are united in endorsing global economic engagement</w:t>
      </w:r>
      <w:r w:rsidRPr="009C2C9A">
        <w:t xml:space="preserve">. </w:t>
      </w:r>
      <w:r w:rsidRPr="009C2C9A">
        <w:rPr>
          <w:rStyle w:val="StyleUnderline"/>
        </w:rPr>
        <w:t>Solid majorities of Republicans, Democrats and independents describe increased international trade and business ties as good for the U.S</w:t>
      </w:r>
      <w:r w:rsidRPr="009C2C9A">
        <w:t xml:space="preserve">. By more than two-to-one, </w:t>
      </w:r>
      <w:r w:rsidRPr="009C2C9A">
        <w:rPr>
          <w:rStyle w:val="StyleUnderline"/>
        </w:rPr>
        <w:t>Americans also see more benefits than risks from greater involvement in the global economy</w:t>
      </w:r>
      <w:r w:rsidRPr="009C2C9A">
        <w:t xml:space="preserve">. This includes large majorities across education and income categories, as well as most Republicans, Democrats and independents. To be sure, the public has worries about globalization. A 2010 Pew Research Center survey found that a majority of the public said free trade agreements lead to job losses. And a plurality said that free trade deals lower wages. Nevertheless, majorities wanted to increase trade with both Europe and Japan – the principal participants in the current transatlantic and transpacific trade negotiations. And Americans are of two minds about foreign investment. Amid forecasts of massive new Chinese investment in the United States over the next decade, a majority says that more foreign companies setting up operations in the United States would mostly help the economy. But nearly three-quarters think that the economy would be hurt if more U.S. companies move their operations abroad. So what does all this suggest? </w:t>
      </w:r>
      <w:r w:rsidRPr="009C2C9A">
        <w:rPr>
          <w:rStyle w:val="StyleUnderline"/>
        </w:rPr>
        <w:t>The prophecies of America’s retreat from the world are premature. Americans may want a less forward-leaning geopolitical posture in the world, but they still support greater U.S. global economic engagement with it.</w:t>
      </w:r>
    </w:p>
    <w:p w:rsidR="00BD2EEF" w:rsidRPr="009C2C9A" w:rsidRDefault="00BD2EEF" w:rsidP="0069461F">
      <w:pPr>
        <w:pStyle w:val="Heading4"/>
      </w:pPr>
      <w:r w:rsidRPr="009C2C9A">
        <w:t>No impact to protectionism</w:t>
      </w:r>
    </w:p>
    <w:p w:rsidR="00BD2EEF" w:rsidRPr="009C2C9A" w:rsidRDefault="00BD2EEF" w:rsidP="00BD2EEF">
      <w:r w:rsidRPr="009C2C9A">
        <w:rPr>
          <w:b/>
        </w:rPr>
        <w:t>Kanellos, 11</w:t>
      </w:r>
      <w:r w:rsidRPr="009C2C9A">
        <w:t xml:space="preserve"> – staff writer (Michael, “Why Protectionism Works,” Greentech, 1/12/2011, </w:t>
      </w:r>
      <w:hyperlink r:id="rId26" w:history="1">
        <w:r w:rsidRPr="009C2C9A">
          <w:rPr>
            <w:rStyle w:val="Hyperlink"/>
          </w:rPr>
          <w:t>http://www.greentechmedia.com/articles/read/why-protectionism-works</w:t>
        </w:r>
      </w:hyperlink>
      <w:r w:rsidRPr="009C2C9A">
        <w:t>) //RGP</w:t>
      </w:r>
    </w:p>
    <w:p w:rsidR="00BD2EEF" w:rsidRPr="009C2C9A" w:rsidRDefault="00BD2EEF" w:rsidP="00BD2EEF">
      <w:r w:rsidRPr="009C2C9A">
        <w:t xml:space="preserve">Politicians and some trade groups have begun to lobby the U.S. to pursue trade sanctions against China. At the same time, </w:t>
      </w:r>
      <w:r w:rsidRPr="009C2C9A">
        <w:rPr>
          <w:u w:val="single"/>
        </w:rPr>
        <w:t>they warn that U.S. retaliatory trade barriers will cause the price of solar panels and other technologies to rise, create economic inefficiencies and slow innovation</w:t>
      </w:r>
      <w:r w:rsidRPr="009C2C9A">
        <w:t>. “If you don't believe in free trade and the market system, then you can look to North Korea for a roadmap for economic development,” one person told me. On the other hand, executives like Bill Watkins, CEO of LED manufacturer Bridgelux, says “</w:t>
      </w:r>
      <w:r w:rsidRPr="009C2C9A">
        <w:rPr>
          <w:u w:val="single"/>
        </w:rPr>
        <w:t>Buy American” provisions remain one of the best and simplest ways to grow the market</w:t>
      </w:r>
      <w:r w:rsidRPr="009C2C9A">
        <w:t xml:space="preserve">. Think of it for a second. What if the federal government created a fund that would pay communities to upgrade their streetlights to LEDs with a caveat that 60 percent of the equipment came from U.S.-based facilities? </w:t>
      </w:r>
      <w:r w:rsidRPr="009C2C9A">
        <w:rPr>
          <w:u w:val="single"/>
        </w:rPr>
        <w:t xml:space="preserve">Energy consumption would be reduced, municipalities would see their power bills decline, and the fund could be paid in part through the tax revenues coming from those booming lighting and construction firms. Everybody, </w:t>
      </w:r>
      <w:r w:rsidRPr="009C2C9A">
        <w:t xml:space="preserve">potentially, </w:t>
      </w:r>
      <w:r w:rsidRPr="009C2C9A">
        <w:rPr>
          <w:u w:val="single"/>
        </w:rPr>
        <w:t>wins</w:t>
      </w:r>
      <w:r w:rsidRPr="009C2C9A">
        <w:t xml:space="preserve">. This debate is further fueled by the fact that </w:t>
      </w:r>
      <w:r w:rsidRPr="009C2C9A">
        <w:rPr>
          <w:u w:val="single"/>
        </w:rPr>
        <w:t>nearly everyone’s opinion gets colored by a subjective worldview</w:t>
      </w:r>
      <w:r w:rsidRPr="009C2C9A">
        <w:t xml:space="preserve">. Is the government an encroaching evil or the people that keep rat droppings out of burger meat? See the comments: the issue arouses emotions. Personally, I come down on the side of experimental protectionism. </w:t>
      </w:r>
      <w:r w:rsidRPr="009C2C9A">
        <w:rPr>
          <w:u w:val="single"/>
        </w:rPr>
        <w:t>We should try Buy American and Buy Local standards</w:t>
      </w:r>
      <w:r w:rsidRPr="009C2C9A">
        <w:t xml:space="preserve">, and in a few years' time, pick which ones work best, if any. We have some with the ARRA and the </w:t>
      </w:r>
      <w:proofErr w:type="gramStart"/>
      <w:r w:rsidRPr="009C2C9A">
        <w:t>DoD</w:t>
      </w:r>
      <w:proofErr w:type="gramEnd"/>
      <w:r w:rsidRPr="009C2C9A">
        <w:t xml:space="preserve"> has imposed some already. Oil and coal get subsidies. What’s the worse that could happen? An uptick to 9.8 percent unemployment? Here are the traditional bullet points why: 1. </w:t>
      </w:r>
      <w:r w:rsidRPr="009C2C9A">
        <w:rPr>
          <w:u w:val="single"/>
        </w:rPr>
        <w:t>Everyone Else Does It. Does China play fair under WTO rules? Does Europe? Does anyone reading this enjoy a thriving export business in Japan</w:t>
      </w:r>
      <w:r w:rsidRPr="009C2C9A">
        <w:t xml:space="preserve">? </w:t>
      </w:r>
      <w:r w:rsidRPr="009C2C9A">
        <w:rPr>
          <w:u w:val="single"/>
        </w:rPr>
        <w:t>Look around the globe and you will find policies directed at building economies through industrial subsidies and limiting contracts to local suppliers that arguably run afoul of trade agreements</w:t>
      </w:r>
      <w:r w:rsidRPr="009C2C9A">
        <w:t xml:space="preserve">. "In Michigan, we will give you the whole factory, land included," Michael Eckhart of ACORE said in October. "In 2004, 2005 and 2006, we asked [China] to become more efficient. The darn thing is, is that they did it and we got left in the dust. When I am wearing my U.S. hat, I say this is a threat. But when I wear my renewables hat, I have to say this is the best thing that ever happened." We already give out stimuli. Buy American provisions can further level the playing field. 2. We Need Middle-Class Job Growth. A few years back, a well-known investor suggested to me that displaced IT workers could find new careers in “elder care.” It reminded me of a summer job a friend once had. It involved applying Tuck’s Medicated Pads (for cooling relief!) to a woman in a terminal care facility. Is this really the kind of opportunity you want to bequeath to the upcoming generation? 3. </w:t>
      </w:r>
      <w:r w:rsidRPr="009C2C9A">
        <w:rPr>
          <w:u w:val="single"/>
        </w:rPr>
        <w:t>IP Jobs Can’t Employ Everyone</w:t>
      </w:r>
      <w:r w:rsidRPr="009C2C9A">
        <w:t xml:space="preserve">. The oft-heard prescription for economic recovery is that Americans should aspire to “high value” jobs with a heavy emphasis on intellectual property. Unfortunately, </w:t>
      </w:r>
      <w:r w:rsidRPr="009C2C9A">
        <w:rPr>
          <w:u w:val="single"/>
        </w:rPr>
        <w:t>not everyone is smart enough, or has the time, to get a PhD in biochemistry</w:t>
      </w:r>
      <w:r w:rsidRPr="009C2C9A">
        <w:t xml:space="preserve">. IP firms don’t employ massive numbers, either. The countries held up as paragons of the IP model -- Finland, Israel, Singapore, Taiwan -- have somewhat small populations. 4. </w:t>
      </w:r>
      <w:r w:rsidRPr="009C2C9A">
        <w:rPr>
          <w:u w:val="single"/>
        </w:rPr>
        <w:t>Buyers Have Freedom. Most of these laws do not put restrictions on individuals or private organizations. They only require federal, state or local agencies buy a certain percentage of their products and services from U.S. suppliers</w:t>
      </w:r>
      <w:r w:rsidRPr="009C2C9A">
        <w:t xml:space="preserve">. Why can’t the Department of Defense choose its vendors? Free trade advocates mistakenly imply that price should be the only determining factor when picking a vendor. Instead, buyers can use any criteria -- good of the community, real estate tax benefits, longstanding relationships -- they like this side of outright bribery. If the </w:t>
      </w:r>
      <w:proofErr w:type="gramStart"/>
      <w:r w:rsidRPr="009C2C9A">
        <w:t>DoD</w:t>
      </w:r>
      <w:proofErr w:type="gramEnd"/>
      <w:r w:rsidRPr="009C2C9A">
        <w:t xml:space="preserve"> thinks a sound economy begets national security, so be it. 5. </w:t>
      </w:r>
      <w:proofErr w:type="gramStart"/>
      <w:r w:rsidRPr="009C2C9A">
        <w:t>It’s</w:t>
      </w:r>
      <w:proofErr w:type="gramEnd"/>
      <w:r w:rsidRPr="009C2C9A">
        <w:t xml:space="preserve"> Not That Mystifying. Late last year, Suntech Power Holdings, the large Chinese solar maker, opened a module assembly facility in Arizona. Why? To qualify under Buy in America statutes. The company also selects U.S. polysilicon, one of our strongest exports, to do the same. Meanwhile, </w:t>
      </w:r>
      <w:r w:rsidRPr="009C2C9A">
        <w:rPr>
          <w:u w:val="single"/>
        </w:rPr>
        <w:t>A-Power Technologies, a Chinese wind turbine maker, is building a factory in Nevada for the same reasons</w:t>
      </w:r>
      <w:r w:rsidRPr="009C2C9A">
        <w:t xml:space="preserve">. Dialight hailed a decision this week that limits lighting projects sponsored by ARRA money to U.S. manufacturers. Dialight comes from the U.K. but has a U.S. subsidiary. </w:t>
      </w:r>
      <w:r w:rsidRPr="009C2C9A">
        <w:rPr>
          <w:u w:val="single"/>
        </w:rPr>
        <w:t>People can figure out how to make it work.</w:t>
      </w:r>
      <w:r w:rsidRPr="009C2C9A">
        <w:t xml:space="preserve"> 6. </w:t>
      </w:r>
      <w:r w:rsidRPr="009C2C9A">
        <w:rPr>
          <w:u w:val="single"/>
        </w:rPr>
        <w:t>Wall Street Will Comply. Investors and venture capitalists, when faced with more government restrictions, will walk away from energy, some claim</w:t>
      </w:r>
      <w:r w:rsidRPr="009C2C9A">
        <w:t>.</w:t>
      </w:r>
    </w:p>
    <w:p w:rsidR="00BD2EEF" w:rsidRPr="009C2C9A" w:rsidRDefault="00BD2EEF" w:rsidP="00BD2EEF"/>
    <w:p w:rsidR="00BD2EEF" w:rsidRPr="009C2C9A" w:rsidRDefault="00BD2EEF" w:rsidP="00BD2EEF"/>
    <w:p w:rsidR="00BD2EEF" w:rsidRPr="009C2C9A" w:rsidRDefault="00BD2EEF" w:rsidP="00BD2EEF"/>
    <w:p w:rsidR="00BD2EEF" w:rsidRPr="009C2C9A" w:rsidRDefault="00BD2EEF" w:rsidP="0069461F">
      <w:pPr>
        <w:pStyle w:val="Heading4"/>
      </w:pPr>
      <w:r w:rsidRPr="009C2C9A">
        <w:t>Recessions don’t cause protectionism – newest data proves</w:t>
      </w:r>
    </w:p>
    <w:p w:rsidR="00BD2EEF" w:rsidRPr="009C2C9A" w:rsidRDefault="00BD2EEF" w:rsidP="00BD2EEF">
      <w:pPr>
        <w:rPr>
          <w:rFonts w:eastAsiaTheme="majorEastAsia" w:cstheme="majorBidi"/>
          <w:iCs/>
        </w:rPr>
      </w:pPr>
      <w:r w:rsidRPr="009C2C9A">
        <w:rPr>
          <w:rStyle w:val="Style13ptBold"/>
        </w:rPr>
        <w:t xml:space="preserve">Rose 12 - </w:t>
      </w:r>
      <w:r w:rsidRPr="009C2C9A">
        <w:t>professor of international business and trade at the Haas School of Business (Berkeley</w:t>
      </w:r>
      <w:proofErr w:type="gramStart"/>
      <w:r w:rsidRPr="009C2C9A">
        <w:t>)</w:t>
      </w:r>
      <w:r w:rsidRPr="009C2C9A">
        <w:rPr>
          <w:rStyle w:val="StyleUnderline"/>
        </w:rPr>
        <w:t>(</w:t>
      </w:r>
      <w:proofErr w:type="gramEnd"/>
      <w:r w:rsidRPr="009C2C9A">
        <w:t>Andrew, “PROTECTIONISM ISN’T COUNTER CYCLIC (ANYMORE)” National Bureau of Economic Research May 2012, http://www.nber.org.proxy.lib.umich.edu/papers/w18062.pdf]</w:t>
      </w:r>
    </w:p>
    <w:p w:rsidR="00BD2EEF" w:rsidRPr="009C2C9A" w:rsidRDefault="00BD2EEF" w:rsidP="00BD2EEF">
      <w:r w:rsidRPr="009C2C9A">
        <w:rPr>
          <w:rStyle w:val="StyleUnderline"/>
        </w:rPr>
        <w:t>The goal of this short empirical paper is to show that protectionism has not been counter</w:t>
      </w:r>
      <w:r w:rsidRPr="009C2C9A">
        <w:rPr>
          <w:rStyle w:val="StyleUnderline"/>
          <w:rFonts w:ascii="Cambria Math" w:hAnsi="Cambria Math" w:cs="Cambria Math"/>
        </w:rPr>
        <w:t>‐</w:t>
      </w:r>
      <w:r w:rsidRPr="009C2C9A">
        <w:rPr>
          <w:rStyle w:val="StyleUnderline"/>
        </w:rPr>
        <w:t>cyclic</w:t>
      </w:r>
      <w:r w:rsidRPr="009C2C9A">
        <w:rPr>
          <w:rStyle w:val="StyleUnderline"/>
          <w:rFonts w:cs="Georgia"/>
        </w:rPr>
        <w:t xml:space="preserve"> </w:t>
      </w:r>
      <w:r w:rsidRPr="009C2C9A">
        <w:rPr>
          <w:rStyle w:val="StyleUnderline"/>
        </w:rPr>
        <w:t xml:space="preserve">since the Second World War. This result is robust; I use eighteen measures of protectionism, seven measures of the business cycle, and a variety of controls, in an annual postwar panel of data spanning more than sixty countries over thirty years. This result </w:t>
      </w:r>
      <w:r w:rsidRPr="009C2C9A">
        <w:t>seems natural; it</w:t>
      </w:r>
      <w:r w:rsidRPr="009C2C9A">
        <w:rPr>
          <w:rStyle w:val="StyleUnderline"/>
        </w:rPr>
        <w:t xml:space="preserve"> is exemplified by the absence of any dramatic outbreak of protection associated with the Great Recession of 2008</w:t>
      </w:r>
      <w:r w:rsidRPr="009C2C9A">
        <w:rPr>
          <w:rStyle w:val="StyleUnderline"/>
          <w:rFonts w:ascii="Cambria Math" w:hAnsi="Cambria Math" w:cs="Cambria Math"/>
        </w:rPr>
        <w:t>‐</w:t>
      </w:r>
      <w:r w:rsidRPr="009C2C9A">
        <w:rPr>
          <w:rStyle w:val="StyleUnderline"/>
        </w:rPr>
        <w:t>09</w:t>
      </w:r>
      <w:r w:rsidRPr="009C2C9A">
        <w:t>. But this result is also striking; as a stylized fact, acyclic protectionism is grossly inconsistent with the literature</w:t>
      </w:r>
      <w:r w:rsidRPr="009C2C9A">
        <w:rPr>
          <w:rStyle w:val="StyleUnderline"/>
        </w:rPr>
        <w:t>. Any of the theoretical studies of the determinants of protectionism that relies on this false generalization</w:t>
      </w:r>
      <w:r w:rsidRPr="009C2C9A">
        <w:t xml:space="preserve"> (five are sketched above)</w:t>
      </w:r>
      <w:r w:rsidRPr="009C2C9A">
        <w:rPr>
          <w:rStyle w:val="StyleUnderline"/>
        </w:rPr>
        <w:t xml:space="preserve"> may therefore be of limited interest. If the profession wants to understand the determinants of protectionism it should do so from a solid empirical footing. </w:t>
      </w:r>
      <w:r w:rsidRPr="009C2C9A">
        <w:t>I use a historical panel going back 140 years to show that</w:t>
      </w:r>
      <w:r w:rsidRPr="009C2C9A">
        <w:rPr>
          <w:rStyle w:val="StyleUnderline"/>
        </w:rPr>
        <w:t xml:space="preserve"> protectionism was probably counter</w:t>
      </w:r>
      <w:r w:rsidRPr="009C2C9A">
        <w:rPr>
          <w:rStyle w:val="StyleUnderline"/>
          <w:rFonts w:ascii="Cambria Math" w:hAnsi="Cambria Math" w:cs="Cambria Math"/>
        </w:rPr>
        <w:t>‐</w:t>
      </w:r>
      <w:r w:rsidRPr="009C2C9A">
        <w:rPr>
          <w:rStyle w:val="StyleUnderline"/>
        </w:rPr>
        <w:t xml:space="preserve"> cyclic earlier, </w:t>
      </w:r>
      <w:r w:rsidRPr="009C2C9A">
        <w:t>though it is hard to be definitive because there is little quality data of relevance before WWII. I have been unsuccessful in explaining why protectionism is no longer counter</w:t>
      </w:r>
      <w:r w:rsidRPr="009C2C9A">
        <w:rPr>
          <w:rFonts w:ascii="Cambria Math" w:hAnsi="Cambria Math" w:cs="Cambria Math"/>
        </w:rPr>
        <w:t>‐</w:t>
      </w:r>
      <w:r w:rsidRPr="009C2C9A">
        <w:t>cyclic; there is little support for any hypothesis that can be quantified. In contrast to more recent times, before WWI tariffs contributed greatly to the national treasury, there was no GATT, and the gold standard ruled.</w:t>
      </w:r>
      <w:r w:rsidRPr="009C2C9A">
        <w:rPr>
          <w:rStyle w:val="StyleUnderline"/>
        </w:rPr>
        <w:t xml:space="preserve"> Recent data indicate that protectionist policies of countries with differing fiscal situations react similarly to business cycles, </w:t>
      </w:r>
      <w:r w:rsidRPr="009C2C9A">
        <w:t>as do those of countries inside/outside the GATT/WTO, those with fixed/floating exchange rates, small/large countries, and open/closed countries.</w:t>
      </w:r>
      <w:r w:rsidRPr="009C2C9A">
        <w:rPr>
          <w:rStyle w:val="StyleUnderline"/>
        </w:rPr>
        <w:t xml:space="preserve"> If there has been a shift in the cyclicality of protectionism since WWII, it’s hard to be sure why. </w:t>
      </w:r>
      <w:r w:rsidRPr="009C2C9A">
        <w:t>This topic awaits further research. Perhaps, just perhaps,</w:t>
      </w:r>
      <w:r w:rsidRPr="009C2C9A">
        <w:rPr>
          <w:rStyle w:val="StyleUnderline"/>
        </w:rPr>
        <w:t xml:space="preserve"> the switch in the cyclicality of protectionism – if there has indeed been one – is a triumph of modern economics</w:t>
      </w:r>
      <w:r w:rsidRPr="009C2C9A">
        <w:t>. After all, there is considerable and strong consensus among economists that protectionism is generally bad for welfare.35 And</w:t>
      </w:r>
      <w:r w:rsidRPr="009C2C9A">
        <w:rPr>
          <w:rStyle w:val="StyleUnderline"/>
        </w:rPr>
        <w:t xml:space="preserve"> there is no doubt that economists are aware and actively involved in combating counter</w:t>
      </w:r>
      <w:r w:rsidRPr="009C2C9A">
        <w:rPr>
          <w:rStyle w:val="StyleUnderline"/>
          <w:rFonts w:ascii="Cambria Math" w:hAnsi="Cambria Math" w:cs="Cambria Math"/>
        </w:rPr>
        <w:t>‐</w:t>
      </w:r>
      <w:r w:rsidRPr="009C2C9A">
        <w:rPr>
          <w:rStyle w:val="StyleUnderline"/>
        </w:rPr>
        <w:t>cyclic</w:t>
      </w:r>
      <w:r w:rsidRPr="009C2C9A">
        <w:rPr>
          <w:rStyle w:val="StyleUnderline"/>
          <w:rFonts w:cs="Georgia"/>
        </w:rPr>
        <w:t xml:space="preserve"> </w:t>
      </w:r>
      <w:r w:rsidRPr="009C2C9A">
        <w:rPr>
          <w:rStyle w:val="StyleUnderline"/>
        </w:rPr>
        <w:t>protectionism;</w:t>
      </w:r>
      <w:r w:rsidRPr="009C2C9A">
        <w:rPr>
          <w:rStyle w:val="StyleUnderline"/>
          <w:rFonts w:cs="Georgia"/>
        </w:rPr>
        <w:t xml:space="preserve"> </w:t>
      </w:r>
      <w:r w:rsidRPr="009C2C9A">
        <w:t>this was especially visible during the Great Recession, which saw the successful launch of Global Trade Alert in June 2009.36 If – and it’s a big if – the efforts of the economic profession are part of the reason that protectionism is no longer counter</w:t>
      </w:r>
      <w:r w:rsidRPr="009C2C9A">
        <w:rPr>
          <w:rFonts w:ascii="Cambria Math" w:hAnsi="Cambria Math" w:cs="Cambria Math"/>
        </w:rPr>
        <w:t>‐</w:t>
      </w:r>
      <w:r w:rsidRPr="009C2C9A">
        <w:t>cyclic, then the profession deserves a collective pat on the back. But in that case the profession should also consider setting its sights higher. If economists have helped reduce the cyclicality of protectionism, then perhaps they should focus on simply reducing protectionism.</w:t>
      </w:r>
    </w:p>
    <w:p w:rsidR="00BD2EEF" w:rsidRPr="009C2C9A" w:rsidRDefault="00BD2EEF" w:rsidP="00BD2EEF"/>
    <w:p w:rsidR="00BD2EEF" w:rsidRPr="009C2C9A" w:rsidRDefault="00BD2EEF" w:rsidP="0069461F">
      <w:pPr>
        <w:pStyle w:val="Heading4"/>
      </w:pPr>
      <w:r w:rsidRPr="009C2C9A">
        <w:t>Newest studies prove protectionism is cyclical – recessions won’t cause protectionism</w:t>
      </w:r>
    </w:p>
    <w:p w:rsidR="00BD2EEF" w:rsidRPr="009C2C9A" w:rsidRDefault="00BD2EEF" w:rsidP="00BD2EEF">
      <w:pPr>
        <w:rPr>
          <w:rFonts w:eastAsiaTheme="majorEastAsia" w:cstheme="majorBidi"/>
          <w:iCs/>
        </w:rPr>
      </w:pPr>
      <w:r w:rsidRPr="009C2C9A">
        <w:rPr>
          <w:rStyle w:val="Style13ptBold"/>
        </w:rPr>
        <w:t xml:space="preserve">Rose 12 - </w:t>
      </w:r>
      <w:r w:rsidRPr="009C2C9A">
        <w:t>professor of international business and trade at the Haas School of Business (Berkeley</w:t>
      </w:r>
      <w:proofErr w:type="gramStart"/>
      <w:r w:rsidRPr="009C2C9A">
        <w:t>)</w:t>
      </w:r>
      <w:r w:rsidRPr="009C2C9A">
        <w:rPr>
          <w:rStyle w:val="StyleUnderline"/>
        </w:rPr>
        <w:t>(</w:t>
      </w:r>
      <w:proofErr w:type="gramEnd"/>
      <w:r w:rsidRPr="009C2C9A">
        <w:t>Andrew, “PROTECTIONISM ISN’T COUNTER CYCLIC (ANYMORE)” National Bureau of Economic Research May 2012, http://www.nber.org.proxy.lib.umich.edu/papers/w18062.pdf]</w:t>
      </w:r>
    </w:p>
    <w:p w:rsidR="00BD2EEF" w:rsidRPr="009C2C9A" w:rsidRDefault="00BD2EEF" w:rsidP="00BD2EEF">
      <w:pPr>
        <w:rPr>
          <w:rStyle w:val="StyleUnderline"/>
        </w:rPr>
      </w:pPr>
      <w:r w:rsidRPr="009C2C9A">
        <w:rPr>
          <w:rStyle w:val="StyleUnderline"/>
        </w:rPr>
        <w:t>The entire political</w:t>
      </w:r>
      <w:r w:rsidRPr="009C2C9A">
        <w:rPr>
          <w:rStyle w:val="StyleUnderline"/>
          <w:rFonts w:ascii="Cambria Math" w:hAnsi="Cambria Math" w:cs="Cambria Math"/>
        </w:rPr>
        <w:t>‐</w:t>
      </w:r>
      <w:r w:rsidRPr="009C2C9A">
        <w:rPr>
          <w:rStyle w:val="StyleUnderline"/>
        </w:rPr>
        <w:t>economy literature without exception</w:t>
      </w:r>
      <w:r w:rsidRPr="009C2C9A">
        <w:rPr>
          <w:rStyle w:val="StyleUnderline"/>
          <w:rFonts w:cs="Georgia"/>
        </w:rPr>
        <w:t xml:space="preserve"> </w:t>
      </w:r>
      <w:r w:rsidRPr="009C2C9A">
        <w:rPr>
          <w:rStyle w:val="StyleUnderline"/>
        </w:rPr>
        <w:t>(to</w:t>
      </w:r>
      <w:r w:rsidRPr="009C2C9A">
        <w:rPr>
          <w:rStyle w:val="StyleUnderline"/>
          <w:rFonts w:cs="Georgia"/>
        </w:rPr>
        <w:t xml:space="preserve"> </w:t>
      </w:r>
      <w:r w:rsidRPr="009C2C9A">
        <w:rPr>
          <w:rStyle w:val="StyleUnderline"/>
        </w:rPr>
        <w:t>the</w:t>
      </w:r>
      <w:r w:rsidRPr="009C2C9A">
        <w:rPr>
          <w:rStyle w:val="StyleUnderline"/>
          <w:rFonts w:cs="Georgia"/>
        </w:rPr>
        <w:t xml:space="preserve"> </w:t>
      </w:r>
      <w:r w:rsidRPr="009C2C9A">
        <w:rPr>
          <w:rStyle w:val="StyleUnderline"/>
        </w:rPr>
        <w:t>best</w:t>
      </w:r>
      <w:r w:rsidRPr="009C2C9A">
        <w:rPr>
          <w:rStyle w:val="StyleUnderline"/>
          <w:rFonts w:cs="Georgia"/>
        </w:rPr>
        <w:t xml:space="preserve"> </w:t>
      </w:r>
      <w:r w:rsidRPr="009C2C9A">
        <w:rPr>
          <w:rStyle w:val="StyleUnderline"/>
        </w:rPr>
        <w:t>of</w:t>
      </w:r>
      <w:r w:rsidRPr="009C2C9A">
        <w:rPr>
          <w:rStyle w:val="StyleUnderline"/>
          <w:rFonts w:cs="Georgia"/>
        </w:rPr>
        <w:t xml:space="preserve"> </w:t>
      </w:r>
      <w:r w:rsidRPr="009C2C9A">
        <w:rPr>
          <w:rStyle w:val="StyleUnderline"/>
        </w:rPr>
        <w:t>my</w:t>
      </w:r>
      <w:r w:rsidRPr="009C2C9A">
        <w:rPr>
          <w:rStyle w:val="StyleUnderline"/>
          <w:rFonts w:cs="Georgia"/>
        </w:rPr>
        <w:t xml:space="preserve"> </w:t>
      </w:r>
      <w:r w:rsidRPr="009C2C9A">
        <w:rPr>
          <w:rStyle w:val="StyleUnderline"/>
        </w:rPr>
        <w:t>knowledge),</w:t>
      </w:r>
      <w:r w:rsidRPr="009C2C9A">
        <w:rPr>
          <w:rStyle w:val="StyleUnderline"/>
          <w:rFonts w:cs="Georgia"/>
        </w:rPr>
        <w:t xml:space="preserve"> </w:t>
      </w:r>
      <w:r w:rsidRPr="009C2C9A">
        <w:rPr>
          <w:rStyle w:val="StyleUnderline"/>
        </w:rPr>
        <w:t>agrees that protectionism is counter</w:t>
      </w:r>
      <w:r w:rsidRPr="009C2C9A">
        <w:rPr>
          <w:rStyle w:val="StyleUnderline"/>
          <w:rFonts w:ascii="Cambria Math" w:hAnsi="Cambria Math" w:cs="Cambria Math"/>
        </w:rPr>
        <w:t>‐</w:t>
      </w:r>
      <w:r w:rsidRPr="009C2C9A">
        <w:rPr>
          <w:rStyle w:val="StyleUnderline"/>
        </w:rPr>
        <w:t>cyclic.</w:t>
      </w:r>
      <w:r w:rsidRPr="009C2C9A">
        <w:rPr>
          <w:rStyle w:val="StyleUnderline"/>
          <w:rFonts w:cs="Georgia"/>
        </w:rPr>
        <w:t xml:space="preserve"> </w:t>
      </w:r>
      <w:r w:rsidRPr="009C2C9A">
        <w:rPr>
          <w:rStyle w:val="StyleUnderline"/>
        </w:rPr>
        <w:t>The</w:t>
      </w:r>
      <w:r w:rsidRPr="009C2C9A">
        <w:rPr>
          <w:rStyle w:val="StyleUnderline"/>
          <w:rFonts w:cs="Georgia"/>
        </w:rPr>
        <w:t xml:space="preserve"> </w:t>
      </w:r>
      <w:r w:rsidRPr="009C2C9A">
        <w:rPr>
          <w:rStyle w:val="StyleUnderline"/>
        </w:rPr>
        <w:t xml:space="preserve">abstract of Bagwell and Staiger (2003) begins “Empirical studies have repeatedly documented the countercyclical nature of trade barriers”; for support, they provide citations of eight papers which “all conclude that the average level of protection tends to rise in recessions and fall in booms.” </w:t>
      </w:r>
      <w:r w:rsidRPr="009C2C9A">
        <w:t>Rodrik (1995, p. 1486) states “That the average tariff level tends to rise in recessions is a robust finding in the literature…” Costinot (2009, p. 1011) states “One very robust finding of the empirical literature on trade protection is the positive impact of unemployment on the level of trade barriers. The same pattern can be observed across industries, among countries, and over time …” McKeown (1984, p. 215) states: “That tariff levels and economic growth rates tend to move in opposite directions is a venerable piece of conventional wisdom. As early as 1879, Gustav Schmoller, the famous economist of the German historical school, noted that, ‘The times of boom, of increasing exports, of new openings of overseas markets, are the natural free trade epochs, while the reverse is true in times of foreign slumps, of depressions, of crisis.’”1 Most of the literature that studies the determinants and incidence of protectionism is cross</w:t>
      </w:r>
      <w:r w:rsidRPr="009C2C9A">
        <w:rPr>
          <w:rFonts w:ascii="Cambria Math" w:hAnsi="Cambria Math" w:cs="Cambria Math"/>
        </w:rPr>
        <w:t>‐</w:t>
      </w:r>
      <w:r w:rsidRPr="009C2C9A">
        <w:t xml:space="preserve"> sectional in nature.2 </w:t>
      </w:r>
      <w:proofErr w:type="gramStart"/>
      <w:r w:rsidRPr="009C2C9A">
        <w:t>That</w:t>
      </w:r>
      <w:proofErr w:type="gramEnd"/>
      <w:r w:rsidRPr="009C2C9A">
        <w:t xml:space="preserve"> is, it addresses questions like “Why do certain industries/areas/interest groups receive protectionism, while others do not?” Perhaps the most prominent recent example is Grossman and Helpman (1994), a seminal paper which has generated a number of empirical tests, including Goldberg and Maggi (1999) and Gawande and Bandyopadhyay (2000). By way of contrast, the focus of this paper is on the time</w:t>
      </w:r>
      <w:r w:rsidRPr="009C2C9A">
        <w:rPr>
          <w:rFonts w:ascii="Cambria Math" w:hAnsi="Cambria Math" w:cs="Cambria Math"/>
        </w:rPr>
        <w:t>‐</w:t>
      </w:r>
      <w:r w:rsidRPr="009C2C9A">
        <w:t>series variation of protectionism;</w:t>
      </w:r>
      <w:r w:rsidRPr="009C2C9A">
        <w:rPr>
          <w:rStyle w:val="StyleUnderline"/>
          <w:rFonts w:cs="Georgia"/>
        </w:rPr>
        <w:t xml:space="preserve"> </w:t>
      </w:r>
      <w:r w:rsidRPr="009C2C9A">
        <w:rPr>
          <w:rStyle w:val="StyleUnderline"/>
        </w:rPr>
        <w:t>I ask “How does protectionism respond to business cycle fluctuations?” Received Wisdom The literature provides evidence that protectionism was counter</w:t>
      </w:r>
      <w:r w:rsidRPr="009C2C9A">
        <w:rPr>
          <w:rStyle w:val="StyleUnderline"/>
          <w:rFonts w:ascii="Cambria Math" w:hAnsi="Cambria Math" w:cs="Cambria Math"/>
        </w:rPr>
        <w:t>‐</w:t>
      </w:r>
      <w:r w:rsidRPr="009C2C9A">
        <w:rPr>
          <w:rStyle w:val="StyleUnderline"/>
        </w:rPr>
        <w:t xml:space="preserve">cyclic before the Second World War. </w:t>
      </w:r>
      <w:r w:rsidRPr="009C2C9A">
        <w:t>Hansen (1990) uses American pre</w:t>
      </w:r>
      <w:r w:rsidRPr="009C2C9A">
        <w:rPr>
          <w:rFonts w:ascii="Cambria Math" w:hAnsi="Cambria Math" w:cs="Cambria Math"/>
        </w:rPr>
        <w:t>‐</w:t>
      </w:r>
      <w:r w:rsidRPr="009C2C9A">
        <w:t>WWII data and shows that (p. 539</w:t>
      </w:r>
      <w:r w:rsidRPr="009C2C9A">
        <w:rPr>
          <w:rStyle w:val="StyleUnderline"/>
        </w:rPr>
        <w:t>)</w:t>
      </w:r>
      <w:r w:rsidRPr="009C2C9A">
        <w:rPr>
          <w:rStyle w:val="StyleUnderline"/>
          <w:rFonts w:cs="Georgia"/>
        </w:rPr>
        <w:t xml:space="preserve"> “</w:t>
      </w:r>
      <w:r w:rsidRPr="009C2C9A">
        <w:rPr>
          <w:rStyle w:val="StyleUnderline"/>
        </w:rPr>
        <w:t xml:space="preserve">During economic recessions, the federal government posted taxes [tariffs] 4.69 percentage points higher than it did during expansions.” </w:t>
      </w:r>
      <w:r w:rsidRPr="009C2C9A">
        <w:t>Gallarotti (1985) supports her theory of counter</w:t>
      </w:r>
      <w:r w:rsidRPr="009C2C9A">
        <w:rPr>
          <w:rFonts w:ascii="Cambria Math" w:hAnsi="Cambria Math" w:cs="Cambria Math"/>
        </w:rPr>
        <w:t>‐</w:t>
      </w:r>
      <w:r w:rsidRPr="009C2C9A">
        <w:t>cyclic protectionism using pre</w:t>
      </w:r>
      <w:r w:rsidRPr="009C2C9A">
        <w:rPr>
          <w:rFonts w:ascii="Cambria Math" w:hAnsi="Cambria Math" w:cs="Cambria Math"/>
        </w:rPr>
        <w:t>‐</w:t>
      </w:r>
      <w:r w:rsidRPr="009C2C9A">
        <w:t xml:space="preserve"> WWI data from Germany, the UK and the USA; McKeown (1984) uses similar data to support his closely</w:t>
      </w:r>
      <w:r w:rsidRPr="009C2C9A">
        <w:rPr>
          <w:rFonts w:ascii="Cambria Math" w:hAnsi="Cambria Math" w:cs="Cambria Math"/>
        </w:rPr>
        <w:t>‐</w:t>
      </w:r>
      <w:r w:rsidRPr="009C2C9A">
        <w:t xml:space="preserve"> related theory. Magee and Young (1987) find that tariffs rise with unemployment using standard regression techniques and data from twentieth</w:t>
      </w:r>
      <w:r w:rsidRPr="009C2C9A">
        <w:rPr>
          <w:rFonts w:ascii="Cambria Math" w:hAnsi="Cambria Math" w:cs="Cambria Math"/>
        </w:rPr>
        <w:t>‐</w:t>
      </w:r>
      <w:r w:rsidRPr="009C2C9A">
        <w:t xml:space="preserve">century American presidential administrations. </w:t>
      </w:r>
      <w:r w:rsidRPr="009C2C9A">
        <w:rPr>
          <w:rStyle w:val="StyleUnderline"/>
        </w:rPr>
        <w:t xml:space="preserve">Bohara and Kaempfer (1991a) use American data from 1890 to 1970. </w:t>
      </w:r>
      <w:r w:rsidRPr="009C2C9A">
        <w:t>They estimated a VAR that includes: a) the real trade balance; b) the log of unemployment; c) the growth of real GNP; d) inflation; and e) the growth rate of the average tariff on dutiable imports. They conclude that there is significant Granger causality to tariff levels from all variables except the trade balance. Curiously</w:t>
      </w:r>
      <w:r w:rsidRPr="009C2C9A">
        <w:rPr>
          <w:rStyle w:val="StyleUnderline"/>
        </w:rPr>
        <w:t>, their impulse response functions have signs that are “sensible” in the very short run (meaning that higher unemployment and lower GDP are associated with higher tariffs</w:t>
      </w:r>
      <w:r w:rsidRPr="009C2C9A">
        <w:t>), but are reversed within a few years. Bohara and Kaempfer (1991b) use comparable data but with a 3</w:t>
      </w:r>
      <w:r w:rsidRPr="009C2C9A">
        <w:rPr>
          <w:rFonts w:ascii="Cambria Math" w:hAnsi="Cambria Math" w:cs="Cambria Math"/>
        </w:rPr>
        <w:t>‐</w:t>
      </w:r>
      <w:r w:rsidRPr="009C2C9A">
        <w:t>variable VAR, excluding the trade balance and inflation. In this context</w:t>
      </w:r>
      <w:r w:rsidRPr="009C2C9A">
        <w:rPr>
          <w:rStyle w:val="StyleUnderline"/>
        </w:rPr>
        <w:t xml:space="preserve"> they find no significant effect of unemployment on tariffs, and they also find that higher growth is associated with higher tariffs. A handful of papers use post</w:t>
      </w:r>
      <w:r w:rsidRPr="009C2C9A">
        <w:rPr>
          <w:rStyle w:val="StyleUnderline"/>
          <w:rFonts w:ascii="Cambria Math" w:hAnsi="Cambria Math" w:cs="Cambria Math"/>
        </w:rPr>
        <w:t>‐</w:t>
      </w:r>
      <w:r w:rsidRPr="009C2C9A">
        <w:rPr>
          <w:rStyle w:val="StyleUnderline"/>
        </w:rPr>
        <w:t>war time</w:t>
      </w:r>
      <w:r w:rsidRPr="009C2C9A">
        <w:rPr>
          <w:rStyle w:val="StyleUnderline"/>
          <w:rFonts w:ascii="Cambria Math" w:hAnsi="Cambria Math" w:cs="Cambria Math"/>
        </w:rPr>
        <w:t>‐</w:t>
      </w:r>
      <w:r w:rsidRPr="009C2C9A">
        <w:rPr>
          <w:rStyle w:val="StyleUnderline"/>
        </w:rPr>
        <w:t>series data to link protectionism to the state of the macro</w:t>
      </w:r>
      <w:r w:rsidRPr="009C2C9A">
        <w:rPr>
          <w:rStyle w:val="StyleUnderline"/>
          <w:rFonts w:ascii="Cambria Math" w:hAnsi="Cambria Math" w:cs="Cambria Math"/>
        </w:rPr>
        <w:t>‐</w:t>
      </w:r>
      <w:r w:rsidRPr="009C2C9A">
        <w:rPr>
          <w:rStyle w:val="StyleUnderline"/>
        </w:rPr>
        <w:t>economy.</w:t>
      </w:r>
      <w:r w:rsidRPr="009C2C9A">
        <w:rPr>
          <w:rStyle w:val="StyleUnderline"/>
          <w:rFonts w:cs="Georgia"/>
        </w:rPr>
        <w:t xml:space="preserve"> </w:t>
      </w:r>
      <w:r w:rsidRPr="009C2C9A">
        <w:t>Takacs (1981) uses annual American data between 1949</w:t>
      </w:r>
      <w:r w:rsidRPr="009C2C9A">
        <w:rPr>
          <w:rFonts w:ascii="Cambria Math" w:hAnsi="Cambria Math" w:cs="Cambria Math"/>
        </w:rPr>
        <w:t>‐</w:t>
      </w:r>
      <w:r w:rsidRPr="009C2C9A">
        <w:t>1979 on instances when the USITC is petitioned for a temporary tariff, quota or other kind of protection. She finds that the use of the “escape clause” is not correlated with cyclic (or trend) measures of economic activity. Feinberg (2005) finds</w:t>
      </w:r>
      <w:r w:rsidRPr="009C2C9A">
        <w:rPr>
          <w:rStyle w:val="StyleUnderline"/>
        </w:rPr>
        <w:t xml:space="preserve"> weak evidence of cyclicality in American anti</w:t>
      </w:r>
      <w:r w:rsidRPr="009C2C9A">
        <w:rPr>
          <w:rStyle w:val="StyleUnderline"/>
          <w:rFonts w:ascii="Cambria Math" w:hAnsi="Cambria Math" w:cs="Cambria Math"/>
        </w:rPr>
        <w:t>‐</w:t>
      </w:r>
      <w:r w:rsidRPr="009C2C9A">
        <w:rPr>
          <w:rStyle w:val="StyleUnderline"/>
        </w:rPr>
        <w:t xml:space="preserve">dumping petitions, especially outside steel. </w:t>
      </w:r>
      <w:r w:rsidRPr="009C2C9A">
        <w:t>Grilli (1988) uses 18 annual observations for both the EC and the USA between 1969 and 1986, and two measures of protectionism, the log of import penetration and petitions for anti</w:t>
      </w:r>
      <w:r w:rsidRPr="009C2C9A">
        <w:rPr>
          <w:rFonts w:ascii="Cambria Math" w:hAnsi="Cambria Math" w:cs="Cambria Math"/>
        </w:rPr>
        <w:t>‐</w:t>
      </w:r>
      <w:r w:rsidRPr="009C2C9A">
        <w:t>dumping, subsidy</w:t>
      </w:r>
      <w:r w:rsidRPr="009C2C9A">
        <w:rPr>
          <w:rFonts w:ascii="Cambria Math" w:hAnsi="Cambria Math" w:cs="Cambria Math"/>
        </w:rPr>
        <w:t>‐</w:t>
      </w:r>
      <w:r w:rsidRPr="009C2C9A">
        <w:t xml:space="preserve"> countervailing and safeguard actions. He is able to link these to the log real exchange rate and the growth in industrial production (for the US) or the change in unemployment (for the EC). Grilli uses 2SLS with a Cochrane</w:t>
      </w:r>
      <w:r w:rsidRPr="009C2C9A">
        <w:rPr>
          <w:rFonts w:ascii="Cambria Math" w:hAnsi="Cambria Math" w:cs="Cambria Math"/>
        </w:rPr>
        <w:t>‐</w:t>
      </w:r>
      <w:r w:rsidRPr="009C2C9A">
        <w:t>Orcutt procedure, a time trend and dummy variables; he finds evidence of counter</w:t>
      </w:r>
      <w:r w:rsidRPr="009C2C9A">
        <w:rPr>
          <w:rFonts w:ascii="Cambria Math" w:hAnsi="Cambria Math" w:cs="Cambria Math"/>
        </w:rPr>
        <w:t>‐</w:t>
      </w:r>
      <w:r w:rsidRPr="009C2C9A">
        <w:t xml:space="preserve"> cyclic movement in non</w:t>
      </w:r>
      <w:r w:rsidRPr="009C2C9A">
        <w:rPr>
          <w:rFonts w:ascii="Cambria Math" w:hAnsi="Cambria Math" w:cs="Cambria Math"/>
        </w:rPr>
        <w:t>‐</w:t>
      </w:r>
      <w:r w:rsidRPr="009C2C9A">
        <w:t>tariff barriers. This is a heavily parameterized approach, long on assumptions and short on sensitivity analysis and data. Knetter and Prusa (2003) find a linkage between antidumping filings and macroeconomic factors. They use multilateral and bilateral data for Australia, Canada, the EU and the USA between 1980 and 1998. Their particular focus is the real exchange rate; they find that appreciation increases filings significantly. They also find that the effect of the three</w:t>
      </w:r>
      <w:r w:rsidRPr="009C2C9A">
        <w:rPr>
          <w:rFonts w:ascii="Cambria Math" w:hAnsi="Cambria Math" w:cs="Cambria Math"/>
        </w:rPr>
        <w:t>‐</w:t>
      </w:r>
      <w:r w:rsidRPr="009C2C9A">
        <w:t>year growth in real GDP is insignificant in multilateral data, but significantly negative in bilateral data. Finally, Bown and Crowley (2012) use data for five major economies to estimate the effects of macroeconomic fluctuations on protectionism. They exploit a recent quarterly bilateral data set that is dis</w:t>
      </w:r>
      <w:r w:rsidRPr="009C2C9A">
        <w:rPr>
          <w:rFonts w:ascii="Cambria Math" w:hAnsi="Cambria Math" w:cs="Cambria Math"/>
        </w:rPr>
        <w:t>‐</w:t>
      </w:r>
      <w:r w:rsidRPr="009C2C9A">
        <w:t>aggregated by product. While their main focus is on the responsiveness of temporary trade barriers to foreign growth, they find evidence that protection is counter</w:t>
      </w:r>
      <w:r w:rsidRPr="009C2C9A">
        <w:rPr>
          <w:rFonts w:ascii="Cambria Math" w:hAnsi="Cambria Math" w:cs="Cambria Math"/>
        </w:rPr>
        <w:t>‐</w:t>
      </w:r>
      <w:r w:rsidRPr="009C2C9A">
        <w:t xml:space="preserve">cyclic, especially for the United States and Australia. </w:t>
      </w:r>
      <w:r w:rsidRPr="009C2C9A">
        <w:rPr>
          <w:rStyle w:val="StyleUnderline"/>
        </w:rPr>
        <w:t>I take the latter two findings seriously and consider anti</w:t>
      </w:r>
      <w:r w:rsidRPr="009C2C9A">
        <w:rPr>
          <w:rStyle w:val="StyleUnderline"/>
          <w:rFonts w:ascii="Cambria Math" w:hAnsi="Cambria Math" w:cs="Cambria Math"/>
        </w:rPr>
        <w:t>‐</w:t>
      </w:r>
      <w:r w:rsidRPr="009C2C9A">
        <w:rPr>
          <w:rStyle w:val="StyleUnderline"/>
        </w:rPr>
        <w:t>dumping and other temporary trade barriers further below. Still, the evidence of counter</w:t>
      </w:r>
      <w:r w:rsidRPr="009C2C9A">
        <w:rPr>
          <w:rStyle w:val="StyleUnderline"/>
          <w:rFonts w:ascii="Cambria Math" w:hAnsi="Cambria Math" w:cs="Cambria Math"/>
        </w:rPr>
        <w:t>‐</w:t>
      </w:r>
      <w:r w:rsidRPr="009C2C9A">
        <w:rPr>
          <w:rStyle w:val="StyleUnderline"/>
        </w:rPr>
        <w:t>cyclic postwar protectionism seems less than overwhelming.</w:t>
      </w:r>
      <w:r w:rsidRPr="009C2C9A">
        <w:rPr>
          <w:rStyle w:val="StyleUnderline"/>
          <w:rFonts w:cs="Georgia"/>
        </w:rPr>
        <w:t xml:space="preserve"> </w:t>
      </w:r>
      <w:r w:rsidRPr="009C2C9A">
        <w:rPr>
          <w:rStyle w:val="StyleUnderline"/>
        </w:rPr>
        <w:t xml:space="preserve"> I start by exploiting the data set tabulated in the data appendix of Magee and Young (</w:t>
      </w:r>
      <w:r w:rsidRPr="009C2C9A">
        <w:t>1987). This provides series for the natural logarithm of the American tariff and unemployment rates (among other variables), averaged over presidential administrations between 1904 and 1984. I provide time series plots of these series in the top</w:t>
      </w:r>
      <w:r w:rsidRPr="009C2C9A">
        <w:rPr>
          <w:rFonts w:ascii="Cambria Math" w:hAnsi="Cambria Math" w:cs="Cambria Math"/>
        </w:rPr>
        <w:t>‐</w:t>
      </w:r>
      <w:r w:rsidRPr="009C2C9A">
        <w:t>left graph of Figure 1. The graph immediately below is a scatter</w:t>
      </w:r>
      <w:r w:rsidRPr="009C2C9A">
        <w:rPr>
          <w:rFonts w:ascii="Cambria Math" w:hAnsi="Cambria Math" w:cs="Cambria Math"/>
        </w:rPr>
        <w:t>‐</w:t>
      </w:r>
      <w:r w:rsidRPr="009C2C9A">
        <w:t xml:space="preserve"> plot of the tariff (on the ordinate) against unemployment (on the abscissa). This shows a positive relationship over the whole period; counter</w:t>
      </w:r>
      <w:r w:rsidRPr="009C2C9A">
        <w:rPr>
          <w:rFonts w:ascii="Cambria Math" w:hAnsi="Cambria Math" w:cs="Cambria Math"/>
        </w:rPr>
        <w:t>‐</w:t>
      </w:r>
      <w:r w:rsidRPr="009C2C9A">
        <w:t>cyclic protection. The sample is split into two in the scatter</w:t>
      </w:r>
      <w:r w:rsidRPr="009C2C9A">
        <w:rPr>
          <w:rFonts w:ascii="Cambria Math" w:hAnsi="Cambria Math" w:cs="Cambria Math"/>
        </w:rPr>
        <w:t>‐</w:t>
      </w:r>
      <w:r w:rsidRPr="009C2C9A">
        <w:t xml:space="preserve"> plots to the right. Above, the data show a positive relationship between 1906 and 1942</w:t>
      </w:r>
      <w:r w:rsidRPr="009C2C9A">
        <w:rPr>
          <w:rStyle w:val="StyleUnderline"/>
        </w:rPr>
        <w:t xml:space="preserve">; high unemployment in the 1930s tends to coincide with high tariffs. This relationship is strikingly reversed in the graph below which scatters tariffs against unemployment for the period between 1946 and 1982. 3 Since World War Two, high American unemployment seems to coincide with low American tariffs; protectionism seems to be, if anything, cyclic. </w:t>
      </w:r>
      <w:r w:rsidRPr="009C2C9A">
        <w:rPr>
          <w:rStyle w:val="StyleUnderline"/>
        </w:rPr>
        <w:cr/>
      </w:r>
      <w:r w:rsidRPr="009C2C9A">
        <w:t xml:space="preserve"> This finding is not particularly sensitive. The census bureau provides annual data on American duties (measured as a percentage of dutiable imports) between 1869 and 1997, when the series was discontinued. This can be compared to (the natural logarithm of American) real GNP, taken from the BEA and extended back by Balke and Gordon.3 The raw series on duties and GNP are plotted in the top</w:t>
      </w:r>
      <w:r w:rsidRPr="009C2C9A">
        <w:rPr>
          <w:rFonts w:ascii="Cambria Math" w:hAnsi="Cambria Math" w:cs="Cambria Math"/>
        </w:rPr>
        <w:t>‐</w:t>
      </w:r>
      <w:r w:rsidRPr="009C2C9A">
        <w:t xml:space="preserve"> left graph of Figure 2; NBER recessions are also marked on the GNP plot.4 Both duties and aggregate output trend strongly; accordingly, de</w:t>
      </w:r>
      <w:r w:rsidRPr="009C2C9A">
        <w:rPr>
          <w:rFonts w:ascii="Cambria Math" w:hAnsi="Cambria Math" w:cs="Cambria Math"/>
        </w:rPr>
        <w:t>‐</w:t>
      </w:r>
      <w:r w:rsidRPr="009C2C9A">
        <w:t>trended series for both duties and output (after plain</w:t>
      </w:r>
      <w:r w:rsidRPr="009C2C9A">
        <w:rPr>
          <w:rFonts w:ascii="Cambria Math" w:hAnsi="Cambria Math" w:cs="Cambria Math"/>
        </w:rPr>
        <w:t>‐</w:t>
      </w:r>
      <w:r w:rsidRPr="009C2C9A">
        <w:t>vanilla double exponential univariate de</w:t>
      </w:r>
      <w:r w:rsidRPr="009C2C9A">
        <w:rPr>
          <w:rFonts w:ascii="Cambria Math" w:hAnsi="Cambria Math" w:cs="Cambria Math"/>
        </w:rPr>
        <w:t>‐</w:t>
      </w:r>
      <w:r w:rsidRPr="009C2C9A">
        <w:t>trending) are plotted beneath.5 The scatter</w:t>
      </w:r>
      <w:r w:rsidRPr="009C2C9A">
        <w:rPr>
          <w:rFonts w:ascii="Cambria Math" w:hAnsi="Cambria Math" w:cs="Cambria Math"/>
        </w:rPr>
        <w:t>‐</w:t>
      </w:r>
      <w:r w:rsidRPr="009C2C9A">
        <w:t>plots on the right show again that</w:t>
      </w:r>
      <w:r w:rsidRPr="009C2C9A">
        <w:rPr>
          <w:rStyle w:val="StyleUnderline"/>
        </w:rPr>
        <w:t xml:space="preserve"> the relationship between the two series seems to be different before and after the end of the Second World War. Before WWII, de</w:t>
      </w:r>
      <w:r w:rsidRPr="009C2C9A">
        <w:rPr>
          <w:rStyle w:val="StyleUnderline"/>
          <w:rFonts w:ascii="Cambria Math" w:hAnsi="Cambria Math" w:cs="Cambria Math"/>
        </w:rPr>
        <w:t>‐</w:t>
      </w:r>
      <w:r w:rsidRPr="009C2C9A">
        <w:rPr>
          <w:rStyle w:val="StyleUnderline"/>
        </w:rPr>
        <w:t>trended GNP and protectionism are negatively correlated; business cycle upturns tend to coincide with lower protectionism.6 However, as can be seen in the lower</w:t>
      </w:r>
      <w:r w:rsidRPr="009C2C9A">
        <w:rPr>
          <w:rStyle w:val="StyleUnderline"/>
          <w:rFonts w:ascii="Cambria Math" w:hAnsi="Cambria Math" w:cs="Cambria Math"/>
        </w:rPr>
        <w:t>‐</w:t>
      </w:r>
      <w:r w:rsidRPr="009C2C9A">
        <w:rPr>
          <w:rStyle w:val="StyleUnderline"/>
        </w:rPr>
        <w:t>right scatter</w:t>
      </w:r>
      <w:r w:rsidRPr="009C2C9A">
        <w:rPr>
          <w:rStyle w:val="StyleUnderline"/>
          <w:rFonts w:ascii="Cambria Math" w:hAnsi="Cambria Math" w:cs="Cambria Math"/>
        </w:rPr>
        <w:t>‐</w:t>
      </w:r>
      <w:r w:rsidRPr="009C2C9A">
        <w:rPr>
          <w:rStyle w:val="StyleUnderline"/>
        </w:rPr>
        <w:t>plot, this relationship is reversed after WWII when business cycle peaks and high duties appear together.7</w:t>
      </w:r>
    </w:p>
    <w:p w:rsidR="00BD2EEF" w:rsidRPr="009C2C9A" w:rsidRDefault="00BD2EEF" w:rsidP="00BD2EEF">
      <w:pPr>
        <w:rPr>
          <w:b/>
        </w:rPr>
      </w:pPr>
    </w:p>
    <w:p w:rsidR="00BD2EEF" w:rsidRPr="009C2C9A" w:rsidRDefault="00BD2EEF" w:rsidP="0069461F">
      <w:pPr>
        <w:pStyle w:val="Heading4"/>
      </w:pPr>
      <w:r w:rsidRPr="009C2C9A">
        <w:t>2008 proves trade war won’t happen</w:t>
      </w:r>
    </w:p>
    <w:p w:rsidR="00BD2EEF" w:rsidRPr="009C2C9A" w:rsidRDefault="00BD2EEF" w:rsidP="00BD2EEF">
      <w:pPr>
        <w:rPr>
          <w:rStyle w:val="StyleUnderline"/>
          <w:rFonts w:eastAsiaTheme="majorEastAsia" w:cstheme="majorBidi"/>
          <w:iCs/>
        </w:rPr>
      </w:pPr>
      <w:r w:rsidRPr="009C2C9A">
        <w:rPr>
          <w:rStyle w:val="Style13ptBold"/>
        </w:rPr>
        <w:t xml:space="preserve">Zappone 12 – </w:t>
      </w:r>
      <w:r w:rsidRPr="009C2C9A">
        <w:t>staff writer [Chris, “'Murky protectionism' on the rise - but no trade war” Sydney Morning Herald 1/10/12 &lt;http://www.smh.com.au/business/world-business/murky-protectionism-on-the-rise--but-no-trade-war-20120110-1pt3t.html&gt;]</w:t>
      </w:r>
    </w:p>
    <w:p w:rsidR="00BD2EEF" w:rsidRPr="009C2C9A" w:rsidRDefault="00BD2EEF" w:rsidP="00BD2EEF">
      <w:pPr>
        <w:rPr>
          <w:rStyle w:val="StyleUnderline"/>
        </w:rPr>
      </w:pPr>
      <w:r w:rsidRPr="009C2C9A">
        <w:rPr>
          <w:rStyle w:val="StyleUnderline"/>
        </w:rPr>
        <w:t xml:space="preserve">At the outset of the global financial crisis, the world’s leaders pledged to resist calls to shield their local economies in order to prevent a trade war </w:t>
      </w:r>
      <w:r w:rsidRPr="009C2C9A">
        <w:t xml:space="preserve">that could further damage global growth. Four years on, with China slowing, Europe heading into recession and a political environment soured by successive financial crises, the question arises: </w:t>
      </w:r>
      <w:r w:rsidRPr="009C2C9A">
        <w:rPr>
          <w:rStyle w:val="StyleUnderline"/>
        </w:rPr>
        <w:t>how long will policymakers be able to resist those calls for more protectionism? “Free trade is going to be under pressure,” said Lowy Institute international economy program director Mark Thirlwell</w:t>
      </w:r>
      <w:r w:rsidRPr="009C2C9A">
        <w:t xml:space="preserve">. “Since 2007-08 the case for moving to greater trade liberalisation has got tougher and the demands for protection have increased.” Only last week, China, which is grappling with a slowdown, raised the prospect of a trade war with the European Union in response to the EU's implementation of a carbon emissions tax on air travel to and from Europe. Earlier last month China imposed tariffs up to 21 per cent on US-made cars, affecting about $US4 billion imports a year. Advertisement </w:t>
      </w:r>
      <w:proofErr w:type="gramStart"/>
      <w:r w:rsidRPr="009C2C9A">
        <w:t>Across</w:t>
      </w:r>
      <w:proofErr w:type="gramEnd"/>
      <w:r w:rsidRPr="009C2C9A">
        <w:t xml:space="preserve"> the Pacific, US politicians in the throes of an election year with 8.5 per cent unemployment have issued more strident calls for China to “play by the rules” and allow the yuan to appreciate faster against the US dollar. The US has also asked the World Trade Organisation to probe China's support for its solar panel industry and the restrictions Beijing has placed on US poultry imports. In fact</w:t>
      </w:r>
      <w:r w:rsidRPr="009C2C9A">
        <w:rPr>
          <w:rStyle w:val="StyleUnderline"/>
        </w:rPr>
        <w:t xml:space="preserve">, the most recent WTO data shows that the number of trade restrictive measures enacted by members rose 53 per cent to 339 occurrences over the year to October. </w:t>
      </w:r>
      <w:r w:rsidRPr="009C2C9A">
        <w:t>Yet the WTO admits that the motives behind the spate of actions aren’t always simply to protect local jobs. “Not all measures categorised as trade restrictive may have been adopted with such an intention,” the body said. In Brazil, for example, the steep rise in the value of its currency, the real, has sparked a torrent of car imports into the country - similar to the online-overseas shopping boom in Australia. Brazil has in turn put a one-year provisional 30 per cent increase on auto imports, to counterbalance the effects of their strong currency. In the US, China and Australia, infrastructure spending measures contain “buy local” requirements to stoke domestic growth, not necessary punish foreign businesses. The federal government in September streamlined its anti-dumping system that eases the way for companies to ask for investigations into imported goods that come in below market value to Australia. Again, well within the rules</w:t>
      </w:r>
      <w:r w:rsidRPr="009C2C9A">
        <w:rPr>
          <w:rStyle w:val="StyleUnderline"/>
        </w:rPr>
        <w:t xml:space="preserve">. “What we’ve seen is a gradual ratcheting up of trade intervention,” said Mr Thirlwell, amounting to what he calls “murky protectionism” or government intervention through support for industries or complaints to global trade authorities. </w:t>
      </w:r>
      <w:r w:rsidRPr="009C2C9A">
        <w:t>To date, observers such as Mr Thirlwell say</w:t>
      </w:r>
      <w:r w:rsidRPr="009C2C9A">
        <w:rPr>
          <w:rStyle w:val="StyleUnderline"/>
        </w:rPr>
        <w:t xml:space="preserve"> most countries have remained remarkably resistant to throwing up significant trade barriers. </w:t>
      </w:r>
      <w:r w:rsidRPr="009C2C9A">
        <w:t>For example, in November</w:t>
      </w:r>
      <w:r w:rsidRPr="009C2C9A">
        <w:rPr>
          <w:rStyle w:val="StyleUnderline"/>
        </w:rPr>
        <w:t xml:space="preserve">, the US, Australia and seven other Asian-Pacific nations including Japan, outlined the plan for an ambitious multilateral Trans-Pacific Partnership trade block worth 40 per cent of the world’s trade, </w:t>
      </w:r>
      <w:r w:rsidRPr="009C2C9A">
        <w:t>in an effort to increase the flow of cross-border goods and investment. Japan, China and South Korea are also in the later stages of negotiation over a free trade deal between those three nations</w:t>
      </w:r>
      <w:r w:rsidRPr="009C2C9A">
        <w:rPr>
          <w:rStyle w:val="StyleUnderline"/>
        </w:rPr>
        <w:t xml:space="preserve">. Australian National University international trade lecturer John Tang doesn’t believe the world is on the edge a new round of protectionism. “I don’t see a general sea change towards protectionism for major trading blocks but that may be because so much of the industrialised world is relying on developing countries </w:t>
      </w:r>
      <w:r w:rsidRPr="009C2C9A">
        <w:t>to sustain their exports,” he said. Nevertheless, a shift in the political reality of the US, China or elsewhere could change that, he said. Washington DC-based Brookings Institution fellow Joshua Meltzer said that if the euro zone broke up, elevating the crisis to a new stage, nations may switch to much more protective measures.</w:t>
      </w:r>
      <w:r w:rsidRPr="009C2C9A">
        <w:rPr>
          <w:rStyle w:val="StyleUnderline"/>
        </w:rPr>
        <w:t xml:space="preserve"> ‘‘I wouldn’t go so far to say the global economy is so integrated that we could never have anything that would approach a trade war,” said Washington DC-based Brookings Institution fellow Joshua Meltzer. “But I don’t think we’re on that track.”</w:t>
      </w:r>
    </w:p>
    <w:p w:rsidR="00BD2EEF" w:rsidRPr="009C2C9A" w:rsidRDefault="00BD2EEF" w:rsidP="00BD2EEF">
      <w:pPr>
        <w:rPr>
          <w:rStyle w:val="StyleUnderline"/>
        </w:rPr>
      </w:pPr>
    </w:p>
    <w:p w:rsidR="00BD2EEF" w:rsidRPr="009C2C9A" w:rsidRDefault="00BD2EEF" w:rsidP="0069461F">
      <w:pPr>
        <w:pStyle w:val="Heading4"/>
      </w:pPr>
      <w:r w:rsidRPr="009C2C9A">
        <w:t>Protectionism won’t happen – institutional and legal factors</w:t>
      </w:r>
    </w:p>
    <w:p w:rsidR="00BD2EEF" w:rsidRPr="009C2C9A" w:rsidRDefault="00BD2EEF" w:rsidP="00BD2EEF">
      <w:pPr>
        <w:rPr>
          <w:rFonts w:eastAsiaTheme="majorEastAsia" w:cstheme="majorBidi"/>
          <w:iCs/>
        </w:rPr>
      </w:pPr>
      <w:r w:rsidRPr="009C2C9A">
        <w:rPr>
          <w:rStyle w:val="Style13ptBold"/>
        </w:rPr>
        <w:t>Molinuevo 10</w:t>
      </w:r>
      <w:r w:rsidRPr="009C2C9A">
        <w:t xml:space="preserve"> -</w:t>
      </w:r>
      <w:r w:rsidRPr="009C2C9A">
        <w:rPr>
          <w:rStyle w:val="Style13ptBold"/>
        </w:rPr>
        <w:t xml:space="preserve"> </w:t>
      </w:r>
      <w:r w:rsidRPr="009C2C9A">
        <w:t>trade policy expert [Martin, “Protectionism in services during the global crisis – a (trade) war in shallow trenches?” United Nations Economic and Social Commission for Asia and the Pacific 2010]</w:t>
      </w:r>
    </w:p>
    <w:p w:rsidR="00BD2EEF" w:rsidRPr="009C2C9A" w:rsidRDefault="00BD2EEF" w:rsidP="0069461F">
      <w:pPr>
        <w:pStyle w:val="Heading4"/>
      </w:pPr>
      <w:r w:rsidRPr="009C2C9A">
        <w:rPr>
          <w:rStyle w:val="StyleUnderline"/>
        </w:rPr>
        <w:t xml:space="preserve">The analysis of the measures taken during the 2008-2009 global economic crisis suggests that, when in it comes to international trade and investment in services, the scenario of a global trade war or restrictive measures, has not really ever become a real one. Clearly, the crisis seems to have granted the opportunity to some countries to give in to protectionist pressures, </w:t>
      </w:r>
      <w:r w:rsidRPr="009C2C9A">
        <w:t>particularly in industries where such pressures are traditionally strong, such as automobiles, machinery industries and agriculture. To that end,</w:t>
      </w:r>
      <w:r w:rsidRPr="009C2C9A">
        <w:rPr>
          <w:rStyle w:val="StyleUnderline"/>
        </w:rPr>
        <w:t xml:space="preserve"> Governments have resorted to measures that tend to be poorly covered by the international legal framework, such as subsidies schemes and government procurement. With regard to international trade and investment in services, the analysis suggests that a number of economic, legal and institutional factors complement each other to create strong incentives against a general surge of protectionism. These elements, indeed, de facto eliminate from the domestic regulatory capacity a number of instruments that would allow Governments to protect domestic industries and isolate them from the global economy. In such a legal, economic and institutional context, a trade war seems unlikely. The above findings confirm the general perception that international trade in services remains an area which is less accessible to direct governmental intervention. While in the area of trade in goods, the Governments have a number of instruments to affect particular, chosen goods, at their disposal. When it comes to trade in services, regulatory action for individual sectors tends to be more costly and less readily available, which acts as a disincentive for the introduction of protectionist measures. National policymakers are better equipped to focus on the development of general legal frameworks, leaving sector-specific matters to be developed by specialized agencies with expertise in the individual sector. In the negotiating context, this translates into a need for trade and foreign ministries to maintain close contacts with specific regulatory agencies.  Another implication relates to the strengthening of the multilateral trading system, and highlights apparent contradictions between negotiations and actual policy needs. The above observations suggest that services generate less protectionist pressures than trade in goods. Yet, at the multilateral level, a number of developing countries seem reluctant to advance in international commitments in this area. This may in part be due to particular regulatory concerns associated with certain services industries. However, more active discussions on trade and investment in services in multilateral negotiations would sustain the international trading rules and would enhance coherence of the system, in particular vis-à-vis the proliferation of preferential trade agreements. The regulatory developments on trade and investment in services observed during the crisis also have strong implications for two matters on the multilateral agenda on services disciplines. Some Asian WTO Members have devoted significant efforts to gather support for the introduction of a special safeguard mechanism under GATS, with limited success. Such an instrument seems to offer few advantages for regulators for the defense of domestic services in emergency situations. Indeed, no measure taken during the economic crisis was aimed in that direction, not even in the financial sector. Trade negotiators would hence be well advised to consider whether an emergency mechanism, that does not seem to attract major interest from their own regulators in times of economic crisis, is worth investing such negotiating capital in. Conversely, the most popular emergency measure resorted to during the crisis, subsidies, has received little interest at the multilateral table. However, the GATS disciplines on non-discrimination do apply to state aid measures. The regulatory practice during the global crisis has shown that ―emergency subsidies</w:t>
      </w:r>
      <w:r w:rsidRPr="009C2C9A">
        <w:rPr>
          <w:rStyle w:val="StyleUnderline"/>
          <w:rFonts w:ascii="Times New Roman" w:hAnsi="Times New Roman" w:cs="Times New Roman"/>
        </w:rPr>
        <w:t>‖</w:t>
      </w:r>
      <w:r w:rsidRPr="009C2C9A">
        <w:rPr>
          <w:rStyle w:val="StyleUnderline"/>
        </w:rPr>
        <w:t xml:space="preserve">, temporary in nature, can prove a valuable instrument in times of crisis (i.e. promoting trade and investment rather than restricting it). WTO Members may draw on this experience in developing joint rules that would ensure that subsidies remain a valuable tool in the policy options for Governments in times of crises, while setting limits to the discriminatory and distortive effects that they may bring about. </w:t>
      </w:r>
      <w:r w:rsidRPr="009C2C9A">
        <w:rPr>
          <w:rStyle w:val="StyleUnderline"/>
        </w:rPr>
        <w:cr/>
      </w:r>
    </w:p>
    <w:p w:rsidR="00BD2EEF" w:rsidRPr="009C2C9A" w:rsidRDefault="00BD2EEF" w:rsidP="00BD2EEF">
      <w:pPr>
        <w:rPr>
          <w:rStyle w:val="StyleUnderline"/>
        </w:rPr>
      </w:pPr>
    </w:p>
    <w:p w:rsidR="00BD2EEF" w:rsidRPr="009C2C9A" w:rsidRDefault="00BD2EEF" w:rsidP="0069461F">
      <w:pPr>
        <w:pStyle w:val="Heading4"/>
        <w:rPr>
          <w:rStyle w:val="Style13ptBold"/>
          <w:rFonts w:eastAsiaTheme="minorEastAsia" w:cstheme="minorBidi"/>
          <w:b/>
          <w:bCs w:val="0"/>
          <w:iCs w:val="0"/>
        </w:rPr>
      </w:pPr>
      <w:r w:rsidRPr="009C2C9A">
        <w:rPr>
          <w:rStyle w:val="Style13ptBold"/>
        </w:rPr>
        <w:t>No U.S.-China trade war – debt checks</w:t>
      </w:r>
    </w:p>
    <w:p w:rsidR="00BD2EEF" w:rsidRPr="009C2C9A" w:rsidRDefault="00BD2EEF" w:rsidP="00BD2EEF">
      <w:pPr>
        <w:rPr>
          <w:rStyle w:val="Style13ptBold"/>
          <w:rFonts w:eastAsiaTheme="majorEastAsia" w:cstheme="majorBidi"/>
          <w:b w:val="0"/>
          <w:bCs w:val="0"/>
          <w:iCs/>
        </w:rPr>
      </w:pPr>
      <w:r w:rsidRPr="009C2C9A">
        <w:rPr>
          <w:rStyle w:val="Style13ptBold"/>
        </w:rPr>
        <w:t>Wachman 9 – writer for The Guardian</w:t>
      </w:r>
    </w:p>
    <w:p w:rsidR="00BD2EEF" w:rsidRPr="009C2C9A" w:rsidRDefault="00BD2EEF" w:rsidP="00BD2EEF">
      <w:r w:rsidRPr="009C2C9A">
        <w:t>[Richard, “Trade: nightmare of a US-China protectionist war” The Guardian 3/7/2009 &lt;http://www.theguardian.com/business/2009/mar/08/protectionism-global-economy-internationaltrade&gt;]</w:t>
      </w:r>
    </w:p>
    <w:p w:rsidR="00BD2EEF" w:rsidRPr="009C2C9A" w:rsidRDefault="00BD2EEF" w:rsidP="00BD2EEF">
      <w:pPr>
        <w:rPr>
          <w:rStyle w:val="StyleUnderline"/>
        </w:rPr>
      </w:pPr>
      <w:r w:rsidRPr="009C2C9A">
        <w:rPr>
          <w:rStyle w:val="StyleUnderline"/>
        </w:rPr>
        <w:t>If things turn sour between America and China</w:t>
      </w:r>
      <w:r w:rsidRPr="009C2C9A">
        <w:t xml:space="preserve">, a slump in world trade would be accompanied by a financial markets meltdown too horrible to contemplate. When America, not to mention the rest of the developed world, has run up ever larger debts in the wake of the bailout of the banks, China has become ever more important as a potential acquirer of US government bonds. If China stopped funding the US budget deficit, "the system would collapse and the US economy would be toast", according to David Williams at Capital Economics. But as its biggest creditor, </w:t>
      </w:r>
      <w:r w:rsidRPr="009C2C9A">
        <w:rPr>
          <w:rStyle w:val="StyleUnderline"/>
        </w:rPr>
        <w:t>it is hardly in China's interest to see the dollar's value ripped to shreds: one result would be that China's $1.95 trillion of foreign currency reserves would collapse in value, wrecking the Chinese economy. And, with exports accounting for 40% of China's GDP, the stability of world markets is as vital for Beijing as for Washington. In other words, the economic balance of power is such that each side can rely on mutually assured destruction.</w:t>
      </w:r>
    </w:p>
    <w:p w:rsidR="00BD2EEF" w:rsidRPr="009C2C9A" w:rsidRDefault="00BD2EEF" w:rsidP="00BD2EEF"/>
    <w:p w:rsidR="00BD2EEF" w:rsidRPr="009C2C9A" w:rsidRDefault="00BD2EEF" w:rsidP="00B62834">
      <w:pPr>
        <w:pStyle w:val="Heading2"/>
      </w:pPr>
      <w:r w:rsidRPr="009C2C9A">
        <w:t>REM Shortage</w:t>
      </w:r>
    </w:p>
    <w:p w:rsidR="00BD2EEF" w:rsidRPr="009C2C9A" w:rsidRDefault="00BD2EEF" w:rsidP="00BD2EEF">
      <w:pPr>
        <w:pStyle w:val="Heading3"/>
        <w:rPr>
          <w:sz w:val="22"/>
          <w:szCs w:val="22"/>
        </w:rPr>
      </w:pPr>
      <w:r w:rsidRPr="009C2C9A">
        <w:rPr>
          <w:sz w:val="22"/>
          <w:szCs w:val="22"/>
        </w:rPr>
        <w:t>Squo Solves</w:t>
      </w:r>
    </w:p>
    <w:p w:rsidR="00BD2EEF" w:rsidRPr="009C2C9A" w:rsidRDefault="00BD2EEF" w:rsidP="0069461F">
      <w:pPr>
        <w:pStyle w:val="Heading4"/>
      </w:pPr>
      <w:r w:rsidRPr="009C2C9A">
        <w:t>Squo solves REM shortage – new mines, stockpiles, recycling, and alternatives</w:t>
      </w:r>
    </w:p>
    <w:p w:rsidR="00BD2EEF" w:rsidRPr="009C2C9A" w:rsidRDefault="00BD2EEF" w:rsidP="00BD2EEF">
      <w:r w:rsidRPr="009C2C9A">
        <w:rPr>
          <w:rStyle w:val="Style13ptBold"/>
        </w:rPr>
        <w:t>Piesing</w:t>
      </w:r>
      <w:r w:rsidRPr="009C2C9A">
        <w:t xml:space="preserve"> 7/31/</w:t>
      </w:r>
      <w:r w:rsidRPr="009C2C9A">
        <w:rPr>
          <w:rStyle w:val="Style13ptBold"/>
        </w:rPr>
        <w:t>13</w:t>
      </w:r>
      <w:r w:rsidRPr="009C2C9A">
        <w:t xml:space="preserve"> – freelance journalist (Mark, “Rare-earth mineral substitutes could defeat Chinese stranglehold,” Wired, http://www.wired.co.uk/news/archive/2013-07/31/race-for-rare-earth-minerals)//IS </w:t>
      </w:r>
    </w:p>
    <w:p w:rsidR="00BD2EEF" w:rsidRPr="009C2C9A" w:rsidRDefault="00BD2EEF" w:rsidP="00BD2EEF">
      <w:r w:rsidRPr="009C2C9A">
        <w:t>However, in the end, he says, "</w:t>
      </w:r>
      <w:r w:rsidRPr="009C2C9A">
        <w:rPr>
          <w:rStyle w:val="StyleUnderline"/>
        </w:rPr>
        <w:t>everyone reacts to it. Mines open. Companies stockpile. People try and recycle it or find alternatives, like nanomaterials."</w:t>
      </w:r>
      <w:r w:rsidRPr="009C2C9A">
        <w:t xml:space="preserve"> China's </w:t>
      </w:r>
      <w:r w:rsidRPr="009C2C9A">
        <w:rPr>
          <w:rStyle w:val="StyleUnderline"/>
        </w:rPr>
        <w:t>control is, he believes, "particularly vulnerable" to innovation.</w:t>
      </w:r>
      <w:r w:rsidRPr="009C2C9A">
        <w:t xml:space="preserve"> So with US government support </w:t>
      </w:r>
      <w:r w:rsidRPr="009C2C9A">
        <w:rPr>
          <w:rStyle w:val="StyleUnderline"/>
        </w:rPr>
        <w:t>the Mountain Pass rare-earth mine in California, which is sitting on top of about 13 percent of the world's supply, has just reopened,</w:t>
      </w:r>
      <w:r w:rsidRPr="009C2C9A">
        <w:t xml:space="preserve"> after closing in 2002 when the price of the elements fell too low. </w:t>
      </w:r>
      <w:r w:rsidRPr="009C2C9A">
        <w:rPr>
          <w:rStyle w:val="StyleUnderline"/>
        </w:rPr>
        <w:t>Mines are also starting production in such countries as Australia and Canada. Even once-defunct Cornish tin mines are now reopening</w:t>
      </w:r>
      <w:r w:rsidRPr="009C2C9A">
        <w:t xml:space="preserve"> thanks to the presence of rare materials such as indium in their tin deposits. </w:t>
      </w:r>
      <w:r w:rsidRPr="009C2C9A">
        <w:rPr>
          <w:rStyle w:val="StyleUnderline"/>
        </w:rPr>
        <w:t>In the US the Department of Energy is sponsoring 13 other research projects like Laura Lewis's to find synthetic replacements for rare-earth materials.</w:t>
      </w:r>
      <w:r w:rsidRPr="009C2C9A">
        <w:t xml:space="preserve"> Professor Lewis says that because rare-earth elements were "messy to dig up and required strong, damaging acids to separate elements from the rocks the world was very happy to have it restricted to China and not in their own country". Now she is under pressure to "invent the material right now" and at the same face the "daunting challenge" of working out how to manufacture the new material before the research has even been finished. </w:t>
      </w:r>
    </w:p>
    <w:p w:rsidR="00BD2EEF" w:rsidRPr="009C2C9A" w:rsidRDefault="00BD2EEF" w:rsidP="00BD2EEF"/>
    <w:p w:rsidR="00BD2EEF" w:rsidRPr="009C2C9A" w:rsidRDefault="00BD2EEF" w:rsidP="0069461F">
      <w:pPr>
        <w:pStyle w:val="Heading4"/>
      </w:pPr>
      <w:r w:rsidRPr="009C2C9A">
        <w:t xml:space="preserve">Recycling solves now </w:t>
      </w:r>
    </w:p>
    <w:p w:rsidR="00BD2EEF" w:rsidRPr="009C2C9A" w:rsidRDefault="00BD2EEF" w:rsidP="00BD2EEF">
      <w:r w:rsidRPr="009C2C9A">
        <w:rPr>
          <w:rStyle w:val="Style13ptBold"/>
        </w:rPr>
        <w:t>Business Wire</w:t>
      </w:r>
      <w:r w:rsidRPr="009C2C9A">
        <w:t>, 11/07/</w:t>
      </w:r>
      <w:r w:rsidRPr="009C2C9A">
        <w:rPr>
          <w:rStyle w:val="Style13ptBold"/>
        </w:rPr>
        <w:t>13</w:t>
      </w:r>
      <w:r w:rsidRPr="009C2C9A">
        <w:t xml:space="preserve"> – (Business Wire, “Cutting-Edge Technology Shows Potential for New Revenue Streams,” http://www.businesswire.com/news/home/20131113005124/en/Cutting-Edge-Technology-Shows-Potential-Revenue-Streams#.U8bwTfldXpQ)//IS</w:t>
      </w:r>
    </w:p>
    <w:p w:rsidR="00BD2EEF" w:rsidRPr="009C2C9A" w:rsidRDefault="00BD2EEF" w:rsidP="00BD2EEF">
      <w:r w:rsidRPr="009C2C9A">
        <w:rPr>
          <w:rStyle w:val="StyleUnderline"/>
        </w:rPr>
        <w:t>Researchers in China have discovered a way to recycle rare earth elements from wastewater.</w:t>
      </w:r>
      <w:r w:rsidRPr="009C2C9A">
        <w:t xml:space="preserve"> Rare earth elements are essential for high-tech applications like cell phones and green technologies. Reports have shown Chinese </w:t>
      </w:r>
      <w:r w:rsidRPr="009C2C9A">
        <w:rPr>
          <w:rStyle w:val="StyleUnderline"/>
        </w:rPr>
        <w:t>researchers are closer to understanding how effective a nanomaterial</w:t>
      </w:r>
      <w:r w:rsidRPr="009C2C9A">
        <w:t xml:space="preserve"> called nano-magnesium hydroxide, which </w:t>
      </w:r>
      <w:r w:rsidRPr="009C2C9A">
        <w:rPr>
          <w:rStyle w:val="StyleUnderline"/>
        </w:rPr>
        <w:t>can remove metals and dyes from wastewater</w:t>
      </w:r>
      <w:r w:rsidRPr="009C2C9A">
        <w:t xml:space="preserve">, would be in removing diluted rare earth elements as well. </w:t>
      </w:r>
      <w:r w:rsidRPr="009C2C9A">
        <w:rPr>
          <w:rStyle w:val="StyleUnderline"/>
        </w:rPr>
        <w:t xml:space="preserve">With this new technology, supplies of metals like terbium, used in magnets and superconductors, and dysprosium, could last another </w:t>
      </w:r>
      <w:r w:rsidRPr="009C2C9A">
        <w:rPr>
          <w:rStyle w:val="Emphasis"/>
        </w:rPr>
        <w:t>30 years</w:t>
      </w:r>
      <w:r w:rsidRPr="009C2C9A">
        <w:rPr>
          <w:rStyle w:val="StyleUnderline"/>
        </w:rPr>
        <w:t>.</w:t>
      </w:r>
      <w:r w:rsidRPr="009C2C9A">
        <w:t xml:space="preserve"> Attempts to recycle them so far have not been cost effective, with a major challenge being that the elements are usually </w:t>
      </w:r>
      <w:proofErr w:type="gramStart"/>
      <w:r w:rsidRPr="009C2C9A">
        <w:t>very</w:t>
      </w:r>
      <w:proofErr w:type="gramEnd"/>
      <w:r w:rsidRPr="009C2C9A">
        <w:t xml:space="preserve"> diluted in wastewater. "We are doing our due diligence by following late stage R&amp;D findings of these emerging markets and preparing to commercialize economically scalable results," GTSO CEO Paul Watson said. "</w:t>
      </w:r>
      <w:r w:rsidRPr="009C2C9A">
        <w:rPr>
          <w:rStyle w:val="StyleUnderline"/>
        </w:rPr>
        <w:t>This technology from China is particularly intriguing because extracting rare earths from wastewater is a game changer</w:t>
      </w:r>
      <w:r w:rsidRPr="009C2C9A">
        <w:t xml:space="preserve"> that can bring considerable economic benefits."</w:t>
      </w:r>
    </w:p>
    <w:p w:rsidR="00BD2EEF" w:rsidRPr="009C2C9A" w:rsidRDefault="00BD2EEF" w:rsidP="00BD2EEF"/>
    <w:p w:rsidR="00BD2EEF" w:rsidRPr="009C2C9A" w:rsidRDefault="00BD2EEF" w:rsidP="0069461F">
      <w:pPr>
        <w:pStyle w:val="Heading4"/>
      </w:pPr>
      <w:r w:rsidRPr="009C2C9A">
        <w:t>More REM mines opening now – solves demand</w:t>
      </w:r>
    </w:p>
    <w:p w:rsidR="00BD2EEF" w:rsidRPr="009C2C9A" w:rsidRDefault="00BD2EEF" w:rsidP="00BD2EEF">
      <w:r w:rsidRPr="009C2C9A">
        <w:rPr>
          <w:rStyle w:val="Style13ptBold"/>
        </w:rPr>
        <w:t>Peixe</w:t>
      </w:r>
      <w:r w:rsidRPr="009C2C9A">
        <w:t>, 8/1/</w:t>
      </w:r>
      <w:r w:rsidRPr="009C2C9A">
        <w:rPr>
          <w:rStyle w:val="Style13ptBold"/>
        </w:rPr>
        <w:t>13</w:t>
      </w:r>
      <w:r w:rsidRPr="009C2C9A">
        <w:t xml:space="preserve"> – (Joao, “US Begins Mining Rare Earth Elements after more than 10 Years,” OilPrice.com http://oilprice.com/Latest-Energy-News/World-News/US-Begins-Mining-Rare-Earth-Elements-after-more-than-10-Years.html)//IS</w:t>
      </w:r>
    </w:p>
    <w:p w:rsidR="00BD2EEF" w:rsidRPr="009C2C9A" w:rsidRDefault="00BD2EEF" w:rsidP="00BD2EEF">
      <w:r w:rsidRPr="009C2C9A">
        <w:rPr>
          <w:rStyle w:val="StyleUnderline"/>
        </w:rPr>
        <w:t>Before the 1990s the US produced enough rare earth elements to meet most of its growing demand</w:t>
      </w:r>
      <w:r w:rsidRPr="009C2C9A">
        <w:t xml:space="preserve">, however new regulations, and growing competition from China saw their domestic production decline, and by 2000 the US was entirely reliant on imports, with 94% of the international market supplied by China. But China has restricted supplies in recent years, sending prices soaring by 400% between 2005 and 2011, and creating tension between China and the US, EU, and Japan. The National Resource Council then warned the government that growing demand in China could lead to falling supplies on the global market, which could negatively affect the US manufacturing sector, so, </w:t>
      </w:r>
      <w:r w:rsidRPr="009C2C9A">
        <w:rPr>
          <w:rStyle w:val="StyleUnderline"/>
        </w:rPr>
        <w:t>after more than a decade rare earth mines are beginning to reopen. In 2012 Molycorp resumed mining at its Mountain Pass mines in California, and plans to boost production this year to 19,050 tonnes of rare earth oxide a year, enough to meet 10% of global demand.</w:t>
      </w:r>
    </w:p>
    <w:p w:rsidR="00BD2EEF" w:rsidRPr="009C2C9A" w:rsidRDefault="00BD2EEF" w:rsidP="00BD2EEF"/>
    <w:p w:rsidR="00BD2EEF" w:rsidRPr="009C2C9A" w:rsidRDefault="00BD2EEF" w:rsidP="0069461F">
      <w:pPr>
        <w:pStyle w:val="Heading4"/>
      </w:pPr>
      <w:r w:rsidRPr="009C2C9A">
        <w:t xml:space="preserve">More REM mines opening now </w:t>
      </w:r>
    </w:p>
    <w:p w:rsidR="00BD2EEF" w:rsidRPr="009C2C9A" w:rsidRDefault="00BD2EEF" w:rsidP="00BD2EEF">
      <w:r w:rsidRPr="009C2C9A">
        <w:rPr>
          <w:rStyle w:val="Style13ptBold"/>
        </w:rPr>
        <w:t>Davis</w:t>
      </w:r>
      <w:r w:rsidRPr="009C2C9A">
        <w:t>, 2/28/</w:t>
      </w:r>
      <w:r w:rsidRPr="009C2C9A">
        <w:rPr>
          <w:rStyle w:val="Style13ptBold"/>
        </w:rPr>
        <w:t>14</w:t>
      </w:r>
      <w:r w:rsidRPr="009C2C9A">
        <w:t xml:space="preserve"> – reporter for the South Jersey Times (Phil, “Geologists enter Rowan partnership to tackle rare earth minerals,” South Jersey Times, http://www.nj.com/gloucester-county/index.ssf/2014/02/rowan_geologists_enter_partnership_to_tackle_rare_earth_minerals.html)//IS</w:t>
      </w:r>
    </w:p>
    <w:p w:rsidR="00BD2EEF" w:rsidRPr="009C2C9A" w:rsidRDefault="00BD2EEF" w:rsidP="00BD2EEF">
      <w:r w:rsidRPr="009C2C9A">
        <w:t>“</w:t>
      </w:r>
      <w:r w:rsidRPr="009C2C9A">
        <w:rPr>
          <w:rStyle w:val="StyleUnderline"/>
        </w:rPr>
        <w:t>The Chinese were able to produce these things cost-effectively</w:t>
      </w:r>
      <w:r w:rsidRPr="009C2C9A">
        <w:t>, and they didn’t care about their environment,” said Bonfiglio. “</w:t>
      </w:r>
      <w:r w:rsidRPr="009C2C9A">
        <w:rPr>
          <w:rStyle w:val="StyleUnderline"/>
        </w:rPr>
        <w:t>[Congress] concluded that we have plenty of rare earth minerals here, so why are we allowing the Chinese to take advantage of us?”</w:t>
      </w:r>
      <w:r w:rsidRPr="009C2C9A">
        <w:t xml:space="preserve"> Domestically, there is only one company that currently mines and processes rare earth, Molycorp Inc., based in Greenwood Village, Colo. </w:t>
      </w:r>
      <w:r w:rsidRPr="009C2C9A">
        <w:rPr>
          <w:rStyle w:val="StyleUnderline"/>
        </w:rPr>
        <w:t>Lanix is planning to open its first mine recovery plant</w:t>
      </w:r>
      <w:r w:rsidRPr="009C2C9A">
        <w:t xml:space="preserve"> in Yavupai County, Ariz., </w:t>
      </w:r>
      <w:r w:rsidRPr="009C2C9A">
        <w:rPr>
          <w:rStyle w:val="StyleUnderline"/>
        </w:rPr>
        <w:t>with development to commence in a matter of weeks</w:t>
      </w:r>
      <w:r w:rsidRPr="009C2C9A">
        <w:t xml:space="preserve">. If the measure is signed into law, </w:t>
      </w:r>
      <w:r w:rsidRPr="009C2C9A">
        <w:rPr>
          <w:rStyle w:val="StyleUnderline"/>
        </w:rPr>
        <w:t>it could open the door for more companies like Bonfiglio’s to venture into the field of rare earth minerals and create their own processing plants</w:t>
      </w:r>
      <w:r w:rsidRPr="009C2C9A">
        <w:t xml:space="preserve">. Bonfiglio entered the field with Lanix Explorations and began the partnership with Rowan in December 2013, inviting university faculty and students to begin studying effective ways to analyze potential rare earth mineral sites, with the hope of eventually creating a processing plant to produce those minerals for commercial use. Students take part in the analysis section of the process, identifying what minerals could potentially be extracted from mining and excavation sites, while also collaborating with Lanix about developing the technology to do so. While most of the process would typically involve employees with a university degree in chemistry, opening up a processing plant in New Jersey once their research is complete could bring manufacturing jobs back to the United States. </w:t>
      </w:r>
    </w:p>
    <w:p w:rsidR="00BD2EEF" w:rsidRPr="009C2C9A" w:rsidRDefault="00BD2EEF" w:rsidP="00BD2EEF"/>
    <w:p w:rsidR="00BD2EEF" w:rsidRPr="009C2C9A" w:rsidRDefault="00BD2EEF" w:rsidP="00B62834">
      <w:pPr>
        <w:pStyle w:val="Heading2"/>
      </w:pPr>
      <w:r w:rsidRPr="009C2C9A">
        <w:t>Russia Economy</w:t>
      </w:r>
    </w:p>
    <w:p w:rsidR="00BD2EEF" w:rsidRPr="009C2C9A" w:rsidRDefault="00BD2EEF" w:rsidP="0069461F">
      <w:pPr>
        <w:pStyle w:val="Heading4"/>
      </w:pPr>
      <w:r w:rsidRPr="009C2C9A">
        <w:t xml:space="preserve">Russian economic collapse inevitable </w:t>
      </w:r>
    </w:p>
    <w:p w:rsidR="00BD2EEF" w:rsidRPr="009C2C9A" w:rsidRDefault="00BD2EEF" w:rsidP="00BD2EEF">
      <w:r w:rsidRPr="009C2C9A">
        <w:rPr>
          <w:b/>
        </w:rPr>
        <w:t>Herszenhorn, 14</w:t>
      </w:r>
      <w:r w:rsidRPr="009C2C9A">
        <w:t xml:space="preserve"> – NYT staff writer (David, “Russia Economy Worsens Even </w:t>
      </w:r>
      <w:proofErr w:type="gramStart"/>
      <w:r w:rsidRPr="009C2C9A">
        <w:t>Before</w:t>
      </w:r>
      <w:proofErr w:type="gramEnd"/>
      <w:r w:rsidRPr="009C2C9A">
        <w:t xml:space="preserve"> Sanctions Hit,” New York Times, 4/16/2014, </w:t>
      </w:r>
      <w:hyperlink r:id="rId27" w:history="1">
        <w:r w:rsidRPr="009C2C9A">
          <w:rPr>
            <w:rStyle w:val="Hyperlink"/>
          </w:rPr>
          <w:t>http://www.nytimes.com/2014/04/17/world/europe/russia-economy-worsens-even-before-sanctions-hit.html</w:t>
        </w:r>
      </w:hyperlink>
      <w:r w:rsidRPr="009C2C9A">
        <w:t>) //RGP</w:t>
      </w:r>
    </w:p>
    <w:p w:rsidR="00BD2EEF" w:rsidRPr="009C2C9A" w:rsidRDefault="00BD2EEF" w:rsidP="00BD2EEF">
      <w:r w:rsidRPr="009C2C9A">
        <w:t xml:space="preserve">MOSCOW — Margarita R. </w:t>
      </w:r>
      <w:r w:rsidRPr="009C2C9A">
        <w:rPr>
          <w:rStyle w:val="StyleUnderline"/>
        </w:rPr>
        <w:t>Zobnina, a professor of marketing</w:t>
      </w:r>
      <w:r w:rsidRPr="009C2C9A">
        <w:t xml:space="preserve"> here, </w:t>
      </w:r>
      <w:r w:rsidRPr="009C2C9A">
        <w:rPr>
          <w:rStyle w:val="StyleUnderline"/>
        </w:rPr>
        <w:t>has been watching the Russian economy’s gathering woes with mounting alarm</w:t>
      </w:r>
      <w:r w:rsidRPr="009C2C9A">
        <w:t xml:space="preserve">: friends who have moved abroad with no plans to return; others who put off new business ventures because of rising uncertainty. Meanwhile, Ms. Zobnina and her husband, Alexander, also a professor, have rented a safe deposit box to hold foreign cash as a hedge against the declining ruble. Most shocking, she says, is that her local grocery is now selling anchovies packed in sunflower oil rather than olive oil, an obvious response to the soaring cost of imports. “That really freaks me out,” she said. While </w:t>
      </w:r>
      <w:r w:rsidRPr="009C2C9A">
        <w:rPr>
          <w:rStyle w:val="StyleUnderline"/>
        </w:rPr>
        <w:t>the annexation of Crimea</w:t>
      </w:r>
      <w:r w:rsidRPr="009C2C9A">
        <w:t xml:space="preserve"> has rocketed President Vladimir V. Putin’s approval rating to more than 80 percent, it </w:t>
      </w:r>
      <w:r w:rsidRPr="009C2C9A">
        <w:rPr>
          <w:rStyle w:val="StyleUnderline"/>
        </w:rPr>
        <w:t>has also contributed to a sobering downturn in Russia’s economy, which was in trouble even before the West imposed sanction</w:t>
      </w:r>
      <w:r w:rsidRPr="009C2C9A">
        <w:t xml:space="preserve">s. </w:t>
      </w:r>
      <w:r w:rsidRPr="009C2C9A">
        <w:rPr>
          <w:rStyle w:val="StyleUnderline"/>
        </w:rPr>
        <w:t>With inflation rising, growth stagnating, the ruble and stock market plunging, and billions in capital fleeing the country for safety, the economy is teetering on the edge of recession, as the country’s minister of economic development acknowledged on Wednesday</w:t>
      </w:r>
      <w:r w:rsidRPr="009C2C9A">
        <w:t xml:space="preserve">. Mr. Putin, who just lavished $50 billion on the Sochi Olympics, also must now absorb </w:t>
      </w:r>
      <w:r w:rsidRPr="009C2C9A">
        <w:rPr>
          <w:rStyle w:val="StyleUnderline"/>
        </w:rPr>
        <w:t>the costs of integrating Crimea</w:t>
      </w:r>
      <w:r w:rsidRPr="009C2C9A">
        <w:t xml:space="preserve">, which economists and other experts say </w:t>
      </w:r>
      <w:r w:rsidRPr="009C2C9A">
        <w:rPr>
          <w:rStyle w:val="StyleUnderline"/>
        </w:rPr>
        <w:t>has its own sickly economy and expensive infrastructure needs</w:t>
      </w:r>
      <w:r w:rsidRPr="009C2C9A">
        <w:t xml:space="preserve">. </w:t>
      </w:r>
      <w:r w:rsidRPr="009C2C9A">
        <w:rPr>
          <w:rStyle w:val="StyleUnderline"/>
        </w:rPr>
        <w:t>The economic costs have been masked by recent patriotic fervor but could soon haunt the Kremlin, as prices rise, wages stall and consumer confidence erodes</w:t>
      </w:r>
      <w:r w:rsidRPr="009C2C9A">
        <w:t xml:space="preserve">. Mr. Horvat said that he had lived in Russia through defaults in 1991, 1993 and 1998 and that he expected another one. “I am not long in Russia,” he said, invoking the financial term for betting on a rising stock, “neither in my portfolio, nor in life.” Given the recent turmoil, a catastrophe has been averted so far largely because the price of oil has remained stubbornly high, at nearly $110 per barrel of Brent crude on Wednesday, even as production steadily rises in the United States. For now, that has kept the federal budget in decent shape with still no deficit projected for the year. But even without a shock, </w:t>
      </w:r>
      <w:r w:rsidRPr="009C2C9A">
        <w:rPr>
          <w:rStyle w:val="StyleUnderline"/>
        </w:rPr>
        <w:t>it is not clear how Russia will manage to climb out of the current quagmire</w:t>
      </w:r>
      <w:r w:rsidRPr="009C2C9A">
        <w:t xml:space="preserve">. </w:t>
      </w:r>
      <w:r w:rsidRPr="009C2C9A">
        <w:rPr>
          <w:rStyle w:val="StyleUnderline"/>
        </w:rPr>
        <w:t>Stagflation is among the most confounding economic problems that policy makers can face, and officials here seem flummoxed, with the Central Bank, Finance Ministry and Economics Ministry urging contradictory steps</w:t>
      </w:r>
      <w:r w:rsidRPr="009C2C9A">
        <w:t xml:space="preserve">. Last month, the bank raised its key interest rate to 7 percent from 5.5 percent to combat inflation and support the ruble, a step that could slow growth. Meanwhile, the Economics Ministry, worried about growth, favors borrowing and government spending as a stimulus and to reduce capital flight, a possibly inflationary strategy that is opposed by the Finance Ministry, which wants to keep debt low and reserve funds available to weather any unexpected drop in oil prices. “All of them have their clear priorities, and they stick to their priorities,” said Alexei Deviatov, the chief economist for Uralsib Capital, an investment bank here, “and there is very little coordination between these authorities.” While Russian and global investors and businesses have been moving billions of dollars out of Russia to places perceived as less risky, </w:t>
      </w:r>
      <w:r w:rsidRPr="009C2C9A">
        <w:rPr>
          <w:rStyle w:val="StyleUnderline"/>
        </w:rPr>
        <w:t>it is not just money that is fleeing</w:t>
      </w:r>
      <w:r w:rsidRPr="009C2C9A">
        <w:t xml:space="preserve">. Ms. Zobnina, who teaches at the Higher School of Economics in Moscow, said that </w:t>
      </w:r>
      <w:r w:rsidRPr="009C2C9A">
        <w:rPr>
          <w:rStyle w:val="StyleUnderline"/>
        </w:rPr>
        <w:t>one of her classmates had left for the United States after college 10 years ago, and that another friend followed three years ago to pursue a Ph.D., with no plans to return.</w:t>
      </w:r>
      <w:r w:rsidRPr="009C2C9A">
        <w:t xml:space="preserve"> Still another friend, a journalist, moved to London last summer with her husband and three children. Ms. Zobnina, 32, said that she and her husband, 30, were thinking about finding posts in Europe or the United States, and for now were keeping their savings in dollars and euros. In an interview, she conceded that putting cash in a safe deposit box hardly amounted to sophisticated financial planning, particularly for two economics professors. “It’s absolutely not rational to prefer safe box than deposit because you lose interest,” she said. “But in this unpredictable situation, when the ruble is falling and banks are unstable — and who knows when we’ll be cut off from the global financial system or which bank will be next to be closed — it’s better to have this small bird in hand.” Even before the Crimean episode, and the resulting imposition of sanctions by the West, </w:t>
      </w:r>
      <w:r w:rsidRPr="009C2C9A">
        <w:rPr>
          <w:rStyle w:val="StyleUnderline"/>
        </w:rPr>
        <w:t>Russia’s $2 trillion economy was suffering from stagflation, that toxic mix of stagnant growth and high inflation typically accompanied by a spike in unemployment</w:t>
      </w:r>
      <w:r w:rsidRPr="009C2C9A">
        <w:t xml:space="preserve">. In Russia, joblessness remains low, but only because years of population decline have produced a shrunken, inadequate labor force. In recent weeks, </w:t>
      </w:r>
      <w:r w:rsidRPr="009C2C9A">
        <w:rPr>
          <w:rStyle w:val="StyleUnderline"/>
        </w:rPr>
        <w:t>international and Russian banks have slashed their growth projections for 2014, with the World Bank saying the economy could shrink by 1.8 percent if the West imposes more sanctions over Ukraine</w:t>
      </w:r>
      <w:r w:rsidRPr="009C2C9A">
        <w:t>. By some accounts, more than $70 billion in capital has fled the country so far this year and the main stock market index fell by 10 percent in March — and a dizzying 3 percent just on Tuesday over fears of greater Russian involvement in Ukraine. “This is our fee of sorts for conducting an independent foreign policy,” Aleksei L. Kudrin, a former Russian finance minister, said at a recent investor conference in Moscow. He added that the sanctions and the fallout from Mr. Putin’s foreign policy moves would drain hundreds of billions of dollars from the national economy and strangle growth for the remainder of the year. But Mr. Kudrin, who quit his post in a dispute over the Kremlin’s economic policies, said the population had yet to confront the full bill, which he predicted would grow as a result of the steep costs of absorbing Crimea, a geographically isolated peninsula. “</w:t>
      </w:r>
      <w:r w:rsidRPr="009C2C9A">
        <w:rPr>
          <w:rStyle w:val="StyleUnderline"/>
        </w:rPr>
        <w:t>Society has not yet seen the final result, and that will be when this puts the brakes on real incomes</w:t>
      </w:r>
      <w:r w:rsidRPr="009C2C9A">
        <w:t xml:space="preserve">,” he said. “For now, society accepts this fee.” From a textbook perspective, </w:t>
      </w:r>
      <w:r w:rsidRPr="009C2C9A">
        <w:rPr>
          <w:rStyle w:val="StyleUnderline"/>
        </w:rPr>
        <w:t>the deep-rooted ills in Russia’s economy have been clear for years: The decade-long skyrocketing in energy prices that buoyed Mr. Putin’s popularity has flatlined, exposing the country’s dangerous over-reliance on revenues from oil and natural gas</w:t>
      </w:r>
      <w:r w:rsidRPr="009C2C9A">
        <w:t xml:space="preserve">. </w:t>
      </w:r>
      <w:r w:rsidRPr="009C2C9A">
        <w:rPr>
          <w:rStyle w:val="StyleUnderline"/>
        </w:rPr>
        <w:t>Efforts to diversify into manufacturing, high technology and other sectors have failed, and officials have been unable, or unwilling, to stop the rampant, corrosive corruption that scares off foreign investors</w:t>
      </w:r>
      <w:r w:rsidRPr="009C2C9A">
        <w:t>.</w:t>
      </w:r>
    </w:p>
    <w:p w:rsidR="00BD2EEF" w:rsidRPr="009C2C9A" w:rsidRDefault="00BD2EEF" w:rsidP="00BD2EEF"/>
    <w:p w:rsidR="00BD2EEF" w:rsidRPr="009C2C9A" w:rsidRDefault="00BD2EEF" w:rsidP="00BD2EEF"/>
    <w:p w:rsidR="00BD2EEF" w:rsidRPr="009C2C9A" w:rsidRDefault="00BD2EEF" w:rsidP="0069461F">
      <w:pPr>
        <w:pStyle w:val="Heading4"/>
        <w:rPr>
          <w:color w:val="FF0000"/>
        </w:rPr>
      </w:pPr>
      <w:r w:rsidRPr="009C2C9A">
        <w:t>Russian econ declining now</w:t>
      </w:r>
    </w:p>
    <w:p w:rsidR="00BD2EEF" w:rsidRPr="009C2C9A" w:rsidRDefault="00BD2EEF" w:rsidP="00BD2EEF">
      <w:r w:rsidRPr="009C2C9A">
        <w:rPr>
          <w:b/>
        </w:rPr>
        <w:t>The Economist, 14</w:t>
      </w:r>
      <w:r w:rsidRPr="009C2C9A">
        <w:t xml:space="preserve"> – (“Tipping the scales,” 5/3/2014, </w:t>
      </w:r>
      <w:hyperlink r:id="rId28" w:history="1">
        <w:r w:rsidRPr="009C2C9A">
          <w:rPr>
            <w:rStyle w:val="Hyperlink"/>
          </w:rPr>
          <w:t>http://www.economist.com/news/finance-and-economics/21601536-crisis-ukraine-hurting-already-weakening-economy-tipping-scales</w:t>
        </w:r>
      </w:hyperlink>
      <w:r w:rsidRPr="009C2C9A">
        <w:t>) //RGP</w:t>
      </w:r>
    </w:p>
    <w:p w:rsidR="00BD2EEF" w:rsidRPr="009C2C9A" w:rsidRDefault="00BD2EEF" w:rsidP="00BD2EEF">
      <w:r w:rsidRPr="009C2C9A">
        <w:t xml:space="preserve">WESTERN measures against Russia—asset freezes and visa restrictions aimed at people and firms close to Vladimir Putin—may be pinpricks, but </w:t>
      </w:r>
      <w:r w:rsidRPr="009C2C9A">
        <w:rPr>
          <w:rStyle w:val="StyleUnderline"/>
        </w:rPr>
        <w:t>the crisis in Ukraine has already taken its toll on Russia’s economy and financial markets</w:t>
      </w:r>
      <w:r w:rsidRPr="009C2C9A">
        <w:t xml:space="preserve">. </w:t>
      </w:r>
      <w:r w:rsidRPr="009C2C9A">
        <w:rPr>
          <w:rStyle w:val="StyleUnderline"/>
        </w:rPr>
        <w:t>Capital flight in the first three months of 2014 is thought to exceed $60 billion</w:t>
      </w:r>
      <w:r w:rsidRPr="009C2C9A">
        <w:t xml:space="preserve">. </w:t>
      </w:r>
      <w:r w:rsidRPr="009C2C9A">
        <w:rPr>
          <w:rStyle w:val="StyleUnderline"/>
        </w:rPr>
        <w:t>The stockmarket is down by 20%</w:t>
      </w:r>
      <w:r w:rsidRPr="009C2C9A">
        <w:t xml:space="preserve"> since the start of the year and the rouble has dropped by 8% against the dollar. Worries about the devaluation feeding through to consumer prices have prompted the central bank to yank up interest rates, from 5.5% at the start of March to 7.5%. </w:t>
      </w:r>
      <w:r w:rsidRPr="009C2C9A">
        <w:rPr>
          <w:rStyle w:val="StyleUnderline"/>
        </w:rPr>
        <w:t>The IMF reckons the economy is in recession; this week it cut its growth forecast for 2014 from 1.3% to 0.2%.</w:t>
      </w:r>
      <w:r w:rsidRPr="009C2C9A">
        <w:t xml:space="preserve"> Despite these upsets, Russia appears to hold strong economic as well as military cards. It provides 24% of the European Union’s gas and 30% of its oil. Its grip on Ukraine’s gas and oil consumption is tighter still. That makes it hard for the West to design sanctions that do not backfire. Russia’s public finances are also much healthier than those of many of the countries against which it is pitted over Ukraine. The budget deficit was 1.3% of GDP last year, whereas it stood at 3.3% for the EU. Government debt amounted to a mere 13% of GDP, compared with 87% in the EU. Among emerging economies, Russia appears to have stout defences to withstand external pressure. New estimates of GDP evaluated at purchasing-power parity exchange rates from the World Bank (see article) show that in 2011 it was the sixth-biggest economy in the world on this measure, only just behind Germany. Thanks to its huge energy exports, Russia’s current account is in surplus, forecast by the IMF to be 2.1% of GDP in 2014. In contrast countries like Turkey and South Africa, which took a battering earlier this year as investors worried about fragile emerging economies, are projected to run deficits of 6.3% and 5.4% respectively. A long history of such surpluses has enabled Russia to amass impressive foreign-exchange reserves, which stood at $486 billion in March. According to the IMF these reserves are four times as high as its external-financing requirement—the rollover of external debt less the current-account balance—in 2014. Turkey’s reserves cover only half of its requirement. Despite these strengths, however, </w:t>
      </w:r>
      <w:r w:rsidRPr="009C2C9A">
        <w:rPr>
          <w:rStyle w:val="StyleUnderline"/>
        </w:rPr>
        <w:t>the Russian economy is far from invulnerable. Not all the reserves are available for intervention</w:t>
      </w:r>
      <w:r w:rsidRPr="009C2C9A">
        <w:t xml:space="preserve">, since $175 billion are earmarked in two wealth funds which cushion the budget and cover future pension spending. If capital flight continues at its current rate, the central bank will face a harsh choice: it can either expend its reserves to keep the rouble stable or allow the currency to drop, which will add to inflation and could precipitate a domestic banking crisis. </w:t>
      </w:r>
      <w:r w:rsidRPr="009C2C9A">
        <w:rPr>
          <w:rStyle w:val="StyleUnderline"/>
        </w:rPr>
        <w:t>The risk posed by capital flight is all the more acute because the economy is already ailing</w:t>
      </w:r>
      <w:r w:rsidRPr="009C2C9A">
        <w:t xml:space="preserve">. The long boom that once seemed to justify its inclusion in the BRICs—a group of big, fast-growing emerging economies whose other members were Brazil, China and India—is over. In the decade until the financial crisis of 2008, Russian output raced ahead at an average 7% a year, boosted by surging oil and gas prices. But </w:t>
      </w:r>
      <w:r w:rsidRPr="009C2C9A">
        <w:rPr>
          <w:rStyle w:val="StyleUnderline"/>
        </w:rPr>
        <w:t>the recovery after the 2009 recession was less impressive, with growth averaging 4% in 2010-12</w:t>
      </w:r>
      <w:r w:rsidRPr="009C2C9A">
        <w:t xml:space="preserve">. Even before the IMF’s gloomy revision, growth had already slowed to a crawl (see chart). While growth has slowed in the past 18 months, inflation has stayed high. Though the falling rouble contributed to the recent rise to 6.9% in March, a more fundamental reason why </w:t>
      </w:r>
      <w:r w:rsidRPr="009C2C9A">
        <w:rPr>
          <w:rStyle w:val="StyleUnderline"/>
        </w:rPr>
        <w:t>inflation remains a problem is that the economy is operating at full capacity</w:t>
      </w:r>
      <w:r w:rsidRPr="009C2C9A">
        <w:t xml:space="preserve">. </w:t>
      </w:r>
      <w:r w:rsidRPr="009C2C9A">
        <w:rPr>
          <w:rStyle w:val="StyleUnderline"/>
        </w:rPr>
        <w:t>The labour market is tight, with the unemployment rate just 5.4%.</w:t>
      </w:r>
      <w:r w:rsidRPr="009C2C9A">
        <w:t xml:space="preserve"> </w:t>
      </w:r>
      <w:r w:rsidRPr="009C2C9A">
        <w:rPr>
          <w:rStyle w:val="StyleUnderline"/>
        </w:rPr>
        <w:t>Russia’s decade of outperformance was possible in part because the preceding collapse after the demise of communism was so extreme</w:t>
      </w:r>
      <w:r w:rsidRPr="009C2C9A">
        <w:t>. That left ample spare capacity to be brought back into use. Eliminating former wasteful methods of production and applying modern technologies and managerial techniques provided further scope for a sustained burst of rapid catch-up growth.</w:t>
      </w:r>
    </w:p>
    <w:p w:rsidR="00BD2EEF" w:rsidRPr="009C2C9A" w:rsidRDefault="00BD2EEF" w:rsidP="00BD2EEF"/>
    <w:p w:rsidR="00BD2EEF" w:rsidRPr="009C2C9A" w:rsidRDefault="00BD2EEF" w:rsidP="00BD2EEF"/>
    <w:p w:rsidR="00BD2EEF" w:rsidRPr="009C2C9A" w:rsidRDefault="00BD2EEF" w:rsidP="0069461F">
      <w:pPr>
        <w:pStyle w:val="Heading4"/>
      </w:pPr>
      <w:r w:rsidRPr="009C2C9A">
        <w:t>Russian collapse inevitable</w:t>
      </w:r>
    </w:p>
    <w:p w:rsidR="00BD2EEF" w:rsidRPr="009C2C9A" w:rsidRDefault="00BD2EEF" w:rsidP="00BD2EEF">
      <w:r w:rsidRPr="009C2C9A">
        <w:rPr>
          <w:b/>
        </w:rPr>
        <w:t>Evans-Pritchard, 14</w:t>
      </w:r>
      <w:r w:rsidRPr="009C2C9A">
        <w:t xml:space="preserve"> – International Business Editor of The Daily Telegraph, has covered world politics and economics for 30 years, based in Europe, the US, and Latin America (Ambrose, “Russia's economic crisis deepens as EU readies fresh sanctions over Ukraine,” The Telegraph, 7/1/2014, </w:t>
      </w:r>
      <w:hyperlink r:id="rId29" w:history="1">
        <w:r w:rsidRPr="009C2C9A">
          <w:rPr>
            <w:rStyle w:val="Hyperlink"/>
          </w:rPr>
          <w:t>http://www.telegraph.co.uk/finance/economics/10939504/Russias-economic-crisis-deepens-as-EU-readies-fresh-sanctions-over-Ukraine.html</w:t>
        </w:r>
      </w:hyperlink>
      <w:r w:rsidRPr="009C2C9A">
        <w:t>) //RGP</w:t>
      </w:r>
    </w:p>
    <w:p w:rsidR="00BD2EEF" w:rsidRPr="009C2C9A" w:rsidRDefault="00BD2EEF" w:rsidP="00BD2EEF">
      <w:pPr>
        <w:rPr>
          <w:rStyle w:val="StyleUnderline"/>
        </w:rPr>
      </w:pPr>
      <w:r w:rsidRPr="009C2C9A">
        <w:t xml:space="preserve">The collapse of Ukraine’s ceasefire has shattered hopes for a quick end to the crisis in the Donbass, setting off fresh capital flight from Russia and raising the spectre of further Western sanctions against Russian companies. Markets were caught off guard as Ukrainian leader Petro Poroshenko launched air strikes and an artillery barrage against rebels, pleading that he had no choice after they killed 27 Ukrainian servicemen. “We will attack and we will liberate our land. The end of the ceasefire is our response to terrorists, rebels, looters,” he said. </w:t>
      </w:r>
      <w:r w:rsidRPr="009C2C9A">
        <w:rPr>
          <w:rStyle w:val="StyleUnderline"/>
        </w:rPr>
        <w:t>The International Monetary Fund said the conflict risks deep damage to Russia’s economy, starving it of foreign funds and knowhow</w:t>
      </w:r>
      <w:r w:rsidRPr="009C2C9A">
        <w:t>. “</w:t>
      </w:r>
      <w:r w:rsidRPr="009C2C9A">
        <w:rPr>
          <w:rStyle w:val="StyleUnderline"/>
        </w:rPr>
        <w:t>Geopolitical tensions have brought the Russian economy to a standstill</w:t>
      </w:r>
      <w:proofErr w:type="gramStart"/>
      <w:r w:rsidRPr="009C2C9A">
        <w:rPr>
          <w:rStyle w:val="StyleUnderline"/>
        </w:rPr>
        <w:t>.</w:t>
      </w:r>
      <w:r w:rsidRPr="009C2C9A">
        <w:t xml:space="preserve"> "</w:t>
      </w:r>
      <w:proofErr w:type="gramEnd"/>
      <w:r w:rsidRPr="009C2C9A">
        <w:t xml:space="preserve">Russia’s actions in Crimea have </w:t>
      </w:r>
      <w:r w:rsidRPr="009C2C9A">
        <w:rPr>
          <w:rStyle w:val="StyleUnderline"/>
        </w:rPr>
        <w:t>increased the uncertainty of doing business in Russia and are having a chilling effect on investment</w:t>
      </w:r>
      <w:r w:rsidRPr="009C2C9A">
        <w:t>. Capital outflows could reach $100bn (£58.3bn) in 2014. "</w:t>
      </w:r>
      <w:r w:rsidRPr="009C2C9A">
        <w:rPr>
          <w:rStyle w:val="StyleUnderline"/>
        </w:rPr>
        <w:t>This comes at a crucial moment when the old growth model based on energy has been exhausted</w:t>
      </w:r>
      <w:r w:rsidRPr="009C2C9A">
        <w:t xml:space="preserve">,” it said. Russia never fully recovered from the 2008-09 crash and was in trouble before Ukraine’s crisis erupted. </w:t>
      </w:r>
      <w:r w:rsidRPr="009C2C9A">
        <w:rPr>
          <w:rStyle w:val="StyleUnderline"/>
        </w:rPr>
        <w:t xml:space="preserve">The IMF expects growth to fall to 0.2pc this year, with risks “starkly to the downside”. </w:t>
      </w:r>
      <w:r w:rsidRPr="009C2C9A">
        <w:t xml:space="preserve">Russia’s central bank chief Elvira Nabiullina said </w:t>
      </w:r>
      <w:r w:rsidRPr="009C2C9A">
        <w:rPr>
          <w:rStyle w:val="StyleUnderline"/>
        </w:rPr>
        <w:t>capital flight was playing havoc with exchange rate policy</w:t>
      </w:r>
      <w:r w:rsidRPr="009C2C9A">
        <w:t xml:space="preserve">. “Rouble stability is impossible unless we slow capital outflows,” she said. </w:t>
      </w:r>
      <w:r w:rsidRPr="009C2C9A">
        <w:rPr>
          <w:rStyle w:val="StyleUnderline"/>
        </w:rPr>
        <w:t>The currency fell for the third session on Tuesday</w:t>
      </w:r>
      <w:r w:rsidRPr="009C2C9A">
        <w:t xml:space="preserve">, dropping 0.8pc to 34.32 against the dollar. The EU is holding the Kremlin accountable for the failed ceasefire. Its ambassadors agreed yesterday to “intensified preparations” for new sanctions, effectively cocking the gun. German finance minister Wolfgang Schäuble said further measures would hurt Europe but insisted that violations of international law cannot stand. A strategy paper from Angela Merkel’s Christian Democrat Party called for a complete change in policy, deeming it impossible to work with the Kremlin so long as Vladimir Putin is in charge. Diplomats say the next round will see more “Stage 2” measures against companies rather than sectoral assaults on the energy industry or the financial system. Tim Ash, from Standard Bank, said: “It’s very difficult for the US and the EU not to do anything: the Donbass can’t be mothballed like Northern Cyprus. It is Ukraine’s industrial heartland.” The mere threat of fresh action already risks blighting Russia’s efforts to develop oil and gas fields in the Arctic, and to explore for shale, because of the dependence of foreign capital and technology. </w:t>
      </w:r>
      <w:r w:rsidRPr="009C2C9A">
        <w:rPr>
          <w:rStyle w:val="StyleUnderline"/>
        </w:rPr>
        <w:t>The IMF said Russia’s external debt has jumped from $467bn to $746bn in five years, reaching 30pc of GDP</w:t>
      </w:r>
      <w:r w:rsidRPr="009C2C9A">
        <w:t xml:space="preserve">. The </w:t>
      </w:r>
      <w:proofErr w:type="gramStart"/>
      <w:r w:rsidRPr="009C2C9A">
        <w:t>Achilles’ Heel</w:t>
      </w:r>
      <w:proofErr w:type="gramEnd"/>
      <w:r w:rsidRPr="009C2C9A">
        <w:t xml:space="preserve"> is corporate debt, with Rosneft, Gazprom, and Russian Railways facing large redemptions over the next two years. Aluminium giant Rusal has sought restructuring of $3.6bn of debt. Firms must refinance $10bn a month in foreign debt, yet Russia’s bond market is mostly closed. “Even though many corporations appear to have enough buffers, close monitoring of systemic risks remains warranted,” said the IMF. Diplomats say the Kremlin is fully aware of the economic risks but the prospect of Ukraine slipping out of Russia’s orbit is a larger matter. Mr Putin showed no sign of backing down yesterday, invoking Peter the Great’s push for a Black Sea coastline. “I want everyone to understand. Our country will continue to defend the rights of Russians abroad, and to use our entire arsenal,” he said. The fresh violence is a reminder that the geo-strategic issues run deep, with Russia now fixed on a course likely to cause years of friction with the West. Russia has been shielded so far by high oil prices, with disruptions in Iraq and Libya pushing Brent crude to $112 a barrel. Energy makes up two-thirds of Russia’s exports and a third of budget revenues. The IMF said the state’s “non-oil” budget balance has gone from a surplus to a deficit of 12pc of GDP in barely a decade, while non-oil exports have collapsed from 22pc to 8pc of GDP. The country is a textbook case of the “Dutch disease”. </w:t>
      </w:r>
      <w:r w:rsidRPr="009C2C9A">
        <w:rPr>
          <w:rStyle w:val="StyleUnderline"/>
        </w:rPr>
        <w:t>After letting the rest of the economy atrophy it is acutely vulnerable to any future oil glut, a serious possibility as the US shale boom spreads abroad and Iran returns to the global economy.</w:t>
      </w:r>
    </w:p>
    <w:p w:rsidR="00BD2EEF" w:rsidRPr="009C2C9A" w:rsidRDefault="00BD2EEF" w:rsidP="00BD2EEF"/>
    <w:p w:rsidR="00BD2EEF" w:rsidRPr="009C2C9A" w:rsidRDefault="00BD2EEF" w:rsidP="00B62834">
      <w:pPr>
        <w:pStyle w:val="Heading2"/>
      </w:pPr>
      <w:r w:rsidRPr="009C2C9A">
        <w:t>Steel Prices</w:t>
      </w:r>
    </w:p>
    <w:p w:rsidR="00BD2EEF" w:rsidRPr="009C2C9A" w:rsidRDefault="00BD2EEF" w:rsidP="0069461F">
      <w:pPr>
        <w:pStyle w:val="Heading4"/>
        <w:rPr>
          <w:bCs/>
        </w:rPr>
      </w:pPr>
      <w:r w:rsidRPr="009C2C9A">
        <w:t xml:space="preserve">US Steel Prices falling-Cheap </w:t>
      </w:r>
      <w:proofErr w:type="gramStart"/>
      <w:r w:rsidRPr="009C2C9A">
        <w:t>chinese</w:t>
      </w:r>
      <w:proofErr w:type="gramEnd"/>
      <w:r w:rsidRPr="009C2C9A">
        <w:t xml:space="preserve"> exports are flooding the market</w:t>
      </w:r>
    </w:p>
    <w:p w:rsidR="00BD2EEF" w:rsidRPr="009C2C9A" w:rsidRDefault="00BD2EEF" w:rsidP="00BD2EEF">
      <w:r w:rsidRPr="009C2C9A">
        <w:rPr>
          <w:b/>
        </w:rPr>
        <w:t>Hargreaves 6/2</w:t>
      </w:r>
      <w:r w:rsidRPr="009C2C9A">
        <w:t>- private long-term investor and investment writer (Rupert, “US Steel Could Have Farther to Fall”, The Motley Fool, http://www.fool.com/investing/general/2014/06/02/us-steel-could-have-further-to-fall.aspx)//WK</w:t>
      </w:r>
    </w:p>
    <w:p w:rsidR="00BD2EEF" w:rsidRPr="009C2C9A" w:rsidRDefault="00BD2EEF" w:rsidP="00BD2EEF">
      <w:r w:rsidRPr="009C2C9A">
        <w:rPr>
          <w:rStyle w:val="StyleUnderline"/>
        </w:rPr>
        <w:t>US Steel</w:t>
      </w:r>
      <w:r w:rsidRPr="009C2C9A">
        <w:t xml:space="preserve"> (NYSE: </w:t>
      </w:r>
      <w:proofErr w:type="gramStart"/>
      <w:r w:rsidRPr="009C2C9A">
        <w:t>X )</w:t>
      </w:r>
      <w:proofErr w:type="gramEnd"/>
      <w:r w:rsidRPr="009C2C9A">
        <w:t xml:space="preserve"> </w:t>
      </w:r>
      <w:r w:rsidRPr="009C2C9A">
        <w:rPr>
          <w:rStyle w:val="StyleUnderline"/>
        </w:rPr>
        <w:t>was one of the great trades of 2013</w:t>
      </w:r>
      <w:r w:rsidRPr="009C2C9A">
        <w:t xml:space="preserve">. The company's </w:t>
      </w:r>
      <w:r w:rsidRPr="009C2C9A">
        <w:rPr>
          <w:rStyle w:val="StyleUnderline"/>
        </w:rPr>
        <w:t>shares jumped</w:t>
      </w:r>
      <w:r w:rsidRPr="009C2C9A">
        <w:t xml:space="preserve"> more than 60% </w:t>
      </w:r>
      <w:r w:rsidRPr="009C2C9A">
        <w:rPr>
          <w:rStyle w:val="StyleUnderline"/>
        </w:rPr>
        <w:t>on a winning combination of higher steel prices and lower costs</w:t>
      </w:r>
      <w:r w:rsidRPr="009C2C9A">
        <w:t xml:space="preserve"> as a result of management's aggressive restructuring plan. However, that was last year. Unfortunately</w:t>
      </w:r>
      <w:r w:rsidRPr="009C2C9A">
        <w:rPr>
          <w:rStyle w:val="StyleUnderline"/>
        </w:rPr>
        <w:t>, this year has not started off</w:t>
      </w:r>
      <w:r w:rsidRPr="009C2C9A">
        <w:t xml:space="preserve"> well for the company. So far, US Steel's </w:t>
      </w:r>
      <w:r w:rsidRPr="009C2C9A">
        <w:rPr>
          <w:rStyle w:val="StyleUnderline"/>
        </w:rPr>
        <w:t>shares have fallen nearly 19% this year</w:t>
      </w:r>
      <w:r w:rsidRPr="009C2C9A">
        <w:t xml:space="preserve">, thanks to a perfect storm of events, and it would appear that </w:t>
      </w:r>
      <w:r w:rsidRPr="009C2C9A">
        <w:rPr>
          <w:rStyle w:val="StyleUnderline"/>
        </w:rPr>
        <w:t>things are only going to get worse for the company as the year goes on</w:t>
      </w:r>
      <w:r w:rsidRPr="009C2C9A">
        <w:t xml:space="preserve">. Here's the problem: </w:t>
      </w:r>
      <w:r w:rsidRPr="009C2C9A">
        <w:rPr>
          <w:rStyle w:val="StyleUnderline"/>
        </w:rPr>
        <w:t>The price of hot-rolled coil steel, HRC for short, is currently sitting at a premium of more than $200/mt to Chinese prices here in the U.S</w:t>
      </w:r>
      <w:r w:rsidRPr="009C2C9A">
        <w:t xml:space="preserve">. Meanwhile, </w:t>
      </w:r>
      <w:r w:rsidRPr="009C2C9A">
        <w:rPr>
          <w:rStyle w:val="StyleUnderline"/>
        </w:rPr>
        <w:t>Chinese steel exports are currently at multi-year highs as construction rates slow within the country, but steel mills continue to run at full capacity.</w:t>
      </w:r>
      <w:r w:rsidRPr="009C2C9A">
        <w:t xml:space="preserve"> Specifically, during the first three months of this year </w:t>
      </w:r>
      <w:r w:rsidRPr="009C2C9A">
        <w:rPr>
          <w:rStyle w:val="StyleUnderline"/>
        </w:rPr>
        <w:t>Chinese steel exports totaled more than 6 million tons</w:t>
      </w:r>
      <w:r w:rsidRPr="009C2C9A">
        <w:t xml:space="preserve">; that's up around 30% year on year. It seems as if </w:t>
      </w:r>
      <w:r w:rsidRPr="009C2C9A">
        <w:rPr>
          <w:rStyle w:val="StyleUnderline"/>
        </w:rPr>
        <w:t>export volumes are only going to rise from here on out</w:t>
      </w:r>
      <w:r w:rsidRPr="009C2C9A">
        <w:t xml:space="preserve"> as the Chinese construction market is contracting; property sales fell 8% during April of this year, and new construction starts fell 22%. All in all, Chinese construction, which consumes around 50% of Chinese steel output, has slumped. China consumes around 50% of the world's steel. What's more, </w:t>
      </w:r>
      <w:r w:rsidRPr="009C2C9A">
        <w:rPr>
          <w:rStyle w:val="StyleUnderline"/>
        </w:rPr>
        <w:t>historically, whenever U.S. HRC prices have traded at a premium to Chinese prices, they have collapsed back down to Chinese prices within a time frame of a few months</w:t>
      </w:r>
      <w:r w:rsidRPr="009C2C9A">
        <w:t xml:space="preserve">. With this in mind, it would seem as if </w:t>
      </w:r>
      <w:r w:rsidRPr="009C2C9A">
        <w:rPr>
          <w:rStyle w:val="StyleUnderline"/>
        </w:rPr>
        <w:t>US Steel's earnings are set for a downgrade. Further, if Chinese steel exports are running at an all-time high, US Steel could report a fall in demand</w:t>
      </w:r>
      <w:r w:rsidRPr="009C2C9A">
        <w:t xml:space="preserve"> throughout the year as customers turn to cheaper Chinese suppliers. </w:t>
      </w:r>
      <w:r w:rsidRPr="009C2C9A">
        <w:rPr>
          <w:rStyle w:val="StyleUnderline"/>
        </w:rPr>
        <w:t>Steel is usually cheaper to produce within China due to lower labor costs. All in all, this implies that US Steel's earnings could be set for a downgrade</w:t>
      </w:r>
      <w:r w:rsidRPr="009C2C9A">
        <w:t>. Whatever the case, it's likely that there will be some volatility in earnings going forward. Still, the company has managed to shave about $300 million of the cost base during the past year, equivalent to around $2 per share in earnings. With Chinese steel exports flooding the global marketplace, US Steel's peer</w:t>
      </w:r>
      <w:r w:rsidRPr="009C2C9A">
        <w:rPr>
          <w:rStyle w:val="StyleUnderline"/>
        </w:rPr>
        <w:t>, Nucor</w:t>
      </w:r>
      <w:r w:rsidRPr="009C2C9A">
        <w:t xml:space="preserve"> (NYSE: </w:t>
      </w:r>
      <w:proofErr w:type="gramStart"/>
      <w:r w:rsidRPr="009C2C9A">
        <w:t>NUE )</w:t>
      </w:r>
      <w:proofErr w:type="gramEnd"/>
      <w:r w:rsidRPr="009C2C9A">
        <w:t xml:space="preserve"> </w:t>
      </w:r>
      <w:r w:rsidRPr="009C2C9A">
        <w:rPr>
          <w:rStyle w:val="StyleUnderline"/>
        </w:rPr>
        <w:t>, is also likely to suffer</w:t>
      </w:r>
      <w:r w:rsidRPr="009C2C9A">
        <w:t xml:space="preserve">. Nucor reported consensus-beating earnings in the first quarter due to higher steel prices, mainly a result of US Steel's troubles. Nucor reported net income of $111 million, or $0.35 a share during the first quarter, excluding one-offs; income came in at $0.41, beating consensus of $0.38. Construction spending within the U.S. expanded 9.1% during the first few months of this year, and US Steel failed to benefit, as cold weather on the Great Lakes slowed delivery of iron ore to its largest mill. There were also accidents during March, which forced the company to close some operations. Nucor's main business is to melt scrap metal in furnaces to sell to customers, ideal when the price of new steel is high, as it has been within the US during the past few quarters. However, </w:t>
      </w:r>
      <w:r w:rsidRPr="009C2C9A">
        <w:rPr>
          <w:rStyle w:val="StyleUnderline"/>
        </w:rPr>
        <w:t>with the supply of steel from China on the rise, and the prospect of depressed steel prices on the horizon, Nucor could see demand slump</w:t>
      </w:r>
      <w:r w:rsidRPr="009C2C9A">
        <w:t xml:space="preserve">. And it seems as if analysts are forecasting a harder time for Nucor ahead. Since January, Wall Street estimates for 2014 earnings have been continually downgraded from around $3 per share to $2.35 -- that's a 22% slump. Things could get a lot worse for Nucor if the influx of new, cheap steel from China continues. All in all, </w:t>
      </w:r>
      <w:r w:rsidRPr="009C2C9A">
        <w:rPr>
          <w:rStyle w:val="Emphasis"/>
        </w:rPr>
        <w:t>Chinese steel demand is falling, but production is rising</w:t>
      </w:r>
      <w:r w:rsidRPr="009C2C9A">
        <w:rPr>
          <w:rStyle w:val="StyleUnderline"/>
        </w:rPr>
        <w:t xml:space="preserve">, and Chinese steel mills are flooding the global marketplace with cheap steel. This is going to impact US Steel's earnings going forward, and it's likely that the company's year, </w:t>
      </w:r>
      <w:r w:rsidRPr="009C2C9A">
        <w:t xml:space="preserve">which got off to a bad start, </w:t>
      </w:r>
      <w:r w:rsidRPr="009C2C9A">
        <w:rPr>
          <w:rStyle w:val="StyleUnderline"/>
        </w:rPr>
        <w:t>will only get worse.</w:t>
      </w:r>
      <w:r w:rsidRPr="009C2C9A">
        <w:t xml:space="preserve"> </w:t>
      </w:r>
    </w:p>
    <w:p w:rsidR="00BD2EEF" w:rsidRPr="009C2C9A" w:rsidRDefault="00BD2EEF" w:rsidP="00BD2EEF"/>
    <w:p w:rsidR="00BD2EEF" w:rsidRPr="009C2C9A" w:rsidRDefault="00BD2EEF" w:rsidP="0069461F">
      <w:pPr>
        <w:pStyle w:val="Heading4"/>
      </w:pPr>
      <w:r w:rsidRPr="009C2C9A">
        <w:t>US Steel prices falling-cheap imports and massive global supply</w:t>
      </w:r>
    </w:p>
    <w:p w:rsidR="00BD2EEF" w:rsidRPr="009C2C9A" w:rsidRDefault="00BD2EEF" w:rsidP="00BD2EEF">
      <w:r w:rsidRPr="009C2C9A">
        <w:rPr>
          <w:b/>
        </w:rPr>
        <w:t>Beschloss 6/6</w:t>
      </w:r>
      <w:r w:rsidRPr="009C2C9A">
        <w:t xml:space="preserve">- Economist, executive advisor to the Harris Bank of Chicago (Morris, “US Steel Makers Call for Import Tariffs to Ward </w:t>
      </w:r>
      <w:proofErr w:type="gramStart"/>
      <w:r w:rsidRPr="009C2C9A">
        <w:t>Off</w:t>
      </w:r>
      <w:proofErr w:type="gramEnd"/>
      <w:r w:rsidRPr="009C2C9A">
        <w:t xml:space="preserve"> South Korean Imports”, The Desert Sun, http://www.desertsun.com/story/money/industries/morrisbeschlosseconomics/2014/06/06/us-steel-makers-call-for-import-tariffs-to-ward-off-south-korean-imports/10091915/)//WK</w:t>
      </w:r>
    </w:p>
    <w:p w:rsidR="00BD2EEF" w:rsidRPr="009C2C9A" w:rsidRDefault="00BD2EEF" w:rsidP="00BD2EEF">
      <w:r w:rsidRPr="009C2C9A">
        <w:rPr>
          <w:rStyle w:val="StyleUnderline"/>
        </w:rPr>
        <w:t>Although U.S. steel producers generally have indicated strong demand so far this year</w:t>
      </w:r>
      <w:r w:rsidRPr="009C2C9A">
        <w:t>, especially in the pipe and tube related to the oil and natural gas sector</w:t>
      </w:r>
      <w:r w:rsidRPr="009C2C9A">
        <w:rPr>
          <w:rStyle w:val="StyleUnderline"/>
        </w:rPr>
        <w:t>, U.S. Steel, America’s largest producer, has demanded federal action to restrain imports from South Korea</w:t>
      </w:r>
      <w:r w:rsidRPr="009C2C9A">
        <w:t xml:space="preserve">. So far, 2014's January through April shipments from that highly productive Southeast Asian industrial nation have reached almost 900,000 tons, a 73% jump from the first quarter of 2013. </w:t>
      </w:r>
      <w:r w:rsidRPr="009C2C9A">
        <w:rPr>
          <w:rStyle w:val="StyleUnderline"/>
        </w:rPr>
        <w:t>U.S. Steel indicated that it would be shutting plants in Texas and Pennsylvania, blaming what they considered were subsidized South Korean government arrangements, which allowed imported steel to be offered at discounts up to 20%</w:t>
      </w:r>
      <w:r w:rsidRPr="009C2C9A">
        <w:t xml:space="preserve">. </w:t>
      </w:r>
      <w:r w:rsidRPr="009C2C9A">
        <w:rPr>
          <w:rStyle w:val="StyleUnderline"/>
        </w:rPr>
        <w:t>Previous complaints by U.S. Steel were filed</w:t>
      </w:r>
      <w:r w:rsidRPr="009C2C9A">
        <w:t xml:space="preserve"> with the U.S. Trade Commission back in February, </w:t>
      </w:r>
      <w:r w:rsidRPr="009C2C9A">
        <w:rPr>
          <w:rStyle w:val="StyleUnderline"/>
        </w:rPr>
        <w:t>but were considered not valid.</w:t>
      </w:r>
      <w:r w:rsidRPr="009C2C9A">
        <w:t xml:space="preserve"> Supporting the U.S. Steel position is Russian-owned TMK IPSCO, which is among the largest U.S. producers of lucrative tubular steel. TMK is simultaneously threatening plant shutdowns, charging similar government subsidized discounts by South Korea. The hard-pressed U.S. steel industry, once the world’s mightiest, has been overtaken by massive expansion in China, India, Russia and even such European steelmakers as tiny Luxemburg. </w:t>
      </w:r>
      <w:r w:rsidRPr="009C2C9A">
        <w:rPr>
          <w:rStyle w:val="StyleUnderline"/>
        </w:rPr>
        <w:t>Despite the sharply increased demand for steel this year,</w:t>
      </w:r>
      <w:r w:rsidRPr="009C2C9A">
        <w:t xml:space="preserve"> engendered by piping system expansion, and the accelerating need for steel engendered by the almost unlimited surge of oil and natural gas fracking</w:t>
      </w:r>
      <w:r w:rsidRPr="009C2C9A">
        <w:rPr>
          <w:rStyle w:val="StyleUnderline"/>
        </w:rPr>
        <w:t>, have been outpaced by an overwhelming global steel industry that is today brimming with an over-capacity of 500 million tons.</w:t>
      </w:r>
      <w:r w:rsidRPr="009C2C9A">
        <w:t xml:space="preserve"> But even such a </w:t>
      </w:r>
      <w:r w:rsidRPr="009C2C9A">
        <w:rPr>
          <w:rStyle w:val="StyleUnderline"/>
        </w:rPr>
        <w:t>potentially explosive growth, capacitated by U.S. energy development, has been overridden by world imports, which have the ability to satisfy America’s booming demand, with thousands of tons to spare.</w:t>
      </w:r>
      <w:r w:rsidRPr="009C2C9A">
        <w:t xml:space="preserve"> This is acknowledged by $4.7 billion worth of steel imports for the oil and gas industries alone last year. This caused prices for energy-related steel to fall by 2.4% during 2014's first quarter, even though demand increased 22%, according to the OCTG Situation Report, which compiles data on the steel industry</w:t>
      </w:r>
      <w:r w:rsidRPr="009C2C9A">
        <w:rPr>
          <w:rStyle w:val="StyleUnderline"/>
        </w:rPr>
        <w:t>. Even though steel prices in general have been weakening, tubular steel for “shale fracking” remains far more profitable than hot-rolled coil, which is used in cars and appliances</w:t>
      </w:r>
      <w:r w:rsidRPr="009C2C9A">
        <w:t xml:space="preserve">. While </w:t>
      </w:r>
      <w:r w:rsidRPr="009C2C9A">
        <w:rPr>
          <w:rStyle w:val="StyleUnderline"/>
        </w:rPr>
        <w:t>U.S. steel makers substantially increased capacity in the last five years to accommodate higher demand from energy companies, they didn’t count on the requisite volume and acceptable quality levels available from South Korea and China.</w:t>
      </w:r>
      <w:r w:rsidRPr="009C2C9A">
        <w:t xml:space="preserve"> According to distributors primarily involved with pipe for “horizontal drilling” for hydraulic fracking developments which require more than twice the tons of pipe used in conventional vertical drilling, this is becoming more difficult to acquire in a timely fashion. Latest information from the U.S. Energy Information Agency, indicates this trend of longer availability time, and higher future pricing is sure to manifest itself in the second half of 2014, as “fracking expansion” is now estimated to accelerate.</w:t>
      </w:r>
    </w:p>
    <w:p w:rsidR="00BD2EEF" w:rsidRPr="009C2C9A" w:rsidRDefault="00BD2EEF" w:rsidP="00BD2EEF"/>
    <w:p w:rsidR="00BD2EEF" w:rsidRPr="009C2C9A" w:rsidRDefault="00BD2EEF" w:rsidP="0069461F">
      <w:pPr>
        <w:pStyle w:val="Heading4"/>
      </w:pPr>
      <w:r w:rsidRPr="009C2C9A">
        <w:t>Steel prices falling-cheap Chinese steel and low iron prices</w:t>
      </w:r>
    </w:p>
    <w:p w:rsidR="00BD2EEF" w:rsidRPr="009C2C9A" w:rsidRDefault="00BD2EEF" w:rsidP="00BD2EEF">
      <w:r w:rsidRPr="009C2C9A">
        <w:rPr>
          <w:b/>
        </w:rPr>
        <w:t>Haflich 6/17-</w:t>
      </w:r>
      <w:r w:rsidRPr="009C2C9A">
        <w:t xml:space="preserve"> correspondent for the American Metals </w:t>
      </w:r>
      <w:proofErr w:type="gramStart"/>
      <w:r w:rsidRPr="009C2C9A">
        <w:t>Market(</w:t>
      </w:r>
      <w:proofErr w:type="gramEnd"/>
      <w:r w:rsidRPr="009C2C9A">
        <w:t>Frank, “Steel Scrap Prices Could Plummet: WSD”, American Metal Market, http://www.amm.com/Article/3352970/Steel-scrap-prices-could-plummet-WSD.html)//WK</w:t>
      </w:r>
    </w:p>
    <w:p w:rsidR="00BD2EEF" w:rsidRPr="009C2C9A" w:rsidRDefault="00BD2EEF" w:rsidP="00BD2EEF">
      <w:pPr>
        <w:rPr>
          <w:rStyle w:val="StyleUnderline"/>
        </w:rPr>
      </w:pPr>
      <w:r w:rsidRPr="009C2C9A">
        <w:rPr>
          <w:rStyle w:val="StyleUnderline"/>
        </w:rPr>
        <w:t>Global steel scrap prices could "plummet" in the coming months due to sluggish export demand and pressure from lower-priced iron ore and coke</w:t>
      </w:r>
      <w:r w:rsidRPr="009C2C9A">
        <w:t xml:space="preserve">, according to two World Steel Dynamics Inc. (WSD) analy </w:t>
      </w:r>
      <w:proofErr w:type="gramStart"/>
      <w:r w:rsidRPr="009C2C9A">
        <w:t>sts</w:t>
      </w:r>
      <w:proofErr w:type="gramEnd"/>
      <w:r w:rsidRPr="009C2C9A">
        <w:t xml:space="preserve">. "We believe the price of scrap in the next four to five months can drop by $50 per tonne," Peter F. Marcus said at the Steel Success Strategies XXIX conference in New Y ork sponsored by AMM and WSD. </w:t>
      </w:r>
      <w:r w:rsidRPr="009C2C9A">
        <w:rPr>
          <w:rStyle w:val="StyleUnderline"/>
        </w:rPr>
        <w:t>Marcus and</w:t>
      </w:r>
      <w:r w:rsidRPr="009C2C9A">
        <w:t xml:space="preserve"> Karlis M</w:t>
      </w:r>
      <w:r w:rsidRPr="009C2C9A">
        <w:rPr>
          <w:rStyle w:val="StyleUnderline"/>
        </w:rPr>
        <w:t>. Kirsis, managing partners</w:t>
      </w:r>
      <w:r w:rsidRPr="009C2C9A">
        <w:t xml:space="preserve"> at Englewood Cliffs, N.J.-based WSD, </w:t>
      </w:r>
      <w:r w:rsidRPr="009C2C9A">
        <w:rPr>
          <w:rStyle w:val="StyleUnderline"/>
        </w:rPr>
        <w:t>cited a number of "pricing anomalies"—inconsistent relationships between steel and related products—they maintain are "not sustainable."</w:t>
      </w:r>
      <w:r w:rsidRPr="009C2C9A">
        <w:t xml:space="preserve"> One of these is </w:t>
      </w:r>
      <w:r w:rsidRPr="009C2C9A">
        <w:rPr>
          <w:rStyle w:val="StyleUnderline"/>
        </w:rPr>
        <w:t>the "huge steel scrap premium" over iron ore and coking coal</w:t>
      </w:r>
      <w:r w:rsidRPr="009C2C9A">
        <w:t xml:space="preserve"> that’s resulted in a major price disadvantage for mini-mills. "A mini sheet mill in the U.S. has a cost of $57 5 per ton, (with) lower-cost integrated mills just below $500 per ton" for hot-rolled bands, Marcus said. Moreover, they pointed out that </w:t>
      </w:r>
      <w:r w:rsidRPr="009C2C9A">
        <w:rPr>
          <w:rStyle w:val="StyleUnderline"/>
        </w:rPr>
        <w:t>export offer prices by iron-ore-based Chinese mills for reinforcing bar and wire rod—at $450 and $485 per tonne, respectively</w:t>
      </w:r>
      <w:r w:rsidRPr="009C2C9A">
        <w:t xml:space="preserve">—are lower than the approximately $560 per tonne that scrap-dependent rebar and rod mills in other exporting countries, such as Turkey and South Korea, need to break even. Marcus and Kirsis estimated that the cost of iron ore and coke delivered to Chinese steelmakers’ blast furnaces is about $247 per tonne, approximately $120 per tonne less than the U.S. shredded scrap price. </w:t>
      </w:r>
      <w:r w:rsidRPr="009C2C9A">
        <w:rPr>
          <w:rStyle w:val="StyleUnderline"/>
        </w:rPr>
        <w:t>They noted that scrap exports from the United States and Japan are down this year.</w:t>
      </w:r>
      <w:r w:rsidRPr="009C2C9A">
        <w:t xml:space="preserve"> Marcus and Kirsis also pointed to an "inexorable" rise in China’s reservoir of obsolete scrap that’s expected to increase from 64 million tonnes in 2013 to 99 million tonnes in </w:t>
      </w:r>
      <w:proofErr w:type="gramStart"/>
      <w:r w:rsidRPr="009C2C9A">
        <w:t>2017 .</w:t>
      </w:r>
      <w:proofErr w:type="gramEnd"/>
      <w:r w:rsidRPr="009C2C9A">
        <w:t xml:space="preserve"> </w:t>
      </w:r>
      <w:r w:rsidRPr="009C2C9A">
        <w:rPr>
          <w:rStyle w:val="StyleUnderline"/>
        </w:rPr>
        <w:t>Another anomaly , they said, is a slab price of about $535 per tonne delivered to the Far East</w:t>
      </w:r>
      <w:r w:rsidRPr="009C2C9A">
        <w:t xml:space="preserve"> that’s only about $10 per tonne less than the current price for hot-rolled band f.o.b. port of export, </w:t>
      </w:r>
      <w:r w:rsidRPr="009C2C9A">
        <w:rPr>
          <w:rStyle w:val="StyleUnderline"/>
        </w:rPr>
        <w:t>resulting in independent hot-strip mills being "disintermediated"—or driven out of the supply chain.</w:t>
      </w:r>
    </w:p>
    <w:p w:rsidR="00BD2EEF" w:rsidRPr="009C2C9A" w:rsidRDefault="00BD2EEF" w:rsidP="00BD2EEF">
      <w:pPr>
        <w:rPr>
          <w:rStyle w:val="StyleUnderline"/>
        </w:rPr>
      </w:pPr>
    </w:p>
    <w:p w:rsidR="00BD2EEF" w:rsidRPr="009C2C9A" w:rsidRDefault="00BD2EEF" w:rsidP="0069461F">
      <w:pPr>
        <w:pStyle w:val="Heading4"/>
      </w:pPr>
      <w:r w:rsidRPr="009C2C9A">
        <w:t>US Steel Prices Falling-Increased Imports and Global Surplus</w:t>
      </w:r>
    </w:p>
    <w:p w:rsidR="00BD2EEF" w:rsidRPr="009C2C9A" w:rsidRDefault="00BD2EEF" w:rsidP="00BD2EEF">
      <w:r w:rsidRPr="009C2C9A">
        <w:rPr>
          <w:b/>
        </w:rPr>
        <w:t>Rudarakanchana 14-</w:t>
      </w:r>
      <w:r w:rsidRPr="009C2C9A">
        <w:t xml:space="preserve"> correspondent for the International Business Times covers commodities and companies (Nat, “Cheap Foreign Steel Drives Heavy U.S. Imports In January”, International Business Times, http://www.ibtimes.com/cheap-foreign-steel-drives-heavy-us-imports-january-1548374)//WK</w:t>
      </w:r>
    </w:p>
    <w:p w:rsidR="00BD2EEF" w:rsidRPr="009C2C9A" w:rsidRDefault="00BD2EEF" w:rsidP="00BD2EEF">
      <w:r w:rsidRPr="009C2C9A">
        <w:rPr>
          <w:rStyle w:val="StyleUnderline"/>
        </w:rPr>
        <w:t>Cheap foreign steel, especially from China, has pushed U.S. steel imports up for a recent brief surge and dented confidence among domestic steel producers</w:t>
      </w:r>
      <w:r w:rsidRPr="009C2C9A">
        <w:t xml:space="preserve">, the Wall Street Journal reports. </w:t>
      </w:r>
      <w:r w:rsidRPr="009C2C9A">
        <w:rPr>
          <w:rStyle w:val="StyleUnderline"/>
        </w:rPr>
        <w:t>Steel imports are expected to hit 3.2 million tons in January</w:t>
      </w:r>
      <w:r w:rsidRPr="009C2C9A">
        <w:t xml:space="preserve">, up 23 percent from a year ago, </w:t>
      </w:r>
      <w:r w:rsidRPr="009C2C9A">
        <w:rPr>
          <w:rStyle w:val="StyleUnderline"/>
        </w:rPr>
        <w:t>as price differences between U.S. and Chinese steel rose to $159 per ton</w:t>
      </w:r>
      <w:r w:rsidRPr="009C2C9A">
        <w:t xml:space="preserve">. </w:t>
      </w:r>
      <w:r w:rsidRPr="009C2C9A">
        <w:rPr>
          <w:rStyle w:val="StyleUnderline"/>
        </w:rPr>
        <w:t>At this time last year, U.S. steel cost $19 less than Chinese steel</w:t>
      </w:r>
      <w:r w:rsidRPr="009C2C9A">
        <w:t xml:space="preserve">, according to market analysis firm CRU Group. “It’s the largest first-quarter import order I’ve seen in the last five years,” one unnamed steel trader told the Wall Street Journal. That trader brokers steel purchases between U.S. buyers and foreign sellers. </w:t>
      </w:r>
      <w:r w:rsidRPr="009C2C9A">
        <w:rPr>
          <w:rStyle w:val="StyleUnderline"/>
        </w:rPr>
        <w:t>The surge in imports could impact confidence in major U.S. steel producers</w:t>
      </w:r>
      <w:r w:rsidRPr="009C2C9A">
        <w:t xml:space="preserve"> like United States Steel Corp. (NYSE:X), AK Steel Holding Corp. (NYSE:AKS) and ArcelorMittal USA Inc., which all report earnings within the next two weeks. </w:t>
      </w:r>
      <w:r w:rsidRPr="009C2C9A">
        <w:rPr>
          <w:rStyle w:val="StyleUnderline"/>
        </w:rPr>
        <w:t>Price-wise, the average U.S. price for a benchmark hot-rolled coil is $676, up 10 percent from a year ago. That compares with the Chinese benchmark price of $540 per ton.</w:t>
      </w:r>
      <w:r w:rsidRPr="009C2C9A">
        <w:t xml:space="preserve"> Even with shipping costs factored in, </w:t>
      </w:r>
      <w:r w:rsidRPr="009C2C9A">
        <w:rPr>
          <w:rStyle w:val="StyleUnderline"/>
        </w:rPr>
        <w:t>foreign steel can end up being 10 percent cheaper</w:t>
      </w:r>
      <w:r w:rsidRPr="009C2C9A">
        <w:t xml:space="preserve">, according to Midland Steel Warehouse Corp.’s Howard Allen. Steel producer CEOs have long complained that foreign countries dump steel at artificially low prices into U.S. markets. They have requested trade tariffs. </w:t>
      </w:r>
      <w:r w:rsidRPr="009C2C9A">
        <w:rPr>
          <w:rStyle w:val="StyleUnderline"/>
        </w:rPr>
        <w:t>South Korea, China and Japan are major exporters of steel to the U.S. U.S. steel shipments have dipped slightly from 2012 levels,</w:t>
      </w:r>
      <w:r w:rsidRPr="009C2C9A">
        <w:t xml:space="preserve"> according to the American Iron and Steel Institute. U.S. steel imports, for all steel products, were worth $26.6 billion from January 2013 to November 2013, according to U.S. Census Bureau statistics. </w:t>
      </w:r>
      <w:r w:rsidRPr="009C2C9A">
        <w:rPr>
          <w:rStyle w:val="StyleUnderline"/>
        </w:rPr>
        <w:t>China has a healthy steel surplus, which it ships off to countries including South Korea and Southeast Asian countries,</w:t>
      </w:r>
      <w:r w:rsidRPr="009C2C9A">
        <w:t xml:space="preserve"> according to the U.S. Department of Commerce. Chinese steel exports rose to 54.9 million tons from January to November 2013, up from 48.7 million tons a year before. In contrast, the U.S. has a steel trade deficit of about 1.5 million metric tons, meaning it imports more than it exports. Steel is used in cars, industrial machinery, the energy sector, and construction, among other applications. China has steadily imported more iron ore, steel’s key raw material input, and has exported more steel, in the past three years. </w:t>
      </w:r>
      <w:r w:rsidRPr="009C2C9A">
        <w:rPr>
          <w:rStyle w:val="Emphasis"/>
        </w:rPr>
        <w:t>Many analysts expect global and U.S. steel prices to fall this year, driven by global oversupply.</w:t>
      </w:r>
      <w:r w:rsidRPr="009C2C9A">
        <w:t xml:space="preserve"> Overall U.S. imports for January to November 2013, the latest period covered by official data, fell 4.4 percent from 2012, and averaged 2.4 million tons per month in 2013. </w:t>
      </w:r>
    </w:p>
    <w:p w:rsidR="00BD2EEF" w:rsidRPr="009C2C9A" w:rsidRDefault="00BD2EEF" w:rsidP="00BD2EEF"/>
    <w:p w:rsidR="00BD2EEF" w:rsidRPr="009C2C9A" w:rsidRDefault="00BD2EEF" w:rsidP="00BD2EEF"/>
    <w:p w:rsidR="00BD2EEF" w:rsidRPr="009C2C9A" w:rsidRDefault="00BD2EEF" w:rsidP="00B62834">
      <w:pPr>
        <w:pStyle w:val="Heading2"/>
      </w:pPr>
      <w:r w:rsidRPr="009C2C9A">
        <w:t>US Economy</w:t>
      </w:r>
    </w:p>
    <w:p w:rsidR="00BD2EEF" w:rsidRPr="009C2C9A" w:rsidRDefault="00BD2EEF" w:rsidP="00B62834">
      <w:pPr>
        <w:pStyle w:val="Heading3"/>
      </w:pPr>
      <w:r w:rsidRPr="009C2C9A">
        <w:t>Uniqueness</w:t>
      </w:r>
    </w:p>
    <w:p w:rsidR="00BD2EEF" w:rsidRPr="009C2C9A" w:rsidRDefault="00BD2EEF" w:rsidP="0069461F">
      <w:pPr>
        <w:pStyle w:val="Heading4"/>
      </w:pPr>
      <w:r w:rsidRPr="009C2C9A">
        <w:t>Economy on the rebound – job growth and manufacturing</w:t>
      </w:r>
    </w:p>
    <w:p w:rsidR="00BD2EEF" w:rsidRPr="009C2C9A" w:rsidRDefault="00BD2EEF" w:rsidP="00BD2EEF">
      <w:r w:rsidRPr="009C2C9A">
        <w:rPr>
          <w:rStyle w:val="Style13ptBold"/>
        </w:rPr>
        <w:t>Mutikani 7-14</w:t>
      </w:r>
      <w:r w:rsidRPr="009C2C9A">
        <w:t xml:space="preserve"> – economist and research correspondent (Lucia, “U.S. economy gaining traction despite weak housing,” Reuters, 7-14-14, </w:t>
      </w:r>
      <w:hyperlink r:id="rId30" w:history="1">
        <w:r w:rsidRPr="009C2C9A">
          <w:rPr>
            <w:rStyle w:val="Hyperlink"/>
          </w:rPr>
          <w:t>http://www.reuters.com/article/2014/07/17/us-usa-economy-idUSKBN0FM1FQ20140717</w:t>
        </w:r>
      </w:hyperlink>
      <w:r w:rsidRPr="009C2C9A">
        <w:t>) //AD</w:t>
      </w:r>
    </w:p>
    <w:p w:rsidR="00BD2EEF" w:rsidRPr="009C2C9A" w:rsidRDefault="00BD2EEF" w:rsidP="00BD2EEF"/>
    <w:p w:rsidR="00BD2EEF" w:rsidRPr="009C2C9A" w:rsidRDefault="00BD2EEF" w:rsidP="00BD2EEF">
      <w:r w:rsidRPr="009C2C9A">
        <w:rPr>
          <w:rStyle w:val="StyleUnderline"/>
        </w:rPr>
        <w:t xml:space="preserve">The number of Americans filing new claims for unemployment benefits unexpectedly fell last week, pointing to sustained momentum in the economy even as home building fell </w:t>
      </w:r>
      <w:r w:rsidRPr="009C2C9A">
        <w:t>for a second straight month in June.</w:t>
      </w:r>
    </w:p>
    <w:p w:rsidR="00BD2EEF" w:rsidRPr="009C2C9A" w:rsidRDefault="00BD2EEF" w:rsidP="00BD2EEF">
      <w:pPr>
        <w:rPr>
          <w:u w:val="single"/>
        </w:rPr>
      </w:pPr>
      <w:r w:rsidRPr="009C2C9A">
        <w:rPr>
          <w:rStyle w:val="StyleUnderline"/>
        </w:rPr>
        <w:t>The economy's improving fortunes were underscored by another report on Thursday showing manufacturing activity in the mid-Atlantic region accelerated to its highest level in nearly 3-1/2 years this month.</w:t>
      </w:r>
    </w:p>
    <w:p w:rsidR="00BD2EEF" w:rsidRPr="009C2C9A" w:rsidRDefault="00BD2EEF" w:rsidP="00BD2EEF">
      <w:r w:rsidRPr="009C2C9A">
        <w:rPr>
          <w:rStyle w:val="StyleUnderline"/>
        </w:rPr>
        <w:t>"We should focus on jobless claims data. The labor market is tightening, firms are not cutting workers and people are finding jobs," said Joel Naroff, chief economist at Naroff Economic Advisers</w:t>
      </w:r>
      <w:r w:rsidRPr="009C2C9A">
        <w:t xml:space="preserve"> in Holland, Pennsylvania.</w:t>
      </w:r>
    </w:p>
    <w:p w:rsidR="00BD2EEF" w:rsidRPr="009C2C9A" w:rsidRDefault="00BD2EEF" w:rsidP="00BD2EEF">
      <w:r w:rsidRPr="009C2C9A">
        <w:rPr>
          <w:rStyle w:val="StyleUnderline"/>
        </w:rPr>
        <w:t>Initial claims for state unemployment benefits fell 3,000 to a seasonally adjusted 302,00</w:t>
      </w:r>
      <w:r w:rsidRPr="009C2C9A">
        <w:t>0 for the week ended July 12, the Labor Department said. Economists had forecast first-time applications for jobless aid rising to 310,000.</w:t>
      </w:r>
    </w:p>
    <w:p w:rsidR="00BD2EEF" w:rsidRPr="009C2C9A" w:rsidRDefault="00BD2EEF" w:rsidP="00BD2EEF">
      <w:pPr>
        <w:rPr>
          <w:u w:val="single"/>
        </w:rPr>
      </w:pPr>
      <w:r w:rsidRPr="009C2C9A">
        <w:rPr>
          <w:rStyle w:val="StyleUnderline"/>
        </w:rPr>
        <w:t>The four-weak average of claims, considered a better gauge of labor market trends as it irons out week-to-week volatility, hit its lowest level in seven years.</w:t>
      </w:r>
    </w:p>
    <w:p w:rsidR="00BD2EEF" w:rsidRPr="009C2C9A" w:rsidRDefault="00BD2EEF" w:rsidP="00BD2EEF">
      <w:pPr>
        <w:rPr>
          <w:u w:val="single"/>
        </w:rPr>
      </w:pPr>
      <w:r w:rsidRPr="009C2C9A">
        <w:rPr>
          <w:rStyle w:val="StyleUnderline"/>
        </w:rPr>
        <w:t>In a separate report the Commerce Department said groundbreaking on new homes declined 9.3 percent to a seasonally adjusted annual 893,000 unit-pace in June, a nine-month low.</w:t>
      </w:r>
    </w:p>
    <w:p w:rsidR="00BD2EEF" w:rsidRPr="009C2C9A" w:rsidRDefault="00BD2EEF" w:rsidP="00BD2EEF">
      <w:r w:rsidRPr="009C2C9A">
        <w:t>The drop was led a 29.6 percent plunge in starts in the South, which prompted economists to take the home building slump with a grain of salt, especially against the backdrop of a strengthening labor market.</w:t>
      </w:r>
    </w:p>
    <w:p w:rsidR="00BD2EEF" w:rsidRPr="009C2C9A" w:rsidRDefault="00BD2EEF" w:rsidP="00BD2EEF">
      <w:pPr>
        <w:rPr>
          <w:u w:val="single"/>
        </w:rPr>
      </w:pPr>
      <w:r w:rsidRPr="009C2C9A">
        <w:rPr>
          <w:rStyle w:val="Emphasis"/>
        </w:rPr>
        <w:t>"It would be a mistake to presume</w:t>
      </w:r>
      <w:r w:rsidRPr="009C2C9A">
        <w:rPr>
          <w:rStyle w:val="StyleUnderline"/>
        </w:rPr>
        <w:t xml:space="preserve"> what was an uneven June starts report signals a turn to something more nefarious," said Eric Green, chief economist at TD Securities in New York.</w:t>
      </w:r>
    </w:p>
    <w:p w:rsidR="00BD2EEF" w:rsidRPr="009C2C9A" w:rsidRDefault="00BD2EEF" w:rsidP="00BD2EEF">
      <w:pPr>
        <w:rPr>
          <w:rStyle w:val="Emphasis"/>
        </w:rPr>
      </w:pPr>
      <w:r w:rsidRPr="009C2C9A">
        <w:rPr>
          <w:rStyle w:val="StyleUnderline"/>
        </w:rPr>
        <w:t>Economists had expected starts to rise to a 1.02 million-unit rate. Housing is struggling to get back on track</w:t>
      </w:r>
      <w:r w:rsidRPr="009C2C9A">
        <w:t xml:space="preserve"> since stalling in late 2013 after a rise in mortgage rates. </w:t>
      </w:r>
      <w:r w:rsidRPr="009C2C9A">
        <w:rPr>
          <w:rStyle w:val="StyleUnderline"/>
        </w:rPr>
        <w:t xml:space="preserve">But </w:t>
      </w:r>
      <w:r w:rsidRPr="009C2C9A">
        <w:rPr>
          <w:rStyle w:val="Emphasis"/>
        </w:rPr>
        <w:t>there are glimmers of hope.</w:t>
      </w:r>
    </w:p>
    <w:p w:rsidR="00BD2EEF" w:rsidRPr="009C2C9A" w:rsidRDefault="00BD2EEF" w:rsidP="00BD2EEF">
      <w:r w:rsidRPr="009C2C9A">
        <w:t>While permits fell 4.2 percent in June to a 963,000 unit-pace, s</w:t>
      </w:r>
      <w:r w:rsidRPr="009C2C9A">
        <w:rPr>
          <w:rStyle w:val="StyleUnderline"/>
        </w:rPr>
        <w:t>ingle family permits - the largest segment of the market - hit their highest level since November. Permits are now running ahead of starts, which suggests a pick-up in building activity</w:t>
      </w:r>
      <w:r w:rsidRPr="009C2C9A">
        <w:t xml:space="preserve"> in the months ahead.</w:t>
      </w:r>
    </w:p>
    <w:p w:rsidR="00BD2EEF" w:rsidRPr="009C2C9A" w:rsidRDefault="00BD2EEF" w:rsidP="00BD2EEF">
      <w:pPr>
        <w:rPr>
          <w:u w:val="single"/>
        </w:rPr>
      </w:pPr>
      <w:r w:rsidRPr="009C2C9A">
        <w:rPr>
          <w:rStyle w:val="StyleUnderline"/>
        </w:rPr>
        <w:t>A survey on Wednesday showed confidence among single-family home builders touched a six-month high in July, amid optimism over sales.</w:t>
      </w:r>
    </w:p>
    <w:p w:rsidR="00BD2EEF" w:rsidRPr="009C2C9A" w:rsidRDefault="00BD2EEF" w:rsidP="00BD2EEF">
      <w:r w:rsidRPr="009C2C9A">
        <w:t>Prices for U.S. Treasury debt were trading higher, while the dollar was little changed against a basket of currencies. U.S. stocks were weaker, with the PHLX housing index falling about one percent.</w:t>
      </w:r>
    </w:p>
    <w:p w:rsidR="00BD2EEF" w:rsidRPr="009C2C9A" w:rsidRDefault="00BD2EEF" w:rsidP="00BD2EEF">
      <w:pPr>
        <w:rPr>
          <w:u w:val="single"/>
        </w:rPr>
      </w:pPr>
      <w:r w:rsidRPr="009C2C9A">
        <w:rPr>
          <w:rStyle w:val="StyleUnderline"/>
        </w:rPr>
        <w:t>MANUFACTURING HUMMING</w:t>
      </w:r>
    </w:p>
    <w:p w:rsidR="00BD2EEF" w:rsidRPr="009C2C9A" w:rsidRDefault="00BD2EEF" w:rsidP="00BD2EEF">
      <w:pPr>
        <w:rPr>
          <w:rStyle w:val="StyleUnderline"/>
        </w:rPr>
      </w:pPr>
      <w:r w:rsidRPr="009C2C9A">
        <w:rPr>
          <w:rStyle w:val="StyleUnderline"/>
        </w:rPr>
        <w:t xml:space="preserve">Federal Reserve Chair Janet Yellen said this week that while she was concerned about housing, </w:t>
      </w:r>
      <w:r w:rsidRPr="009C2C9A">
        <w:rPr>
          <w:rStyle w:val="Emphasis"/>
        </w:rPr>
        <w:t>she did not believe it would hold back the economy's recovery</w:t>
      </w:r>
      <w:r w:rsidRPr="009C2C9A">
        <w:rPr>
          <w:rStyle w:val="StyleUnderline"/>
        </w:rPr>
        <w:t>. The economy contracted sharply in the first quarter, but has since rebounded with second-quarter growth estimates topping a 3 percent annual pace.</w:t>
      </w:r>
    </w:p>
    <w:p w:rsidR="00BD2EEF" w:rsidRPr="009C2C9A" w:rsidRDefault="00BD2EEF" w:rsidP="00BD2EEF">
      <w:pPr>
        <w:rPr>
          <w:u w:val="single"/>
        </w:rPr>
      </w:pPr>
      <w:r w:rsidRPr="009C2C9A">
        <w:rPr>
          <w:rStyle w:val="StyleUnderline"/>
        </w:rPr>
        <w:t xml:space="preserve">While home building will probably not help the economy, </w:t>
      </w:r>
      <w:r w:rsidRPr="009C2C9A">
        <w:rPr>
          <w:rStyle w:val="Emphasis"/>
        </w:rPr>
        <w:t>manufacturing should continue to play a leading role.</w:t>
      </w:r>
    </w:p>
    <w:p w:rsidR="00BD2EEF" w:rsidRPr="009C2C9A" w:rsidRDefault="00BD2EEF" w:rsidP="00BD2EEF">
      <w:pPr>
        <w:rPr>
          <w:rStyle w:val="StyleUnderline"/>
        </w:rPr>
      </w:pPr>
      <w:r w:rsidRPr="009C2C9A">
        <w:t xml:space="preserve">In a third report, </w:t>
      </w:r>
      <w:r w:rsidRPr="009C2C9A">
        <w:rPr>
          <w:rStyle w:val="StyleUnderline"/>
        </w:rPr>
        <w:t xml:space="preserve">the Philadelphia Federal Reserve Bank said its business activity index rose to 23.9 in July, </w:t>
      </w:r>
      <w:proofErr w:type="gramStart"/>
      <w:r w:rsidRPr="009C2C9A">
        <w:rPr>
          <w:rStyle w:val="StyleUnderline"/>
        </w:rPr>
        <w:t>its</w:t>
      </w:r>
      <w:proofErr w:type="gramEnd"/>
      <w:r w:rsidRPr="009C2C9A">
        <w:rPr>
          <w:rStyle w:val="StyleUnderline"/>
        </w:rPr>
        <w:t xml:space="preserve"> highest since March 2011, from 17.8 in June.</w:t>
      </w:r>
    </w:p>
    <w:p w:rsidR="00BD2EEF" w:rsidRPr="009C2C9A" w:rsidRDefault="00BD2EEF" w:rsidP="00BD2EEF">
      <w:r w:rsidRPr="009C2C9A">
        <w:rPr>
          <w:rStyle w:val="StyleUnderline"/>
        </w:rPr>
        <w:t>Any reading above zero indicates expansion in the region's manufacturing</w:t>
      </w:r>
      <w:r w:rsidRPr="009C2C9A">
        <w:t>. New orders scaled a 10-year high, with factory employment also accelerating.</w:t>
      </w:r>
    </w:p>
    <w:p w:rsidR="00BD2EEF" w:rsidRPr="009C2C9A" w:rsidRDefault="00BD2EEF" w:rsidP="00BD2EEF">
      <w:pPr>
        <w:rPr>
          <w:u w:val="single"/>
        </w:rPr>
      </w:pPr>
      <w:r w:rsidRPr="009C2C9A">
        <w:rPr>
          <w:rStyle w:val="StyleUnderline"/>
        </w:rPr>
        <w:t>The claims data</w:t>
      </w:r>
      <w:r w:rsidRPr="009C2C9A">
        <w:t xml:space="preserve"> covered the survey week for July nonfarm payrolls. </w:t>
      </w:r>
      <w:r w:rsidRPr="009C2C9A">
        <w:rPr>
          <w:rStyle w:val="StyleUnderline"/>
        </w:rPr>
        <w:t>It suggested another month of solid job gains after June's hefty 288,000 increase.</w:t>
      </w:r>
    </w:p>
    <w:p w:rsidR="00BD2EEF" w:rsidRPr="009C2C9A" w:rsidRDefault="00BD2EEF" w:rsidP="00BD2EEF">
      <w:pPr>
        <w:rPr>
          <w:u w:val="single"/>
        </w:rPr>
      </w:pPr>
      <w:r w:rsidRPr="009C2C9A">
        <w:rPr>
          <w:rStyle w:val="StyleUnderline"/>
        </w:rPr>
        <w:t>Employment has grown by more than 200,000 jobs in each of the last five months, a stretch not seen since the late 1990s.</w:t>
      </w:r>
    </w:p>
    <w:p w:rsidR="00BD2EEF" w:rsidRPr="009C2C9A" w:rsidRDefault="00BD2EEF" w:rsidP="00BD2EEF">
      <w:pPr>
        <w:rPr>
          <w:u w:val="single"/>
        </w:rPr>
      </w:pPr>
      <w:r w:rsidRPr="009C2C9A">
        <w:t xml:space="preserve">Yellen cautioned this week that </w:t>
      </w:r>
      <w:r w:rsidRPr="009C2C9A">
        <w:rPr>
          <w:rStyle w:val="StyleUnderline"/>
        </w:rPr>
        <w:t>the Fed could raise interest rates sooner and more rapidly than currently envisioned if the labor market continued to improve faster than anticipated by policymakers.</w:t>
      </w:r>
    </w:p>
    <w:p w:rsidR="00BD2EEF" w:rsidRPr="009C2C9A" w:rsidRDefault="00BD2EEF" w:rsidP="00BD2EEF">
      <w:r w:rsidRPr="009C2C9A">
        <w:t>Economists currently do not expect the U.S. central bank to start raising interest rates before the second half of 2015. The Fed, which is wrapping up its monthly bond buying program, has kept overnight lending rates near zero since December 2008.</w:t>
      </w:r>
    </w:p>
    <w:p w:rsidR="00BD2EEF" w:rsidRPr="009C2C9A" w:rsidRDefault="00BD2EEF" w:rsidP="00BD2EEF"/>
    <w:p w:rsidR="00BD2EEF" w:rsidRPr="009C2C9A" w:rsidRDefault="00BD2EEF" w:rsidP="0069461F">
      <w:pPr>
        <w:pStyle w:val="Heading4"/>
      </w:pPr>
      <w:r w:rsidRPr="009C2C9A">
        <w:t>Economy “heating” up this summer ;)</w:t>
      </w:r>
    </w:p>
    <w:p w:rsidR="00BD2EEF" w:rsidRPr="009C2C9A" w:rsidRDefault="00BD2EEF" w:rsidP="00BD2EEF">
      <w:r w:rsidRPr="009C2C9A">
        <w:rPr>
          <w:rStyle w:val="Style13ptBold"/>
        </w:rPr>
        <w:t>Zibel and Portlock 7-16</w:t>
      </w:r>
      <w:r w:rsidRPr="009C2C9A">
        <w:t xml:space="preserve"> (Alan, Sarah, “U.S. Economy Heating </w:t>
      </w:r>
      <w:proofErr w:type="gramStart"/>
      <w:r w:rsidRPr="009C2C9A">
        <w:t>Up During</w:t>
      </w:r>
      <w:proofErr w:type="gramEnd"/>
      <w:r w:rsidRPr="009C2C9A">
        <w:t xml:space="preserve"> Summer,” Wall Street Journal, 7-16-14, </w:t>
      </w:r>
      <w:hyperlink r:id="rId31" w:history="1">
        <w:r w:rsidRPr="009C2C9A">
          <w:rPr>
            <w:rStyle w:val="Hyperlink"/>
          </w:rPr>
          <w:t>http://online.wsj.com/articles/u-s-economy-heating-up-during-summer-1405533636</w:t>
        </w:r>
      </w:hyperlink>
      <w:r w:rsidRPr="009C2C9A">
        <w:t>) //AD</w:t>
      </w:r>
    </w:p>
    <w:p w:rsidR="00BD2EEF" w:rsidRPr="009C2C9A" w:rsidRDefault="00BD2EEF" w:rsidP="00BD2EEF"/>
    <w:p w:rsidR="00BD2EEF" w:rsidRPr="009C2C9A" w:rsidRDefault="00BD2EEF" w:rsidP="00BD2EEF">
      <w:r w:rsidRPr="009C2C9A">
        <w:rPr>
          <w:rStyle w:val="StyleUnderline"/>
        </w:rPr>
        <w:t>Economic activity in recent weeks got back on track after a rough start to the year, with the labor market gaining strength and facing worker shortages in some areas, according to the Federal Reserve's latest survey of regional conditions</w:t>
      </w:r>
      <w:r w:rsidRPr="009C2C9A">
        <w:t>.</w:t>
      </w:r>
    </w:p>
    <w:p w:rsidR="00BD2EEF" w:rsidRPr="009C2C9A" w:rsidRDefault="00BD2EEF" w:rsidP="00BD2EEF">
      <w:pPr>
        <w:rPr>
          <w:rStyle w:val="StyleUnderline"/>
        </w:rPr>
      </w:pPr>
      <w:r w:rsidRPr="009C2C9A">
        <w:rPr>
          <w:rStyle w:val="StyleUnderline"/>
        </w:rPr>
        <w:t>Manufacturing, consumer spending, tourism were all seen as bright spots, while housing was mixed around the country</w:t>
      </w:r>
      <w:r w:rsidRPr="009C2C9A">
        <w:t xml:space="preserve">. </w:t>
      </w:r>
      <w:r w:rsidRPr="009C2C9A">
        <w:rPr>
          <w:rStyle w:val="StyleUnderline"/>
        </w:rPr>
        <w:t>It was the second-straight "beige book" survey,</w:t>
      </w:r>
      <w:r w:rsidRPr="009C2C9A">
        <w:t xml:space="preserve"> which covered a period from late May through early July, </w:t>
      </w:r>
      <w:r w:rsidRPr="009C2C9A">
        <w:rPr>
          <w:rStyle w:val="StyleUnderline"/>
        </w:rPr>
        <w:t>to report "moderate" or "modest" expansion in all districts.</w:t>
      </w:r>
    </w:p>
    <w:p w:rsidR="00BD2EEF" w:rsidRPr="009C2C9A" w:rsidRDefault="00BD2EEF" w:rsidP="00BD2EEF">
      <w:pPr>
        <w:rPr>
          <w:u w:val="single"/>
        </w:rPr>
      </w:pPr>
      <w:r w:rsidRPr="009C2C9A">
        <w:t>"</w:t>
      </w:r>
      <w:r w:rsidRPr="009C2C9A">
        <w:rPr>
          <w:rStyle w:val="StyleUnderline"/>
        </w:rPr>
        <w:t>This report is consistent with our expectation of a pickup in growth in the second quarter after a weather-related contraction"</w:t>
      </w:r>
      <w:r w:rsidRPr="009C2C9A">
        <w:t xml:space="preserve"> at the start of the year, wrote Barclays economist Michael Gapen. </w:t>
      </w:r>
      <w:r w:rsidRPr="009C2C9A">
        <w:rPr>
          <w:rStyle w:val="StyleUnderline"/>
        </w:rPr>
        <w:t>Amid signs of an improving economy, many economists have upgraded their estimates for second-quarter growth. Most projections now hover around a 3% annual pace, after a first-quarter contraction of 2.9%.</w:t>
      </w:r>
    </w:p>
    <w:p w:rsidR="00BD2EEF" w:rsidRPr="009C2C9A" w:rsidRDefault="00BD2EEF" w:rsidP="00BD2EEF">
      <w:r w:rsidRPr="009C2C9A">
        <w:rPr>
          <w:rStyle w:val="StyleUnderline"/>
        </w:rPr>
        <w:t>Stronger growth was seen in the New York, Chicago, Minneapolis, Dallas and San Francisco regions, with "modest" expansion in the rest of the country</w:t>
      </w:r>
      <w:r w:rsidRPr="009C2C9A">
        <w:t xml:space="preserve">. In the Boston and Richmond, Va., districts, </w:t>
      </w:r>
      <w:r w:rsidRPr="009C2C9A">
        <w:rPr>
          <w:rStyle w:val="StyleUnderline"/>
        </w:rPr>
        <w:t>l</w:t>
      </w:r>
      <w:r w:rsidRPr="009C2C9A">
        <w:t>ocal economies were still expanding but at a slower pace than seen earlier in the year.</w:t>
      </w:r>
    </w:p>
    <w:p w:rsidR="00BD2EEF" w:rsidRPr="009C2C9A" w:rsidRDefault="00BD2EEF" w:rsidP="00BD2EEF">
      <w:r w:rsidRPr="009C2C9A">
        <w:rPr>
          <w:rStyle w:val="StyleUnderline"/>
        </w:rPr>
        <w:t>The labor market was a particular source of strength in the report</w:t>
      </w:r>
      <w:r w:rsidRPr="009C2C9A">
        <w:t xml:space="preserve">, with some employers reporting they were having a hard time finding truck drivers as well as skilled construction workers. </w:t>
      </w:r>
      <w:r w:rsidRPr="009C2C9A">
        <w:rPr>
          <w:rStyle w:val="StyleUnderline"/>
        </w:rPr>
        <w:t>Net job growth has exceeded 200,000 for five straight months, boosting spending</w:t>
      </w:r>
      <w:r w:rsidRPr="009C2C9A">
        <w:t xml:space="preserve"> at retailers.</w:t>
      </w:r>
    </w:p>
    <w:p w:rsidR="00BD2EEF" w:rsidRPr="009C2C9A" w:rsidRDefault="00BD2EEF" w:rsidP="00BD2EEF">
      <w:pPr>
        <w:rPr>
          <w:u w:val="single"/>
        </w:rPr>
      </w:pPr>
      <w:r w:rsidRPr="009C2C9A">
        <w:t xml:space="preserve">In congressional testimony Tuesday and Wednesday, </w:t>
      </w:r>
      <w:r w:rsidRPr="009C2C9A">
        <w:rPr>
          <w:rStyle w:val="StyleUnderline"/>
        </w:rPr>
        <w:t>Fed Chairwoman Janet Yellen referenced the job-market improvements. She defended keeping interest rates low but gave some hints to earlier-than-planned rate hikes if the labor market continues its quick improvement.</w:t>
      </w:r>
    </w:p>
    <w:p w:rsidR="00BD2EEF" w:rsidRPr="009C2C9A" w:rsidRDefault="00BD2EEF" w:rsidP="00BD2EEF">
      <w:r w:rsidRPr="009C2C9A">
        <w:t>"If the labor market continues to improve more quickly than anticipated by the [Fed]," she told the Senate Banking Committee on Tuesday, "then increases in the federal-funds rate target likely would occur sooner and be more rapid than currently envisioned." The Fed has held its benchmark short-term rate near zero since late 2008.</w:t>
      </w:r>
    </w:p>
    <w:p w:rsidR="00BD2EEF" w:rsidRPr="009C2C9A" w:rsidRDefault="00BD2EEF" w:rsidP="00BD2EEF">
      <w:pPr>
        <w:rPr>
          <w:u w:val="single"/>
        </w:rPr>
      </w:pPr>
      <w:r w:rsidRPr="009C2C9A">
        <w:rPr>
          <w:rStyle w:val="StyleUnderline"/>
        </w:rPr>
        <w:t>The report comes ahead of the Fed's policy-making committee meeting set for July 29-30.</w:t>
      </w:r>
    </w:p>
    <w:p w:rsidR="00BD2EEF" w:rsidRPr="009C2C9A" w:rsidRDefault="00BD2EEF" w:rsidP="00BD2EEF">
      <w:pPr>
        <w:rPr>
          <w:u w:val="single"/>
        </w:rPr>
      </w:pPr>
      <w:r w:rsidRPr="009C2C9A">
        <w:rPr>
          <w:rStyle w:val="StyleUnderline"/>
        </w:rPr>
        <w:t>Fed officials cited numerous good signs for the economy, inducing a robust corn and soybean crops in the Chicago area, stronger attendance at Broadway theaters in New York, increased reservations for campgrounds in Montana and higher starting salaries for San Francisco area workers.</w:t>
      </w:r>
    </w:p>
    <w:p w:rsidR="00BD2EEF" w:rsidRPr="009C2C9A" w:rsidRDefault="00BD2EEF" w:rsidP="00BD2EEF">
      <w:r w:rsidRPr="009C2C9A">
        <w:t>Negative signs included slower sales for Philadelphia-area furniture retailers and sluggish casino revenue in Mississippi.</w:t>
      </w:r>
    </w:p>
    <w:p w:rsidR="00BD2EEF" w:rsidRPr="009C2C9A" w:rsidRDefault="00BD2EEF" w:rsidP="00BD2EEF">
      <w:r w:rsidRPr="009C2C9A">
        <w:t>The view of the housing market was also weaker, with the Boston, New York and St. Louis banks reporting that home sales were down from last year's levels. Construction increased in several districts, but demand for properties was tepid in parts of the country.</w:t>
      </w:r>
    </w:p>
    <w:p w:rsidR="00BD2EEF" w:rsidRPr="009C2C9A" w:rsidRDefault="00BD2EEF" w:rsidP="00BD2EEF">
      <w:pPr>
        <w:rPr>
          <w:rStyle w:val="StyleUnderline"/>
        </w:rPr>
      </w:pPr>
      <w:r w:rsidRPr="009C2C9A">
        <w:t xml:space="preserve">Across the country, some </w:t>
      </w:r>
      <w:r w:rsidRPr="009C2C9A">
        <w:rPr>
          <w:rStyle w:val="StyleUnderline"/>
        </w:rPr>
        <w:t>indicators of future demand were stronger. Fed officials found growth in professional services such as technology, health-care consulting, advertising and engineering. Transportation was also up since the previous survey, led by demand for trucking and rail services.</w:t>
      </w:r>
    </w:p>
    <w:p w:rsidR="00BD2EEF" w:rsidRPr="009C2C9A" w:rsidRDefault="00BD2EEF" w:rsidP="00BD2EEF"/>
    <w:p w:rsidR="00BD2EEF" w:rsidRPr="009C2C9A" w:rsidRDefault="00BD2EEF" w:rsidP="00B62834">
      <w:pPr>
        <w:pStyle w:val="Heading3"/>
      </w:pPr>
      <w:r w:rsidRPr="009C2C9A">
        <w:t>Resilient</w:t>
      </w:r>
    </w:p>
    <w:p w:rsidR="00BD2EEF" w:rsidRPr="009C2C9A" w:rsidRDefault="00BD2EEF" w:rsidP="0069461F">
      <w:pPr>
        <w:pStyle w:val="Heading4"/>
        <w:rPr>
          <w:rFonts w:eastAsia="Times New Roman"/>
        </w:rPr>
      </w:pPr>
      <w:r w:rsidRPr="009C2C9A">
        <w:rPr>
          <w:rFonts w:eastAsia="Times New Roman"/>
        </w:rPr>
        <w:t>Econ resilient</w:t>
      </w:r>
    </w:p>
    <w:p w:rsidR="00BD2EEF" w:rsidRPr="009C2C9A" w:rsidRDefault="00BD2EEF" w:rsidP="00BD2EEF">
      <w:pPr>
        <w:rPr>
          <w:rFonts w:eastAsia="Calibri" w:cs="Times New Roman"/>
        </w:rPr>
      </w:pPr>
      <w:r w:rsidRPr="009C2C9A">
        <w:rPr>
          <w:rFonts w:eastAsia="Calibri" w:cs="Times New Roman"/>
          <w:b/>
        </w:rPr>
        <w:t xml:space="preserve">E.I.U. 11 – </w:t>
      </w:r>
      <w:r w:rsidRPr="009C2C9A">
        <w:rPr>
          <w:rFonts w:eastAsia="Calibri" w:cs="Times New Roman"/>
        </w:rPr>
        <w:t>(Economist Intelligence Unit – Global Forecasting Service, 11/16/11, http://gfs.eiu.com/Article.aspx?articleType=gef&amp;articleId=668596451&amp;secID=7) //AD</w:t>
      </w:r>
    </w:p>
    <w:p w:rsidR="00BD2EEF" w:rsidRPr="009C2C9A" w:rsidRDefault="00BD2EEF" w:rsidP="00BD2EEF"/>
    <w:p w:rsidR="00BD2EEF" w:rsidRPr="009C2C9A" w:rsidRDefault="00BD2EEF" w:rsidP="00BD2EEF">
      <w:r w:rsidRPr="009C2C9A">
        <w:rPr>
          <w:rStyle w:val="StyleUnderline"/>
        </w:rPr>
        <w:t>The US economy</w:t>
      </w:r>
      <w:r w:rsidRPr="009C2C9A">
        <w:t xml:space="preserve">, by any standard, remains weak, and consumer and business sentiment are close to 2009 lows. That said, the economy </w:t>
      </w:r>
      <w:r w:rsidRPr="009C2C9A">
        <w:rPr>
          <w:rStyle w:val="StyleUnderline"/>
        </w:rPr>
        <w:t>has been surprisingly resilient in the face of so many shocks</w:t>
      </w:r>
      <w:r w:rsidRPr="009C2C9A">
        <w:t xml:space="preserve">. </w:t>
      </w:r>
      <w:r w:rsidRPr="009C2C9A">
        <w:rPr>
          <w:rStyle w:val="StyleUnderline"/>
        </w:rPr>
        <w:t>US real GDP expanded by a relatively robust 2.5% in the third quarter of 2011, twice the rate of the previous quarter. Consumer spending rose by 2.4%,</w:t>
      </w:r>
      <w:r w:rsidRPr="009C2C9A">
        <w:t xml:space="preserve"> which is </w:t>
      </w:r>
      <w:r w:rsidRPr="009C2C9A">
        <w:rPr>
          <w:rStyle w:val="StyleUnderline"/>
        </w:rPr>
        <w:t>impressive given that real incomes dropped</w:t>
      </w:r>
      <w:r w:rsidRPr="009C2C9A">
        <w:t xml:space="preserve"> during the quarter (the savings rate fell, which helps to explain the anomaly.) </w:t>
      </w:r>
      <w:r w:rsidRPr="009C2C9A">
        <w:rPr>
          <w:rStyle w:val="StyleUnderline"/>
        </w:rPr>
        <w:t>Historically, US consumers have been willing to spend even in difficult times</w:t>
      </w:r>
      <w:r w:rsidRPr="009C2C9A">
        <w:t xml:space="preserve">. </w:t>
      </w:r>
      <w:r w:rsidRPr="009C2C9A">
        <w:rPr>
          <w:rStyle w:val="StyleUnderline"/>
        </w:rPr>
        <w:t>Before the 2008-09 slump, personal spending rose in every quarter</w:t>
      </w:r>
      <w:r w:rsidRPr="009C2C9A">
        <w:t xml:space="preserve"> between 1992 and 2007. </w:t>
      </w:r>
      <w:r w:rsidRPr="009C2C9A">
        <w:rPr>
          <w:rStyle w:val="StyleUnderline"/>
        </w:rPr>
        <w:t>That resilience is again in evidence</w:t>
      </w:r>
      <w:r w:rsidRPr="009C2C9A">
        <w:t xml:space="preserve">: retail sales in September were at a seven-month high, and </w:t>
      </w:r>
      <w:r w:rsidRPr="009C2C9A">
        <w:rPr>
          <w:rStyle w:val="StyleUnderline"/>
        </w:rPr>
        <w:t>sales</w:t>
      </w:r>
      <w:r w:rsidRPr="009C2C9A">
        <w:t xml:space="preserve"> at chain stores </w:t>
      </w:r>
      <w:r w:rsidRPr="009C2C9A">
        <w:rPr>
          <w:rStyle w:val="StyleUnderline"/>
        </w:rPr>
        <w:t>have been strong. Business investment has been even more buoyant</w:t>
      </w:r>
      <w:r w:rsidRPr="009C2C9A">
        <w:t xml:space="preserve">: it expanded in the third quarter by an impressive 16.3% at an annual rate, and </w:t>
      </w:r>
      <w:r w:rsidRPr="009C2C9A">
        <w:rPr>
          <w:rStyle w:val="StyleUnderline"/>
        </w:rPr>
        <w:t>spending by companies</w:t>
      </w:r>
      <w:r w:rsidRPr="009C2C9A">
        <w:t xml:space="preserve"> in September </w:t>
      </w:r>
      <w:r w:rsidRPr="009C2C9A">
        <w:rPr>
          <w:rStyle w:val="StyleUnderline"/>
        </w:rPr>
        <w:t>on conventional</w:t>
      </w:r>
      <w:r w:rsidRPr="009C2C9A">
        <w:t xml:space="preserve"> capital </w:t>
      </w:r>
      <w:r w:rsidRPr="009C2C9A">
        <w:rPr>
          <w:rStyle w:val="StyleUnderline"/>
        </w:rPr>
        <w:t>goods</w:t>
      </w:r>
      <w:r w:rsidRPr="009C2C9A">
        <w:t xml:space="preserve"> (that is, excluding defence and aircraft) </w:t>
      </w:r>
      <w:r w:rsidRPr="009C2C9A">
        <w:rPr>
          <w:rStyle w:val="StyleUnderline"/>
        </w:rPr>
        <w:t>grew by the most since March</w:t>
      </w:r>
      <w:r w:rsidRPr="009C2C9A">
        <w:t xml:space="preserve">. </w:t>
      </w:r>
      <w:r w:rsidRPr="009C2C9A">
        <w:rPr>
          <w:rStyle w:val="StyleUnderline"/>
        </w:rPr>
        <w:t>This has been made possible, in part, by strong corporate profits</w:t>
      </w:r>
      <w:r w:rsidRPr="009C2C9A">
        <w:t xml:space="preserve">. According to data compiled by Bloomberg, </w:t>
      </w:r>
      <w:r w:rsidRPr="009C2C9A">
        <w:rPr>
          <w:rStyle w:val="StyleUnderline"/>
        </w:rPr>
        <w:t>earnings for US companies</w:t>
      </w:r>
      <w:r w:rsidRPr="009C2C9A">
        <w:t xml:space="preserve"> in the S&amp;P 500 </w:t>
      </w:r>
      <w:r w:rsidRPr="009C2C9A">
        <w:rPr>
          <w:rStyle w:val="StyleUnderline"/>
        </w:rPr>
        <w:t>rose by 24% year on year</w:t>
      </w:r>
      <w:r w:rsidRPr="009C2C9A">
        <w:t xml:space="preserve"> in the third quarter. </w:t>
      </w:r>
      <w:r w:rsidRPr="009C2C9A">
        <w:rPr>
          <w:rStyle w:val="StyleUnderline"/>
        </w:rPr>
        <w:t>All of this has occurred despite a debilitating fiscal debate in Washington, a sovereign debt downgrade by a major ratings agency and exceptional volatility in capital markets. This reinforces our view that the US economy</w:t>
      </w:r>
      <w:r w:rsidRPr="009C2C9A">
        <w:t>, although weak,</w:t>
      </w:r>
      <w:r w:rsidRPr="009C2C9A">
        <w:rPr>
          <w:rStyle w:val="StyleUnderline"/>
        </w:rPr>
        <w:t xml:space="preserve"> is not in danger of falling into a recession </w:t>
      </w:r>
      <w:r w:rsidRPr="009C2C9A">
        <w:t>(absent a shock from the euro zone). US growth will, however, continue to be held back by a weak labour market—the unemployment rate has been at or above 9% for 28 of the last 30 months—and by a moribund housing market.</w:t>
      </w:r>
    </w:p>
    <w:p w:rsidR="00BD2EEF" w:rsidRPr="009C2C9A" w:rsidRDefault="00BD2EEF" w:rsidP="00BD2EEF"/>
    <w:p w:rsidR="00BD2EEF" w:rsidRPr="009C2C9A" w:rsidRDefault="00BD2EEF" w:rsidP="00B62834">
      <w:pPr>
        <w:pStyle w:val="Heading3"/>
      </w:pPr>
      <w:r w:rsidRPr="009C2C9A">
        <w:t>US not key</w:t>
      </w:r>
    </w:p>
    <w:p w:rsidR="00BD2EEF" w:rsidRPr="009C2C9A" w:rsidRDefault="00BD2EEF" w:rsidP="0069461F">
      <w:pPr>
        <w:pStyle w:val="Heading4"/>
        <w:rPr>
          <w:rFonts w:eastAsia="Times New Roman"/>
        </w:rPr>
      </w:pPr>
      <w:r w:rsidRPr="009C2C9A">
        <w:rPr>
          <w:rFonts w:eastAsia="Times New Roman"/>
        </w:rPr>
        <w:t>US not key—global economies decoupling and past crises disprove</w:t>
      </w:r>
    </w:p>
    <w:p w:rsidR="00BD2EEF" w:rsidRPr="009C2C9A" w:rsidRDefault="00BD2EEF" w:rsidP="00BD2EEF">
      <w:pPr>
        <w:rPr>
          <w:rFonts w:eastAsia="Calibri" w:cs="Times New Roman"/>
        </w:rPr>
      </w:pPr>
      <w:r w:rsidRPr="009C2C9A">
        <w:rPr>
          <w:rFonts w:eastAsia="Times New Roman" w:cs="Times New Roman"/>
          <w:b/>
        </w:rPr>
        <w:t>Caryl</w:t>
      </w:r>
      <w:r w:rsidRPr="009C2C9A">
        <w:rPr>
          <w:rFonts w:eastAsia="Calibri" w:cs="Times New Roman"/>
          <w:b/>
        </w:rPr>
        <w:t xml:space="preserve"> </w:t>
      </w:r>
      <w:r w:rsidRPr="009C2C9A">
        <w:rPr>
          <w:rFonts w:eastAsia="Times New Roman" w:cs="Times New Roman"/>
          <w:b/>
        </w:rPr>
        <w:t>10</w:t>
      </w:r>
      <w:r w:rsidRPr="009C2C9A">
        <w:rPr>
          <w:rFonts w:eastAsia="Calibri" w:cs="Times New Roman"/>
          <w:b/>
        </w:rPr>
        <w:t xml:space="preserve"> – </w:t>
      </w:r>
      <w:r w:rsidRPr="009C2C9A">
        <w:rPr>
          <w:rFonts w:eastAsia="Calibri" w:cs="Times New Roman"/>
        </w:rPr>
        <w:t xml:space="preserve">Editor at Foreign Policy and Newsweek, Senior Fellow of the CSIS at the Massachusetts Institute of Technology (Christian, “Crisis? What Crisis?” 4/5/10, </w:t>
      </w:r>
      <w:hyperlink r:id="rId32" w:history="1">
        <w:r w:rsidRPr="009C2C9A">
          <w:rPr>
            <w:rFonts w:eastAsia="Calibri"/>
          </w:rPr>
          <w:t>http://www.foreignpolicy.com/articles/2010/04/05/crisis_what_crisis?print=yes&amp;hidecomments=yes&amp;page=full</w:t>
        </w:r>
      </w:hyperlink>
      <w:r w:rsidRPr="009C2C9A">
        <w:rPr>
          <w:rFonts w:eastAsia="Calibri" w:cs="Times New Roman"/>
        </w:rPr>
        <w:t>) //AD</w:t>
      </w:r>
    </w:p>
    <w:p w:rsidR="00BD2EEF" w:rsidRPr="009C2C9A" w:rsidRDefault="00BD2EEF" w:rsidP="00BD2EEF">
      <w:pPr>
        <w:rPr>
          <w:rFonts w:eastAsia="Calibri" w:cs="Times New Roman"/>
        </w:rPr>
      </w:pPr>
    </w:p>
    <w:p w:rsidR="00BD2EEF" w:rsidRPr="009C2C9A" w:rsidRDefault="00BD2EEF" w:rsidP="00BD2EEF">
      <w:pPr>
        <w:rPr>
          <w:rStyle w:val="StyleUnderline"/>
        </w:rPr>
      </w:pPr>
      <w:r w:rsidRPr="009C2C9A">
        <w:rPr>
          <w:rStyle w:val="StyleUnderline"/>
        </w:rPr>
        <w:t>We went through a terrifying moment back in the fall of 2008. The financial system in the United States was imploding. It was impossible to predict how the effects would ripple through the rest of the world, but one outcome seemed inevitable:</w:t>
      </w:r>
      <w:r w:rsidRPr="009C2C9A">
        <w:t xml:space="preserve"> Developing economies were going to take a terrible hit. There was just no way </w:t>
      </w:r>
      <w:proofErr w:type="gramStart"/>
      <w:r w:rsidRPr="009C2C9A">
        <w:t>they could</w:t>
      </w:r>
      <w:proofErr w:type="gramEnd"/>
      <w:r w:rsidRPr="009C2C9A">
        <w:t xml:space="preserve"> escape the maelstrom without seeing millions of their citizens impoverished. </w:t>
      </w:r>
      <w:r w:rsidRPr="009C2C9A">
        <w:rPr>
          <w:rStyle w:val="StyleUnderline"/>
        </w:rPr>
        <w:t xml:space="preserve">Many emerging-market countries did experience sharp drops in GDP. </w:t>
      </w:r>
      <w:r w:rsidRPr="009C2C9A">
        <w:t xml:space="preserve">Their capital markets tanked. Dominique </w:t>
      </w:r>
      <w:r w:rsidRPr="009C2C9A">
        <w:rPr>
          <w:rStyle w:val="StyleUnderline"/>
        </w:rPr>
        <w:t>Strauss-Kah</w:t>
      </w:r>
      <w:r w:rsidRPr="009C2C9A">
        <w:t xml:space="preserve">n, managing director of the International Monetary Fund (IMF), </w:t>
      </w:r>
      <w:r w:rsidRPr="009C2C9A">
        <w:rPr>
          <w:rStyle w:val="StyleUnderline"/>
        </w:rPr>
        <w:t>sounded downright apocalyptic:</w:t>
      </w:r>
      <w:r w:rsidRPr="009C2C9A">
        <w:t xml:space="preserve"> "All this will affect dramatically unemployment, and beyond unemployment for many countries it will be at the roots of social unrest, some threat to democracy, and maybe for some cases it can also end in war." The Economist recently noted, "The Institute of International Finance (IIF), a think-tank in Washington, DC, forecast that net private capital flows into poor countries in 2009 would be 72% lower than at their peak in 2007, an unprecedented shrinkage." </w:t>
      </w:r>
      <w:r w:rsidRPr="009C2C9A">
        <w:rPr>
          <w:rStyle w:val="StyleUnderline"/>
        </w:rPr>
        <w:t>Virtually everyone expected to see the countries that had benefited so dramatically from growth in the years leading up to the crisis to suffer disproportionately in its wake. An entirely rational assumption -- except it hasn't turned out that way at all</w:t>
      </w:r>
      <w:r w:rsidRPr="009C2C9A">
        <w:t xml:space="preserve">. To be sure, </w:t>
      </w:r>
      <w:r w:rsidRPr="009C2C9A">
        <w:rPr>
          <w:rStyle w:val="StyleUnderline"/>
        </w:rPr>
        <w:t>there were far too many poor people in the world before the crisis</w:t>
      </w:r>
      <w:r w:rsidRPr="009C2C9A">
        <w:t>, and that still remains the case. Some 3 billion people still live on less than $2.50 a day</w:t>
      </w:r>
      <w:r w:rsidRPr="009C2C9A">
        <w:rPr>
          <w:rStyle w:val="StyleUnderline"/>
        </w:rPr>
        <w:t>.</w:t>
      </w:r>
      <w:r w:rsidRPr="009C2C9A">
        <w:t xml:space="preserve"> But </w:t>
      </w:r>
      <w:r w:rsidRPr="009C2C9A">
        <w:rPr>
          <w:rStyle w:val="StyleUnderline"/>
        </w:rPr>
        <w:t>the global economic crisis hasn't added appreciably to their ranks</w:t>
      </w:r>
      <w:r w:rsidRPr="009C2C9A">
        <w:t xml:space="preserve">. Just take China, India, and Indonesia, Asia's three biggest emerging markets. </w:t>
      </w:r>
      <w:r w:rsidRPr="009C2C9A">
        <w:rPr>
          <w:rStyle w:val="StyleUnderline"/>
        </w:rPr>
        <w:t>Although growth in all three slowed, it never went into reverse. China's robust growth through the crisis has been much publicized</w:t>
      </w:r>
      <w:r w:rsidRPr="009C2C9A">
        <w:t xml:space="preserve"> -- but Indonesia's, much less conspicuously. Those </w:t>
      </w:r>
      <w:r w:rsidRPr="009C2C9A">
        <w:rPr>
          <w:rStyle w:val="StyleUnderline"/>
        </w:rPr>
        <w:t>countries</w:t>
      </w:r>
      <w:r w:rsidRPr="009C2C9A">
        <w:t xml:space="preserve">, </w:t>
      </w:r>
      <w:r w:rsidRPr="009C2C9A">
        <w:rPr>
          <w:rStyle w:val="StyleUnderline"/>
        </w:rPr>
        <w:t>as well as Brazil and Russia, have rebounded dramatically</w:t>
      </w:r>
      <w:r w:rsidRPr="009C2C9A">
        <w:t xml:space="preserve">. The Institute of International Finance -- the same people who gave that dramatically skepticism-inducing estimate earlier -- now says that </w:t>
      </w:r>
      <w:r w:rsidRPr="009C2C9A">
        <w:rPr>
          <w:rStyle w:val="StyleUnderline"/>
        </w:rPr>
        <w:t>net private capital flows to developing countries could reach $672 billion</w:t>
      </w:r>
      <w:r w:rsidRPr="009C2C9A">
        <w:t xml:space="preserve"> this year (double the 2009 amount). That's less than the high point of 2007, to be sure. </w:t>
      </w:r>
      <w:r w:rsidRPr="009C2C9A">
        <w:rPr>
          <w:rStyle w:val="StyleUnderline"/>
        </w:rPr>
        <w:t>But it still seems remarkable in light of the dire predictions.</w:t>
      </w:r>
      <w:r w:rsidRPr="009C2C9A">
        <w:t xml:space="preserve"> In short, the </w:t>
      </w:r>
      <w:r w:rsidRPr="009C2C9A">
        <w:rPr>
          <w:rStyle w:val="StyleUnderline"/>
        </w:rPr>
        <w:t>countries</w:t>
      </w:r>
      <w:r w:rsidRPr="009C2C9A">
        <w:t xml:space="preserve"> </w:t>
      </w:r>
      <w:r w:rsidRPr="009C2C9A">
        <w:rPr>
          <w:rStyle w:val="StyleUnderline"/>
        </w:rPr>
        <w:t>that have worked the hardest</w:t>
      </w:r>
      <w:r w:rsidRPr="009C2C9A">
        <w:t xml:space="preserve"> to join the global marketplace </w:t>
      </w:r>
      <w:r w:rsidRPr="009C2C9A">
        <w:rPr>
          <w:rStyle w:val="StyleUnderline"/>
        </w:rPr>
        <w:t>are showing remarkable resilience</w:t>
      </w:r>
      <w:r w:rsidRPr="009C2C9A">
        <w:t xml:space="preserve">. It wasn't always this way. Recall what happened back in 1997 and 1998, when the Thai government's devaluation of its currency triggered the Asian financial crisis. Rioting across Indonesia brought down the Suharto government. The administration of Filipino President Joseph Estrada collapsed. The turbulence echoed throughout the region and into the wider world, culminating in the Russian government default and August 1998 ruble devaluation. Brazil and Argentina trembled. The IMF was everywhere, dispensing advice and dictating conditions. It was the emerging markets that bore the brunt of that crisis. So </w:t>
      </w:r>
      <w:r w:rsidRPr="009C2C9A">
        <w:rPr>
          <w:rStyle w:val="StyleUnderline"/>
        </w:rPr>
        <w:t>what's different this time around</w:t>
      </w:r>
      <w:r w:rsidRPr="009C2C9A">
        <w:t xml:space="preserve">? The answers differ from place to place, but there are some common denominators. Many of the </w:t>
      </w:r>
      <w:r w:rsidRPr="009C2C9A">
        <w:rPr>
          <w:rStyle w:val="StyleUnderline"/>
        </w:rPr>
        <w:t>BRICs</w:t>
      </w:r>
      <w:r w:rsidRPr="009C2C9A">
        <w:t xml:space="preserve"> (Brazil, Russia, India, </w:t>
      </w:r>
      <w:proofErr w:type="gramStart"/>
      <w:r w:rsidRPr="009C2C9A">
        <w:t>China</w:t>
      </w:r>
      <w:proofErr w:type="gramEnd"/>
      <w:r w:rsidRPr="009C2C9A">
        <w:t xml:space="preserve">) </w:t>
      </w:r>
      <w:r w:rsidRPr="009C2C9A">
        <w:rPr>
          <w:rStyle w:val="StyleUnderline"/>
        </w:rPr>
        <w:t>learned vital lessons from the trauma of the late 1990s,</w:t>
      </w:r>
      <w:r w:rsidRPr="009C2C9A">
        <w:t xml:space="preserve"> hence the IMF's relatively low-key profile this time around. (The fund has been most active in Africa, where they still need the help -- unless you count Greece, of course.) </w:t>
      </w:r>
      <w:r w:rsidRPr="009C2C9A">
        <w:rPr>
          <w:rStyle w:val="StyleUnderline"/>
        </w:rPr>
        <w:t>Many emerging economies entered the 2008-2009 crisis with healthy balance sheets. In most cases governments reacted quickly and flexibly, rolling out stimulus programs or even expanding poverty-reduction programs</w:t>
      </w:r>
      <w:r w:rsidRPr="009C2C9A">
        <w:t xml:space="preserve">. Increasingly, the same countries that have embraced globalization and markets are starting to build social safety nets. And there's another factor: </w:t>
      </w:r>
      <w:r w:rsidRPr="009C2C9A">
        <w:rPr>
          <w:rStyle w:val="StyleUnderline"/>
        </w:rPr>
        <w:t>Trade is becoming more evenly distributed throughout the world. China</w:t>
      </w:r>
      <w:r w:rsidRPr="009C2C9A">
        <w:t xml:space="preserve"> </w:t>
      </w:r>
      <w:r w:rsidRPr="009C2C9A">
        <w:rPr>
          <w:rStyle w:val="StyleUnderline"/>
        </w:rPr>
        <w:t>is now a bigger market for Asian exporters than the United States. Some economists are talking about "emerging market decoupling."</w:t>
      </w:r>
      <w:r w:rsidRPr="009C2C9A">
        <w:t xml:space="preserve"> Jonathan Anderson, an emerging-markets economist at the Swiss bank UBS, showed in one recent report how car sales in emerging markets have actually been rising during this latest bout of turmoil -- </w:t>
      </w:r>
      <w:r w:rsidRPr="009C2C9A">
        <w:rPr>
          <w:rStyle w:val="StyleUnderline"/>
        </w:rPr>
        <w:t>powerful evidence that emerging economies no longer have to sneeze when America catches a cold.</w:t>
      </w:r>
      <w:r w:rsidRPr="009C2C9A">
        <w:t xml:space="preserve"> Aphitchaya Nguanbanchong, a consultant for the British-based aid organization Oxfam, has studied the crisis's effects on Southeast Asian economies. "The research so far shows that </w:t>
      </w:r>
      <w:r w:rsidRPr="009C2C9A">
        <w:rPr>
          <w:rStyle w:val="StyleUnderline"/>
        </w:rPr>
        <w:t>the result of the crisis isn't as bad as we were expecting,"</w:t>
      </w:r>
      <w:r w:rsidRPr="009C2C9A">
        <w:t xml:space="preserve"> she says. Indonesia is a case in point: "People in this region and at the policy level learned a lot from the past crisis." </w:t>
      </w:r>
      <w:r w:rsidRPr="009C2C9A">
        <w:rPr>
          <w:rStyle w:val="StyleUnderline"/>
        </w:rPr>
        <w:t>Healthy domestic demand cushioned the shock when the crisis hit export-oriented industries; the government weighed in immediately with hefty stimulus measures.</w:t>
      </w:r>
      <w:r w:rsidRPr="009C2C9A">
        <w:t xml:space="preserve"> Nguanbanchong says that she has been surprised by the extent to which families throughout the region have kept spending money on education even as incomes have declined for some. And that, she says, reinforces a major lesson that emerging-market governments can take away from the crisis: "</w:t>
      </w:r>
      <w:r w:rsidRPr="009C2C9A">
        <w:rPr>
          <w:rStyle w:val="StyleUnderline"/>
        </w:rPr>
        <w:t>Governments should focus more on social policy</w:t>
      </w:r>
      <w:r w:rsidRPr="009C2C9A">
        <w:t xml:space="preserve">, on health, education, </w:t>
      </w:r>
      <w:r w:rsidRPr="009C2C9A">
        <w:rPr>
          <w:rStyle w:val="StyleUnderline"/>
        </w:rPr>
        <w:t xml:space="preserve">and services. </w:t>
      </w:r>
      <w:r w:rsidRPr="009C2C9A">
        <w:t xml:space="preserve">They shouldn't be intervening so much directly in the economy itself." This ought to be a big story. But you won't have much luck finding it in the newspapers -- perhaps because it runs so contrary to our habitual thinking about the world economy. The U.N. Development Programme and the Asian Development Bank recently published a report that attempts to assess what effect the crisis will have on the world's progress toward the U.N. Millennium Development Goals, benchmarks that are supposed to be achieved by 2015. At first glance the report's predictions are daunting: It states that 21 million people in the developing world are "at risk" of slipping into extreme poverty and warns that the goals are unlikely to be met. Many experts wonder, of course, whether the V-shaped crisis we've witnessed so far is going to turn into a W, with another sharp downturn still to come. Some argue that the Great Recession's real damage has yet to be felt. Yet the report also contains some interesting indications that this might not be the case. "The global economic crisis has been widely predicted to affect international migration and remittances adversely," </w:t>
      </w:r>
      <w:proofErr w:type="gramStart"/>
      <w:r w:rsidRPr="009C2C9A">
        <w:t>it  notes</w:t>
      </w:r>
      <w:proofErr w:type="gramEnd"/>
      <w:r w:rsidRPr="009C2C9A">
        <w:t xml:space="preserve">. "But </w:t>
      </w:r>
      <w:r w:rsidRPr="009C2C9A">
        <w:rPr>
          <w:rStyle w:val="StyleUnderline"/>
        </w:rPr>
        <w:t>as the crisis unfolds, it is becoming clear that the patterns of migration and remittances may be more complex than was previously imagined</w:t>
      </w:r>
      <w:r w:rsidRPr="009C2C9A">
        <w:t xml:space="preserve">." In other words, these </w:t>
      </w:r>
      <w:r w:rsidRPr="009C2C9A">
        <w:rPr>
          <w:rStyle w:val="StyleUnderline"/>
        </w:rPr>
        <w:t>interconnections are proving to be much more resilient than anyone might have predicted earlier</w:t>
      </w:r>
      <w:r w:rsidRPr="009C2C9A">
        <w:t>. As the report notes, receipts of remittances have so far actually increased in Bangladesh, India, Nepal, Pakistan, Philippines, and Sri Lanka. Perhaps migrant workers -- those global experts in entrepreneurship and risk-taking -- know something that a lot of the rest of us don't. So why should we care? Anirudh Krishna, a Duke University political scientist who studies poverty reduction, says that there's a moral to the story: "Certainly cutting countries and people off from markets is no longer a sensible thing to do</w:t>
      </w:r>
      <w:r w:rsidRPr="009C2C9A">
        <w:rPr>
          <w:rStyle w:val="StyleUnderline"/>
        </w:rPr>
        <w:t>. Expanding those connections, bringing in a larger part of a talent pool into the high-growth sector -- that is what would make most countries grow faster and more individuals climb out of poverty</w:t>
      </w:r>
      <w:r w:rsidRPr="009C2C9A">
        <w:t xml:space="preserve">." Echoing Nguanbanchong, he argues that governments are well-advised to concentrate on providing their citizens with education and health care -- the great enablers in the fight for social betterment. </w:t>
      </w:r>
      <w:r w:rsidRPr="009C2C9A">
        <w:rPr>
          <w:rStyle w:val="StyleUnderline"/>
        </w:rPr>
        <w:t>Microfinance and income subsidy programs can fill important gaps</w:t>
      </w:r>
      <w:r w:rsidRPr="009C2C9A">
        <w:t xml:space="preserve"> -- as long as they aim to empower future entrepreneurs, not create cultures of entitlement. This is not to say the outlook is bright on every front, of course. As the Economist noted, the number of people facing hunger recently topped 1 billion, the highest since 1970. The reason for that has more to do with the 2007-2008 spike in food prices than with the financial crisis. (Remember how the price of rice shot up?) We are still a long way from conquering poverty. There is still a huge -- and in some cases growing -- gap between the world's rich and poor. </w:t>
      </w:r>
      <w:r w:rsidRPr="009C2C9A">
        <w:rPr>
          <w:rStyle w:val="StyleUnderline"/>
        </w:rPr>
        <w:t>Yet how remarkable it would be if we could one day look back on the 2008-2009 crisis as the beginning of a more equitable global economy.</w:t>
      </w:r>
    </w:p>
    <w:p w:rsidR="00BD2EEF" w:rsidRPr="009C2C9A" w:rsidRDefault="00BD2EEF" w:rsidP="00BD2EEF"/>
    <w:p w:rsidR="00BD2EEF" w:rsidRPr="009C2C9A" w:rsidRDefault="00BD2EEF" w:rsidP="00BD2EEF">
      <w:pPr>
        <w:rPr>
          <w:rFonts w:cs="Times New Roman"/>
        </w:rPr>
      </w:pPr>
    </w:p>
    <w:p w:rsidR="00BD2EEF" w:rsidRPr="009C2C9A" w:rsidRDefault="00BD2EEF" w:rsidP="00BD2EEF">
      <w:pPr>
        <w:rPr>
          <w:rStyle w:val="StyleUnderline"/>
          <w:u w:val="none"/>
        </w:rPr>
      </w:pPr>
    </w:p>
    <w:p w:rsidR="00017AD0" w:rsidRPr="009C2C9A" w:rsidRDefault="00017AD0" w:rsidP="009C2C9A">
      <w:pPr>
        <w:pStyle w:val="Heading1"/>
      </w:pPr>
      <w:r w:rsidRPr="009C2C9A">
        <w:t>Environment/Weather</w:t>
      </w:r>
    </w:p>
    <w:p w:rsidR="00017AD0" w:rsidRPr="009C2C9A" w:rsidRDefault="00017AD0" w:rsidP="00017AD0">
      <w:pPr>
        <w:pStyle w:val="Heading2"/>
      </w:pPr>
      <w:r w:rsidRPr="009C2C9A">
        <w:t>Algal Blooms</w:t>
      </w:r>
    </w:p>
    <w:p w:rsidR="00017AD0" w:rsidRPr="009C2C9A" w:rsidRDefault="00017AD0" w:rsidP="00017AD0">
      <w:pPr>
        <w:pStyle w:val="Heading3"/>
      </w:pPr>
      <w:r w:rsidRPr="009C2C9A">
        <w:t>Alt Causes</w:t>
      </w:r>
    </w:p>
    <w:p w:rsidR="00017AD0" w:rsidRPr="009C2C9A" w:rsidRDefault="00017AD0" w:rsidP="00017AD0">
      <w:pPr>
        <w:pStyle w:val="Heading4"/>
      </w:pPr>
      <w:r w:rsidRPr="009C2C9A">
        <w:t xml:space="preserve">Alt causes – wastewater treatment, </w:t>
      </w:r>
      <w:proofErr w:type="gramStart"/>
      <w:r w:rsidRPr="009C2C9A">
        <w:t>ag</w:t>
      </w:r>
      <w:proofErr w:type="gramEnd"/>
      <w:r w:rsidRPr="009C2C9A">
        <w:t xml:space="preserve"> runoff, and natural causes</w:t>
      </w:r>
    </w:p>
    <w:p w:rsidR="00017AD0" w:rsidRPr="009C2C9A" w:rsidRDefault="00017AD0" w:rsidP="00017AD0">
      <w:r w:rsidRPr="009C2C9A">
        <w:rPr>
          <w:rStyle w:val="Style13ptBold"/>
        </w:rPr>
        <w:t>Jackson, 7/11</w:t>
      </w:r>
      <w:r w:rsidRPr="009C2C9A">
        <w:t>/14 – columnist for the Sandusky Register (Tom, “Farm runoff termed major cause of algal blooms,” Sandusky Register, http://www.sanduskyregister.com/article/5866136)//IS</w:t>
      </w:r>
    </w:p>
    <w:p w:rsidR="00017AD0" w:rsidRPr="009C2C9A" w:rsidRDefault="00017AD0" w:rsidP="00017AD0">
      <w:r w:rsidRPr="009C2C9A">
        <w:t xml:space="preserve">Rick Stumpf, a National Oceanic and Atmospheric Administration scientist, said </w:t>
      </w:r>
      <w:r w:rsidRPr="009C2C9A">
        <w:rPr>
          <w:rStyle w:val="StyleUnderline"/>
        </w:rPr>
        <w:t>Detroit's wastewater treatment plant often is cited as a major source of problems</w:t>
      </w:r>
      <w:r w:rsidRPr="009C2C9A">
        <w:t xml:space="preserve">. Blooms are not seen in the Detroit River, he said. Adam Rissien, director of agricultural and water policy for the Ohio Environmental Council, said that Thursday's forecast shows that state </w:t>
      </w:r>
      <w:r w:rsidRPr="009C2C9A">
        <w:rPr>
          <w:rStyle w:val="StyleUnderline"/>
        </w:rPr>
        <w:t>officials need to regulate the use of farm fertilizer more closely</w:t>
      </w:r>
      <w:r w:rsidRPr="009C2C9A">
        <w:t xml:space="preserve">. "Our legislators and administrators need to level the playing field and stop giving the agriculture industry a free pass. First </w:t>
      </w:r>
      <w:r w:rsidRPr="009C2C9A">
        <w:rPr>
          <w:rStyle w:val="StyleUnderline"/>
        </w:rPr>
        <w:t>they need to stop the practice of spreading manure on frozen and snow-covered ground</w:t>
      </w:r>
      <w:r w:rsidRPr="009C2C9A">
        <w:t xml:space="preserve">," Rissien said in a statement his organization issued Thursday. "Regulators continue to allow farms to spread manure as fertilizer in late fall and winter months onto land that is frozen or snow covered. However, </w:t>
      </w:r>
      <w:r w:rsidRPr="009C2C9A">
        <w:rPr>
          <w:rStyle w:val="StyleUnderline"/>
        </w:rPr>
        <w:t>heavy fall and spring rains wash much of the manure off the land and into waterways before it even reaches the soil</w:t>
      </w:r>
      <w:r w:rsidRPr="009C2C9A">
        <w:t xml:space="preserve">," he said. Stumpf said that in contrast to algal bloom problems that afflict other parts of the country, such as the red tide in the Gulf of Mexico, the problem in Lake Erie's Western Basin is solvable. Scientists know that </w:t>
      </w:r>
      <w:r w:rsidRPr="009C2C9A">
        <w:rPr>
          <w:rStyle w:val="StyleUnderline"/>
        </w:rPr>
        <w:t>if the phosphorus load</w:t>
      </w:r>
      <w:r w:rsidRPr="009C2C9A">
        <w:t xml:space="preserve"> in Lake Erie </w:t>
      </w:r>
      <w:r w:rsidRPr="009C2C9A">
        <w:rPr>
          <w:rStyle w:val="StyleUnderline"/>
        </w:rPr>
        <w:t>is significant reduced, the problem will go away</w:t>
      </w:r>
      <w:r w:rsidRPr="009C2C9A">
        <w:t xml:space="preserve">, he said. </w:t>
      </w:r>
      <w:r w:rsidRPr="009C2C9A">
        <w:rPr>
          <w:rStyle w:val="StyleUnderline"/>
        </w:rPr>
        <w:t xml:space="preserve">In contrast, many algal blooms in other parts of the U.S. have natural causes and there's </w:t>
      </w:r>
      <w:r w:rsidRPr="009C2C9A">
        <w:rPr>
          <w:rStyle w:val="Emphasis"/>
        </w:rPr>
        <w:t>little anyone can do about them</w:t>
      </w:r>
      <w:r w:rsidRPr="009C2C9A">
        <w:t>, he said.</w:t>
      </w:r>
    </w:p>
    <w:p w:rsidR="00017AD0" w:rsidRPr="009C2C9A" w:rsidRDefault="00017AD0" w:rsidP="00017AD0"/>
    <w:p w:rsidR="00017AD0" w:rsidRPr="009C2C9A" w:rsidRDefault="00017AD0" w:rsidP="00017AD0"/>
    <w:p w:rsidR="00017AD0" w:rsidRPr="009C2C9A" w:rsidRDefault="00017AD0" w:rsidP="00017AD0">
      <w:pPr>
        <w:pStyle w:val="Heading3"/>
      </w:pPr>
      <w:r w:rsidRPr="009C2C9A">
        <w:t>Squo Solves</w:t>
      </w:r>
    </w:p>
    <w:p w:rsidR="00017AD0" w:rsidRPr="009C2C9A" w:rsidRDefault="00017AD0" w:rsidP="00017AD0">
      <w:pPr>
        <w:pStyle w:val="Heading4"/>
        <w:rPr>
          <w:rStyle w:val="Style13ptBold"/>
        </w:rPr>
      </w:pPr>
      <w:r w:rsidRPr="009C2C9A">
        <w:t>Status quo solves – recent tech developments</w:t>
      </w:r>
    </w:p>
    <w:p w:rsidR="00017AD0" w:rsidRPr="009C2C9A" w:rsidRDefault="00017AD0" w:rsidP="00017AD0">
      <w:r w:rsidRPr="009C2C9A">
        <w:rPr>
          <w:rStyle w:val="Style13ptBold"/>
        </w:rPr>
        <w:t>University of Wollongong, 7/11</w:t>
      </w:r>
      <w:r w:rsidRPr="009C2C9A">
        <w:t>/14 – The University of Wollongong in Australia (“Capturing Phosphorous from Sewage Waste solves Dual Problem,” University of Wollongong, http://media.uow.edu.au/news/UOW165270.html)//IS</w:t>
      </w:r>
    </w:p>
    <w:p w:rsidR="00017AD0" w:rsidRPr="009C2C9A" w:rsidRDefault="00017AD0" w:rsidP="00017AD0">
      <w:r w:rsidRPr="009C2C9A">
        <w:rPr>
          <w:rStyle w:val="StyleUnderline"/>
        </w:rPr>
        <w:t>A team of researchers from the University of Wollongong has led the way in overcoming a demanding environmental challenge by capturing potentially harmful phosphorus from sewage waste</w:t>
      </w:r>
      <w:r w:rsidRPr="009C2C9A">
        <w:t xml:space="preserve"> and delivering clean water. </w:t>
      </w:r>
      <w:r w:rsidRPr="009C2C9A">
        <w:rPr>
          <w:rStyle w:val="StyleUnderline"/>
        </w:rPr>
        <w:t xml:space="preserve">If released into natural waterways, phosphates can cause harmful </w:t>
      </w:r>
      <w:r w:rsidRPr="009C2C9A">
        <w:rPr>
          <w:rStyle w:val="Emphasis"/>
        </w:rPr>
        <w:t>algal blooms</w:t>
      </w:r>
      <w:r w:rsidRPr="009C2C9A">
        <w:t xml:space="preserve"> and low-oxygen conditions that can threaten to kill fish. Meanwhile, there is a high demand for phosphorous for use as an agricultural fertilizer. </w:t>
      </w:r>
      <w:r w:rsidRPr="009C2C9A">
        <w:rPr>
          <w:rStyle w:val="StyleUnderline"/>
        </w:rPr>
        <w:t>The UOW research-led team has now designed a system that could help solve</w:t>
      </w:r>
      <w:r w:rsidRPr="009C2C9A">
        <w:t xml:space="preserve"> both of these problems. </w:t>
      </w:r>
      <w:r w:rsidRPr="009C2C9A">
        <w:rPr>
          <w:rStyle w:val="StyleUnderline"/>
        </w:rPr>
        <w:t>It captures phosphorus from sewage waste and delivers clean water using a combined osmosis-distillation process.</w:t>
      </w:r>
    </w:p>
    <w:p w:rsidR="00017AD0" w:rsidRPr="009C2C9A" w:rsidRDefault="00017AD0" w:rsidP="00017AD0"/>
    <w:p w:rsidR="00017AD0" w:rsidRPr="009C2C9A" w:rsidRDefault="00017AD0" w:rsidP="00017AD0">
      <w:pPr>
        <w:pStyle w:val="Heading4"/>
      </w:pPr>
      <w:r w:rsidRPr="009C2C9A">
        <w:t>Tech solves and blooms are natural</w:t>
      </w:r>
    </w:p>
    <w:p w:rsidR="00017AD0" w:rsidRPr="009C2C9A" w:rsidRDefault="00017AD0" w:rsidP="00017AD0">
      <w:r w:rsidRPr="009C2C9A">
        <w:rPr>
          <w:rStyle w:val="Style13ptBold"/>
        </w:rPr>
        <w:t>Blanch</w:t>
      </w:r>
      <w:r w:rsidRPr="009C2C9A">
        <w:t>, 3/21/</w:t>
      </w:r>
      <w:r w:rsidRPr="009C2C9A">
        <w:rPr>
          <w:rStyle w:val="Style13ptBold"/>
        </w:rPr>
        <w:t>13</w:t>
      </w:r>
      <w:r w:rsidRPr="009C2C9A">
        <w:t xml:space="preserve"> – Producer at the Australian Broadcasting Corporation (Desley, “New way to control algal blooms,” Radio Australia, http://www.radioaustralia.net.au/international/radio/program/innovations/new-way-to-control-algal-blooms/1103668)//IS</w:t>
      </w:r>
    </w:p>
    <w:p w:rsidR="00017AD0" w:rsidRPr="009C2C9A" w:rsidRDefault="00017AD0" w:rsidP="00017AD0">
      <w:r w:rsidRPr="009C2C9A">
        <w:t xml:space="preserve">DESLEY </w:t>
      </w:r>
      <w:proofErr w:type="gramStart"/>
      <w:r w:rsidRPr="009C2C9A">
        <w:t>BLANCH :</w:t>
      </w:r>
      <w:proofErr w:type="gramEnd"/>
      <w:r w:rsidRPr="009C2C9A">
        <w:t xml:space="preserve"> </w:t>
      </w:r>
      <w:r w:rsidRPr="009C2C9A">
        <w:rPr>
          <w:rStyle w:val="StyleUnderline"/>
        </w:rPr>
        <w:t>Australian technology is cleaning up lakes and rivers in more than twenty countries</w:t>
      </w:r>
      <w:r w:rsidRPr="009C2C9A">
        <w:t xml:space="preserve"> and it’s all due to Grant Douglas, a geochemist who invented a way to control algal blooms which can devastate aquatic ecosystems. </w:t>
      </w:r>
      <w:r w:rsidRPr="009C2C9A">
        <w:rPr>
          <w:rStyle w:val="StyleUnderline"/>
        </w:rPr>
        <w:t>London Olympics organisers called on the Phoslock technology</w:t>
      </w:r>
      <w:r w:rsidRPr="009C2C9A">
        <w:t xml:space="preserve"> to clean up Serpentine Lake in Hyde Park before some swimming events. Dr Grant Douglas had been working on water quality at CSIRO, Australia’s national science agency, for more than ten years when he focused his research on algal blooms, one of the biggest problems that face rural and urban aquatic environments. </w:t>
      </w:r>
      <w:r w:rsidRPr="009C2C9A">
        <w:rPr>
          <w:rStyle w:val="StyleUnderline"/>
        </w:rPr>
        <w:t xml:space="preserve">Phoslock immobilises phosphorus, a major nutrient that drives algal blooms, sources of which come from fertiliser, catchment sediments and sewage. DR GRANT </w:t>
      </w:r>
      <w:proofErr w:type="gramStart"/>
      <w:r w:rsidRPr="009C2C9A">
        <w:rPr>
          <w:rStyle w:val="StyleUnderline"/>
        </w:rPr>
        <w:t>DOUGLAS :</w:t>
      </w:r>
      <w:proofErr w:type="gramEnd"/>
      <w:r w:rsidRPr="009C2C9A">
        <w:rPr>
          <w:rStyle w:val="StyleUnderline"/>
        </w:rPr>
        <w:t xml:space="preserve"> Algal blooms I think it’s important to say first off </w:t>
      </w:r>
      <w:r w:rsidRPr="009C2C9A">
        <w:rPr>
          <w:rStyle w:val="Emphasis"/>
        </w:rPr>
        <w:t>are a natural part of any ecosystem</w:t>
      </w:r>
      <w:r w:rsidRPr="009C2C9A">
        <w:rPr>
          <w:rStyle w:val="StyleUnderline"/>
        </w:rPr>
        <w:t xml:space="preserve">. Before man was around algal cells were blooming or algal was blooming. </w:t>
      </w:r>
      <w:r w:rsidRPr="009C2C9A">
        <w:t>But really the problem around them is that they have increased in both frequency and magnitude in a range of aquatic systems, lakes and rivers and the like, and that’s primarily due to the increasing amount of nutrients in these systems.</w:t>
      </w:r>
    </w:p>
    <w:p w:rsidR="00017AD0" w:rsidRPr="009C2C9A" w:rsidRDefault="00017AD0" w:rsidP="00017AD0"/>
    <w:p w:rsidR="00017AD0" w:rsidRPr="009C2C9A" w:rsidRDefault="00017AD0" w:rsidP="00017AD0">
      <w:pPr>
        <w:pStyle w:val="Heading2"/>
      </w:pPr>
      <w:r w:rsidRPr="009C2C9A">
        <w:t>Anti-biotic Resistance</w:t>
      </w:r>
    </w:p>
    <w:p w:rsidR="00017AD0" w:rsidRPr="009C2C9A" w:rsidRDefault="00017AD0" w:rsidP="00017AD0">
      <w:pPr>
        <w:pStyle w:val="Heading3"/>
      </w:pPr>
      <w:r w:rsidRPr="009C2C9A">
        <w:t>Squo Solves</w:t>
      </w:r>
    </w:p>
    <w:p w:rsidR="00017AD0" w:rsidRPr="009C2C9A" w:rsidRDefault="00017AD0" w:rsidP="00017AD0">
      <w:pPr>
        <w:pStyle w:val="Heading4"/>
      </w:pPr>
      <w:r w:rsidRPr="009C2C9A">
        <w:t>Status quo solves anti-biotic diversification</w:t>
      </w:r>
    </w:p>
    <w:p w:rsidR="00017AD0" w:rsidRPr="009C2C9A" w:rsidRDefault="00017AD0" w:rsidP="00017AD0">
      <w:r w:rsidRPr="009C2C9A">
        <w:rPr>
          <w:rStyle w:val="Style13ptBold"/>
        </w:rPr>
        <w:t>Fumento, 5</w:t>
      </w:r>
      <w:r w:rsidRPr="009C2C9A">
        <w:t xml:space="preserve"> - senior fellow at the Hudson Institute (Michael, Scripps Howard News Service, June 23, 2005, lexis http://www.lexisnexis.com.proxy.lib.umich.edu/hottopics/lnacademic/)//gingE</w:t>
      </w:r>
    </w:p>
    <w:p w:rsidR="00017AD0" w:rsidRPr="009C2C9A" w:rsidRDefault="00017AD0" w:rsidP="00017AD0"/>
    <w:p w:rsidR="00017AD0" w:rsidRPr="009C2C9A" w:rsidRDefault="00017AD0" w:rsidP="00017AD0">
      <w:pPr>
        <w:rPr>
          <w:rStyle w:val="StyleUnderline"/>
        </w:rPr>
      </w:pPr>
      <w:r w:rsidRPr="009C2C9A">
        <w:t xml:space="preserve">On June 17 the FDA approved New Jersey-based Wyeth Pharmaceutical's </w:t>
      </w:r>
      <w:r w:rsidRPr="009C2C9A">
        <w:rPr>
          <w:rStyle w:val="StyleUnderline"/>
        </w:rPr>
        <w:t>Tygacil</w:t>
      </w:r>
      <w:r w:rsidRPr="009C2C9A">
        <w:t xml:space="preserve">, primarily intended for skin infections and abdominal wounds. </w:t>
      </w:r>
      <w:r w:rsidRPr="009C2C9A">
        <w:rPr>
          <w:rStyle w:val="StyleUnderline"/>
        </w:rPr>
        <w:t>It's especially useful against the common and drug-resistant bacteria Staphylococcus aureus, better known as "staph.</w:t>
      </w:r>
      <w:r w:rsidRPr="009C2C9A">
        <w:t xml:space="preserve">" But </w:t>
      </w:r>
      <w:r w:rsidRPr="009C2C9A">
        <w:rPr>
          <w:rStyle w:val="StyleUnderline"/>
        </w:rPr>
        <w:t>it's a true broad-spectrum drug, applicable against a host of different bacteria</w:t>
      </w:r>
      <w:r w:rsidRPr="009C2C9A">
        <w:t xml:space="preserve"> - so much so that </w:t>
      </w:r>
      <w:r w:rsidRPr="009C2C9A">
        <w:rPr>
          <w:rStyle w:val="StyleUnderline"/>
        </w:rPr>
        <w:t>doctors can feel confident in administering it as a first-line treatment even if they have no idea what germ - or germs - they're up against. Tygacil</w:t>
      </w:r>
      <w:r w:rsidRPr="009C2C9A">
        <w:t xml:space="preserve"> is the first antibiotic approved in a new class called glycylcyclines, </w:t>
      </w:r>
      <w:r w:rsidRPr="009C2C9A">
        <w:rPr>
          <w:rStyle w:val="StyleUnderline"/>
        </w:rPr>
        <w:t xml:space="preserve">expressly developed to bypass the mechanisms that made bacteria resistant to the tetracycline family of drugs. </w:t>
      </w:r>
      <w:r w:rsidRPr="009C2C9A">
        <w:t>¶</w:t>
      </w:r>
      <w:r w:rsidRPr="009C2C9A">
        <w:rPr>
          <w:u w:val="single"/>
        </w:rPr>
        <w:t xml:space="preserve"> </w:t>
      </w:r>
      <w:proofErr w:type="gramStart"/>
      <w:r w:rsidRPr="009C2C9A">
        <w:t>The</w:t>
      </w:r>
      <w:proofErr w:type="gramEnd"/>
      <w:r w:rsidRPr="009C2C9A">
        <w:t xml:space="preserve"> major drawback of Tygacil is that it must be administered intravenously, yet that's also a plus. Perhaps </w:t>
      </w:r>
      <w:r w:rsidRPr="009C2C9A">
        <w:rPr>
          <w:rStyle w:val="StyleUnderline"/>
        </w:rPr>
        <w:t>the main reason bugs develop resistance to antibiotics is that doctors overprescribe the drugs.</w:t>
      </w:r>
      <w:r w:rsidRPr="009C2C9A">
        <w:t xml:space="preserve"> They hand out pills like Pez candy because patients demand it. But </w:t>
      </w:r>
      <w:r w:rsidRPr="009C2C9A">
        <w:rPr>
          <w:rStyle w:val="StyleUnderline"/>
        </w:rPr>
        <w:t>patients don't demand IVs; therefore limiting usage of Tygacil</w:t>
      </w:r>
      <w:r w:rsidRPr="009C2C9A">
        <w:t xml:space="preserve"> and probably greatly forestalling the day when it too leads to resistant strains. But </w:t>
      </w:r>
      <w:r w:rsidRPr="009C2C9A">
        <w:rPr>
          <w:rStyle w:val="StyleUnderline"/>
        </w:rPr>
        <w:t>Tygacil is not alone in new and forthcoming antibiotics designed to tell germs: "Resistance is futile!" The injectable Cidecin from Cubist of Lexington, Mass., also targeted at nasty hospital infections, may soon receive FDA approval</w:t>
      </w:r>
      <w:r w:rsidRPr="009C2C9A">
        <w:t xml:space="preserve">. Just four days before the approval of Tygacil, </w:t>
      </w:r>
      <w:r w:rsidRPr="009C2C9A">
        <w:rPr>
          <w:rStyle w:val="StyleUnderline"/>
        </w:rPr>
        <w:t>the FDA also gave the green light to Pfizer's Zmax, an important new formulation of an older antibiotic</w:t>
      </w:r>
      <w:r w:rsidRPr="009C2C9A">
        <w:t>. Zmax is administered with merely one dose rather than given over a period of seven to 10 days - an all guns blazing assault on bacteria that cause sinusitis and pneumonia. "</w:t>
      </w:r>
      <w:r w:rsidRPr="009C2C9A">
        <w:rPr>
          <w:rStyle w:val="StyleUnderline"/>
        </w:rPr>
        <w:t>An antibiotic taken just once can address compliance issues and may minimize the emergence of antibiotic resistance,"</w:t>
      </w:r>
      <w:r w:rsidRPr="009C2C9A">
        <w:t xml:space="preserve"> Dr. Michael Niederman, Chairman of the Department of Medicine at Winthrop University Hospital in Mineola, New York notes in a Pfizer press release. New Jersey-based Johnson &amp; Johnson has two different broad-spectrum drugs in late-stage testing that are designed to overcome antibiotic resistance, ceftobiprole and doripenem. ¶ </w:t>
      </w:r>
      <w:r w:rsidRPr="009C2C9A">
        <w:rPr>
          <w:rStyle w:val="StyleUnderline"/>
        </w:rPr>
        <w:t>The Holy Grail of anti-bacterial drugs is one to which bugs cannot become resistant</w:t>
      </w:r>
      <w:r w:rsidRPr="009C2C9A">
        <w:t xml:space="preserve">. One step in that direction may be further development of bacteriophages (Greek for "bacteria eaters".) </w:t>
      </w:r>
      <w:r w:rsidRPr="009C2C9A">
        <w:rPr>
          <w:rStyle w:val="StyleUnderline"/>
        </w:rPr>
        <w:t>These are viruses that attach to the bacterial surface and inject their DNA, which replicates until the bacterium explodes. These phages evolve just as bacteria do. The same forces that select for resistant bacteria also select for viruses that overcome that resistance.</w:t>
      </w:r>
    </w:p>
    <w:p w:rsidR="00017AD0" w:rsidRPr="009C2C9A" w:rsidRDefault="00017AD0" w:rsidP="00017AD0">
      <w:pPr>
        <w:pStyle w:val="Heading4"/>
      </w:pPr>
      <w:r w:rsidRPr="009C2C9A">
        <w:t>Current treatment effectively curtails resistant bacteria growth</w:t>
      </w:r>
    </w:p>
    <w:p w:rsidR="00017AD0" w:rsidRPr="009C2C9A" w:rsidRDefault="00017AD0" w:rsidP="00017AD0">
      <w:r w:rsidRPr="009C2C9A">
        <w:rPr>
          <w:rStyle w:val="Style13ptBold"/>
        </w:rPr>
        <w:t>Morran</w:t>
      </w:r>
      <w:r w:rsidRPr="009C2C9A">
        <w:t xml:space="preserve"> 1/15/</w:t>
      </w:r>
      <w:r w:rsidRPr="009C2C9A">
        <w:rPr>
          <w:rStyle w:val="Style13ptBold"/>
        </w:rPr>
        <w:t>2013</w:t>
      </w:r>
      <w:r w:rsidRPr="009C2C9A">
        <w:t xml:space="preserve">-PHD, NIH postdoctoral fellow at Indiana University, research recently featured on BBC (Levi, “Averting the Approaching Apocalypse,” Nothing </w:t>
      </w:r>
      <w:proofErr w:type="gramStart"/>
      <w:r w:rsidRPr="009C2C9A">
        <w:t>In</w:t>
      </w:r>
      <w:proofErr w:type="gramEnd"/>
      <w:r w:rsidRPr="009C2C9A">
        <w:t xml:space="preserve"> Biology.org, http://nothinginbiology.org/2013/01/15/averting-the-approaching-apocalypse/, DM)</w:t>
      </w:r>
    </w:p>
    <w:p w:rsidR="00017AD0" w:rsidRPr="009C2C9A" w:rsidRDefault="00017AD0" w:rsidP="00017AD0"/>
    <w:p w:rsidR="00017AD0" w:rsidRPr="009C2C9A" w:rsidRDefault="00017AD0" w:rsidP="00017AD0">
      <w:r w:rsidRPr="009C2C9A">
        <w:rPr>
          <w:rStyle w:val="StyleUnderline"/>
        </w:rPr>
        <w:t>A paper by Quan-Guo Zhang and Angus Buckling (2012) takes an experimental evolution approach to begin addressing this issue empirically.</w:t>
      </w:r>
      <w:r w:rsidRPr="009C2C9A">
        <w:t xml:space="preserve"> In search of a different strategy for curbing the evolution of antibiotic resistance in their experimental populations of the bacterial species Pseudomons flourences, </w:t>
      </w:r>
      <w:r w:rsidRPr="009C2C9A">
        <w:rPr>
          <w:rStyle w:val="StyleUnderline"/>
        </w:rPr>
        <w:t>Zhang and Buckling treated their bacterial populations with either antibiotics, a bacteriophage or “phage” (a virus that attacks bacteria</w:t>
      </w:r>
      <w:r w:rsidRPr="009C2C9A">
        <w:t xml:space="preserve">), or a combination of the antibiotic and phage. Zhang and Buckling predicted that the combination treatment might be more effective than either antibiotics or phage alone because the combination treatments should better reduce bacterial population sizes and limit their response to selection (Alisky et al. 1998, Chanishvili 2001, Comeau 2007). Additionally, </w:t>
      </w:r>
      <w:r w:rsidRPr="009C2C9A">
        <w:rPr>
          <w:rStyle w:val="StyleUnderline"/>
        </w:rPr>
        <w:t>bacterial mutations that confer resistance to antibiotics generally do not also confer resistance to phage, so evolution of resistance to the combination treatments would likely require at least two mutations</w:t>
      </w:r>
      <w:r w:rsidRPr="009C2C9A">
        <w:t xml:space="preserve">, and thus require more time to evolve resistance than the other treatments (Chanishvili 2001, Kutateladze 2010).¶ Zhang and Buckling evolved their bacterial populations under the 3 different treatments (in addition to a control in which they allowed the bacterial populations to grow under normal conditions) for 24 days. A total of 24 replicate populations were exposed to each treatment. After 24 days of bacterial evolution none of the replicate populations exposed to control conditions or phage went extinct (Figure 1). </w:t>
      </w:r>
      <w:r w:rsidRPr="009C2C9A">
        <w:rPr>
          <w:rStyle w:val="StyleUnderline"/>
        </w:rPr>
        <w:t>In contrast, 12 of the replicate populations exposed to only the antibiotic were extinct while 23 of the populations exposed to combination treatment went extinct</w:t>
      </w:r>
      <w:r w:rsidRPr="009C2C9A">
        <w:t xml:space="preserve"> (Figure 1). Therefore, the combination treatment was the most effective treatment for killing the bacteria. However, that single population that survived the combination treatment could mean trouble. Intense natural selection, like that imposed by the combination treatment, could have produced a super-strain of the bacteria.¶ Creation of a super-strain, in this case a strain resistant to both the antibiotic and phage with little cost of maintaining such resistance, would be troubling because the antibiotic-phage combination treatment strategy would have only accelerated the arms race rather than curbing it. However, </w:t>
      </w:r>
      <w:r w:rsidRPr="009C2C9A">
        <w:rPr>
          <w:rStyle w:val="StyleUnderline"/>
        </w:rPr>
        <w:t>in many cases the evolution of resistance comes with fitness costs, like significantly reduced growth rates in absence of the antibiotic or phage. These fitness costs are thought to stop the spread of some antibiotic resistant strains simply because the strains cannot successful compete with strains in nature when the antibiotic is not present.</w:t>
      </w:r>
      <w:r w:rsidRPr="009C2C9A">
        <w:rPr>
          <w:rStyle w:val="StyleUnderline"/>
          <w:b/>
        </w:rPr>
        <w:t>¶</w:t>
      </w:r>
      <w:r w:rsidRPr="009C2C9A">
        <w:rPr>
          <w:rStyle w:val="StyleUnderline"/>
        </w:rPr>
        <w:t xml:space="preserve"> Zhang and Buckling tested the fitness of their surviving populations in competition with the ancestral bacterial population that represents the starting point for evolution in this experiment. They found that in a short term loans scenario, only the control bacteria increased in fitness relative to the ancestor when competed under control conditions</w:t>
      </w:r>
      <w:r w:rsidRPr="009C2C9A">
        <w:t xml:space="preserve"> (Figure 2). More importantly, they observed that the fitness of the single surviving population from the combination treatment was less than half of the ancestor’s fitness in the absence of antibiotic and phage (Figure 2). Therefore, </w:t>
      </w:r>
      <w:r w:rsidRPr="009C2C9A">
        <w:rPr>
          <w:rStyle w:val="StyleUnderline"/>
        </w:rPr>
        <w:t>the antibiotic plus phage treatment resulted in the extinction of 23 out of 24 bacterial replicate populations, while the lone surviving population was far from being a super-strain.</w:t>
      </w:r>
      <w:r w:rsidRPr="009C2C9A">
        <w:rPr>
          <w:rStyle w:val="StyleUnderline"/>
          <w:b/>
        </w:rPr>
        <w:t>¶</w:t>
      </w:r>
      <w:r w:rsidRPr="009C2C9A">
        <w:rPr>
          <w:rStyle w:val="StyleUnderline"/>
        </w:rPr>
        <w:t xml:space="preserve"> </w:t>
      </w:r>
      <w:proofErr w:type="gramStart"/>
      <w:r w:rsidRPr="009C2C9A">
        <w:t>The</w:t>
      </w:r>
      <w:proofErr w:type="gramEnd"/>
      <w:r w:rsidRPr="009C2C9A">
        <w:t xml:space="preserve"> ability of the surviving bacterial populations to grow under normal conditions was assessed relative to their ancestral bacterial population. Here, any deviation from 0 is indicative of evolutionary change (a change from the ancestor population). </w:t>
      </w:r>
      <w:r w:rsidRPr="009C2C9A">
        <w:rPr>
          <w:rStyle w:val="Emphasis"/>
        </w:rPr>
        <w:t>Control populations increased in fitness under normal growth conditions, while populations exposed to either phage or antibiotic exhibited reduced fitness.</w:t>
      </w:r>
      <w:r w:rsidRPr="009C2C9A">
        <w:t xml:space="preserve"> </w:t>
      </w:r>
      <w:r w:rsidRPr="009C2C9A">
        <w:rPr>
          <w:rStyle w:val="StyleUnderline"/>
        </w:rPr>
        <w:t>Most importantly, the population that survived the combined treatment of antibiotic and phage evolved greatly reduced fitness under normal conditions</w:t>
      </w:r>
      <w:r w:rsidRPr="009C2C9A">
        <w:t xml:space="preserve"> (Zhang and Buckling 2012).</w:t>
      </w:r>
    </w:p>
    <w:p w:rsidR="00017AD0" w:rsidRPr="009C2C9A" w:rsidRDefault="00017AD0" w:rsidP="00017AD0">
      <w:pPr>
        <w:pStyle w:val="Heading3"/>
      </w:pPr>
      <w:r w:rsidRPr="009C2C9A">
        <w:t>No Impact</w:t>
      </w:r>
    </w:p>
    <w:p w:rsidR="00017AD0" w:rsidRPr="009C2C9A" w:rsidRDefault="00017AD0" w:rsidP="00017AD0">
      <w:pPr>
        <w:pStyle w:val="Heading4"/>
      </w:pPr>
      <w:r w:rsidRPr="009C2C9A">
        <w:t>No major impacts from anti-biotic extinction</w:t>
      </w:r>
    </w:p>
    <w:p w:rsidR="00017AD0" w:rsidRPr="009C2C9A" w:rsidRDefault="00017AD0" w:rsidP="00017AD0">
      <w:r w:rsidRPr="009C2C9A">
        <w:rPr>
          <w:rStyle w:val="Style13ptBold"/>
        </w:rPr>
        <w:t>Urrutia</w:t>
      </w:r>
      <w:r w:rsidRPr="009C2C9A">
        <w:t xml:space="preserve"> 2/7/</w:t>
      </w:r>
      <w:r w:rsidRPr="009C2C9A">
        <w:rPr>
          <w:rStyle w:val="Style13ptBold"/>
        </w:rPr>
        <w:t>2014</w:t>
      </w:r>
      <w:r w:rsidRPr="009C2C9A">
        <w:t>-a PhD candidate in Health Policy, Ethics Concentration, at Harvard University, holds a BA in Philosophy, Politics, and Economics from the University of Pennsylvania (Julián, “The bright side of antibiotic resistance,” Harvard Law, http://blogs.law.harvard.edu/billofhealth/2014/02/07/the-bright-side-of-antibiotic-resistance/, DM)</w:t>
      </w:r>
    </w:p>
    <w:p w:rsidR="00017AD0" w:rsidRPr="009C2C9A" w:rsidRDefault="00017AD0" w:rsidP="00017AD0"/>
    <w:p w:rsidR="00017AD0" w:rsidRPr="009C2C9A" w:rsidRDefault="00017AD0" w:rsidP="00017AD0">
      <w:pPr>
        <w:rPr>
          <w:rStyle w:val="StyleUnderline"/>
        </w:rPr>
      </w:pPr>
      <w:r w:rsidRPr="009C2C9A">
        <w:t xml:space="preserve">But bacteria don’t care. They’re (still) here, they’re (always) evolving, get used to it.¶ I say that because </w:t>
      </w:r>
      <w:r w:rsidRPr="009C2C9A">
        <w:rPr>
          <w:rStyle w:val="Emphasis"/>
        </w:rPr>
        <w:t>I don’t believe we’re going to be able to keep discovering new classes of antibiotics ad infinitum</w:t>
      </w:r>
      <w:r w:rsidRPr="009C2C9A">
        <w:t xml:space="preserve">–although I certainly hope I’m wrong. </w:t>
      </w:r>
      <w:r w:rsidRPr="009C2C9A">
        <w:rPr>
          <w:rStyle w:val="StyleUnderline"/>
        </w:rPr>
        <w:t>But if I’m not, it means that we’re only ever going to have so many treatment options, and that the bugs are eventually going to become resistant to all of them (although probably not in our lifetime).</w:t>
      </w:r>
      <w:r w:rsidRPr="009C2C9A">
        <w:rPr>
          <w:rStyle w:val="StyleUnderline"/>
          <w:b/>
        </w:rPr>
        <w:t>¶</w:t>
      </w:r>
      <w:r w:rsidRPr="009C2C9A">
        <w:rPr>
          <w:rStyle w:val="StyleUnderline"/>
        </w:rPr>
        <w:t xml:space="preserve"> </w:t>
      </w:r>
      <w:r w:rsidRPr="009C2C9A">
        <w:t>What then? And what do we do until then? Let’s start with the first one, since post-apocalyptic scenarios are always fun</w:t>
      </w:r>
      <w:proofErr w:type="gramStart"/>
      <w:r w:rsidRPr="009C2C9A">
        <w:t>:¶</w:t>
      </w:r>
      <w:proofErr w:type="gramEnd"/>
      <w:r w:rsidRPr="009C2C9A">
        <w:t xml:space="preserve"> Medicine will certainly have to change. Hospitals will become very, very dangerous places (much more than they already are!)… There’s going to be much stronger and urgent pressure to reduce hospital stays and readmissions to the absolute minimum, and most patient care will have to be shifted to community and home settings…. Health systems will have to go through major structural transformations to improve prevention…. GP’s, primary-care specialists, and allied healthcare professionals will become much more important and esteemed members of the healthcare professions…. The notion that individual health is highly interdependent will become a part of popular culture.¶ </w:t>
      </w:r>
      <w:r w:rsidRPr="009C2C9A">
        <w:rPr>
          <w:rStyle w:val="StyleUnderline"/>
        </w:rPr>
        <w:t>Funny–apart from the first part about hospitals becoming (more) dangerous, none of these sound all that terrible. In fact, they’re all changes I would very much like to see in my lifetime, bacterial apocalypse or not.</w:t>
      </w:r>
      <w:r w:rsidRPr="009C2C9A">
        <w:t xml:space="preserve"> </w:t>
      </w:r>
      <w:r w:rsidRPr="009C2C9A">
        <w:rPr>
          <w:rStyle w:val="StyleUnderline"/>
        </w:rPr>
        <w:t>It sounds like we would save a lot of lives, avoid a lot of suffering, and spend a lot less money doing it. It certainly makes me wonder why we aren’t doing a lot of those post-apocalyptic things now</w:t>
      </w:r>
      <w:r w:rsidRPr="009C2C9A">
        <w:t xml:space="preserve"> (i.e. way before the apocalypse.)¶ </w:t>
      </w:r>
      <w:proofErr w:type="gramStart"/>
      <w:r w:rsidRPr="009C2C9A">
        <w:t>We</w:t>
      </w:r>
      <w:proofErr w:type="gramEnd"/>
      <w:r w:rsidRPr="009C2C9A">
        <w:t xml:space="preserve"> should probably also be trying harder to prevent resistance, even if it does happen to be true that it’s battle we will eventually lose. For example, we should make a bigger effort to identify “germ sheds” and bacterial “breeding grounds,” and we should be making an even bigger effort to eliminate them. (One would think that the imperative to eliminate them is an obvious corollary of the imperative to identify them, but we’ve known for a long time that overcrowded prisons are a major source of super-bugs, and yet we still seem quite pleased to have overcrowded prisons proliferating… I guess corollaries just aren’t very popular nowadays.)¶ However, the idea that we will not be able to keep our drugs effective forever suggests that there are certain things we should not be doing in the name of “stewardship.” For example, we should not withhold antibiotics from patients for whom they are currently a life-saving or suffering-ending option simply because doing so might save/help other patients tomorrow. (Again, to me this seems like a line out of “Deep Thoughts by Captain Obvious,” but millions are currently dying from lack of access to antibiotics that are still effective for their conditions, and I suspect that “stewardship” could become a way of justifying that.)¶ </w:t>
      </w:r>
      <w:proofErr w:type="gramStart"/>
      <w:r w:rsidRPr="009C2C9A">
        <w:t>To</w:t>
      </w:r>
      <w:proofErr w:type="gramEnd"/>
      <w:r w:rsidRPr="009C2C9A">
        <w:t xml:space="preserve"> summarize: </w:t>
      </w:r>
      <w:r w:rsidRPr="009C2C9A">
        <w:rPr>
          <w:rStyle w:val="StyleUnderline"/>
        </w:rPr>
        <w:t>Antibiotic resistance is a scary thing</w:t>
      </w:r>
      <w:r w:rsidRPr="009C2C9A">
        <w:t xml:space="preserve">. Last summer I would probably have lost a loved one due to a ruptured appendix (i.e. due to a failure of early detection, which is part of primary care). Peritonitis is a serious condition even now, but it would most likely have been fatal if the bugs that hit her had been resistant to the antibiotics we have available. I don’t like antibiotic resistance one bit.¶ </w:t>
      </w:r>
      <w:proofErr w:type="gramStart"/>
      <w:r w:rsidRPr="009C2C9A">
        <w:rPr>
          <w:rStyle w:val="StyleUnderline"/>
        </w:rPr>
        <w:t>But</w:t>
      </w:r>
      <w:proofErr w:type="gramEnd"/>
      <w:r w:rsidRPr="009C2C9A">
        <w:rPr>
          <w:rStyle w:val="StyleUnderline"/>
        </w:rPr>
        <w:t xml:space="preserve"> at least it serves to remind us that there are better approaches to healthcare that could be realized within our lifetime, and at least it does not give us any reason to deny each other proper care and consideration if we happen to get sick today.</w:t>
      </w:r>
    </w:p>
    <w:p w:rsidR="00017AD0" w:rsidRPr="009C2C9A" w:rsidRDefault="00017AD0" w:rsidP="00017AD0">
      <w:pPr>
        <w:pStyle w:val="Heading4"/>
      </w:pPr>
      <w:r w:rsidRPr="009C2C9A">
        <w:t>No need for antibiotic diversification now</w:t>
      </w:r>
    </w:p>
    <w:p w:rsidR="00017AD0" w:rsidRPr="009C2C9A" w:rsidRDefault="00017AD0" w:rsidP="00017AD0">
      <w:r w:rsidRPr="009C2C9A">
        <w:rPr>
          <w:rStyle w:val="Style13ptBold"/>
        </w:rPr>
        <w:t xml:space="preserve">Salyers and Whitt, 5 </w:t>
      </w:r>
      <w:r w:rsidRPr="009C2C9A">
        <w:t>- Microbiology professors at the U of Illinois (Abigail and Dixie, Revenge of the Microbes: how bacterial resistance is undermining the antibiotic miracle, p 38)//gingE</w:t>
      </w:r>
    </w:p>
    <w:p w:rsidR="00017AD0" w:rsidRPr="009C2C9A" w:rsidRDefault="00017AD0" w:rsidP="00017AD0"/>
    <w:p w:rsidR="00017AD0" w:rsidRPr="009C2C9A" w:rsidRDefault="00017AD0" w:rsidP="00017AD0">
      <w:pPr>
        <w:rPr>
          <w:rStyle w:val="StyleUnderline"/>
          <w:b/>
        </w:rPr>
      </w:pPr>
      <w:r w:rsidRPr="009C2C9A">
        <w:rPr>
          <w:rStyle w:val="StyleUnderline"/>
        </w:rPr>
        <w:t>If we lose antibiotics, will we return to a truly pre-antibiotic era</w:t>
      </w:r>
      <w:r w:rsidRPr="009C2C9A">
        <w:t xml:space="preserve">? Before considering this question, let’s define what we mean by lose. </w:t>
      </w:r>
      <w:r w:rsidRPr="009C2C9A">
        <w:rPr>
          <w:rStyle w:val="StyleUnderline"/>
        </w:rPr>
        <w:t xml:space="preserve">Although there are now some strains of bacteria that are pan-resistant or resistant to virtually all available antibiotics, </w:t>
      </w:r>
      <w:r w:rsidRPr="009C2C9A">
        <w:rPr>
          <w:rStyle w:val="Emphasis"/>
        </w:rPr>
        <w:t xml:space="preserve">these strains are still in the minority. </w:t>
      </w:r>
      <w:r w:rsidRPr="009C2C9A">
        <w:rPr>
          <w:rStyle w:val="StyleUnderline"/>
        </w:rPr>
        <w:t>Most disease-causing bacteria remain susceptible to at least a few antibiotics. There even seem to be some bacteria</w:t>
      </w:r>
      <w:r w:rsidRPr="009C2C9A">
        <w:t xml:space="preserve">, such as Streptoccus pyogenes (the cause of strep throat and a common cause of wound and bloodstream infections), Chlamydia trachomatis (the cause of a gonorrhea-like infection that can cause infertility and ectopic pregnancy), and Treponema pallidum (the cause of syphilis), </w:t>
      </w:r>
      <w:r w:rsidRPr="009C2C9A">
        <w:rPr>
          <w:rStyle w:val="StyleUnderline"/>
        </w:rPr>
        <w:t>that have remained steadfastly susceptible to most antibiotics</w:t>
      </w:r>
      <w:r w:rsidRPr="009C2C9A">
        <w:t xml:space="preserve">. ¶ </w:t>
      </w:r>
      <w:r w:rsidRPr="009C2C9A">
        <w:rPr>
          <w:rStyle w:val="StyleUnderline"/>
        </w:rPr>
        <w:t>Scientists do not know why this is</w:t>
      </w:r>
      <w:r w:rsidRPr="009C2C9A">
        <w:t xml:space="preserve">, and we may be in for some unpleasant surprises in cases like these if these bacterial slow learners finally catch up with the rest of the class, but for now </w:t>
      </w:r>
      <w:r w:rsidRPr="009C2C9A">
        <w:rPr>
          <w:rStyle w:val="StyleUnderline"/>
        </w:rPr>
        <w:t>it appears that some serious diseases would still be treatable. Even in the case of bacterial species that are noted for resistance to antibiotics, there are some strains that have remained susceptible to most antibiotics.</w:t>
      </w:r>
      <w:r w:rsidRPr="009C2C9A">
        <w:t xml:space="preserve"> There may be an important lesson in this. </w:t>
      </w:r>
      <w:r w:rsidRPr="009C2C9A">
        <w:rPr>
          <w:rStyle w:val="StyleUnderline"/>
        </w:rPr>
        <w:t xml:space="preserve">Why would the incidence of resistant strains within a species rise to, say 60% and then level off, leaving 40% of strains persistently susceptible? </w:t>
      </w:r>
      <w:r w:rsidRPr="009C2C9A">
        <w:t xml:space="preserve">¶ </w:t>
      </w:r>
      <w:proofErr w:type="gramStart"/>
      <w:r w:rsidRPr="009C2C9A">
        <w:t>This</w:t>
      </w:r>
      <w:proofErr w:type="gramEnd"/>
      <w:r w:rsidRPr="009C2C9A">
        <w:t xml:space="preserve"> is a phenomenon scientists don’t understand, but such trends have been observed. </w:t>
      </w:r>
      <w:r w:rsidRPr="009C2C9A">
        <w:rPr>
          <w:rStyle w:val="StyleUnderline"/>
        </w:rPr>
        <w:t>Instead of focusing exclusively on strains that are becoming resistant to antibiotics, perhaps scientists ought to be paying some attention to those strains that seem not to have gotten onto the resistance bandwagon</w:t>
      </w:r>
      <w:r w:rsidRPr="009C2C9A">
        <w:t xml:space="preserve">. In any event, </w:t>
      </w:r>
      <w:r w:rsidRPr="009C2C9A">
        <w:rPr>
          <w:rStyle w:val="StyleUnderline"/>
        </w:rPr>
        <w:t>there will probably not be a total loss of antibiotics</w:t>
      </w:r>
      <w:r w:rsidRPr="009C2C9A">
        <w:t>. This is not to say that the situation will not be grim, but it may not become completely hopeless.</w:t>
      </w:r>
    </w:p>
    <w:p w:rsidR="00017AD0" w:rsidRPr="009C2C9A" w:rsidRDefault="00017AD0" w:rsidP="00017AD0">
      <w:pPr>
        <w:pStyle w:val="Heading3"/>
      </w:pPr>
      <w:r w:rsidRPr="009C2C9A">
        <w:t>Alt Cause</w:t>
      </w:r>
    </w:p>
    <w:p w:rsidR="00017AD0" w:rsidRPr="009C2C9A" w:rsidRDefault="00017AD0" w:rsidP="00017AD0">
      <w:pPr>
        <w:pStyle w:val="Heading4"/>
      </w:pPr>
      <w:r w:rsidRPr="009C2C9A">
        <w:t>Alt Cause - Pharmaceuticals</w:t>
      </w:r>
    </w:p>
    <w:p w:rsidR="00017AD0" w:rsidRPr="009C2C9A" w:rsidRDefault="00017AD0" w:rsidP="00017AD0">
      <w:r w:rsidRPr="009C2C9A">
        <w:rPr>
          <w:rStyle w:val="Style13ptBold"/>
        </w:rPr>
        <w:t>Khazan</w:t>
      </w:r>
      <w:r w:rsidRPr="009C2C9A">
        <w:t xml:space="preserve"> 2/5/</w:t>
      </w:r>
      <w:r w:rsidRPr="009C2C9A">
        <w:rPr>
          <w:rStyle w:val="Style13ptBold"/>
        </w:rPr>
        <w:t>2013</w:t>
      </w:r>
      <w:r w:rsidRPr="009C2C9A">
        <w:t xml:space="preserve"> –Writer for the WA Post (Olga, “How fake drugs cause the spread of untreatable TB in developing countries,” Washington Post, http://www.washingtonpost.com/blogs/worldviews/wp/2013/02/05/how-fake-drugs-cause-the-spread-of-untreatable-tb-in-developing-countries/)</w:t>
      </w:r>
    </w:p>
    <w:p w:rsidR="00017AD0" w:rsidRPr="009C2C9A" w:rsidRDefault="00017AD0" w:rsidP="00017AD0"/>
    <w:p w:rsidR="00017AD0" w:rsidRPr="009C2C9A" w:rsidRDefault="00017AD0" w:rsidP="00017AD0">
      <w:pPr>
        <w:rPr>
          <w:rStyle w:val="StyleUnderline"/>
        </w:rPr>
      </w:pPr>
      <w:r w:rsidRPr="009C2C9A">
        <w:t xml:space="preserve">But simply </w:t>
      </w:r>
      <w:r w:rsidRPr="009C2C9A">
        <w:rPr>
          <w:rStyle w:val="StyleUnderline"/>
        </w:rPr>
        <w:t>stopping the flood of fake drugs</w:t>
      </w:r>
      <w:r w:rsidRPr="009C2C9A">
        <w:t xml:space="preserve"> into each country </w:t>
      </w:r>
      <w:r w:rsidRPr="009C2C9A">
        <w:rPr>
          <w:rStyle w:val="StyleUnderline"/>
        </w:rPr>
        <w:t>won’t entirely fix the problem,</w:t>
      </w:r>
      <w:r w:rsidRPr="009C2C9A">
        <w:t xml:space="preserve"> the authors say, because </w:t>
      </w:r>
      <w:r w:rsidRPr="009C2C9A">
        <w:rPr>
          <w:rStyle w:val="StyleUnderline"/>
        </w:rPr>
        <w:t>there’s a difference between drugs that are designed to deceive patients and those that are simply poorly made or stored.</w:t>
      </w:r>
      <w:r w:rsidRPr="009C2C9A">
        <w:t xml:space="preserve"> Creating a so-called falsified medicine, which has little or no active ingredient, can be considered a criminal act. But then there are the </w:t>
      </w:r>
      <w:r w:rsidRPr="009C2C9A">
        <w:rPr>
          <w:rStyle w:val="StyleUnderline"/>
        </w:rPr>
        <w:t>drug companies that make mistakes, pills that are stored improperly, mislabeled bottles or sloppy compounding, among other potential errors. “Often, these bad drugs are just poorly made or poorly stored,”</w:t>
      </w:r>
      <w:r w:rsidRPr="009C2C9A">
        <w:t xml:space="preserve"> Bate said. “If all you do is beef up customs, you’re not going to deal with the legal substandard products on the market.” To catch bad batches of drugs, Bate recommends trying a tactic similar to the international community’s response to fake malaria drugs — setting up strong donor and in-country facilities to test the medicines before they’re sold. “Right now, </w:t>
      </w:r>
      <w:r w:rsidRPr="009C2C9A">
        <w:rPr>
          <w:rStyle w:val="StyleUnderline"/>
        </w:rPr>
        <w:t>most TB doctors are just assuming that there’s not a problem with medicines,” he said. “If someone’s not reacting, they keep giving them the drug in hopes it will start working.”</w:t>
      </w:r>
    </w:p>
    <w:p w:rsidR="00017AD0" w:rsidRPr="009C2C9A" w:rsidRDefault="00017AD0" w:rsidP="00017AD0">
      <w:pPr>
        <w:pStyle w:val="Heading4"/>
      </w:pPr>
      <w:r w:rsidRPr="009C2C9A">
        <w:t>Alt cause – Animal Husbandry</w:t>
      </w:r>
    </w:p>
    <w:p w:rsidR="00017AD0" w:rsidRPr="009C2C9A" w:rsidRDefault="00017AD0" w:rsidP="00017AD0">
      <w:r w:rsidRPr="009C2C9A">
        <w:rPr>
          <w:rStyle w:val="Style13ptBold"/>
        </w:rPr>
        <w:t>WHO 2013</w:t>
      </w:r>
      <w:r w:rsidRPr="009C2C9A">
        <w:t xml:space="preserve"> –World Health Organization, part of the UN (“Antimicrobial Use,” WHO, http://www.who.int/drugresistance/use/Antimicrobial_Use/en/index.html)</w:t>
      </w:r>
    </w:p>
    <w:p w:rsidR="00017AD0" w:rsidRPr="009C2C9A" w:rsidRDefault="00017AD0" w:rsidP="00017AD0"/>
    <w:p w:rsidR="00017AD0" w:rsidRPr="009C2C9A" w:rsidRDefault="00017AD0" w:rsidP="00017AD0">
      <w:pPr>
        <w:rPr>
          <w:rStyle w:val="StyleUnderline"/>
          <w:b/>
        </w:rPr>
      </w:pPr>
      <w:r w:rsidRPr="009C2C9A">
        <w:t xml:space="preserve">Worldwide, </w:t>
      </w:r>
      <w:r w:rsidRPr="009C2C9A">
        <w:rPr>
          <w:rStyle w:val="StyleUnderline"/>
        </w:rPr>
        <w:t>the bulk of antimicrobials administered are not consumed by patients, but rather are given to animals, including cattle, sheep, chicken, and fish</w:t>
      </w:r>
      <w:r w:rsidRPr="009C2C9A">
        <w:t xml:space="preserve">, for purposes of food production. </w:t>
      </w:r>
      <w:r w:rsidRPr="009C2C9A">
        <w:rPr>
          <w:rStyle w:val="StyleUnderline"/>
        </w:rPr>
        <w:t>Antimicrobials are used: 1. to treat disease in sick animals; 2. prophylactically to avoid disease in animals at high risk; and 3. most controversially as growth promoters in order to raise larger animals for the same amount of animal feed and investment.</w:t>
      </w:r>
      <w:r w:rsidRPr="009C2C9A">
        <w:t xml:space="preserve"> In addition to their use in animal husbandry, </w:t>
      </w:r>
      <w:r w:rsidRPr="009C2C9A">
        <w:rPr>
          <w:rStyle w:val="StyleUnderline"/>
        </w:rPr>
        <w:t>antimicrobial additives are used in companion animals</w:t>
      </w:r>
      <w:r w:rsidRPr="009C2C9A">
        <w:t xml:space="preserve"> (including pets), </w:t>
      </w:r>
      <w:r w:rsidRPr="009C2C9A">
        <w:rPr>
          <w:rStyle w:val="StyleUnderline"/>
        </w:rPr>
        <w:t>plant agriculture</w:t>
      </w:r>
      <w:r w:rsidRPr="009C2C9A">
        <w:t xml:space="preserve"> (fruits, vegetables, and orchids, etc.), </w:t>
      </w:r>
      <w:r w:rsidRPr="009C2C9A">
        <w:rPr>
          <w:rStyle w:val="StyleUnderline"/>
        </w:rPr>
        <w:t>and industrial applications</w:t>
      </w:r>
      <w:r w:rsidRPr="009C2C9A">
        <w:t xml:space="preserve"> (oil pipelines, industrial paints). </w:t>
      </w:r>
      <w:r w:rsidRPr="009C2C9A">
        <w:rPr>
          <w:rStyle w:val="StyleUnderline"/>
        </w:rPr>
        <w:t xml:space="preserve">The use of immense quantities of antimicrobials in food production and the unintended wide release of antimicrobials into the environment through animal and human sewage and runoff water from agricultural sites has </w:t>
      </w:r>
      <w:r w:rsidRPr="009C2C9A">
        <w:rPr>
          <w:rStyle w:val="Emphasis"/>
        </w:rPr>
        <w:t>public health consequences</w:t>
      </w:r>
      <w:r w:rsidRPr="009C2C9A">
        <w:rPr>
          <w:rStyle w:val="StyleUnderline"/>
        </w:rPr>
        <w:t>,</w:t>
      </w:r>
      <w:r w:rsidRPr="009C2C9A">
        <w:t xml:space="preserve"> most clearly seen in resistant zoonotic bacteria associated with foodborne disease in humans. Of great concern, though of uncertain qualitative and quantitative import is the potential passage of resistance genes from bacteria of animal origin to human pathogens. </w:t>
      </w:r>
    </w:p>
    <w:p w:rsidR="00017AD0" w:rsidRPr="009C2C9A" w:rsidRDefault="00017AD0" w:rsidP="00017AD0">
      <w:pPr>
        <w:pStyle w:val="Heading2"/>
      </w:pPr>
      <w:r w:rsidRPr="009C2C9A">
        <w:t>Coral Reefs</w:t>
      </w:r>
    </w:p>
    <w:p w:rsidR="00017AD0" w:rsidRPr="009C2C9A" w:rsidRDefault="00017AD0" w:rsidP="00017AD0">
      <w:pPr>
        <w:pStyle w:val="Heading4"/>
      </w:pPr>
      <w:r w:rsidRPr="009C2C9A">
        <w:t>No impact to coral reefs - The environment can withstand shocks like global warming</w:t>
      </w:r>
    </w:p>
    <w:p w:rsidR="00017AD0" w:rsidRPr="009C2C9A" w:rsidRDefault="00017AD0" w:rsidP="00017AD0">
      <w:r w:rsidRPr="009C2C9A">
        <w:rPr>
          <w:b/>
        </w:rPr>
        <w:t>Goklany 8</w:t>
      </w:r>
      <w:r w:rsidRPr="009C2C9A">
        <w:t xml:space="preserve"> – Writer for Cato Think Tank and Author of The Improving State of the World: Why We're Living Longer, Healthier, More Comfortable Lives on a Cleaner Planet (Indurt, 4-17, “The Remarkable Resilience of Nature”, http://www.cato.org/blog/remarkable-resilience-nature) </w:t>
      </w:r>
    </w:p>
    <w:p w:rsidR="00017AD0" w:rsidRPr="009C2C9A" w:rsidRDefault="00017AD0" w:rsidP="00017AD0">
      <w:r w:rsidRPr="009C2C9A">
        <w:t xml:space="preserve">How often have you heard that coral reefs are fragile and would be wiped out by global warming?  If you google “fragile coral reefs” (without the quotes) you’ll get 493,000 hits. So imagine my surprise on stumbling on a news report titled, </w:t>
      </w:r>
      <w:r w:rsidRPr="009C2C9A">
        <w:rPr>
          <w:rStyle w:val="StyleUnderline"/>
        </w:rPr>
        <w:t>“Marine life flourishes at Bikini Atoll test site</w:t>
      </w:r>
      <w:r w:rsidRPr="009C2C9A">
        <w:t xml:space="preserve">.” The report tells us:  </w:t>
      </w:r>
      <w:r w:rsidRPr="009C2C9A">
        <w:rPr>
          <w:rStyle w:val="StyleUnderline"/>
        </w:rPr>
        <w:t>It was blasted by the largest nuclear weapon ever detonated by the United States but half a century on</w:t>
      </w:r>
      <w:r w:rsidRPr="009C2C9A">
        <w:rPr>
          <w:rStyle w:val="Emphasis"/>
        </w:rPr>
        <w:t>, Bikini Atoll supports a stunning array of tropical coral,</w:t>
      </w:r>
      <w:r w:rsidRPr="009C2C9A">
        <w:t xml:space="preserve"> scientists have found.  I</w:t>
      </w:r>
      <w:r w:rsidRPr="009C2C9A">
        <w:rPr>
          <w:rStyle w:val="StyleUnderline"/>
        </w:rPr>
        <w:t>n 1954 the South Pacific atoll was rocked by a 15 megaton hydrogen bomb 1,000 times more powerful than the explosives dropped on Hiroshima.  The explosion shook islands more than 100 miles away</w:t>
      </w:r>
      <w:r w:rsidRPr="009C2C9A">
        <w:t xml:space="preserve">, generated a wave of heat measuring 99,000ºF and spread mist-like radioactive fallout as far as Japan and Australia.  </w:t>
      </w:r>
      <w:r w:rsidRPr="009C2C9A">
        <w:rPr>
          <w:rStyle w:val="StyleUnderline"/>
        </w:rPr>
        <w:t xml:space="preserve">But, much to the surprise of a team of research divers who explored the area, </w:t>
      </w:r>
      <w:r w:rsidRPr="009C2C9A">
        <w:rPr>
          <w:rStyle w:val="Emphasis"/>
        </w:rPr>
        <w:t>the mile-wide crater left by the detonation</w:t>
      </w:r>
      <w:r w:rsidRPr="009C2C9A">
        <w:rPr>
          <w:rStyle w:val="StyleUnderline"/>
        </w:rPr>
        <w:t xml:space="preserve"> </w:t>
      </w:r>
      <w:r w:rsidRPr="009C2C9A">
        <w:rPr>
          <w:rStyle w:val="Emphasis"/>
        </w:rPr>
        <w:t>has made a remarkable recovery and is now home to a thriving underwater ecosystem</w:t>
      </w:r>
      <w:r w:rsidRPr="009C2C9A">
        <w:t xml:space="preserve">.  99,000 degrees Fahrenheit! By comparison the upper-bound estimate for global warming is a puny global temperature increase of 11.5 degrees Fahrenheit (less in the ocean). So even if global warming wipes out life on earth, global warming catastrophists can take comfort that nature will, as it inevitably must, reassert itself. Some, convinced that humanity is the problem, may even welcome such an outcome — no humans, but plenty of nature (over time). [Fifty-four years later at Bikini Atoll, recovery is not complete. Perhaps 28 percent of coral species may still be absent.] </w:t>
      </w:r>
    </w:p>
    <w:p w:rsidR="00017AD0" w:rsidRPr="009C2C9A" w:rsidRDefault="00017AD0" w:rsidP="00017AD0">
      <w:pPr>
        <w:pStyle w:val="Heading4"/>
      </w:pPr>
      <w:r w:rsidRPr="009C2C9A">
        <w:t>Coral Reefs Resilient</w:t>
      </w:r>
    </w:p>
    <w:p w:rsidR="00017AD0" w:rsidRPr="009C2C9A" w:rsidRDefault="00017AD0" w:rsidP="00017AD0">
      <w:pPr>
        <w:rPr>
          <w:b/>
        </w:rPr>
      </w:pPr>
      <w:r w:rsidRPr="009C2C9A">
        <w:rPr>
          <w:rStyle w:val="Style13ptBold"/>
        </w:rPr>
        <w:t>Foley 1-15</w:t>
      </w:r>
      <w:r w:rsidRPr="009C2C9A">
        <w:t xml:space="preserve"> - writer for Nature World News</w:t>
      </w:r>
    </w:p>
    <w:p w:rsidR="00017AD0" w:rsidRPr="009C2C9A" w:rsidRDefault="00017AD0" w:rsidP="00017AD0">
      <w:r w:rsidRPr="009C2C9A">
        <w:t xml:space="preserve">(James A. Foley, 2014, “Surprising Resilience </w:t>
      </w:r>
      <w:proofErr w:type="gramStart"/>
      <w:r w:rsidRPr="009C2C9A">
        <w:t>Against</w:t>
      </w:r>
      <w:proofErr w:type="gramEnd"/>
      <w:r w:rsidRPr="009C2C9A">
        <w:t xml:space="preserve"> Acidification Observed in Palau Coral Reefs” http://www.natureworldnews.com/articles/5655/20140115/surprising-resilience-against-acidification-observed-palau-coral-reefs.htm) </w:t>
      </w:r>
    </w:p>
    <w:p w:rsidR="00017AD0" w:rsidRPr="009C2C9A" w:rsidRDefault="00017AD0" w:rsidP="00017AD0"/>
    <w:p w:rsidR="00017AD0" w:rsidRPr="009C2C9A" w:rsidRDefault="00017AD0" w:rsidP="00017AD0">
      <w:r w:rsidRPr="009C2C9A">
        <w:t xml:space="preserve">Researchers working in the Western Pacific island nation of Palau have made some unexpected discoveries about coral reefs there that may lead to new insights on the organisms' resistance to ocean acidification. Writing in the journal Geophysical Research Letters, the scientists report that </w:t>
      </w:r>
      <w:r w:rsidRPr="009C2C9A">
        <w:rPr>
          <w:rStyle w:val="Emphasis"/>
        </w:rPr>
        <w:t>the reefs around Palau are thriving amid shockingly high levels of acidification.</w:t>
      </w:r>
      <w:r w:rsidRPr="009C2C9A">
        <w:t xml:space="preserve"> "</w:t>
      </w:r>
      <w:r w:rsidRPr="009C2C9A">
        <w:rPr>
          <w:rStyle w:val="StyleUnderline"/>
        </w:rPr>
        <w:t>We had no idea the level of acidification we would find. We're looking at reefs today that have levels that we expect for the open ocean in that region by the end of the century," said lead study author Kathryn Shamberger, a chemical oceanographer</w:t>
      </w:r>
      <w:r w:rsidRPr="009C2C9A">
        <w:t xml:space="preserve"> who was a postdoctoral scholar at Woods Hole Oceanographic Institution (WHOI) at the time of the research. Increasing levels of of carbon dioxide in the atmosphere are contributing to a changing ocean chemistry. The ocean absorbs atmospheric CO2, which causes a chemical reaction that lowers the pH of seawater, making it more acidic. The acidification process also removed carbon ions from the water that are typically needed by reefs to support growth. In both laboratory tests and real-world scenarios, low pH seawater has been shown to cause negative effects on coral reefs including low species diversity, slowed growth rates, more algae growth and greater susceptibility to erosion. In the study, </w:t>
      </w:r>
      <w:r w:rsidRPr="009C2C9A">
        <w:rPr>
          <w:rStyle w:val="StyleUnderline"/>
        </w:rPr>
        <w:t xml:space="preserve">Shamberger and her colleagues describe the processes that lead to the increased acidification documented in waters around Palau as well as </w:t>
      </w:r>
      <w:r w:rsidRPr="009C2C9A">
        <w:rPr>
          <w:rStyle w:val="Emphasis"/>
        </w:rPr>
        <w:t>the surprising find that the coral reefs in those waters are showing a remarkable resiliency to the acidification.</w:t>
      </w:r>
      <w:r w:rsidRPr="009C2C9A">
        <w:rPr>
          <w:rStyle w:val="StyleUnderline"/>
        </w:rPr>
        <w:t xml:space="preserve"> Contrary to expectations set by previous studies of coral reefs and low pH seawater, the reefs</w:t>
      </w:r>
      <w:r w:rsidRPr="009C2C9A">
        <w:t xml:space="preserve"> around Palau </w:t>
      </w:r>
      <w:r w:rsidRPr="009C2C9A">
        <w:rPr>
          <w:rStyle w:val="StyleUnderline"/>
        </w:rPr>
        <w:t>show unexpected diversity and health</w:t>
      </w:r>
      <w:r w:rsidRPr="009C2C9A">
        <w:t xml:space="preserve">. </w:t>
      </w:r>
      <w:r w:rsidRPr="009C2C9A">
        <w:rPr>
          <w:rStyle w:val="StyleUnderline"/>
        </w:rPr>
        <w:t>The unusual finding may have implications for other coral reef systems in oceans around the world</w:t>
      </w:r>
      <w:r w:rsidRPr="009C2C9A">
        <w:t xml:space="preserve">. "When you move from a high pH reef to a low pH neighboring reef, there are big changes, and they are negative changes," said WHOI biogeochemist Anne Cohen, a co-author on the paper and lead principal investigator of the project. "However, in Palau </w:t>
      </w:r>
      <w:r w:rsidRPr="009C2C9A">
        <w:rPr>
          <w:rStyle w:val="Emphasis"/>
        </w:rPr>
        <w:t>where the water is most acidic, we see the opposite. We see a coral community that is more diverse, hosts more species, and has greater coral cover than in the non-acidic sites</w:t>
      </w:r>
      <w:r w:rsidRPr="009C2C9A">
        <w:rPr>
          <w:rStyle w:val="StyleUnderline"/>
        </w:rPr>
        <w:t>.</w:t>
      </w:r>
      <w:r w:rsidRPr="009C2C9A">
        <w:t xml:space="preserve"> Palau is the exception to the places scientists have studied." The researchers found that at every reef around the island the low pH of the water was caused by shell-building done by organisms living in the water, a process called calcification, which removes carbonate ions from seawater. The shell-building organisms also add CO2 to the water as they breathe. "Calcification and respiration are continually happening at these sites while the water sits there, and it allows the water to become more and more acidic. It's a little bit like being stuck in a room with a limited amount of oxygen - the longer you're in there without opening a window, you're using up oxygen and increasing CO2," Shamberger said. Continuing her analogy, Shamberger said without fresh air coming through that window, it gets harder and harder for life to thrive. But in the case of the Palau coral reefs, the opposite was happening. "What </w:t>
      </w:r>
      <w:r w:rsidRPr="009C2C9A">
        <w:rPr>
          <w:rStyle w:val="StyleUnderline"/>
        </w:rPr>
        <w:t>we found is that coral cover and coral diversity actually increase as you move from the outer reefs and into the Rock Islands, which is exactly the opposite of what we were expecting</w:t>
      </w:r>
      <w:r w:rsidRPr="009C2C9A">
        <w:t>," she said.</w:t>
      </w:r>
    </w:p>
    <w:p w:rsidR="00017AD0" w:rsidRPr="009C2C9A" w:rsidRDefault="00017AD0" w:rsidP="00017AD0">
      <w:pPr>
        <w:pStyle w:val="Heading4"/>
      </w:pPr>
      <w:r w:rsidRPr="009C2C9A">
        <w:t xml:space="preserve">Alt causes to coral reef pollution – adaptation key </w:t>
      </w:r>
    </w:p>
    <w:p w:rsidR="00017AD0" w:rsidRPr="009C2C9A" w:rsidRDefault="009C2C9A" w:rsidP="00017AD0">
      <w:hyperlink r:id="rId33" w:history="1">
        <w:r w:rsidR="00017AD0" w:rsidRPr="009C2C9A">
          <w:rPr>
            <w:rStyle w:val="Style13ptBold"/>
          </w:rPr>
          <w:t>Bradbury</w:t>
        </w:r>
      </w:hyperlink>
      <w:r w:rsidR="00017AD0" w:rsidRPr="009C2C9A">
        <w:rPr>
          <w:rStyle w:val="Style13ptBold"/>
        </w:rPr>
        <w:t xml:space="preserve"> 12</w:t>
      </w:r>
      <w:r w:rsidR="00017AD0" w:rsidRPr="009C2C9A">
        <w:t xml:space="preserve"> - an ecologist who does research in resource management at Australian National University (Roger Bradbury, “A World </w:t>
      </w:r>
      <w:proofErr w:type="gramStart"/>
      <w:r w:rsidR="00017AD0" w:rsidRPr="009C2C9A">
        <w:t>Without</w:t>
      </w:r>
      <w:proofErr w:type="gramEnd"/>
      <w:r w:rsidR="00017AD0" w:rsidRPr="009C2C9A">
        <w:t xml:space="preserve"> Coral Reefs” NY Times, July 13, 2012 http://www.nytimes.com/2012/07/14/opinion/a-world-without-coral-reefs.html?pagewanted=all&amp;_r=0)</w:t>
      </w:r>
    </w:p>
    <w:p w:rsidR="00017AD0" w:rsidRPr="009C2C9A" w:rsidRDefault="00017AD0" w:rsidP="00017AD0">
      <w:r w:rsidRPr="009C2C9A">
        <w:rPr>
          <w:rStyle w:val="StyleUnderline"/>
        </w:rPr>
        <w:t xml:space="preserve">Overfishing, ocean acidification and pollution are pushing coral reefs into oblivion. Each of those forces alone is fully capable of causing the global collapse of coral reefs; together, they assure it. The scientific evidence for this is compelling and unequivocal, but there seems to be a collective reluctance to accept the logical conclusion — that </w:t>
      </w:r>
      <w:r w:rsidRPr="009C2C9A">
        <w:rPr>
          <w:rStyle w:val="Emphasis"/>
        </w:rPr>
        <w:t>there is no hope of saving the global coral reef ecosystem</w:t>
      </w:r>
      <w:r w:rsidRPr="009C2C9A">
        <w:t xml:space="preserve">. </w:t>
      </w:r>
      <w:r w:rsidRPr="009C2C9A">
        <w:rPr>
          <w:rStyle w:val="StyleUnderline"/>
        </w:rPr>
        <w:t>What we hear instead is an airbrushed view of the crisis</w:t>
      </w:r>
      <w:r w:rsidRPr="009C2C9A">
        <w:t xml:space="preserve"> — a view endorsed by coral reef scientists, amplified by environmentalists and accepted by governments. Coral reefs, like rain forests, are a symbol of biodiversity. And, like rain forests, they are portrayed as existentially threatened — but salvageable. The message is: “There is yet hope.” Indeed, this view is echoed in the “consensus statement” of the just-concluded</w:t>
      </w:r>
      <w:hyperlink r:id="rId34" w:history="1">
        <w:r w:rsidRPr="009C2C9A">
          <w:rPr>
            <w:rStyle w:val="Hyperlink"/>
          </w:rPr>
          <w:t>International Coral Reef Symposium</w:t>
        </w:r>
      </w:hyperlink>
      <w:r w:rsidRPr="009C2C9A">
        <w:t xml:space="preserve"> , which called “on all governments to ensure the future of coral reefs.” It was signed by more than 2,000 scientists, officials and conservationists. This is less a conspiracy than a sort of institutional inertia. </w:t>
      </w:r>
      <w:r w:rsidRPr="009C2C9A">
        <w:rPr>
          <w:rStyle w:val="StyleUnderline"/>
        </w:rPr>
        <w:t>Governments don’t want to be blamed for disasters on their watch, conservationists apparently value hope over truth, and scientists often don’t see the reefs for the corals.</w:t>
      </w:r>
      <w:r w:rsidRPr="009C2C9A">
        <w:t xml:space="preserve"> But by </w:t>
      </w:r>
      <w:r w:rsidRPr="009C2C9A">
        <w:rPr>
          <w:rStyle w:val="StyleUnderline"/>
        </w:rPr>
        <w:t>persisting in the false belief that coral reefs have a future, we grossly misallocate the funds needed to cope with the fallout from their collapse. Money isn’t spent to study what to do after the reefs are gone — on what sort of ecosystems will replace coral reefs and what opportunities there will be to nudge these into providing people with food and other useful ecosystem products and services. Nor is money spent to preserve some of the genetic resources of coral reefs by transferring them into systems that are not coral reefs. And money isn’t spent to make the economic structural adjustment that communities and industries that depend on coral reefs urgently need</w:t>
      </w:r>
      <w:r w:rsidRPr="009C2C9A">
        <w:t xml:space="preserve">. We have focused too much on the state of the reefs rather than the rate of the processes killing them. </w:t>
      </w:r>
      <w:r w:rsidRPr="009C2C9A">
        <w:rPr>
          <w:rStyle w:val="StyleUnderline"/>
        </w:rPr>
        <w:t>Overfishing, ocean acidification and pollution have two features in common. First, they are accelerating. They are growing broadly in line with global economic growth, so they can double in size every couple of decades. Second, they have extreme inertia — there is no real prospect of changing their trajectories in less than 20 to 50 years.</w:t>
      </w:r>
      <w:r w:rsidRPr="009C2C9A">
        <w:t xml:space="preserve"> In short, </w:t>
      </w:r>
      <w:r w:rsidRPr="009C2C9A">
        <w:rPr>
          <w:rStyle w:val="StyleUnderline"/>
        </w:rPr>
        <w:t>these forces are unstoppable and irreversible</w:t>
      </w:r>
      <w:r w:rsidRPr="009C2C9A">
        <w:t xml:space="preserve">. And it is these two features — acceleration and inertia — that have blindsided us. Overfishing can bring down reefs because fish are one of the key functional groups that hold reefs together. </w:t>
      </w:r>
      <w:hyperlink r:id="rId35" w:history="1">
        <w:r w:rsidRPr="009C2C9A">
          <w:rPr>
            <w:rStyle w:val="Hyperlink"/>
          </w:rPr>
          <w:t>Detailed forensic studies of the global fish catch</w:t>
        </w:r>
      </w:hyperlink>
      <w:r w:rsidRPr="009C2C9A">
        <w:t xml:space="preserve"> by </w:t>
      </w:r>
      <w:hyperlink r:id="rId36" w:history="1">
        <w:r w:rsidRPr="009C2C9A">
          <w:rPr>
            <w:rStyle w:val="Hyperlink"/>
          </w:rPr>
          <w:t>Daniel Pauly’s lab at the University of British Columbia</w:t>
        </w:r>
      </w:hyperlink>
      <w:r w:rsidRPr="009C2C9A">
        <w:t xml:space="preserve"> confirm that global fishing pressure is still accelerating even as the global fish catch is declining. Overfishing is already damaging reefs worldwide, and it is set to double and double again over the next few decades</w:t>
      </w:r>
      <w:r w:rsidRPr="009C2C9A">
        <w:rPr>
          <w:rStyle w:val="StyleUnderline"/>
        </w:rPr>
        <w:t>. Ocean acidification can also bring down reefs because it affects the corals themselves. Corals can make their calcareous skeletons only within a special range of temperature and acidity of the surrounding seawater</w:t>
      </w:r>
      <w:r w:rsidRPr="009C2C9A">
        <w:t xml:space="preserve">. But the </w:t>
      </w:r>
      <w:r w:rsidRPr="009C2C9A">
        <w:rPr>
          <w:rStyle w:val="StyleUnderline"/>
        </w:rPr>
        <w:t>oceans are acidifying as they absorb increasing amounts of carbon dioxide from the atmosphere</w:t>
      </w:r>
      <w:r w:rsidRPr="009C2C9A">
        <w:t xml:space="preserve">. </w:t>
      </w:r>
      <w:hyperlink r:id="rId37" w:history="1">
        <w:r w:rsidRPr="009C2C9A">
          <w:rPr>
            <w:rStyle w:val="Hyperlink"/>
          </w:rPr>
          <w:t>Research led by Ove Hoegh-Guldberg</w:t>
        </w:r>
      </w:hyperlink>
      <w:r w:rsidRPr="009C2C9A">
        <w:t xml:space="preserve"> </w:t>
      </w:r>
      <w:hyperlink r:id="rId38" w:history="1">
        <w:r w:rsidRPr="009C2C9A">
          <w:rPr>
            <w:rStyle w:val="Hyperlink"/>
          </w:rPr>
          <w:t>of the University of Queensland</w:t>
        </w:r>
      </w:hyperlink>
      <w:r w:rsidRPr="009C2C9A">
        <w:t xml:space="preserve"> shows </w:t>
      </w:r>
      <w:r w:rsidRPr="009C2C9A">
        <w:rPr>
          <w:rStyle w:val="StyleUnderline"/>
        </w:rPr>
        <w:t>that corals will be pushed outside their temperature-acidity envelope in the next 20 to 30 years</w:t>
      </w:r>
      <w:r w:rsidRPr="009C2C9A">
        <w:t xml:space="preserve">, absent effective international action on emissions. </w:t>
      </w:r>
      <w:r w:rsidRPr="009C2C9A">
        <w:rPr>
          <w:rStyle w:val="StyleUnderline"/>
        </w:rPr>
        <w:t xml:space="preserve">We have less of a handle on pollution. </w:t>
      </w:r>
      <w:r w:rsidRPr="009C2C9A">
        <w:t xml:space="preserve">We do know that nutrients, particularly nitrogenous ones, are increasing not only in coastal waters but also in the open ocean. This change is accelerating. And we know that </w:t>
      </w:r>
      <w:r w:rsidRPr="009C2C9A">
        <w:rPr>
          <w:rStyle w:val="StyleUnderline"/>
        </w:rPr>
        <w:t>coral reefs just can’t survive in nutrient-rich waters</w:t>
      </w:r>
      <w:r w:rsidRPr="009C2C9A">
        <w:t xml:space="preserve">. </w:t>
      </w:r>
      <w:r w:rsidRPr="009C2C9A">
        <w:rPr>
          <w:rStyle w:val="StyleUnderline"/>
        </w:rPr>
        <w:t xml:space="preserve">These conditions only encourage the microbes and jellyfish that will replace coral reefs in coastal waters. </w:t>
      </w:r>
      <w:r w:rsidRPr="009C2C9A">
        <w:t xml:space="preserve">We can say, though, with somewhat less certainty than for overfishing or ocean acidification that </w:t>
      </w:r>
      <w:r w:rsidRPr="009C2C9A">
        <w:rPr>
          <w:rStyle w:val="StyleUnderline"/>
        </w:rPr>
        <w:t xml:space="preserve">unstoppable pollution will force reefs beyond their survival envelope by midcentury. </w:t>
      </w:r>
      <w:r w:rsidRPr="009C2C9A">
        <w:t xml:space="preserve">This is not a story that gives me any pleasure to tell. But it needs to be told urgently and widely because it will be a disaster for the hundreds of millions of people in poor, tropical countries like Indonesia and the Philippines who depend on coral reefs for food. It will also threaten the tourism industry of rich countries with coral reefs, like the United States, Australia and Japan. Countries like Mexico and Thailand will have both their food security and tourism industries badly damaged. And, almost an afterthought, it will be a tragedy for global conservation as hot spots of biodiversity are destroyed. </w:t>
      </w:r>
      <w:r w:rsidRPr="009C2C9A">
        <w:rPr>
          <w:rStyle w:val="StyleUnderline"/>
        </w:rPr>
        <w:t xml:space="preserve">What we will be left with is an algal-dominated hard ocean bottom, as the remains of the limestone reefs slowly break up, with lots of microbial life soaking up the sun’s energy by photosynthesis, few fish but lots of jellyfish grazing on the microbes. </w:t>
      </w:r>
      <w:hyperlink r:id="rId39" w:history="1">
        <w:r w:rsidRPr="009C2C9A">
          <w:rPr>
            <w:rStyle w:val="StyleUnderline"/>
          </w:rPr>
          <w:t>It will be slimy</w:t>
        </w:r>
      </w:hyperlink>
      <w:r w:rsidRPr="009C2C9A">
        <w:rPr>
          <w:rStyle w:val="StyleUnderline"/>
        </w:rPr>
        <w:t xml:space="preserve"> and look a lot like the ecosystems of the Precambrian era, which ended more than 500 million years ago and well before fish evolved.</w:t>
      </w:r>
      <w:r w:rsidRPr="009C2C9A">
        <w:t xml:space="preserve"> Coral reefs will be the first, but certainly not the last, major ecosystem to succumb to the Anthropocene — the new geological epoch now emerging. That is why we need an enormous reallocation of research, government and environmental effort to understand what has happened so we can respond the next time we face a disaster of this magnitude. It will be no bad thing to learn how to do such ecological engineering now.</w:t>
      </w:r>
    </w:p>
    <w:p w:rsidR="00017AD0" w:rsidRPr="009C2C9A" w:rsidRDefault="00017AD0" w:rsidP="00017AD0">
      <w:pPr>
        <w:rPr>
          <w:color w:val="000000"/>
          <w:u w:val="single"/>
        </w:rPr>
      </w:pPr>
    </w:p>
    <w:p w:rsidR="00017AD0" w:rsidRPr="009C2C9A" w:rsidRDefault="00017AD0" w:rsidP="00017AD0">
      <w:pPr>
        <w:rPr>
          <w:color w:val="000000"/>
        </w:rPr>
      </w:pPr>
    </w:p>
    <w:p w:rsidR="00017AD0" w:rsidRPr="009C2C9A" w:rsidRDefault="00017AD0" w:rsidP="00017AD0">
      <w:pPr>
        <w:pStyle w:val="Heading3"/>
      </w:pPr>
      <w:r w:rsidRPr="009C2C9A">
        <w:t>Alt Causes</w:t>
      </w:r>
    </w:p>
    <w:p w:rsidR="00017AD0" w:rsidRPr="009C2C9A" w:rsidRDefault="00017AD0" w:rsidP="00017AD0">
      <w:pPr>
        <w:pStyle w:val="Heading4"/>
      </w:pPr>
      <w:r w:rsidRPr="009C2C9A">
        <w:t>Tons of alt causes to coral collapse and it’s inevitable</w:t>
      </w:r>
    </w:p>
    <w:p w:rsidR="00017AD0" w:rsidRPr="009C2C9A" w:rsidRDefault="00017AD0" w:rsidP="00017AD0">
      <w:r w:rsidRPr="009C2C9A">
        <w:rPr>
          <w:rStyle w:val="Style13ptBold"/>
        </w:rPr>
        <w:t>Lewis, 7/2</w:t>
      </w:r>
      <w:r w:rsidRPr="009C2C9A">
        <w:t>/14 – Digital News Producer at Al Jazeera (Renee, “Caribbean coral reefs could ‘disappear’ within a few decades,” Al Jazeera http://america.aljazeera.com/articles/2014/7/2/coral-reef-caribbean.html)//IS</w:t>
      </w:r>
    </w:p>
    <w:p w:rsidR="00017AD0" w:rsidRPr="009C2C9A" w:rsidRDefault="00017AD0" w:rsidP="00017AD0">
      <w:r w:rsidRPr="009C2C9A">
        <w:t xml:space="preserve">Macroalgae can lead to virulent </w:t>
      </w:r>
      <w:r w:rsidRPr="009C2C9A">
        <w:rPr>
          <w:rStyle w:val="StyleUnderline"/>
        </w:rPr>
        <w:t>diseases in reefs</w:t>
      </w:r>
      <w:r w:rsidRPr="009C2C9A">
        <w:t xml:space="preserve"> and </w:t>
      </w:r>
      <w:r w:rsidRPr="009C2C9A">
        <w:rPr>
          <w:rStyle w:val="StyleUnderline"/>
        </w:rPr>
        <w:t>can release toxins that cause coral bleaching or death.</w:t>
      </w:r>
      <w:r w:rsidRPr="009C2C9A">
        <w:t xml:space="preserve"> Coral bleaching occurs when a reef becomes stressed and its symbiotic relationship with photosynthetic algae that lives in its tissue breaks down — leaving the white calcium carbonate skeleton visible. </w:t>
      </w:r>
      <w:r w:rsidRPr="009C2C9A">
        <w:rPr>
          <w:rStyle w:val="StyleUnderline"/>
        </w:rPr>
        <w:t>Invasive species, including foreign diseases, are another major factor identified by the report that has led to coral reef die-off. An unidentified pathogen during the 1960s and 1970s led to the mass mortality of sea urchins. The disease was likely introduced via foreign boats,</w:t>
      </w:r>
      <w:r w:rsidRPr="009C2C9A">
        <w:t xml:space="preserve"> as it came as the same time as an increase in shipping and began just miles from the entrance of the Panama Canal, according to the report. The study said </w:t>
      </w:r>
      <w:r w:rsidRPr="009C2C9A">
        <w:rPr>
          <w:rStyle w:val="StyleUnderline"/>
        </w:rPr>
        <w:t>tourism could have a negative effect on the reefs when there are not proper environmental protections in place,</w:t>
      </w:r>
      <w:r w:rsidRPr="009C2C9A">
        <w:t xml:space="preserve"> adding that locations with more visitors and no regulations have less coral cover. </w:t>
      </w:r>
      <w:r w:rsidRPr="009C2C9A">
        <w:rPr>
          <w:rStyle w:val="StyleUnderline"/>
        </w:rPr>
        <w:t>Though ocean warming and climate change have played a role in coral reef die-off in other areas of the world, in the Caribbean, researchers found only a weak correlation</w:t>
      </w:r>
      <w:r w:rsidRPr="009C2C9A">
        <w:t>. But they cautioned that ocean acidification caused by climate change will likely compromise corals in the future. “</w:t>
      </w:r>
      <w:r w:rsidRPr="009C2C9A">
        <w:rPr>
          <w:rStyle w:val="StyleUnderline"/>
        </w:rPr>
        <w:t>Even if we could somehow make climate change disappear tomorrow, these reefs would continue their decline</w:t>
      </w:r>
      <w:r w:rsidRPr="009C2C9A">
        <w:t xml:space="preserve">,” Jeremy Jackson, lead author of the report and IUCN’s senior adviser on coral reefs, said in a press release. “We must immediately address the grazing problem for the reefs to stand any chance of surviving future climate shifts.” </w:t>
      </w:r>
    </w:p>
    <w:p w:rsidR="00017AD0" w:rsidRPr="009C2C9A" w:rsidRDefault="00017AD0" w:rsidP="00017AD0"/>
    <w:p w:rsidR="00017AD0" w:rsidRPr="009C2C9A" w:rsidRDefault="00017AD0" w:rsidP="00017AD0">
      <w:pPr>
        <w:pStyle w:val="Heading4"/>
      </w:pPr>
      <w:r w:rsidRPr="009C2C9A">
        <w:t>More alt causes – tourism, dredging, overfishing, and pollution</w:t>
      </w:r>
    </w:p>
    <w:p w:rsidR="00017AD0" w:rsidRPr="009C2C9A" w:rsidRDefault="00017AD0" w:rsidP="00017AD0">
      <w:r w:rsidRPr="009C2C9A">
        <w:rPr>
          <w:rStyle w:val="Style13ptBold"/>
        </w:rPr>
        <w:t>Plumer, 7/7</w:t>
      </w:r>
      <w:r w:rsidRPr="009C2C9A">
        <w:t xml:space="preserve">/14 – Senior Editor of Vox (Brad, “Caribbean coral reefs could disappear ‘within a few decades,’” Vox, http://www.vox.com/2014/7/7/5876909/caribbean-coral-reefs-could-disappear-within-a-few-decades)//IS </w:t>
      </w:r>
    </w:p>
    <w:p w:rsidR="00017AD0" w:rsidRPr="009C2C9A" w:rsidRDefault="00017AD0" w:rsidP="00017AD0">
      <w:r w:rsidRPr="009C2C9A">
        <w:t xml:space="preserve">In almost all regions, </w:t>
      </w:r>
      <w:r w:rsidRPr="009C2C9A">
        <w:rPr>
          <w:rStyle w:val="StyleUnderline"/>
        </w:rPr>
        <w:t>heavy tourism seems to be damaging coral reefs</w:t>
      </w:r>
      <w:r w:rsidRPr="009C2C9A">
        <w:t xml:space="preserve">. And the big problem here actually isn't from tourists going snorkeling among reefs. Instead, </w:t>
      </w:r>
      <w:r w:rsidRPr="009C2C9A">
        <w:rPr>
          <w:rStyle w:val="StyleUnderline"/>
        </w:rPr>
        <w:t>most of the damage comes from sediment and nutrient run-off from hotels, roads, and golf courses, as well as the dredging of harbors</w:t>
      </w:r>
      <w:r w:rsidRPr="009C2C9A">
        <w:t xml:space="preserve"> to make way for giant yachts and cruise ships. (There are only a few places where coral reefs have thrived despite heavy tourism, such as Bermuda — likely due to strict protections.) </w:t>
      </w:r>
      <w:r w:rsidRPr="009C2C9A">
        <w:rPr>
          <w:rStyle w:val="StyleUnderline"/>
        </w:rPr>
        <w:t>Overfishing is another major factor — particularly of the parrotfish. The report notes that coral reefs that have suffered from overfishing are less likely to recover after hurricanes and large storms</w:t>
      </w:r>
      <w:r w:rsidRPr="009C2C9A">
        <w:t xml:space="preserve">. The report also mentions two smaller factors. </w:t>
      </w:r>
      <w:r w:rsidRPr="009C2C9A">
        <w:rPr>
          <w:rStyle w:val="StyleUnderline"/>
        </w:rPr>
        <w:t xml:space="preserve">Coastal pollution has increased </w:t>
      </w:r>
      <w:r w:rsidRPr="009C2C9A">
        <w:t>in countries like Belize, although there hasn't been much work linking pollution to increases in coral disease. What's more, warmer ocean temperatures due to climate change appear to have been a factor in coral bleaching and the spreading of disease in regions like Puerto Rico and the Florida Keys. So far, however, this hasn't been a major factor.</w:t>
      </w:r>
    </w:p>
    <w:p w:rsidR="00017AD0" w:rsidRPr="009C2C9A" w:rsidRDefault="00017AD0" w:rsidP="00017AD0"/>
    <w:p w:rsidR="00017AD0" w:rsidRPr="009C2C9A" w:rsidRDefault="00017AD0" w:rsidP="00017AD0">
      <w:pPr>
        <w:pStyle w:val="Heading4"/>
      </w:pPr>
      <w:r w:rsidRPr="009C2C9A">
        <w:t xml:space="preserve">Specifically, tourism and overfishing </w:t>
      </w:r>
      <w:r w:rsidRPr="009C2C9A">
        <w:rPr>
          <w:u w:val="single"/>
        </w:rPr>
        <w:t>tip the balance</w:t>
      </w:r>
    </w:p>
    <w:p w:rsidR="00017AD0" w:rsidRPr="009C2C9A" w:rsidRDefault="00017AD0" w:rsidP="00017AD0">
      <w:r w:rsidRPr="009C2C9A">
        <w:rPr>
          <w:rStyle w:val="Style13ptBold"/>
        </w:rPr>
        <w:t>Griffith-Mumby</w:t>
      </w:r>
      <w:r w:rsidRPr="009C2C9A">
        <w:t>, 5/13/</w:t>
      </w:r>
      <w:r w:rsidRPr="009C2C9A">
        <w:rPr>
          <w:rStyle w:val="Style13ptBold"/>
        </w:rPr>
        <w:t>13</w:t>
      </w:r>
      <w:r w:rsidRPr="009C2C9A">
        <w:t xml:space="preserve"> – the EU-funded project Future of Reefs in a Changing Environment (FoRCE) Project Manager (Rosanna, “Coral Collapse can be avoided, researchers say,” Jamaican Observer, http://www.jamaicaobserver.com/environment/CORAL-COLLAPSE-can-be-avoided--researchers-say_14240382)//IS</w:t>
      </w:r>
    </w:p>
    <w:p w:rsidR="00017AD0" w:rsidRPr="009C2C9A" w:rsidRDefault="00017AD0" w:rsidP="00017AD0">
      <w:r w:rsidRPr="009C2C9A">
        <w:rPr>
          <w:rStyle w:val="StyleUnderline"/>
        </w:rPr>
        <w:t xml:space="preserve">Human impacts, however, including pollution, overfishing of parrot fish, and climate change </w:t>
      </w:r>
      <w:r w:rsidRPr="009C2C9A">
        <w:rPr>
          <w:rStyle w:val="Emphasis"/>
        </w:rPr>
        <w:t>tip the balance</w:t>
      </w:r>
      <w:r w:rsidRPr="009C2C9A">
        <w:rPr>
          <w:rStyle w:val="StyleUnderline"/>
        </w:rPr>
        <w:t xml:space="preserve"> towards erosion</w:t>
      </w:r>
      <w:r w:rsidRPr="009C2C9A">
        <w:t xml:space="preserve">, which means </w:t>
      </w:r>
      <w:r w:rsidRPr="009C2C9A">
        <w:rPr>
          <w:rStyle w:val="StyleUnderline"/>
        </w:rPr>
        <w:t>the reef habitat could be totally eroded</w:t>
      </w:r>
      <w:r w:rsidRPr="009C2C9A">
        <w:t xml:space="preserve">, leaving a flat, barren habitat in its place, the professor added. "People benefit by reefs having a complex structure -- a little like a Manhattan skyline but underwater. Coral reefs provide nooks and crannies for thousands of species and provide the habitat needed to sustain productive reef fisheries. They're also great fun to visit as a snorkeller or diver. "[But] </w:t>
      </w:r>
      <w:r w:rsidRPr="009C2C9A">
        <w:rPr>
          <w:rStyle w:val="StyleUnderline"/>
        </w:rPr>
        <w:t>if we carry on the way we have been, the ability of reefs to provide benefits to people will seriously decline</w:t>
      </w:r>
      <w:r w:rsidRPr="009C2C9A">
        <w:t>," Mumby warned.</w:t>
      </w:r>
    </w:p>
    <w:p w:rsidR="00017AD0" w:rsidRPr="009C2C9A" w:rsidRDefault="00017AD0" w:rsidP="00017AD0"/>
    <w:p w:rsidR="00017AD0" w:rsidRPr="009C2C9A" w:rsidRDefault="00017AD0" w:rsidP="00017AD0"/>
    <w:p w:rsidR="00017AD0" w:rsidRPr="009C2C9A" w:rsidRDefault="00017AD0" w:rsidP="00017AD0">
      <w:pPr>
        <w:pStyle w:val="Heading3"/>
      </w:pPr>
      <w:r w:rsidRPr="009C2C9A">
        <w:t>Squo Solves</w:t>
      </w:r>
    </w:p>
    <w:p w:rsidR="00017AD0" w:rsidRPr="009C2C9A" w:rsidRDefault="00017AD0" w:rsidP="00017AD0">
      <w:pPr>
        <w:pStyle w:val="Heading4"/>
      </w:pPr>
      <w:r w:rsidRPr="009C2C9A">
        <w:t>Status quo coral restoration projects solve and they’re the only possible way</w:t>
      </w:r>
    </w:p>
    <w:p w:rsidR="00017AD0" w:rsidRPr="009C2C9A" w:rsidRDefault="00017AD0" w:rsidP="00017AD0">
      <w:r w:rsidRPr="009C2C9A">
        <w:rPr>
          <w:rStyle w:val="Style13ptBold"/>
        </w:rPr>
        <w:t>Marsa</w:t>
      </w:r>
      <w:r w:rsidRPr="009C2C9A">
        <w:t>, 4/22/</w:t>
      </w:r>
      <w:r w:rsidRPr="009C2C9A">
        <w:rPr>
          <w:rStyle w:val="Style13ptBold"/>
        </w:rPr>
        <w:t>14</w:t>
      </w:r>
      <w:r w:rsidRPr="009C2C9A">
        <w:t xml:space="preserve"> Contributing editor of Discovery, former staff writer and syndicated columnist at the Los Angeles Times, winner of the June Roth Memorial Award for Medical Journalism in 2006, 2009, 2011, and 2013, and a Donald Robinson Award for Investigative Journalism in 2010, both from the American Society of Journalists and Authors. (Linda, “How to Fix a Coral Reef,” Yahoo News, http://news.yahoo.com/fix-coral-reef-193701905.html)//IS</w:t>
      </w:r>
    </w:p>
    <w:p w:rsidR="00017AD0" w:rsidRPr="009C2C9A" w:rsidRDefault="00017AD0" w:rsidP="00017AD0">
      <w:pPr>
        <w:rPr>
          <w:rStyle w:val="StyleUnderline"/>
        </w:rPr>
      </w:pPr>
      <w:r w:rsidRPr="009C2C9A">
        <w:t>“</w:t>
      </w:r>
      <w:r w:rsidRPr="009C2C9A">
        <w:rPr>
          <w:rStyle w:val="StyleUnderline"/>
        </w:rPr>
        <w:t>We’re now working at an ecologically meaningful scale</w:t>
      </w:r>
      <w:r w:rsidRPr="009C2C9A">
        <w:t xml:space="preserve"> with thousands of genetically diverse strains of coral re-deployed in the wild every year,” says Diego Lirman, a marine biologist at the University of Miami. “But we’re realistic—</w:t>
      </w:r>
      <w:r w:rsidRPr="009C2C9A">
        <w:rPr>
          <w:rStyle w:val="StyleUnderline"/>
        </w:rPr>
        <w:t xml:space="preserve">it’s virtually </w:t>
      </w:r>
      <w:r w:rsidRPr="009C2C9A">
        <w:rPr>
          <w:rStyle w:val="Emphasis"/>
        </w:rPr>
        <w:t>impossible</w:t>
      </w:r>
      <w:r w:rsidRPr="009C2C9A">
        <w:rPr>
          <w:rStyle w:val="StyleUnderline"/>
        </w:rPr>
        <w:t xml:space="preserve"> to rescue entire reefs through simple restoration. What we can do is accelerate the reef’s natural recovery processes</w:t>
      </w:r>
      <w:r w:rsidRPr="009C2C9A">
        <w:t xml:space="preserve">.” We make a brief stop at the coral nurseries off French Louie Caye, where Carne loads two large plastic tubs with the long, spiky branches of staghorns that she breaks off from the thicket of corals sprouting on their artificial frames. Then we head over to Laughing Bird Caye. Here in the reef-filled waters surrounding the caye—a picture-perfect acre-and-a-half sliver of gleaming white sands, coconut palms, and mangroves, with a cluster of picnic tables where diving and snorkeling expeditions congregate for lunch—the restoration’s results are most evident. Interspersed with the teeming marine life of the reef, next to the boulder-size brain corals, the delicate sea grasses, the fluttery sea fans, and the fire corals, are dozens of colonies of nursery-grown corals: majestic outcroppings of fully grown elkhorns, with leafy branches extending five feet or more, and the massive domes of staghorns, which look like giant mums with their white-tipped tendrils. “Roughly </w:t>
      </w:r>
      <w:r w:rsidRPr="009C2C9A">
        <w:rPr>
          <w:rStyle w:val="StyleUnderline"/>
        </w:rPr>
        <w:t>80 percent of the corals we transplant survive</w:t>
      </w:r>
      <w:r w:rsidRPr="009C2C9A">
        <w:t xml:space="preserve">,” says Carne as she sits on the boat deck. Sloshing around in the water-filled plastic tubs, she uses diving weights to break up the staghorn branches into pieces about an inch or two in length. Then we push each of the spiny fragments between strands of rope, seeding the rope’s length with dozens of pieces. They look like giant rock candy necklaces. </w:t>
      </w:r>
      <w:r w:rsidRPr="009C2C9A">
        <w:rPr>
          <w:rStyle w:val="StyleUnderline"/>
        </w:rPr>
        <w:t xml:space="preserve">The ropes are then woven through metal frames sitting on the sea floor. Within the year, they will be </w:t>
      </w:r>
      <w:r w:rsidRPr="009C2C9A">
        <w:rPr>
          <w:rStyle w:val="Emphasis"/>
        </w:rPr>
        <w:t>overgrown</w:t>
      </w:r>
      <w:r w:rsidRPr="009C2C9A">
        <w:rPr>
          <w:rStyle w:val="StyleUnderline"/>
        </w:rPr>
        <w:t xml:space="preserve"> with healthy staghorns, and Carne will come back to break some off and seed it elsewhere on the reef. “We’ve triggered a cascade of destruction with climate change</w:t>
      </w:r>
      <w:r w:rsidRPr="009C2C9A">
        <w:t xml:space="preserve">,” says Les Kaufman, a professor of biology at Boston University who specializes in reef restoration. “But by tweaking that system at even a tiny scale, and learning </w:t>
      </w:r>
      <w:r w:rsidRPr="009C2C9A">
        <w:rPr>
          <w:rStyle w:val="StyleUnderline"/>
        </w:rPr>
        <w:t>through projects like this about how reefs recover, we might be able to engage their natural healing mechanisms with enormous multiplier effects. That is what we’re hoping the coral nurseries can accomplish.”</w:t>
      </w:r>
    </w:p>
    <w:p w:rsidR="00017AD0" w:rsidRPr="009C2C9A" w:rsidRDefault="00017AD0" w:rsidP="00017AD0"/>
    <w:p w:rsidR="00017AD0" w:rsidRPr="009C2C9A" w:rsidRDefault="00017AD0" w:rsidP="00017AD0"/>
    <w:p w:rsidR="00017AD0" w:rsidRPr="009C2C9A" w:rsidRDefault="00017AD0" w:rsidP="00017AD0">
      <w:pPr>
        <w:pStyle w:val="Heading2"/>
      </w:pPr>
      <w:r w:rsidRPr="009C2C9A">
        <w:t>Deforestation</w:t>
      </w:r>
    </w:p>
    <w:p w:rsidR="00017AD0" w:rsidRPr="009C2C9A" w:rsidRDefault="00017AD0" w:rsidP="00017AD0">
      <w:pPr>
        <w:pStyle w:val="Heading3"/>
      </w:pPr>
      <w:r w:rsidRPr="009C2C9A">
        <w:t>Squo solves</w:t>
      </w:r>
    </w:p>
    <w:p w:rsidR="00017AD0" w:rsidRPr="009C2C9A" w:rsidRDefault="00017AD0" w:rsidP="00017AD0">
      <w:pPr>
        <w:pStyle w:val="Heading4"/>
      </w:pPr>
      <w:r w:rsidRPr="009C2C9A">
        <w:t>Status quo protected areas solve deforestation</w:t>
      </w:r>
    </w:p>
    <w:p w:rsidR="00017AD0" w:rsidRPr="009C2C9A" w:rsidRDefault="00017AD0" w:rsidP="00017AD0">
      <w:r w:rsidRPr="009C2C9A">
        <w:rPr>
          <w:b/>
        </w:rPr>
        <w:t xml:space="preserve">Erickson, 13 </w:t>
      </w:r>
      <w:r w:rsidRPr="009C2C9A">
        <w:t xml:space="preserve">– Senior Public Relations Representative, University of Michigan News Service (Jim, “Good News Blog: Protected areas successfully prevent deforestation in Amazon rainforest,” Rights + Resources, University of Michigan, 3-14-13, </w:t>
      </w:r>
      <w:hyperlink r:id="rId40" w:history="1">
        <w:r w:rsidRPr="009C2C9A">
          <w:t xml:space="preserve"> </w:t>
        </w:r>
        <w:r w:rsidRPr="009C2C9A">
          <w:rPr>
            <w:rStyle w:val="StyleUnderline"/>
            <w:u w:val="none"/>
          </w:rPr>
          <w:t>http://www.rightsandresources.org/news/good-news-blog-protected-areas-successfully-prevent-deforestation-in-amazon-rainforest/</w:t>
        </w:r>
        <w:r w:rsidRPr="009C2C9A">
          <w:rPr>
            <w:rStyle w:val="Hyperlink"/>
          </w:rPr>
          <w:t>)//AD</w:t>
        </w:r>
      </w:hyperlink>
    </w:p>
    <w:p w:rsidR="00017AD0" w:rsidRPr="009C2C9A" w:rsidRDefault="00017AD0" w:rsidP="00017AD0"/>
    <w:p w:rsidR="00017AD0" w:rsidRPr="009C2C9A" w:rsidRDefault="00017AD0" w:rsidP="00017AD0">
      <w:r w:rsidRPr="009C2C9A">
        <w:rPr>
          <w:rStyle w:val="StyleUnderline"/>
        </w:rPr>
        <w:t>Strictly protected areas such as national parks and biological reserves have been more effective at reducing deforestation in the Amazon rainforest than so-called sustainable-use areas that allow for controlled resource extraction</w:t>
      </w:r>
      <w:r w:rsidRPr="009C2C9A">
        <w:t xml:space="preserve">, two </w:t>
      </w:r>
      <w:r w:rsidRPr="009C2C9A">
        <w:rPr>
          <w:rStyle w:val="StyleUnderline"/>
        </w:rPr>
        <w:t>U</w:t>
      </w:r>
      <w:r w:rsidRPr="009C2C9A">
        <w:t xml:space="preserve">niversity of Michigan researchers and their colleagues have found. In addition, </w:t>
      </w:r>
      <w:r w:rsidRPr="009C2C9A">
        <w:rPr>
          <w:rStyle w:val="StyleUnderline"/>
        </w:rPr>
        <w:t>protected areas established primarily to safeguard the rights and livelihoods of indigenous people performed especially well in places where deforestation pressures are high</w:t>
      </w:r>
      <w:r w:rsidRPr="009C2C9A">
        <w:t xml:space="preserve">. The U-M-led study, which found that </w:t>
      </w:r>
      <w:r w:rsidRPr="009C2C9A">
        <w:rPr>
          <w:rStyle w:val="StyleUnderline"/>
        </w:rPr>
        <w:t>all forms of protection successfully limit deforestation</w:t>
      </w:r>
      <w:r w:rsidRPr="009C2C9A">
        <w:t>, is scheduled for online publication March 11 in the Proceedings of the National Academy of Sciences.</w:t>
      </w:r>
      <w:r w:rsidRPr="009C2C9A">
        <w:rPr>
          <w:rStyle w:val="StyleUnderline"/>
        </w:rPr>
        <w:t>The lead author is Christoph Nolte, a doctoral candidate at the U-M School of Natural Resources and Environment</w:t>
      </w:r>
      <w:r w:rsidRPr="009C2C9A">
        <w:t xml:space="preserve">. Co-authors include Arun Agrawal, a professor of natural resources at SNRE.”Perhaps the biggest surprise is the finding that </w:t>
      </w:r>
      <w:r w:rsidRPr="009C2C9A">
        <w:rPr>
          <w:rStyle w:val="StyleUnderline"/>
        </w:rPr>
        <w:t>indigenous lands perform the best when it comes to lower deforestation in contexts of high deforestation pressure,</w:t>
      </w:r>
      <w:r w:rsidRPr="009C2C9A">
        <w:t xml:space="preserve">” Agrawal said. “Many observers have suggested that </w:t>
      </w:r>
      <w:r w:rsidRPr="009C2C9A">
        <w:rPr>
          <w:rStyle w:val="StyleUnderline"/>
        </w:rPr>
        <w:t>granting substantial autonomy and land rights to indigenous people over vast tracts of land in the Amazon will lead to high levels of deforestation because indigenous groups would want to take advantage of the resources at their disposal.</w:t>
      </w:r>
      <w:r w:rsidRPr="009C2C9A">
        <w:t xml:space="preserve">”This study shows that — </w:t>
      </w:r>
      <w:r w:rsidRPr="009C2C9A">
        <w:rPr>
          <w:rStyle w:val="StyleUnderline"/>
        </w:rPr>
        <w:t>based on current evidence — such fears are misplaced,” he said.Preventing deforestation of rainforests is a goal for conserving biodiversity and, more recently, for reducing carbon emissions in the Brazilian Amazon,</w:t>
      </w:r>
      <w:r w:rsidRPr="009C2C9A">
        <w:t xml:space="preserve"> which covers an area of nearly 2 million square miles. After making international headlines for historically high Amazon deforestation rates between 2000 and 2005, </w:t>
      </w:r>
      <w:r w:rsidRPr="009C2C9A">
        <w:rPr>
          <w:rStyle w:val="StyleUnderline"/>
        </w:rPr>
        <w:t>Brazil achieved radical reductions in deforestation rates in the second half of the past decade.</w:t>
      </w:r>
      <w:r w:rsidRPr="009C2C9A">
        <w:t xml:space="preserve"> Although part of those reductions were attributed to price declines of agricultural commodities, </w:t>
      </w:r>
      <w:r w:rsidRPr="009C2C9A">
        <w:rPr>
          <w:rStyle w:val="StyleUnderline"/>
        </w:rPr>
        <w:t>recent analyses also show that regulatory government policies — including a drastic increase in enforcement activities and the expansion and strengthening of protected-area networks — all contributed significantly to the observed reductions</w:t>
      </w:r>
      <w:r w:rsidRPr="009C2C9A">
        <w:t xml:space="preserve">.In their study, </w:t>
      </w:r>
      <w:r w:rsidRPr="009C2C9A">
        <w:rPr>
          <w:rStyle w:val="StyleUnderline"/>
        </w:rPr>
        <w:t>the U-M researchers and their colleagues</w:t>
      </w:r>
      <w:r w:rsidRPr="009C2C9A">
        <w:t xml:space="preserve"> </w:t>
      </w:r>
      <w:r w:rsidRPr="009C2C9A">
        <w:rPr>
          <w:rStyle w:val="StyleUnderline"/>
        </w:rPr>
        <w:t>used new remote-sensing-based datasets</w:t>
      </w:r>
      <w:r w:rsidRPr="009C2C9A">
        <w:t xml:space="preserve"> from 292 protected areas in the Brazilian Amazon, </w:t>
      </w:r>
      <w:r w:rsidRPr="009C2C9A">
        <w:rPr>
          <w:rStyle w:val="StyleUnderline"/>
        </w:rPr>
        <w:t>along with a sophisticated statistical analysis, to assess the effectiveness of different types of protected areas</w:t>
      </w:r>
      <w:r w:rsidRPr="009C2C9A">
        <w:t>. They looked at three categories of protected areas: strictly protected areas, sustainable use areas and indigenous lands. Strictly protected areas — state and national biological stations, biological reserves, and national and state parks — consistently avoided more deforestation than sustainable-use areas, regardless of the level of deforestation pressure.</w:t>
      </w:r>
    </w:p>
    <w:p w:rsidR="00017AD0" w:rsidRPr="009C2C9A" w:rsidRDefault="00017AD0" w:rsidP="00017AD0">
      <w:pPr>
        <w:pStyle w:val="Heading3"/>
      </w:pPr>
      <w:r w:rsidRPr="009C2C9A">
        <w:t>No impact</w:t>
      </w:r>
    </w:p>
    <w:p w:rsidR="00017AD0" w:rsidRPr="009C2C9A" w:rsidRDefault="00017AD0" w:rsidP="00017AD0">
      <w:pPr>
        <w:pStyle w:val="Heading4"/>
      </w:pPr>
      <w:r w:rsidRPr="009C2C9A">
        <w:t>Studies are wrong</w:t>
      </w:r>
    </w:p>
    <w:p w:rsidR="00017AD0" w:rsidRPr="009C2C9A" w:rsidRDefault="00017AD0" w:rsidP="00017AD0">
      <w:r w:rsidRPr="009C2C9A">
        <w:rPr>
          <w:b/>
        </w:rPr>
        <w:t xml:space="preserve">Wang, 9 – </w:t>
      </w:r>
      <w:r w:rsidRPr="009C2C9A">
        <w:t xml:space="preserve">Science and technology journalist (Ucilia, “Deforestation: Not So Bad for the Climate?” Green Tech Media, 11/4, </w:t>
      </w:r>
      <w:hyperlink r:id="rId41" w:history="1">
        <w:r w:rsidRPr="009C2C9A">
          <w:rPr>
            <w:rStyle w:val="Hyperlink"/>
          </w:rPr>
          <w:t>http://www.greentechmedia.com/articles/read/deforestation-not-so-bad-for-the-climate)//AD</w:t>
        </w:r>
      </w:hyperlink>
    </w:p>
    <w:p w:rsidR="00017AD0" w:rsidRPr="009C2C9A" w:rsidRDefault="00017AD0" w:rsidP="00017AD0"/>
    <w:p w:rsidR="00017AD0" w:rsidRPr="009C2C9A" w:rsidRDefault="00017AD0" w:rsidP="00017AD0">
      <w:pPr>
        <w:rPr>
          <w:rStyle w:val="StyleUnderline"/>
        </w:rPr>
      </w:pPr>
      <w:r w:rsidRPr="009C2C9A">
        <w:rPr>
          <w:rStyle w:val="StyleUnderline"/>
        </w:rPr>
        <w:t>An oft-quoted figure to demonstrate amount of emissions caused by deforestation is an exaggeration, according to a research published by journal Nature Geoscience.</w:t>
      </w:r>
      <w:r w:rsidRPr="009C2C9A">
        <w:t xml:space="preserve"> A 2007 report by </w:t>
      </w:r>
      <w:r w:rsidRPr="009C2C9A">
        <w:rPr>
          <w:rStyle w:val="StyleUnderline"/>
        </w:rPr>
        <w:t>the U.N.'s Intergovernmental Panel on Climate Change said destroying forests in places such as Brazil had contributed 20 percent of the manmade carbon dioxide emissions.</w:t>
      </w:r>
      <w:r w:rsidRPr="009C2C9A">
        <w:t xml:space="preserve"> </w:t>
      </w:r>
      <w:r w:rsidRPr="009C2C9A">
        <w:rPr>
          <w:rStyle w:val="StyleUnderline"/>
        </w:rPr>
        <w:t>The figure became widely used to stress the importance of forest protection</w:t>
      </w:r>
      <w:r w:rsidRPr="009C2C9A">
        <w:t xml:space="preserve">. But </w:t>
      </w:r>
      <w:r w:rsidRPr="009C2C9A">
        <w:rPr>
          <w:rStyle w:val="StyleUnderline"/>
        </w:rPr>
        <w:t>new research</w:t>
      </w:r>
      <w:r w:rsidRPr="009C2C9A">
        <w:t xml:space="preserve"> by Guido van der Werf </w:t>
      </w:r>
      <w:r w:rsidRPr="009C2C9A">
        <w:rPr>
          <w:rStyle w:val="StyleUnderline"/>
        </w:rPr>
        <w:t>at the VU University of Amsterdam shows that the figure should be around 12 percent</w:t>
      </w:r>
      <w:r w:rsidRPr="009C2C9A">
        <w:t xml:space="preserve"> (see his research page). Van der Werf said t</w:t>
      </w:r>
      <w:r w:rsidRPr="009C2C9A">
        <w:rPr>
          <w:rStyle w:val="StyleUnderline"/>
        </w:rPr>
        <w:t>he IPCC report used wrong or outdated data. Specifically, the international team of scientists who worked on that report used figures that exaggerated the rate of tropical forest destruction.</w:t>
      </w:r>
      <w:r w:rsidRPr="009C2C9A">
        <w:t xml:space="preserve"> He told the U.K. Guardian: "</w:t>
      </w:r>
      <w:r w:rsidRPr="009C2C9A">
        <w:rPr>
          <w:rStyle w:val="StyleUnderline"/>
        </w:rPr>
        <w:t>It's a tough message because everybody would like to see forests better protected and it is difficult to tell them that carbon dioxide emissions are less important than assumed. Still, the good news of lower emissions is no bad news for the forests."</w:t>
      </w:r>
    </w:p>
    <w:p w:rsidR="00017AD0" w:rsidRPr="009C2C9A" w:rsidRDefault="00017AD0" w:rsidP="00017AD0">
      <w:pPr>
        <w:rPr>
          <w:rStyle w:val="StyleUnderline"/>
        </w:rPr>
      </w:pPr>
    </w:p>
    <w:p w:rsidR="00017AD0" w:rsidRPr="009C2C9A" w:rsidRDefault="00017AD0" w:rsidP="00017AD0">
      <w:pPr>
        <w:pStyle w:val="Heading4"/>
        <w:rPr>
          <w:rStyle w:val="StyleUnderline"/>
          <w:u w:val="none"/>
        </w:rPr>
      </w:pPr>
      <w:r w:rsidRPr="009C2C9A">
        <w:rPr>
          <w:rStyle w:val="StyleUnderline"/>
          <w:u w:val="none"/>
        </w:rPr>
        <w:t>Forests are resilient</w:t>
      </w:r>
    </w:p>
    <w:p w:rsidR="00017AD0" w:rsidRPr="009C2C9A" w:rsidRDefault="00017AD0" w:rsidP="00017AD0">
      <w:r w:rsidRPr="009C2C9A">
        <w:rPr>
          <w:rStyle w:val="Style13ptBold"/>
        </w:rPr>
        <w:t xml:space="preserve">Thompson </w:t>
      </w:r>
      <w:proofErr w:type="gramStart"/>
      <w:r w:rsidRPr="009C2C9A">
        <w:rPr>
          <w:rStyle w:val="Style13ptBold"/>
        </w:rPr>
        <w:t>et</w:t>
      </w:r>
      <w:proofErr w:type="gramEnd"/>
      <w:r w:rsidRPr="009C2C9A">
        <w:rPr>
          <w:rStyle w:val="Style13ptBold"/>
        </w:rPr>
        <w:t>. al., 9</w:t>
      </w:r>
      <w:r w:rsidRPr="009C2C9A">
        <w:t xml:space="preserve"> – *Canadian Forest Service, **</w:t>
      </w:r>
      <w:proofErr w:type="gramStart"/>
      <w:r w:rsidRPr="009C2C9A">
        <w:t>The</w:t>
      </w:r>
      <w:proofErr w:type="gramEnd"/>
      <w:r w:rsidRPr="009C2C9A">
        <w:t xml:space="preserve"> Australian National University and The Fenner School of Environment and Society, ***USDA Forest Service), and ****Canadian Forest Service). (Ian Brendan Mackey Steven McNulty Alex </w:t>
      </w:r>
      <w:proofErr w:type="gramStart"/>
      <w:r w:rsidRPr="009C2C9A">
        <w:t>Mosseler ,</w:t>
      </w:r>
      <w:proofErr w:type="gramEnd"/>
      <w:r w:rsidRPr="009C2C9A">
        <w:t xml:space="preserve"> "Forest Resilience, Biodiversity, and Climate Change, Secretariat of the CBD Technical Series on Biological Diversity, 2009, </w:t>
      </w:r>
      <w:hyperlink r:id="rId42" w:history="1">
        <w:r w:rsidRPr="009C2C9A">
          <w:rPr>
            <w:rStyle w:val="Hyperlink"/>
          </w:rPr>
          <w:t>http://www.cbd.int/doc/publications/cbd-ts-43-en.pdf</w:t>
        </w:r>
      </w:hyperlink>
      <w:r w:rsidRPr="009C2C9A">
        <w:t>) //AD</w:t>
      </w:r>
    </w:p>
    <w:p w:rsidR="00017AD0" w:rsidRPr="009C2C9A" w:rsidRDefault="00017AD0" w:rsidP="00017AD0">
      <w:pPr>
        <w:rPr>
          <w:rStyle w:val="StyleUnderline"/>
        </w:rPr>
      </w:pPr>
    </w:p>
    <w:p w:rsidR="00017AD0" w:rsidRPr="009C2C9A" w:rsidRDefault="00017AD0" w:rsidP="00017AD0">
      <w:r w:rsidRPr="009C2C9A">
        <w:rPr>
          <w:rStyle w:val="StyleUnderline"/>
        </w:rPr>
        <w:t>Forests are generally resistant to chang</w:t>
      </w:r>
      <w:r w:rsidRPr="009C2C9A">
        <w:t xml:space="preserve">e, that is, </w:t>
      </w:r>
      <w:r w:rsidRPr="009C2C9A">
        <w:rPr>
          <w:rStyle w:val="StyleUnderline"/>
        </w:rPr>
        <w:t>they change little within bounds as a result of non-catastrophic disturbances</w:t>
      </w:r>
      <w:r w:rsidRPr="009C2C9A">
        <w:t xml:space="preserve">, such as chronic endemic insect herbivory or minor blowdown and canopy gaps created by the death of individual or small groups of trees. </w:t>
      </w:r>
      <w:r w:rsidRPr="009C2C9A">
        <w:rPr>
          <w:rStyle w:val="StyleUnderline"/>
        </w:rPr>
        <w:t>Forests may also be resistant to certain environmental changes, such as weather patterns over time, owing to redundancy at various levels</w:t>
      </w:r>
      <w:r w:rsidRPr="009C2C9A">
        <w:t xml:space="preserve"> among functional species (as discussed further below, </w:t>
      </w:r>
      <w:r w:rsidRPr="009C2C9A">
        <w:rPr>
          <w:rStyle w:val="StyleUnderline"/>
        </w:rPr>
        <w:t>redundancy refers to the overlap and duplication in ecological functions</w:t>
      </w:r>
      <w:r w:rsidRPr="009C2C9A">
        <w:t xml:space="preserve"> performed by the diversity of genomes and species in an ecosystem). </w:t>
      </w:r>
      <w:r w:rsidRPr="009C2C9A">
        <w:rPr>
          <w:rStyle w:val="StyleUnderline"/>
        </w:rPr>
        <w:t>Ecosystems may be highly resilient but have low resistance to a given perturbation</w:t>
      </w:r>
      <w:r w:rsidRPr="009C2C9A">
        <w:t xml:space="preserve">. For example, </w:t>
      </w:r>
      <w:r w:rsidRPr="009C2C9A">
        <w:rPr>
          <w:rStyle w:val="StyleUnderline"/>
        </w:rPr>
        <w:t>grasslands are not resistant, but are highly resilient</w:t>
      </w:r>
      <w:r w:rsidRPr="009C2C9A">
        <w:t xml:space="preserve">, to fire. However, </w:t>
      </w:r>
      <w:r w:rsidRPr="009C2C9A">
        <w:rPr>
          <w:rStyle w:val="StyleUnderline"/>
        </w:rPr>
        <w:t>most well-developed forests, especially primary old forests, are both resilient and resistant to changes</w:t>
      </w:r>
      <w:r w:rsidRPr="009C2C9A">
        <w:t xml:space="preserve"> (e.g., Holling 1973, Drever et al. 2006).</w:t>
      </w:r>
    </w:p>
    <w:p w:rsidR="00017AD0" w:rsidRPr="009C2C9A" w:rsidRDefault="00017AD0" w:rsidP="00017AD0"/>
    <w:p w:rsidR="00017AD0" w:rsidRPr="009C2C9A" w:rsidRDefault="00017AD0" w:rsidP="00017AD0">
      <w:pPr>
        <w:pStyle w:val="Heading4"/>
      </w:pPr>
      <w:r w:rsidRPr="009C2C9A">
        <w:t>No impact or scenario for forest collapse</w:t>
      </w:r>
    </w:p>
    <w:p w:rsidR="00017AD0" w:rsidRPr="009C2C9A" w:rsidRDefault="00017AD0" w:rsidP="00017AD0">
      <w:r w:rsidRPr="009C2C9A">
        <w:rPr>
          <w:b/>
        </w:rPr>
        <w:t xml:space="preserve">Wigmore, 5 </w:t>
      </w:r>
      <w:r w:rsidRPr="009C2C9A">
        <w:t xml:space="preserve">– quoting biogeography professor at London University who edits the Journal of Biogeography and a Canadian co-founder of Greenpeace (6/9, Barry, New York Post, Posted at Cheat Seeking Missiles, date is date of post, </w:t>
      </w:r>
      <w:hyperlink r:id="rId43" w:history="1">
        <w:r w:rsidRPr="009C2C9A">
          <w:rPr>
            <w:rStyle w:val="Hyperlink"/>
          </w:rPr>
          <w:t>http://cheatseekingmissiles.blogspot.com/2005/06/stop-global-whining-2.html</w:t>
        </w:r>
      </w:hyperlink>
      <w:r w:rsidRPr="009C2C9A">
        <w:t>) //AD</w:t>
      </w:r>
    </w:p>
    <w:p w:rsidR="00017AD0" w:rsidRPr="009C2C9A" w:rsidRDefault="00017AD0" w:rsidP="00017AD0"/>
    <w:p w:rsidR="00017AD0" w:rsidRPr="009C2C9A" w:rsidRDefault="00017AD0" w:rsidP="00017AD0">
      <w:r w:rsidRPr="009C2C9A">
        <w:t xml:space="preserve">"One of the simple, but very important, facts is that </w:t>
      </w:r>
      <w:r w:rsidRPr="009C2C9A">
        <w:rPr>
          <w:u w:val="single"/>
        </w:rPr>
        <w:t>the rainforests have only been around for</w:t>
      </w:r>
      <w:r w:rsidRPr="009C2C9A">
        <w:t xml:space="preserve"> between </w:t>
      </w:r>
      <w:r w:rsidRPr="009C2C9A">
        <w:rPr>
          <w:u w:val="single"/>
        </w:rPr>
        <w:t>12,000</w:t>
      </w:r>
      <w:r w:rsidRPr="009C2C9A">
        <w:t xml:space="preserve"> and 16,000 </w:t>
      </w:r>
      <w:r w:rsidRPr="009C2C9A">
        <w:rPr>
          <w:u w:val="single"/>
        </w:rPr>
        <w:t>years</w:t>
      </w:r>
      <w:r w:rsidRPr="009C2C9A">
        <w:t xml:space="preserve">. That sounds like a very long time but, </w:t>
      </w:r>
      <w:r w:rsidRPr="009C2C9A">
        <w:rPr>
          <w:u w:val="single"/>
        </w:rPr>
        <w:t>in terms of the history of the earth, it's hardly a pinprick</w:t>
      </w:r>
      <w:r w:rsidRPr="009C2C9A">
        <w:t>.  "Before then, there were hardly any rainforests. They are very young. It is just a big mistake that people are making.  "</w:t>
      </w:r>
      <w:r w:rsidRPr="009C2C9A">
        <w:rPr>
          <w:u w:val="single"/>
        </w:rPr>
        <w:t>The simple point is that there are now still - despite what humans have done - more rainforests today than there were 12,000 years ago."  "This lungs of the earth business is nonsense; the daftest of all theories</w:t>
      </w:r>
      <w:r w:rsidRPr="009C2C9A">
        <w:t xml:space="preserve">," Stott adds.  "If you want to put forward something which, in a simple sense, shows you what's wrong with all the science they espouse, it's that image of the lungs of the world.  "In fact, </w:t>
      </w:r>
      <w:r w:rsidRPr="009C2C9A">
        <w:rPr>
          <w:u w:val="single"/>
        </w:rPr>
        <w:t>because the trees fall down and decay, rainforests actually take in slightly more oxygen than they give out.  "The idea of them soaking up carbon dioxide and giving out oxygen is a myth</w:t>
      </w:r>
      <w:r w:rsidRPr="009C2C9A">
        <w:t>. It's only fast-growing young trees that actually take up carbon dioxide," Stott says.  "</w:t>
      </w:r>
      <w:r w:rsidRPr="009C2C9A">
        <w:rPr>
          <w:u w:val="single"/>
        </w:rPr>
        <w:t>In terms of world systems, the rainforests are basically irrelevant. World weather is governed by the oceans</w:t>
      </w:r>
      <w:r w:rsidRPr="009C2C9A">
        <w:t xml:space="preserve"> - that great system of ocean atmospherics.  "</w:t>
      </w:r>
      <w:r w:rsidRPr="009C2C9A">
        <w:rPr>
          <w:u w:val="single"/>
        </w:rPr>
        <w:t>Most things that happen on land are mere blips to the system, basically insignificant</w:t>
      </w:r>
      <w:r w:rsidRPr="009C2C9A">
        <w:t xml:space="preserve">," he says.  Both scientists say </w:t>
      </w:r>
      <w:r w:rsidRPr="009C2C9A">
        <w:rPr>
          <w:u w:val="single"/>
        </w:rPr>
        <w:t>the argument that the cure for cancer could be hidden in a rainforest plant or animal</w:t>
      </w:r>
      <w:r w:rsidRPr="009C2C9A">
        <w:t xml:space="preserve"> - while plausible - </w:t>
      </w:r>
      <w:r w:rsidRPr="009C2C9A">
        <w:rPr>
          <w:u w:val="single"/>
        </w:rPr>
        <w:t>is also based on false science because the sea holds more mysteries of life than the rainforests</w:t>
      </w:r>
      <w:r w:rsidRPr="009C2C9A">
        <w:t xml:space="preserve">.  And both say </w:t>
      </w:r>
      <w:r w:rsidRPr="009C2C9A">
        <w:rPr>
          <w:u w:val="single"/>
        </w:rPr>
        <w:t>fears</w:t>
      </w:r>
      <w:r w:rsidRPr="009C2C9A">
        <w:t xml:space="preserve"> that man is </w:t>
      </w:r>
      <w:r w:rsidRPr="009C2C9A">
        <w:rPr>
          <w:u w:val="single"/>
        </w:rPr>
        <w:t>destroying this raw source of medicine are unfounded because the rainforests are remarkably healthy.  "They are just about the healthiest forests in the world. This stuff about them vanishing at an alarming rate is a con based on bad science</w:t>
      </w:r>
      <w:r w:rsidRPr="009C2C9A">
        <w:t>," Moore says.</w:t>
      </w:r>
    </w:p>
    <w:p w:rsidR="00017AD0" w:rsidRPr="009C2C9A" w:rsidRDefault="00017AD0" w:rsidP="00017AD0"/>
    <w:p w:rsidR="00017AD0" w:rsidRPr="009C2C9A" w:rsidRDefault="00017AD0" w:rsidP="00017AD0"/>
    <w:p w:rsidR="00017AD0" w:rsidRPr="009C2C9A" w:rsidRDefault="00017AD0" w:rsidP="00017AD0">
      <w:pPr>
        <w:pStyle w:val="Heading3"/>
      </w:pPr>
      <w:r w:rsidRPr="009C2C9A">
        <w:t>AT: Biodiversity Impact</w:t>
      </w:r>
    </w:p>
    <w:p w:rsidR="00017AD0" w:rsidRPr="009C2C9A" w:rsidRDefault="00017AD0" w:rsidP="00017AD0">
      <w:pPr>
        <w:pStyle w:val="Heading4"/>
      </w:pPr>
      <w:r w:rsidRPr="009C2C9A">
        <w:t>Biodiversity claims exaggerated –no extinction from deforestation</w:t>
      </w:r>
    </w:p>
    <w:p w:rsidR="00017AD0" w:rsidRPr="009C2C9A" w:rsidRDefault="00017AD0" w:rsidP="00017AD0">
      <w:r w:rsidRPr="009C2C9A">
        <w:rPr>
          <w:b/>
        </w:rPr>
        <w:t>Rothbard and Rucker, 97</w:t>
      </w:r>
      <w:r w:rsidRPr="009C2C9A">
        <w:t xml:space="preserve"> </w:t>
      </w:r>
      <w:r w:rsidRPr="009C2C9A">
        <w:rPr>
          <w:rFonts w:eastAsia="Batang"/>
        </w:rPr>
        <w:t xml:space="preserve">(David Rothbard and Craig Rucker, Committee for a Constructive Tomorrow, “The rainforest issue: Myths and facts” CFACT Briefing Paper #102. </w:t>
      </w:r>
      <w:hyperlink r:id="rId44" w:history="1">
        <w:r w:rsidRPr="009C2C9A">
          <w:rPr>
            <w:rStyle w:val="Hyperlink"/>
            <w:rFonts w:eastAsia="Batang"/>
          </w:rPr>
          <w:t>http://www.cfact.org/site/view_article.asp?idCategory=5&amp;idarticle=214</w:t>
        </w:r>
      </w:hyperlink>
      <w:r w:rsidRPr="009C2C9A">
        <w:rPr>
          <w:rFonts w:eastAsia="Batang"/>
        </w:rPr>
        <w:t>) //AD</w:t>
      </w:r>
    </w:p>
    <w:p w:rsidR="00017AD0" w:rsidRPr="009C2C9A" w:rsidRDefault="00017AD0" w:rsidP="00017AD0"/>
    <w:p w:rsidR="00017AD0" w:rsidRPr="009C2C9A" w:rsidRDefault="00017AD0" w:rsidP="00017AD0">
      <w:pPr>
        <w:rPr>
          <w:rStyle w:val="StyleUnderline"/>
        </w:rPr>
      </w:pPr>
      <w:r w:rsidRPr="009C2C9A">
        <w:rPr>
          <w:rStyle w:val="StyleUnderline"/>
        </w:rPr>
        <w:t>Another important fact, according to Sedjo and Clawson, relates to a study done by the Food and Agriculture Organization and U.N. Environmental Programme</w:t>
      </w:r>
      <w:r w:rsidRPr="009C2C9A">
        <w:t xml:space="preserve"> by J.P. Lanly. Lanly is Forest Coordinator for the UNEP/FAO Tropical Resources Assessment Project and his study "indicates that [</w:t>
      </w:r>
      <w:r w:rsidRPr="009C2C9A">
        <w:rPr>
          <w:rStyle w:val="StyleUnderline"/>
        </w:rPr>
        <w:t>of the roughly 7 million acres worldwide per year] the undisturbed or "virgin" broadleaved closed forests have a far lower rate of deforestation than the total</w:t>
      </w:r>
      <w:r w:rsidRPr="009C2C9A">
        <w:t xml:space="preserve">, </w:t>
      </w:r>
      <w:r w:rsidRPr="009C2C9A">
        <w:rPr>
          <w:rStyle w:val="StyleUnderline"/>
        </w:rPr>
        <w:t>being only 0.27 percent annually as compared with 2.06 percent</w:t>
      </w:r>
      <w:r w:rsidRPr="009C2C9A">
        <w:t xml:space="preserve"> annually for logged over secondary forest. This figure indicates that </w:t>
      </w:r>
      <w:r w:rsidRPr="009C2C9A">
        <w:rPr>
          <w:rStyle w:val="StyleUnderline"/>
        </w:rPr>
        <w:t>deforestation pressure on the more pristine and generally more genetically diverse tropical forests is quite low."</w:t>
      </w:r>
      <w:r w:rsidRPr="009C2C9A">
        <w:t xml:space="preserve"> Further, "</w:t>
      </w:r>
      <w:r w:rsidRPr="009C2C9A">
        <w:rPr>
          <w:rStyle w:val="StyleUnderline"/>
        </w:rPr>
        <w:t>these findings are in sharp contrast to the conventional view that the tropical forests are `disappearing at an alarming rate' and suggest that concerns over the imminent loss of some of the most important residences of the world's diverse genetic base, based on rates of tropical deforestation, are probably grossly exaggerated."</w:t>
      </w:r>
      <w:r w:rsidRPr="009C2C9A">
        <w:t xml:space="preserve"> (Simon, Rational Readings, p.746) Sedjo and Clawson also said "While the local effects of rapid deforestation may be severe, </w:t>
      </w:r>
      <w:r w:rsidRPr="009C2C9A">
        <w:rPr>
          <w:rStyle w:val="StyleUnderline"/>
        </w:rPr>
        <w:t>the evidence does not support the view that either the world or the tropics are experiencing rapid aggregate deforestation. Furthermore, the evidence shows that current rates of deforestation are quite modest in much of the world's virgin tropical forests, for example those of the Amazon; and therefore they are probably in little danger of wholesale destruction</w:t>
      </w:r>
      <w:r w:rsidRPr="009C2C9A">
        <w:t xml:space="preserve"> </w:t>
      </w:r>
      <w:r w:rsidRPr="009C2C9A">
        <w:rPr>
          <w:rStyle w:val="StyleUnderline"/>
        </w:rPr>
        <w:t>in the foreseeable future</w:t>
      </w:r>
      <w:r w:rsidRPr="009C2C9A">
        <w:t xml:space="preserve">." (Eco-Sanity, p.90) </w:t>
      </w:r>
      <w:r w:rsidRPr="009C2C9A">
        <w:rPr>
          <w:rStyle w:val="StyleUnderline"/>
        </w:rPr>
        <w:t>Sandra Brown, professor of forestry at U. of Illinois and Ariel Lugo, project leader at the U.S. Forest Service's Institute of Tropical Forestry in Puerto Rico also studied available data and "concluded the `dangerous' misinterpretation and exaggeration of the rate of deforestation has become common."</w:t>
      </w:r>
      <w:r w:rsidRPr="009C2C9A">
        <w:t xml:space="preserve">  As for the amount of deforestation in relation to total forest area, Thomas Lovejoy, then of the World Wildlife Fund, offered a low projection of 50% deforestation between 1980 and 2000 in Latin America and a high of 67%. The source for this was a set of satellite photos taken in 1978 and reported in the Washington Post to show that "as much as one-tenth of the Brazilian Amazon has been razed." But according to Fulbright scholar and ecologist Robert Buschbacher working in Brazil, </w:t>
      </w:r>
      <w:r w:rsidRPr="009C2C9A">
        <w:rPr>
          <w:rStyle w:val="StyleUnderline"/>
        </w:rPr>
        <w:t>the Landsat photos "concluded that 1.55 percent of the Brazilian portion of the Amazon has been deforested." "On the basis of this and other evidence, Buschbacher says, `Because of a relatively low percentage of forest clearing and the remarkable capacity of the forest to recover its structure...the threat of turning the Amazon into a wasteland is exaggerated.'</w:t>
      </w:r>
    </w:p>
    <w:p w:rsidR="00017AD0" w:rsidRPr="009C2C9A" w:rsidRDefault="00017AD0" w:rsidP="00017AD0">
      <w:pPr>
        <w:pStyle w:val="Heading3"/>
      </w:pPr>
      <w:r w:rsidRPr="009C2C9A">
        <w:t>AT: Amazon</w:t>
      </w:r>
    </w:p>
    <w:p w:rsidR="00017AD0" w:rsidRPr="009C2C9A" w:rsidRDefault="00017AD0" w:rsidP="00017AD0">
      <w:pPr>
        <w:pStyle w:val="Heading4"/>
      </w:pPr>
      <w:r w:rsidRPr="009C2C9A">
        <w:t>Amazon is resilient – empirics and studies</w:t>
      </w:r>
    </w:p>
    <w:p w:rsidR="00017AD0" w:rsidRPr="009C2C9A" w:rsidRDefault="00017AD0" w:rsidP="00017AD0">
      <w:r w:rsidRPr="009C2C9A">
        <w:t xml:space="preserve">*secret c02 </w:t>
      </w:r>
      <w:proofErr w:type="gramStart"/>
      <w:r w:rsidRPr="009C2C9A">
        <w:t>ag</w:t>
      </w:r>
      <w:proofErr w:type="gramEnd"/>
      <w:r w:rsidRPr="009C2C9A">
        <w:t xml:space="preserve"> card</w:t>
      </w:r>
    </w:p>
    <w:p w:rsidR="00017AD0" w:rsidRPr="009C2C9A" w:rsidRDefault="00017AD0" w:rsidP="00017AD0">
      <w:r w:rsidRPr="009C2C9A">
        <w:rPr>
          <w:rStyle w:val="Style13ptBold"/>
        </w:rPr>
        <w:t>WCR, 10</w:t>
      </w:r>
      <w:r w:rsidRPr="009C2C9A">
        <w:t xml:space="preserve"> – World Climate Report ("Amazon Rainforest Resiliency," WCR, 9-20-10, </w:t>
      </w:r>
      <w:hyperlink r:id="rId45" w:history="1">
        <w:r w:rsidRPr="009C2C9A">
          <w:rPr>
            <w:rStyle w:val="Hyperlink"/>
          </w:rPr>
          <w:t>http://www.worldclimatereport.com/index.php/2010/09/20/amazon-rainforest-resiliency/</w:t>
        </w:r>
      </w:hyperlink>
      <w:r w:rsidRPr="009C2C9A">
        <w:t>) //AD</w:t>
      </w:r>
    </w:p>
    <w:p w:rsidR="00017AD0" w:rsidRPr="009C2C9A" w:rsidRDefault="00017AD0" w:rsidP="00017AD0"/>
    <w:p w:rsidR="00017AD0" w:rsidRPr="009C2C9A" w:rsidRDefault="00017AD0" w:rsidP="00017AD0">
      <w:r w:rsidRPr="009C2C9A">
        <w:rPr>
          <w:rStyle w:val="StyleUnderline"/>
        </w:rPr>
        <w:t>In 2005, Mother Nature conducted an experiment for us by producing a substantial drought in the Amazon</w:t>
      </w:r>
      <w:r w:rsidRPr="009C2C9A">
        <w:t xml:space="preserve">; the drought peaked in intensity during July to September of that year with the hardest hit part of the Amazon occurring in the central and southwestern portions of Amazonia. Saleska et al. used satellite-based measurements and </w:t>
      </w:r>
      <w:r w:rsidRPr="009C2C9A">
        <w:rPr>
          <w:rStyle w:val="StyleUnderline"/>
        </w:rPr>
        <w:t>much to their surprise, they found that forest canopy “greenness” over the drought-stricken areas increased at a highly significant rate. They conclude that “These observations suggest that intact Amazon forests may be more resilient than many ecosystem models assume,</w:t>
      </w:r>
      <w:r w:rsidRPr="009C2C9A">
        <w:t xml:space="preserve"> at least in response to short-term climatic anomalies.” Next up is an article in a recent issue of the Journal of Vegetation Science by seven scientists from Panama, Brazil, and California; the piece is entitled </w:t>
      </w:r>
      <w:r w:rsidRPr="009C2C9A">
        <w:rPr>
          <w:rStyle w:val="StyleUnderline"/>
        </w:rPr>
        <w:t>“Long-term variation in Amazon forest dynamics” and therefore must contain horrible news about the state of the rainforest, right? Wrong! Laurance and her team conducted five different surveys</w:t>
      </w:r>
      <w:r w:rsidRPr="009C2C9A">
        <w:t xml:space="preserve"> of the forest in a protected area 50 miles north of Manaus in the central Amazon; they made these measurements between 1981 and 2003. Getting right to the bottom line, </w:t>
      </w:r>
      <w:r w:rsidRPr="009C2C9A">
        <w:rPr>
          <w:rStyle w:val="StyleUnderline"/>
        </w:rPr>
        <w:t>they report that “Forest biomass also increased over time, with the basal area of trees in our plots, which correlate strongly with tree biomass, rising by 4% on average</w:t>
      </w:r>
      <w:r w:rsidRPr="009C2C9A">
        <w:t>.” They then add “The suite of changes we observed—accelerating tree growth and forest dynamism, and rising biomass—largely accords with findings from other long-term, comparative studies of forest dynamics across the Amazon Basin.” They state “</w:t>
      </w:r>
      <w:r w:rsidRPr="009C2C9A">
        <w:rPr>
          <w:rStyle w:val="StyleUnderline"/>
        </w:rPr>
        <w:t>One of the most frequent explanations for such findings is that forest productivity is rising, possibly in response to increasing CO2 fertilization</w:t>
      </w:r>
      <w:r w:rsidRPr="009C2C9A">
        <w:t xml:space="preserve"> or some other regional or global driver(s), such as increasing irradiance or rainfall variability.” We are partial to the increasing CO2 explanation, and</w:t>
      </w:r>
      <w:r w:rsidRPr="009C2C9A">
        <w:rPr>
          <w:rStyle w:val="StyleUnderline"/>
        </w:rPr>
        <w:t xml:space="preserve"> </w:t>
      </w:r>
      <w:r w:rsidRPr="009C2C9A">
        <w:t>it is worth noting that the first sentence in the “Conclusions” section in their abstract clearly states “</w:t>
      </w:r>
      <w:r w:rsidRPr="009C2C9A">
        <w:rPr>
          <w:rStyle w:val="StyleUnderline"/>
        </w:rPr>
        <w:t>The increasing forest dynamics, growth, and basal area observed are broadly consistent with the CO2 fertilization hypothesis</w:t>
      </w:r>
      <w:r w:rsidRPr="009C2C9A">
        <w:t>.” Our third recent article was written by three scientists from Brazil and Germany and it appeared in Global Biogeochemical Cycles. Lapola et al. begin noting that “</w:t>
      </w:r>
      <w:r w:rsidRPr="009C2C9A">
        <w:rPr>
          <w:rStyle w:val="StyleUnderline"/>
        </w:rPr>
        <w:t>Tropical South America vegetation cover projections for the end of the century differ considerably depending on climate scenario and also on how physiological processes are considered in vegetation models</w:t>
      </w:r>
      <w:r w:rsidRPr="009C2C9A">
        <w:t xml:space="preserve">.” To investigate the future of the vegetation of the Amazon, the team created a numerical “Potential Vegetation Model” that could be coupled with global climate models. As seen in their figure below (Figure 1), </w:t>
      </w:r>
      <w:r w:rsidRPr="009C2C9A">
        <w:rPr>
          <w:rStyle w:val="StyleUnderline"/>
        </w:rPr>
        <w:t>the vegetation model appears to accurately replicate the current vegetation in the region. When they simulated climate change in the future and they included the CO2 fertilization effect, the vegetation was largely unchanged. Without the CO2 fertilization effect, the rainforest all but disappears</w:t>
      </w:r>
      <w:r w:rsidRPr="009C2C9A">
        <w:t xml:space="preserve"> under their expected change in climate. And if the climate does not change much and the CO2 fertilization effect is realized, </w:t>
      </w:r>
      <w:r w:rsidRPr="009C2C9A">
        <w:rPr>
          <w:rStyle w:val="StyleUnderline"/>
        </w:rPr>
        <w:t>the rainforest expands considerably</w:t>
      </w:r>
      <w:r w:rsidRPr="009C2C9A">
        <w:t>.</w:t>
      </w:r>
    </w:p>
    <w:p w:rsidR="00017AD0" w:rsidRPr="009C2C9A" w:rsidRDefault="00017AD0" w:rsidP="00017AD0"/>
    <w:p w:rsidR="00017AD0" w:rsidRPr="009C2C9A" w:rsidRDefault="00017AD0" w:rsidP="00017AD0">
      <w:pPr>
        <w:pStyle w:val="Heading4"/>
      </w:pPr>
      <w:r w:rsidRPr="009C2C9A">
        <w:t>Amazon resilient – new studies</w:t>
      </w:r>
    </w:p>
    <w:p w:rsidR="00017AD0" w:rsidRPr="009C2C9A" w:rsidRDefault="00017AD0" w:rsidP="00017AD0">
      <w:r w:rsidRPr="009C2C9A">
        <w:rPr>
          <w:rStyle w:val="Style13ptBold"/>
        </w:rPr>
        <w:t>Heffernan, 9</w:t>
      </w:r>
      <w:r w:rsidRPr="009C2C9A">
        <w:t xml:space="preserve"> – freelance science writer covering environment and energy (Olive, "Tropical forests unexpectedly resilient to climate change," Nature, 3-10-13, </w:t>
      </w:r>
      <w:hyperlink r:id="rId46" w:history="1">
        <w:r w:rsidRPr="009C2C9A">
          <w:rPr>
            <w:rStyle w:val="Hyperlink"/>
          </w:rPr>
          <w:t>http://www.nature.com/news/tropical-forests-unexpectedly-resilient-to-climate-change-1.12570</w:t>
        </w:r>
      </w:hyperlink>
      <w:r w:rsidRPr="009C2C9A">
        <w:t>) //AD</w:t>
      </w:r>
    </w:p>
    <w:p w:rsidR="00017AD0" w:rsidRPr="009C2C9A" w:rsidRDefault="00017AD0" w:rsidP="00017AD0">
      <w:pPr>
        <w:rPr>
          <w:rStyle w:val="StyleUnderline"/>
        </w:rPr>
      </w:pPr>
    </w:p>
    <w:p w:rsidR="00017AD0" w:rsidRPr="009C2C9A" w:rsidRDefault="00017AD0" w:rsidP="00017AD0">
      <w:pPr>
        <w:rPr>
          <w:rStyle w:val="StyleUnderline"/>
        </w:rPr>
      </w:pPr>
      <w:r w:rsidRPr="009C2C9A">
        <w:rPr>
          <w:rStyle w:val="StyleUnderline"/>
        </w:rPr>
        <w:t>Tropical forests are unlikely to die off as a result of the predicted rise in atmospheric greenhouse gases this century, a new study finds</w:t>
      </w:r>
      <w:r w:rsidRPr="009C2C9A">
        <w:t xml:space="preserve">. </w:t>
      </w:r>
      <w:r w:rsidRPr="009C2C9A">
        <w:rPr>
          <w:rStyle w:val="StyleUnderline"/>
        </w:rPr>
        <w:t>The analysis refutes previous work that predicted the catastrophic loss of the Amazon rainforest</w:t>
      </w:r>
      <w:r w:rsidRPr="009C2C9A">
        <w:t xml:space="preserve"> as one of the more startling potential outcomes of climate change</w:t>
      </w:r>
      <w:r w:rsidRPr="009C2C9A">
        <w:rPr>
          <w:rStyle w:val="StyleUnderline"/>
        </w:rPr>
        <w:t>. In</w:t>
      </w:r>
      <w:r w:rsidRPr="009C2C9A">
        <w:t xml:space="preserve"> t</w:t>
      </w:r>
      <w:r w:rsidRPr="009C2C9A">
        <w:rPr>
          <w:rStyle w:val="StyleUnderline"/>
        </w:rPr>
        <w:t>he most extensive study of its kind1, an international team of scientists simulated the effect of business-as-usual emissions on the amounts of carbon locked up in tropical forests across Amazonia, Central America, Asia and Africa through to 2100</w:t>
      </w:r>
      <w:r w:rsidRPr="009C2C9A">
        <w:t xml:space="preserve">. They compared the results from 22 different global climate models teamed with various models of land-surface processes. </w:t>
      </w:r>
      <w:r w:rsidRPr="009C2C9A">
        <w:rPr>
          <w:rStyle w:val="StyleUnderline"/>
        </w:rPr>
        <w:t>In all but one simulation, rainforests across the three regions retained their carbon stocks even as atmospheric carbon dioxide concentration increased</w:t>
      </w:r>
      <w:r w:rsidRPr="009C2C9A">
        <w:t xml:space="preserve"> throughout the century. Robust rainforest </w:t>
      </w:r>
      <w:proofErr w:type="gramStart"/>
      <w:r w:rsidRPr="009C2C9A">
        <w:rPr>
          <w:rStyle w:val="StyleUnderline"/>
        </w:rPr>
        <w:t>The</w:t>
      </w:r>
      <w:proofErr w:type="gramEnd"/>
      <w:r w:rsidRPr="009C2C9A">
        <w:rPr>
          <w:rStyle w:val="StyleUnderline"/>
        </w:rPr>
        <w:t xml:space="preserve"> study provides “robust evidence for the resilience of tropical rainforests”, says lead author Chris Huntingford, a climate modeller at the UK’s Centre for Ecology and Hydrology in Wallingford.</w:t>
      </w:r>
      <w:r w:rsidRPr="009C2C9A">
        <w:t xml:space="preserve"> But uncertainties remain, he adds. For one, it remains difficult to predict how climate will change regionally. Moreover, each global climate model represents climate somewhat differently. The single simulation that predicted biomass loss for the Amazonian and Central American rainforests in the current study used a model called HadCM3, developed by the UK Met Office's Hadley Centre in Exeter. That same model produced the earlier prediction that climate change would lead to massive forest die-off in the Amazon2. Climate scientist Peter Cox at the University </w:t>
      </w:r>
      <w:proofErr w:type="gramStart"/>
      <w:r w:rsidRPr="009C2C9A">
        <w:t>of</w:t>
      </w:r>
      <w:proofErr w:type="gramEnd"/>
      <w:r w:rsidRPr="009C2C9A">
        <w:t xml:space="preserve"> Exeter, UK, was one of the authors on the earlier study and is also involved in the new one. He explains that, </w:t>
      </w:r>
      <w:r w:rsidRPr="009C2C9A">
        <w:rPr>
          <w:rStyle w:val="StyleUnderline"/>
        </w:rPr>
        <w:t>unlike other climate models, HadCM3 predicts extreme drying over the Amazon basin in the future, which changes the outcome for the forests there. But in the light of new data and of improved modelling, the drying now seems a lot less probable. Scientists are more confident in the predictions from current studies</w:t>
      </w:r>
      <w:r w:rsidRPr="009C2C9A">
        <w:t>, he says, as they are based on many more, and much more sophisticated, models. “</w:t>
      </w:r>
      <w:r w:rsidRPr="009C2C9A">
        <w:rPr>
          <w:rStyle w:val="StyleUnderline"/>
        </w:rPr>
        <w:t>This has been a big issue in science for many years</w:t>
      </w:r>
      <w:r w:rsidRPr="009C2C9A">
        <w:t>,” says forest ecologist Daniel Nepstad, who directs the Amazon Environmental Research Institute in San Francisco, “</w:t>
      </w:r>
      <w:r w:rsidRPr="009C2C9A">
        <w:rPr>
          <w:rStyle w:val="StyleUnderline"/>
        </w:rPr>
        <w:t>and the emerging view is that there is less sensitivity in tropical forests for climate-driven dieback”.</w:t>
      </w:r>
    </w:p>
    <w:p w:rsidR="00017AD0" w:rsidRPr="009C2C9A" w:rsidRDefault="00017AD0" w:rsidP="00017AD0"/>
    <w:p w:rsidR="00017AD0" w:rsidRPr="009C2C9A" w:rsidRDefault="00017AD0" w:rsidP="00017AD0">
      <w:pPr>
        <w:pStyle w:val="Heading2"/>
      </w:pPr>
      <w:r w:rsidRPr="009C2C9A">
        <w:t>De-Oxygenation</w:t>
      </w:r>
    </w:p>
    <w:p w:rsidR="00017AD0" w:rsidRPr="009C2C9A" w:rsidRDefault="00017AD0" w:rsidP="00017AD0"/>
    <w:p w:rsidR="00017AD0" w:rsidRPr="009C2C9A" w:rsidRDefault="00017AD0" w:rsidP="00017AD0">
      <w:pPr>
        <w:pStyle w:val="Heading4"/>
      </w:pPr>
      <w:r w:rsidRPr="009C2C9A">
        <w:t>Warming is the internal link to De-Oxygenation, it is not an external impact.</w:t>
      </w:r>
    </w:p>
    <w:p w:rsidR="00017AD0" w:rsidRPr="009C2C9A" w:rsidRDefault="00017AD0" w:rsidP="00017AD0">
      <w:r w:rsidRPr="009C2C9A">
        <w:rPr>
          <w:rStyle w:val="Style13ptBold"/>
        </w:rPr>
        <w:t>EUR Oceans ’10</w:t>
      </w:r>
      <w:r w:rsidRPr="009C2C9A">
        <w:t>, a collective group of about 50 scientists focusing on global warming’s effects on the oceans, (September 11, 2010, “EUR-OCEANS Conference - Ocean deoxygenation and implications for marine biogeochemical cycles and ecosystems”, http://www.eur-oceans.eu/conf-oxygen)//HH</w:t>
      </w:r>
    </w:p>
    <w:p w:rsidR="00017AD0" w:rsidRPr="009C2C9A" w:rsidRDefault="00017AD0" w:rsidP="00017AD0">
      <w:r w:rsidRPr="009C2C9A">
        <w:tab/>
      </w:r>
      <w:r w:rsidRPr="009C2C9A">
        <w:tab/>
      </w:r>
    </w:p>
    <w:p w:rsidR="00017AD0" w:rsidRPr="009C2C9A" w:rsidRDefault="00017AD0" w:rsidP="00017AD0">
      <w:r w:rsidRPr="009C2C9A">
        <w:t xml:space="preserve">This conference aims to bring together biological, biogeochemical, and physical oceanographers to discuss the issue of deoxygenation in the world ocean and its implications for ocean productivity, nutrient cycling, carbon cycling, and marine habitats. </w:t>
      </w:r>
      <w:r w:rsidRPr="009C2C9A">
        <w:rPr>
          <w:rStyle w:val="StyleUnderline"/>
        </w:rPr>
        <w:t>A serious consequence of global warming that is increasingly gaining importance is the decrease of the dissolved oxygen content</w:t>
      </w:r>
      <w:r w:rsidRPr="009C2C9A">
        <w:t xml:space="preserve"> </w:t>
      </w:r>
      <w:r w:rsidRPr="009C2C9A">
        <w:rPr>
          <w:rStyle w:val="StyleUnderline"/>
        </w:rPr>
        <w:t>of the world ocean. Deoxygenation and extension of the Oxygen Minimum Zones</w:t>
      </w:r>
      <w:r w:rsidRPr="009C2C9A">
        <w:t xml:space="preserve"> (OMZs) </w:t>
      </w:r>
      <w:r w:rsidRPr="009C2C9A">
        <w:rPr>
          <w:rStyle w:val="StyleUnderline"/>
        </w:rPr>
        <w:t xml:space="preserve">are predicted because oxygen is less soluble in warmer waters and also because the changing oceanic stratification and circulation will reduce the supply of O2 to the ocean interior. </w:t>
      </w:r>
      <w:r w:rsidRPr="009C2C9A">
        <w:t xml:space="preserve">However, </w:t>
      </w:r>
      <w:r w:rsidRPr="009C2C9A">
        <w:rPr>
          <w:rStyle w:val="StyleUnderline"/>
        </w:rPr>
        <w:t>the biogeochemical contribution due to the O2 consumed by the aerobic processes</w:t>
      </w:r>
      <w:r w:rsidRPr="009C2C9A">
        <w:t xml:space="preserve"> (e.g. remineralization, nitrification) </w:t>
      </w:r>
      <w:r w:rsidRPr="009C2C9A">
        <w:rPr>
          <w:rStyle w:val="StyleUnderline"/>
        </w:rPr>
        <w:t>remains to be quantified</w:t>
      </w:r>
      <w:r w:rsidRPr="009C2C9A">
        <w:t>. This deoxygenation in subsurface waters will have widespread consequences due to the role O2 plays in the biogeochemical cycling of carbon, nitrogen and other important elements such as P, Fe, Mn, S, etc</w:t>
      </w:r>
      <w:proofErr w:type="gramStart"/>
      <w:r w:rsidRPr="009C2C9A">
        <w:t>..</w:t>
      </w:r>
      <w:proofErr w:type="gramEnd"/>
      <w:r w:rsidRPr="009C2C9A">
        <w:t xml:space="preserve"> O2 is instrumental to all aerobic life and sublethal and lethal O2 thresholds vary greatly between marine organisms. OMZs are key regions in the climatic gases budgets: O2, CO2, N2O, CH4, halogenous compounds...</w:t>
      </w:r>
    </w:p>
    <w:p w:rsidR="00017AD0" w:rsidRPr="009C2C9A" w:rsidRDefault="00017AD0" w:rsidP="00017AD0"/>
    <w:p w:rsidR="00017AD0" w:rsidRPr="009C2C9A" w:rsidRDefault="00017AD0" w:rsidP="00017AD0"/>
    <w:p w:rsidR="00017AD0" w:rsidRPr="009C2C9A" w:rsidRDefault="00017AD0" w:rsidP="00017AD0"/>
    <w:p w:rsidR="00017AD0" w:rsidRPr="009C2C9A" w:rsidRDefault="00017AD0" w:rsidP="00017AD0">
      <w:pPr>
        <w:pStyle w:val="Heading2"/>
      </w:pPr>
      <w:r w:rsidRPr="009C2C9A">
        <w:t>Disasters</w:t>
      </w:r>
    </w:p>
    <w:p w:rsidR="00017AD0" w:rsidRPr="009C2C9A" w:rsidRDefault="00017AD0" w:rsidP="00017AD0">
      <w:pPr>
        <w:pStyle w:val="Heading3"/>
      </w:pPr>
      <w:r w:rsidRPr="009C2C9A">
        <w:t>No solvency</w:t>
      </w:r>
    </w:p>
    <w:p w:rsidR="00017AD0" w:rsidRPr="009C2C9A" w:rsidRDefault="00017AD0" w:rsidP="00017AD0">
      <w:pPr>
        <w:pStyle w:val="Heading4"/>
      </w:pPr>
      <w:r w:rsidRPr="009C2C9A">
        <w:t>Disaster response fails – state interruption</w:t>
      </w:r>
    </w:p>
    <w:p w:rsidR="00017AD0" w:rsidRPr="009C2C9A" w:rsidRDefault="00017AD0" w:rsidP="00017AD0">
      <w:r w:rsidRPr="009C2C9A">
        <w:rPr>
          <w:rStyle w:val="Style13ptBold"/>
        </w:rPr>
        <w:t>Wachsmuth</w:t>
      </w:r>
      <w:r w:rsidRPr="009C2C9A">
        <w:t>, 10/28/</w:t>
      </w:r>
      <w:r w:rsidRPr="009C2C9A">
        <w:rPr>
          <w:rStyle w:val="Style13ptBold"/>
        </w:rPr>
        <w:t>13</w:t>
      </w:r>
      <w:r w:rsidRPr="009C2C9A">
        <w:t xml:space="preserve"> – an urban planner and a PhD candidate in sociology at New York University. (David, “How Local Governments Hinder Our Response to Natural Disasters,” The Atlantic, http://www.citylab.com/politics/2013/10/how-local-governments-hinder-our-response-natural-disasters/7362/)//IS</w:t>
      </w:r>
    </w:p>
    <w:p w:rsidR="00017AD0" w:rsidRPr="009C2C9A" w:rsidRDefault="00017AD0" w:rsidP="00017AD0">
      <w:r w:rsidRPr="009C2C9A">
        <w:t xml:space="preserve">Unfortunately, </w:t>
      </w:r>
      <w:r w:rsidRPr="009C2C9A">
        <w:rPr>
          <w:rStyle w:val="StyleUnderline"/>
        </w:rPr>
        <w:t>there was little successful inter-jurisdictional coordination in the aftermath of Hurricane Sandy. New York City's Office of Emergency Management was theoretically responsible for coordinating the different city agencies. But it was quickly sidelined</w:t>
      </w:r>
      <w:r w:rsidRPr="009C2C9A">
        <w:t xml:space="preserve"> by the Mayor's Office. </w:t>
      </w:r>
      <w:r w:rsidRPr="009C2C9A">
        <w:rPr>
          <w:rStyle w:val="StyleUnderline"/>
        </w:rPr>
        <w:t xml:space="preserve">The result was a haphazard approach that led to some </w:t>
      </w:r>
      <w:r w:rsidRPr="009C2C9A">
        <w:rPr>
          <w:rStyle w:val="Emphasis"/>
        </w:rPr>
        <w:t>notable failures</w:t>
      </w:r>
      <w:r w:rsidRPr="009C2C9A">
        <w:t xml:space="preserve"> with respect to evacuations and the safety of public housing residents. On a larger scale, emergency managers from New York, New Jersey, Connecticut, and Pennsylvania created a Regional Catastrophic Planning Team for precisely this kind of emergency. But </w:t>
      </w:r>
      <w:r w:rsidRPr="009C2C9A">
        <w:rPr>
          <w:rStyle w:val="StyleUnderline"/>
        </w:rPr>
        <w:t>when the storm hit, the RCPT’s plans stayed on the shelf</w:t>
      </w:r>
      <w:r w:rsidRPr="009C2C9A">
        <w:t>, particularly in New York City. As one NYC emergency manager described it to me, "</w:t>
      </w:r>
      <w:r w:rsidRPr="009C2C9A">
        <w:rPr>
          <w:rStyle w:val="StyleUnderline"/>
        </w:rPr>
        <w:t xml:space="preserve">The federal government spent </w:t>
      </w:r>
      <w:r w:rsidRPr="009C2C9A">
        <w:rPr>
          <w:rStyle w:val="Emphasis"/>
        </w:rPr>
        <w:t>millions</w:t>
      </w:r>
      <w:r w:rsidRPr="009C2C9A">
        <w:t xml:space="preserve"> of dollars on [the regional plan] </w:t>
      </w:r>
      <w:r w:rsidRPr="009C2C9A">
        <w:rPr>
          <w:rStyle w:val="StyleUnderline"/>
        </w:rPr>
        <w:t>and…we did not do anything.</w:t>
      </w:r>
      <w:r w:rsidRPr="009C2C9A">
        <w:t xml:space="preserve"> All the planning and all the dollars that were spent on regional planning [and] not once did </w:t>
      </w:r>
      <w:proofErr w:type="gramStart"/>
      <w:r w:rsidRPr="009C2C9A">
        <w:t>we</w:t>
      </w:r>
      <w:proofErr w:type="gramEnd"/>
      <w:r w:rsidRPr="009C2C9A">
        <w:t xml:space="preserve"> open the book to say, 'Let's do it this way.'" </w:t>
      </w:r>
    </w:p>
    <w:p w:rsidR="00017AD0" w:rsidRPr="009C2C9A" w:rsidRDefault="00017AD0" w:rsidP="00017AD0"/>
    <w:p w:rsidR="00017AD0" w:rsidRPr="009C2C9A" w:rsidRDefault="00017AD0" w:rsidP="00017AD0">
      <w:pPr>
        <w:pStyle w:val="Heading3"/>
      </w:pPr>
      <w:r w:rsidRPr="009C2C9A">
        <w:t>Squo Solves</w:t>
      </w:r>
    </w:p>
    <w:p w:rsidR="00017AD0" w:rsidRPr="009C2C9A" w:rsidRDefault="00017AD0" w:rsidP="00017AD0">
      <w:pPr>
        <w:pStyle w:val="Heading4"/>
      </w:pPr>
      <w:r w:rsidRPr="009C2C9A">
        <w:t>RAPID solves in the status quo</w:t>
      </w:r>
    </w:p>
    <w:p w:rsidR="00017AD0" w:rsidRPr="009C2C9A" w:rsidRDefault="00017AD0" w:rsidP="00017AD0">
      <w:r w:rsidRPr="009C2C9A">
        <w:rPr>
          <w:rStyle w:val="Style13ptBold"/>
        </w:rPr>
        <w:t>Santos, 7/7</w:t>
      </w:r>
      <w:r w:rsidRPr="009C2C9A">
        <w:t>/14 – Staff Writer at Devex (Lean A., “A 'rapid' response to disasters, climate change”</w:t>
      </w:r>
    </w:p>
    <w:p w:rsidR="00017AD0" w:rsidRPr="009C2C9A" w:rsidRDefault="00017AD0" w:rsidP="00017AD0">
      <w:r w:rsidRPr="009C2C9A">
        <w:t>Devex, https://www.devex.com/news/a-rapid-response-to-disasters-climate-change-83819)//IS</w:t>
      </w:r>
    </w:p>
    <w:p w:rsidR="00017AD0" w:rsidRPr="009C2C9A" w:rsidRDefault="00017AD0" w:rsidP="00017AD0">
      <w:r w:rsidRPr="009C2C9A">
        <w:t>“</w:t>
      </w:r>
      <w:r w:rsidRPr="009C2C9A">
        <w:rPr>
          <w:rStyle w:val="StyleUnderline"/>
        </w:rPr>
        <w:t>It’s more costly for the government to react [to disasters] than preparing for them.</w:t>
      </w:r>
      <w:r w:rsidRPr="009C2C9A">
        <w:t xml:space="preserve"> It is much better to invest and build back better, faster and safer,” Lesley Cordero, a top official with the Philippine government’s Haiyan rehabilitation office, said at the launch of the Resilience and Preparedness for Inclusive Development program by the Philippine Climate Change Commission. </w:t>
      </w:r>
      <w:r w:rsidRPr="009C2C9A">
        <w:rPr>
          <w:rStyle w:val="StyleUnderline"/>
        </w:rPr>
        <w:t xml:space="preserve">RAPID is the latest step in global </w:t>
      </w:r>
      <w:r w:rsidRPr="009C2C9A">
        <w:rPr>
          <w:rStyle w:val="Emphasis"/>
        </w:rPr>
        <w:t>d</w:t>
      </w:r>
      <w:r w:rsidRPr="009C2C9A">
        <w:rPr>
          <w:rStyle w:val="StyleUnderline"/>
        </w:rPr>
        <w:t xml:space="preserve">isaster </w:t>
      </w:r>
      <w:r w:rsidRPr="009C2C9A">
        <w:rPr>
          <w:rStyle w:val="Emphasis"/>
        </w:rPr>
        <w:t>r</w:t>
      </w:r>
      <w:r w:rsidRPr="009C2C9A">
        <w:rPr>
          <w:rStyle w:val="StyleUnderline"/>
        </w:rPr>
        <w:t xml:space="preserve">isk </w:t>
      </w:r>
      <w:r w:rsidRPr="009C2C9A">
        <w:rPr>
          <w:rStyle w:val="Emphasis"/>
        </w:rPr>
        <w:t>r</w:t>
      </w:r>
      <w:r w:rsidRPr="009C2C9A">
        <w:rPr>
          <w:rStyle w:val="StyleUnderline"/>
        </w:rPr>
        <w:t>eduction efforts since the so-called Tacloban Declaration</w:t>
      </w:r>
      <w:r w:rsidRPr="009C2C9A">
        <w:t xml:space="preserve"> published after the Asia-Europe meeting in Manila in June, which contains new provisions on DRR and is widely expected to compose the bulk of the post-2015 Sendai DRR framework to be finalized next year. Disasters have disrupted social and economic development worldwide, making DRR a priority area of focus for the aid community. According to the World Bank, disasters have cost the world almost $4 trillion since 1980 — an amount that could have been earmarked for wider development programs. That’s why </w:t>
      </w:r>
      <w:r w:rsidRPr="009C2C9A">
        <w:rPr>
          <w:rStyle w:val="StyleUnderline"/>
        </w:rPr>
        <w:t>a proactive program like RAPID can save time, money and lives in the long-run</w:t>
      </w:r>
      <w:r w:rsidRPr="009C2C9A">
        <w:t xml:space="preserve">, according to Ewen McDonald, deputy secretary at the Australian Department of Foreign Affairs and Trade, which now oversees the country’s aid program. “A single disaster can undermine many years of hard work. It sets back any incremental progression that we've made in development objectives and goals,” McDonald said at the event, citing that </w:t>
      </w:r>
      <w:r w:rsidRPr="009C2C9A">
        <w:rPr>
          <w:rStyle w:val="StyleUnderline"/>
        </w:rPr>
        <w:t>every dollar spent on DRR is equivalent to up to $10 spent on disaster response efforts.</w:t>
      </w:r>
      <w:r w:rsidRPr="009C2C9A">
        <w:t xml:space="preserve"> </w:t>
      </w:r>
    </w:p>
    <w:p w:rsidR="00017AD0" w:rsidRPr="009C2C9A" w:rsidRDefault="00017AD0" w:rsidP="00017AD0"/>
    <w:p w:rsidR="00017AD0" w:rsidRPr="009C2C9A" w:rsidRDefault="00017AD0" w:rsidP="00017AD0">
      <w:pPr>
        <w:pStyle w:val="Heading2"/>
      </w:pPr>
      <w:r w:rsidRPr="009C2C9A">
        <w:t>Disease (general)</w:t>
      </w:r>
    </w:p>
    <w:p w:rsidR="00017AD0" w:rsidRPr="009C2C9A" w:rsidRDefault="00017AD0" w:rsidP="00017AD0">
      <w:pPr>
        <w:pStyle w:val="Heading4"/>
      </w:pPr>
      <w:r w:rsidRPr="009C2C9A">
        <w:t>No impact - Status quo solves anti-biotic diversification</w:t>
      </w:r>
    </w:p>
    <w:p w:rsidR="00017AD0" w:rsidRPr="009C2C9A" w:rsidRDefault="00017AD0" w:rsidP="00017AD0">
      <w:r w:rsidRPr="009C2C9A">
        <w:rPr>
          <w:rStyle w:val="Style13ptBold"/>
        </w:rPr>
        <w:t>Fumento, 5</w:t>
      </w:r>
      <w:r w:rsidRPr="009C2C9A">
        <w:t xml:space="preserve"> - senior fellow at the Hudson Institute (Michael, Scripps Howard News Service, June 23, 2005, lexis http://www.lexisnexis.com.proxy.lib.umich.edu/hottopics/lnacademic/)//gingE</w:t>
      </w:r>
    </w:p>
    <w:p w:rsidR="00017AD0" w:rsidRPr="009C2C9A" w:rsidRDefault="00017AD0" w:rsidP="00017AD0"/>
    <w:p w:rsidR="00017AD0" w:rsidRPr="009C2C9A" w:rsidRDefault="00017AD0" w:rsidP="00017AD0">
      <w:pPr>
        <w:rPr>
          <w:u w:val="single"/>
        </w:rPr>
      </w:pPr>
      <w:r w:rsidRPr="009C2C9A">
        <w:t xml:space="preserve">On June 17 the FDA approved New Jersey-based Wyeth Pharmaceutical's </w:t>
      </w:r>
      <w:r w:rsidRPr="009C2C9A">
        <w:rPr>
          <w:rStyle w:val="StyleUnderline"/>
        </w:rPr>
        <w:t>Tygacil</w:t>
      </w:r>
      <w:r w:rsidRPr="009C2C9A">
        <w:t xml:space="preserve">, primarily intended for skin infections and abdominal wounds. </w:t>
      </w:r>
      <w:r w:rsidRPr="009C2C9A">
        <w:rPr>
          <w:rStyle w:val="StyleUnderline"/>
        </w:rPr>
        <w:t>It's especially useful against the common and drug-resistant bacteria Staphylococcus aureus, better known as "staph.</w:t>
      </w:r>
      <w:r w:rsidRPr="009C2C9A">
        <w:t xml:space="preserve">" But </w:t>
      </w:r>
      <w:r w:rsidRPr="009C2C9A">
        <w:rPr>
          <w:rStyle w:val="StyleUnderline"/>
        </w:rPr>
        <w:t>it's a true broad-spectrum drug, applicable against a host of different bacteria</w:t>
      </w:r>
      <w:r w:rsidRPr="009C2C9A">
        <w:t xml:space="preserve"> - so much so that </w:t>
      </w:r>
      <w:r w:rsidRPr="009C2C9A">
        <w:rPr>
          <w:rStyle w:val="StyleUnderline"/>
        </w:rPr>
        <w:t>doctors can feel confident in administering it as a first-line treatment even if they have no idea what germ - or germs - they're up against.    Tygacil</w:t>
      </w:r>
      <w:r w:rsidRPr="009C2C9A">
        <w:t xml:space="preserve"> is the first antibiotic approved in a new class called glycylcyclines, </w:t>
      </w:r>
      <w:r w:rsidRPr="009C2C9A">
        <w:rPr>
          <w:rStyle w:val="StyleUnderline"/>
        </w:rPr>
        <w:t xml:space="preserve">expressly developed to bypass the mechanisms that made bacteria resistant to the tetracycline family of drugs.    </w:t>
      </w:r>
    </w:p>
    <w:p w:rsidR="00017AD0" w:rsidRPr="009C2C9A" w:rsidRDefault="00017AD0" w:rsidP="00017AD0">
      <w:r w:rsidRPr="009C2C9A">
        <w:t xml:space="preserve">The major drawback of Tygacil is that it must be administered intravenously, yet that's also a plus. Perhaps </w:t>
      </w:r>
      <w:r w:rsidRPr="009C2C9A">
        <w:rPr>
          <w:rStyle w:val="StyleUnderline"/>
        </w:rPr>
        <w:t>the main reason bugs develop resistance to antibiotics is that doctors overprescribe the drugs.</w:t>
      </w:r>
      <w:r w:rsidRPr="009C2C9A">
        <w:t xml:space="preserve"> They hand out pills like Pez candy because patients demand it. But </w:t>
      </w:r>
      <w:r w:rsidRPr="009C2C9A">
        <w:rPr>
          <w:rStyle w:val="StyleUnderline"/>
        </w:rPr>
        <w:t>patients don't demand IVs; therefore limiting usage of Tygacil</w:t>
      </w:r>
      <w:r w:rsidRPr="009C2C9A">
        <w:t xml:space="preserve"> and probably greatly forestalling the day when it too leads to resistant strains. But </w:t>
      </w:r>
      <w:r w:rsidRPr="009C2C9A">
        <w:rPr>
          <w:rStyle w:val="StyleUnderline"/>
        </w:rPr>
        <w:t>Tygacil is not alone in new and forthcoming antibiotics designed to tell germs: "Resistance is futile!" The injectable Cidecin from Cubist of Lexington, Mass., also targeted at nasty hospital infections, may soon receive FDA approval</w:t>
      </w:r>
      <w:r w:rsidRPr="009C2C9A">
        <w:t xml:space="preserve">.    Just four days before the approval of Tygacil, </w:t>
      </w:r>
      <w:r w:rsidRPr="009C2C9A">
        <w:rPr>
          <w:rStyle w:val="StyleUnderline"/>
        </w:rPr>
        <w:t>the FDA also gave the green light to Pfizer's Zmax, an important new formulation of an older antibiotic</w:t>
      </w:r>
      <w:r w:rsidRPr="009C2C9A">
        <w:t>. Zmax is administered with merely one dose rather than given over a period of seven to 10 days - an all guns blazing assault on bacteria that cause sinusitis and pneumonia. "</w:t>
      </w:r>
      <w:r w:rsidRPr="009C2C9A">
        <w:rPr>
          <w:rStyle w:val="StyleUnderline"/>
        </w:rPr>
        <w:t>An antibiotic taken just once can address compliance issues and may minimize the emergence of antibiotic resistance,"</w:t>
      </w:r>
      <w:r w:rsidRPr="009C2C9A">
        <w:t xml:space="preserve"> Dr. Michael Niederman, Chairman of the Department of Medicine at Winthrop University Hospital in Mineola, New York notes in a Pfizer press release.   New Jersey-based Johnson &amp; Johnson has two different broad-spectrum drugs in late-stage testing that are designed to overcome antibiotic resistance, ceftobiprole and doripenem.    </w:t>
      </w:r>
    </w:p>
    <w:p w:rsidR="00017AD0" w:rsidRPr="009C2C9A" w:rsidRDefault="00017AD0" w:rsidP="00017AD0">
      <w:pPr>
        <w:rPr>
          <w:rStyle w:val="StyleUnderline"/>
        </w:rPr>
      </w:pPr>
      <w:r w:rsidRPr="009C2C9A">
        <w:rPr>
          <w:rStyle w:val="StyleUnderline"/>
        </w:rPr>
        <w:t>The Holy Grail of anti-bacterial drugs is one to which bugs cannot become resistant</w:t>
      </w:r>
      <w:r w:rsidRPr="009C2C9A">
        <w:t xml:space="preserve">. One step in that direction may be further development of bacteriophages (Greek for "bacteria eaters".) </w:t>
      </w:r>
      <w:r w:rsidRPr="009C2C9A">
        <w:rPr>
          <w:rStyle w:val="StyleUnderline"/>
        </w:rPr>
        <w:t>These are viruses that attach to the bacterial surface and inject their DNA, which replicates until the bacterium explodes. These phages evolve just as bacteria do. The same forces that select for resistant bacteria also select for viruses that overcome that resistance.</w:t>
      </w:r>
    </w:p>
    <w:p w:rsidR="00017AD0" w:rsidRPr="009C2C9A" w:rsidRDefault="00017AD0" w:rsidP="00017AD0"/>
    <w:p w:rsidR="00017AD0" w:rsidRPr="009C2C9A" w:rsidRDefault="00017AD0" w:rsidP="00017AD0">
      <w:pPr>
        <w:pStyle w:val="Heading4"/>
      </w:pPr>
      <w:r w:rsidRPr="009C2C9A">
        <w:t>No impact - No need for antibiotic diversification now</w:t>
      </w:r>
    </w:p>
    <w:p w:rsidR="00017AD0" w:rsidRPr="009C2C9A" w:rsidRDefault="00017AD0" w:rsidP="00017AD0">
      <w:r w:rsidRPr="009C2C9A">
        <w:rPr>
          <w:rStyle w:val="Style13ptBold"/>
        </w:rPr>
        <w:t xml:space="preserve">Salyers and Whitt, 5 </w:t>
      </w:r>
      <w:r w:rsidRPr="009C2C9A">
        <w:t>- Microbiology professors at the U of Illinois (Abigail and Dixie, Revenge of the Microbes: how bacterial resistance is undermining the antibiotic miracle, p 38)//gingE</w:t>
      </w:r>
    </w:p>
    <w:p w:rsidR="00017AD0" w:rsidRPr="009C2C9A" w:rsidRDefault="00017AD0" w:rsidP="00017AD0"/>
    <w:p w:rsidR="00017AD0" w:rsidRPr="009C2C9A" w:rsidRDefault="00017AD0" w:rsidP="00017AD0">
      <w:r w:rsidRPr="009C2C9A">
        <w:rPr>
          <w:rStyle w:val="StyleUnderline"/>
        </w:rPr>
        <w:t>If we lose antibiotics, will we return to a truly pre-antibiotic era</w:t>
      </w:r>
      <w:r w:rsidRPr="009C2C9A">
        <w:t xml:space="preserve">? Before considering this question, let’s define what we mean by lose.  </w:t>
      </w:r>
      <w:r w:rsidRPr="009C2C9A">
        <w:rPr>
          <w:rStyle w:val="StyleUnderline"/>
        </w:rPr>
        <w:t xml:space="preserve">Although there are now some strains of bacteria that are pan-resistant or resistant to virtually all available antibiotics, </w:t>
      </w:r>
      <w:r w:rsidRPr="009C2C9A">
        <w:rPr>
          <w:rStyle w:val="Emphasis"/>
        </w:rPr>
        <w:t xml:space="preserve">these strains are still in the minority. </w:t>
      </w:r>
      <w:r w:rsidRPr="009C2C9A">
        <w:rPr>
          <w:rStyle w:val="StyleUnderline"/>
        </w:rPr>
        <w:t xml:space="preserve"> Most disease-causing bacteria remain susceptible to at least a few antibiotics. There even seem to be some bacteria</w:t>
      </w:r>
      <w:r w:rsidRPr="009C2C9A">
        <w:t xml:space="preserve">, such as Streptoccus pyogenes (the cause of strep throat and a common cause of wound and bloodstream infections), Chlamydia trachomatis (the cause of a gonorrhea-like infection that can cause infertility and ectopic pregnancy), and Treponema pallidum (the cause of syphilis), </w:t>
      </w:r>
      <w:r w:rsidRPr="009C2C9A">
        <w:rPr>
          <w:rStyle w:val="StyleUnderline"/>
        </w:rPr>
        <w:t>that have remained steadfastly susceptible to most antibiotics</w:t>
      </w:r>
      <w:r w:rsidRPr="009C2C9A">
        <w:t xml:space="preserve">.  </w:t>
      </w:r>
    </w:p>
    <w:p w:rsidR="00017AD0" w:rsidRPr="009C2C9A" w:rsidRDefault="00017AD0" w:rsidP="00017AD0">
      <w:r w:rsidRPr="009C2C9A">
        <w:rPr>
          <w:rStyle w:val="StyleUnderline"/>
        </w:rPr>
        <w:t>Scientists do not know why this is</w:t>
      </w:r>
      <w:r w:rsidRPr="009C2C9A">
        <w:t xml:space="preserve">, and we may be in for some unpleasant surprises in cases like these if these bacterial slow learners finally catch up with the rest of the class, but for now </w:t>
      </w:r>
      <w:r w:rsidRPr="009C2C9A">
        <w:rPr>
          <w:rStyle w:val="StyleUnderline"/>
        </w:rPr>
        <w:t>it appears that some serious diseases would still be treatable. Even in the case of bacterial species that are noted for resistance to antibiotics, there are some strains that have remained susceptible to most antibiotics.</w:t>
      </w:r>
      <w:r w:rsidRPr="009C2C9A">
        <w:t xml:space="preserve"> There may be an important lesson in this.  </w:t>
      </w:r>
      <w:r w:rsidRPr="009C2C9A">
        <w:rPr>
          <w:rStyle w:val="StyleUnderline"/>
        </w:rPr>
        <w:t xml:space="preserve">Why would the incidence of resistant strains within a species rise to, say 60% and then level off, leaving 40% of strains persistently susceptible? </w:t>
      </w:r>
      <w:r w:rsidRPr="009C2C9A">
        <w:t xml:space="preserve"> </w:t>
      </w:r>
    </w:p>
    <w:p w:rsidR="00017AD0" w:rsidRPr="009C2C9A" w:rsidRDefault="00017AD0" w:rsidP="00017AD0">
      <w:r w:rsidRPr="009C2C9A">
        <w:t xml:space="preserve">This is a phenomenon scientists don’t understand, but such trends have been observed.  </w:t>
      </w:r>
      <w:r w:rsidRPr="009C2C9A">
        <w:rPr>
          <w:rStyle w:val="StyleUnderline"/>
        </w:rPr>
        <w:t>Instead of focusing exclusively on strains that are becoming resistant to antibiotics, perhaps scientists ought to be paying some attention to those strains that seem not to have gotten onto the resistance bandwagon</w:t>
      </w:r>
      <w:r w:rsidRPr="009C2C9A">
        <w:t xml:space="preserve">.  In any event, </w:t>
      </w:r>
      <w:r w:rsidRPr="009C2C9A">
        <w:rPr>
          <w:rStyle w:val="StyleUnderline"/>
        </w:rPr>
        <w:t>there will probably not be a total loss of antibiotics</w:t>
      </w:r>
      <w:r w:rsidRPr="009C2C9A">
        <w:t>. This is not to say that the situation will not be grim, but it may not become completely hopeless.</w:t>
      </w:r>
    </w:p>
    <w:p w:rsidR="00017AD0" w:rsidRPr="009C2C9A" w:rsidRDefault="00017AD0" w:rsidP="00017AD0"/>
    <w:p w:rsidR="00017AD0" w:rsidRPr="009C2C9A" w:rsidRDefault="00017AD0" w:rsidP="00017AD0">
      <w:pPr>
        <w:pStyle w:val="Heading4"/>
      </w:pPr>
      <w:r w:rsidRPr="009C2C9A">
        <w:t>Intervening actors prove that there’s no chance of a pandemic -</w:t>
      </w:r>
    </w:p>
    <w:p w:rsidR="00017AD0" w:rsidRPr="009C2C9A" w:rsidRDefault="00017AD0" w:rsidP="00017AD0">
      <w:r w:rsidRPr="009C2C9A">
        <w:rPr>
          <w:rStyle w:val="Style13ptBold"/>
        </w:rPr>
        <w:t>Zakaria 9</w:t>
      </w:r>
      <w:r w:rsidRPr="009C2C9A">
        <w:rPr>
          <w:b/>
        </w:rPr>
        <w:t>—</w:t>
      </w:r>
      <w:r w:rsidRPr="009C2C9A">
        <w:t>Editor of Newsweek, BA from Yale, PhD in pol sci, Harvard. He serves on the board of Yale University, The Council on Foreign Relations, The Trilateral Commission, and Shakespeare and Company. (Fareed, “The Capitalist Manifesto: Greed Is Good,” 13 June 2009, http://www.newsweek.com/id/201935)</w:t>
      </w:r>
    </w:p>
    <w:p w:rsidR="00017AD0" w:rsidRPr="009C2C9A" w:rsidRDefault="00017AD0" w:rsidP="00017AD0">
      <w:r w:rsidRPr="009C2C9A">
        <w:t>Note—Laurie Garrett=science and health writer, winner of the Pulitzer, Polk, and Peabody Prize</w:t>
      </w:r>
    </w:p>
    <w:p w:rsidR="00017AD0" w:rsidRPr="009C2C9A" w:rsidRDefault="00017AD0" w:rsidP="00017AD0">
      <w:pPr>
        <w:ind w:right="864"/>
        <w:rPr>
          <w:rFonts w:cs="Arial"/>
          <w:color w:val="000000"/>
        </w:rPr>
      </w:pPr>
      <w:r w:rsidRPr="009C2C9A">
        <w:rPr>
          <w:rFonts w:cs="Arial"/>
          <w:color w:val="000000"/>
        </w:rPr>
        <w:t xml:space="preserve">It certainly looks like another example of crying wolf. </w:t>
      </w:r>
      <w:r w:rsidRPr="009C2C9A">
        <w:rPr>
          <w:rStyle w:val="StyleUnderline"/>
        </w:rPr>
        <w:t>After bracing ourselves for a global pandemic, we've suffered something more like the usual seasonal influenza</w:t>
      </w:r>
      <w:r w:rsidRPr="009C2C9A">
        <w:rPr>
          <w:rFonts w:cs="Arial"/>
          <w:color w:val="000000"/>
        </w:rPr>
        <w:t xml:space="preserve">. Three weeks ago the World Health Organization declared a health emergency, warning countries to "prepare for a pandemic" and said that the only question was the extent of worldwide damage. </w:t>
      </w:r>
      <w:r w:rsidRPr="009C2C9A">
        <w:rPr>
          <w:rStyle w:val="StyleUnderline"/>
        </w:rPr>
        <w:t>Senior officials prophesied that millions could be infected by the disease. But as of last week, the WHO had confirmed only 4,800 cases</w:t>
      </w:r>
      <w:r w:rsidRPr="009C2C9A">
        <w:rPr>
          <w:rFonts w:cs="Arial"/>
          <w:color w:val="000000"/>
        </w:rPr>
        <w:t xml:space="preserve"> of swine flu, with 61 people having died of it. Obviously, these low numbers are a pleasant surprise, but it does make one wonder, what did we get wrong? </w:t>
      </w:r>
      <w:r w:rsidRPr="009C2C9A">
        <w:rPr>
          <w:rStyle w:val="StyleUnderline"/>
        </w:rPr>
        <w:t>Why did the predictions of a pandemic turn out to be so exaggerated?</w:t>
      </w:r>
      <w:r w:rsidRPr="009C2C9A">
        <w:t xml:space="preserve"> Some</w:t>
      </w:r>
      <w:r w:rsidRPr="009C2C9A">
        <w:rPr>
          <w:rFonts w:cs="Arial"/>
          <w:color w:val="000000"/>
        </w:rPr>
        <w:t xml:space="preserve"> people blame an overheated media, but it would have been difficult to ignore major international health organizations and governments when they were warning of catastrophe. I think </w:t>
      </w:r>
      <w:r w:rsidRPr="009C2C9A">
        <w:rPr>
          <w:rStyle w:val="StyleUnderline"/>
        </w:rPr>
        <w:t>there is a broader mistake in the way we look at the world.</w:t>
      </w:r>
      <w:r w:rsidRPr="009C2C9A">
        <w:rPr>
          <w:rFonts w:cs="Arial"/>
          <w:color w:val="000000"/>
        </w:rPr>
        <w:t xml:space="preserve"> Once we see a problem, we can describe it in great detail, extrapolating all its possible consequences. But </w:t>
      </w:r>
      <w:r w:rsidRPr="009C2C9A">
        <w:rPr>
          <w:rStyle w:val="StyleUnderline"/>
        </w:rPr>
        <w:t>we can rarely anticipate the human response to that crisis. Take swine flu. The virus had crucial characteristics that led researchers to worry that it could spread far and fast</w:t>
      </w:r>
      <w:r w:rsidRPr="009C2C9A">
        <w:rPr>
          <w:rFonts w:cs="Arial"/>
          <w:color w:val="000000"/>
        </w:rPr>
        <w:t xml:space="preserve">. They described—and the media reported—what would happen if it went unchecked. </w:t>
      </w:r>
      <w:r w:rsidRPr="009C2C9A">
        <w:rPr>
          <w:rStyle w:val="StyleUnderline"/>
        </w:rPr>
        <w:t>But it did not go unchecked. In fact, swine flu was met by an extremely vigorous response at its epicenter, Mexico. The Mexican government reacted quickly and massively, quarantining the infected population, testing others, providing medication to those who needed it. The noted expert on this subject,</w:t>
      </w:r>
      <w:r w:rsidRPr="009C2C9A">
        <w:rPr>
          <w:rFonts w:cs="Arial"/>
          <w:color w:val="000000"/>
        </w:rPr>
        <w:t xml:space="preserve"> Laurie </w:t>
      </w:r>
      <w:r w:rsidRPr="009C2C9A">
        <w:t>Garrett, says, "We should all stand up and scream, 'Gracias, Mexico!' because</w:t>
      </w:r>
      <w:r w:rsidRPr="009C2C9A">
        <w:rPr>
          <w:rFonts w:cs="Arial"/>
          <w:color w:val="000000"/>
        </w:rPr>
        <w:t xml:space="preserve"> the Mexican people and the Mexican government have sacrificed on a level that I'm not sure as Americans we would be prepared to do in the exact same circumstances. They shut down their schools. They shut down businesses, restaurants, churches, sporting events. </w:t>
      </w:r>
      <w:r w:rsidRPr="009C2C9A">
        <w:rPr>
          <w:rStyle w:val="StyleUnderline"/>
        </w:rPr>
        <w:t>They basically paralyzed their own economy. They've suffered billions of dollars in financial losses still being tallied up, and thereby really brought transmission to a halt." Every time one of these viruses is detected, writers and officials bring up the Spanish influenza epidemic of 191</w:t>
      </w:r>
      <w:r w:rsidRPr="009C2C9A">
        <w:rPr>
          <w:rFonts w:cs="Arial"/>
          <w:bCs/>
          <w:color w:val="000000"/>
          <w:u w:val="single"/>
        </w:rPr>
        <w:t>8</w:t>
      </w:r>
      <w:r w:rsidRPr="009C2C9A">
        <w:rPr>
          <w:rFonts w:cs="Arial"/>
          <w:color w:val="000000"/>
        </w:rPr>
        <w:t xml:space="preserve"> in which millions of people died. Indeed, during the last pandemic scare, in 2005, President George W. Bush claimed that he had been reading a history of the Spanish flu to help him understand how to respond. </w:t>
      </w:r>
      <w:r w:rsidRPr="009C2C9A">
        <w:rPr>
          <w:rStyle w:val="StyleUnderline"/>
        </w:rPr>
        <w:t xml:space="preserve">But the world we live in today looks nothing like 1918. Public health-care systems are far better </w:t>
      </w:r>
      <w:r w:rsidRPr="009C2C9A">
        <w:rPr>
          <w:rFonts w:cs="Arial"/>
          <w:color w:val="000000"/>
        </w:rPr>
        <w:t xml:space="preserve">and more widespread than anything that existed during the First World War. </w:t>
      </w:r>
      <w:r w:rsidRPr="009C2C9A">
        <w:rPr>
          <w:rFonts w:cs="Arial"/>
          <w:bCs/>
          <w:color w:val="000000"/>
          <w:u w:val="single"/>
        </w:rPr>
        <w:t>Even Mexico, a developing country, has a first-rate public-health system</w:t>
      </w:r>
      <w:r w:rsidRPr="009C2C9A">
        <w:rPr>
          <w:rFonts w:cs="Arial"/>
          <w:color w:val="000000"/>
        </w:rPr>
        <w:t xml:space="preserve">—far better than anything Britain or France had in the early 20th century. </w:t>
      </w:r>
    </w:p>
    <w:p w:rsidR="00017AD0" w:rsidRPr="009C2C9A" w:rsidRDefault="00017AD0" w:rsidP="00017AD0">
      <w:pPr>
        <w:pStyle w:val="Heading4"/>
      </w:pPr>
      <w:r w:rsidRPr="009C2C9A">
        <w:t>Disease is all hype</w:t>
      </w:r>
    </w:p>
    <w:p w:rsidR="00017AD0" w:rsidRPr="009C2C9A" w:rsidRDefault="00017AD0" w:rsidP="00017AD0">
      <w:r w:rsidRPr="009C2C9A">
        <w:rPr>
          <w:rStyle w:val="Style13ptBold"/>
        </w:rPr>
        <w:t>Lind, 11</w:t>
      </w:r>
      <w:r w:rsidRPr="009C2C9A">
        <w:t xml:space="preserve"> - Policy Director of the Economic Growth Program at the New America Foundation</w:t>
      </w:r>
      <w:r w:rsidRPr="009C2C9A">
        <w:rPr>
          <w:rStyle w:val="Style13ptBold"/>
        </w:rPr>
        <w:t xml:space="preserve"> </w:t>
      </w:r>
      <w:r w:rsidRPr="009C2C9A">
        <w:t xml:space="preserve">(Michael, March/April 2011, “So Long, Chicken Little,” Foreign Policy, </w:t>
      </w:r>
      <w:hyperlink r:id="rId47" w:history="1">
        <w:r w:rsidRPr="009C2C9A">
          <w:t>http://www.foreignpolicy.com/articles/2011/02/22/so_long_chicken_little?page=0,5</w:t>
        </w:r>
      </w:hyperlink>
      <w:r w:rsidRPr="009C2C9A">
        <w:t>)//gingE</w:t>
      </w:r>
    </w:p>
    <w:p w:rsidR="00017AD0" w:rsidRPr="009C2C9A" w:rsidRDefault="00017AD0" w:rsidP="00017AD0"/>
    <w:p w:rsidR="00017AD0" w:rsidRPr="009C2C9A" w:rsidRDefault="00017AD0" w:rsidP="00017AD0">
      <w:r w:rsidRPr="009C2C9A">
        <w:rPr>
          <w:rStyle w:val="StyleUnderline"/>
        </w:rPr>
        <w:t>There's nothing like a good plague to get journalists and pundits in a frenzy</w:t>
      </w:r>
      <w:r w:rsidRPr="009C2C9A">
        <w:t xml:space="preserve">. Although the threat of global </w:t>
      </w:r>
      <w:r w:rsidRPr="009C2C9A">
        <w:rPr>
          <w:rStyle w:val="StyleUnderline"/>
        </w:rPr>
        <w:t>pandemics</w:t>
      </w:r>
      <w:r w:rsidRPr="009C2C9A">
        <w:t xml:space="preserve"> is real, </w:t>
      </w:r>
      <w:r w:rsidRPr="009C2C9A">
        <w:rPr>
          <w:rStyle w:val="StyleUnderline"/>
        </w:rPr>
        <w:t>it's all too often exaggerated. In the last few years, the world has experienced two such pandemics,</w:t>
      </w:r>
      <w:r w:rsidRPr="009C2C9A">
        <w:t xml:space="preserve"> the avian flu (H5N1) and swine flu (H1N1). </w:t>
      </w:r>
      <w:r w:rsidRPr="009C2C9A">
        <w:rPr>
          <w:rStyle w:val="StyleUnderline"/>
        </w:rPr>
        <w:t>Both fell far short of the apocalyptic vision of a new Black Death</w:t>
      </w:r>
      <w:r w:rsidRPr="009C2C9A">
        <w:t xml:space="preserve"> cutting huge swaths of mortality with its remorseless scythe. </w:t>
      </w:r>
      <w:r w:rsidRPr="009C2C9A">
        <w:rPr>
          <w:rStyle w:val="StyleUnderline"/>
        </w:rPr>
        <w:t>Out of a global population of more than 6 billion people, 8,768 are estimated to have died from swine flu, 306 from avian flu.</w:t>
      </w:r>
    </w:p>
    <w:p w:rsidR="00017AD0" w:rsidRPr="009C2C9A" w:rsidRDefault="00017AD0" w:rsidP="00017AD0">
      <w:pPr>
        <w:rPr>
          <w:rStyle w:val="StyleUnderline"/>
        </w:rPr>
      </w:pPr>
      <w:r w:rsidRPr="009C2C9A">
        <w:t xml:space="preserve">And yet </w:t>
      </w:r>
      <w:r w:rsidRPr="009C2C9A">
        <w:rPr>
          <w:rStyle w:val="StyleUnderline"/>
        </w:rPr>
        <w:t>it was not just the BBC ominously informing us that "the deadly swine flu … cannot be contained.</w:t>
      </w:r>
      <w:r w:rsidRPr="009C2C9A">
        <w:t xml:space="preserve">" Like warnings about the proliferation of nuclear weapons, </w:t>
      </w:r>
      <w:r w:rsidRPr="009C2C9A">
        <w:rPr>
          <w:rStyle w:val="StyleUnderline"/>
        </w:rPr>
        <w:t>the good done by mobilizing people to address the problem must be weighed against the danger of apocalypse fatigue on the part of a public subjected to endless Chicken Little scares.</w:t>
      </w:r>
    </w:p>
    <w:p w:rsidR="00017AD0" w:rsidRPr="009C2C9A" w:rsidRDefault="00017AD0" w:rsidP="00017AD0"/>
    <w:p w:rsidR="00017AD0" w:rsidRPr="009C2C9A" w:rsidRDefault="00017AD0" w:rsidP="00017AD0">
      <w:pPr>
        <w:pStyle w:val="Heading4"/>
      </w:pPr>
      <w:r w:rsidRPr="009C2C9A">
        <w:t>No impact - Disease won’t lead to extinction</w:t>
      </w:r>
    </w:p>
    <w:p w:rsidR="00017AD0" w:rsidRPr="009C2C9A" w:rsidRDefault="00017AD0" w:rsidP="00017AD0">
      <w:r w:rsidRPr="009C2C9A">
        <w:rPr>
          <w:rStyle w:val="Style13ptBold"/>
        </w:rPr>
        <w:t>Posner, 5</w:t>
      </w:r>
      <w:r w:rsidRPr="009C2C9A">
        <w:t xml:space="preserve"> - senior lecturer at the University of Chicago Law School (Richard A, 2005, “Catastrophe: the dozen most significant catastrophic risks and what we can do about them.” http://www.highbeam.com/doc/1G1-130930466.html)//gingE </w:t>
      </w:r>
    </w:p>
    <w:p w:rsidR="00017AD0" w:rsidRPr="009C2C9A" w:rsidRDefault="00017AD0" w:rsidP="00017AD0"/>
    <w:p w:rsidR="00017AD0" w:rsidRPr="009C2C9A" w:rsidRDefault="00017AD0" w:rsidP="00017AD0">
      <w:pPr>
        <w:rPr>
          <w:u w:val="single"/>
        </w:rPr>
      </w:pPr>
      <w:r w:rsidRPr="009C2C9A">
        <w:t xml:space="preserve">Yet </w:t>
      </w:r>
      <w:r w:rsidRPr="009C2C9A">
        <w:rPr>
          <w:rStyle w:val="StyleUnderline"/>
        </w:rPr>
        <w:t>the fact that Homo sapiens has managed to survive every disease to assail it in the 200,000 years or so of its existence is a source of genuine comfort</w:t>
      </w:r>
      <w:r w:rsidRPr="009C2C9A">
        <w:t xml:space="preserve">, at least if the focus is on extinction events. </w:t>
      </w:r>
      <w:r w:rsidRPr="009C2C9A">
        <w:rPr>
          <w:rStyle w:val="StyleUnderline"/>
        </w:rPr>
        <w:t>There have been enormously destructive plagues, such as the Black Death, smallpox, and now AIDS, but none has come close to destroying the entire human race. There is a biological reason. Natural selection favors germs of limited lethality; they are fitter in an evolutionary sense because their genes are more likely to be spread if the germs do not kill their hosts too quickly.</w:t>
      </w:r>
      <w:r w:rsidRPr="009C2C9A">
        <w:t xml:space="preserve"> The AIDS virus is an example of a lethal virus, wholly natural, that by lying dormant yet infectious in its host for years maximizes its spread. Yet </w:t>
      </w:r>
      <w:r w:rsidRPr="009C2C9A">
        <w:rPr>
          <w:rStyle w:val="StyleUnderline"/>
        </w:rPr>
        <w:t>there is no danger that AIDS will destroy the entire human race.</w:t>
      </w:r>
    </w:p>
    <w:p w:rsidR="00017AD0" w:rsidRPr="009C2C9A" w:rsidRDefault="00017AD0" w:rsidP="00017AD0">
      <w:r w:rsidRPr="009C2C9A">
        <w:rPr>
          <w:rStyle w:val="StyleUnderline"/>
        </w:rPr>
        <w:t xml:space="preserve">The likelihood of a natural pandemic that would cause the extinction of the human race is probably even less today than in the past </w:t>
      </w:r>
      <w:r w:rsidRPr="009C2C9A">
        <w:t xml:space="preserve">(except in prehistoric times, when people lived in small, scattered bands, which would have limited the spread of disease), </w:t>
      </w:r>
      <w:r w:rsidRPr="009C2C9A">
        <w:rPr>
          <w:rStyle w:val="StyleUnderline"/>
        </w:rPr>
        <w:t>despite wider human contacts that make it more difficult to localize an infectious disease. The reason is improvements in medical science</w:t>
      </w:r>
      <w:r w:rsidRPr="009C2C9A">
        <w:t>. But the comfort is a small one. Pandemics can still impose enormous losses and resist prevention and cure: the lesson of the AIDS pandemic. And there is always a lust time.</w:t>
      </w:r>
    </w:p>
    <w:p w:rsidR="00017AD0" w:rsidRPr="009C2C9A" w:rsidRDefault="00017AD0" w:rsidP="00017AD0">
      <w:r w:rsidRPr="009C2C9A">
        <w:t>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rsidR="00017AD0" w:rsidRPr="009C2C9A" w:rsidRDefault="00017AD0" w:rsidP="00017AD0"/>
    <w:p w:rsidR="00017AD0" w:rsidRPr="009C2C9A" w:rsidRDefault="00017AD0" w:rsidP="00017AD0">
      <w:pPr>
        <w:pStyle w:val="Heading4"/>
      </w:pPr>
      <w:r w:rsidRPr="009C2C9A">
        <w:t>Burn out means that diseases won’t spread</w:t>
      </w:r>
    </w:p>
    <w:p w:rsidR="00017AD0" w:rsidRPr="009C2C9A" w:rsidRDefault="00017AD0" w:rsidP="00017AD0">
      <w:r w:rsidRPr="009C2C9A">
        <w:rPr>
          <w:rStyle w:val="Style13ptBold"/>
        </w:rPr>
        <w:t xml:space="preserve">Morse, 04 </w:t>
      </w:r>
      <w:r w:rsidRPr="009C2C9A">
        <w:t>- PhD, director of the Center for Public Health Preparedness</w:t>
      </w:r>
      <w:r w:rsidRPr="009C2C9A">
        <w:rPr>
          <w:rStyle w:val="Style13ptBold"/>
        </w:rPr>
        <w:t xml:space="preserve"> </w:t>
      </w:r>
      <w:r w:rsidRPr="009C2C9A">
        <w:t xml:space="preserve">(Stephen, May 2004, “Emerging and Reemerging Infectious Diseases: A Global Problem,” </w:t>
      </w:r>
      <w:hyperlink r:id="rId48" w:history="1">
        <w:r w:rsidRPr="009C2C9A">
          <w:t>http://www.actionbioscience.org/newfrontiers/morse.html</w:t>
        </w:r>
      </w:hyperlink>
      <w:r w:rsidRPr="009C2C9A">
        <w:t>)//gingE</w:t>
      </w:r>
    </w:p>
    <w:p w:rsidR="00017AD0" w:rsidRPr="009C2C9A" w:rsidRDefault="00017AD0" w:rsidP="00017AD0"/>
    <w:p w:rsidR="00017AD0" w:rsidRPr="009C2C9A" w:rsidRDefault="00017AD0" w:rsidP="00017AD0">
      <w:r w:rsidRPr="009C2C9A">
        <w:t xml:space="preserve">Morse: A pandemic is a very big epidemic. It requires a number of things. </w:t>
      </w:r>
      <w:r w:rsidRPr="009C2C9A">
        <w:rPr>
          <w:rStyle w:val="StyleUnderline"/>
        </w:rPr>
        <w:t xml:space="preserve">There are many infections that get introduced from time to time in the human population and, like Ebola, burn themselves out because they kill too quickly or they don’t have a way to get from person to person. </w:t>
      </w:r>
      <w:r w:rsidRPr="009C2C9A">
        <w:t xml:space="preserve">They are a terrible tragedy, but also, in a sense, </w:t>
      </w:r>
      <w:r w:rsidRPr="009C2C9A">
        <w:rPr>
          <w:rStyle w:val="StyleUnderline"/>
        </w:rPr>
        <w:t>it is a lucky thing that they don’t have an efficient means of transmission</w:t>
      </w:r>
      <w:r w:rsidRPr="009C2C9A">
        <w:t xml:space="preserve">. In some cases, we may inadvertently create pathways to allow transmission of infections that may be poorly transmissible, for example, spreading HIV through needle sharing, the blood supply, and, of course, initially through the commercial sex trade. </w:t>
      </w:r>
      <w:r w:rsidRPr="009C2C9A">
        <w:rPr>
          <w:rStyle w:val="StyleUnderline"/>
        </w:rPr>
        <w:t>The disease is not easily transmitted, but we provided, without realizing it, means for it to spread</w:t>
      </w:r>
      <w:r w:rsidRPr="009C2C9A">
        <w:t>. It is now pandemic in spite of its relatively inefficient transmission. We also get complacent and do not take steps to prevent its spread.</w:t>
      </w:r>
    </w:p>
    <w:p w:rsidR="00017AD0" w:rsidRPr="009C2C9A" w:rsidRDefault="00017AD0" w:rsidP="00017AD0">
      <w:r w:rsidRPr="009C2C9A">
        <w:t>Some diseases spread very efficiently and quickly.</w:t>
      </w:r>
    </w:p>
    <w:p w:rsidR="00017AD0" w:rsidRPr="009C2C9A" w:rsidRDefault="00017AD0" w:rsidP="00017AD0">
      <w:r w:rsidRPr="009C2C9A">
        <w:rPr>
          <w:rStyle w:val="StyleUnderline"/>
        </w:rPr>
        <w:t>A disease like influenza is a different story. It spreads very efficiently from person to person</w:t>
      </w:r>
      <w:r w:rsidRPr="009C2C9A">
        <w:t>. The right strain of influenza with the right combination of biological properties to spread well and be novel to the human population and also perhaps to come at the right time in the right place could make it easily pandemic.</w:t>
      </w:r>
    </w:p>
    <w:p w:rsidR="00017AD0" w:rsidRPr="009C2C9A" w:rsidRDefault="00017AD0" w:rsidP="00017AD0">
      <w:r w:rsidRPr="009C2C9A">
        <w:t xml:space="preserve">So, </w:t>
      </w:r>
      <w:r w:rsidRPr="009C2C9A">
        <w:rPr>
          <w:rStyle w:val="StyleUnderline"/>
        </w:rPr>
        <w:t xml:space="preserve">there are many ways to become a pandemic. Luckily, </w:t>
      </w:r>
      <w:r w:rsidRPr="009C2C9A">
        <w:rPr>
          <w:rStyle w:val="Emphasis"/>
        </w:rPr>
        <w:t>it’s not an easy thing to do.</w:t>
      </w:r>
    </w:p>
    <w:p w:rsidR="00017AD0" w:rsidRPr="009C2C9A" w:rsidRDefault="00017AD0" w:rsidP="00017AD0"/>
    <w:p w:rsidR="00017AD0" w:rsidRPr="009C2C9A" w:rsidRDefault="00017AD0" w:rsidP="00017AD0">
      <w:pPr>
        <w:pStyle w:val="Heading4"/>
      </w:pPr>
      <w:r w:rsidRPr="009C2C9A">
        <w:t>The differences among individuals make it impossible for a disease to wipe out humanity</w:t>
      </w:r>
    </w:p>
    <w:p w:rsidR="00017AD0" w:rsidRPr="009C2C9A" w:rsidRDefault="00017AD0" w:rsidP="00017AD0">
      <w:r w:rsidRPr="009C2C9A">
        <w:rPr>
          <w:rStyle w:val="Style13ptBold"/>
        </w:rPr>
        <w:t>Sowell, 1</w:t>
      </w:r>
      <w:r w:rsidRPr="009C2C9A">
        <w:t xml:space="preserve"> – Fellow at Hoover Institution (Thomas, March 5, Jewish World Review, “The Dangers of “Equality”, http://www.jewishworldreview.com/cols/sowell030501.asp)//gingE</w:t>
      </w:r>
    </w:p>
    <w:p w:rsidR="00017AD0" w:rsidRPr="009C2C9A" w:rsidRDefault="00017AD0" w:rsidP="00017AD0"/>
    <w:p w:rsidR="00017AD0" w:rsidRPr="009C2C9A" w:rsidRDefault="00017AD0" w:rsidP="00017AD0">
      <w:pPr>
        <w:rPr>
          <w:u w:val="single"/>
        </w:rPr>
      </w:pPr>
      <w:r w:rsidRPr="009C2C9A">
        <w:t xml:space="preserve">A sense of smell is just one of innumerable things that can differ greatly from one person to the next. Moreover, </w:t>
      </w:r>
      <w:r w:rsidRPr="009C2C9A">
        <w:rPr>
          <w:rStyle w:val="StyleUnderline"/>
        </w:rPr>
        <w:t>many of these differences are essential to the survival and progress of the human race.</w:t>
      </w:r>
    </w:p>
    <w:p w:rsidR="00017AD0" w:rsidRPr="009C2C9A" w:rsidRDefault="00017AD0" w:rsidP="00017AD0">
      <w:r w:rsidRPr="009C2C9A">
        <w:rPr>
          <w:rStyle w:val="StyleUnderline"/>
        </w:rPr>
        <w:t xml:space="preserve">People have different vulnerabilities and resistances to a variety of diseases. That is why one disease is </w:t>
      </w:r>
      <w:r w:rsidRPr="009C2C9A">
        <w:rPr>
          <w:rStyle w:val="Emphasis"/>
        </w:rPr>
        <w:t>unlikely to wipe out the human species</w:t>
      </w:r>
      <w:r w:rsidRPr="009C2C9A">
        <w:rPr>
          <w:rStyle w:val="StyleUnderline"/>
        </w:rPr>
        <w:t>, even in one place</w:t>
      </w:r>
      <w:r w:rsidRPr="009C2C9A">
        <w:t>. An epidemic that sweeps through an area may leave some people dying like flies while others remain as healthy as horses.</w:t>
      </w:r>
    </w:p>
    <w:p w:rsidR="00017AD0" w:rsidRPr="009C2C9A" w:rsidRDefault="00017AD0" w:rsidP="00017AD0">
      <w:r w:rsidRPr="009C2C9A">
        <w:t>There are children who are years late in beginning to talk and yet who end up scoring over the 90th percentile on math tests. Then there are other children whose speech is so precocious that they sound like little geniuses when you hear them talk -- and yet they have trouble subtracting two from four or tying their own shoelaces -- and always will.</w:t>
      </w:r>
    </w:p>
    <w:p w:rsidR="00017AD0" w:rsidRPr="009C2C9A" w:rsidRDefault="00017AD0" w:rsidP="00017AD0">
      <w:pPr>
        <w:rPr>
          <w:u w:val="single"/>
        </w:rPr>
      </w:pPr>
      <w:r w:rsidRPr="009C2C9A">
        <w:rPr>
          <w:rStyle w:val="StyleUnderline"/>
        </w:rPr>
        <w:t>Individuals differ radically from one another</w:t>
      </w:r>
      <w:r w:rsidRPr="009C2C9A">
        <w:t xml:space="preserve"> in all sorts of skills, interests and talents. </w:t>
      </w:r>
      <w:r w:rsidRPr="009C2C9A">
        <w:rPr>
          <w:rStyle w:val="StyleUnderline"/>
        </w:rPr>
        <w:t>What all this means is that the capabilities of the human race vastly exceed the capabilities of even the brightest and the best individuals.</w:t>
      </w:r>
    </w:p>
    <w:p w:rsidR="00017AD0" w:rsidRPr="009C2C9A" w:rsidRDefault="00017AD0" w:rsidP="00017AD0">
      <w:r w:rsidRPr="009C2C9A">
        <w:t>When the brightest and the best take over making decisions for other people, usually through the power of government, those decisions are likely to be based on less knowledge, experience and understanding than when ordinary people make their own individual decisions for themselves.</w:t>
      </w:r>
    </w:p>
    <w:p w:rsidR="00017AD0" w:rsidRPr="009C2C9A" w:rsidRDefault="00017AD0" w:rsidP="00017AD0">
      <w:r w:rsidRPr="009C2C9A">
        <w:t>The anointed may know more than the average person, but far less than all the ordinary people put together.</w:t>
      </w:r>
    </w:p>
    <w:p w:rsidR="00017AD0" w:rsidRPr="009C2C9A" w:rsidRDefault="00017AD0" w:rsidP="00017AD0">
      <w:r w:rsidRPr="009C2C9A">
        <w:rPr>
          <w:rStyle w:val="StyleUnderline"/>
        </w:rPr>
        <w:t>Scientists who study the brain say that some abilities develop greatly at the expense of other abilities. Socially as well, some talents are developed by neglecting others.</w:t>
      </w:r>
      <w:r w:rsidRPr="009C2C9A">
        <w:t xml:space="preserve"> Concert pianists seldom have a college education, because the demands of the two things are just too great.</w:t>
      </w:r>
    </w:p>
    <w:p w:rsidR="00017AD0" w:rsidRPr="009C2C9A" w:rsidRDefault="00017AD0" w:rsidP="00017AD0">
      <w:r w:rsidRPr="009C2C9A">
        <w:t>Therefore, for both biological and social reasons, the only way for everyone to be equal would be for them to be equal at a lower level of ability than what some people are capable of in some things and other people are in other things.</w:t>
      </w:r>
    </w:p>
    <w:p w:rsidR="00017AD0" w:rsidRPr="009C2C9A" w:rsidRDefault="00017AD0" w:rsidP="00017AD0">
      <w:r w:rsidRPr="009C2C9A">
        <w:t xml:space="preserve">In other words, </w:t>
      </w:r>
      <w:r w:rsidRPr="009C2C9A">
        <w:rPr>
          <w:rStyle w:val="StyleUnderline"/>
        </w:rPr>
        <w:t>if everyone were equal in their many capabilities, the whole species would be no more capable or insightful or resistant to diseases than one individual. Our chances of surviving or progressing would be a lot less than they are now.</w:t>
      </w:r>
      <w:r w:rsidRPr="009C2C9A">
        <w:t xml:space="preserve"> Even the enjoyment we get from watching Tiger Woods play golf or Pavarotti sing would be lost, for we would all be mediocrities in golf and singing and a thousand other things.</w:t>
      </w:r>
    </w:p>
    <w:p w:rsidR="00017AD0" w:rsidRPr="009C2C9A" w:rsidRDefault="00017AD0" w:rsidP="00017AD0"/>
    <w:p w:rsidR="00017AD0" w:rsidRPr="009C2C9A" w:rsidRDefault="00017AD0" w:rsidP="00017AD0">
      <w:pPr>
        <w:pStyle w:val="Heading4"/>
      </w:pPr>
      <w:r w:rsidRPr="009C2C9A">
        <w:t>Disease modeling checks extinction</w:t>
      </w:r>
    </w:p>
    <w:p w:rsidR="00017AD0" w:rsidRPr="009C2C9A" w:rsidRDefault="00017AD0" w:rsidP="00017AD0">
      <w:r w:rsidRPr="009C2C9A">
        <w:rPr>
          <w:rStyle w:val="Style13ptBold"/>
        </w:rPr>
        <w:t>Schwartz, 9</w:t>
      </w:r>
      <w:r w:rsidRPr="009C2C9A">
        <w:t xml:space="preserve"> - American Physical Society, (Ira, “Fluctuations in epidemic modeling - disease extinction and control” Physical Society, 2009 APS March Meeting, March 16-20, 2009, abstract #D7.003 http: adsabs.harvard.edu/abs/2009APS</w:t>
      </w:r>
      <w:proofErr w:type="gramStart"/>
      <w:r w:rsidRPr="009C2C9A">
        <w:t>..</w:t>
      </w:r>
      <w:proofErr w:type="gramEnd"/>
      <w:r w:rsidRPr="009C2C9A">
        <w:t>MAR.D7003S)//gingE</w:t>
      </w:r>
    </w:p>
    <w:p w:rsidR="00017AD0" w:rsidRPr="009C2C9A" w:rsidRDefault="00017AD0" w:rsidP="00017AD0"/>
    <w:p w:rsidR="00017AD0" w:rsidRPr="009C2C9A" w:rsidRDefault="00017AD0" w:rsidP="00017AD0">
      <w:r w:rsidRPr="009C2C9A">
        <w:rPr>
          <w:rStyle w:val="StyleUnderline"/>
        </w:rPr>
        <w:t xml:space="preserve">The analysis of infectious disease fluctuations has recently seen an increasing rise in the use of new tools and models from stochastic dynamics and statistical physics. </w:t>
      </w:r>
      <w:r w:rsidRPr="009C2C9A">
        <w:t xml:space="preserve">Examples arise in modeling fluctuations of multi-strain diseases, in </w:t>
      </w:r>
      <w:r w:rsidRPr="009C2C9A">
        <w:rPr>
          <w:rStyle w:val="StyleUnderline"/>
        </w:rPr>
        <w:t>modeling adaptive social behavior and its impact on disease fluctuations, and in the analysis of disease extinction in finite population models. Proper stochastic model reduction [1] allows one to predict unobserved fluctuations from observed data in multi-strain model</w:t>
      </w:r>
      <w:r w:rsidRPr="009C2C9A">
        <w:t>s [2]. Degree alteration and power law behavior is predicted in adaptive network epidemic models [3</w:t>
      </w:r>
      <w:proofErr w:type="gramStart"/>
      <w:r w:rsidRPr="009C2C9A">
        <w:t>,4</w:t>
      </w:r>
      <w:proofErr w:type="gramEnd"/>
      <w:r w:rsidRPr="009C2C9A">
        <w:t xml:space="preserve">]. </w:t>
      </w:r>
      <w:r w:rsidRPr="009C2C9A">
        <w:rPr>
          <w:rStyle w:val="StyleUnderline"/>
        </w:rPr>
        <w:t>And extinction rates derived from large fluctuation theory exhibit scaling with respect to distance to the bifurcation point of disease onset with an unusual exponent</w:t>
      </w:r>
      <w:r w:rsidRPr="009C2C9A">
        <w:t xml:space="preserve"> [5]. In addition to outbreak prediction, </w:t>
      </w:r>
      <w:r w:rsidRPr="009C2C9A">
        <w:rPr>
          <w:rStyle w:val="StyleUnderline"/>
        </w:rPr>
        <w:t>another main goal of epidemic modeling is one of eliminating the disease to extinction through various control mechanisms, such as vaccine implementation or quarantine</w:t>
      </w:r>
      <w:r w:rsidRPr="009C2C9A">
        <w:t xml:space="preserve">. In this talk, </w:t>
      </w:r>
      <w:r w:rsidRPr="009C2C9A">
        <w:rPr>
          <w:rStyle w:val="StyleUnderline"/>
        </w:rPr>
        <w:t>a description will be presented of the fluctuational behavior of several epidemic models and their extinction rates</w:t>
      </w:r>
      <w:r w:rsidRPr="009C2C9A">
        <w:t xml:space="preserve">. A general framework and analysis of the effect of non-Gaussian control actuations which enhance the rate to disease extinction will be described. In particular, </w:t>
      </w:r>
      <w:r w:rsidRPr="009C2C9A">
        <w:rPr>
          <w:rStyle w:val="StyleUnderline"/>
        </w:rPr>
        <w:t>in it is shown that even in the presence of a small Poisson distributed vaccination program, there is an exponentially enhanced rate to disease extinction. These ideas may lead to improved methods of controlling disease where random vaccinations are prevalent.</w:t>
      </w:r>
      <w:r w:rsidRPr="009C2C9A">
        <w:t xml:space="preserve"> </w:t>
      </w:r>
    </w:p>
    <w:p w:rsidR="00017AD0" w:rsidRPr="009C2C9A" w:rsidRDefault="00017AD0" w:rsidP="00017AD0"/>
    <w:p w:rsidR="00017AD0" w:rsidRPr="009C2C9A" w:rsidRDefault="00017AD0" w:rsidP="00017AD0">
      <w:pPr>
        <w:pStyle w:val="Heading4"/>
      </w:pPr>
      <w:r w:rsidRPr="009C2C9A">
        <w:t>No extinction - Not in the disease’s interest.</w:t>
      </w:r>
    </w:p>
    <w:p w:rsidR="00017AD0" w:rsidRPr="009C2C9A" w:rsidRDefault="00017AD0" w:rsidP="00017AD0">
      <w:pPr>
        <w:pStyle w:val="TagCite"/>
        <w:rPr>
          <w:rFonts w:ascii="Georgia" w:hAnsi="Georgia"/>
          <w:b w:val="0"/>
          <w:sz w:val="22"/>
          <w:szCs w:val="22"/>
        </w:rPr>
      </w:pPr>
      <w:r w:rsidRPr="009C2C9A">
        <w:rPr>
          <w:rFonts w:ascii="Georgia" w:hAnsi="Georgia"/>
          <w:sz w:val="22"/>
          <w:szCs w:val="22"/>
        </w:rPr>
        <w:t>Marx 98—</w:t>
      </w:r>
      <w:r w:rsidRPr="009C2C9A">
        <w:rPr>
          <w:rFonts w:ascii="Georgia" w:hAnsi="Georgia"/>
          <w:b w:val="0"/>
          <w:sz w:val="22"/>
          <w:szCs w:val="22"/>
        </w:rPr>
        <w:t>AIDS Research Facility at Tulane University</w:t>
      </w:r>
      <w:r w:rsidRPr="009C2C9A">
        <w:rPr>
          <w:rFonts w:ascii="Georgia" w:hAnsi="Georgia"/>
          <w:sz w:val="22"/>
          <w:szCs w:val="22"/>
        </w:rPr>
        <w:t xml:space="preserve"> </w:t>
      </w:r>
      <w:r w:rsidRPr="009C2C9A">
        <w:rPr>
          <w:rFonts w:ascii="Georgia" w:hAnsi="Georgia"/>
          <w:b w:val="0"/>
          <w:sz w:val="22"/>
          <w:szCs w:val="22"/>
        </w:rPr>
        <w:t>(Preson and Ross MacPhee, 1998, “How did Hyperdisease cause extinctions?” http://www.amnh.org/science/biodiversity/extinction/Day1/disease/Bit2.html])</w:t>
      </w:r>
    </w:p>
    <w:p w:rsidR="00017AD0" w:rsidRPr="009C2C9A" w:rsidRDefault="00017AD0" w:rsidP="00017AD0">
      <w:pPr>
        <w:spacing w:before="100"/>
        <w:rPr>
          <w:u w:val="single"/>
        </w:rPr>
      </w:pPr>
      <w:r w:rsidRPr="009C2C9A">
        <w:t xml:space="preserve">It is well known that lethal diseases can have a profound effect on species' population size and structure. </w:t>
      </w:r>
      <w:r w:rsidRPr="009C2C9A">
        <w:rPr>
          <w:rStyle w:val="StyleUnderline"/>
        </w:rPr>
        <w:t>However, it is generally accepted that the principal populational effects of disease are acute--that is, short-term</w:t>
      </w:r>
      <w:r w:rsidRPr="009C2C9A">
        <w:t xml:space="preserve">. In other words, although a species many suffer substantial loss from the effects of a given highly infectious disease at a given time, the facts indicate that </w:t>
      </w:r>
      <w:r w:rsidRPr="009C2C9A">
        <w:rPr>
          <w:rStyle w:val="Emphasis"/>
        </w:rPr>
        <w:t xml:space="preserve">natural populations tend to bounce back </w:t>
      </w:r>
      <w:r w:rsidRPr="009C2C9A">
        <w:rPr>
          <w:rStyle w:val="StyleUnderline"/>
        </w:rPr>
        <w:t xml:space="preserve">after the period of high losses. Thus, </w:t>
      </w:r>
      <w:r w:rsidRPr="009C2C9A">
        <w:rPr>
          <w:rStyle w:val="Emphasis"/>
        </w:rPr>
        <w:t>disease as a primary cause of extinction seems implausible</w:t>
      </w:r>
      <w:r w:rsidRPr="009C2C9A">
        <w:rPr>
          <w:rStyle w:val="StyleUnderline"/>
        </w:rPr>
        <w:t>.</w:t>
      </w:r>
      <w:r w:rsidRPr="009C2C9A">
        <w:rPr>
          <w:u w:val="single"/>
        </w:rPr>
        <w:t xml:space="preserve"> </w:t>
      </w:r>
      <w:r w:rsidRPr="009C2C9A">
        <w:t>However, this is the normal case, where the disease-provoking pathogen and its host have had a long relationship. Ordinarily,</w:t>
      </w:r>
      <w:r w:rsidRPr="009C2C9A">
        <w:rPr>
          <w:u w:val="single"/>
        </w:rPr>
        <w:t xml:space="preserve"> </w:t>
      </w:r>
      <w:r w:rsidRPr="009C2C9A">
        <w:rPr>
          <w:rStyle w:val="Emphasis"/>
        </w:rPr>
        <w:t>it is not in the pathogens interest to rapidly kill off large numbers of individuals in its host species, because that might imperil its own survival</w:t>
      </w:r>
      <w:r w:rsidRPr="009C2C9A">
        <w:rPr>
          <w:u w:val="single"/>
        </w:rPr>
        <w:t xml:space="preserve">. </w:t>
      </w:r>
      <w:r w:rsidRPr="009C2C9A">
        <w:rPr>
          <w:rStyle w:val="StyleUnderline"/>
        </w:rPr>
        <w:t>Disease</w:t>
      </w:r>
      <w:r w:rsidRPr="009C2C9A">
        <w:t xml:space="preserve"> theorists long ago expressed the idea that pathogens tend to evolve toward a "benign" state of affairs with their hosts, which means in practice that they </w:t>
      </w:r>
      <w:r w:rsidRPr="009C2C9A">
        <w:rPr>
          <w:rStyle w:val="StyleUnderline"/>
        </w:rPr>
        <w:t xml:space="preserve">continue to infect, </w:t>
      </w:r>
      <w:r w:rsidRPr="009C2C9A">
        <w:t xml:space="preserve">but </w:t>
      </w:r>
      <w:r w:rsidRPr="009C2C9A">
        <w:rPr>
          <w:rStyle w:val="StyleUnderline"/>
        </w:rPr>
        <w:t>tend not to kill</w:t>
      </w:r>
      <w:r w:rsidRPr="009C2C9A">
        <w:t xml:space="preserve"> (or at least not </w:t>
      </w:r>
      <w:r w:rsidRPr="009C2C9A">
        <w:rPr>
          <w:rStyle w:val="StyleUnderline"/>
        </w:rPr>
        <w:t>rapidly</w:t>
      </w:r>
      <w:r w:rsidRPr="009C2C9A">
        <w:t xml:space="preserve">). A very good reason for suspecting </w:t>
      </w:r>
      <w:r w:rsidRPr="009C2C9A">
        <w:rPr>
          <w:rStyle w:val="StyleUnderline"/>
        </w:rPr>
        <w:t>this to be an accurate view of pathogen-host relationships is that individuals with few or no genetic defenses against a particular pathogen will be maintained within the host population, thus ensuring the pathogen's ultimate survival.</w:t>
      </w:r>
      <w:r w:rsidRPr="009C2C9A">
        <w:rPr>
          <w:u w:val="single"/>
        </w:rPr>
        <w:t xml:space="preserve"> </w:t>
      </w:r>
    </w:p>
    <w:p w:rsidR="00017AD0" w:rsidRPr="009C2C9A" w:rsidRDefault="00017AD0" w:rsidP="00017AD0">
      <w:pPr>
        <w:spacing w:before="100"/>
      </w:pPr>
      <w:r w:rsidRPr="009C2C9A">
        <w:rPr>
          <w:rStyle w:val="Heading4Char"/>
        </w:rPr>
        <w:t xml:space="preserve">Impact is empirically denied – small pox, black plague, and AIDS prove </w:t>
      </w:r>
      <w:r w:rsidRPr="009C2C9A">
        <w:rPr>
          <w:rStyle w:val="Heading4Char"/>
        </w:rPr>
        <w:br/>
      </w:r>
      <w:r w:rsidRPr="009C2C9A">
        <w:rPr>
          <w:b/>
        </w:rPr>
        <w:t>Bostrom 02</w:t>
      </w:r>
      <w:r w:rsidRPr="009C2C9A">
        <w:t>—Director of Department of Philosophy at Yale and a Professor at Future of Hamunity Institute</w:t>
      </w:r>
      <w:r w:rsidRPr="009C2C9A">
        <w:rPr>
          <w:b/>
        </w:rPr>
        <w:t xml:space="preserve"> </w:t>
      </w:r>
      <w:r w:rsidRPr="009C2C9A">
        <w:t>(Nick, 2002, “Existential Risks Analyzing Human Extinction Scenarios and Related Hazards”, http://research.lifeboat.com/risks.htm)</w:t>
      </w:r>
    </w:p>
    <w:p w:rsidR="00017AD0" w:rsidRPr="009C2C9A" w:rsidRDefault="00017AD0" w:rsidP="00017AD0">
      <w:pPr>
        <w:spacing w:before="100"/>
        <w:rPr>
          <w:rStyle w:val="StyleUnderline"/>
        </w:rPr>
      </w:pPr>
      <w:r w:rsidRPr="009C2C9A">
        <w:t xml:space="preserve">Risks in this sixth category are a recent phenomenon. This is part of the reason why it is useful to distinguish them from other risks. </w:t>
      </w:r>
      <w:r w:rsidRPr="009C2C9A">
        <w:rPr>
          <w:rStyle w:val="StyleUnderline"/>
        </w:rPr>
        <w:t>We have not evolved mechanisms, either biologically or culturally, for managing such risks</w:t>
      </w:r>
      <w:r w:rsidRPr="009C2C9A">
        <w:t xml:space="preserve">. Our intuitions and coping strategies have been shaped by our long experience with risks such as dangerous animals, hostile individuals or tribes, poisonous foods, automobile accidents, Chernobyl, Bhopal, volcano eruptions, earthquakes, draughts, World War I, World War II, </w:t>
      </w:r>
      <w:r w:rsidRPr="009C2C9A">
        <w:rPr>
          <w:rStyle w:val="StyleUnderline"/>
        </w:rPr>
        <w:t>epidemics of influenza, smallpox, black plague, and AIDS</w:t>
      </w:r>
      <w:r w:rsidRPr="009C2C9A">
        <w:rPr>
          <w:u w:val="single"/>
        </w:rPr>
        <w:t>.</w:t>
      </w:r>
      <w:r w:rsidRPr="009C2C9A">
        <w:t xml:space="preserve"> </w:t>
      </w:r>
      <w:r w:rsidRPr="009C2C9A">
        <w:rPr>
          <w:rStyle w:val="Emphasis"/>
        </w:rPr>
        <w:t xml:space="preserve">These types of disasters have occurred many times </w:t>
      </w:r>
      <w:r w:rsidRPr="009C2C9A">
        <w:rPr>
          <w:rStyle w:val="StyleUnderline"/>
        </w:rPr>
        <w:t>and our cultural attitudes towards risk have been shaped by trial-and-error in managing such hazards. But tragic as such events are to the people immediately affected, in the big picture of things</w:t>
      </w:r>
      <w:r w:rsidRPr="009C2C9A">
        <w:t xml:space="preserve"> – from the perspective of humankind as a whole – </w:t>
      </w:r>
      <w:r w:rsidRPr="009C2C9A">
        <w:rPr>
          <w:rStyle w:val="StyleUnderline"/>
        </w:rPr>
        <w:t xml:space="preserve">even the </w:t>
      </w:r>
      <w:r w:rsidRPr="009C2C9A">
        <w:rPr>
          <w:rStyle w:val="Emphasis"/>
        </w:rPr>
        <w:t>worst of these catastrophes are mere ripples on the surface of the great sea of life</w:t>
      </w:r>
      <w:r w:rsidRPr="009C2C9A">
        <w:rPr>
          <w:rStyle w:val="StyleUnderline"/>
        </w:rPr>
        <w:t xml:space="preserve">. </w:t>
      </w:r>
      <w:r w:rsidRPr="009C2C9A">
        <w:rPr>
          <w:rStyle w:val="Emphasis"/>
        </w:rPr>
        <w:t>They haven’t significantly affected</w:t>
      </w:r>
      <w:r w:rsidRPr="009C2C9A">
        <w:rPr>
          <w:u w:val="single"/>
        </w:rPr>
        <w:t xml:space="preserve"> </w:t>
      </w:r>
      <w:r w:rsidRPr="009C2C9A">
        <w:t>the total amount of human suffering or happiness</w:t>
      </w:r>
      <w:r w:rsidRPr="009C2C9A">
        <w:rPr>
          <w:u w:val="single"/>
        </w:rPr>
        <w:t xml:space="preserve"> </w:t>
      </w:r>
      <w:r w:rsidRPr="009C2C9A">
        <w:rPr>
          <w:rStyle w:val="StyleUnderline"/>
        </w:rPr>
        <w:t xml:space="preserve">or determined the long-term </w:t>
      </w:r>
      <w:r w:rsidRPr="009C2C9A">
        <w:rPr>
          <w:rStyle w:val="Emphasis"/>
        </w:rPr>
        <w:t>fate of our species</w:t>
      </w:r>
      <w:r w:rsidRPr="009C2C9A">
        <w:rPr>
          <w:rStyle w:val="StyleUnderline"/>
        </w:rPr>
        <w:t>.</w:t>
      </w:r>
    </w:p>
    <w:p w:rsidR="00017AD0" w:rsidRPr="009C2C9A" w:rsidRDefault="00017AD0" w:rsidP="00017AD0">
      <w:pPr>
        <w:rPr>
          <w:rStyle w:val="StyleUnderline"/>
        </w:rPr>
      </w:pPr>
    </w:p>
    <w:p w:rsidR="00017AD0" w:rsidRPr="009C2C9A" w:rsidRDefault="00017AD0" w:rsidP="00017AD0">
      <w:pPr>
        <w:pStyle w:val="cardtext"/>
        <w:ind w:left="0"/>
      </w:pPr>
    </w:p>
    <w:p w:rsidR="00017AD0" w:rsidRPr="009C2C9A" w:rsidRDefault="00017AD0" w:rsidP="00017AD0">
      <w:pPr>
        <w:pStyle w:val="Heading2"/>
      </w:pPr>
      <w:r w:rsidRPr="009C2C9A">
        <w:t>Earthquakes</w:t>
      </w:r>
    </w:p>
    <w:p w:rsidR="00017AD0" w:rsidRPr="009C2C9A" w:rsidRDefault="00017AD0" w:rsidP="00017AD0">
      <w:pPr>
        <w:pStyle w:val="Heading4"/>
      </w:pPr>
      <w:r w:rsidRPr="009C2C9A">
        <w:t>No impact to earthquakes and they’re decreasing overall</w:t>
      </w:r>
    </w:p>
    <w:p w:rsidR="00017AD0" w:rsidRPr="009C2C9A" w:rsidRDefault="00017AD0" w:rsidP="00017AD0">
      <w:r w:rsidRPr="009C2C9A">
        <w:rPr>
          <w:rStyle w:val="Style13ptBold"/>
        </w:rPr>
        <w:t>Rice, 14</w:t>
      </w:r>
      <w:r w:rsidRPr="009C2C9A">
        <w:t xml:space="preserve"> – USA Today weather correspondent (Doyle, Recent quakes probably not related</w:t>
      </w:r>
    </w:p>
    <w:p w:rsidR="00017AD0" w:rsidRPr="009C2C9A" w:rsidRDefault="00017AD0" w:rsidP="00017AD0">
      <w:r w:rsidRPr="009C2C9A">
        <w:t>April 3, 2014 http://www.usatoday.com/story/news/2014/04/02/chile-panama-california-earthquake/7217141/)//gingE</w:t>
      </w:r>
    </w:p>
    <w:p w:rsidR="00017AD0" w:rsidRPr="009C2C9A" w:rsidRDefault="00017AD0" w:rsidP="00017AD0">
      <w:pPr>
        <w:rPr>
          <w:u w:val="single"/>
        </w:rPr>
      </w:pPr>
      <w:r w:rsidRPr="009C2C9A">
        <w:t>Recent earthquakes in Chile, Panama and Southern California have people wondering. ... Are they related? Expert say it's unlikely. "</w:t>
      </w:r>
      <w:r w:rsidRPr="009C2C9A">
        <w:rPr>
          <w:rStyle w:val="StyleUnderline"/>
        </w:rPr>
        <w:t>The odds are overwhelming that they're not related</w:t>
      </w:r>
      <w:r w:rsidRPr="009C2C9A">
        <w:t>," said John Vidale, a seismologist with the University of Washington-Seattle, about the deadly magnitude-8.2 quake near Chile late Tuesday and the magnitude-5.8 quake near Panama on Wednesday. The two quakes are too far apart — more than 2,000 miles — to be connected with each other, Vidale said. "</w:t>
      </w:r>
      <w:r w:rsidRPr="009C2C9A">
        <w:rPr>
          <w:rStyle w:val="StyleUnderline"/>
        </w:rPr>
        <w:t>There's no way that last month's Los Angeles quakes were related</w:t>
      </w:r>
      <w:r w:rsidRPr="009C2C9A">
        <w:t xml:space="preserve">" to the ones this week in Central and South America, he said. </w:t>
      </w:r>
      <w:r w:rsidRPr="009C2C9A">
        <w:rPr>
          <w:rStyle w:val="StyleUnderline"/>
        </w:rPr>
        <w:t>What all the quakes do share in common is their location along the notorious "Ring of Fire," the world's greatest earthquake belt, according to the U.S. Geological Survey</w:t>
      </w:r>
      <w:r w:rsidRPr="009C2C9A">
        <w:t xml:space="preserve"> (USGS). Also known as the "circum-Pacific seismic belt," the ring is found along the rim of the Pacific Ocean from New Zealand to Chile. It's where 81% of the world's largest earthquakes occur. This includes the catastrophic quake and resulting tsunami in Japan that killed thousands of people in 2011. "</w:t>
      </w:r>
      <w:r w:rsidRPr="009C2C9A">
        <w:rPr>
          <w:rStyle w:val="StyleUnderline"/>
        </w:rPr>
        <w:t xml:space="preserve">There is no evidence of linkages in activity between different regions around the Ring of Fire," said Robert Muir-Wood, a scientist with RMS, a catastrophe modeling firm. </w:t>
      </w:r>
      <w:r w:rsidRPr="009C2C9A">
        <w:rPr>
          <w:rStyle w:val="Emphasis"/>
        </w:rPr>
        <w:t>The quakes also are probably not harbingers of a bigger one to come.</w:t>
      </w:r>
      <w:r w:rsidRPr="009C2C9A">
        <w:t xml:space="preserve"> "</w:t>
      </w:r>
      <w:r w:rsidRPr="009C2C9A">
        <w:rPr>
          <w:rStyle w:val="StyleUnderline"/>
        </w:rPr>
        <w:t>Most quakes have about a 5% chance of being followed by a bigger quake, most of the time just a little bigger</w:t>
      </w:r>
      <w:r w:rsidRPr="009C2C9A">
        <w:t xml:space="preserve">," Vidale said. </w:t>
      </w:r>
      <w:r w:rsidRPr="009C2C9A">
        <w:rPr>
          <w:rStyle w:val="StyleUnderline"/>
        </w:rPr>
        <w:t>Chances of a bigger quake in these areas do not reach alarming levels</w:t>
      </w:r>
      <w:r w:rsidRPr="009C2C9A">
        <w:t>, he said, "with the exception of Chile, where even aftershocks could be damaging and a bigger earthquake might be catastrophic." The 8.2 quake near Chile Tuesday evening was unusually strong, Vidale said. "</w:t>
      </w:r>
      <w:r w:rsidRPr="009C2C9A">
        <w:rPr>
          <w:rStyle w:val="StyleUnderline"/>
        </w:rPr>
        <w:t>This earthquake is of a size that happens somewhere about once a year</w:t>
      </w:r>
      <w:r w:rsidRPr="009C2C9A">
        <w:t>," Muir-Wood said. "</w:t>
      </w:r>
      <w:r w:rsidRPr="009C2C9A">
        <w:rPr>
          <w:rStyle w:val="StyleUnderline"/>
        </w:rPr>
        <w:t>The location is no particular surprise</w:t>
      </w:r>
      <w:r w:rsidRPr="009C2C9A">
        <w:t xml:space="preserve"> — the Chile subduction zone is the world's most active, and northern Chile has not seen really big subduction zone earthquakes for some decades, unlike southern Chile." A subduction zone is a place where two plates of the Earth's crust come together, one riding over the other. Chile is one of the world's most earthquake-prone countries because the Nazca tectonic plate just off the coast in the Pacific Ocean plunges beneath the South American plate, pushing the towering Andes </w:t>
      </w:r>
      <w:proofErr w:type="gramStart"/>
      <w:r w:rsidRPr="009C2C9A">
        <w:t>mountains</w:t>
      </w:r>
      <w:proofErr w:type="gramEnd"/>
      <w:r w:rsidRPr="009C2C9A">
        <w:t xml:space="preserve"> to ever-higher elevation. Nowhere along this fault is the pressure greater than in far northern Chile. Despite the recent spate of quakes, Muir-Wood said, "</w:t>
      </w:r>
      <w:r w:rsidRPr="009C2C9A">
        <w:rPr>
          <w:rStyle w:val="StyleUnderline"/>
        </w:rPr>
        <w:t>activity overall has been quieter since 2011.</w:t>
      </w:r>
      <w:r w:rsidRPr="009C2C9A">
        <w:t xml:space="preserve">" Worldwide, there are roughly 4,000 earthquakes each day, according to the U.S. Geological Survey, most small and undetectable. </w:t>
      </w:r>
      <w:r w:rsidRPr="009C2C9A">
        <w:rPr>
          <w:rStyle w:val="StyleUnderline"/>
        </w:rPr>
        <w:t>The quakes in the Los Angeles area last month were not that strong</w:t>
      </w:r>
      <w:r w:rsidRPr="009C2C9A">
        <w:t xml:space="preserve">. "California has gone for an unusually long period without a significant earthquake loss," Muir-Wood said. </w:t>
      </w:r>
      <w:r w:rsidRPr="009C2C9A">
        <w:rPr>
          <w:rStyle w:val="StyleUnderline"/>
        </w:rPr>
        <w:t>On average, Southern California gets about 10,000 earthquakes each year, many too small to be felt, according to the USGS. That's more than 27 a day.</w:t>
      </w:r>
    </w:p>
    <w:p w:rsidR="00017AD0" w:rsidRPr="009C2C9A" w:rsidRDefault="00017AD0" w:rsidP="00017AD0">
      <w:pPr>
        <w:pStyle w:val="Heading4"/>
      </w:pPr>
      <w:r w:rsidRPr="009C2C9A">
        <w:t>New tech checks the impact</w:t>
      </w:r>
    </w:p>
    <w:p w:rsidR="00017AD0" w:rsidRPr="009C2C9A" w:rsidRDefault="00017AD0" w:rsidP="00017AD0">
      <w:r w:rsidRPr="009C2C9A">
        <w:rPr>
          <w:rStyle w:val="Style13ptBold"/>
        </w:rPr>
        <w:t>Duey, 12</w:t>
      </w:r>
      <w:r w:rsidRPr="009C2C9A">
        <w:t xml:space="preserve"> - member of SEG and serves on the advisory board for the Reservoir Characterization Project, an industry-funded consortium at the Colorado School of Mines (Rhonda, February 1, 2012 “Warning System Mitigates Earthquake Damage” http://www.epmag.com/item/Warning-System-Mitigates-Earthquake-Damage_95279)//gingE</w:t>
      </w:r>
    </w:p>
    <w:p w:rsidR="00017AD0" w:rsidRPr="009C2C9A" w:rsidRDefault="00017AD0" w:rsidP="00017AD0">
      <w:r w:rsidRPr="009C2C9A">
        <w:rPr>
          <w:rStyle w:val="StyleUnderline"/>
        </w:rPr>
        <w:t>Early warning system analyzes seismic waves to anticipate tremors.</w:t>
      </w:r>
      <w:r w:rsidRPr="009C2C9A">
        <w:t xml:space="preserve"> </w:t>
      </w:r>
      <w:r w:rsidRPr="009C2C9A">
        <w:rPr>
          <w:rStyle w:val="StyleUnderline"/>
        </w:rPr>
        <w:t xml:space="preserve">Recent devastating earthquakes have spurred research into warning systems that can give people a chance to get to higher ground. </w:t>
      </w:r>
      <w:r w:rsidRPr="009C2C9A">
        <w:t xml:space="preserve">But their usefulness is limited not only by the speed at which earthquakes and resulting tsunamis occur, but also by the methods by which warnings are transmited, primarily telephone systems and the Internet. Weir-Jones Engineering Ltd. provides a different kind of early warning system, one that is deployed locally at sites that are susceptible to earthquake damage. In the oil and gas industry, this includes onshore and offshore production facilities and transmission lines, where ground movement can have devastating consequences. According to a USGS report, the 1994 Northridge earthquake in Los Angeles, Calif., caused a gas line to rupture, and the gas was ignited by the ignition system on a nearby truck, causing a massive fire. The government of British Columbia (BC) judged the Weir-Jones system so effective that it elected to install the system on the George Massey Tunnel south of Vancouver to prevent motorists from being trapped beneath the river during an earthquake. Workers place equipment to detect earthquakes near the George Massey Tunnel in Vancouver, BC. (Images courtesy of Weir-Jones Engineering Group) The genesis Founded in 1971, the Weir-Jones Engineering Group specialized in vibration monitoring, running burst tests on line pipe in northern Alberta. “These tests are destructive and only last a few milliseconds, so you don’t get an opportunity to rerun the test if you don’t get the data the first time around,” said Iain Weir-Jones, company president. “The data acquisition systems have to be super-reliable and very quick.” Early on, company personnel took measurements, did some engineering work, and turned the data over to their clients. “Most of what we did was tell people like metallurgists or pipeline designers or chemical engineers what their systems were doing so they could modify them and change process parameters,” he said. “It became apparent that, although our expertise was in collecting information, there were a number of areas where it would be useful to collect information for events in an automated manner.” The goal was to remove the human factor and analyze the data in real time. “We started developing systems which had, for want of a better word, ‘innate’ intelligence,” he explained. Ultimately, the company began developing systems that could monitor vibration patterns and determine whether or not they were threatening. This became the genesis of the earthquake early warning system (EEWS). Instead of monitoring mechanical vibration, the system listens to vibrations in the </w:t>
      </w:r>
      <w:proofErr w:type="gramStart"/>
      <w:r w:rsidRPr="009C2C9A">
        <w:t>earth’s</w:t>
      </w:r>
      <w:proofErr w:type="gramEnd"/>
      <w:r w:rsidRPr="009C2C9A">
        <w:t xml:space="preserve"> subsurface. It works on a premise that is familiar to geophysicists – the time difference between compressional (P) and shear (S) wave arrivals. The system senses the arrival of P waves, which travel faster than S waves and can be indicative of a major quake. “If we pick up the P wave reliably, quantify it, and determine whether it is the precursor of a potentially damaging S wave, then we’ve got a time lead before the arrival of the S wave,” he said. How it works </w:t>
      </w:r>
      <w:proofErr w:type="gramStart"/>
      <w:r w:rsidRPr="009C2C9A">
        <w:t>The</w:t>
      </w:r>
      <w:proofErr w:type="gramEnd"/>
      <w:r w:rsidRPr="009C2C9A">
        <w:t xml:space="preserve"> subsurface is a noisy place, so redundant sensors are needed to validate the P-wave arrival. Typically these sensors are placed about 1 km (0.6 miles) apart. </w:t>
      </w:r>
      <w:r w:rsidRPr="009C2C9A">
        <w:rPr>
          <w:rStyle w:val="StyleUnderline"/>
        </w:rPr>
        <w:t>When two or more sensors pick up a P-wave signature, the P-wave arrival is validated. The system then studies the amplitude and frequency of the signature. If the signature is determined to be valid and confirms the incoming S wave will cause damage, the system triggers the alarms that have been put in place. I</w:t>
      </w:r>
      <w:r w:rsidRPr="009C2C9A">
        <w:t>n the case of the Massey Tunnel, warning signs are turned on, and the tunnel is closed until the danger is past. The EEWS also takes into account the design characteristics of the structures being protected. New building codes along the west coast of North America ensure structures can withstand certain ground motion. “The threshold level at a brand new high-rise would not necessarily be the same as a 30-year-old facility,” he said. “We tailor the criteria based on the design characteristics of the structure.” Weir-Jones said that everything from P-wave detection to estimating damage risk takes about one-third of a second and requires no human intervention. He added that a facility 200 km (120 miles) from the epicenter of an earthquake might have only a 15-second window between the P arrival and the S arrival. “</w:t>
      </w:r>
      <w:r w:rsidRPr="009C2C9A">
        <w:rPr>
          <w:rStyle w:val="StyleUnderline"/>
        </w:rPr>
        <w:t xml:space="preserve">You don’t have a huge amount of time, but it’s enough time to shut down compressors, bring elevators to the lobby, close tunnels, and shut off big natural gas pipelines,” he said. </w:t>
      </w:r>
      <w:r w:rsidRPr="009C2C9A">
        <w:t>Weir-Jones emphasized his systems are not to be confused with regional earthquake warning networks. “</w:t>
      </w:r>
      <w:r w:rsidRPr="009C2C9A">
        <w:rPr>
          <w:rStyle w:val="StyleUnderline"/>
        </w:rPr>
        <w:t>The facility-specific systems we are building are hardwired and provide instantaneous response with no lost time</w:t>
      </w:r>
      <w:r w:rsidRPr="009C2C9A">
        <w:t xml:space="preserve">,” he said. The George Massey Tunnel is equipped with an earthquake early warning system that will close the tunnel to protect motorists from being trapped under the river. At the reservoir scale </w:t>
      </w:r>
      <w:proofErr w:type="gramStart"/>
      <w:r w:rsidRPr="009C2C9A">
        <w:t>Not</w:t>
      </w:r>
      <w:proofErr w:type="gramEnd"/>
      <w:r w:rsidRPr="009C2C9A">
        <w:t xml:space="preserve"> surprisingly, </w:t>
      </w:r>
      <w:r w:rsidRPr="009C2C9A">
        <w:rPr>
          <w:rStyle w:val="StyleUnderline"/>
        </w:rPr>
        <w:t xml:space="preserve">this type of system also is being used to monitor producing fields. “We’re looking at vibrations caused not by massive earthquakes but by small induced earthquakes, microseismic events, and we’re looking for the energy releases caused by strata movement associated with the depletion of the reservoir,” he said. This is helpful in a number of applications: </w:t>
      </w:r>
      <w:r w:rsidRPr="009C2C9A">
        <w:t xml:space="preserve">Delineating production zones; Fracture monitoring; EOR techniques; Heavy oil production-related deformations; Casing deformation; </w:t>
      </w:r>
      <w:r w:rsidRPr="009C2C9A">
        <w:rPr>
          <w:rStyle w:val="StyleUnderline"/>
        </w:rPr>
        <w:t xml:space="preserve">Natural gas storage; </w:t>
      </w:r>
      <w:r w:rsidRPr="009C2C9A">
        <w:t xml:space="preserve">Waterflooding; </w:t>
      </w:r>
      <w:r w:rsidRPr="009C2C9A">
        <w:rPr>
          <w:rStyle w:val="StyleUnderline"/>
        </w:rPr>
        <w:t xml:space="preserve">Carbon sequestration; </w:t>
      </w:r>
      <w:r w:rsidRPr="009C2C9A">
        <w:t xml:space="preserve">Geothermal reservoirs; and </w:t>
      </w:r>
      <w:r w:rsidRPr="009C2C9A">
        <w:rPr>
          <w:rStyle w:val="StyleUnderline"/>
        </w:rPr>
        <w:t xml:space="preserve">Subsurface waste disposal. </w:t>
      </w:r>
      <w:r w:rsidRPr="009C2C9A">
        <w:t xml:space="preserve">Weir-Jones Engineering provided the equipment and supplies for two of the largest permanent passive micro-seismic monitoring systems in the world, for Imperial Oil at Cold Lake, Alberta, and for Canadian Natural Resources in its cyclic steam stimulation field. The company also developed the world’s first integrated microseismic monitoring system using dedicated radio frequency links between a master and multiple slave stations. The system uses GPS-based time referencing for synchronization across the entire system. Other installations have included a multichannel, permanently installed system for continuously monitoring the progress of a COsequestration project and an 800-channel permanent passive microseismic monitoring system in Saudi Arabia. </w:t>
      </w:r>
      <w:r w:rsidRPr="009C2C9A">
        <w:rPr>
          <w:rStyle w:val="StyleUnderline"/>
        </w:rPr>
        <w:t>The company also has streamlined its borehole installation</w:t>
      </w:r>
      <w:r w:rsidRPr="009C2C9A">
        <w:t>, working with Imperial Resources to develop a cost-effective technique for installing custom triaxial packages in deep boreholes using coiled tubing and cement injection and with Encana on a technique to install small-diameter triaxial packages in the annular space between the casing and the wall of the borehole for low-noise installations in producing wells.</w:t>
      </w:r>
    </w:p>
    <w:p w:rsidR="00017AD0" w:rsidRPr="009C2C9A" w:rsidRDefault="00017AD0" w:rsidP="00017AD0">
      <w:pPr>
        <w:pStyle w:val="Heading4"/>
      </w:pPr>
      <w:r w:rsidRPr="009C2C9A">
        <w:t>Drilling and earthquakes aren’t related</w:t>
      </w:r>
    </w:p>
    <w:p w:rsidR="00017AD0" w:rsidRPr="009C2C9A" w:rsidRDefault="00017AD0" w:rsidP="00017AD0">
      <w:r w:rsidRPr="009C2C9A">
        <w:rPr>
          <w:rStyle w:val="Style13ptBold"/>
        </w:rPr>
        <w:t>News OK, 13</w:t>
      </w:r>
      <w:r w:rsidRPr="009C2C9A">
        <w:t xml:space="preserve"> (September 9, </w:t>
      </w:r>
      <w:proofErr w:type="gramStart"/>
      <w:r w:rsidRPr="009C2C9A">
        <w:t>2013  “</w:t>
      </w:r>
      <w:proofErr w:type="gramEnd"/>
      <w:r w:rsidRPr="009C2C9A">
        <w:t>Seismologist: Fracking doesn't cause earthquakes” http://newsok.com/seismologist-fracking-doesnt-cause-earthquakes/article/feed/588526/?page=1)//gingE</w:t>
      </w:r>
    </w:p>
    <w:p w:rsidR="00017AD0" w:rsidRPr="009C2C9A" w:rsidRDefault="00017AD0" w:rsidP="00017AD0">
      <w:r w:rsidRPr="009C2C9A">
        <w:t xml:space="preserve">MORGANTOWN, W.Va. (AP) — Human activity associated with oil and gas production can sometimes cause earthquakes, but </w:t>
      </w:r>
      <w:r w:rsidRPr="009C2C9A">
        <w:rPr>
          <w:rStyle w:val="StyleUnderline"/>
        </w:rPr>
        <w:t>the problem is not hydraulic fracturing</w:t>
      </w:r>
      <w:r w:rsidRPr="009C2C9A">
        <w:t xml:space="preserve">, a seismologist from the University of Texas told researchers gathered for a two-day conference on Marcellus shale-gas drilling. When the rare quakes do occur, they're typically linked to the disposal of drilling fluids in underground injection wells, Cliff Frohlich said Monday at West Virginia University. And the vast majority of </w:t>
      </w:r>
      <w:r w:rsidRPr="009C2C9A">
        <w:rPr>
          <w:rStyle w:val="StyleUnderline"/>
        </w:rPr>
        <w:t>injection wells don't cause quakes, either, he said.</w:t>
      </w:r>
      <w:r w:rsidRPr="009C2C9A">
        <w:t xml:space="preserve"> </w:t>
      </w:r>
      <w:r w:rsidRPr="009C2C9A">
        <w:rPr>
          <w:rStyle w:val="StyleUnderline"/>
        </w:rPr>
        <w:t>Frohlich cited six earthquakes since 2008 in Texas, Arkansas, Colorado, Ohio and Oklahoma, ranging from magnitude 3.3 to magnitude 5.7</w:t>
      </w:r>
      <w:r w:rsidRPr="009C2C9A">
        <w:t xml:space="preserve">. Their locations show that </w:t>
      </w:r>
      <w:r w:rsidRPr="009C2C9A">
        <w:rPr>
          <w:rStyle w:val="Emphasis"/>
        </w:rPr>
        <w:t>human-caused earthquakes are</w:t>
      </w:r>
      <w:r w:rsidRPr="009C2C9A">
        <w:t xml:space="preserve"> geographically widespread and geologically diverse, but </w:t>
      </w:r>
      <w:r w:rsidRPr="009C2C9A">
        <w:rPr>
          <w:rStyle w:val="Emphasis"/>
        </w:rPr>
        <w:t>"very rare,"</w:t>
      </w:r>
      <w:r w:rsidRPr="009C2C9A">
        <w:t xml:space="preserve"> given the amount of petroleum produced and the amount of waste being disposed of. Why some injection wells cause earthquakes and others don't remains unclear, he said. Frohlich hypothesizes that quakes occur when a "suitably oriented" fault lies near an injection site. </w:t>
      </w:r>
      <w:r w:rsidRPr="009C2C9A">
        <w:rPr>
          <w:rStyle w:val="StyleUnderline"/>
        </w:rPr>
        <w:t>"Hydraulic fracturing almost never causes true earthquakes</w:t>
      </w:r>
      <w:r w:rsidRPr="009C2C9A">
        <w:t>," he told the group gathered for the National Research Council workshop. "</w:t>
      </w:r>
      <w:r w:rsidRPr="009C2C9A">
        <w:rPr>
          <w:rStyle w:val="StyleUnderline"/>
        </w:rPr>
        <w:t xml:space="preserve">It is the disposal of fluids that is a concern." </w:t>
      </w:r>
      <w:r w:rsidRPr="009C2C9A">
        <w:t xml:space="preserve">Texas has 10,000 injection wells, Frohlich said, and some have been in use since the 1930s. That effectively makes the state a giant research lab for the shale-gas drilling issues now facing Appalachian states including West Virginia, Pennsylvania, Ohio and New York. </w:t>
      </w:r>
      <w:r w:rsidRPr="009C2C9A">
        <w:rPr>
          <w:rStyle w:val="StyleUnderline"/>
        </w:rPr>
        <w:t>If injection wells were "hugely dangerous," he said, "</w:t>
      </w:r>
      <w:proofErr w:type="gramStart"/>
      <w:r w:rsidRPr="009C2C9A">
        <w:rPr>
          <w:rStyle w:val="StyleUnderline"/>
        </w:rPr>
        <w:t>we</w:t>
      </w:r>
      <w:proofErr w:type="gramEnd"/>
      <w:r w:rsidRPr="009C2C9A">
        <w:rPr>
          <w:rStyle w:val="StyleUnderline"/>
        </w:rPr>
        <w:t xml:space="preserve"> would know." </w:t>
      </w:r>
      <w:r w:rsidRPr="009C2C9A">
        <w:t xml:space="preserve">"Texas would be famous as a state that just rocks with major earthquakes," Frohlich said. "That is not true." WVU is hosting the conference through Tuesday for the National Research Council, which is the operating arm of the National Academy of Sciences. WVU Vice President for Research Fred King says the reports that the workshop will generate should be available before the start of West Virginia's legislative session in January and could help guide future regulatory discussions. Frohlich urged policymakers to consider cultural and population differences if they are weighing regulation aimed at minimizing the risk of earthquakes through either the spacing between or monitoring of injection wells. "There's places in West Texas you could have a 5.2 earthquake and it wouldn't bother anyone," he said. "If you're going to operate in urban areas, I think you need to invest in incredibly stringent regulations. But in other areas, you probably don't." WVU Chief of Staff Jay Cole said the university has a special obligation to help industry and government identify critical issues as shale-gas development grows and to identify questions that remain to be answered. The workshop features representatives of industry and government, including the National Energy Technology Laboratory, U.S. Geological Survey and U.S. Environmental Protection Agency, as well as researchers from 12 universities. Ray Boswell, technology manager for natural gas technology programs at Morgantown's national lab, said drillers tapping the Marcellus are producing more gas even as they sink fewer wells, and are outpacing production estimates made by the U.S. Energy Information Administration. The region's reserves, he said, can easily sustain strong production through 2040. Joseph Frantz, vice president of engineering for the Texas-based oil and gas producer Range Resources, said technology is allowing drillers to create more efficient operations on smaller physical footprints. </w:t>
      </w:r>
      <w:r w:rsidRPr="009C2C9A">
        <w:rPr>
          <w:rStyle w:val="StyleUnderline"/>
        </w:rPr>
        <w:t>Deep horizontal wells today disturb only 1 percent of the surface on a 1,000-acre</w:t>
      </w:r>
      <w:r w:rsidRPr="009C2C9A">
        <w:t xml:space="preserve"> site, he said, compared with 19 percent disruption with conventional vertical wells set 1,000 feet apart.</w:t>
      </w:r>
    </w:p>
    <w:p w:rsidR="00017AD0" w:rsidRPr="009C2C9A" w:rsidRDefault="00017AD0" w:rsidP="00017AD0"/>
    <w:p w:rsidR="00017AD0" w:rsidRPr="009C2C9A" w:rsidRDefault="00017AD0" w:rsidP="00017AD0">
      <w:pPr>
        <w:pStyle w:val="Heading4"/>
      </w:pPr>
      <w:r w:rsidRPr="009C2C9A">
        <w:t>Fracking doesn’t cause earthquakes</w:t>
      </w:r>
    </w:p>
    <w:p w:rsidR="00017AD0" w:rsidRPr="009C2C9A" w:rsidRDefault="00017AD0" w:rsidP="00017AD0">
      <w:r w:rsidRPr="009C2C9A">
        <w:rPr>
          <w:rStyle w:val="Style13ptBold"/>
        </w:rPr>
        <w:t>McGrath, 13</w:t>
      </w:r>
      <w:r w:rsidRPr="009C2C9A">
        <w:t xml:space="preserve"> - Environment correspondent, BBC News (Matt, 9 April 2013 “Fracking 'not significant' cause of large earthquakes” http://www.bbc.com/news/science-environment-22077230)//gingE</w:t>
      </w:r>
    </w:p>
    <w:p w:rsidR="00017AD0" w:rsidRPr="009C2C9A" w:rsidRDefault="00017AD0" w:rsidP="00017AD0">
      <w:r w:rsidRPr="009C2C9A">
        <w:t>New research suggests that fracking is not a significant cause of earthquakes that can be felt on the surface.</w:t>
      </w:r>
    </w:p>
    <w:p w:rsidR="00017AD0" w:rsidRPr="009C2C9A" w:rsidRDefault="00017AD0" w:rsidP="00017AD0">
      <w:r w:rsidRPr="009C2C9A">
        <w:rPr>
          <w:rStyle w:val="StyleUnderline"/>
        </w:rPr>
        <w:t>UK scientists looked at quakes caused by human activity ranging from mining to oil drilling; only three could be attributed to hydraulic fracturing. Most fracking events released the same amount of energy as jumping off a ladder</w:t>
      </w:r>
      <w:r w:rsidRPr="009C2C9A">
        <w:t xml:space="preserve">, the Durham-based team said. They argue that the integrity of well bores drilled for fracking is of much greater concern. The research is published in the Journal of Marine and Petroleum </w:t>
      </w:r>
      <w:proofErr w:type="gramStart"/>
      <w:r w:rsidRPr="009C2C9A">
        <w:t>Geology .</w:t>
      </w:r>
      <w:proofErr w:type="gramEnd"/>
      <w:r w:rsidRPr="009C2C9A">
        <w:t xml:space="preserve"> </w:t>
      </w:r>
      <w:proofErr w:type="gramStart"/>
      <w:r w:rsidRPr="009C2C9A">
        <w:t>“ Start</w:t>
      </w:r>
      <w:proofErr w:type="gramEnd"/>
      <w:r w:rsidRPr="009C2C9A">
        <w:t xml:space="preserve"> Quote </w:t>
      </w:r>
      <w:r w:rsidRPr="009C2C9A">
        <w:rPr>
          <w:rStyle w:val="StyleUnderline"/>
        </w:rPr>
        <w:t xml:space="preserve">Hydraulic fracturing is not really in the premier league for causing felt seismicity...” </w:t>
      </w:r>
      <w:r w:rsidRPr="009C2C9A">
        <w:t xml:space="preserve">Prof Richard Davies Durham University In recent years, hydraulic fracturing has become a significant means of recovering oil and gas that is too tightly bound into rock formations to be recovered by normal drilling. </w:t>
      </w:r>
      <w:r w:rsidRPr="009C2C9A">
        <w:rPr>
          <w:rStyle w:val="StyleUnderline"/>
        </w:rPr>
        <w:t xml:space="preserve">Fracking, as it is called, utilises a mixture of water, sand and chemicals pumped underground at high pressure to crack open sedimentary rocks and release the fuels within. </w:t>
      </w:r>
      <w:r w:rsidRPr="009C2C9A">
        <w:t xml:space="preserve">Earth movers But opponents of fracking have long been concerned that the process could induce earthquakes such as the one that occurred near a shale gas operation in Lancashire in 2011. Now researchers from Durham University's Energy Institute say that the pumping of fracking liquid does indeed have the potential to reactivate dormant fault lines. But they say that </w:t>
      </w:r>
      <w:r w:rsidRPr="009C2C9A">
        <w:rPr>
          <w:rStyle w:val="StyleUnderline"/>
        </w:rPr>
        <w:t>compared to many other human activities such as mining or filling reservoirs with water, fracking is not a significant source of tremors that can be felt on the surface</w:t>
      </w:r>
      <w:r w:rsidRPr="009C2C9A">
        <w:t xml:space="preserve">. Earthquakes </w:t>
      </w:r>
      <w:r w:rsidRPr="009C2C9A">
        <w:rPr>
          <w:rStyle w:val="StyleUnderline"/>
        </w:rPr>
        <w:t xml:space="preserve">There are thousands of earthquakes each day, most too small to be detected without equipment </w:t>
      </w:r>
      <w:r w:rsidRPr="009C2C9A">
        <w:t xml:space="preserve">Earthquakes are usually caused by the motion of tectonic plates over the viscous mantle beneath The Shaanxi earthquake of 1556 is the deadliest on record - killing nearly one million </w:t>
      </w:r>
      <w:proofErr w:type="gramStart"/>
      <w:r w:rsidRPr="009C2C9A">
        <w:t>What</w:t>
      </w:r>
      <w:proofErr w:type="gramEnd"/>
      <w:r w:rsidRPr="009C2C9A">
        <w:t xml:space="preserve"> causes earthquakes? "We've looked at 198 published examples of induced seismicity since 1929," Prof Richard Davies from Durham told BBC News. </w:t>
      </w:r>
      <w:r w:rsidRPr="009C2C9A">
        <w:rPr>
          <w:rStyle w:val="StyleUnderline"/>
        </w:rPr>
        <w:t xml:space="preserve">"Hydraulic fracturing is not really in the premier league for causing felt seismicity. Fundamentally it is is never going to be as important as mining or filling dams which involve far greater volumes of fluid." </w:t>
      </w:r>
      <w:r w:rsidRPr="009C2C9A">
        <w:t>The researchers detailed just three incidences of earthquakes created by fracking - one each in the US, the UK and Canada. The biggest at Horn River Basin in Canada in 2011 had a magnitude of 3.8. "</w:t>
      </w:r>
      <w:r w:rsidRPr="009C2C9A">
        <w:rPr>
          <w:rStyle w:val="StyleUnderline"/>
        </w:rPr>
        <w:t>Most fracking related events release a negligible amount of energy roughly equivalent to, or even less than someone jumping off a ladder onto the floor</w:t>
      </w:r>
      <w:r w:rsidRPr="009C2C9A">
        <w:t>," said Prof Davies.</w:t>
      </w:r>
    </w:p>
    <w:p w:rsidR="00017AD0" w:rsidRPr="009C2C9A" w:rsidRDefault="00017AD0" w:rsidP="00017AD0"/>
    <w:p w:rsidR="00017AD0" w:rsidRPr="009C2C9A" w:rsidRDefault="00017AD0" w:rsidP="00017AD0"/>
    <w:p w:rsidR="00017AD0" w:rsidRPr="009C2C9A" w:rsidRDefault="00017AD0" w:rsidP="00017AD0"/>
    <w:p w:rsidR="00017AD0" w:rsidRPr="009C2C9A" w:rsidRDefault="00017AD0" w:rsidP="00017AD0">
      <w:pPr>
        <w:pStyle w:val="Heading2"/>
      </w:pPr>
      <w:r w:rsidRPr="009C2C9A">
        <w:t>Everglades</w:t>
      </w:r>
    </w:p>
    <w:p w:rsidR="00017AD0" w:rsidRPr="009C2C9A" w:rsidRDefault="00017AD0" w:rsidP="00017AD0">
      <w:pPr>
        <w:pStyle w:val="Heading4"/>
      </w:pPr>
      <w:r w:rsidRPr="009C2C9A">
        <w:t>The Everglades isn’t a hotspot – No Impact</w:t>
      </w:r>
    </w:p>
    <w:p w:rsidR="00017AD0" w:rsidRPr="009C2C9A" w:rsidRDefault="00017AD0" w:rsidP="00017AD0">
      <w:r w:rsidRPr="009C2C9A">
        <w:rPr>
          <w:rStyle w:val="Style13ptBold"/>
        </w:rPr>
        <w:t>Jensen</w:t>
      </w:r>
      <w:r w:rsidRPr="009C2C9A">
        <w:t xml:space="preserve"> 4/6/</w:t>
      </w:r>
      <w:r w:rsidRPr="009C2C9A">
        <w:rPr>
          <w:rStyle w:val="Style13ptBold"/>
        </w:rPr>
        <w:t>2012</w:t>
      </w:r>
      <w:r w:rsidRPr="009C2C9A">
        <w:t xml:space="preserve"> - Writes for Wetland Ecologist, an information sharing news source (Meika, “The Issue of Biodiversity in the Florida Everglades,” Wetecol, http://wetecol.blogspot.com/2012/04/issue-of-biodiversity-in-florida.html)</w:t>
      </w:r>
    </w:p>
    <w:p w:rsidR="00017AD0" w:rsidRPr="009C2C9A" w:rsidRDefault="00017AD0" w:rsidP="00017AD0"/>
    <w:p w:rsidR="00017AD0" w:rsidRPr="009C2C9A" w:rsidRDefault="00017AD0" w:rsidP="00017AD0">
      <w:pPr>
        <w:rPr>
          <w:rStyle w:val="StyleUnderline"/>
        </w:rPr>
      </w:pPr>
      <w:r w:rsidRPr="009C2C9A">
        <w:t xml:space="preserve">Should you decide to take up the study of the Everglades, </w:t>
      </w:r>
      <w:r w:rsidRPr="009C2C9A">
        <w:rPr>
          <w:rStyle w:val="Emphasis"/>
        </w:rPr>
        <w:t>you may be surprised to learn that the Everglades are not especially diverse in terms of the species it holds.</w:t>
      </w:r>
      <w:r w:rsidRPr="009C2C9A">
        <w:t xml:space="preserve"> </w:t>
      </w:r>
      <w:r w:rsidRPr="009C2C9A">
        <w:rPr>
          <w:rStyle w:val="StyleUnderline"/>
        </w:rPr>
        <w:t>This differs from other ecological hotspots like the Amazon or coral reefs that have thousands of unique species living in them.</w:t>
      </w:r>
      <w:r w:rsidRPr="009C2C9A">
        <w:t xml:space="preserve"> And while conservation efforts can routinely emphasize the importance of biodiversity in threatened habitats, including the Everglades, </w:t>
      </w:r>
      <w:r w:rsidRPr="009C2C9A">
        <w:rPr>
          <w:rStyle w:val="StyleUnderline"/>
        </w:rPr>
        <w:t>the relative lack of diversity might be key to the wetlands’ survival.</w:t>
      </w:r>
      <w:r w:rsidRPr="009C2C9A">
        <w:rPr>
          <w:rStyle w:val="StyleUnderline"/>
          <w:b/>
        </w:rPr>
        <w:t>¶</w:t>
      </w:r>
      <w:r w:rsidRPr="009C2C9A">
        <w:rPr>
          <w:rStyle w:val="StyleUnderline"/>
        </w:rPr>
        <w:t xml:space="preserve"> A familiar benefit linked to a diverse ecosystem is the potential for new knowledge</w:t>
      </w:r>
      <w:r w:rsidRPr="009C2C9A">
        <w:t xml:space="preserve">, since nature may already have developed a solution to medical problems that science has failed to solve, or may not even have identified yet. Some of the most promising medical discoveries have come from wildlife in the world’s most endangered habitats. Many of these habitats contain species that cannot be found anywhere else, due to their dependence on the delicate environments where they live.¶ </w:t>
      </w:r>
      <w:r w:rsidRPr="009C2C9A">
        <w:rPr>
          <w:rStyle w:val="StyleUnderline"/>
        </w:rPr>
        <w:t>This image is linked to regions such as the Amazon basin, which benefit from a warm, humid climate and, until recently, virtually no human interference.</w:t>
      </w:r>
      <w:r w:rsidRPr="009C2C9A">
        <w:t xml:space="preserve"> </w:t>
      </w:r>
      <w:r w:rsidRPr="009C2C9A">
        <w:rPr>
          <w:rStyle w:val="Emphasis"/>
        </w:rPr>
        <w:t>The Everglades were never so lucky, with a subtropical environment relatively few nutrients that mostly arrived through rainfall.</w:t>
      </w:r>
      <w:r w:rsidRPr="009C2C9A">
        <w:t xml:space="preserve"> </w:t>
      </w:r>
      <w:r w:rsidRPr="009C2C9A">
        <w:rPr>
          <w:rStyle w:val="StyleUnderline"/>
        </w:rPr>
        <w:t>The wetlands are dominated by the iconic sawgrass and spikerush that gave the "River of Grass" its name.</w:t>
      </w:r>
    </w:p>
    <w:p w:rsidR="00017AD0" w:rsidRPr="009C2C9A" w:rsidRDefault="00017AD0" w:rsidP="00017AD0">
      <w:pPr>
        <w:pStyle w:val="Heading4"/>
      </w:pPr>
      <w:r w:rsidRPr="009C2C9A">
        <w:t>No impact – Biodiversity isn’t key to the Everglades</w:t>
      </w:r>
    </w:p>
    <w:p w:rsidR="00017AD0" w:rsidRPr="009C2C9A" w:rsidRDefault="00017AD0" w:rsidP="00017AD0">
      <w:r w:rsidRPr="009C2C9A">
        <w:rPr>
          <w:rStyle w:val="Style13ptBold"/>
        </w:rPr>
        <w:t>ENN</w:t>
      </w:r>
      <w:r w:rsidRPr="009C2C9A">
        <w:t xml:space="preserve"> 8/10/</w:t>
      </w:r>
      <w:r w:rsidRPr="009C2C9A">
        <w:rPr>
          <w:rStyle w:val="Style13ptBold"/>
        </w:rPr>
        <w:t>1999</w:t>
      </w:r>
      <w:r w:rsidRPr="009C2C9A">
        <w:t xml:space="preserve"> –Environmental News Network (“Low biodiversity key to Everglades survival,” CNN, http://edition.cnn.com/NATURE/9908/10/biodiversity.enn/index.html)</w:t>
      </w:r>
    </w:p>
    <w:p w:rsidR="00017AD0" w:rsidRPr="009C2C9A" w:rsidRDefault="00017AD0" w:rsidP="00017AD0">
      <w:pPr>
        <w:rPr>
          <w:rStyle w:val="StyleUnderline"/>
        </w:rPr>
      </w:pPr>
    </w:p>
    <w:p w:rsidR="00017AD0" w:rsidRPr="009C2C9A" w:rsidRDefault="00017AD0" w:rsidP="00017AD0">
      <w:r w:rsidRPr="009C2C9A">
        <w:rPr>
          <w:rStyle w:val="StyleUnderline"/>
        </w:rPr>
        <w:t xml:space="preserve">Biodiversity may be the buzzword of the day, but there's far more to conservation than sheer </w:t>
      </w:r>
      <w:r w:rsidRPr="009C2C9A">
        <w:rPr>
          <w:rStyle w:val="Emphasis"/>
        </w:rPr>
        <w:t>numbers of species</w:t>
      </w:r>
      <w:r w:rsidRPr="009C2C9A">
        <w:t xml:space="preserve">, say Florida researchers.¶ </w:t>
      </w:r>
      <w:proofErr w:type="gramStart"/>
      <w:r w:rsidRPr="009C2C9A">
        <w:t>A</w:t>
      </w:r>
      <w:proofErr w:type="gramEnd"/>
      <w:r w:rsidRPr="009C2C9A">
        <w:t xml:space="preserve"> report published in the August issue of Conservation Biology suggests that </w:t>
      </w:r>
      <w:r w:rsidRPr="009C2C9A">
        <w:rPr>
          <w:rStyle w:val="StyleUnderline"/>
        </w:rPr>
        <w:t>less truly is more in the wetland prairies of the Florida Everglades.</w:t>
      </w:r>
      <w:r w:rsidRPr="009C2C9A">
        <w:t xml:space="preserve"> Here, the report argues, </w:t>
      </w:r>
      <w:r w:rsidRPr="009C2C9A">
        <w:rPr>
          <w:rStyle w:val="Emphasis"/>
        </w:rPr>
        <w:t>low biodiversity is intrinsic to the ecosystem's uniqueness and so should be preserved.</w:t>
      </w:r>
      <w:r w:rsidRPr="009C2C9A">
        <w:rPr>
          <w:rStyle w:val="Emphasis"/>
          <w:b w:val="0"/>
          <w:u w:val="none"/>
        </w:rPr>
        <w:t>¶</w:t>
      </w:r>
      <w:r w:rsidRPr="009C2C9A">
        <w:t xml:space="preserve"> "</w:t>
      </w:r>
      <w:r w:rsidRPr="009C2C9A">
        <w:rPr>
          <w:rStyle w:val="StyleUnderline"/>
        </w:rPr>
        <w:t>The choice of conservation areas solely on biodiversity may systematically bias the process against such habitats</w:t>
      </w:r>
      <w:r w:rsidRPr="009C2C9A">
        <w:t xml:space="preserve">," said author of the report Joel Trexler, a scientist at Florida International University in Miami.¶ </w:t>
      </w:r>
      <w:r w:rsidRPr="009C2C9A">
        <w:rPr>
          <w:rStyle w:val="StyleUnderline"/>
        </w:rPr>
        <w:t>Generally habitats with low nutrients have low biodiversity</w:t>
      </w:r>
      <w:r w:rsidRPr="009C2C9A">
        <w:t xml:space="preserve">, Trexler says. </w:t>
      </w:r>
      <w:r w:rsidRPr="009C2C9A">
        <w:rPr>
          <w:rStyle w:val="StyleUnderline"/>
        </w:rPr>
        <w:t>The Everglades have low biodiversity due to low levels of nutrients, which enter the ecosystem primarily from rain.</w:t>
      </w:r>
      <w:r w:rsidRPr="009C2C9A">
        <w:rPr>
          <w:rStyle w:val="StyleUnderline"/>
          <w:b/>
        </w:rPr>
        <w:t>¶</w:t>
      </w:r>
      <w:r w:rsidRPr="009C2C9A">
        <w:rPr>
          <w:rStyle w:val="StyleUnderline"/>
        </w:rPr>
        <w:t xml:space="preserve"> </w:t>
      </w:r>
      <w:r w:rsidRPr="009C2C9A">
        <w:t>"</w:t>
      </w:r>
      <w:r w:rsidRPr="009C2C9A">
        <w:rPr>
          <w:rStyle w:val="StyleUnderline"/>
        </w:rPr>
        <w:t>The Everglades is an ecosystem with fairly low biodiversity in some groups like freshwater fishes, amphibians, and reptiles</w:t>
      </w:r>
      <w:r w:rsidRPr="009C2C9A">
        <w:t xml:space="preserve">. </w:t>
      </w:r>
      <w:r w:rsidRPr="009C2C9A">
        <w:rPr>
          <w:rStyle w:val="StyleUnderline"/>
        </w:rPr>
        <w:t>There are several reasons for this: the region's recent geologic history, its isolation at the tip of a long</w:t>
      </w:r>
      <w:r w:rsidRPr="009C2C9A">
        <w:t xml:space="preserve"> peninsula, its low diversity of aquatic habitats, and because of low nutrient levels. "¶ </w:t>
      </w:r>
      <w:proofErr w:type="gramStart"/>
      <w:r w:rsidRPr="009C2C9A">
        <w:t>The</w:t>
      </w:r>
      <w:proofErr w:type="gramEnd"/>
      <w:r w:rsidRPr="009C2C9A">
        <w:t xml:space="preserve"> fact that the Everglades have low nutrient levels makes them particularly susceptible to nutrient pollution, says Trexler. The main source of nutrient pollution there is high-phosphorus runoff from the Everglades Agricultural Area, the northern third of the historic 3,000-square mile marsh that was drained for agriculture in the early 1900s.¶ Everglades¶ </w:t>
      </w:r>
      <w:r w:rsidRPr="009C2C9A">
        <w:rPr>
          <w:rStyle w:val="StyleUnderline"/>
        </w:rPr>
        <w:t>The report identifies the naturally low levels of nutrients and the patterns of aquatic plants and animals that thrive under such conditions, as a characteristic quality of the Everglades.</w:t>
      </w:r>
      <w:r w:rsidRPr="009C2C9A">
        <w:rPr>
          <w:rStyle w:val="StyleUnderline"/>
          <w:b/>
        </w:rPr>
        <w:t>¶</w:t>
      </w:r>
      <w:r w:rsidRPr="009C2C9A">
        <w:t xml:space="preserve"> "We demonstrated that those patterns are lost when nutrient pollution enters the Everglades. We suggest that these types of ecosystem patterns may be overlooked by criteria commonly used to identify locations worthy of conservation," Trexler said.¶ </w:t>
      </w:r>
      <w:r w:rsidRPr="009C2C9A">
        <w:rPr>
          <w:rStyle w:val="StyleUnderline"/>
        </w:rPr>
        <w:t>A specific example of the importance of low nutrients in the Everglades is found in the presence of the dense floating mats of algae called periphyton.</w:t>
      </w:r>
      <w:r w:rsidRPr="009C2C9A">
        <w:rPr>
          <w:rStyle w:val="StyleUnderline"/>
          <w:b/>
        </w:rPr>
        <w:t>¶</w:t>
      </w:r>
      <w:r w:rsidRPr="009C2C9A">
        <w:t xml:space="preserve"> Trexler notes that the Everglades has among the highest biomass per unit area of algae (important primary producers) of any ecosystem that has been studied. However, these mats are composed of species that thrive in low-nutrient conditions. The extensive algal mats are a characteristic of the Everglades that contribute to making it a unique ecosystem.¶ "In an unusual twist of textbook ecological patterns, the Everglades has high biomass of primary producers (the periphyton), but unusually low biomass of aquatic invertebrates and fishes that might consume those primary producers. When nutrient pollution enters the ecosystem, the algal mats disappear, but the biomass of aquatic animals actually increases," Trexler said.¶ </w:t>
      </w:r>
      <w:r w:rsidRPr="009C2C9A">
        <w:rPr>
          <w:rStyle w:val="StyleUnderline"/>
        </w:rPr>
        <w:t>He points out that aspects of the Everglades that the public would identify as important to conserve, such as rookeries of the wading birds that feed on small fishes and invertebrates, ultimately depend on ecological processes like the delicate balance between periphyton and small aquatic animals that live there.</w:t>
      </w:r>
      <w:r w:rsidRPr="009C2C9A">
        <w:rPr>
          <w:rStyle w:val="StyleUnderline"/>
          <w:b/>
        </w:rPr>
        <w:t>¶</w:t>
      </w:r>
      <w:r w:rsidRPr="009C2C9A">
        <w:t xml:space="preserve"> "Decisions about ecosystem conservation must involve consideration of a wider range of characteristics than previously incorporated to avoid overlooking or changing the unique characteristics of such systems," Trexler said.</w:t>
      </w:r>
    </w:p>
    <w:p w:rsidR="00017AD0" w:rsidRPr="009C2C9A" w:rsidRDefault="00017AD0" w:rsidP="00017AD0">
      <w:pPr>
        <w:pStyle w:val="Heading4"/>
      </w:pPr>
      <w:r w:rsidRPr="009C2C9A">
        <w:t>Status quo triggers the impact – Invasive species</w:t>
      </w:r>
    </w:p>
    <w:p w:rsidR="00017AD0" w:rsidRPr="009C2C9A" w:rsidRDefault="00017AD0" w:rsidP="00017AD0">
      <w:r w:rsidRPr="009C2C9A">
        <w:rPr>
          <w:b/>
        </w:rPr>
        <w:t>Collier 1/31/2012</w:t>
      </w:r>
      <w:r w:rsidRPr="009C2C9A">
        <w:t>–Professional journalist that specializes in science and the natural world (Dave, "Invasive Burmese Pythons are devastating native mammal populations in the Everglades,” Earth Times</w:t>
      </w:r>
      <w:proofErr w:type="gramStart"/>
      <w:r w:rsidRPr="009C2C9A">
        <w:t>,  http</w:t>
      </w:r>
      <w:proofErr w:type="gramEnd"/>
      <w:r w:rsidRPr="009C2C9A">
        <w:t>://www.earthtimes.org/nature/burmese-pythons-everglades-invasive-species/1796/)</w:t>
      </w:r>
    </w:p>
    <w:p w:rsidR="00017AD0" w:rsidRPr="009C2C9A" w:rsidRDefault="00017AD0" w:rsidP="00017AD0"/>
    <w:p w:rsidR="00017AD0" w:rsidRPr="009C2C9A" w:rsidRDefault="00017AD0" w:rsidP="00017AD0">
      <w:pPr>
        <w:rPr>
          <w:rStyle w:val="StyleUnderline"/>
        </w:rPr>
      </w:pPr>
      <w:r w:rsidRPr="009C2C9A">
        <w:t xml:space="preserve">Invasive species such as the grey squirrel in the UK or the rabbit in Australia have caused untold damage to the native flora and fauna of their new homes. Guam in the South Pacific had a problem so severe that the brown tree snake almost destroyed all local bird populations on the island and Florida has had one particular invasive species that is causing concern.¶ </w:t>
      </w:r>
      <w:r w:rsidRPr="009C2C9A">
        <w:rPr>
          <w:rStyle w:val="StyleUnderline"/>
        </w:rPr>
        <w:t>The Burmese python is one of the largest snakes in the world and is indigenous to Southeast Asia.</w:t>
      </w:r>
      <w:r w:rsidRPr="009C2C9A">
        <w:t xml:space="preserve"> With lengths often over 3.5 metres, it is a formidable predator. While it prefers rodents, it is not averse to attacking animals as large as deer. Despite its reputation (or perhaps because of it), it is quite a popular pet, and when owners have started having problems looking after them they have often been released into the wild.¶ </w:t>
      </w:r>
      <w:r w:rsidRPr="009C2C9A">
        <w:rPr>
          <w:rStyle w:val="StyleUnderline"/>
        </w:rPr>
        <w:t xml:space="preserve">The Florida Everglades National Park offers an ecosystem similar in many ways to the Asian tropical rainforests that would naturally be their homes. This favourable environment has led to a </w:t>
      </w:r>
      <w:r w:rsidRPr="009C2C9A">
        <w:rPr>
          <w:rStyle w:val="Emphasis"/>
        </w:rPr>
        <w:t>thriving population that studies have shown has placed a significant burden on the biodiversity of the area.</w:t>
      </w:r>
      <w:r w:rsidRPr="009C2C9A">
        <w:rPr>
          <w:rStyle w:val="StyleUnderline"/>
          <w:b/>
        </w:rPr>
        <w:t>¶</w:t>
      </w:r>
      <w:r w:rsidRPr="009C2C9A">
        <w:t xml:space="preserve"> </w:t>
      </w:r>
      <w:proofErr w:type="gramStart"/>
      <w:r w:rsidRPr="009C2C9A">
        <w:t>A</w:t>
      </w:r>
      <w:proofErr w:type="gramEnd"/>
      <w:r w:rsidRPr="009C2C9A">
        <w:t xml:space="preserve"> study led by Michael Dorcas, of Davidson College, and published in the Proceedings of the National Academy of Sciences, has highlighted the main issues caused. Comparing road-kill surveys carried out before 2000 with those done between 2003 and 2011, </w:t>
      </w:r>
      <w:r w:rsidRPr="009C2C9A">
        <w:rPr>
          <w:rStyle w:val="StyleUnderline"/>
        </w:rPr>
        <w:t>alarming decreases were seen for some mammals, with bobcat observations decreasing by 87.5%, raccoon and opossum observations decreasing by over 98% and rabbits completely absent from the recent surveys.</w:t>
      </w:r>
      <w:r w:rsidRPr="009C2C9A">
        <w:rPr>
          <w:rStyle w:val="StyleUnderline"/>
          <w:b/>
        </w:rPr>
        <w:t>¶</w:t>
      </w:r>
      <w:r w:rsidRPr="009C2C9A">
        <w:t xml:space="preserve"> The surveys also noted that the </w:t>
      </w:r>
      <w:r w:rsidRPr="009C2C9A">
        <w:rPr>
          <w:rStyle w:val="StyleUnderline"/>
        </w:rPr>
        <w:t>declines went hand-in-hand with increases in Burmese pythons. Areas without significant populations of the invasive species saw smaller changes in mammal numbers and areas free of pythons saw mammal numbers unchanged from previous surveys.</w:t>
      </w:r>
      <w:r w:rsidRPr="009C2C9A">
        <w:rPr>
          <w:rStyle w:val="StyleUnderline"/>
          <w:b/>
        </w:rPr>
        <w:t>¶</w:t>
      </w:r>
      <w:r w:rsidRPr="009C2C9A">
        <w:rPr>
          <w:rStyle w:val="StyleUnderline"/>
        </w:rPr>
        <w:t xml:space="preserve"> Anecdotal evidence points to similar declines with tourists and local experts reporting severe drops in sightings of small mammals that had previously been abundant in the national park and reports of "nuisance raccoon incidents" vanishing after 2005.</w:t>
      </w:r>
      <w:r w:rsidRPr="009C2C9A">
        <w:rPr>
          <w:rStyle w:val="StyleUnderline"/>
          <w:b/>
        </w:rPr>
        <w:t>¶</w:t>
      </w:r>
      <w:r w:rsidRPr="009C2C9A">
        <w:t xml:space="preserve"> The researchers suggested some theories as to why </w:t>
      </w:r>
      <w:r w:rsidRPr="009C2C9A">
        <w:rPr>
          <w:rStyle w:val="StyleUnderline"/>
        </w:rPr>
        <w:t>the impact has been so great and it seems that it may be a combination of factors. These might include the foraging grounds of the small mammals being the preferred hunting grounds of the pythons and also the fact that the Everglades National Park had been free of snakes large enough to predate mammals of this size until the recent establishment of breeding populations approximately 11 years ago.</w:t>
      </w:r>
      <w:r w:rsidRPr="009C2C9A">
        <w:rPr>
          <w:rStyle w:val="StyleUnderline"/>
          <w:b/>
        </w:rPr>
        <w:t>¶</w:t>
      </w:r>
      <w:r w:rsidRPr="009C2C9A">
        <w:rPr>
          <w:rStyle w:val="StyleUnderline"/>
        </w:rPr>
        <w:t xml:space="preserve"> There are additional worries that this work did not cover, including the possibility that bird numbers have been similarly affected.</w:t>
      </w:r>
    </w:p>
    <w:p w:rsidR="00017AD0" w:rsidRPr="009C2C9A" w:rsidRDefault="00017AD0" w:rsidP="00017AD0">
      <w:pPr>
        <w:rPr>
          <w:rStyle w:val="StyleUnderline"/>
        </w:rPr>
      </w:pPr>
    </w:p>
    <w:p w:rsidR="00017AD0" w:rsidRPr="009C2C9A" w:rsidRDefault="00017AD0" w:rsidP="00017AD0">
      <w:pPr>
        <w:pStyle w:val="Heading2"/>
      </w:pPr>
      <w:r w:rsidRPr="009C2C9A">
        <w:t>Fish Shortages</w:t>
      </w:r>
    </w:p>
    <w:p w:rsidR="00017AD0" w:rsidRPr="009C2C9A" w:rsidRDefault="00017AD0" w:rsidP="00017AD0"/>
    <w:p w:rsidR="00017AD0" w:rsidRPr="009C2C9A" w:rsidRDefault="00017AD0" w:rsidP="00017AD0">
      <w:pPr>
        <w:pStyle w:val="Heading4"/>
      </w:pPr>
      <w:r w:rsidRPr="009C2C9A">
        <w:t>Fishing regulations are getting better and the Magnuson-Stevens Act prevents overfishing.</w:t>
      </w:r>
    </w:p>
    <w:p w:rsidR="00017AD0" w:rsidRPr="009C2C9A" w:rsidRDefault="00017AD0" w:rsidP="00017AD0">
      <w:r w:rsidRPr="009C2C9A">
        <w:rPr>
          <w:rStyle w:val="Style13ptBold"/>
        </w:rPr>
        <w:t>Plumer 5/8</w:t>
      </w:r>
      <w:r w:rsidRPr="009C2C9A">
        <w:t xml:space="preserve">, </w:t>
      </w:r>
      <w:proofErr w:type="gramStart"/>
      <w:r w:rsidRPr="009C2C9A">
        <w:t>Senior</w:t>
      </w:r>
      <w:proofErr w:type="gramEnd"/>
      <w:r w:rsidRPr="009C2C9A">
        <w:t xml:space="preserve"> editor at Vox, cites reports by NOAA and NRDC, (Brad, May 8, 2014, “How the US stopped its fisheries from collapsing”, http://www.vox.com/2014/5/8/5669120/how-the-us-stopped-its-fisheries-from-collapsing)//HH</w:t>
      </w:r>
    </w:p>
    <w:p w:rsidR="00017AD0" w:rsidRPr="009C2C9A" w:rsidRDefault="00017AD0" w:rsidP="00017AD0"/>
    <w:p w:rsidR="00017AD0" w:rsidRPr="009C2C9A" w:rsidRDefault="00017AD0" w:rsidP="00017AD0">
      <w:r w:rsidRPr="009C2C9A">
        <w:rPr>
          <w:rStyle w:val="StyleUnderline"/>
        </w:rPr>
        <w:t>We hear a lot of grim stories about overfishing and the decline of fisheries around the world.</w:t>
      </w:r>
      <w:r w:rsidRPr="009C2C9A">
        <w:t xml:space="preserve"> Bluefin tuna is vanishing. Chilean sea bass is dwindling. Pretty soon, it sometimes seems like, all that'll be left is the jellyfish.</w:t>
      </w:r>
    </w:p>
    <w:p w:rsidR="00017AD0" w:rsidRPr="009C2C9A" w:rsidRDefault="00017AD0" w:rsidP="00017AD0">
      <w:pPr>
        <w:rPr>
          <w:rStyle w:val="StyleUnderline"/>
        </w:rPr>
      </w:pPr>
      <w:r w:rsidRPr="009C2C9A">
        <w:rPr>
          <w:rStyle w:val="StyleUnderline"/>
        </w:rPr>
        <w:t>So it's worth highlighting a country that has actually done a lot to curtail overfishing and rebuild its fisheries in the past decade — the United States.</w:t>
      </w:r>
    </w:p>
    <w:p w:rsidR="00017AD0" w:rsidRPr="009C2C9A" w:rsidRDefault="00017AD0" w:rsidP="00017AD0">
      <w:pPr>
        <w:rPr>
          <w:rStyle w:val="StyleUnderline"/>
        </w:rPr>
      </w:pPr>
      <w:r w:rsidRPr="009C2C9A">
        <w:rPr>
          <w:rStyle w:val="StyleUnderline"/>
        </w:rPr>
        <w:t>Back in the 1980s and '90s, many fisheries in the US were in serious trouble. Fish populations were dropping sharply. Some of New England's best-known groundfish stocks</w:t>
      </w:r>
      <w:r w:rsidRPr="009C2C9A">
        <w:t xml:space="preserve"> — including flounder, cod, and haddock — had </w:t>
      </w:r>
      <w:r w:rsidRPr="009C2C9A">
        <w:rPr>
          <w:rStyle w:val="StyleUnderline"/>
        </w:rPr>
        <w:t>collapsed, costing the region's coastal communities hundreds of millions of dollars.</w:t>
      </w:r>
    </w:p>
    <w:p w:rsidR="00017AD0" w:rsidRPr="009C2C9A" w:rsidRDefault="00017AD0" w:rsidP="00017AD0">
      <w:pPr>
        <w:rPr>
          <w:rStyle w:val="StyleUnderline"/>
        </w:rPr>
      </w:pPr>
      <w:r w:rsidRPr="009C2C9A">
        <w:rPr>
          <w:rStyle w:val="StyleUnderline"/>
        </w:rPr>
        <w:t>But the picture has improved considerably in the last decade, thanks in part to stricter fishing regulations</w:t>
      </w:r>
      <w:r w:rsidRPr="009C2C9A">
        <w:t xml:space="preserve">. Last week, the National Oceanic and Atmospheric Administration (NOAA) released its annual fisheries update for 2013 — and the news was encouraging. Yes, progress has been uneven. About </w:t>
      </w:r>
      <w:r w:rsidRPr="009C2C9A">
        <w:rPr>
          <w:rStyle w:val="StyleUnderline"/>
        </w:rPr>
        <w:t>one-fifth of assessed stocks are still overfished. But on the whole, US fisheries are steadily recovering.</w:t>
      </w:r>
    </w:p>
    <w:p w:rsidR="00017AD0" w:rsidRPr="009C2C9A" w:rsidRDefault="00017AD0" w:rsidP="00017AD0">
      <w:r w:rsidRPr="009C2C9A">
        <w:t>US fisheries are recovering — with a few glaring exceptions</w:t>
      </w:r>
    </w:p>
    <w:p w:rsidR="00017AD0" w:rsidRPr="009C2C9A" w:rsidRDefault="00017AD0" w:rsidP="00017AD0">
      <w:r w:rsidRPr="009C2C9A">
        <w:rPr>
          <w:rStyle w:val="StyleUnderline"/>
        </w:rPr>
        <w:t>Back in 1999, NOAA listed 98 stocks as "overfished." Today, that's down to 40. What's more, 34 previously depleted fish stocks have now been "rebuilt</w:t>
      </w:r>
      <w:r w:rsidRPr="009C2C9A">
        <w:t>" — meaning that they've rebounded to a level that supports the maximum sustainable yield.</w:t>
      </w:r>
    </w:p>
    <w:p w:rsidR="00017AD0" w:rsidRPr="009C2C9A" w:rsidRDefault="00017AD0" w:rsidP="00017AD0">
      <w:pPr>
        <w:rPr>
          <w:rStyle w:val="StyleUnderline"/>
        </w:rPr>
      </w:pPr>
      <w:r w:rsidRPr="009C2C9A">
        <w:rPr>
          <w:rStyle w:val="StyleUnderline"/>
        </w:rPr>
        <w:t>Those numbers improved again between 2012 and 2013:</w:t>
      </w:r>
    </w:p>
    <w:p w:rsidR="00017AD0" w:rsidRPr="009C2C9A" w:rsidRDefault="00017AD0" w:rsidP="00017AD0">
      <w:r w:rsidRPr="009C2C9A">
        <w:t>This rebound has been a boon to the fishing industry: US commercial fisher</w:t>
      </w:r>
      <w:r w:rsidRPr="009C2C9A">
        <w:rPr>
          <w:strike/>
        </w:rPr>
        <w:t>men</w:t>
      </w:r>
      <w:r w:rsidRPr="009C2C9A">
        <w:t xml:space="preserve"> caught 9.6 billion pounds of seafood in 2012, the second highest total in more than a decade (2011 was the highest year).</w:t>
      </w:r>
    </w:p>
    <w:p w:rsidR="00017AD0" w:rsidRPr="009C2C9A" w:rsidRDefault="00017AD0" w:rsidP="00017AD0">
      <w:pPr>
        <w:rPr>
          <w:rStyle w:val="StyleUnderline"/>
        </w:rPr>
      </w:pPr>
      <w:r w:rsidRPr="009C2C9A">
        <w:rPr>
          <w:rStyle w:val="StyleUnderline"/>
        </w:rPr>
        <w:t>The rebound in US fisheries was also noted last year in a separate study by the Natural Resources Defense Council, which studied 44 key fish stocks that had been seriously depleted and found that about 64 percent showed significant signs of recovery.</w:t>
      </w:r>
    </w:p>
    <w:p w:rsidR="00017AD0" w:rsidRPr="009C2C9A" w:rsidRDefault="00017AD0" w:rsidP="00017AD0">
      <w:r w:rsidRPr="009C2C9A">
        <w:t>The study did point out some glaring exceptions. A few regions were struggling to rebuild their fish stocks: New England, the Gulf of Mexico, and the South Atlantic. In New England, certain types of cod, flounder, and white hake simply weren't recovering. (More on this below.)</w:t>
      </w:r>
    </w:p>
    <w:p w:rsidR="00017AD0" w:rsidRPr="009C2C9A" w:rsidRDefault="00017AD0" w:rsidP="00017AD0">
      <w:r w:rsidRPr="009C2C9A">
        <w:t>There are also a bunch of unknowns here: NOAA only assesses about 230 of the 478 types of fish that are under regulation. Steve Murawski, a former scientist at the National Marine Fisheries Service, told me in an interview last year that assessments are complicated and expensive — so NOAA has to "triage" by focusing on the most economically important species.</w:t>
      </w:r>
    </w:p>
    <w:p w:rsidR="00017AD0" w:rsidRPr="009C2C9A" w:rsidRDefault="00017AD0" w:rsidP="00017AD0">
      <w:r w:rsidRPr="009C2C9A">
        <w:t>Still, most experts struck a note of guarded optimism on the state of US fisheries. "There are still a lot of areas where we'd like to see progress, especially in New England," Ted Morton, director of the US oceans program at the Pew Charitable Trusts told me. "But overall we're on the right track."</w:t>
      </w:r>
    </w:p>
    <w:p w:rsidR="00017AD0" w:rsidRPr="009C2C9A" w:rsidRDefault="00017AD0" w:rsidP="00017AD0">
      <w:r w:rsidRPr="009C2C9A">
        <w:t>How Congress cracked down on overfishing</w:t>
      </w:r>
    </w:p>
    <w:p w:rsidR="00017AD0" w:rsidRPr="009C2C9A" w:rsidRDefault="00017AD0" w:rsidP="00017AD0">
      <w:pPr>
        <w:rPr>
          <w:rStyle w:val="StyleUnderline"/>
        </w:rPr>
      </w:pPr>
      <w:r w:rsidRPr="009C2C9A">
        <w:t xml:space="preserve">So how did this all happen? </w:t>
      </w:r>
      <w:r w:rsidRPr="009C2C9A">
        <w:rPr>
          <w:rStyle w:val="StyleUnderline"/>
        </w:rPr>
        <w:t>Many scientists and conservation groups point to efforts by Congress to tighten the Magnuson-Stevens Act, which governs fisheries management in federal waters.</w:t>
      </w:r>
    </w:p>
    <w:p w:rsidR="00017AD0" w:rsidRPr="009C2C9A" w:rsidRDefault="00017AD0" w:rsidP="00017AD0">
      <w:pPr>
        <w:rPr>
          <w:rStyle w:val="StyleUnderline"/>
        </w:rPr>
      </w:pPr>
      <w:r w:rsidRPr="009C2C9A">
        <w:rPr>
          <w:rStyle w:val="StyleUnderline"/>
        </w:rPr>
        <w:t>That law was originally written back in 1976 to help promote the US fishing industry. But it worked so well that many fisheries were fished hard in the ensuing decades — leading to a decline in the overall number of fish being caught by the early 1990s:</w:t>
      </w:r>
    </w:p>
    <w:p w:rsidR="00017AD0" w:rsidRPr="009C2C9A" w:rsidRDefault="00017AD0" w:rsidP="00017AD0">
      <w:r w:rsidRPr="009C2C9A">
        <w:t>The rise and fall of U.S. fishing in the 1980s and 1990s:</w:t>
      </w:r>
    </w:p>
    <w:p w:rsidR="00017AD0" w:rsidRPr="009C2C9A" w:rsidRDefault="00017AD0" w:rsidP="00017AD0">
      <w:pPr>
        <w:rPr>
          <w:rStyle w:val="StyleUnderline"/>
        </w:rPr>
      </w:pPr>
      <w:r w:rsidRPr="009C2C9A">
        <w:rPr>
          <w:rStyle w:val="StyleUnderline"/>
        </w:rPr>
        <w:t>So, in 1996, lawmakers added strict conservation measures to the law, requiring that overfished stocks be rebuilt within 10 years.</w:t>
      </w:r>
      <w:r w:rsidRPr="009C2C9A">
        <w:t xml:space="preserve"> </w:t>
      </w:r>
      <w:r w:rsidRPr="009C2C9A">
        <w:rPr>
          <w:rStyle w:val="StyleUnderline"/>
        </w:rPr>
        <w:t>Then, in 2006, Congress made this requirement even more concrete — individual regions had to impose hard catch limits on areas that were being overfished, starting in 2010.</w:t>
      </w:r>
    </w:p>
    <w:p w:rsidR="00017AD0" w:rsidRPr="009C2C9A" w:rsidRDefault="00017AD0" w:rsidP="00017AD0"/>
    <w:p w:rsidR="00017AD0" w:rsidRPr="009C2C9A" w:rsidRDefault="00017AD0" w:rsidP="00017AD0">
      <w:pPr>
        <w:pStyle w:val="Heading4"/>
      </w:pPr>
      <w:r w:rsidRPr="009C2C9A">
        <w:t>Their impact is all hype and fishing practices are improving.</w:t>
      </w:r>
    </w:p>
    <w:p w:rsidR="00017AD0" w:rsidRPr="009C2C9A" w:rsidRDefault="00017AD0" w:rsidP="00017AD0">
      <w:r w:rsidRPr="009C2C9A">
        <w:rPr>
          <w:rStyle w:val="Style13ptBold"/>
        </w:rPr>
        <w:t>Plumer ’12</w:t>
      </w:r>
      <w:r w:rsidRPr="009C2C9A">
        <w:t>, Senior editor at Vox, quotes a marine biologist at the University of Washington, and cites a 2012 report by NOAA, (Brad, September 23, 2012, “Can the U.S. win the battle against overfishing?</w:t>
      </w:r>
      <w:proofErr w:type="gramStart"/>
      <w:r w:rsidRPr="009C2C9A">
        <w:t>”,</w:t>
      </w:r>
      <w:proofErr w:type="gramEnd"/>
      <w:r w:rsidRPr="009C2C9A">
        <w:t xml:space="preserve"> http://www.washingtonpost.com/blogs/wonkblog/wp/2012/09/23/can-the-u-s-win-the-battle-against-overfishing/)//HH</w:t>
      </w:r>
    </w:p>
    <w:p w:rsidR="00017AD0" w:rsidRPr="009C2C9A" w:rsidRDefault="00017AD0" w:rsidP="00017AD0">
      <w:pPr>
        <w:rPr>
          <w:rStyle w:val="StyleUnderline"/>
        </w:rPr>
      </w:pPr>
    </w:p>
    <w:p w:rsidR="00017AD0" w:rsidRPr="009C2C9A" w:rsidRDefault="00017AD0" w:rsidP="00017AD0">
      <w:pPr>
        <w:rPr>
          <w:rStyle w:val="StyleUnderline"/>
        </w:rPr>
      </w:pPr>
      <w:r w:rsidRPr="009C2C9A">
        <w:rPr>
          <w:rStyle w:val="StyleUnderline"/>
        </w:rPr>
        <w:t>We've written before about "the end of fish." This is the rather apocalyptic warning, promoted by ecologists like</w:t>
      </w:r>
      <w:r w:rsidRPr="009C2C9A">
        <w:t xml:space="preserve"> Daniel </w:t>
      </w:r>
      <w:r w:rsidRPr="009C2C9A">
        <w:rPr>
          <w:rStyle w:val="StyleUnderline"/>
        </w:rPr>
        <w:t>Pauly</w:t>
      </w:r>
      <w:r w:rsidRPr="009C2C9A">
        <w:t xml:space="preserve">, </w:t>
      </w:r>
      <w:r w:rsidRPr="009C2C9A">
        <w:rPr>
          <w:rStyle w:val="StyleUnderline"/>
        </w:rPr>
        <w:t xml:space="preserve">that humans are severely over-exploiting the ocean for fish, and, if we're not careful, stocks of key species like tuna will soon collapse. </w:t>
      </w:r>
      <w:r w:rsidRPr="009C2C9A">
        <w:t xml:space="preserve">Then </w:t>
      </w:r>
      <w:proofErr w:type="gramStart"/>
      <w:r w:rsidRPr="009C2C9A">
        <w:t>it's</w:t>
      </w:r>
      <w:proofErr w:type="gramEnd"/>
      <w:r w:rsidRPr="009C2C9A">
        <w:t xml:space="preserve"> lumpy jellyfish sandwiches for everyone.</w:t>
      </w:r>
    </w:p>
    <w:p w:rsidR="00017AD0" w:rsidRPr="009C2C9A" w:rsidRDefault="00017AD0" w:rsidP="00017AD0">
      <w:pPr>
        <w:rPr>
          <w:rStyle w:val="StyleUnderline"/>
        </w:rPr>
      </w:pPr>
      <w:r w:rsidRPr="009C2C9A">
        <w:t xml:space="preserve">But it's worth reiterating that </w:t>
      </w:r>
      <w:r w:rsidRPr="009C2C9A">
        <w:rPr>
          <w:rStyle w:val="StyleUnderline"/>
        </w:rPr>
        <w:t>the end of fish can be avoided,</w:t>
      </w:r>
      <w:r w:rsidRPr="009C2C9A">
        <w:t xml:space="preserve"> as even Pauly has pointed out. While plenty of countries are guilty of relentless over-fishing—southern Europe and China often get mentioned as key culprits—</w:t>
      </w:r>
      <w:r w:rsidRPr="009C2C9A">
        <w:rPr>
          <w:rStyle w:val="StyleUnderline"/>
        </w:rPr>
        <w:t>there are several nations that have worked hard to improve their fisheries management practices over the years. Iceland. New Zealand. Australia. And the United States. "The U.S. is actually a big success story in rebuilding fish stocks," says</w:t>
      </w:r>
      <w:r w:rsidRPr="009C2C9A">
        <w:t xml:space="preserve"> Ray </w:t>
      </w:r>
      <w:r w:rsidRPr="009C2C9A">
        <w:rPr>
          <w:rStyle w:val="StyleUnderline"/>
        </w:rPr>
        <w:t>Hilborn, a marine biologist at the University of Washington.</w:t>
      </w:r>
    </w:p>
    <w:p w:rsidR="00017AD0" w:rsidRPr="009C2C9A" w:rsidRDefault="00017AD0" w:rsidP="00017AD0">
      <w:pPr>
        <w:rPr>
          <w:rStyle w:val="StyleUnderline"/>
        </w:rPr>
      </w:pPr>
      <w:r w:rsidRPr="009C2C9A">
        <w:t>One place to see that progress is in a new annual report from the National Oceanic and Atmospheric Administration (</w:t>
      </w:r>
      <w:r w:rsidRPr="009C2C9A">
        <w:rPr>
          <w:rStyle w:val="StyleUnderline"/>
        </w:rPr>
        <w:t>NOAA</w:t>
      </w:r>
      <w:r w:rsidRPr="009C2C9A">
        <w:t>), which</w:t>
      </w:r>
      <w:r w:rsidRPr="009C2C9A">
        <w:rPr>
          <w:rStyle w:val="StyleUnderline"/>
        </w:rPr>
        <w:t xml:space="preserve"> found that the U.S. seafood catch was at a 17-year high last year, thanks to policies to rebuild domestic fisheries. </w:t>
      </w:r>
      <w:r w:rsidRPr="009C2C9A">
        <w:t>Commercial fisher</w:t>
      </w:r>
      <w:r w:rsidRPr="009C2C9A">
        <w:rPr>
          <w:strike/>
        </w:rPr>
        <w:t>men</w:t>
      </w:r>
      <w:r w:rsidRPr="009C2C9A">
        <w:t xml:space="preserve"> caught 10.1 billion pounds of fish and shellfish, up 22.6 percent from 2010. That haul was worth $5.3 billion. </w:t>
      </w:r>
      <w:r w:rsidRPr="009C2C9A">
        <w:rPr>
          <w:rStyle w:val="StyleUnderline"/>
        </w:rPr>
        <w:t>NOAA cited the increase as evidence that U.S. fish populations were slowly recovering.</w:t>
      </w:r>
    </w:p>
    <w:p w:rsidR="00017AD0" w:rsidRPr="009C2C9A" w:rsidRDefault="00017AD0" w:rsidP="00017AD0"/>
    <w:p w:rsidR="00017AD0" w:rsidRPr="009C2C9A" w:rsidRDefault="00017AD0" w:rsidP="00017AD0"/>
    <w:p w:rsidR="00017AD0" w:rsidRPr="009C2C9A" w:rsidRDefault="00017AD0" w:rsidP="00017AD0">
      <w:pPr>
        <w:pStyle w:val="Heading2"/>
      </w:pPr>
      <w:r w:rsidRPr="009C2C9A">
        <w:t>Flooding</w:t>
      </w:r>
    </w:p>
    <w:p w:rsidR="00017AD0" w:rsidRPr="009C2C9A" w:rsidRDefault="00017AD0" w:rsidP="00017AD0">
      <w:pPr>
        <w:pStyle w:val="Heading3"/>
      </w:pPr>
      <w:r w:rsidRPr="009C2C9A">
        <w:t>Disaster Defense</w:t>
      </w:r>
    </w:p>
    <w:p w:rsidR="00017AD0" w:rsidRPr="009C2C9A" w:rsidRDefault="00017AD0" w:rsidP="00017AD0">
      <w:pPr>
        <w:pStyle w:val="Heading4"/>
      </w:pPr>
      <w:r w:rsidRPr="009C2C9A">
        <w:t>Federal disaster relief fails – lack of strategic vision</w:t>
      </w:r>
    </w:p>
    <w:p w:rsidR="00017AD0" w:rsidRPr="009C2C9A" w:rsidRDefault="00017AD0" w:rsidP="00017AD0">
      <w:r w:rsidRPr="009C2C9A">
        <w:rPr>
          <w:b/>
          <w:bCs/>
        </w:rPr>
        <w:t xml:space="preserve">Mener 07 – </w:t>
      </w:r>
      <w:r w:rsidRPr="009C2C9A">
        <w:t xml:space="preserve">University of Pennsylvania, Department of Political Science (Andrew, “Disaster Response in the United States of America: An Analysis of the Bureaucratic and Political History of a Failing System,” UPenn College of Arts and Sciences; CUREJ - College Undergraduate Research Electronic Journal, 2007, </w:t>
      </w:r>
      <w:hyperlink r:id="rId49" w:history="1">
        <w:r w:rsidRPr="009C2C9A">
          <w:t>http://repository.upenn.edu/cgi/viewcontent.cgi?article=1068&amp;context=curej</w:t>
        </w:r>
      </w:hyperlink>
      <w:r w:rsidRPr="009C2C9A">
        <w:t>) //AD</w:t>
      </w:r>
    </w:p>
    <w:p w:rsidR="00017AD0" w:rsidRPr="009C2C9A" w:rsidRDefault="00017AD0" w:rsidP="00017AD0">
      <w:pPr>
        <w:rPr>
          <w:b/>
          <w:bCs/>
        </w:rPr>
      </w:pPr>
    </w:p>
    <w:p w:rsidR="00017AD0" w:rsidRPr="009C2C9A" w:rsidRDefault="00017AD0" w:rsidP="00017AD0">
      <w:pPr>
        <w:rPr>
          <w:rStyle w:val="StyleUnderline"/>
        </w:rPr>
      </w:pPr>
      <w:r w:rsidRPr="009C2C9A">
        <w:rPr>
          <w:rStyle w:val="StyleUnderline"/>
        </w:rPr>
        <w:t>While the disaster response system may be adequate in small-scale disasters when a handful of agencies must coordinate</w:t>
      </w:r>
      <w:r w:rsidRPr="009C2C9A">
        <w:t xml:space="preserve">, as I embarked on this research project </w:t>
      </w:r>
      <w:r w:rsidRPr="009C2C9A">
        <w:rPr>
          <w:rStyle w:val="StyleUnderline"/>
        </w:rPr>
        <w:t>I became astonished by our nation’s striking lack of preparedness</w:t>
      </w:r>
      <w:r w:rsidRPr="009C2C9A">
        <w:t xml:space="preserve">. </w:t>
      </w:r>
      <w:r w:rsidRPr="009C2C9A">
        <w:rPr>
          <w:rStyle w:val="StyleUnderline"/>
        </w:rPr>
        <w:t>Disasters often strike with limited or no warning, and by definition they result in large-scale death, destruction, and mass hysteria</w:t>
      </w:r>
      <w:r w:rsidRPr="009C2C9A">
        <w:t xml:space="preserve">. </w:t>
      </w:r>
      <w:r w:rsidRPr="009C2C9A">
        <w:rPr>
          <w:rStyle w:val="StyleUnderline"/>
        </w:rPr>
        <w:t>They often have long-lasting and large-scale economic, political, and psychological effects. While individual disasters may not be predictable, we can be assured that another disaster will occur in the not too distant future. It may come in the form of a hurricane, earthquake, tsunami, or other natural disaster</w:t>
      </w:r>
      <w:r w:rsidRPr="009C2C9A">
        <w:t xml:space="preserve">; </w:t>
      </w:r>
      <w:r w:rsidRPr="009C2C9A">
        <w:rPr>
          <w:rStyle w:val="StyleUnderline"/>
        </w:rPr>
        <w:t xml:space="preserve">or, it may be the result of an intentional human act </w:t>
      </w:r>
      <w:r w:rsidRPr="009C2C9A">
        <w:t xml:space="preserve">such as war, terrorism, bioterrorism, or some yet unforeseen destructive act. </w:t>
      </w:r>
      <w:r w:rsidRPr="009C2C9A">
        <w:rPr>
          <w:rStyle w:val="StyleUnderline"/>
        </w:rPr>
        <w:t>The American public and political officials have a choice. They can continue, however illogical, to live in denial that another destructive event is forthcoming, or they can learn from the past and finally create a political and bureaucratic system capable of curtailing destructive effects</w:t>
      </w:r>
      <w:r w:rsidRPr="009C2C9A">
        <w:t xml:space="preserve">.  Despite having responded to thousands of natural disasters and numerous terrorist attacks, </w:t>
      </w:r>
      <w:r w:rsidRPr="009C2C9A">
        <w:rPr>
          <w:rStyle w:val="StyleUnderline"/>
        </w:rPr>
        <w:t>at present the United States government at the federal, state, and local levels is exceedingly unprepared to handle the immediate aftereffects of disasters</w:t>
      </w:r>
      <w:r w:rsidRPr="009C2C9A">
        <w:t xml:space="preserve">. The federal government has created numerous large bureaucracies and congressional panels as well as generated hundreds of official reports each of which purports to detail appropriate disaster response guidelines. Nonetheless, </w:t>
      </w:r>
      <w:r w:rsidRPr="009C2C9A">
        <w:rPr>
          <w:rStyle w:val="StyleUnderline"/>
        </w:rPr>
        <w:t>the improvements since the first disaster response plan was implemented during World War I are not palpable.  During the most recent major Hurricanes – Katrina and Rita – despite having significant advanced notice of the impending natural disaster as well as years of investigative reports warning about the fragility of the New Orleans levy system, the disaster response system failed</w:t>
      </w:r>
      <w:r w:rsidRPr="009C2C9A">
        <w:t xml:space="preserve"> the citizens of Louisiana and the Gulf Coast. That the system requires repair is not debatable. </w:t>
      </w:r>
      <w:r w:rsidRPr="009C2C9A">
        <w:rPr>
          <w:rStyle w:val="StyleUnderline"/>
        </w:rPr>
        <w:t>The questions which remain are how the current system came to be, what our expectations of the system should be, and how we ought to shock the political bureaucracy into action</w:t>
      </w:r>
      <w:r w:rsidRPr="009C2C9A">
        <w:t xml:space="preserve"> to repair the obviously ailing system.  Changes to this point have consistently stemmed from the conviction that failure was a result of poor leadership, poor individual decisions, and inexperience. These “</w:t>
      </w:r>
      <w:r w:rsidRPr="009C2C9A">
        <w:rPr>
          <w:rStyle w:val="StyleUnderline"/>
        </w:rPr>
        <w:t>improvements” stemmed from the obvious fact that the system would work better if each participating organization were better equipped, better trained, and more highly funded</w:t>
      </w:r>
      <w:r w:rsidRPr="009C2C9A">
        <w:t xml:space="preserve">. However, while these shortcomings contribute to the inefficiencies, the consistent failure of the system under different personal leaderships, points to a systemic cause for the failure. </w:t>
      </w:r>
      <w:r w:rsidRPr="009C2C9A">
        <w:rPr>
          <w:rStyle w:val="StyleUnderline"/>
        </w:rPr>
        <w:t>Criticism must look at the overall system and the environment in which it functions to develop a practical, appropriate, and affordable strategic plan. The government must replace its tendency to fund “random acts of preparedness1” with a carefully outlined strategic plan that is sensitive to American political traditions, yet still effective</w:t>
      </w:r>
    </w:p>
    <w:p w:rsidR="00017AD0" w:rsidRPr="009C2C9A" w:rsidRDefault="00017AD0" w:rsidP="00017AD0"/>
    <w:p w:rsidR="00017AD0" w:rsidRPr="009C2C9A" w:rsidRDefault="00017AD0" w:rsidP="00017AD0">
      <w:pPr>
        <w:pStyle w:val="Heading4"/>
      </w:pPr>
      <w:r w:rsidRPr="009C2C9A">
        <w:t>Plan can’t solve – Katrina proves</w:t>
      </w:r>
    </w:p>
    <w:p w:rsidR="00017AD0" w:rsidRPr="009C2C9A" w:rsidRDefault="00017AD0" w:rsidP="00017AD0">
      <w:r w:rsidRPr="009C2C9A">
        <w:rPr>
          <w:b/>
          <w:bCs/>
        </w:rPr>
        <w:t xml:space="preserve">Mener 07 – </w:t>
      </w:r>
      <w:r w:rsidRPr="009C2C9A">
        <w:t xml:space="preserve">University of Pennsylvania, Department of Political Science (Andrew, “Disaster Response in the United States of America: An Analysis of the Bureaucratic and Political History of a Failing System,” UPenn College of Arts and Sciences; CUREJ - College Undergraduate Research Electronic Journal, 2007, </w:t>
      </w:r>
      <w:hyperlink r:id="rId50" w:history="1">
        <w:r w:rsidRPr="009C2C9A">
          <w:t>http://repository.upenn.edu/cgi/viewcontent.cgi?article=1068&amp;context=curej</w:t>
        </w:r>
      </w:hyperlink>
      <w:r w:rsidRPr="009C2C9A">
        <w:t>) //AD</w:t>
      </w:r>
    </w:p>
    <w:p w:rsidR="00017AD0" w:rsidRPr="009C2C9A" w:rsidRDefault="00017AD0" w:rsidP="00017AD0">
      <w:pPr>
        <w:rPr>
          <w:b/>
          <w:bCs/>
        </w:rPr>
      </w:pPr>
    </w:p>
    <w:p w:rsidR="00017AD0" w:rsidRPr="009C2C9A" w:rsidRDefault="00017AD0" w:rsidP="00017AD0">
      <w:r w:rsidRPr="009C2C9A">
        <w:t xml:space="preserve">Most Americans, when asked who is to blame for the failed emergency response to Hurricane Katrina, will probably point to the federal government, in general, and to FEMA, in specific. </w:t>
      </w:r>
      <w:r w:rsidRPr="009C2C9A">
        <w:rPr>
          <w:bCs/>
          <w:u w:val="single"/>
        </w:rPr>
        <w:t>FEMA is to blame for many of the failures</w:t>
      </w:r>
      <w:r w:rsidRPr="009C2C9A">
        <w:t xml:space="preserve">; however, the </w:t>
      </w:r>
      <w:r w:rsidRPr="009C2C9A">
        <w:rPr>
          <w:rStyle w:val="StyleUnderline"/>
        </w:rPr>
        <w:t>problems are much more systemic and far more widespread than most people realize or care to admit.</w:t>
      </w:r>
      <w:r w:rsidRPr="009C2C9A">
        <w:t xml:space="preserve"> Most agencies provided many extraordinary services during Hurricane Katrina but failed to deliver others. During the first day of the storm, there was extreme confusion over the situation in New Orleans. </w:t>
      </w:r>
      <w:r w:rsidRPr="009C2C9A">
        <w:rPr>
          <w:bCs/>
          <w:u w:val="single"/>
        </w:rPr>
        <w:t>Even though the levees were considered vulnerable</w:t>
      </w:r>
      <w:r w:rsidRPr="009C2C9A">
        <w:t xml:space="preserve"> in a storm of this magnitude, </w:t>
      </w:r>
      <w:r w:rsidRPr="009C2C9A">
        <w:rPr>
          <w:bCs/>
          <w:u w:val="single"/>
        </w:rPr>
        <w:t>there was limited information</w:t>
      </w:r>
      <w:r w:rsidRPr="009C2C9A">
        <w:t xml:space="preserve"> about whether or not the levees had actually failed. Local first responders were responsible for surveying the damage and relaying that information to state and federal officials. However, </w:t>
      </w:r>
      <w:r w:rsidRPr="009C2C9A">
        <w:rPr>
          <w:bCs/>
          <w:u w:val="single"/>
        </w:rPr>
        <w:t>due to equipment damage, personnel shortages, and communication system malfunctions</w:t>
      </w:r>
      <w:r w:rsidRPr="009C2C9A">
        <w:t xml:space="preserve">, state and federal </w:t>
      </w:r>
      <w:r w:rsidRPr="009C2C9A">
        <w:rPr>
          <w:bCs/>
          <w:u w:val="single"/>
        </w:rPr>
        <w:t>officials were unable to ascertain the severity of the situation</w:t>
      </w:r>
      <w:r w:rsidRPr="009C2C9A">
        <w:t xml:space="preserve">. All parties knew the situation was bad but there was very little information to suggest just how bad. The White House and the Select Bipartisan Committee reports both comment that the condition of the levees was uncertain during the first day. According to the White House report, at 9:12 a.m. on August 29 there was a report of a break in the levee system. However, the White House later received information indicating that the flooding was caused by water flowing over the top of the levee system and that there was no break. At 6 p.m. the White House was informed that the levee system was not breached, and at 9 p.m. FEMA Director Michael Brown said on national television that the levee system had not been breached. It was not until the next morning that it became clear to federal officials that there were hundreds of breaches in the levee system and that most of New Orleans was under water.75 </w:t>
      </w:r>
      <w:proofErr w:type="gramStart"/>
      <w:r w:rsidRPr="009C2C9A">
        <w:rPr>
          <w:bCs/>
          <w:u w:val="single"/>
        </w:rPr>
        <w:t>Only</w:t>
      </w:r>
      <w:proofErr w:type="gramEnd"/>
      <w:r w:rsidRPr="009C2C9A">
        <w:rPr>
          <w:bCs/>
          <w:u w:val="single"/>
        </w:rPr>
        <w:t xml:space="preserve"> when the severity of the damage was clear, did</w:t>
      </w:r>
      <w:r w:rsidRPr="009C2C9A">
        <w:t xml:space="preserve"> Homeland Security </w:t>
      </w:r>
      <w:r w:rsidRPr="009C2C9A">
        <w:rPr>
          <w:bCs/>
          <w:u w:val="single"/>
        </w:rPr>
        <w:t>Secretary</w:t>
      </w:r>
      <w:r w:rsidRPr="009C2C9A">
        <w:t xml:space="preserve"> Michael </w:t>
      </w:r>
      <w:r w:rsidRPr="009C2C9A">
        <w:rPr>
          <w:bCs/>
          <w:u w:val="single"/>
        </w:rPr>
        <w:t>Chertoff declare Hurricane Katrina to be an Incident of National Significance</w:t>
      </w:r>
      <w:r w:rsidRPr="009C2C9A">
        <w:t xml:space="preserve">. According to the National Response Plan’s Glossary of Terms, an Incident of National Significance is: An actual or potential high-impact event that requires a coordinated and effective response by an appropriate combination of Federal, State, local, tribal, nongovernmental, and/or private-sector entities in order to save lives and minimize damage, and provide the basis for long-term community recovery and mitigation of activities.76 Since there was little doubt, even before the severity of the damage was clear, that Hurricane Katrina would meet this definition, </w:t>
      </w:r>
      <w:r w:rsidRPr="009C2C9A">
        <w:rPr>
          <w:bCs/>
          <w:u w:val="single"/>
        </w:rPr>
        <w:t>the delay</w:t>
      </w:r>
      <w:r w:rsidRPr="009C2C9A">
        <w:t xml:space="preserve"> in making this declaration </w:t>
      </w:r>
      <w:r w:rsidRPr="009C2C9A">
        <w:rPr>
          <w:rStyle w:val="StyleUnderline"/>
        </w:rPr>
        <w:t>has been widely criticized</w:t>
      </w:r>
      <w:r w:rsidRPr="009C2C9A">
        <w:t xml:space="preserve">. In reality, however, even if Secretary Chertoff had made the declaration and a federal coordinating officer had been appointed earlier, </w:t>
      </w:r>
      <w:r w:rsidRPr="009C2C9A">
        <w:rPr>
          <w:bCs/>
          <w:u w:val="single"/>
        </w:rPr>
        <w:t>it is unlikely that the federal response would have been altered substantially</w:t>
      </w:r>
      <w:r w:rsidRPr="009C2C9A">
        <w:t xml:space="preserve">. Even with a federal coordinating officer in place, the federal official still would not have known what assistance the state needed since local first responders were unable to obtain and relay that information.77 Nevertheless, it is possible that the mere declaration of an Incident of National Significance would have increased FEMA’s ability to coordinate with other agencies by raising the profile of the event. In addition to declaring an Incident of National Significance, however, Secretary Chertoff could have declared a Catastrophic Event. A Catastrophic Event is defined in the National Response Plan’s Catastrophic Event Annex as: Any natural or manmade incident, including </w:t>
      </w:r>
      <w:proofErr w:type="gramStart"/>
      <w:r w:rsidRPr="009C2C9A">
        <w:t>terrorism, that</w:t>
      </w:r>
      <w:proofErr w:type="gramEnd"/>
      <w:r w:rsidRPr="009C2C9A">
        <w:t xml:space="preserve"> results in extraordinary levels of mass casualties, damage, or disruption severely affecting the population, infrastructure, environment, economy, national moral, and/or government functions. A catastrophic event could result in sustained national impacts over a prolonged period of time; almost immediately exceeds resources normally available to State, local, tribal, and private-sector authorities in the impacted area; and significantly interrupts governmental operations and emergency services to such an extent that national security could be threatened…78 Of particular importance in a Catastrophic Event is the realization that </w:t>
      </w:r>
      <w:r w:rsidRPr="009C2C9A">
        <w:rPr>
          <w:bCs/>
          <w:u w:val="single"/>
        </w:rPr>
        <w:t>state and local resources will be completely overwhelmed almost instantly</w:t>
      </w:r>
      <w:r w:rsidRPr="009C2C9A">
        <w:t xml:space="preserve">. Such a declaration would have permitted the federal government to preposition supplies in the disaster region. In theory, this would have been extraordinarily important since the federal government is technically not permitted to preposition supplies before an official disaster declaration is requested by the state governor and certified by the president. In reality, however, FEMA ignored this regulation and prepositioned supplies without the required authorizations. Thus, although this extraordinary declaration would have raised the profile of the event and may have led to additional prepositioning of supplies and personnel, it is not clear if it would have significantly altered the federal response.79Following the storm, when officials were finally able to survey the damage, it was concluded that approximately 300,000 homes were destroyed or uninhabitable.80 </w:t>
      </w:r>
      <w:r w:rsidRPr="009C2C9A">
        <w:rPr>
          <w:bCs/>
          <w:u w:val="single"/>
        </w:rPr>
        <w:t>FEMA</w:t>
      </w:r>
      <w:r w:rsidRPr="009C2C9A">
        <w:t xml:space="preserve">, in an attempt to assist these families and others, </w:t>
      </w:r>
      <w:r w:rsidRPr="009C2C9A">
        <w:rPr>
          <w:bCs/>
          <w:u w:val="single"/>
        </w:rPr>
        <w:t xml:space="preserve">distributed direct financial assistance to </w:t>
      </w:r>
      <w:r w:rsidRPr="009C2C9A">
        <w:t xml:space="preserve">between 1.4 and 1.7 million </w:t>
      </w:r>
      <w:r w:rsidRPr="009C2C9A">
        <w:rPr>
          <w:bCs/>
          <w:u w:val="single"/>
        </w:rPr>
        <w:t>households</w:t>
      </w:r>
      <w:r w:rsidRPr="009C2C9A">
        <w:t xml:space="preserve">.81 This was an extraordinary effort. However, </w:t>
      </w:r>
      <w:r w:rsidRPr="009C2C9A">
        <w:rPr>
          <w:rStyle w:val="StyleUnderline"/>
        </w:rPr>
        <w:t>the system for distributing this money was seriously flawed</w:t>
      </w:r>
      <w:r w:rsidRPr="009C2C9A">
        <w:t xml:space="preserve">. In an attempt to make the money available as quickly as possible, FEMA distributed 2.5 million debit cards worth $2,000 each to evacuees. However, 900,000 of these cards went to people with fake addresses and $24 million worth of cards were given out without any reasonable accountability.82 In its review of the federal government’s response to Hurricane Katrina, </w:t>
      </w:r>
      <w:r w:rsidRPr="009C2C9A">
        <w:rPr>
          <w:bCs/>
          <w:u w:val="single"/>
        </w:rPr>
        <w:t>the General Accounting Office noted the need to more carefully balance quick action with appropriate protections against fraud</w:t>
      </w:r>
      <w:r w:rsidRPr="009C2C9A">
        <w:t xml:space="preserve">. </w:t>
      </w:r>
      <w:r w:rsidRPr="009C2C9A">
        <w:rPr>
          <w:bCs/>
          <w:u w:val="single"/>
        </w:rPr>
        <w:t>The GAO cited examples of unduly slow action due to administrative procedures and unjustifiably fast action that resulted in excessive fraud</w:t>
      </w:r>
      <w:r w:rsidRPr="009C2C9A">
        <w:t>.83</w:t>
      </w:r>
    </w:p>
    <w:p w:rsidR="00017AD0" w:rsidRPr="009C2C9A" w:rsidRDefault="00017AD0" w:rsidP="00017AD0"/>
    <w:p w:rsidR="00017AD0" w:rsidRPr="009C2C9A" w:rsidRDefault="00017AD0" w:rsidP="00017AD0"/>
    <w:p w:rsidR="00017AD0" w:rsidRPr="009C2C9A" w:rsidRDefault="00017AD0" w:rsidP="00017AD0">
      <w:pPr>
        <w:pStyle w:val="Heading2"/>
      </w:pPr>
      <w:r w:rsidRPr="009C2C9A">
        <w:t>Hurricanes</w:t>
      </w:r>
    </w:p>
    <w:p w:rsidR="00017AD0" w:rsidRPr="009C2C9A" w:rsidRDefault="00017AD0" w:rsidP="00017AD0">
      <w:pPr>
        <w:rPr>
          <w:b/>
        </w:rPr>
      </w:pPr>
      <w:r w:rsidRPr="009C2C9A">
        <w:rPr>
          <w:b/>
        </w:rPr>
        <w:t>In offshore wind v2 – 7wk BEJFR</w:t>
      </w:r>
    </w:p>
    <w:p w:rsidR="00017AD0" w:rsidRPr="009C2C9A" w:rsidRDefault="00017AD0" w:rsidP="00017AD0">
      <w:pPr>
        <w:pStyle w:val="Heading4"/>
        <w:rPr>
          <w:rFonts w:eastAsiaTheme="minorHAnsi"/>
        </w:rPr>
      </w:pPr>
      <w:r w:rsidRPr="009C2C9A">
        <w:rPr>
          <w:rFonts w:eastAsiaTheme="minorHAnsi"/>
        </w:rPr>
        <w:t>Hard data over 100 years proves major hurricanes are only decreasing</w:t>
      </w:r>
    </w:p>
    <w:p w:rsidR="00017AD0" w:rsidRPr="009C2C9A" w:rsidRDefault="00017AD0" w:rsidP="00017AD0">
      <w:pPr>
        <w:rPr>
          <w:rStyle w:val="Style13ptBold"/>
          <w:rFonts w:cs="Times New Roman"/>
        </w:rPr>
      </w:pPr>
      <w:r w:rsidRPr="009C2C9A">
        <w:rPr>
          <w:rStyle w:val="Style13ptBold"/>
          <w:rFonts w:cs="Times New Roman"/>
        </w:rPr>
        <w:t>Taylor, 9/5</w:t>
      </w:r>
      <w:r w:rsidRPr="009C2C9A">
        <w:rPr>
          <w:rFonts w:cs="Times New Roman"/>
        </w:rPr>
        <w:t>/2012 - staff writer at Forbes who specialized in energy and environment issues.</w:t>
      </w:r>
    </w:p>
    <w:p w:rsidR="00017AD0" w:rsidRPr="009C2C9A" w:rsidRDefault="00017AD0" w:rsidP="00017AD0">
      <w:pPr>
        <w:rPr>
          <w:rFonts w:cs="Times New Roman"/>
        </w:rPr>
      </w:pPr>
      <w:r w:rsidRPr="009C2C9A">
        <w:rPr>
          <w:rFonts w:cs="Times New Roman"/>
        </w:rPr>
        <w:t xml:space="preserve">(James, “Don't Believe </w:t>
      </w:r>
      <w:proofErr w:type="gramStart"/>
      <w:r w:rsidRPr="009C2C9A">
        <w:rPr>
          <w:rFonts w:cs="Times New Roman"/>
        </w:rPr>
        <w:t>The</w:t>
      </w:r>
      <w:proofErr w:type="gramEnd"/>
      <w:r w:rsidRPr="009C2C9A">
        <w:rPr>
          <w:rFonts w:cs="Times New Roman"/>
        </w:rPr>
        <w:t xml:space="preserve"> Global Warmists, Major Hurricanes Are Less Frequent”, Forbes, http://www.forbes.com/sites/jamestaylor/2012/09/05/dont-believe-the-global-warmists-major-hurricanes-are-less-frequent/)</w:t>
      </w:r>
    </w:p>
    <w:p w:rsidR="00017AD0" w:rsidRPr="009C2C9A" w:rsidRDefault="00017AD0" w:rsidP="00017AD0">
      <w:pPr>
        <w:rPr>
          <w:rFonts w:cs="Times New Roman"/>
        </w:rPr>
      </w:pPr>
      <w:r w:rsidRPr="009C2C9A">
        <w:rPr>
          <w:rStyle w:val="StyleUnderline"/>
          <w:rFonts w:cs="Times New Roman"/>
        </w:rPr>
        <w:t>When Hurricane Isaac made landfall</w:t>
      </w:r>
      <w:r w:rsidRPr="009C2C9A">
        <w:rPr>
          <w:rFonts w:cs="Times New Roman"/>
        </w:rPr>
        <w:t xml:space="preserve"> in southern Louisiana last week, the </w:t>
      </w:r>
      <w:r w:rsidRPr="009C2C9A">
        <w:rPr>
          <w:rStyle w:val="StyleUnderline"/>
          <w:rFonts w:cs="Times New Roman"/>
        </w:rPr>
        <w:t>storm provided a rare break in one of the longest periods of hurricane inactivity</w:t>
      </w:r>
      <w:r w:rsidRPr="009C2C9A">
        <w:rPr>
          <w:rFonts w:cs="Times New Roman"/>
        </w:rPr>
        <w:t xml:space="preserve"> </w:t>
      </w:r>
      <w:r w:rsidRPr="009C2C9A">
        <w:rPr>
          <w:rStyle w:val="StyleUnderline"/>
          <w:rFonts w:cs="Times New Roman"/>
        </w:rPr>
        <w:t>in U.S.</w:t>
      </w:r>
      <w:r w:rsidRPr="009C2C9A">
        <w:rPr>
          <w:rFonts w:cs="Times New Roman"/>
        </w:rPr>
        <w:t xml:space="preserve"> </w:t>
      </w:r>
      <w:r w:rsidRPr="009C2C9A">
        <w:rPr>
          <w:rStyle w:val="StyleUnderline"/>
          <w:rFonts w:cs="Times New Roman"/>
        </w:rPr>
        <w:t>history</w:t>
      </w:r>
      <w:r w:rsidRPr="009C2C9A">
        <w:rPr>
          <w:rFonts w:cs="Times New Roman"/>
        </w:rPr>
        <w:t xml:space="preserve">. Seeking to deflect attention away from this comforting trend, </w:t>
      </w:r>
      <w:r w:rsidRPr="009C2C9A">
        <w:rPr>
          <w:rStyle w:val="StyleUnderline"/>
          <w:rFonts w:cs="Times New Roman"/>
        </w:rPr>
        <w:t>global warming alarmists</w:t>
      </w:r>
      <w:r w:rsidRPr="009C2C9A">
        <w:rPr>
          <w:rFonts w:cs="Times New Roman"/>
        </w:rPr>
        <w:t xml:space="preserve"> </w:t>
      </w:r>
      <w:r w:rsidRPr="009C2C9A">
        <w:rPr>
          <w:rStyle w:val="StyleUnderline"/>
          <w:rFonts w:cs="Times New Roman"/>
        </w:rPr>
        <w:t>attempted a high-profile</w:t>
      </w:r>
      <w:r w:rsidRPr="009C2C9A">
        <w:rPr>
          <w:rFonts w:cs="Times New Roman"/>
        </w:rPr>
        <w:t xml:space="preserve"> head </w:t>
      </w:r>
      <w:r w:rsidRPr="009C2C9A">
        <w:rPr>
          <w:rStyle w:val="StyleUnderline"/>
          <w:rFonts w:cs="Times New Roman"/>
        </w:rPr>
        <w:t>fake</w:t>
      </w:r>
      <w:r w:rsidRPr="009C2C9A">
        <w:rPr>
          <w:rFonts w:cs="Times New Roman"/>
        </w:rPr>
        <w:t xml:space="preserve">, </w:t>
      </w:r>
      <w:r w:rsidRPr="009C2C9A">
        <w:rPr>
          <w:rStyle w:val="StyleUnderline"/>
          <w:rFonts w:cs="Times New Roman"/>
        </w:rPr>
        <w:t>making</w:t>
      </w:r>
      <w:r w:rsidRPr="009C2C9A">
        <w:rPr>
          <w:rFonts w:cs="Times New Roman"/>
        </w:rPr>
        <w:t xml:space="preserve"> public </w:t>
      </w:r>
      <w:r w:rsidRPr="009C2C9A">
        <w:rPr>
          <w:rStyle w:val="StyleUnderline"/>
          <w:rFonts w:cs="Times New Roman"/>
        </w:rPr>
        <w:t>statements</w:t>
      </w:r>
      <w:r w:rsidRPr="009C2C9A">
        <w:rPr>
          <w:rFonts w:cs="Times New Roman"/>
        </w:rPr>
        <w:t xml:space="preserve"> </w:t>
      </w:r>
      <w:r w:rsidRPr="009C2C9A">
        <w:rPr>
          <w:rStyle w:val="StyleUnderline"/>
          <w:rFonts w:cs="Times New Roman"/>
        </w:rPr>
        <w:t>that</w:t>
      </w:r>
      <w:r w:rsidRPr="009C2C9A">
        <w:rPr>
          <w:rFonts w:cs="Times New Roman"/>
        </w:rPr>
        <w:t xml:space="preserve"> the </w:t>
      </w:r>
      <w:r w:rsidRPr="009C2C9A">
        <w:rPr>
          <w:rStyle w:val="StyleUnderline"/>
          <w:rFonts w:cs="Times New Roman"/>
        </w:rPr>
        <w:t>decline in recent hurricane activity masked</w:t>
      </w:r>
      <w:r w:rsidRPr="009C2C9A">
        <w:rPr>
          <w:rFonts w:cs="Times New Roman"/>
        </w:rPr>
        <w:t xml:space="preserve"> an </w:t>
      </w:r>
      <w:r w:rsidRPr="009C2C9A">
        <w:rPr>
          <w:rStyle w:val="StyleUnderline"/>
          <w:rFonts w:cs="Times New Roman"/>
        </w:rPr>
        <w:t>increase in strong, damaging hurricanes</w:t>
      </w:r>
      <w:r w:rsidRPr="009C2C9A">
        <w:rPr>
          <w:rFonts w:cs="Times New Roman"/>
        </w:rPr>
        <w:t>.</w:t>
      </w:r>
    </w:p>
    <w:p w:rsidR="00017AD0" w:rsidRPr="009C2C9A" w:rsidRDefault="00017AD0" w:rsidP="00017AD0">
      <w:pPr>
        <w:rPr>
          <w:rFonts w:cs="Times New Roman"/>
        </w:rPr>
      </w:pPr>
      <w:r w:rsidRPr="009C2C9A">
        <w:rPr>
          <w:rFonts w:cs="Times New Roman"/>
        </w:rPr>
        <w:t>“</w:t>
      </w:r>
      <w:r w:rsidRPr="009C2C9A">
        <w:rPr>
          <w:rStyle w:val="StyleUnderline"/>
          <w:rFonts w:cs="Times New Roman"/>
        </w:rPr>
        <w:t>The hurricanes that</w:t>
      </w:r>
      <w:r w:rsidRPr="009C2C9A">
        <w:rPr>
          <w:rFonts w:cs="Times New Roman"/>
        </w:rPr>
        <w:t xml:space="preserve"> really </w:t>
      </w:r>
      <w:r w:rsidRPr="009C2C9A">
        <w:rPr>
          <w:rStyle w:val="StyleUnderline"/>
          <w:rFonts w:cs="Times New Roman"/>
        </w:rPr>
        <w:t>matter</w:t>
      </w:r>
      <w:r w:rsidRPr="009C2C9A">
        <w:rPr>
          <w:rFonts w:cs="Times New Roman"/>
        </w:rPr>
        <w:t xml:space="preserve">, that cause damage, </w:t>
      </w:r>
      <w:r w:rsidRPr="009C2C9A">
        <w:rPr>
          <w:rStyle w:val="StyleUnderline"/>
          <w:rFonts w:cs="Times New Roman"/>
        </w:rPr>
        <w:t>are increasing</w:t>
      </w:r>
      <w:r w:rsidRPr="009C2C9A">
        <w:rPr>
          <w:rFonts w:cs="Times New Roman"/>
        </w:rPr>
        <w:t xml:space="preserve">,” </w:t>
      </w:r>
      <w:r w:rsidRPr="009C2C9A">
        <w:rPr>
          <w:rStyle w:val="StyleUnderline"/>
          <w:rFonts w:cs="Times New Roman"/>
        </w:rPr>
        <w:t>John Abraham</w:t>
      </w:r>
      <w:r w:rsidRPr="009C2C9A">
        <w:rPr>
          <w:rFonts w:cs="Times New Roman"/>
        </w:rPr>
        <w:t xml:space="preserve">, a mechanical </w:t>
      </w:r>
      <w:r w:rsidRPr="009C2C9A">
        <w:rPr>
          <w:rStyle w:val="StyleUnderline"/>
          <w:rFonts w:cs="Times New Roman"/>
        </w:rPr>
        <w:t>engineer</w:t>
      </w:r>
      <w:r w:rsidRPr="009C2C9A">
        <w:rPr>
          <w:rFonts w:cs="Times New Roman"/>
        </w:rPr>
        <w:t xml:space="preserve"> on the staff </w:t>
      </w:r>
      <w:r w:rsidRPr="009C2C9A">
        <w:rPr>
          <w:rStyle w:val="StyleUnderline"/>
          <w:rFonts w:cs="Times New Roman"/>
        </w:rPr>
        <w:t>of</w:t>
      </w:r>
      <w:r w:rsidRPr="009C2C9A">
        <w:rPr>
          <w:rFonts w:cs="Times New Roman"/>
        </w:rPr>
        <w:t xml:space="preserve"> </w:t>
      </w:r>
      <w:r w:rsidRPr="009C2C9A">
        <w:rPr>
          <w:rStyle w:val="StyleUnderline"/>
          <w:rFonts w:cs="Times New Roman"/>
        </w:rPr>
        <w:t>little-known University of St. Thomas in St.</w:t>
      </w:r>
      <w:r w:rsidRPr="009C2C9A">
        <w:rPr>
          <w:rFonts w:cs="Times New Roman"/>
        </w:rPr>
        <w:t xml:space="preserve"> </w:t>
      </w:r>
      <w:r w:rsidRPr="009C2C9A">
        <w:rPr>
          <w:rStyle w:val="StyleUnderline"/>
          <w:rFonts w:cs="Times New Roman"/>
        </w:rPr>
        <w:t>Paul</w:t>
      </w:r>
      <w:r w:rsidRPr="009C2C9A">
        <w:rPr>
          <w:rFonts w:cs="Times New Roman"/>
        </w:rPr>
        <w:t xml:space="preserve">, Minnesota, </w:t>
      </w:r>
      <w:r w:rsidRPr="009C2C9A">
        <w:rPr>
          <w:rStyle w:val="StyleUnderline"/>
          <w:rFonts w:cs="Times New Roman"/>
        </w:rPr>
        <w:t>told</w:t>
      </w:r>
      <w:r w:rsidRPr="009C2C9A">
        <w:rPr>
          <w:rFonts w:cs="Times New Roman"/>
        </w:rPr>
        <w:t xml:space="preserve"> Discovery News.</w:t>
      </w:r>
    </w:p>
    <w:p w:rsidR="00017AD0" w:rsidRPr="009C2C9A" w:rsidRDefault="00017AD0" w:rsidP="00017AD0">
      <w:pPr>
        <w:rPr>
          <w:rFonts w:cs="Times New Roman"/>
        </w:rPr>
      </w:pPr>
      <w:r w:rsidRPr="009C2C9A">
        <w:rPr>
          <w:rFonts w:cs="Times New Roman"/>
        </w:rPr>
        <w:t xml:space="preserve">Normally, of course, the subjective global climate opinions of a mechanical engineer at an obscure Minnesota university wouldn’t be national news. However, global warming </w:t>
      </w:r>
      <w:r w:rsidRPr="009C2C9A">
        <w:rPr>
          <w:rStyle w:val="StyleUnderline"/>
          <w:rFonts w:cs="Times New Roman"/>
        </w:rPr>
        <w:t xml:space="preserve">alarmists put Abraham </w:t>
      </w:r>
      <w:r w:rsidRPr="009C2C9A">
        <w:rPr>
          <w:rFonts w:cs="Times New Roman"/>
        </w:rPr>
        <w:t>forward</w:t>
      </w:r>
      <w:r w:rsidRPr="009C2C9A">
        <w:rPr>
          <w:rStyle w:val="StyleUnderline"/>
          <w:rFonts w:cs="Times New Roman"/>
        </w:rPr>
        <w:t xml:space="preserve"> as the point man</w:t>
      </w:r>
      <w:r w:rsidRPr="009C2C9A">
        <w:rPr>
          <w:rFonts w:cs="Times New Roman"/>
        </w:rPr>
        <w:t xml:space="preserve"> </w:t>
      </w:r>
      <w:r w:rsidRPr="009C2C9A">
        <w:rPr>
          <w:rStyle w:val="StyleUnderline"/>
          <w:rFonts w:cs="Times New Roman"/>
        </w:rPr>
        <w:t>for their self-proclaimed</w:t>
      </w:r>
      <w:r w:rsidRPr="009C2C9A">
        <w:rPr>
          <w:rFonts w:cs="Times New Roman"/>
        </w:rPr>
        <w:t xml:space="preserve"> </w:t>
      </w:r>
      <w:r w:rsidRPr="009C2C9A">
        <w:rPr>
          <w:rStyle w:val="StyleUnderline"/>
          <w:rFonts w:cs="Times New Roman"/>
        </w:rPr>
        <w:t>Climate</w:t>
      </w:r>
      <w:r w:rsidRPr="009C2C9A">
        <w:rPr>
          <w:rFonts w:cs="Times New Roman"/>
        </w:rPr>
        <w:t xml:space="preserve"> </w:t>
      </w:r>
      <w:r w:rsidRPr="009C2C9A">
        <w:rPr>
          <w:rStyle w:val="StyleUnderline"/>
          <w:rFonts w:cs="Times New Roman"/>
        </w:rPr>
        <w:t>Science Rapid Response Team</w:t>
      </w:r>
      <w:r w:rsidRPr="009C2C9A">
        <w:rPr>
          <w:rFonts w:cs="Times New Roman"/>
        </w:rPr>
        <w:t xml:space="preserve">. </w:t>
      </w:r>
      <w:r w:rsidRPr="009C2C9A">
        <w:rPr>
          <w:rStyle w:val="StyleUnderline"/>
          <w:rFonts w:cs="Times New Roman"/>
        </w:rPr>
        <w:t>But hey, if Abraham is the best they can do, so be it.</w:t>
      </w:r>
    </w:p>
    <w:p w:rsidR="00017AD0" w:rsidRPr="009C2C9A" w:rsidRDefault="00017AD0" w:rsidP="00017AD0">
      <w:pPr>
        <w:rPr>
          <w:rFonts w:cs="Times New Roman"/>
        </w:rPr>
      </w:pPr>
      <w:r w:rsidRPr="009C2C9A">
        <w:rPr>
          <w:rStyle w:val="StyleUnderline"/>
          <w:rFonts w:cs="Times New Roman"/>
        </w:rPr>
        <w:t>Abraham says major hurricanes are the only ones</w:t>
      </w:r>
      <w:r w:rsidRPr="009C2C9A">
        <w:rPr>
          <w:rFonts w:cs="Times New Roman"/>
        </w:rPr>
        <w:t xml:space="preserve"> </w:t>
      </w:r>
      <w:r w:rsidRPr="009C2C9A">
        <w:rPr>
          <w:rStyle w:val="StyleUnderline"/>
          <w:rFonts w:cs="Times New Roman"/>
        </w:rPr>
        <w:t>that</w:t>
      </w:r>
      <w:r w:rsidRPr="009C2C9A">
        <w:rPr>
          <w:rFonts w:cs="Times New Roman"/>
        </w:rPr>
        <w:t xml:space="preserve"> really </w:t>
      </w:r>
      <w:r w:rsidRPr="009C2C9A">
        <w:rPr>
          <w:rStyle w:val="StyleUnderline"/>
          <w:rFonts w:cs="Times New Roman"/>
        </w:rPr>
        <w:t>matter</w:t>
      </w:r>
      <w:r w:rsidRPr="009C2C9A">
        <w:rPr>
          <w:rFonts w:cs="Times New Roman"/>
        </w:rPr>
        <w:t xml:space="preserve">, and that major hurricanes are increasing. If that is indeed so, then we might have a cause for concern. </w:t>
      </w:r>
      <w:r w:rsidRPr="009C2C9A">
        <w:rPr>
          <w:rStyle w:val="StyleUnderline"/>
          <w:rFonts w:cs="Times New Roman"/>
        </w:rPr>
        <w:t>Let’s go straight to the data</w:t>
      </w:r>
      <w:r w:rsidRPr="009C2C9A">
        <w:rPr>
          <w:rFonts w:cs="Times New Roman"/>
        </w:rPr>
        <w:t xml:space="preserve"> to find out if major hurricanes are indeed increasing.</w:t>
      </w:r>
    </w:p>
    <w:p w:rsidR="00017AD0" w:rsidRPr="009C2C9A" w:rsidRDefault="00017AD0" w:rsidP="00017AD0">
      <w:pPr>
        <w:rPr>
          <w:rFonts w:cs="Times New Roman"/>
        </w:rPr>
      </w:pPr>
      <w:r w:rsidRPr="009C2C9A">
        <w:rPr>
          <w:rFonts w:cs="Times New Roman"/>
        </w:rPr>
        <w:t xml:space="preserve">The National Hurricane Center (NHC) provides information on major U.S. hurricanes during the past 100-plus years. </w:t>
      </w:r>
      <w:r w:rsidRPr="009C2C9A">
        <w:rPr>
          <w:rStyle w:val="StyleUnderline"/>
          <w:rFonts w:cs="Times New Roman"/>
        </w:rPr>
        <w:t>According to the NHC</w:t>
      </w:r>
      <w:r w:rsidRPr="009C2C9A">
        <w:rPr>
          <w:rFonts w:cs="Times New Roman"/>
        </w:rPr>
        <w:t xml:space="preserve">, </w:t>
      </w:r>
      <w:r w:rsidRPr="009C2C9A">
        <w:rPr>
          <w:rStyle w:val="StyleUnderline"/>
          <w:rFonts w:cs="Times New Roman"/>
        </w:rPr>
        <w:t>70 major hurricanes struck</w:t>
      </w:r>
      <w:r w:rsidRPr="009C2C9A">
        <w:rPr>
          <w:rFonts w:cs="Times New Roman"/>
        </w:rPr>
        <w:t xml:space="preserve"> the United States </w:t>
      </w:r>
      <w:r w:rsidRPr="009C2C9A">
        <w:rPr>
          <w:rStyle w:val="StyleUnderline"/>
          <w:rFonts w:cs="Times New Roman"/>
        </w:rPr>
        <w:t>in the 100 years between 1911 and 2010</w:t>
      </w:r>
      <w:r w:rsidRPr="009C2C9A">
        <w:rPr>
          <w:rFonts w:cs="Times New Roman"/>
        </w:rPr>
        <w:t xml:space="preserve">. That is </w:t>
      </w:r>
      <w:r w:rsidRPr="009C2C9A">
        <w:rPr>
          <w:rStyle w:val="StyleUnderline"/>
          <w:rFonts w:cs="Times New Roman"/>
        </w:rPr>
        <w:t>an average of 7 major hurricane</w:t>
      </w:r>
      <w:r w:rsidRPr="009C2C9A">
        <w:rPr>
          <w:rFonts w:cs="Times New Roman"/>
        </w:rPr>
        <w:t xml:space="preserve"> strikes </w:t>
      </w:r>
      <w:r w:rsidRPr="009C2C9A">
        <w:rPr>
          <w:rStyle w:val="StyleUnderline"/>
          <w:rFonts w:cs="Times New Roman"/>
        </w:rPr>
        <w:t>per decade</w:t>
      </w:r>
      <w:r w:rsidRPr="009C2C9A">
        <w:rPr>
          <w:rFonts w:cs="Times New Roman"/>
        </w:rPr>
        <w:t>. What are the trends within this 100-year span? Let’s take a look.</w:t>
      </w:r>
    </w:p>
    <w:p w:rsidR="00017AD0" w:rsidRPr="009C2C9A" w:rsidRDefault="00017AD0" w:rsidP="00017AD0">
      <w:pPr>
        <w:rPr>
          <w:rFonts w:cs="Times New Roman"/>
        </w:rPr>
      </w:pPr>
      <w:r w:rsidRPr="009C2C9A">
        <w:rPr>
          <w:rStyle w:val="StyleUnderline"/>
          <w:rFonts w:cs="Times New Roman"/>
        </w:rPr>
        <w:t>Let’s</w:t>
      </w:r>
      <w:r w:rsidRPr="009C2C9A">
        <w:rPr>
          <w:rFonts w:cs="Times New Roman"/>
        </w:rPr>
        <w:t xml:space="preserve"> </w:t>
      </w:r>
      <w:r w:rsidRPr="009C2C9A">
        <w:rPr>
          <w:rStyle w:val="StyleUnderline"/>
          <w:rFonts w:cs="Times New Roman"/>
        </w:rPr>
        <w:t>split the 100-year hurricane</w:t>
      </w:r>
      <w:r w:rsidRPr="009C2C9A">
        <w:rPr>
          <w:rFonts w:cs="Times New Roman"/>
        </w:rPr>
        <w:t xml:space="preserve"> </w:t>
      </w:r>
      <w:r w:rsidRPr="009C2C9A">
        <w:rPr>
          <w:rStyle w:val="StyleUnderline"/>
          <w:rFonts w:cs="Times New Roman"/>
        </w:rPr>
        <w:t>record in half</w:t>
      </w:r>
      <w:r w:rsidRPr="009C2C9A">
        <w:rPr>
          <w:rFonts w:cs="Times New Roman"/>
        </w:rPr>
        <w:t xml:space="preserve">, </w:t>
      </w:r>
      <w:r w:rsidRPr="009C2C9A">
        <w:rPr>
          <w:rStyle w:val="StyleUnderline"/>
          <w:rFonts w:cs="Times New Roman"/>
        </w:rPr>
        <w:t>starting</w:t>
      </w:r>
      <w:r w:rsidRPr="009C2C9A">
        <w:rPr>
          <w:rFonts w:cs="Times New Roman"/>
        </w:rPr>
        <w:t xml:space="preserve"> </w:t>
      </w:r>
      <w:r w:rsidRPr="009C2C9A">
        <w:rPr>
          <w:rStyle w:val="StyleUnderline"/>
          <w:rFonts w:cs="Times New Roman"/>
        </w:rPr>
        <w:t>with</w:t>
      </w:r>
      <w:r w:rsidRPr="009C2C9A">
        <w:rPr>
          <w:rFonts w:cs="Times New Roman"/>
        </w:rPr>
        <w:t xml:space="preserve"> major hurricane strikes during the </w:t>
      </w:r>
      <w:r w:rsidRPr="009C2C9A">
        <w:rPr>
          <w:rStyle w:val="StyleUnderline"/>
          <w:rFonts w:cs="Times New Roman"/>
        </w:rPr>
        <w:t>most recent 50 years.</w:t>
      </w:r>
    </w:p>
    <w:p w:rsidR="00017AD0" w:rsidRPr="009C2C9A" w:rsidRDefault="00017AD0" w:rsidP="00017AD0">
      <w:pPr>
        <w:rPr>
          <w:rFonts w:cs="Times New Roman"/>
        </w:rPr>
      </w:pPr>
      <w:r w:rsidRPr="009C2C9A">
        <w:rPr>
          <w:rStyle w:val="StyleUnderline"/>
          <w:rFonts w:cs="Times New Roman"/>
        </w:rPr>
        <w:t>During</w:t>
      </w:r>
      <w:r w:rsidRPr="009C2C9A">
        <w:rPr>
          <w:rFonts w:cs="Times New Roman"/>
        </w:rPr>
        <w:t xml:space="preserve"> the most recent decade, </w:t>
      </w:r>
      <w:r w:rsidRPr="009C2C9A">
        <w:rPr>
          <w:rStyle w:val="StyleUnderline"/>
          <w:rFonts w:cs="Times New Roman"/>
        </w:rPr>
        <w:t>2001-2010, 7 major hurricanes struck</w:t>
      </w:r>
      <w:r w:rsidRPr="009C2C9A">
        <w:rPr>
          <w:rFonts w:cs="Times New Roman"/>
        </w:rPr>
        <w:t xml:space="preserve"> the United States. That is </w:t>
      </w:r>
      <w:r w:rsidRPr="009C2C9A">
        <w:rPr>
          <w:rStyle w:val="StyleUnderline"/>
          <w:rFonts w:cs="Times New Roman"/>
        </w:rPr>
        <w:t>exactly the</w:t>
      </w:r>
      <w:r w:rsidRPr="009C2C9A">
        <w:rPr>
          <w:rFonts w:cs="Times New Roman"/>
        </w:rPr>
        <w:t xml:space="preserve"> 100-year </w:t>
      </w:r>
      <w:r w:rsidRPr="009C2C9A">
        <w:rPr>
          <w:rStyle w:val="StyleUnderline"/>
          <w:rFonts w:cs="Times New Roman"/>
        </w:rPr>
        <w:t>average</w:t>
      </w:r>
      <w:r w:rsidRPr="009C2C9A">
        <w:rPr>
          <w:rFonts w:cs="Times New Roman"/>
        </w:rPr>
        <w:t>.</w:t>
      </w:r>
    </w:p>
    <w:p w:rsidR="00017AD0" w:rsidRPr="009C2C9A" w:rsidRDefault="00017AD0" w:rsidP="00017AD0">
      <w:pPr>
        <w:rPr>
          <w:rFonts w:cs="Times New Roman"/>
        </w:rPr>
      </w:pPr>
      <w:r w:rsidRPr="009C2C9A">
        <w:rPr>
          <w:rFonts w:cs="Times New Roman"/>
        </w:rPr>
        <w:t>During the preceding decade</w:t>
      </w:r>
      <w:r w:rsidRPr="009C2C9A">
        <w:rPr>
          <w:rStyle w:val="StyleUnderline"/>
          <w:rFonts w:cs="Times New Roman"/>
        </w:rPr>
        <w:t>, 1991-2000, 6 major hurricanes</w:t>
      </w:r>
      <w:r w:rsidRPr="009C2C9A">
        <w:rPr>
          <w:rFonts w:cs="Times New Roman"/>
        </w:rPr>
        <w:t xml:space="preserve"> struck the United States. That is </w:t>
      </w:r>
      <w:r w:rsidRPr="009C2C9A">
        <w:rPr>
          <w:rStyle w:val="StyleUnderline"/>
          <w:rFonts w:cs="Times New Roman"/>
        </w:rPr>
        <w:t xml:space="preserve">below the </w:t>
      </w:r>
      <w:r w:rsidRPr="009C2C9A">
        <w:rPr>
          <w:rFonts w:cs="Times New Roman"/>
        </w:rPr>
        <w:t>100-year</w:t>
      </w:r>
      <w:r w:rsidRPr="009C2C9A">
        <w:rPr>
          <w:rStyle w:val="StyleUnderline"/>
          <w:rFonts w:cs="Times New Roman"/>
        </w:rPr>
        <w:t xml:space="preserve"> average</w:t>
      </w:r>
      <w:r w:rsidRPr="009C2C9A">
        <w:rPr>
          <w:rFonts w:cs="Times New Roman"/>
        </w:rPr>
        <w:t>.</w:t>
      </w:r>
    </w:p>
    <w:p w:rsidR="00017AD0" w:rsidRPr="009C2C9A" w:rsidRDefault="00017AD0" w:rsidP="00017AD0">
      <w:pPr>
        <w:rPr>
          <w:rFonts w:cs="Times New Roman"/>
        </w:rPr>
      </w:pPr>
      <w:r w:rsidRPr="009C2C9A">
        <w:rPr>
          <w:rFonts w:cs="Times New Roman"/>
        </w:rPr>
        <w:t xml:space="preserve">During the decade </w:t>
      </w:r>
      <w:r w:rsidRPr="009C2C9A">
        <w:rPr>
          <w:rStyle w:val="StyleUnderline"/>
          <w:rFonts w:cs="Times New Roman"/>
        </w:rPr>
        <w:t>1981-1990</w:t>
      </w:r>
      <w:r w:rsidRPr="009C2C9A">
        <w:rPr>
          <w:rFonts w:cs="Times New Roman"/>
        </w:rPr>
        <w:t xml:space="preserve">, </w:t>
      </w:r>
      <w:r w:rsidRPr="009C2C9A">
        <w:rPr>
          <w:rStyle w:val="StyleUnderline"/>
          <w:rFonts w:cs="Times New Roman"/>
        </w:rPr>
        <w:t>4 major hurricanes struck</w:t>
      </w:r>
      <w:r w:rsidRPr="009C2C9A">
        <w:rPr>
          <w:rFonts w:cs="Times New Roman"/>
        </w:rPr>
        <w:t xml:space="preserve"> the United States. That is</w:t>
      </w:r>
      <w:r w:rsidRPr="009C2C9A">
        <w:rPr>
          <w:rStyle w:val="StyleUnderline"/>
          <w:rFonts w:cs="Times New Roman"/>
        </w:rPr>
        <w:t xml:space="preserve"> substantially below the</w:t>
      </w:r>
      <w:r w:rsidRPr="009C2C9A">
        <w:rPr>
          <w:rFonts w:cs="Times New Roman"/>
        </w:rPr>
        <w:t xml:space="preserve"> 100-year </w:t>
      </w:r>
      <w:r w:rsidRPr="009C2C9A">
        <w:rPr>
          <w:rStyle w:val="StyleUnderline"/>
          <w:rFonts w:cs="Times New Roman"/>
        </w:rPr>
        <w:t>average</w:t>
      </w:r>
      <w:r w:rsidRPr="009C2C9A">
        <w:rPr>
          <w:rFonts w:cs="Times New Roman"/>
        </w:rPr>
        <w:t>, and ties</w:t>
      </w:r>
      <w:r w:rsidRPr="009C2C9A">
        <w:rPr>
          <w:rStyle w:val="StyleUnderline"/>
          <w:rFonts w:cs="Times New Roman"/>
        </w:rPr>
        <w:t xml:space="preserve"> the least number of </w:t>
      </w:r>
      <w:r w:rsidRPr="009C2C9A">
        <w:rPr>
          <w:rFonts w:cs="Times New Roman"/>
        </w:rPr>
        <w:t>major</w:t>
      </w:r>
      <w:r w:rsidRPr="009C2C9A">
        <w:rPr>
          <w:rStyle w:val="StyleUnderline"/>
          <w:rFonts w:cs="Times New Roman"/>
        </w:rPr>
        <w:t xml:space="preserve"> hurricanes</w:t>
      </w:r>
      <w:r w:rsidRPr="009C2C9A">
        <w:rPr>
          <w:rFonts w:cs="Times New Roman"/>
        </w:rPr>
        <w:t xml:space="preserve"> </w:t>
      </w:r>
      <w:r w:rsidRPr="009C2C9A">
        <w:rPr>
          <w:rStyle w:val="StyleUnderline"/>
          <w:rFonts w:cs="Times New Roman"/>
        </w:rPr>
        <w:t>on record</w:t>
      </w:r>
      <w:r w:rsidRPr="009C2C9A">
        <w:rPr>
          <w:rFonts w:cs="Times New Roman"/>
        </w:rPr>
        <w:t>.</w:t>
      </w:r>
    </w:p>
    <w:p w:rsidR="00017AD0" w:rsidRPr="009C2C9A" w:rsidRDefault="00017AD0" w:rsidP="00017AD0">
      <w:pPr>
        <w:rPr>
          <w:rFonts w:cs="Times New Roman"/>
        </w:rPr>
      </w:pPr>
      <w:r w:rsidRPr="009C2C9A">
        <w:rPr>
          <w:rFonts w:cs="Times New Roman"/>
        </w:rPr>
        <w:t xml:space="preserve">During the decade </w:t>
      </w:r>
      <w:r w:rsidRPr="009C2C9A">
        <w:rPr>
          <w:rStyle w:val="StyleUnderline"/>
          <w:rFonts w:cs="Times New Roman"/>
        </w:rPr>
        <w:t>1971-1980</w:t>
      </w:r>
      <w:r w:rsidRPr="009C2C9A">
        <w:rPr>
          <w:rFonts w:cs="Times New Roman"/>
        </w:rPr>
        <w:t xml:space="preserve">, </w:t>
      </w:r>
      <w:r w:rsidRPr="009C2C9A">
        <w:rPr>
          <w:rStyle w:val="StyleUnderline"/>
          <w:rFonts w:cs="Times New Roman"/>
        </w:rPr>
        <w:t xml:space="preserve">4 </w:t>
      </w:r>
      <w:r w:rsidRPr="009C2C9A">
        <w:rPr>
          <w:rFonts w:cs="Times New Roman"/>
        </w:rPr>
        <w:t>major hurricanes</w:t>
      </w:r>
      <w:r w:rsidRPr="009C2C9A">
        <w:rPr>
          <w:rStyle w:val="StyleUnderline"/>
          <w:rFonts w:cs="Times New Roman"/>
        </w:rPr>
        <w:t xml:space="preserve"> struck</w:t>
      </w:r>
      <w:r w:rsidRPr="009C2C9A">
        <w:rPr>
          <w:rFonts w:cs="Times New Roman"/>
        </w:rPr>
        <w:t xml:space="preserve"> the United States. That is substantially below the 100-year average, and ties 1981-1990 as the two decades with the least number of major hurricanes.</w:t>
      </w:r>
    </w:p>
    <w:p w:rsidR="00017AD0" w:rsidRPr="009C2C9A" w:rsidRDefault="00017AD0" w:rsidP="00017AD0">
      <w:pPr>
        <w:rPr>
          <w:rFonts w:cs="Times New Roman"/>
        </w:rPr>
      </w:pPr>
      <w:r w:rsidRPr="009C2C9A">
        <w:rPr>
          <w:rFonts w:cs="Times New Roman"/>
        </w:rPr>
        <w:t xml:space="preserve">During the decade </w:t>
      </w:r>
      <w:r w:rsidRPr="009C2C9A">
        <w:rPr>
          <w:rStyle w:val="StyleUnderline"/>
          <w:rFonts w:cs="Times New Roman"/>
        </w:rPr>
        <w:t>1961-1970, 7</w:t>
      </w:r>
      <w:r w:rsidRPr="009C2C9A">
        <w:rPr>
          <w:rFonts w:cs="Times New Roman"/>
        </w:rPr>
        <w:t xml:space="preserve"> major hurricanes </w:t>
      </w:r>
      <w:r w:rsidRPr="009C2C9A">
        <w:rPr>
          <w:rStyle w:val="StyleUnderline"/>
          <w:rFonts w:cs="Times New Roman"/>
        </w:rPr>
        <w:t>struck</w:t>
      </w:r>
      <w:r w:rsidRPr="009C2C9A">
        <w:rPr>
          <w:rFonts w:cs="Times New Roman"/>
        </w:rPr>
        <w:t xml:space="preserve"> the United States. That is exactly the 100-year average.</w:t>
      </w:r>
    </w:p>
    <w:p w:rsidR="00017AD0" w:rsidRPr="009C2C9A" w:rsidRDefault="00017AD0" w:rsidP="00017AD0">
      <w:pPr>
        <w:rPr>
          <w:rFonts w:cs="Times New Roman"/>
        </w:rPr>
      </w:pPr>
      <w:r w:rsidRPr="009C2C9A">
        <w:rPr>
          <w:rFonts w:cs="Times New Roman"/>
        </w:rPr>
        <w:t xml:space="preserve">Incredibly, </w:t>
      </w:r>
      <w:r w:rsidRPr="009C2C9A">
        <w:rPr>
          <w:rStyle w:val="StyleUnderline"/>
          <w:rFonts w:cs="Times New Roman"/>
        </w:rPr>
        <w:t>not a single decade during the past 50 years saw</w:t>
      </w:r>
      <w:r w:rsidRPr="009C2C9A">
        <w:rPr>
          <w:rFonts w:cs="Times New Roman"/>
        </w:rPr>
        <w:t xml:space="preserve"> </w:t>
      </w:r>
      <w:r w:rsidRPr="009C2C9A">
        <w:rPr>
          <w:rStyle w:val="StyleUnderline"/>
          <w:rFonts w:cs="Times New Roman"/>
        </w:rPr>
        <w:t>an</w:t>
      </w:r>
      <w:r w:rsidRPr="009C2C9A">
        <w:rPr>
          <w:rFonts w:cs="Times New Roman"/>
        </w:rPr>
        <w:t xml:space="preserve"> </w:t>
      </w:r>
      <w:r w:rsidRPr="009C2C9A">
        <w:rPr>
          <w:rStyle w:val="StyleUnderline"/>
          <w:rFonts w:cs="Times New Roman"/>
        </w:rPr>
        <w:t>above-average number</w:t>
      </w:r>
      <w:r w:rsidRPr="009C2C9A">
        <w:rPr>
          <w:rFonts w:cs="Times New Roman"/>
        </w:rPr>
        <w:t xml:space="preserve"> </w:t>
      </w:r>
      <w:r w:rsidRPr="009C2C9A">
        <w:rPr>
          <w:rStyle w:val="StyleUnderline"/>
          <w:rFonts w:cs="Times New Roman"/>
        </w:rPr>
        <w:t>of major hurricanes</w:t>
      </w:r>
      <w:r w:rsidRPr="009C2C9A">
        <w:rPr>
          <w:rFonts w:cs="Times New Roman"/>
        </w:rPr>
        <w:t xml:space="preserve"> – not a single decade!</w:t>
      </w:r>
    </w:p>
    <w:p w:rsidR="00017AD0" w:rsidRPr="009C2C9A" w:rsidRDefault="00017AD0" w:rsidP="00017AD0">
      <w:pPr>
        <w:rPr>
          <w:rFonts w:cs="Times New Roman"/>
        </w:rPr>
      </w:pPr>
      <w:r w:rsidRPr="009C2C9A">
        <w:rPr>
          <w:rStyle w:val="StyleUnderline"/>
          <w:rFonts w:cs="Times New Roman"/>
        </w:rPr>
        <w:t>Now let’s look at the preceding 50 years</w:t>
      </w:r>
      <w:r w:rsidRPr="009C2C9A">
        <w:rPr>
          <w:rFonts w:cs="Times New Roman"/>
        </w:rPr>
        <w:t xml:space="preserve"> in the hurricane record, </w:t>
      </w:r>
      <w:r w:rsidRPr="009C2C9A">
        <w:rPr>
          <w:rStyle w:val="StyleUnderline"/>
          <w:rFonts w:cs="Times New Roman"/>
        </w:rPr>
        <w:t>before</w:t>
      </w:r>
      <w:r w:rsidRPr="009C2C9A">
        <w:rPr>
          <w:rFonts w:cs="Times New Roman"/>
        </w:rPr>
        <w:t xml:space="preserve"> the </w:t>
      </w:r>
      <w:r w:rsidRPr="009C2C9A">
        <w:rPr>
          <w:rStyle w:val="StyleUnderline"/>
          <w:rFonts w:cs="Times New Roman"/>
        </w:rPr>
        <w:t>alleged human-induced global warming</w:t>
      </w:r>
      <w:r w:rsidRPr="009C2C9A">
        <w:rPr>
          <w:rFonts w:cs="Times New Roman"/>
        </w:rPr>
        <w:t xml:space="preserve"> crisis.</w:t>
      </w:r>
    </w:p>
    <w:p w:rsidR="00017AD0" w:rsidRPr="009C2C9A" w:rsidRDefault="00017AD0" w:rsidP="00017AD0">
      <w:pPr>
        <w:rPr>
          <w:rFonts w:cs="Times New Roman"/>
        </w:rPr>
      </w:pPr>
      <w:r w:rsidRPr="009C2C9A">
        <w:rPr>
          <w:rFonts w:cs="Times New Roman"/>
        </w:rPr>
        <w:t xml:space="preserve">During the decade </w:t>
      </w:r>
      <w:r w:rsidRPr="009C2C9A">
        <w:rPr>
          <w:rStyle w:val="StyleUnderline"/>
          <w:rFonts w:cs="Times New Roman"/>
        </w:rPr>
        <w:t>1951-1960, 9 major hurricanes</w:t>
      </w:r>
      <w:r w:rsidRPr="009C2C9A">
        <w:rPr>
          <w:rFonts w:cs="Times New Roman"/>
        </w:rPr>
        <w:t xml:space="preserve"> </w:t>
      </w:r>
      <w:r w:rsidRPr="009C2C9A">
        <w:rPr>
          <w:rStyle w:val="StyleUnderline"/>
          <w:rFonts w:cs="Times New Roman"/>
        </w:rPr>
        <w:t>struck</w:t>
      </w:r>
      <w:r w:rsidRPr="009C2C9A">
        <w:rPr>
          <w:rFonts w:cs="Times New Roman"/>
        </w:rPr>
        <w:t xml:space="preserve"> the United States. That is </w:t>
      </w:r>
      <w:r w:rsidRPr="009C2C9A">
        <w:rPr>
          <w:rStyle w:val="StyleUnderline"/>
          <w:rFonts w:cs="Times New Roman"/>
        </w:rPr>
        <w:t>above</w:t>
      </w:r>
      <w:r w:rsidRPr="009C2C9A">
        <w:rPr>
          <w:rFonts w:cs="Times New Roman"/>
        </w:rPr>
        <w:t xml:space="preserve"> the 100-year </w:t>
      </w:r>
      <w:r w:rsidRPr="009C2C9A">
        <w:rPr>
          <w:rStyle w:val="StyleUnderline"/>
          <w:rFonts w:cs="Times New Roman"/>
        </w:rPr>
        <w:t>average</w:t>
      </w:r>
      <w:r w:rsidRPr="009C2C9A">
        <w:rPr>
          <w:rFonts w:cs="Times New Roman"/>
        </w:rPr>
        <w:t>.</w:t>
      </w:r>
    </w:p>
    <w:p w:rsidR="00017AD0" w:rsidRPr="009C2C9A" w:rsidRDefault="00017AD0" w:rsidP="00017AD0">
      <w:pPr>
        <w:rPr>
          <w:rFonts w:cs="Times New Roman"/>
        </w:rPr>
      </w:pPr>
      <w:r w:rsidRPr="009C2C9A">
        <w:rPr>
          <w:rFonts w:cs="Times New Roman"/>
        </w:rPr>
        <w:t xml:space="preserve">During the decade </w:t>
      </w:r>
      <w:r w:rsidRPr="009C2C9A">
        <w:rPr>
          <w:rStyle w:val="StyleUnderline"/>
          <w:rFonts w:cs="Times New Roman"/>
        </w:rPr>
        <w:t>1941-1950</w:t>
      </w:r>
      <w:r w:rsidRPr="009C2C9A">
        <w:rPr>
          <w:rFonts w:cs="Times New Roman"/>
        </w:rPr>
        <w:t xml:space="preserve">, </w:t>
      </w:r>
      <w:r w:rsidRPr="009C2C9A">
        <w:rPr>
          <w:rStyle w:val="StyleUnderline"/>
          <w:rFonts w:cs="Times New Roman"/>
        </w:rPr>
        <w:t>11</w:t>
      </w:r>
      <w:r w:rsidRPr="009C2C9A">
        <w:rPr>
          <w:rFonts w:cs="Times New Roman"/>
        </w:rPr>
        <w:t xml:space="preserve"> major hurricanes </w:t>
      </w:r>
      <w:r w:rsidRPr="009C2C9A">
        <w:rPr>
          <w:rStyle w:val="StyleUnderline"/>
          <w:rFonts w:cs="Times New Roman"/>
        </w:rPr>
        <w:t>struck</w:t>
      </w:r>
      <w:r w:rsidRPr="009C2C9A">
        <w:rPr>
          <w:rFonts w:cs="Times New Roman"/>
        </w:rPr>
        <w:t xml:space="preserve"> the United States. That is </w:t>
      </w:r>
      <w:r w:rsidRPr="009C2C9A">
        <w:rPr>
          <w:rStyle w:val="StyleUnderline"/>
          <w:rFonts w:cs="Times New Roman"/>
        </w:rPr>
        <w:t>substantially above</w:t>
      </w:r>
      <w:r w:rsidRPr="009C2C9A">
        <w:rPr>
          <w:rFonts w:cs="Times New Roman"/>
        </w:rPr>
        <w:t xml:space="preserve"> the 100-year </w:t>
      </w:r>
      <w:r w:rsidRPr="009C2C9A">
        <w:rPr>
          <w:rStyle w:val="StyleUnderline"/>
          <w:rFonts w:cs="Times New Roman"/>
        </w:rPr>
        <w:t>average</w:t>
      </w:r>
      <w:r w:rsidRPr="009C2C9A">
        <w:rPr>
          <w:rFonts w:cs="Times New Roman"/>
        </w:rPr>
        <w:t>.</w:t>
      </w:r>
    </w:p>
    <w:p w:rsidR="00017AD0" w:rsidRPr="009C2C9A" w:rsidRDefault="00017AD0" w:rsidP="00017AD0">
      <w:pPr>
        <w:rPr>
          <w:rFonts w:cs="Times New Roman"/>
        </w:rPr>
      </w:pPr>
      <w:r w:rsidRPr="009C2C9A">
        <w:rPr>
          <w:rFonts w:cs="Times New Roman"/>
        </w:rPr>
        <w:t xml:space="preserve">During the decade </w:t>
      </w:r>
      <w:r w:rsidRPr="009C2C9A">
        <w:rPr>
          <w:rStyle w:val="StyleUnderline"/>
          <w:rFonts w:cs="Times New Roman"/>
        </w:rPr>
        <w:t>1931-1940</w:t>
      </w:r>
      <w:r w:rsidRPr="009C2C9A">
        <w:rPr>
          <w:rFonts w:cs="Times New Roman"/>
        </w:rPr>
        <w:t xml:space="preserve">, </w:t>
      </w:r>
      <w:r w:rsidRPr="009C2C9A">
        <w:rPr>
          <w:rStyle w:val="StyleUnderline"/>
          <w:rFonts w:cs="Times New Roman"/>
        </w:rPr>
        <w:t xml:space="preserve">8 </w:t>
      </w:r>
      <w:r w:rsidRPr="009C2C9A">
        <w:rPr>
          <w:rFonts w:cs="Times New Roman"/>
        </w:rPr>
        <w:t xml:space="preserve">major hurricanes </w:t>
      </w:r>
      <w:r w:rsidRPr="009C2C9A">
        <w:rPr>
          <w:rStyle w:val="StyleUnderline"/>
          <w:rFonts w:cs="Times New Roman"/>
        </w:rPr>
        <w:t>struck</w:t>
      </w:r>
      <w:r w:rsidRPr="009C2C9A">
        <w:rPr>
          <w:rFonts w:cs="Times New Roman"/>
        </w:rPr>
        <w:t xml:space="preserve"> the United States. That is </w:t>
      </w:r>
      <w:r w:rsidRPr="009C2C9A">
        <w:rPr>
          <w:rStyle w:val="StyleUnderline"/>
          <w:rFonts w:cs="Times New Roman"/>
        </w:rPr>
        <w:t>above</w:t>
      </w:r>
      <w:r w:rsidRPr="009C2C9A">
        <w:rPr>
          <w:rFonts w:cs="Times New Roman"/>
        </w:rPr>
        <w:t xml:space="preserve"> the 100-year </w:t>
      </w:r>
      <w:r w:rsidRPr="009C2C9A">
        <w:rPr>
          <w:rStyle w:val="StyleUnderline"/>
          <w:rFonts w:cs="Times New Roman"/>
        </w:rPr>
        <w:t>average</w:t>
      </w:r>
      <w:r w:rsidRPr="009C2C9A">
        <w:rPr>
          <w:rFonts w:cs="Times New Roman"/>
        </w:rPr>
        <w:t>.</w:t>
      </w:r>
    </w:p>
    <w:p w:rsidR="00017AD0" w:rsidRPr="009C2C9A" w:rsidRDefault="00017AD0" w:rsidP="00017AD0">
      <w:pPr>
        <w:rPr>
          <w:rFonts w:cs="Times New Roman"/>
        </w:rPr>
      </w:pPr>
      <w:r w:rsidRPr="009C2C9A">
        <w:rPr>
          <w:rFonts w:cs="Times New Roman"/>
        </w:rPr>
        <w:t xml:space="preserve">During the decade </w:t>
      </w:r>
      <w:r w:rsidRPr="009C2C9A">
        <w:rPr>
          <w:rStyle w:val="StyleUnderline"/>
          <w:rFonts w:cs="Times New Roman"/>
        </w:rPr>
        <w:t>1921-1930</w:t>
      </w:r>
      <w:r w:rsidRPr="009C2C9A">
        <w:rPr>
          <w:rFonts w:cs="Times New Roman"/>
        </w:rPr>
        <w:t>,</w:t>
      </w:r>
      <w:r w:rsidRPr="009C2C9A">
        <w:rPr>
          <w:rStyle w:val="StyleUnderline"/>
          <w:rFonts w:cs="Times New Roman"/>
        </w:rPr>
        <w:t xml:space="preserve"> 6</w:t>
      </w:r>
      <w:r w:rsidRPr="009C2C9A">
        <w:rPr>
          <w:rFonts w:cs="Times New Roman"/>
        </w:rPr>
        <w:t xml:space="preserve"> major hurricanes </w:t>
      </w:r>
      <w:r w:rsidRPr="009C2C9A">
        <w:rPr>
          <w:rStyle w:val="StyleUnderline"/>
          <w:rFonts w:cs="Times New Roman"/>
        </w:rPr>
        <w:t>struck</w:t>
      </w:r>
      <w:r w:rsidRPr="009C2C9A">
        <w:rPr>
          <w:rFonts w:cs="Times New Roman"/>
        </w:rPr>
        <w:t xml:space="preserve"> the United States. That is </w:t>
      </w:r>
      <w:r w:rsidRPr="009C2C9A">
        <w:rPr>
          <w:rStyle w:val="StyleUnderline"/>
          <w:rFonts w:cs="Times New Roman"/>
        </w:rPr>
        <w:t xml:space="preserve">slightly below </w:t>
      </w:r>
      <w:r w:rsidRPr="009C2C9A">
        <w:rPr>
          <w:rFonts w:cs="Times New Roman"/>
        </w:rPr>
        <w:t xml:space="preserve">the 100-year </w:t>
      </w:r>
      <w:r w:rsidRPr="009C2C9A">
        <w:rPr>
          <w:rStyle w:val="StyleUnderline"/>
          <w:rFonts w:cs="Times New Roman"/>
        </w:rPr>
        <w:t>average</w:t>
      </w:r>
      <w:r w:rsidRPr="009C2C9A">
        <w:rPr>
          <w:rFonts w:cs="Times New Roman"/>
        </w:rPr>
        <w:t>.</w:t>
      </w:r>
    </w:p>
    <w:p w:rsidR="00017AD0" w:rsidRPr="009C2C9A" w:rsidRDefault="00017AD0" w:rsidP="00017AD0">
      <w:pPr>
        <w:rPr>
          <w:rFonts w:cs="Times New Roman"/>
        </w:rPr>
      </w:pPr>
      <w:r w:rsidRPr="009C2C9A">
        <w:rPr>
          <w:rFonts w:cs="Times New Roman"/>
        </w:rPr>
        <w:t xml:space="preserve">During the decade </w:t>
      </w:r>
      <w:r w:rsidRPr="009C2C9A">
        <w:rPr>
          <w:rStyle w:val="StyleUnderline"/>
          <w:rFonts w:cs="Times New Roman"/>
        </w:rPr>
        <w:t>1911-1920</w:t>
      </w:r>
      <w:r w:rsidRPr="009C2C9A">
        <w:rPr>
          <w:rFonts w:cs="Times New Roman"/>
        </w:rPr>
        <w:t xml:space="preserve">, </w:t>
      </w:r>
      <w:r w:rsidRPr="009C2C9A">
        <w:rPr>
          <w:rStyle w:val="StyleUnderline"/>
          <w:rFonts w:cs="Times New Roman"/>
        </w:rPr>
        <w:t xml:space="preserve">8 </w:t>
      </w:r>
      <w:r w:rsidRPr="009C2C9A">
        <w:rPr>
          <w:rFonts w:cs="Times New Roman"/>
        </w:rPr>
        <w:t xml:space="preserve">major hurricanes </w:t>
      </w:r>
      <w:r w:rsidRPr="009C2C9A">
        <w:rPr>
          <w:rStyle w:val="StyleUnderline"/>
          <w:rFonts w:cs="Times New Roman"/>
        </w:rPr>
        <w:t>struck</w:t>
      </w:r>
      <w:r w:rsidRPr="009C2C9A">
        <w:rPr>
          <w:rFonts w:cs="Times New Roman"/>
        </w:rPr>
        <w:t xml:space="preserve"> the United States. That is above the 100-year average.</w:t>
      </w:r>
    </w:p>
    <w:p w:rsidR="00017AD0" w:rsidRPr="009C2C9A" w:rsidRDefault="00017AD0" w:rsidP="00017AD0">
      <w:pPr>
        <w:rPr>
          <w:rFonts w:cs="Times New Roman"/>
        </w:rPr>
      </w:pPr>
      <w:r w:rsidRPr="009C2C9A">
        <w:rPr>
          <w:rStyle w:val="StyleUnderline"/>
          <w:rFonts w:cs="Times New Roman"/>
        </w:rPr>
        <w:t>Global warming alarmists and</w:t>
      </w:r>
      <w:r w:rsidRPr="009C2C9A">
        <w:rPr>
          <w:rFonts w:cs="Times New Roman"/>
        </w:rPr>
        <w:t xml:space="preserve"> mechanical </w:t>
      </w:r>
      <w:r w:rsidRPr="009C2C9A">
        <w:rPr>
          <w:rStyle w:val="StyleUnderline"/>
          <w:rFonts w:cs="Times New Roman"/>
        </w:rPr>
        <w:t>engineers at obscure Minnesota universities may lie, but the objective data do not</w:t>
      </w:r>
      <w:r w:rsidRPr="009C2C9A">
        <w:rPr>
          <w:rFonts w:cs="Times New Roman"/>
        </w:rPr>
        <w:t xml:space="preserve"> lie. </w:t>
      </w:r>
      <w:r w:rsidRPr="009C2C9A">
        <w:rPr>
          <w:rStyle w:val="StyleUnderline"/>
          <w:rFonts w:cs="Times New Roman"/>
        </w:rPr>
        <w:t>During the past 5 decades</w:t>
      </w:r>
      <w:r w:rsidRPr="009C2C9A">
        <w:rPr>
          <w:rFonts w:cs="Times New Roman"/>
        </w:rPr>
        <w:t xml:space="preserve">, an </w:t>
      </w:r>
      <w:r w:rsidRPr="009C2C9A">
        <w:rPr>
          <w:rStyle w:val="StyleUnderline"/>
          <w:rFonts w:cs="Times New Roman"/>
        </w:rPr>
        <w:t>average of 5.6 major hurricanes struck</w:t>
      </w:r>
      <w:r w:rsidRPr="009C2C9A">
        <w:rPr>
          <w:rFonts w:cs="Times New Roman"/>
        </w:rPr>
        <w:t xml:space="preserve"> the United States. </w:t>
      </w:r>
      <w:r w:rsidRPr="009C2C9A">
        <w:rPr>
          <w:rStyle w:val="StyleUnderline"/>
          <w:rFonts w:cs="Times New Roman"/>
        </w:rPr>
        <w:t>During the preceding 5 decades</w:t>
      </w:r>
      <w:r w:rsidRPr="009C2C9A">
        <w:rPr>
          <w:rFonts w:cs="Times New Roman"/>
        </w:rPr>
        <w:t xml:space="preserve">, and </w:t>
      </w:r>
      <w:r w:rsidRPr="009C2C9A">
        <w:rPr>
          <w:rStyle w:val="StyleUnderline"/>
          <w:rFonts w:cs="Times New Roman"/>
        </w:rPr>
        <w:t>average of 8.4</w:t>
      </w:r>
      <w:r w:rsidRPr="009C2C9A">
        <w:rPr>
          <w:rFonts w:cs="Times New Roman"/>
        </w:rPr>
        <w:t xml:space="preserve"> major hurricanes </w:t>
      </w:r>
      <w:r w:rsidRPr="009C2C9A">
        <w:rPr>
          <w:rStyle w:val="StyleUnderline"/>
          <w:rFonts w:cs="Times New Roman"/>
        </w:rPr>
        <w:t>struck</w:t>
      </w:r>
      <w:r w:rsidRPr="009C2C9A">
        <w:rPr>
          <w:rFonts w:cs="Times New Roman"/>
        </w:rPr>
        <w:t xml:space="preserve"> the United States.</w:t>
      </w:r>
    </w:p>
    <w:p w:rsidR="00017AD0" w:rsidRPr="009C2C9A" w:rsidRDefault="00017AD0" w:rsidP="00017AD0">
      <w:pPr>
        <w:rPr>
          <w:rFonts w:cs="Times New Roman"/>
        </w:rPr>
      </w:pPr>
      <w:r w:rsidRPr="009C2C9A">
        <w:rPr>
          <w:rFonts w:cs="Times New Roman"/>
        </w:rPr>
        <w:t>“</w:t>
      </w:r>
      <w:r w:rsidRPr="009C2C9A">
        <w:rPr>
          <w:rStyle w:val="StyleUnderline"/>
          <w:rFonts w:cs="Times New Roman"/>
        </w:rPr>
        <w:t>The hurricanes that really matter</w:t>
      </w:r>
      <w:r w:rsidRPr="009C2C9A">
        <w:rPr>
          <w:rFonts w:cs="Times New Roman"/>
        </w:rPr>
        <w:t xml:space="preserve">, that cause damage” </w:t>
      </w:r>
      <w:r w:rsidRPr="009C2C9A">
        <w:rPr>
          <w:rStyle w:val="StyleUnderline"/>
          <w:rFonts w:cs="Times New Roman"/>
        </w:rPr>
        <w:t>are not increasing</w:t>
      </w:r>
      <w:r w:rsidRPr="009C2C9A">
        <w:rPr>
          <w:rFonts w:cs="Times New Roman"/>
        </w:rPr>
        <w:t xml:space="preserve">. </w:t>
      </w:r>
      <w:r w:rsidRPr="009C2C9A">
        <w:rPr>
          <w:rStyle w:val="StyleUnderline"/>
          <w:rFonts w:cs="Times New Roman"/>
        </w:rPr>
        <w:t>Hard</w:t>
      </w:r>
      <w:r w:rsidRPr="009C2C9A">
        <w:rPr>
          <w:rFonts w:cs="Times New Roman"/>
        </w:rPr>
        <w:t xml:space="preserve">, objective </w:t>
      </w:r>
      <w:r w:rsidRPr="009C2C9A">
        <w:rPr>
          <w:rStyle w:val="StyleUnderline"/>
          <w:rFonts w:cs="Times New Roman"/>
        </w:rPr>
        <w:t>data</w:t>
      </w:r>
      <w:r w:rsidRPr="009C2C9A">
        <w:rPr>
          <w:rFonts w:cs="Times New Roman"/>
        </w:rPr>
        <w:t xml:space="preserve"> </w:t>
      </w:r>
      <w:r w:rsidRPr="009C2C9A">
        <w:rPr>
          <w:rStyle w:val="StyleUnderline"/>
          <w:rFonts w:cs="Times New Roman"/>
        </w:rPr>
        <w:t>show exactly the opposite</w:t>
      </w:r>
      <w:r w:rsidRPr="009C2C9A">
        <w:rPr>
          <w:rFonts w:cs="Times New Roman"/>
        </w:rPr>
        <w:t xml:space="preserve">. Indeed, </w:t>
      </w:r>
      <w:r w:rsidRPr="009C2C9A">
        <w:rPr>
          <w:rStyle w:val="StyleUnderline"/>
          <w:rFonts w:cs="Times New Roman"/>
        </w:rPr>
        <w:t>during the past 4 decades</w:t>
      </w:r>
      <w:r w:rsidRPr="009C2C9A">
        <w:rPr>
          <w:rFonts w:cs="Times New Roman"/>
        </w:rPr>
        <w:t xml:space="preserve">, the time period during which global warming alarmists claim human-induced global warming accelerated rapidly and became incontrovertible, the </w:t>
      </w:r>
      <w:r w:rsidRPr="009C2C9A">
        <w:rPr>
          <w:rStyle w:val="StyleUnderline"/>
          <w:rFonts w:cs="Times New Roman"/>
        </w:rPr>
        <w:t>fewest number of major hurricanes</w:t>
      </w:r>
      <w:r w:rsidRPr="009C2C9A">
        <w:rPr>
          <w:rFonts w:cs="Times New Roman"/>
        </w:rPr>
        <w:t xml:space="preserve"> </w:t>
      </w:r>
      <w:r w:rsidRPr="009C2C9A">
        <w:rPr>
          <w:rStyle w:val="StyleUnderline"/>
          <w:rFonts w:cs="Times New Roman"/>
        </w:rPr>
        <w:t>struck</w:t>
      </w:r>
      <w:r w:rsidRPr="009C2C9A">
        <w:rPr>
          <w:rFonts w:cs="Times New Roman"/>
        </w:rPr>
        <w:t xml:space="preserve"> </w:t>
      </w:r>
      <w:r w:rsidRPr="009C2C9A">
        <w:rPr>
          <w:rStyle w:val="StyleUnderline"/>
          <w:rFonts w:cs="Times New Roman"/>
        </w:rPr>
        <w:t xml:space="preserve">during any </w:t>
      </w:r>
      <w:r w:rsidRPr="009C2C9A">
        <w:rPr>
          <w:rFonts w:cs="Times New Roman"/>
        </w:rPr>
        <w:t xml:space="preserve">40-year period </w:t>
      </w:r>
      <w:r w:rsidRPr="009C2C9A">
        <w:rPr>
          <w:rStyle w:val="StyleUnderline"/>
          <w:rFonts w:cs="Times New Roman"/>
        </w:rPr>
        <w:t>since</w:t>
      </w:r>
      <w:r w:rsidRPr="009C2C9A">
        <w:rPr>
          <w:rFonts w:cs="Times New Roman"/>
        </w:rPr>
        <w:t xml:space="preserve"> at least the</w:t>
      </w:r>
      <w:r w:rsidRPr="009C2C9A">
        <w:rPr>
          <w:rStyle w:val="StyleUnderline"/>
          <w:rFonts w:cs="Times New Roman"/>
        </w:rPr>
        <w:t xml:space="preserve"> 1800s</w:t>
      </w:r>
      <w:r w:rsidRPr="009C2C9A">
        <w:rPr>
          <w:rFonts w:cs="Times New Roman"/>
        </w:rPr>
        <w:t>.</w:t>
      </w:r>
    </w:p>
    <w:p w:rsidR="00017AD0" w:rsidRPr="009C2C9A" w:rsidRDefault="00017AD0" w:rsidP="00017AD0">
      <w:pPr>
        <w:rPr>
          <w:rFonts w:cs="Times New Roman"/>
        </w:rPr>
      </w:pPr>
      <w:r w:rsidRPr="009C2C9A">
        <w:rPr>
          <w:rFonts w:cs="Times New Roman"/>
        </w:rPr>
        <w:t xml:space="preserve">Oh, </w:t>
      </w:r>
      <w:r w:rsidRPr="009C2C9A">
        <w:rPr>
          <w:rStyle w:val="StyleUnderline"/>
          <w:rFonts w:cs="Times New Roman"/>
        </w:rPr>
        <w:t>and during the first two years of this</w:t>
      </w:r>
      <w:r w:rsidRPr="009C2C9A">
        <w:rPr>
          <w:rFonts w:cs="Times New Roman"/>
        </w:rPr>
        <w:t xml:space="preserve"> current </w:t>
      </w:r>
      <w:r w:rsidRPr="009C2C9A">
        <w:rPr>
          <w:rStyle w:val="StyleUnderline"/>
          <w:rFonts w:cs="Times New Roman"/>
        </w:rPr>
        <w:t>decade</w:t>
      </w:r>
      <w:r w:rsidRPr="009C2C9A">
        <w:rPr>
          <w:rFonts w:cs="Times New Roman"/>
        </w:rPr>
        <w:t xml:space="preserve"> exactly </w:t>
      </w:r>
      <w:r w:rsidRPr="009C2C9A">
        <w:rPr>
          <w:rStyle w:val="StyleUnderline"/>
          <w:rFonts w:cs="Times New Roman"/>
        </w:rPr>
        <w:t>zero major hurricanes struck</w:t>
      </w:r>
      <w:r w:rsidRPr="009C2C9A">
        <w:rPr>
          <w:rFonts w:cs="Times New Roman"/>
        </w:rPr>
        <w:t xml:space="preserve"> the United States.</w:t>
      </w:r>
    </w:p>
    <w:p w:rsidR="00017AD0" w:rsidRPr="009C2C9A" w:rsidRDefault="00017AD0" w:rsidP="00017AD0">
      <w:pPr>
        <w:rPr>
          <w:rFonts w:cs="Times New Roman"/>
        </w:rPr>
      </w:pPr>
      <w:r w:rsidRPr="009C2C9A">
        <w:rPr>
          <w:rFonts w:cs="Times New Roman"/>
        </w:rPr>
        <w:t xml:space="preserve">Global warming alarmists better hope we start seeing a rash of major hurricanes pretty soon if </w:t>
      </w:r>
      <w:r w:rsidRPr="009C2C9A">
        <w:rPr>
          <w:rStyle w:val="StyleUnderline"/>
          <w:rFonts w:cs="Times New Roman"/>
        </w:rPr>
        <w:t>this is</w:t>
      </w:r>
      <w:r w:rsidRPr="009C2C9A">
        <w:rPr>
          <w:rFonts w:cs="Times New Roman"/>
        </w:rPr>
        <w:t xml:space="preserve"> not </w:t>
      </w:r>
      <w:r w:rsidRPr="009C2C9A">
        <w:rPr>
          <w:rStyle w:val="StyleUnderline"/>
          <w:rFonts w:cs="Times New Roman"/>
        </w:rPr>
        <w:t>going to be the quietest decade on record</w:t>
      </w:r>
      <w:r w:rsidRPr="009C2C9A">
        <w:rPr>
          <w:rFonts w:cs="Times New Roman"/>
        </w:rPr>
        <w:t xml:space="preserve">. Until and unless that happens, the </w:t>
      </w:r>
      <w:r w:rsidRPr="009C2C9A">
        <w:rPr>
          <w:rStyle w:val="StyleUnderline"/>
          <w:rFonts w:cs="Times New Roman"/>
        </w:rPr>
        <w:t>objective data show the Climate Science Rapid Response Team is actually the Climate Science Rapid Propaganda Team</w:t>
      </w:r>
      <w:r w:rsidRPr="009C2C9A">
        <w:rPr>
          <w:rFonts w:cs="Times New Roman"/>
        </w:rPr>
        <w:t>.</w:t>
      </w:r>
    </w:p>
    <w:p w:rsidR="00017AD0" w:rsidRPr="009C2C9A" w:rsidRDefault="00017AD0" w:rsidP="00017AD0">
      <w:pPr>
        <w:rPr>
          <w:rStyle w:val="StyleUnderline"/>
          <w:rFonts w:cs="Times New Roman"/>
        </w:rPr>
      </w:pPr>
      <w:r w:rsidRPr="009C2C9A">
        <w:rPr>
          <w:rStyle w:val="StyleUnderline"/>
          <w:rFonts w:cs="Times New Roman"/>
        </w:rPr>
        <w:t>But hey, if that’s the best they can do, so be it.</w:t>
      </w:r>
    </w:p>
    <w:p w:rsidR="00017AD0" w:rsidRPr="009C2C9A" w:rsidRDefault="00017AD0" w:rsidP="00017AD0">
      <w:pPr>
        <w:pStyle w:val="Heading4"/>
      </w:pPr>
      <w:r w:rsidRPr="009C2C9A">
        <w:t>No impact – no trends due to lack of conclusive data</w:t>
      </w:r>
    </w:p>
    <w:p w:rsidR="00017AD0" w:rsidRPr="009C2C9A" w:rsidRDefault="00017AD0" w:rsidP="00017AD0">
      <w:pPr>
        <w:rPr>
          <w:rFonts w:cs="Times New Roman"/>
        </w:rPr>
      </w:pPr>
      <w:r w:rsidRPr="009C2C9A">
        <w:rPr>
          <w:rStyle w:val="Style13ptBold"/>
          <w:rFonts w:cs="Times New Roman"/>
        </w:rPr>
        <w:t>Webster et al. 2005</w:t>
      </w:r>
      <w:r w:rsidRPr="009C2C9A">
        <w:rPr>
          <w:rFonts w:cs="Times New Roman"/>
        </w:rPr>
        <w:t>. - Dr. Peter Webster of Georgia Tech, holds a Ph.D. from MIT and has received the most prestigious award issued by the American Meteorology Society--the Carl Gustav Rossby Research award. Dr. Greg Holland of the National Center for Atmospheric Research, is a hurricane expert. He earned his Ph.D. in 1983 at Colorado State as a student of Dr. Bill Gray, and has authored over 100 hurricane-related journals articles or book chapters. One of the other co-authors, Dr. Judith Curry, is the Chair of the Georgia Tech School of Earth and Atmospheric Sciences. (Peter J., Judith A., H.R Chang, Greg J. Holland. “Changes in Tropical Cyclone Number, Duration, and Intensity in a Warming Environment.” Science, Vol. 309, No. 5742. Pages 1844-1846. http://www.sciencemag.org/content/309/5742/1844.full)</w:t>
      </w:r>
    </w:p>
    <w:p w:rsidR="00017AD0" w:rsidRPr="009C2C9A" w:rsidRDefault="00017AD0" w:rsidP="00017AD0">
      <w:pPr>
        <w:rPr>
          <w:rFonts w:cs="Times New Roman"/>
        </w:rPr>
      </w:pPr>
      <w:r w:rsidRPr="009C2C9A">
        <w:rPr>
          <w:rStyle w:val="StyleUnderline"/>
          <w:rFonts w:cs="Times New Roman"/>
        </w:rPr>
        <w:t>In summary</w:t>
      </w:r>
      <w:r w:rsidRPr="009C2C9A">
        <w:rPr>
          <w:rFonts w:cs="Times New Roman"/>
        </w:rPr>
        <w:t xml:space="preserve">, careful analysis of global hurricane </w:t>
      </w:r>
      <w:r w:rsidRPr="009C2C9A">
        <w:rPr>
          <w:rStyle w:val="StyleUnderline"/>
          <w:rFonts w:cs="Times New Roman"/>
        </w:rPr>
        <w:t>data shows that</w:t>
      </w:r>
      <w:r w:rsidRPr="009C2C9A">
        <w:rPr>
          <w:rFonts w:cs="Times New Roman"/>
        </w:rPr>
        <w:t xml:space="preserve">, </w:t>
      </w:r>
      <w:r w:rsidRPr="009C2C9A">
        <w:rPr>
          <w:rStyle w:val="StyleUnderline"/>
          <w:rFonts w:cs="Times New Roman"/>
        </w:rPr>
        <w:t>against</w:t>
      </w:r>
      <w:r w:rsidRPr="009C2C9A">
        <w:rPr>
          <w:rFonts w:cs="Times New Roman"/>
        </w:rPr>
        <w:t xml:space="preserve"> a background of </w:t>
      </w:r>
      <w:r w:rsidRPr="009C2C9A">
        <w:rPr>
          <w:rStyle w:val="StyleUnderline"/>
          <w:rFonts w:cs="Times New Roman"/>
        </w:rPr>
        <w:t>increasing SST</w:t>
      </w:r>
      <w:r w:rsidRPr="009C2C9A">
        <w:rPr>
          <w:rFonts w:cs="Times New Roman"/>
        </w:rPr>
        <w:t xml:space="preserve">, </w:t>
      </w:r>
      <w:r w:rsidRPr="009C2C9A">
        <w:rPr>
          <w:rStyle w:val="StyleUnderline"/>
          <w:rFonts w:cs="Times New Roman"/>
        </w:rPr>
        <w:t>no global trend has yet emerged in</w:t>
      </w:r>
      <w:r w:rsidRPr="009C2C9A">
        <w:rPr>
          <w:rFonts w:cs="Times New Roman"/>
        </w:rPr>
        <w:t xml:space="preserve"> the </w:t>
      </w:r>
      <w:r w:rsidRPr="009C2C9A">
        <w:rPr>
          <w:rStyle w:val="StyleUnderline"/>
          <w:rFonts w:cs="Times New Roman"/>
        </w:rPr>
        <w:t>number of tropical storms and</w:t>
      </w:r>
      <w:r w:rsidRPr="009C2C9A">
        <w:rPr>
          <w:rFonts w:cs="Times New Roman"/>
        </w:rPr>
        <w:t xml:space="preserve"> </w:t>
      </w:r>
      <w:r w:rsidRPr="009C2C9A">
        <w:rPr>
          <w:rStyle w:val="StyleUnderline"/>
          <w:rFonts w:cs="Times New Roman"/>
        </w:rPr>
        <w:t>hurricanes</w:t>
      </w:r>
      <w:r w:rsidRPr="009C2C9A">
        <w:rPr>
          <w:rFonts w:cs="Times New Roman"/>
        </w:rPr>
        <w:t xml:space="preserve">. </w:t>
      </w:r>
      <w:r w:rsidRPr="009C2C9A">
        <w:rPr>
          <w:rStyle w:val="StyleUnderline"/>
          <w:rFonts w:cs="Times New Roman"/>
        </w:rPr>
        <w:t>Only</w:t>
      </w:r>
      <w:r w:rsidRPr="009C2C9A">
        <w:rPr>
          <w:rFonts w:cs="Times New Roman"/>
        </w:rPr>
        <w:t xml:space="preserve"> </w:t>
      </w:r>
      <w:r w:rsidRPr="009C2C9A">
        <w:rPr>
          <w:rStyle w:val="StyleUnderline"/>
          <w:rFonts w:cs="Times New Roman"/>
        </w:rPr>
        <w:t>one region</w:t>
      </w:r>
      <w:r w:rsidRPr="009C2C9A">
        <w:rPr>
          <w:rFonts w:cs="Times New Roman"/>
        </w:rPr>
        <w:t xml:space="preserve">, the </w:t>
      </w:r>
      <w:r w:rsidRPr="009C2C9A">
        <w:rPr>
          <w:rStyle w:val="StyleUnderline"/>
          <w:rFonts w:cs="Times New Roman"/>
        </w:rPr>
        <w:t>North Atlantic</w:t>
      </w:r>
      <w:r w:rsidRPr="009C2C9A">
        <w:rPr>
          <w:rFonts w:cs="Times New Roman"/>
        </w:rPr>
        <w:t xml:space="preserve">, </w:t>
      </w:r>
      <w:r w:rsidRPr="009C2C9A">
        <w:rPr>
          <w:rStyle w:val="StyleUnderline"/>
          <w:rFonts w:cs="Times New Roman"/>
        </w:rPr>
        <w:t>shows</w:t>
      </w:r>
      <w:r w:rsidRPr="009C2C9A">
        <w:rPr>
          <w:rFonts w:cs="Times New Roman"/>
        </w:rPr>
        <w:t xml:space="preserve"> a</w:t>
      </w:r>
      <w:r w:rsidRPr="009C2C9A">
        <w:rPr>
          <w:rStyle w:val="StyleUnderline"/>
          <w:rFonts w:cs="Times New Roman"/>
        </w:rPr>
        <w:t xml:space="preserve"> </w:t>
      </w:r>
      <w:r w:rsidRPr="009C2C9A">
        <w:rPr>
          <w:rFonts w:cs="Times New Roman"/>
        </w:rPr>
        <w:t>statistically significant</w:t>
      </w:r>
      <w:r w:rsidRPr="009C2C9A">
        <w:rPr>
          <w:rStyle w:val="StyleUnderline"/>
          <w:rFonts w:cs="Times New Roman"/>
        </w:rPr>
        <w:t xml:space="preserve"> increase</w:t>
      </w:r>
      <w:r w:rsidRPr="009C2C9A">
        <w:rPr>
          <w:rFonts w:cs="Times New Roman"/>
        </w:rPr>
        <w:t xml:space="preserve">, which commenced in 1995. </w:t>
      </w:r>
      <w:r w:rsidRPr="009C2C9A">
        <w:rPr>
          <w:rStyle w:val="StyleUnderline"/>
          <w:rFonts w:cs="Times New Roman"/>
        </w:rPr>
        <w:t>However, a simple attribution of</w:t>
      </w:r>
      <w:r w:rsidRPr="009C2C9A">
        <w:rPr>
          <w:rFonts w:cs="Times New Roman"/>
        </w:rPr>
        <w:t xml:space="preserve"> the </w:t>
      </w:r>
      <w:r w:rsidRPr="009C2C9A">
        <w:rPr>
          <w:rStyle w:val="StyleUnderline"/>
          <w:rFonts w:cs="Times New Roman"/>
        </w:rPr>
        <w:t>increase in numbers of</w:t>
      </w:r>
      <w:r w:rsidRPr="009C2C9A">
        <w:rPr>
          <w:rFonts w:cs="Times New Roman"/>
        </w:rPr>
        <w:t xml:space="preserve"> </w:t>
      </w:r>
      <w:r w:rsidRPr="009C2C9A">
        <w:rPr>
          <w:rStyle w:val="StyleUnderline"/>
          <w:rFonts w:cs="Times New Roman"/>
        </w:rPr>
        <w:t>storms to</w:t>
      </w:r>
      <w:r w:rsidRPr="009C2C9A">
        <w:rPr>
          <w:rFonts w:cs="Times New Roman"/>
        </w:rPr>
        <w:t xml:space="preserve"> a warming </w:t>
      </w:r>
      <w:r w:rsidRPr="009C2C9A">
        <w:rPr>
          <w:rStyle w:val="StyleUnderline"/>
          <w:rFonts w:cs="Times New Roman"/>
        </w:rPr>
        <w:t>SST</w:t>
      </w:r>
      <w:r w:rsidRPr="009C2C9A">
        <w:rPr>
          <w:rFonts w:cs="Times New Roman"/>
        </w:rPr>
        <w:t xml:space="preserve"> environment </w:t>
      </w:r>
      <w:r w:rsidRPr="009C2C9A">
        <w:rPr>
          <w:rStyle w:val="StyleUnderline"/>
          <w:rFonts w:cs="Times New Roman"/>
        </w:rPr>
        <w:t>is not supported, because of</w:t>
      </w:r>
      <w:r w:rsidRPr="009C2C9A">
        <w:rPr>
          <w:rFonts w:cs="Times New Roman"/>
        </w:rPr>
        <w:t xml:space="preserve"> the </w:t>
      </w:r>
      <w:r w:rsidRPr="009C2C9A">
        <w:rPr>
          <w:rStyle w:val="StyleUnderline"/>
          <w:rFonts w:cs="Times New Roman"/>
        </w:rPr>
        <w:t>lack of a comparable correlation</w:t>
      </w:r>
      <w:r w:rsidRPr="009C2C9A">
        <w:rPr>
          <w:rFonts w:cs="Times New Roman"/>
        </w:rPr>
        <w:t xml:space="preserve"> </w:t>
      </w:r>
      <w:r w:rsidRPr="009C2C9A">
        <w:rPr>
          <w:rStyle w:val="StyleUnderline"/>
          <w:rFonts w:cs="Times New Roman"/>
        </w:rPr>
        <w:t>in other</w:t>
      </w:r>
      <w:r w:rsidRPr="009C2C9A">
        <w:rPr>
          <w:rFonts w:cs="Times New Roman"/>
        </w:rPr>
        <w:t xml:space="preserve"> ocean </w:t>
      </w:r>
      <w:r w:rsidRPr="009C2C9A">
        <w:rPr>
          <w:rStyle w:val="StyleUnderline"/>
          <w:rFonts w:cs="Times New Roman"/>
        </w:rPr>
        <w:t>basins where SST is also increasing</w:t>
      </w:r>
      <w:r w:rsidRPr="009C2C9A">
        <w:rPr>
          <w:rFonts w:cs="Times New Roman"/>
        </w:rPr>
        <w:t xml:space="preserve">. </w:t>
      </w:r>
      <w:r w:rsidRPr="009C2C9A">
        <w:rPr>
          <w:rStyle w:val="StyleUnderline"/>
          <w:rFonts w:cs="Times New Roman"/>
        </w:rPr>
        <w:t>The observation</w:t>
      </w:r>
      <w:r w:rsidRPr="009C2C9A">
        <w:rPr>
          <w:rFonts w:cs="Times New Roman"/>
        </w:rPr>
        <w:t xml:space="preserve"> that increases in North Atlantic hurricane characteristics have occurred simultaneously with a statistically significant positive trend in SST has </w:t>
      </w:r>
      <w:r w:rsidRPr="009C2C9A">
        <w:rPr>
          <w:rStyle w:val="StyleUnderline"/>
          <w:rFonts w:cs="Times New Roman"/>
        </w:rPr>
        <w:t>led to the speculation that</w:t>
      </w:r>
      <w:r w:rsidRPr="009C2C9A">
        <w:rPr>
          <w:rFonts w:cs="Times New Roman"/>
        </w:rPr>
        <w:t xml:space="preserve"> the </w:t>
      </w:r>
      <w:r w:rsidRPr="009C2C9A">
        <w:rPr>
          <w:rStyle w:val="StyleUnderline"/>
          <w:rFonts w:cs="Times New Roman"/>
        </w:rPr>
        <w:t>changes in both</w:t>
      </w:r>
      <w:r w:rsidRPr="009C2C9A">
        <w:rPr>
          <w:rFonts w:cs="Times New Roman"/>
        </w:rPr>
        <w:t xml:space="preserve"> </w:t>
      </w:r>
      <w:r w:rsidRPr="009C2C9A">
        <w:rPr>
          <w:rStyle w:val="StyleUnderline"/>
          <w:rFonts w:cs="Times New Roman"/>
        </w:rPr>
        <w:t>fields are the result of global warming</w:t>
      </w:r>
      <w:r w:rsidRPr="009C2C9A">
        <w:rPr>
          <w:rFonts w:cs="Times New Roman"/>
        </w:rPr>
        <w:t xml:space="preserve"> (3).</w:t>
      </w:r>
    </w:p>
    <w:p w:rsidR="00017AD0" w:rsidRPr="009C2C9A" w:rsidRDefault="00017AD0" w:rsidP="00017AD0">
      <w:pPr>
        <w:pStyle w:val="Heading4"/>
      </w:pPr>
      <w:r w:rsidRPr="009C2C9A">
        <w:t xml:space="preserve">Protection against hurricanes already being done and solves the impact </w:t>
      </w:r>
    </w:p>
    <w:p w:rsidR="00017AD0" w:rsidRPr="009C2C9A" w:rsidRDefault="00017AD0" w:rsidP="00017AD0">
      <w:r w:rsidRPr="009C2C9A">
        <w:rPr>
          <w:rStyle w:val="Style13ptBold"/>
        </w:rPr>
        <w:t xml:space="preserve">Fischetti 1/26/12 - senior editor at Scientific American who covers energy, environment and sustainability issues. </w:t>
      </w:r>
      <w:r w:rsidRPr="009C2C9A">
        <w:t>(Mark, “New Orleans Protection Plan Will Rely on Wetlands to Hold Back Hurricanes”, Scientific American, Google Scholar, http://blogs.scientificamerican.com/observations/2012/01/26/new-orleans-protection-plan-will-rely-on-wetlands-to-hold-back-hurricanes/)</w:t>
      </w:r>
    </w:p>
    <w:p w:rsidR="00017AD0" w:rsidRPr="009C2C9A" w:rsidRDefault="00017AD0" w:rsidP="00017AD0">
      <w:r w:rsidRPr="009C2C9A">
        <w:t xml:space="preserve">More than </w:t>
      </w:r>
      <w:r w:rsidRPr="009C2C9A">
        <w:rPr>
          <w:rStyle w:val="StyleUnderline"/>
        </w:rPr>
        <w:t xml:space="preserve">six years after </w:t>
      </w:r>
      <w:r w:rsidRPr="009C2C9A">
        <w:t xml:space="preserve">Hurricane </w:t>
      </w:r>
      <w:r w:rsidRPr="009C2C9A">
        <w:rPr>
          <w:rStyle w:val="StyleUnderline"/>
        </w:rPr>
        <w:t>Katrina</w:t>
      </w:r>
      <w:r w:rsidRPr="009C2C9A">
        <w:t xml:space="preserve"> plowed into New Orleans and the Mississippi River delta, </w:t>
      </w:r>
      <w:r w:rsidRPr="009C2C9A">
        <w:rPr>
          <w:rStyle w:val="StyleUnderline"/>
        </w:rPr>
        <w:t>a plan has finally emerged to protect the area from future storms</w:t>
      </w:r>
      <w:r w:rsidRPr="009C2C9A">
        <w:t xml:space="preserve">. </w:t>
      </w:r>
      <w:r w:rsidRPr="009C2C9A">
        <w:rPr>
          <w:rStyle w:val="StyleUnderline"/>
        </w:rPr>
        <w:t>It relies</w:t>
      </w:r>
      <w:r w:rsidRPr="009C2C9A">
        <w:t xml:space="preserve"> heavily </w:t>
      </w:r>
      <w:r w:rsidRPr="009C2C9A">
        <w:rPr>
          <w:rStyle w:val="StyleUnderline"/>
        </w:rPr>
        <w:t xml:space="preserve">on the restoration of wetlands to cut down high surges of ocean water </w:t>
      </w:r>
      <w:r w:rsidRPr="009C2C9A">
        <w:t>like those that flooded the city in 2005—somewhat of a surprise, considering past efforts focused on levees and seawalls.</w:t>
      </w:r>
    </w:p>
    <w:p w:rsidR="00017AD0" w:rsidRPr="009C2C9A" w:rsidRDefault="00017AD0" w:rsidP="00017AD0">
      <w:r w:rsidRPr="009C2C9A">
        <w:t xml:space="preserve">Last week, after prolonged deliberations over competing plans between state and federal agencies, the U.S. Army Corps of Engineers, and cities and parishes (counties), the state’s </w:t>
      </w:r>
      <w:r w:rsidRPr="009C2C9A">
        <w:rPr>
          <w:rStyle w:val="StyleUnderline"/>
        </w:rPr>
        <w:t>Coastal Protection and Restoration Authority released the Louisiana Comprehensive Master Plan for a Sustainable Coast</w:t>
      </w:r>
      <w:r w:rsidRPr="009C2C9A">
        <w:t>. If all its provisions are carried out, the work would require $50 billion over 50 years.</w:t>
      </w:r>
    </w:p>
    <w:p w:rsidR="00017AD0" w:rsidRPr="009C2C9A" w:rsidRDefault="00017AD0" w:rsidP="00017AD0">
      <w:r w:rsidRPr="009C2C9A">
        <w:t>The plan includes maps of what the state’s refurbished delta would look like from the air by 2061. It also shows maps of the wetlands that would disappear by 2061 (see image below), as well as the extent of flooding that storms such as Katrina would bring, if the projects aren’t built. Southern Louisiana has lost 1,883 square miles of wetlands during the past 80 years, an area three-quarters the size of Delaware, largely because of erosion that has been catalyzed by hundreds of miles of manmade navigation channels and oil and gas pipeline canals. Most of that land will not be regained. But if the plan’s projects succeed, by 2042 the state would begin to gain more land annually than it loses, and by 2061 it would gain an average of about 2.5 square miles a year.</w:t>
      </w:r>
    </w:p>
    <w:p w:rsidR="00017AD0" w:rsidRPr="009C2C9A" w:rsidRDefault="00017AD0" w:rsidP="00017AD0">
      <w:r w:rsidRPr="009C2C9A">
        <w:t xml:space="preserve">Several major strategies make up the bulk of the plan (see example below). Along the outer edge of the torn-up coast, furthest from New Orleans, former </w:t>
      </w:r>
      <w:r w:rsidRPr="009C2C9A">
        <w:rPr>
          <w:rStyle w:val="StyleUnderline"/>
        </w:rPr>
        <w:t>barrier islands</w:t>
      </w:r>
      <w:r w:rsidRPr="009C2C9A">
        <w:t xml:space="preserve"> that have been worn to thin wisps of land </w:t>
      </w:r>
      <w:r w:rsidRPr="009C2C9A">
        <w:rPr>
          <w:rStyle w:val="StyleUnderline"/>
        </w:rPr>
        <w:t>would be broadened with sandy sediment</w:t>
      </w:r>
      <w:r w:rsidRPr="009C2C9A">
        <w:t xml:space="preserve">, mostly dredged from the ocean bottom and conveyed through pipelines. </w:t>
      </w:r>
      <w:r w:rsidRPr="009C2C9A">
        <w:rPr>
          <w:rStyle w:val="StyleUnderline"/>
        </w:rPr>
        <w:t>Natural ridges of land along the coast would be strengthened in similar fashion</w:t>
      </w:r>
      <w:r w:rsidRPr="009C2C9A">
        <w:t xml:space="preserve">. Together, </w:t>
      </w:r>
      <w:r w:rsidRPr="009C2C9A">
        <w:rPr>
          <w:rStyle w:val="StyleUnderline"/>
        </w:rPr>
        <w:t>the islands and ridges</w:t>
      </w:r>
      <w:r w:rsidRPr="009C2C9A">
        <w:t xml:space="preserve"> would form a dotted line around southeastern Louisiana that </w:t>
      </w:r>
      <w:r w:rsidRPr="009C2C9A">
        <w:rPr>
          <w:rStyle w:val="StyleUnderline"/>
        </w:rPr>
        <w:t>can cut down storm surges</w:t>
      </w:r>
      <w:r w:rsidRPr="009C2C9A">
        <w:t xml:space="preserve">. They would not all connect, so wind-driven water could still find its way through, but the many </w:t>
      </w:r>
      <w:r w:rsidRPr="009C2C9A">
        <w:rPr>
          <w:rStyle w:val="StyleUnderline"/>
        </w:rPr>
        <w:t xml:space="preserve">segments would break up the incoming wavefront into chaotic eddies flowing in conflicting directions that would </w:t>
      </w:r>
      <w:r w:rsidRPr="009C2C9A">
        <w:t>at least partially</w:t>
      </w:r>
      <w:r w:rsidRPr="009C2C9A">
        <w:rPr>
          <w:rStyle w:val="StyleUnderline"/>
        </w:rPr>
        <w:t xml:space="preserve"> cancel out one another.</w:t>
      </w:r>
    </w:p>
    <w:p w:rsidR="00017AD0" w:rsidRPr="009C2C9A" w:rsidRDefault="00017AD0" w:rsidP="00017AD0">
      <w:r w:rsidRPr="009C2C9A">
        <w:t xml:space="preserve">Closer inland, large areas of wetlands that are severely tattered or nearly gone would be reconstituted. Large openings, called diversions, would be cut in the levees that line the winding Mississippi River, as well as the Atchafalaya River to its west. </w:t>
      </w:r>
      <w:r w:rsidRPr="009C2C9A">
        <w:rPr>
          <w:rStyle w:val="StyleUnderline"/>
        </w:rPr>
        <w:t>Gates would</w:t>
      </w:r>
      <w:r w:rsidRPr="009C2C9A">
        <w:t xml:space="preserve"> be inserted, which </w:t>
      </w:r>
      <w:r w:rsidRPr="009C2C9A">
        <w:rPr>
          <w:rStyle w:val="StyleUnderline"/>
        </w:rPr>
        <w:t>would allow freshwater and sediment</w:t>
      </w:r>
      <w:r w:rsidRPr="009C2C9A">
        <w:t>—the lifeblood of marshy terrain—</w:t>
      </w:r>
      <w:r w:rsidRPr="009C2C9A">
        <w:rPr>
          <w:rStyle w:val="StyleUnderline"/>
        </w:rPr>
        <w:t>to wash down into the wetlands</w:t>
      </w:r>
      <w:r w:rsidRPr="009C2C9A">
        <w:t xml:space="preserve"> when the river is running high. Decades ago the delta had thick, robust marshes and swamps that began behind the barrier islands and ran back for miles and miles to where towns and cities had sprouted. The vast marshes could absorb large storm surges, turning them into the equivalent of mild high tides by the time they reach metropolitan areas. Healthy wetlands also gradually dilute the salt from seawater, so it doesn’t kill plants that grow in fresher water closer to firm land, a mechanism that has further eroded today’s struggling regions.</w:t>
      </w:r>
    </w:p>
    <w:p w:rsidR="00017AD0" w:rsidRPr="009C2C9A" w:rsidRDefault="00017AD0" w:rsidP="00017AD0">
      <w:r w:rsidRPr="009C2C9A">
        <w:t>Portion of New Orleans protection plan: better levees (purple), breakwaters (orange lines, top), refurbished wetlands (brown dotted areas), gates in Mississippi River levees to divert sediment and freshwater to sustain those wetlands (circles), and rebuilt barrier islands (orange dots, bottom).</w:t>
      </w:r>
    </w:p>
    <w:p w:rsidR="00017AD0" w:rsidRPr="009C2C9A" w:rsidRDefault="00017AD0" w:rsidP="00017AD0">
      <w:r w:rsidRPr="009C2C9A">
        <w:t xml:space="preserve">Close to New Orleans, of course, </w:t>
      </w:r>
      <w:r w:rsidRPr="009C2C9A">
        <w:rPr>
          <w:rStyle w:val="StyleUnderline"/>
        </w:rPr>
        <w:t>levees would continue to be raised and connected</w:t>
      </w:r>
      <w:r w:rsidRPr="009C2C9A">
        <w:t xml:space="preserve">, and </w:t>
      </w:r>
      <w:r w:rsidRPr="009C2C9A">
        <w:rPr>
          <w:rStyle w:val="StyleUnderline"/>
        </w:rPr>
        <w:t>breakwaters would</w:t>
      </w:r>
      <w:r w:rsidRPr="009C2C9A">
        <w:t xml:space="preserve"> also </w:t>
      </w:r>
      <w:r w:rsidRPr="009C2C9A">
        <w:rPr>
          <w:rStyle w:val="StyleUnderline"/>
        </w:rPr>
        <w:t>be erected</w:t>
      </w:r>
      <w:r w:rsidRPr="009C2C9A">
        <w:t xml:space="preserve"> </w:t>
      </w:r>
      <w:r w:rsidRPr="009C2C9A">
        <w:rPr>
          <w:rStyle w:val="StyleUnderline"/>
        </w:rPr>
        <w:t>along</w:t>
      </w:r>
      <w:r w:rsidRPr="009C2C9A">
        <w:t xml:space="preserve"> certain </w:t>
      </w:r>
      <w:r w:rsidRPr="009C2C9A">
        <w:rPr>
          <w:rStyle w:val="StyleUnderline"/>
        </w:rPr>
        <w:t>shorelines that are close to populated areas</w:t>
      </w:r>
      <w:r w:rsidRPr="009C2C9A">
        <w:t xml:space="preserve">. Numerous </w:t>
      </w:r>
      <w:r w:rsidRPr="009C2C9A">
        <w:rPr>
          <w:rStyle w:val="StyleUnderline"/>
        </w:rPr>
        <w:t>homes and businesses would be raised or floodproofed</w:t>
      </w:r>
      <w:r w:rsidRPr="009C2C9A">
        <w:t>. And some houses in areas that were destroyed by Katrina and are at the greatest risk for future flooding would simply be bought and removed, and the land left vacant.</w:t>
      </w:r>
    </w:p>
    <w:p w:rsidR="00017AD0" w:rsidRPr="009C2C9A" w:rsidRDefault="00017AD0" w:rsidP="00017AD0">
      <w:r w:rsidRPr="009C2C9A">
        <w:t>These strategies strongly echo three different protection plans that experts had recommendations back in early 2006, which Scientific American detailed in an article before the infighting between stakeholders widened. As it was then, restoring wetlands remains a controversial strategy, yet the Coastal Protection and Restoration Authority is clearly relying on it; the biggest chunk of money designated in the plan is $17.9 billion to improve thousands of acres in numerous locations.</w:t>
      </w:r>
    </w:p>
    <w:p w:rsidR="00017AD0" w:rsidRPr="009C2C9A" w:rsidRDefault="00017AD0" w:rsidP="00017AD0">
      <w:r w:rsidRPr="009C2C9A">
        <w:t>Sediment and freshwater are needed to build and maintain wetlands; spring flooding by the Mississippi River is largely what built the vast stretches to begin with, until levees raised along the river prevented the annual overflows. Much of the initial rebuilding will be done by dredging sediment from nearby channels and pumping it into needed spots, but the diversions are important for supplying new sediment, freshwater and nutrients to the areas year after year.</w:t>
      </w:r>
    </w:p>
    <w:p w:rsidR="00017AD0" w:rsidRPr="009C2C9A" w:rsidRDefault="00017AD0" w:rsidP="00017AD0">
      <w:r w:rsidRPr="009C2C9A">
        <w:t>Some interest groups, notably fishers, have already expressed opposition to the diversions, most recently on Monday during the first of three consecutive days of public meetings about the plan (the full comment period ends February 25). They claim that the inflows of freshwater will chase shrimp, crabs and certain fish that prefer brackish water further out to sea, harm spawning grounds or oyster beds, or impede the fishers’ ability to harvest the seafood. They also claim that two small, experimental diversions that have been running for at least a decade have failed to actually rebuild land. Studies by scientists have shown improvements in those places, however, although land has not always be regained at the rates initially predicted. Even if the planned diversions do work, it will be many years before large, healthy marshes return—years during which, proponents hope, no Katrinas come blowing in.</w:t>
      </w:r>
    </w:p>
    <w:p w:rsidR="00017AD0" w:rsidRPr="009C2C9A" w:rsidRDefault="00017AD0" w:rsidP="00017AD0">
      <w:r w:rsidRPr="009C2C9A">
        <w:t>In the meantime, lessons learned while rebuilding the Mississippi delta could prove valuable across the U.S. The country has more than 30,000 miles of levees, and as much as 70 percent of them can no longer be trusted because of long-term erosion or poor construction, according to a 2010 report by the Federal Emergency Management Agency.</w:t>
      </w:r>
    </w:p>
    <w:p w:rsidR="00017AD0" w:rsidRPr="009C2C9A" w:rsidRDefault="00017AD0" w:rsidP="00017AD0">
      <w:pPr>
        <w:pStyle w:val="Heading4"/>
      </w:pPr>
      <w:r w:rsidRPr="009C2C9A">
        <w:t xml:space="preserve">Protective retrofitting to homes solves the impact </w:t>
      </w:r>
    </w:p>
    <w:p w:rsidR="00017AD0" w:rsidRPr="009C2C9A" w:rsidRDefault="00017AD0" w:rsidP="00017AD0">
      <w:r w:rsidRPr="009C2C9A">
        <w:rPr>
          <w:rStyle w:val="Style13ptBold"/>
        </w:rPr>
        <w:t xml:space="preserve">HSS ’13 - science society in Rhode Island - based solely on published scientific research and is a result of the Hurricanes: Science and Society project. All content has undergone thorough peer review by a panel of scientific experts. </w:t>
      </w:r>
      <w:r w:rsidRPr="009C2C9A">
        <w:t>(“Current and Emerging Technologies of Hurricane Protection”, University of Rhode Island, Google Scholar, http://www.hurricanescience.org/society/risk/currentandemergingtech/)</w:t>
      </w:r>
    </w:p>
    <w:p w:rsidR="00017AD0" w:rsidRPr="009C2C9A" w:rsidRDefault="00017AD0" w:rsidP="00017AD0">
      <w:r w:rsidRPr="009C2C9A">
        <w:rPr>
          <w:rStyle w:val="StyleUnderline"/>
        </w:rPr>
        <w:t xml:space="preserve">The science of hurricane protection has evolved significantly </w:t>
      </w:r>
      <w:r w:rsidRPr="009C2C9A">
        <w:t xml:space="preserve">over the past decade, </w:t>
      </w:r>
      <w:r w:rsidRPr="009C2C9A">
        <w:rPr>
          <w:rStyle w:val="StyleUnderline"/>
        </w:rPr>
        <w:t>fueled by an intensely destructive period of hurricane activity</w:t>
      </w:r>
      <w:r w:rsidRPr="009C2C9A">
        <w:t>. The decade of 1996 to 2005 was the one of the most destructive decades in the last century with total hurricane damage of $198 billion.</w:t>
      </w:r>
    </w:p>
    <w:p w:rsidR="00017AD0" w:rsidRPr="009C2C9A" w:rsidRDefault="00017AD0" w:rsidP="00017AD0">
      <w:r w:rsidRPr="009C2C9A">
        <w:t>Another factor driving the advancement of hurricane protection technologies was the 2000 International Residential and Commercial Building Codes, which for the first time required the use of impact-resistant windows, doors and other components for homes built in hurricane-prone areas. Subsequent editions of the International Building Codes are adopted every 3 years.</w:t>
      </w:r>
    </w:p>
    <w:p w:rsidR="00017AD0" w:rsidRPr="009C2C9A" w:rsidRDefault="00017AD0" w:rsidP="00017AD0">
      <w:r w:rsidRPr="009C2C9A">
        <w:t xml:space="preserve">A key focus of the modern building code is the exterior of the building, also known as the building envelope. </w:t>
      </w:r>
      <w:r w:rsidRPr="009C2C9A">
        <w:rPr>
          <w:rStyle w:val="StyleUnderline"/>
        </w:rPr>
        <w:t>New homes built in Florida within an area where 120 mph winds or greater are expected must have exterior impact protection</w:t>
      </w:r>
      <w:r w:rsidRPr="009C2C9A">
        <w:t xml:space="preserve">. Examples of impact protection </w:t>
      </w:r>
      <w:r w:rsidRPr="009C2C9A">
        <w:rPr>
          <w:rStyle w:val="StyleUnderline"/>
        </w:rPr>
        <w:t>include</w:t>
      </w:r>
      <w:r w:rsidRPr="009C2C9A">
        <w:t xml:space="preserve"> </w:t>
      </w:r>
      <w:r w:rsidRPr="009C2C9A">
        <w:rPr>
          <w:rStyle w:val="StyleUnderline"/>
        </w:rPr>
        <w:t xml:space="preserve">impact-resistant windows, hurricane shutters </w:t>
      </w:r>
      <w:r w:rsidRPr="009C2C9A">
        <w:t>and</w:t>
      </w:r>
      <w:r w:rsidRPr="009C2C9A">
        <w:rPr>
          <w:rStyle w:val="StyleUnderline"/>
        </w:rPr>
        <w:t xml:space="preserve"> reinforced doors</w:t>
      </w:r>
      <w:r w:rsidRPr="009C2C9A">
        <w:t xml:space="preserve">. Other code changes for 120 mph wind zones include mandatory </w:t>
      </w:r>
      <w:r w:rsidRPr="009C2C9A">
        <w:rPr>
          <w:rStyle w:val="StyleUnderline"/>
        </w:rPr>
        <w:t>roof straps that connect the roof of a home through cables all the way to a basement or concrete slab</w:t>
      </w:r>
      <w:r w:rsidRPr="009C2C9A">
        <w:t>. The building code community is now looking more closely at energy codes and how they interact with building codes to ensure that homes built in the future can provide energy efficiency and impact protection at the same time.</w:t>
      </w:r>
    </w:p>
    <w:p w:rsidR="00017AD0" w:rsidRPr="009C2C9A" w:rsidRDefault="00017AD0" w:rsidP="00017AD0">
      <w:r w:rsidRPr="009C2C9A">
        <w:t>Throughout the United States, the prevailing building codes come from the International Code Council (ICC). The ICC was established in 1994 as a non-profit organization designed to consolidate regional codes in the U.S. into a single international code to help ensure uniform building safety around the world. Fifty states and the District of Columbia have adopted the I-Codes at the state or jurisdictional level. Federal agencies including the Architect of the Capitol, General Services Administration, National Park Service, Department of State, U.S. Forest Service, and the Veterans Administration also enforce the I-Codes. The Department of Defense references the I-Codes for constructing military facilities, including those that house U.S. troops, domestically and abroad. Puerto Rico and the U.S. Virgin Islands enforce one or more of the I-Codes. Florida is considered a leader in building code requirements, and therefore, it is prominently referenced in this section.</w:t>
      </w:r>
    </w:p>
    <w:p w:rsidR="00017AD0" w:rsidRPr="009C2C9A" w:rsidRDefault="00017AD0" w:rsidP="00017AD0">
      <w:r w:rsidRPr="009C2C9A">
        <w:t xml:space="preserve">While the development of the modern building code has progressed, millions of homes and commercial buildings in the U.S. were built before the adoption of modern building codes, placing them at great risk for hurricane damage. </w:t>
      </w:r>
      <w:r w:rsidRPr="009C2C9A">
        <w:rPr>
          <w:rStyle w:val="StyleUnderline"/>
        </w:rPr>
        <w:t>Technologies exist</w:t>
      </w:r>
      <w:r w:rsidRPr="009C2C9A">
        <w:t xml:space="preserve"> today </w:t>
      </w:r>
      <w:r w:rsidRPr="009C2C9A">
        <w:rPr>
          <w:rStyle w:val="StyleUnderline"/>
        </w:rPr>
        <w:t xml:space="preserve">to allow older buildings to be retrofitted to become </w:t>
      </w:r>
      <w:r w:rsidRPr="009C2C9A">
        <w:t xml:space="preserve">more </w:t>
      </w:r>
      <w:r w:rsidRPr="009C2C9A">
        <w:rPr>
          <w:rStyle w:val="StyleUnderline"/>
        </w:rPr>
        <w:t>hurricane resistant</w:t>
      </w:r>
      <w:r w:rsidRPr="009C2C9A">
        <w:t xml:space="preserve">. These technologies </w:t>
      </w:r>
      <w:r w:rsidRPr="009C2C9A">
        <w:rPr>
          <w:rStyle w:val="StyleUnderline"/>
        </w:rPr>
        <w:t>include reinforcing gabled roofs, creating secondary water barriers in roofs, and installing hurricane straps and clips to ensure a roof stays in place</w:t>
      </w:r>
      <w:r w:rsidRPr="009C2C9A">
        <w:t xml:space="preserve"> despite high winds.</w:t>
      </w:r>
    </w:p>
    <w:p w:rsidR="00017AD0" w:rsidRPr="009C2C9A" w:rsidRDefault="00017AD0" w:rsidP="00017AD0">
      <w:r w:rsidRPr="009C2C9A">
        <w:rPr>
          <w:rStyle w:val="StyleUnderline"/>
        </w:rPr>
        <w:t>Major government programs have been launched in recent years to promote widespread retrofits to protect existing homes against hurricanes</w:t>
      </w:r>
      <w:r w:rsidRPr="009C2C9A">
        <w:t>. Through the My Safe Florida Home program, tens of thousands of Floridians received free home wind inspections to determine what steps could be taken to strengthen homes against hurricanes and earn insurance premium discounts. A similar program was launched in South Carolina and other hurricane prone states are now considering similar initiatives. Key retrofits supported by the My Safe Florida Home program include:</w:t>
      </w:r>
    </w:p>
    <w:p w:rsidR="00017AD0" w:rsidRPr="009C2C9A" w:rsidRDefault="00017AD0" w:rsidP="00017AD0">
      <w:r w:rsidRPr="009C2C9A">
        <w:t>Improving the strength of a roof deck attachment.</w:t>
      </w:r>
    </w:p>
    <w:p w:rsidR="00017AD0" w:rsidRPr="009C2C9A" w:rsidRDefault="00017AD0" w:rsidP="00017AD0">
      <w:r w:rsidRPr="009C2C9A">
        <w:t>Creating a secondary water barrier to prevent water intrusion.</w:t>
      </w:r>
    </w:p>
    <w:p w:rsidR="00017AD0" w:rsidRPr="009C2C9A" w:rsidRDefault="00017AD0" w:rsidP="00017AD0">
      <w:r w:rsidRPr="009C2C9A">
        <w:t>Improving the survivability of a roof covering.</w:t>
      </w:r>
    </w:p>
    <w:p w:rsidR="00017AD0" w:rsidRPr="009C2C9A" w:rsidRDefault="00017AD0" w:rsidP="00017AD0">
      <w:r w:rsidRPr="009C2C9A">
        <w:t>Bracing gable-end walls.</w:t>
      </w:r>
    </w:p>
    <w:p w:rsidR="00017AD0" w:rsidRPr="009C2C9A" w:rsidRDefault="00017AD0" w:rsidP="00017AD0">
      <w:r w:rsidRPr="009C2C9A">
        <w:t>Reinforcing roof-to-wall connections.</w:t>
      </w:r>
    </w:p>
    <w:p w:rsidR="00017AD0" w:rsidRPr="009C2C9A" w:rsidRDefault="00017AD0" w:rsidP="00017AD0">
      <w:r w:rsidRPr="009C2C9A">
        <w:t xml:space="preserve">Enhancing window and door protection </w:t>
      </w:r>
    </w:p>
    <w:p w:rsidR="00017AD0" w:rsidRPr="009C2C9A" w:rsidRDefault="00017AD0" w:rsidP="00017AD0">
      <w:r w:rsidRPr="009C2C9A">
        <w:t>In addition to the My Safe Florida Home program, the State of Florida has published a Hurricane Retrofit Guide. Homeowners and contractors interested in learning about building or retrofitting a hurricane-resistant home that exceeds current minimum building code requirements can consult the Federal Alliance for Safe Homes (FLASH)’s Blueprint for Safety Program™ or the Institute for Business and Home Safety’s (IBHS) Fortified for Safer Living Program™.</w:t>
      </w:r>
    </w:p>
    <w:p w:rsidR="00017AD0" w:rsidRPr="009C2C9A" w:rsidRDefault="00017AD0" w:rsidP="00017AD0">
      <w:r w:rsidRPr="009C2C9A">
        <w:t xml:space="preserve"> Applied scientific research is taking place on multiple fronts to give engineers, inventors and </w:t>
      </w:r>
      <w:proofErr w:type="gramStart"/>
      <w:r w:rsidRPr="009C2C9A">
        <w:t>entrepreneurs</w:t>
      </w:r>
      <w:proofErr w:type="gramEnd"/>
      <w:r w:rsidRPr="009C2C9A">
        <w:t xml:space="preserve"> new data with which to develop the next generation of hurricane protection products.</w:t>
      </w:r>
    </w:p>
    <w:p w:rsidR="00017AD0" w:rsidRPr="009C2C9A" w:rsidRDefault="00017AD0" w:rsidP="00017AD0">
      <w:r w:rsidRPr="009C2C9A">
        <w:t>Examples of this research include:</w:t>
      </w:r>
    </w:p>
    <w:p w:rsidR="00017AD0" w:rsidRPr="009C2C9A" w:rsidRDefault="00017AD0" w:rsidP="00017AD0">
      <w:r w:rsidRPr="009C2C9A">
        <w:t>The Institute for Business &amp; Home Safety (IBHS) has built a state-of-the-art, multi-peril applied research and training facility on a 90-acre parcel of land in Chester County, South Carolina. The mission of the facility will be to identify and promote effective methods of property loss reduction and prevention. The facility will be able to subject two story structures to controlled testing that will simulate hurricane conditions. Real-world application of IBHS scientific research findings will lead to more durable, sustainable communities. Research findings also will provide an objective, sound foundation for development of solid public policy (such as enhanced building codes).</w:t>
      </w:r>
    </w:p>
    <w:p w:rsidR="00017AD0" w:rsidRPr="009C2C9A" w:rsidRDefault="00017AD0" w:rsidP="00017AD0">
      <w:r w:rsidRPr="009C2C9A">
        <w:t>In addition to the soon-to-be-opened IBHS facility, other state-of-the-art hurricane research is already taking place on many fronts. At Florida International University, the Renaissance Re Wall of Wind is a cutting-edge weather risk research facility designed to replicate hurricane conditions in a controlled laboratory environment. This has provided scientists and engineers the ability to study the effects of Category 4 winds and rain on full-scale residential structures and building components. The Wall of Wind consists of 6 modular steel rectangular units housing Chevrolet ZZ502 Big Block crate engines. Each engine drives 2 counter-rotating 80 inch propellers, creating a cross-sectional windfield 24 feet wide and 16 feet high.</w:t>
      </w:r>
    </w:p>
    <w:p w:rsidR="00017AD0" w:rsidRPr="009C2C9A" w:rsidRDefault="00017AD0" w:rsidP="00017AD0">
      <w:r w:rsidRPr="009C2C9A">
        <w:t xml:space="preserve">At the University </w:t>
      </w:r>
      <w:proofErr w:type="gramStart"/>
      <w:r w:rsidRPr="009C2C9A">
        <w:t>of</w:t>
      </w:r>
      <w:proofErr w:type="gramEnd"/>
      <w:r w:rsidRPr="009C2C9A">
        <w:t xml:space="preserve"> Florida (UF), a 2800 hp, 8-fan Hurricane Simulator capable of replicating turbulent wind and rain on a full-size low-rise structure has been constructed. This allows researchers to produce a controlled, full-scale hurricane in a laboratory setting and investigate the performance-based wind engineering of residential structures. This then provides a direct measurement of the cost-effectiveness of pre- and post-construction mitigation measures. </w:t>
      </w:r>
      <w:r w:rsidRPr="009C2C9A">
        <w:rPr>
          <w:rStyle w:val="StyleUnderline"/>
        </w:rPr>
        <w:t>Researchers conduct destructive testing of actual residential structures, both as-built and with wind resistant retrofits installed</w:t>
      </w:r>
      <w:r w:rsidRPr="009C2C9A">
        <w:t xml:space="preserve">. Testing on-site, as-built complete structural systems allows the inclusion of factors not readily duplicated in a laboratory, such as aging and variations in materials, practice, and quality of construction. The measured failure loads are related to the wind speeds and turbulence characteristics required to generate these loads. The outcomes of the testing provide a vulnerability rating for homes of varying age and construction as a function of wind speed and surrounding terrain. The reduced vulnerability provided by various retrofit strategies is rated in terms of wind speed as well. </w:t>
      </w:r>
      <w:r w:rsidRPr="009C2C9A">
        <w:rPr>
          <w:rStyle w:val="StyleUnderline"/>
        </w:rPr>
        <w:t>Destructive tests are designed to evaluate the capacities of structural materials, sub-systems, and connections</w:t>
      </w:r>
      <w:r w:rsidRPr="009C2C9A">
        <w:t>. Individual fasteners (e.g., sheathing nails) are tested, as well as sub-systems such as the uplift capacity of sheathing panels. Toe-nailed and strapped roof-to-wall connections, wall-to-foundation anchorage, missile impact, and a variety of other component capacities have been tested.</w:t>
      </w:r>
    </w:p>
    <w:p w:rsidR="00017AD0" w:rsidRPr="009C2C9A" w:rsidRDefault="00017AD0" w:rsidP="00017AD0">
      <w:r w:rsidRPr="009C2C9A">
        <w:t xml:space="preserve">UF researchers are also looking at “green roofs” (vegetative roofs) to assess the availability and variety of these roofing systems, and to also identify methods for wind uplift test protocols for vegetative roof systems. Architects, building owners, and governing code officials are concerned about how the roof systems will withstand both normal and storm-force winds. The lack of rigorous test methods and resultant data increases uncertainty surrounding the performance of green roof systems in high wind environments. Additionally, UF has conducted shutter impact experiments where </w:t>
      </w:r>
      <w:proofErr w:type="gramStart"/>
      <w:r w:rsidRPr="009C2C9A">
        <w:t>researchers</w:t>
      </w:r>
      <w:proofErr w:type="gramEnd"/>
      <w:r w:rsidRPr="009C2C9A">
        <w:t xml:space="preserve"> subjected steel and aluminum storm panel shutters to impact from concrete roof tiles commonly used in hurricane prone regions. The tests were then repeated using lumber, providing a comparison of performance as a function of debris type.</w:t>
      </w:r>
    </w:p>
    <w:p w:rsidR="00017AD0" w:rsidRPr="009C2C9A" w:rsidRDefault="00017AD0" w:rsidP="00017AD0">
      <w:r w:rsidRPr="009C2C9A">
        <w:t>Research findings will surely accelerate a number of promising developments on the hurricane protection technology front. Among them:</w:t>
      </w:r>
    </w:p>
    <w:p w:rsidR="00017AD0" w:rsidRPr="009C2C9A" w:rsidRDefault="00017AD0" w:rsidP="00017AD0">
      <w:r w:rsidRPr="009C2C9A">
        <w:t>Retrofit Product Expansions</w:t>
      </w:r>
    </w:p>
    <w:p w:rsidR="00017AD0" w:rsidRPr="009C2C9A" w:rsidRDefault="00017AD0" w:rsidP="00017AD0">
      <w:r w:rsidRPr="009C2C9A">
        <w:t xml:space="preserve">Product improvements specific to retrofit are advancing to make retrofitting to code easier for the homeowner. Innovations such as the current development of a </w:t>
      </w:r>
      <w:r w:rsidRPr="009C2C9A">
        <w:rPr>
          <w:rStyle w:val="StyleUnderline"/>
        </w:rPr>
        <w:t>new bracket for roof systems will allow roofers to install hurricane-resistant roof clips on trusses</w:t>
      </w:r>
      <w:r w:rsidRPr="009C2C9A">
        <w:t xml:space="preserve"> without the hassle or expense of having to bring in a separate building contractor to oversee installation, which currently requires removal of the existing plywood. Instead this product will allow the roofer to install the brackets directly through the existing plywood saving time and money. Homeowners can also buy more do-it-yourself kits for various opening protection products, which are lighter and easier to store than ever before. (</w:t>
      </w:r>
      <w:proofErr w:type="gramStart"/>
      <w:r w:rsidRPr="009C2C9A">
        <w:t>for</w:t>
      </w:r>
      <w:proofErr w:type="gramEnd"/>
      <w:r w:rsidRPr="009C2C9A">
        <w:t xml:space="preserve"> more information, please see My Safe Florida Home)</w:t>
      </w:r>
    </w:p>
    <w:p w:rsidR="00017AD0" w:rsidRPr="009C2C9A" w:rsidRDefault="00017AD0" w:rsidP="00017AD0">
      <w:pPr>
        <w:rPr>
          <w:rStyle w:val="StyleUnderline"/>
        </w:rPr>
      </w:pPr>
      <w:r w:rsidRPr="009C2C9A">
        <w:t xml:space="preserve">Water intrusion has continued to be a problem for even many code approved opening protection technologies. </w:t>
      </w:r>
      <w:r w:rsidRPr="009C2C9A">
        <w:rPr>
          <w:rStyle w:val="StyleUnderline"/>
        </w:rPr>
        <w:t>New products are being developed that address the serious water intrusion issue</w:t>
      </w:r>
      <w:r w:rsidRPr="009C2C9A">
        <w:t xml:space="preserve"> as code bodies consider more stringent requirements for minimizing water intrusion during a hurricane. For example, a new window with an integrated “inside” shade system that significantly reduces the risk of water intrusion and provides the convenience to the homeowner of securing hurricane protection from inside the home, has been recently approved by the Florida Building Code. This system relies on a rigid frame, standard glass, and an integrated high-impact synthetic shade that, when deployed from the inside of the building, locks into place. </w:t>
      </w:r>
      <w:r w:rsidRPr="009C2C9A">
        <w:rPr>
          <w:rStyle w:val="StyleUnderline"/>
        </w:rPr>
        <w:t>If the window’s glass is broken during a storm, the patented system will continue to prevent wind, water and airborne debris from entering the building, even with repeated impact.</w:t>
      </w:r>
    </w:p>
    <w:p w:rsidR="00017AD0" w:rsidRPr="009C2C9A" w:rsidRDefault="00017AD0" w:rsidP="00017AD0">
      <w:r w:rsidRPr="009C2C9A">
        <w:rPr>
          <w:rStyle w:val="StyleUnderline"/>
        </w:rPr>
        <w:t>Tilt and Turn windows</w:t>
      </w:r>
      <w:r w:rsidRPr="009C2C9A">
        <w:t xml:space="preserve"> from Europe, which also provide for significant reduction of water intrusion, </w:t>
      </w:r>
      <w:r w:rsidRPr="009C2C9A">
        <w:rPr>
          <w:rStyle w:val="StyleUnderline"/>
        </w:rPr>
        <w:t>are being introduced into the U.S.</w:t>
      </w:r>
      <w:r w:rsidRPr="009C2C9A">
        <w:t xml:space="preserve"> Casement windows and picture windows also offer higher levels of water resistance. While there are some windows in residential structures that do not open, especially in high rise condo towers, many windows in homes open and close which leads to greater water intrusion problems. Among the products that offer superior water resistance are PVC-based pull-down shutter systems. </w:t>
      </w:r>
      <w:r w:rsidRPr="009C2C9A">
        <w:rPr>
          <w:rStyle w:val="StyleUnderline"/>
        </w:rPr>
        <w:t>These systems</w:t>
      </w:r>
      <w:r w:rsidRPr="009C2C9A">
        <w:t xml:space="preserve">, which are installed permanently and require pre-storm deployment, cover the entire window opening, </w:t>
      </w:r>
      <w:r w:rsidRPr="009C2C9A">
        <w:rPr>
          <w:rStyle w:val="StyleUnderline"/>
        </w:rPr>
        <w:t>allow</w:t>
      </w:r>
      <w:r w:rsidRPr="009C2C9A">
        <w:t xml:space="preserve">ing significantly </w:t>
      </w:r>
      <w:r w:rsidRPr="009C2C9A">
        <w:rPr>
          <w:rStyle w:val="StyleUnderline"/>
        </w:rPr>
        <w:t>less water to penetrate around window seals or other small openings</w:t>
      </w:r>
      <w:r w:rsidRPr="009C2C9A">
        <w:t>. A variation of this shutter system that offers better water resistance than standard metal or plywood shutters is the flexible PVC-based panel shutter. These lightweight shutters are not permanent, however, and require installation prior to a storm.</w:t>
      </w:r>
    </w:p>
    <w:p w:rsidR="00017AD0" w:rsidRPr="009C2C9A" w:rsidRDefault="00017AD0" w:rsidP="00017AD0">
      <w:r w:rsidRPr="009C2C9A">
        <w:t>Green Building Technologies Merging with Impact Protection</w:t>
      </w:r>
    </w:p>
    <w:p w:rsidR="00017AD0" w:rsidRPr="009C2C9A" w:rsidRDefault="00017AD0" w:rsidP="00017AD0">
      <w:r w:rsidRPr="009C2C9A">
        <w:t xml:space="preserve">Green Building is a rapidly expanding movement that is gaining tremendous momentum with consumers. Energy codes will continue to become more stringent and many consumers are anxious to make their homes greener. </w:t>
      </w:r>
      <w:r w:rsidRPr="009C2C9A">
        <w:rPr>
          <w:rStyle w:val="StyleUnderline"/>
        </w:rPr>
        <w:t>The government also has begun</w:t>
      </w:r>
      <w:r w:rsidRPr="009C2C9A">
        <w:t xml:space="preserve"> rebate </w:t>
      </w:r>
      <w:r w:rsidRPr="009C2C9A">
        <w:rPr>
          <w:rStyle w:val="StyleUnderline"/>
        </w:rPr>
        <w:t>programs to help entice homeowners to upgrade to these more energy efficient products</w:t>
      </w:r>
      <w:r w:rsidRPr="009C2C9A">
        <w:t xml:space="preserve">. </w:t>
      </w:r>
      <w:r w:rsidRPr="009C2C9A">
        <w:rPr>
          <w:rStyle w:val="StyleUnderline"/>
        </w:rPr>
        <w:t>This presents a logical partnership for green and disaster resistant technologies</w:t>
      </w:r>
      <w:r w:rsidRPr="009C2C9A">
        <w:t xml:space="preserve"> as retrofitting should address both green and mitigation. The intersection of these two construction technologies will cause challenges, and yet also fuel great opportunity. One challenge is that many green products, such energy-generating reflective roof panels, are not hurricane resistant and are more expensive to replace when damaged by high winds. However, many mitigation product manufacturers are already addressing enhanced energy requirements which will create a whole new product offering of green and fortified products in the future. (</w:t>
      </w:r>
      <w:proofErr w:type="gramStart"/>
      <w:r w:rsidRPr="009C2C9A">
        <w:t>for</w:t>
      </w:r>
      <w:proofErr w:type="gramEnd"/>
      <w:r w:rsidRPr="009C2C9A">
        <w:t xml:space="preserve"> more information, please see the US Green Building Council)</w:t>
      </w:r>
    </w:p>
    <w:p w:rsidR="00017AD0" w:rsidRPr="009C2C9A" w:rsidRDefault="00017AD0" w:rsidP="00017AD0">
      <w:r w:rsidRPr="009C2C9A">
        <w:t xml:space="preserve">For example, </w:t>
      </w:r>
      <w:r w:rsidRPr="009C2C9A">
        <w:rPr>
          <w:rStyle w:val="StyleUnderline"/>
        </w:rPr>
        <w:t>impact-resistant windows and doors are already offering double-paned insulating glass and new advancements in technology will continue</w:t>
      </w:r>
      <w:r w:rsidRPr="009C2C9A">
        <w:t>. Spray foam adhesives which have been used for exceptional roof insulation since the 1990s are realizing the enhanced hurricane protection this product provides by helping to secure a roof to the internal building structure and creating a second water barrier, should be roof be blown off.</w:t>
      </w:r>
    </w:p>
    <w:p w:rsidR="00017AD0" w:rsidRPr="009C2C9A" w:rsidRDefault="00017AD0" w:rsidP="00017AD0">
      <w:pPr>
        <w:rPr>
          <w:b/>
        </w:rPr>
      </w:pPr>
    </w:p>
    <w:p w:rsidR="00017AD0" w:rsidRPr="009C2C9A" w:rsidRDefault="00017AD0" w:rsidP="00017AD0">
      <w:pPr>
        <w:pStyle w:val="Heading2"/>
      </w:pPr>
      <w:r w:rsidRPr="009C2C9A">
        <w:t>Invasive Species</w:t>
      </w:r>
    </w:p>
    <w:p w:rsidR="00017AD0" w:rsidRPr="009C2C9A" w:rsidRDefault="00017AD0" w:rsidP="00017AD0"/>
    <w:p w:rsidR="00017AD0" w:rsidRPr="009C2C9A" w:rsidRDefault="00017AD0" w:rsidP="00017AD0">
      <w:pPr>
        <w:pStyle w:val="Heading4"/>
      </w:pPr>
      <w:r w:rsidRPr="009C2C9A">
        <w:t>The destruction of invasive species is arbitrary and unnecessary</w:t>
      </w:r>
    </w:p>
    <w:p w:rsidR="00017AD0" w:rsidRPr="009C2C9A" w:rsidRDefault="00017AD0" w:rsidP="00017AD0">
      <w:r w:rsidRPr="009C2C9A">
        <w:rPr>
          <w:rStyle w:val="Style13ptBold"/>
        </w:rPr>
        <w:t>Winograd, 11</w:t>
      </w:r>
      <w:r w:rsidRPr="009C2C9A">
        <w:t>— Nathan J. Winograd is an American author, animal advocate, and director of the No Kill Advocacy Center in Oakland, California. (Nathan J. January 11</w:t>
      </w:r>
      <w:r w:rsidRPr="009C2C9A">
        <w:rPr>
          <w:vertAlign w:val="superscript"/>
        </w:rPr>
        <w:t>th</w:t>
      </w:r>
      <w:r w:rsidRPr="009C2C9A">
        <w:t>, 2011, “There Are No ‘Alien’ Species on Planet Earth,” http://www.nathanwinograd.com/?p=4809)//IK</w:t>
      </w:r>
    </w:p>
    <w:p w:rsidR="00017AD0" w:rsidRPr="009C2C9A" w:rsidRDefault="00017AD0" w:rsidP="00017AD0">
      <w:r w:rsidRPr="009C2C9A">
        <w:t xml:space="preserve">They were beautiful. A row of Monterey Cypress trees that lined a path to the ocean. They provided respite from the winds, a home for birds, shade, and oxygen in exchange for our CO2. They were part of the walking trails at Fort Funston in San Francisco and every time we reached them, the dogs would get excited. They would start vocalizing and surging ahead. They knew. Because the trees, or at least I liked to believe the trees, foretold of what was to come: The </w:t>
      </w:r>
      <w:proofErr w:type="gramStart"/>
      <w:r w:rsidRPr="009C2C9A">
        <w:t>ocean</w:t>
      </w:r>
      <w:proofErr w:type="gramEnd"/>
      <w:r w:rsidRPr="009C2C9A">
        <w:t xml:space="preserve"> was within reach. There was sand to kick up, balls to chase, water to frolic in. I don’t know if the trees meant anything to the dogs, but I loved those trees. And they exist no more. Each and every one was cut down, leaving a row of stumps, an ugly scar on the beautiful seascape of one of San Francisco’s open space treasures. They were not cut down by loggers trying to profit from their timber. They were not cut down to make chairs or tables or copy paper or toilet tissue. They were cut down by so-called “environmentalists.” They were killed by those whose mission was supposed to be their protection. According to the local chapter of the Audubon Society, the trees were not “native” and had to be destroyed. </w:t>
      </w:r>
      <w:r w:rsidRPr="009C2C9A">
        <w:rPr>
          <w:rStyle w:val="StyleUnderline"/>
        </w:rPr>
        <w:t>Invasion Biologists believe that certain plants or animals should be valued more than others if they were at a particular location “first.” When the species that were there “first” are competing for habitat with a species that came later, they assert that the latter should be eradicated.</w:t>
      </w:r>
      <w:r w:rsidRPr="009C2C9A">
        <w:t xml:space="preserve"> In championing such views, </w:t>
      </w:r>
      <w:r w:rsidRPr="009C2C9A">
        <w:rPr>
          <w:rStyle w:val="StyleUnderline"/>
        </w:rPr>
        <w:t>the movement paradoxically has embraced the use of traps, poisons, fire, and hunting, even when these cause harm, suffering, and environmental degradation.</w:t>
      </w:r>
      <w:r w:rsidRPr="009C2C9A">
        <w:t xml:space="preserve"> And the destruction of a beautiful tree lined path to the sea. In Fort Funston, it was not long before the dogs were unwelcome. Before the birds declined in number. Before the plants were ripped out and the rabbits disappeared. What was left was row after row of “caution” tape, telling people to keep out. In San Francisco, on the Channel Islands, all across the United States, plants and animals are being trapped, poisoned, hunted, burned, and destroyed by people who claim the mantel of environmentalism; by groups like the Audubon Society, the Nature Conservancy, and the Sierra Club. </w:t>
      </w:r>
      <w:r w:rsidRPr="009C2C9A">
        <w:rPr>
          <w:rStyle w:val="StyleUnderline"/>
        </w:rPr>
        <w:t>And it is getting worse and increasingly violent, both in rhetoric (fish they don’t value are called “missiles with fins”) and in deeds.</w:t>
      </w:r>
      <w:r w:rsidRPr="009C2C9A">
        <w:t xml:space="preserve"> When</w:t>
      </w:r>
      <w:r w:rsidRPr="009C2C9A">
        <w:rPr>
          <w:rStyle w:val="StyleUnderline"/>
        </w:rPr>
        <w:t xml:space="preserve"> Illinois spent $3,000,000 dumping tons of chemicals into Lake Michigan to kill one fish, and ended up killing hundreds of thousands of others, </w:t>
      </w:r>
      <w:r w:rsidRPr="009C2C9A">
        <w:t>the Natural Resources Defense Council cheered. Even the science writer for the New York Times has weighed in, suggesting mass killing and the eating of animals that do not pass the arbitrary litmus test of worthiness by environmentalists</w:t>
      </w:r>
      <w:r w:rsidRPr="009C2C9A">
        <w:rPr>
          <w:rStyle w:val="StyleUnderline"/>
        </w:rPr>
        <w:t>. In a losing battle to return North America to a mythical state that existed before European colonization, they are proposing a slaughter with no end. Is this really what environmentalism should be? And is this the best we can aspire to when we examine what our role should be in relation to the other species of plants and animals who inhabit our planet? To assert that the world must remain as it is today and to act on that assertion by condemning to death those species who threaten that prevailing order, does not reject human interference in the natural world, it reaffirms it. Simply because we are suddenly aware, as never before in our history, that change is occurring and that our presence on Earth has influenced that change, does not mean that suddenly, through that awareness, we can somehow stop it. Nor should we want to. An authentic environmentalism would not advocate that humans seek out and destroy living things for simply obeying the dictates of the natural world, such as migration and natural selection</w:t>
      </w:r>
      <w:r w:rsidRPr="009C2C9A">
        <w:t xml:space="preserve">. </w:t>
      </w:r>
      <w:r w:rsidRPr="009C2C9A">
        <w:rPr>
          <w:rStyle w:val="StyleUnderline"/>
        </w:rPr>
        <w:t>It would not condone the killing of those plants and animals who find themselves in parts of the world where, for whatever arbitrary reason—be they economic, commercial, or aesthetic—some humans do not want them to be.</w:t>
      </w:r>
      <w:r w:rsidRPr="009C2C9A">
        <w:t xml:space="preserve"> </w:t>
      </w:r>
      <w:r w:rsidRPr="009C2C9A">
        <w:rPr>
          <w:rStyle w:val="StyleUnderline"/>
        </w:rPr>
        <w:t>An authentic environmentalism would recognize that such determinations are not for us to make, because in seeking to undo what nature inevitably does, we merely exacerbate suffering, killing and the destruction of natural places we claim to oppose, with no hope of ever gaining the ends we seek. It is to declare an unending war on nature and our home</w:t>
      </w:r>
      <w:r w:rsidRPr="009C2C9A">
        <w:t xml:space="preserve">. When we rip out plants, when we spray toxic herbicides and pesticides, when we poison, electrocute and booby-trap natural habitats to kill those species merely acting in accordance with nature, </w:t>
      </w:r>
      <w:r w:rsidRPr="009C2C9A">
        <w:rPr>
          <w:rStyle w:val="StyleUnderline"/>
        </w:rPr>
        <w:t>w</w:t>
      </w:r>
      <w:r w:rsidRPr="009C2C9A">
        <w:t xml:space="preserve">e not only </w:t>
      </w:r>
      <w:r w:rsidRPr="009C2C9A">
        <w:rPr>
          <w:rStyle w:val="StyleUnderline"/>
        </w:rPr>
        <w:t>destroy habitats and beautiful natural places, we put all living creatures, including ourselves, in danger as we</w:t>
      </w:r>
      <w:r w:rsidRPr="009C2C9A">
        <w:t>ll. And just as disturbing</w:t>
      </w:r>
      <w:r w:rsidRPr="009C2C9A">
        <w:rPr>
          <w:rStyle w:val="StyleUnderline"/>
        </w:rPr>
        <w:t>, we open the floodgates of expression to our darker natures, by teaching others disdain and suspicion of the “foreign” and reverence for the familiar and the “native.”</w:t>
      </w:r>
      <w:r w:rsidRPr="009C2C9A">
        <w:t xml:space="preserve"> </w:t>
      </w:r>
      <w:r w:rsidRPr="009C2C9A">
        <w:rPr>
          <w:rStyle w:val="StyleUnderline"/>
        </w:rPr>
        <w:t>The same forces of nature which created the world we live in today are shaping it even now. They always have, and they always will</w:t>
      </w:r>
      <w:r w:rsidRPr="009C2C9A">
        <w:t>.</w:t>
      </w:r>
      <w:r w:rsidRPr="009C2C9A">
        <w:rPr>
          <w:rStyle w:val="StyleUnderline"/>
        </w:rPr>
        <w:t xml:space="preserve"> </w:t>
      </w:r>
      <w:r w:rsidRPr="009C2C9A">
        <w:t>Our actions, and our presence, being as much a part of that system as any other living thing that ever was, will shape and mold how that future will look. That, too, is inevitable. Yet there is no compelling reason to assert that any one outcome would be more preferable than any other. Why is the starling less worthy of life and compassion than the spotted owl? Why does the carp swimming gracefully in a Japanese Zen garden inspire peace and serenity, but when swimming with the same grace and beauty in Lake Michigan, such horror, disdain, and scorn? Because some humans among us say it is so? Because they impact narrow aesthetic or commercial interests? As perhaps the most intelligent and without a doubt the most resourceful species yet to evolve on our planet, humans have a moral obligation to ensure that we use our unique abilities for good, and not harm. We are obligated to consider how our actions impact the other earthlings who share our home. And to determine, with all of our gifts of intellect and compassion, how we can meet our needs in the most generous and considerate means possible. Sadly, as a species, we have yet to comprehensively and collectively determine how we might do this. But that, in truth, is our most solemn duty, and the end every environmentalist should be seeking. On a tiny planet surrounded by the infinite emptiness of space, in a universe in which life is so exceedingly rare as to render every blade of grass, every insect that crawls, and every animal that walks the Earth an exquisite, wondrous rarity,</w:t>
      </w:r>
      <w:r w:rsidRPr="009C2C9A">
        <w:rPr>
          <w:rStyle w:val="StyleUnderline"/>
        </w:rPr>
        <w:t xml:space="preserve"> it is breathtakingly myopic, arrogant, and quite simply inaccurate to label any living thing found anywhere on the planet which gave it life as “alien” or “non-native.” There is simply no such thing as an “invasive” species. We must turn our attention away from the futile effort to hold or return our environment to some mythic state of perfection that never existed toward the meaningful goal of ensuring that every life that appears on this Earth is welcomed and respected as the glorious, cosmic miracle it actually is.</w:t>
      </w:r>
    </w:p>
    <w:p w:rsidR="00017AD0" w:rsidRPr="009C2C9A" w:rsidRDefault="00017AD0" w:rsidP="00017AD0">
      <w:pPr>
        <w:pStyle w:val="Heading4"/>
      </w:pPr>
      <w:r w:rsidRPr="009C2C9A">
        <w:t>Alt causes to invasive species—regulations have empirically failed to solve</w:t>
      </w:r>
    </w:p>
    <w:p w:rsidR="00017AD0" w:rsidRPr="009C2C9A" w:rsidRDefault="00017AD0" w:rsidP="00017AD0">
      <w:r w:rsidRPr="009C2C9A">
        <w:rPr>
          <w:rStyle w:val="Style13ptBold"/>
        </w:rPr>
        <w:t>Smart, 13</w:t>
      </w:r>
      <w:r w:rsidRPr="009C2C9A">
        <w:t>— Reporter at Times Colonist (Victoria</w:t>
      </w:r>
      <w:proofErr w:type="gramStart"/>
      <w:r w:rsidRPr="009C2C9A">
        <w:t>)  (</w:t>
      </w:r>
      <w:proofErr w:type="gramEnd"/>
      <w:r w:rsidRPr="009C2C9A">
        <w:t>Amy, Times Colonist (Newspaper), Victoria, British Columbia, September 1</w:t>
      </w:r>
      <w:r w:rsidRPr="009C2C9A">
        <w:rPr>
          <w:vertAlign w:val="superscript"/>
        </w:rPr>
        <w:t>st</w:t>
      </w:r>
      <w:r w:rsidRPr="009C2C9A">
        <w:t>, 2013, “Invasive species; How they got here, and what we can do,” LexisNexis)//IK</w:t>
      </w:r>
    </w:p>
    <w:p w:rsidR="00017AD0" w:rsidRPr="009C2C9A" w:rsidRDefault="00017AD0" w:rsidP="00017AD0">
      <w:pPr>
        <w:rPr>
          <w:rStyle w:val="StyleUnderline"/>
        </w:rPr>
      </w:pPr>
      <w:r w:rsidRPr="009C2C9A">
        <w:t>When one of the world's worst invasive species, the Argentine ant, showed up along Oak Bay Avenue this summer, it joined a legion of other aliens making themselves comfortable on Vancouver Island</w:t>
      </w:r>
      <w:r w:rsidRPr="009C2C9A">
        <w:rPr>
          <w:rStyle w:val="StyleUnderline"/>
        </w:rPr>
        <w:t>. The tiny insects drew attention for their international fame - they now exist on every continent except Antarctica - but there are many more species that don't get as much notice</w:t>
      </w:r>
      <w:r w:rsidRPr="009C2C9A">
        <w:t xml:space="preserve">. </w:t>
      </w:r>
      <w:r w:rsidRPr="009C2C9A">
        <w:rPr>
          <w:rStyle w:val="StyleUnderline"/>
        </w:rPr>
        <w:t>The Capital Region Invasive Species Partnership, a local branch of the Coastal Invasive Species Committee, has identified 78 invasive plant species alone as priorities. Sixty-six of those have already established themselves in the region, and another 12 species are likely to establish if introduced. In a capital city with an international airport, seaports and plenty of visitors and new migrants each year, controlling the spread of alien species has to happen locally, according to the experts</w:t>
      </w:r>
      <w:r w:rsidRPr="009C2C9A">
        <w:t>. "Victoria is a gateway to the rest of Vancouver Island - there are lots of entry points," said Rachelle McElroy, executive director of the Coastal ISC, a nonprofit body that works with municipalities across Vancouver Island and the coastal mainland to reduce the impact of invasive species. Being a "garden city" doesn't help: rogue seeds, insects and other organisms make their way in soil packs and other plant material - including both the Argentine ant and the more common European fire ant, notorious for its bite. "We also have a long growing season and such a good climate; plants just want to grow," McElroy said. And the diversity of ecosystems in the area, ranging from freshwater and coastlines to urban areas and rainforests, means many organisms can find a suitable place to stay, according to Gail Wallin, executive director of the Invasive Species Council of B.C</w:t>
      </w:r>
      <w:r w:rsidRPr="009C2C9A">
        <w:rPr>
          <w:rStyle w:val="StyleUnderline"/>
        </w:rPr>
        <w:t>. But favourable conditions aren't totally at fault. While some invasive species sneak in undetected on boat hulls and tires, more than 60 per cent have been introduced intentionally, she said.</w:t>
      </w:r>
      <w:r w:rsidRPr="009C2C9A">
        <w:t xml:space="preserve"> Some plant milk thistle for its healing properties, but fail to prevent the flowers from seeding and spreading, McElroy said. The American bullfrog was introduced by someone harvesting frogs' legs, Wallin said. Scotch broom spread as far as the northwestern B.C. city of Terrace, after a Scot famously planted it on his Sooke farm in 1850. </w:t>
      </w:r>
      <w:r w:rsidRPr="009C2C9A">
        <w:rPr>
          <w:rStyle w:val="StyleUnderline"/>
        </w:rPr>
        <w:t>"People want to have a similar garden as they had back home, so they'll bring the seeds over and plant them in the garden," McElroy said</w:t>
      </w:r>
      <w:r w:rsidRPr="009C2C9A">
        <w:t xml:space="preserve">. "That sense of home is associated with a lot of these foreign, alien plants.'" Not all invasive species are created equal. The Coastal ISC ranks new species according to their negative impacts. "You want to be looking at negative impacts in terms of environmental, social and economic impact," McElroy said. Giant hogweed, for example, poses a threat to human health. Contact with the plant's sap can lead to third-degree burns. "That creates quite a health hazard if it's in a public park. You don't want kids playing around that," she said. Same goes for the spurge laurel, which she said killed a young girl in Nova Scotia with its toxic berries. And don't let the dainty yellow flowers of tansy ragwort fool you: It can inspire a fatal chemical reaction in horses, cattle and goats if it is accidentally mixed in hay. </w:t>
      </w:r>
      <w:r w:rsidRPr="009C2C9A">
        <w:rPr>
          <w:rStyle w:val="StyleUnderline"/>
        </w:rPr>
        <w:t>Other species pose economic threats by damaging crops and property values.</w:t>
      </w:r>
      <w:r w:rsidRPr="009C2C9A">
        <w:t xml:space="preserve"> Victoria Pest Control supervisor Kurtis Brown said most of the calls his company receives regarding invasive insects concern structural damage</w:t>
      </w:r>
      <w:r w:rsidRPr="009C2C9A">
        <w:rPr>
          <w:rStyle w:val="StyleUnderline"/>
        </w:rPr>
        <w:t xml:space="preserve">. Rats are other common culprits - he referred to them as "probably the </w:t>
      </w:r>
      <w:proofErr w:type="gramStart"/>
      <w:r w:rsidRPr="009C2C9A">
        <w:rPr>
          <w:rStyle w:val="StyleUnderline"/>
        </w:rPr>
        <w:t>world's</w:t>
      </w:r>
      <w:proofErr w:type="gramEnd"/>
      <w:r w:rsidRPr="009C2C9A">
        <w:rPr>
          <w:rStyle w:val="StyleUnderline"/>
        </w:rPr>
        <w:t xml:space="preserve"> worst invasive" for their widespread and historical role in damaging food sources. </w:t>
      </w:r>
      <w:r w:rsidRPr="009C2C9A">
        <w:t>McElroy gave the example of fire ants as insects that cause both economic and social damage. "They bite and sting, they can swarm your legs and they respond to any vibrations. So it basically makes your yard unusable." But most of the damage done by alien species is directed at the natives they compete with. Invasives such as the Argentine ant are known for outcompeting native species, ultimately replacing them. Didymo, or "rock snot," is a species of gelatinous, yellowish-brown algae that first appeared in 1989 on central Vancouver Island. "That's one we see in our streams that can reduce food sources for other fish," McElroy said. Public interest is a powerful thing, and the good news is that it's increasing around invasive species, according to Wallin. Media coverage can help, such as the buzz that surrounded the northern snakehead fish, the quirky amphibious interloper found in Burnaby's Central Park lagoon in 2012</w:t>
      </w:r>
      <w:r w:rsidRPr="009C2C9A">
        <w:rPr>
          <w:rStyle w:val="StyleUnderline"/>
        </w:rPr>
        <w:t>. The "Frankenfish" hype resulted in important amendments to the Controlled Alien Invasive Species Regulation, she said, which makes it illegal to bring certain species into the province. New aquatic invasive species, including the snakehead fish and zebra mussels, are now classified as too dangerou</w:t>
      </w:r>
      <w:r w:rsidRPr="009C2C9A">
        <w:t>s. And a new B.C. Prohibited Weed list was published the same year. "</w:t>
      </w:r>
      <w:r w:rsidRPr="009C2C9A">
        <w:rPr>
          <w:rStyle w:val="StyleUnderline"/>
        </w:rPr>
        <w:t>There are more legal tools and there's more public awareness</w:t>
      </w:r>
      <w:r w:rsidRPr="009C2C9A">
        <w:t xml:space="preserve">," Wallin said. The tricky part, however, is follow-through, according to McElroy. The Weed Control Act, for example, requires land-occupiers to manage noxious weeds on their property. (Noxious weeds, as defined by the act, are typically non-native plants that have been introduced to the province without the insect predators and plant pathogens that help keep them in check in their native habitats.) "By law, if you have an invasive plant that's registered, you have to manage it," she said. "Unfortunately, </w:t>
      </w:r>
      <w:r w:rsidRPr="009C2C9A">
        <w:rPr>
          <w:rStyle w:val="StyleUnderline"/>
        </w:rPr>
        <w:t>there isn't much enforcement and that's where municipalities come in."</w:t>
      </w:r>
      <w:r w:rsidRPr="009C2C9A">
        <w:t xml:space="preserve"> Despite the efforts of co-ordinating bodies such as CRISP and the Coastal ISC, municipal responses to invasive species vary widely, she said. Also, potentially invasive plant species are still legally sold through nurseries, so the best the co-ordinating bodies can do is encourage gardeners to prevent them from reproducing. From Wallin's perspective, however, </w:t>
      </w:r>
      <w:r w:rsidRPr="009C2C9A">
        <w:rPr>
          <w:rStyle w:val="StyleUnderline"/>
        </w:rPr>
        <w:t>the biggest difficulty is changing behaviour. "The big challenge, which I think is really critical, is having people be more informed about the actions they're taking so they can take more responsible actions</w:t>
      </w:r>
      <w:r w:rsidRPr="009C2C9A">
        <w:t>." The Invasive Species Council of B.C.'s strategy focuses on creating responsible habits, rather than tackling specific species. The "clean, drain, dry" method, for example, teaches boaters how to take care of boating equipment in a way that reduces the chance of introducing species like quagga mussels and zebra mussels, which have been destructive in the Great Lakes. "When you tell a class to sneeze in their sleeves, you're not saying, 'Now H1N1 is here,' you're just saying the right behaviour is to sneeze in your sleeve," Wallin said. Others are working to highlight the benefits of native-plant species. The Capital Regional District, for example, offers native-plant gardening workshops, where they introduce participants to both native-and invasive-plant species, teach them how to eradicate the invasives, and discuss the best native species to plant in your garden. "You might live in a rocky outcrop that's dry, but someone else might live on the seashore, so there's quite a range in terms of what's appropriate," said Deborah Walker, demand management coordinator for the parks and environmental-services department. But the overall move, as dictated by the provincial government, is toward targeting the species we still have a chance of fighting. The "Early Detection Rapid Response" strategy focuses on those plant species that have popped their heads, have a high chance of spreading, but haven't yet. The idea is to target species such as knotweed over the already prolific scotch broom. "I think those of us who have been dealing with invasive species over the years, we've gotten smarter and more strategic," said Marilyn Fuchs, regional parks environmental-conservation specialist. Wallin mirrored her thoughts. "</w:t>
      </w:r>
      <w:r w:rsidRPr="009C2C9A">
        <w:rPr>
          <w:rStyle w:val="StyleUnderline"/>
        </w:rPr>
        <w:t>We won't ever be able to get rid of all the invasive species," she said. "You cannot chase species-by-species. You have to change the pathways."</w:t>
      </w:r>
    </w:p>
    <w:p w:rsidR="00017AD0" w:rsidRPr="009C2C9A" w:rsidRDefault="00017AD0" w:rsidP="00017AD0">
      <w:pPr>
        <w:pStyle w:val="Heading4"/>
      </w:pPr>
      <w:r w:rsidRPr="009C2C9A">
        <w:t xml:space="preserve">Invasive species are inevitable—recombinant ecology means that they will adapt to and benefit environments </w:t>
      </w:r>
    </w:p>
    <w:p w:rsidR="00017AD0" w:rsidRPr="009C2C9A" w:rsidRDefault="00017AD0" w:rsidP="00017AD0">
      <w:r w:rsidRPr="009C2C9A">
        <w:rPr>
          <w:rStyle w:val="Style13ptBold"/>
        </w:rPr>
        <w:t>Ruhren, 12</w:t>
      </w:r>
      <w:r w:rsidRPr="009C2C9A">
        <w:t>— Scott Ruhren (sruhren@asri.org) is senior director of conservation at The Audubon Society of Rhode Island. He also teaches ecology as an adjunct professor at the University of Rhode Island. (Scott, Copyright 2012, “Invasive Species Reconsidered,” from Invasive and Introduced Plants and Animals: Human Perceptions, Attitudes, and Approaches to Management. Ian D. Rotherham, Robert A. Lambert, eds. Earthscan, 2011. 352 pp., illus. $99.95 (ISBN 9781849710718 cloth), http://bioscience.oxfordjournals.org/content/62/3/305.full)//IK</w:t>
      </w:r>
    </w:p>
    <w:p w:rsidR="00017AD0" w:rsidRPr="009C2C9A" w:rsidRDefault="00017AD0" w:rsidP="00017AD0">
      <w:r w:rsidRPr="009C2C9A">
        <w:t xml:space="preserve">I often feel that </w:t>
      </w:r>
      <w:r w:rsidRPr="009C2C9A">
        <w:rPr>
          <w:rStyle w:val="StyleUnderline"/>
        </w:rPr>
        <w:t>conservationists are either whole-hearted optimists or doom-and-gloom pessimists about the state of the world</w:t>
      </w:r>
      <w:r w:rsidRPr="009C2C9A">
        <w:t xml:space="preserve">. As a steward of our natural heritage, I try to protect the native biota, and although I generally strive to be hopeful, I do encounter species, ecosystems, and topics that threaten my optimism about rare-species protection and habitat management. Ever present and extremely varied, invasive species are the second major threat to worldwide biological diversity after habitat alteration and destruction, and there is no shortage of controversy over their impact and our responsibility (or lack of it) regarding this phenomenon. I stand somewhere between the two entrenched camps representing opposing views—the first, </w:t>
      </w:r>
      <w:r w:rsidRPr="009C2C9A">
        <w:rPr>
          <w:rStyle w:val="StyleUnderline"/>
        </w:rPr>
        <w:t>that invasive species are inevitable and to be tolerated</w:t>
      </w:r>
      <w:r w:rsidRPr="009C2C9A">
        <w:t xml:space="preserve">; the other, that every effort should be taken to eradicate them. I recognize </w:t>
      </w:r>
      <w:r w:rsidRPr="009C2C9A">
        <w:rPr>
          <w:rStyle w:val="StyleUnderline"/>
        </w:rPr>
        <w:t>that certain established invasive species will likely not be eradicated and—yes—that they should even be tolerated. I must balance the cure with the symptoms. The ecology of invasion—the pros and cons of invasive-species management, as well as the evaluation of treatments—is a healthy, if not rigorous, debate, and the books Invasive and Introduced Plants and Animals: Human Perceptions, Attitudes, and Approaches to Management and Encyclopedia of Biological Invasions enter this debate in different ways</w:t>
      </w:r>
      <w:r w:rsidRPr="009C2C9A">
        <w:t xml:space="preserve">. Even the basic terminology is part of the discussion. Weed and invasive do not always convey the same origin or impact, and scientists have tried to comply with the politically correct terms of nonindigenous, alien, and nonnative. In Weed Ecology in Natural and Agricultural Systems (2003), Barbara D. Booth and her colleagues made a valiant effort toward terminological neutrality, although, as researchers in agricultural systems, they eventually circled back to “weed” ecology. Judging from the terminology used in these later two books, our changes in perception are reflected in our vocabulary. How to efficiently yet effectively manage invasive plants and animals has been the subject of much research. As a scientist, </w:t>
      </w:r>
      <w:r w:rsidRPr="009C2C9A">
        <w:rPr>
          <w:rStyle w:val="StyleUnderline"/>
        </w:rPr>
        <w:t>I avoid a one-strategy-fits-all mentality</w:t>
      </w:r>
      <w:r w:rsidRPr="009C2C9A">
        <w:t xml:space="preserve">, but I also bristle at the unsubstantiated criticisms of the applied efforts toward invasive-species eradication. I am not a blind convert to the ivory tower approach to invasion research, but I also know that the spread of misinformation can travel faster than kudzu in North Carolina on a warm day. Although both books are admirable scholarly treatments of this broad topic, editors Ian D. Rotherham and Robert A. Lambert have made the more overt attempt to address alternative views toward invasion ecology. In Invasive and Introduced Plants and Animals, they dissect the subtleties of perceptions and attitudes and examine the approaches by some to control proliferation. Although it is inextricably linked to many ecological issues, the human element is difficult to examine objectively using traditional scientific methods. Therefore, I also admire the Herculean efforts of Rotherham and Lambert to cover the subjective aspects of the issue in their book. In a particular graduate course, I once learned about conservation without any direct discussion of specific species. The concept was discussed, instead, using world economic theory, anthropology, and human culture. This approach broadened my perspective of the issue, and I am reminded of this in the way that Rotherham and Lambert address the concept of invasive species. They argue that invasion ecology research and the actions toward invasive species are based on human bias and perception. It is sobering to be reminded that </w:t>
      </w:r>
      <w:r w:rsidRPr="009C2C9A">
        <w:rPr>
          <w:rStyle w:val="StyleUnderline"/>
        </w:rPr>
        <w:t xml:space="preserve">what is considered an “acceptable” species continues to change over the years. </w:t>
      </w:r>
      <w:r w:rsidRPr="009C2C9A">
        <w:t>According to Rotherham and Lambert</w:t>
      </w:r>
      <w:r w:rsidRPr="009C2C9A">
        <w:rPr>
          <w:rStyle w:val="StyleUnderline"/>
        </w:rPr>
        <w:t>, invasive species “will have increasingly important roles and functions in future landscapes.”</w:t>
      </w:r>
      <w:r w:rsidRPr="009C2C9A">
        <w:t xml:space="preserve"> </w:t>
      </w:r>
      <w:r w:rsidRPr="009C2C9A">
        <w:rPr>
          <w:rStyle w:val="StyleUnderline"/>
        </w:rPr>
        <w:t>This is the concept of recombinant ecology</w:t>
      </w:r>
      <w:r w:rsidRPr="009C2C9A">
        <w:t>, a slowly growing viewpoint in European ecology, and specialists in the field as well as resource managers facing invasions should read this material.</w:t>
      </w:r>
    </w:p>
    <w:p w:rsidR="00017AD0" w:rsidRPr="009C2C9A" w:rsidRDefault="00017AD0" w:rsidP="00017AD0"/>
    <w:p w:rsidR="00017AD0" w:rsidRPr="009C2C9A" w:rsidRDefault="00017AD0" w:rsidP="00017AD0">
      <w:pPr>
        <w:pStyle w:val="Heading2"/>
      </w:pPr>
      <w:r w:rsidRPr="009C2C9A">
        <w:t>Marine BioD</w:t>
      </w:r>
    </w:p>
    <w:p w:rsidR="00017AD0" w:rsidRPr="009C2C9A" w:rsidRDefault="00017AD0" w:rsidP="00017AD0">
      <w:pPr>
        <w:pStyle w:val="Heading3"/>
      </w:pPr>
      <w:r w:rsidRPr="009C2C9A">
        <w:t>Alt Causes</w:t>
      </w:r>
    </w:p>
    <w:p w:rsidR="00017AD0" w:rsidRPr="009C2C9A" w:rsidRDefault="00017AD0" w:rsidP="00017AD0">
      <w:pPr>
        <w:pStyle w:val="Heading4"/>
      </w:pPr>
      <w:r w:rsidRPr="009C2C9A">
        <w:t>Can’t solve without addressing alt causes</w:t>
      </w:r>
    </w:p>
    <w:p w:rsidR="00017AD0" w:rsidRPr="009C2C9A" w:rsidRDefault="00017AD0" w:rsidP="00017AD0">
      <w:r w:rsidRPr="009C2C9A">
        <w:rPr>
          <w:rStyle w:val="Style13ptBold"/>
        </w:rPr>
        <w:t>Sielen, 13</w:t>
      </w:r>
      <w:r w:rsidRPr="009C2C9A">
        <w:t xml:space="preserve"> --- Senior Fellow for International Environmental Policy at the Center for Marine Biodiversity and Conservation at the Scripps Institution of Oceanography (Nov/Dec 2013, Alan B., Foreign Affairs, “The Devolution of the Seas: The Consequences of Oceanic Destruction,” </w:t>
      </w:r>
      <w:hyperlink r:id="rId51" w:history="1">
        <w:r w:rsidRPr="009C2C9A">
          <w:rPr>
            <w:rStyle w:val="Hyperlink"/>
          </w:rPr>
          <w:t>http://www.foreignaffairs.com/articles/140164/alan-b-sielen/the-devolution-of-the-seas</w:t>
        </w:r>
      </w:hyperlink>
      <w:r w:rsidRPr="009C2C9A">
        <w:t>, JMP)</w:t>
      </w:r>
    </w:p>
    <w:p w:rsidR="00017AD0" w:rsidRPr="009C2C9A" w:rsidRDefault="00017AD0" w:rsidP="00017AD0"/>
    <w:p w:rsidR="00017AD0" w:rsidRPr="009C2C9A" w:rsidRDefault="00017AD0" w:rsidP="00017AD0">
      <w:r w:rsidRPr="009C2C9A">
        <w:t>A WAY FORWARD</w:t>
      </w:r>
    </w:p>
    <w:p w:rsidR="00017AD0" w:rsidRPr="009C2C9A" w:rsidRDefault="00017AD0" w:rsidP="00017AD0">
      <w:pPr>
        <w:rPr>
          <w:rStyle w:val="StyleUnderline"/>
        </w:rPr>
      </w:pPr>
      <w:r w:rsidRPr="009C2C9A">
        <w:t xml:space="preserve">Governments and societies have come to expect much less from the sea. The base lines of environmental quality, good governance, and personal responsibility have plummeted. This passive acceptance of the ongoing destruction of the seas is all the more shameful given how avoidable the process is. </w:t>
      </w:r>
      <w:r w:rsidRPr="009C2C9A">
        <w:rPr>
          <w:rStyle w:val="StyleUnderline"/>
        </w:rPr>
        <w:t>Many solutions exist, and some are relatively simple.</w:t>
      </w:r>
      <w:r w:rsidRPr="009C2C9A">
        <w:t xml:space="preserve"> For example, governments could create and expand protected marine areas, adopt and enforce stronger international rules to conserve biological diversity in the open ocean, and place a moratorium on the fishing of dwindling fish species, such as Pacific bluefin tuna. </w:t>
      </w:r>
      <w:r w:rsidRPr="009C2C9A">
        <w:rPr>
          <w:rStyle w:val="StyleUnderline"/>
        </w:rPr>
        <w:t xml:space="preserve">But </w:t>
      </w:r>
      <w:r w:rsidRPr="009C2C9A">
        <w:rPr>
          <w:rStyle w:val="Emphasis"/>
        </w:rPr>
        <w:t>solutions will also require broader changes</w:t>
      </w:r>
      <w:r w:rsidRPr="009C2C9A">
        <w:rPr>
          <w:rStyle w:val="StyleUnderline"/>
        </w:rPr>
        <w:t xml:space="preserve"> in how societies approach energy, agriculture, and the management of natural resources. Countries will have to make substantial reductions in greenhouse gas emissions, transition to clean energy, eliminate the worst toxic chemicals, and end the massive nutrient pollution in watersheds.</w:t>
      </w:r>
    </w:p>
    <w:p w:rsidR="00017AD0" w:rsidRPr="009C2C9A" w:rsidRDefault="00017AD0" w:rsidP="00017AD0">
      <w:r w:rsidRPr="009C2C9A">
        <w:t>These challenges may seem daunting, especially for countries focused on basic survival. But governments, international institutions, nongovernmental organizations, scholars, and businesses have the necessary experience and capacity to find answers to the oceans’ problems. And they have succeeded in the past, through innovative local initiatives on every continent, impressive scientific advances, tough environmental regulation and enforcement, and important international measures, such as the global ban on the dumping of nuclear waste in the oceans</w:t>
      </w:r>
    </w:p>
    <w:p w:rsidR="00017AD0" w:rsidRPr="009C2C9A" w:rsidRDefault="00017AD0" w:rsidP="00017AD0">
      <w:r w:rsidRPr="009C2C9A">
        <w:rPr>
          <w:rStyle w:val="StyleUnderline"/>
        </w:rPr>
        <w:t>So long as pollution, overfishing, and ocean acidification remain concerns only for scientists, however, little will change for the good.</w:t>
      </w:r>
      <w:r w:rsidRPr="009C2C9A">
        <w:t xml:space="preserve"> Diplomats and national security experts, who understand the potential for conflict in an overheated world, should realize that climate change might soon become a matter of war and peace. Business leaders should understand better than most the direct links between healthy seas and healthy economies. And government officials, who are entrusted with the public’s well-being, must surely see the importance of clean air, land, and water.</w:t>
      </w:r>
    </w:p>
    <w:p w:rsidR="00017AD0" w:rsidRPr="009C2C9A" w:rsidRDefault="00017AD0" w:rsidP="00017AD0">
      <w:r w:rsidRPr="009C2C9A">
        <w:t>The world faces a choice. We do not have to return to an oceanic Stone Age. Whether we can summon the political will and moral courage to restore the seas to health before it is too late is an open question. The challenge and the opportunity are there.</w:t>
      </w:r>
    </w:p>
    <w:p w:rsidR="00017AD0" w:rsidRPr="009C2C9A" w:rsidRDefault="00017AD0" w:rsidP="00017AD0"/>
    <w:p w:rsidR="00017AD0" w:rsidRPr="009C2C9A" w:rsidRDefault="00017AD0" w:rsidP="00017AD0"/>
    <w:p w:rsidR="00017AD0" w:rsidRPr="009C2C9A" w:rsidRDefault="00017AD0" w:rsidP="00017AD0">
      <w:pPr>
        <w:pStyle w:val="Heading4"/>
      </w:pPr>
      <w:r w:rsidRPr="009C2C9A">
        <w:t>Several factors make ocean decline inevitable</w:t>
      </w:r>
    </w:p>
    <w:p w:rsidR="00017AD0" w:rsidRPr="009C2C9A" w:rsidRDefault="00017AD0" w:rsidP="00017AD0">
      <w:pPr>
        <w:pStyle w:val="Heading4"/>
      </w:pPr>
      <w:r w:rsidRPr="009C2C9A">
        <w:t xml:space="preserve">--- Pollution </w:t>
      </w:r>
    </w:p>
    <w:p w:rsidR="00017AD0" w:rsidRPr="009C2C9A" w:rsidRDefault="00017AD0" w:rsidP="00017AD0">
      <w:r w:rsidRPr="009C2C9A">
        <w:rPr>
          <w:rStyle w:val="Style13ptBold"/>
        </w:rPr>
        <w:t>Sielen, 13</w:t>
      </w:r>
      <w:r w:rsidRPr="009C2C9A">
        <w:t xml:space="preserve"> --- Senior Fellow for International Environmental Policy at the Center for Marine Biodiversity and Conservation at the Scripps Institution of Oceanography (Nov/Dec 2013, Alan B., Foreign Affairs, “The Devolution of the Seas: The Consequences of Oceanic Destruction,” </w:t>
      </w:r>
      <w:hyperlink r:id="rId52" w:history="1">
        <w:r w:rsidRPr="009C2C9A">
          <w:rPr>
            <w:rStyle w:val="Hyperlink"/>
          </w:rPr>
          <w:t>http://www.foreignaffairs.com/articles/140164/alan-b-sielen/the-devolution-of-the-seas</w:t>
        </w:r>
      </w:hyperlink>
      <w:r w:rsidRPr="009C2C9A">
        <w:t>, JMP)</w:t>
      </w:r>
    </w:p>
    <w:p w:rsidR="00017AD0" w:rsidRPr="009C2C9A" w:rsidRDefault="00017AD0" w:rsidP="00017AD0"/>
    <w:p w:rsidR="00017AD0" w:rsidRPr="009C2C9A" w:rsidRDefault="00017AD0" w:rsidP="00017AD0">
      <w:r w:rsidRPr="009C2C9A">
        <w:t>LAYING WASTE</w:t>
      </w:r>
    </w:p>
    <w:p w:rsidR="00017AD0" w:rsidRPr="009C2C9A" w:rsidRDefault="00017AD0" w:rsidP="00017AD0">
      <w:r w:rsidRPr="009C2C9A">
        <w:rPr>
          <w:rStyle w:val="Emphasis"/>
        </w:rPr>
        <w:t>The oceans’ problems start with pollution</w:t>
      </w:r>
      <w:r w:rsidRPr="009C2C9A">
        <w:t xml:space="preserve">, the most visible forms of which are the </w:t>
      </w:r>
      <w:r w:rsidRPr="009C2C9A">
        <w:rPr>
          <w:rStyle w:val="StyleUnderline"/>
        </w:rPr>
        <w:t>catastrophic spills from offshore oil and gas drilling or from tanker accidents</w:t>
      </w:r>
      <w:r w:rsidRPr="009C2C9A">
        <w:t xml:space="preserve">. Yet as devastating as these events can be, especially locally, their </w:t>
      </w:r>
      <w:r w:rsidRPr="009C2C9A">
        <w:rPr>
          <w:rStyle w:val="StyleUnderline"/>
        </w:rPr>
        <w:t>overall contribution to marine pollution pales in comparison to the</w:t>
      </w:r>
      <w:r w:rsidRPr="009C2C9A">
        <w:t xml:space="preserve"> much less spectacular </w:t>
      </w:r>
      <w:r w:rsidRPr="009C2C9A">
        <w:rPr>
          <w:rStyle w:val="StyleUnderline"/>
        </w:rPr>
        <w:t>waste that finds its way to the seas through rivers, pipes, runoff, and the air.</w:t>
      </w:r>
      <w:r w:rsidRPr="009C2C9A">
        <w:t xml:space="preserve"> For example, trash -- plastic bags, bottles, cans, tiny plastic pellets used in manufacturing -- washes into coastal waters or gets discarded by ships large and small. This debris drifts out to sea, where it forms epic gyres of floating waste, such as the infamous Great Pacific Garbage Patch, which spans hundreds of miles across the North Pacific Ocean.</w:t>
      </w:r>
    </w:p>
    <w:p w:rsidR="00017AD0" w:rsidRPr="009C2C9A" w:rsidRDefault="00017AD0" w:rsidP="00017AD0">
      <w:pPr>
        <w:rPr>
          <w:rStyle w:val="StyleUnderline"/>
        </w:rPr>
      </w:pPr>
      <w:r w:rsidRPr="009C2C9A">
        <w:rPr>
          <w:rStyle w:val="StyleUnderline"/>
        </w:rPr>
        <w:t xml:space="preserve">The most dangerous pollutants are chemicals. </w:t>
      </w:r>
      <w:r w:rsidRPr="009C2C9A">
        <w:rPr>
          <w:rStyle w:val="Emphasis"/>
        </w:rPr>
        <w:t>The seas are being poisoned by substances that are toxic</w:t>
      </w:r>
      <w:r w:rsidRPr="009C2C9A">
        <w:rPr>
          <w:rStyle w:val="StyleUnderline"/>
        </w:rPr>
        <w:t xml:space="preserve">, </w:t>
      </w:r>
      <w:r w:rsidRPr="009C2C9A">
        <w:rPr>
          <w:rStyle w:val="Emphasis"/>
        </w:rPr>
        <w:t>remain in the environment for a long time</w:t>
      </w:r>
      <w:r w:rsidRPr="009C2C9A">
        <w:rPr>
          <w:rStyle w:val="StyleUnderline"/>
        </w:rPr>
        <w:t xml:space="preserve">, </w:t>
      </w:r>
      <w:r w:rsidRPr="009C2C9A">
        <w:rPr>
          <w:rStyle w:val="Emphasis"/>
        </w:rPr>
        <w:t>travel great distances</w:t>
      </w:r>
      <w:r w:rsidRPr="009C2C9A">
        <w:rPr>
          <w:rStyle w:val="StyleUnderline"/>
        </w:rPr>
        <w:t>, accumulate in marine life, and move up the food chain. Among the worst</w:t>
      </w:r>
      <w:r w:rsidRPr="009C2C9A">
        <w:t xml:space="preserve"> culprits are heavy metals such as </w:t>
      </w:r>
      <w:r w:rsidRPr="009C2C9A">
        <w:rPr>
          <w:rStyle w:val="StyleUnderline"/>
        </w:rPr>
        <w:t>mercury, which is released into the atmosphere by the burning of coal and then rains down on the oceans, rivers, and lakes</w:t>
      </w:r>
      <w:r w:rsidRPr="009C2C9A">
        <w:t>; mercury can also be found in medical waste.</w:t>
      </w:r>
    </w:p>
    <w:p w:rsidR="00017AD0" w:rsidRPr="009C2C9A" w:rsidRDefault="00017AD0" w:rsidP="00017AD0">
      <w:r w:rsidRPr="009C2C9A">
        <w:rPr>
          <w:rStyle w:val="StyleUnderline"/>
        </w:rPr>
        <w:t>Hundreds of new industrial chemicals enter the market each year</w:t>
      </w:r>
      <w:r w:rsidRPr="009C2C9A">
        <w:t xml:space="preserve">, most of them untested. Of special concern are those known as persistent </w:t>
      </w:r>
      <w:r w:rsidRPr="009C2C9A">
        <w:rPr>
          <w:rStyle w:val="StyleUnderline"/>
        </w:rPr>
        <w:t>organic pollutants</w:t>
      </w:r>
      <w:r w:rsidRPr="009C2C9A">
        <w:t xml:space="preserve">, which </w:t>
      </w:r>
      <w:r w:rsidRPr="009C2C9A">
        <w:rPr>
          <w:rStyle w:val="StyleUnderline"/>
        </w:rPr>
        <w:t xml:space="preserve">are commonly found in streams, rivers, coastal waters, and, increasingly, the open </w:t>
      </w:r>
      <w:proofErr w:type="gramStart"/>
      <w:r w:rsidRPr="009C2C9A">
        <w:rPr>
          <w:rStyle w:val="StyleUnderline"/>
        </w:rPr>
        <w:t>ocean</w:t>
      </w:r>
      <w:r w:rsidRPr="009C2C9A">
        <w:t>.</w:t>
      </w:r>
      <w:proofErr w:type="gramEnd"/>
      <w:r w:rsidRPr="009C2C9A">
        <w:t xml:space="preserve"> These chemicals build up slowly in the tissues of fish and shellfish and are transferred to the larger creatures that eat them. Studies by the U.S. Environmental Protection Agency have linked exposure to persistent organic pollutants to death, disease, and abnormalities in fish and other wildlife. These pervasive chemicals can also adversely affect the development of the brain, the neurologic system, and the reproductive system in humans.</w:t>
      </w:r>
    </w:p>
    <w:p w:rsidR="00017AD0" w:rsidRPr="009C2C9A" w:rsidRDefault="00017AD0" w:rsidP="00017AD0"/>
    <w:p w:rsidR="00017AD0" w:rsidRPr="009C2C9A" w:rsidRDefault="00017AD0" w:rsidP="00017AD0">
      <w:pPr>
        <w:pStyle w:val="Heading4"/>
      </w:pPr>
      <w:r w:rsidRPr="009C2C9A">
        <w:t>--- Climate change will wreck critical sectors of marine environment</w:t>
      </w:r>
    </w:p>
    <w:p w:rsidR="00017AD0" w:rsidRPr="009C2C9A" w:rsidRDefault="00017AD0" w:rsidP="00017AD0">
      <w:r w:rsidRPr="009C2C9A">
        <w:rPr>
          <w:rStyle w:val="Style13ptBold"/>
        </w:rPr>
        <w:t>Sielen, 13</w:t>
      </w:r>
      <w:r w:rsidRPr="009C2C9A">
        <w:t xml:space="preserve"> --- Senior Fellow for International Environmental Policy at the Center for Marine Biodiversity and Conservation at the Scripps Institution of Oceanography (Nov/Dec 2013, Alan B., Foreign Affairs, “The Devolution of the Seas: The Consequences of Oceanic Destruction,” </w:t>
      </w:r>
      <w:hyperlink r:id="rId53" w:history="1">
        <w:r w:rsidRPr="009C2C9A">
          <w:rPr>
            <w:rStyle w:val="Hyperlink"/>
          </w:rPr>
          <w:t>http://www.foreignaffairs.com/articles/140164/alan-b-sielen/the-devolution-of-the-seas</w:t>
        </w:r>
      </w:hyperlink>
      <w:r w:rsidRPr="009C2C9A">
        <w:t>, JMP)</w:t>
      </w:r>
    </w:p>
    <w:p w:rsidR="00017AD0" w:rsidRPr="009C2C9A" w:rsidRDefault="00017AD0" w:rsidP="00017AD0"/>
    <w:p w:rsidR="00017AD0" w:rsidRPr="009C2C9A" w:rsidRDefault="00017AD0" w:rsidP="00017AD0">
      <w:r w:rsidRPr="009C2C9A">
        <w:t>IN HOT WATER</w:t>
      </w:r>
    </w:p>
    <w:p w:rsidR="00017AD0" w:rsidRPr="009C2C9A" w:rsidRDefault="00017AD0" w:rsidP="00017AD0">
      <w:r w:rsidRPr="009C2C9A">
        <w:t xml:space="preserve">As if all this were not enough, scientists estimate that man-made </w:t>
      </w:r>
      <w:r w:rsidRPr="009C2C9A">
        <w:rPr>
          <w:rStyle w:val="StyleUnderline"/>
        </w:rPr>
        <w:t>climate change will drive the planet’s temperature up by between four and seven degrees</w:t>
      </w:r>
      <w:r w:rsidRPr="009C2C9A">
        <w:t xml:space="preserve"> Fahrenheit over the course of this century, </w:t>
      </w:r>
      <w:r w:rsidRPr="009C2C9A">
        <w:rPr>
          <w:rStyle w:val="StyleUnderline"/>
        </w:rPr>
        <w:t>making the oceans hotter</w:t>
      </w:r>
      <w:r w:rsidRPr="009C2C9A">
        <w:t>. Sea levels are rising, storms are getting stronger, and the life cycles of plants and animals are being upended, changing migration patterns and causing other serious disruptions.</w:t>
      </w:r>
    </w:p>
    <w:p w:rsidR="00017AD0" w:rsidRPr="009C2C9A" w:rsidRDefault="00017AD0" w:rsidP="00017AD0">
      <w:r w:rsidRPr="009C2C9A">
        <w:t xml:space="preserve">Global </w:t>
      </w:r>
      <w:r w:rsidRPr="009C2C9A">
        <w:rPr>
          <w:rStyle w:val="StyleUnderline"/>
        </w:rPr>
        <w:t xml:space="preserve">warming has already devastated coral reefs, and marine scientists now foresee the </w:t>
      </w:r>
      <w:r w:rsidRPr="009C2C9A">
        <w:rPr>
          <w:rStyle w:val="Emphasis"/>
        </w:rPr>
        <w:t>collapse of entire reef systems</w:t>
      </w:r>
      <w:r w:rsidRPr="009C2C9A">
        <w:rPr>
          <w:rStyle w:val="StyleUnderline"/>
        </w:rPr>
        <w:t xml:space="preserve"> in the next few decades.</w:t>
      </w:r>
      <w:r w:rsidRPr="009C2C9A">
        <w:t xml:space="preserve"> Warmer waters drive out the tiny plants that corals feed on and depend on for their vivid coloration. Deprived of food, the corals starve to death, a process known as “bleaching.” At the same time, rising ocean temperatures promote disease in corals and other marine life. Nowhere are these complex interrelationships contributing to dying seas more than in fragile coral ecosystems.</w:t>
      </w:r>
    </w:p>
    <w:p w:rsidR="00017AD0" w:rsidRPr="009C2C9A" w:rsidRDefault="00017AD0" w:rsidP="00017AD0">
      <w:r w:rsidRPr="009C2C9A">
        <w:rPr>
          <w:rStyle w:val="StyleUnderline"/>
        </w:rPr>
        <w:t>The oceans have also become more acidic as carbon dioxide</w:t>
      </w:r>
      <w:r w:rsidRPr="009C2C9A">
        <w:t xml:space="preserve"> emitted into the atmosphere </w:t>
      </w:r>
      <w:r w:rsidRPr="009C2C9A">
        <w:rPr>
          <w:rStyle w:val="StyleUnderline"/>
        </w:rPr>
        <w:t>dissolves in the world’s water</w:t>
      </w:r>
      <w:r w:rsidRPr="009C2C9A">
        <w:t>. The buildup of acid in ocean waters reduces the availability of calcium carbonate, a key building block for the skeletons and shells of corals, plankton, shellfish, and many other marine organisms. Just as trees make wood to grow tall and reach light, many sea creatures need hard shells to grow and also to guard against predators.</w:t>
      </w:r>
    </w:p>
    <w:p w:rsidR="00017AD0" w:rsidRPr="009C2C9A" w:rsidRDefault="00017AD0" w:rsidP="00017AD0">
      <w:r w:rsidRPr="009C2C9A">
        <w:t xml:space="preserve">On top of all these problems, the most severe impact of the damage being done to the oceans by climate change and ocean acidification may be impossible to predict. </w:t>
      </w:r>
      <w:r w:rsidRPr="009C2C9A">
        <w:rPr>
          <w:rStyle w:val="StyleUnderline"/>
        </w:rPr>
        <w:t>The world’s seas support processes</w:t>
      </w:r>
      <w:r w:rsidRPr="009C2C9A">
        <w:t xml:space="preserve"> essential to life on earth. </w:t>
      </w:r>
      <w:r w:rsidRPr="009C2C9A">
        <w:rPr>
          <w:rStyle w:val="StyleUnderline"/>
        </w:rPr>
        <w:t>These include complex biological and physical systems</w:t>
      </w:r>
      <w:r w:rsidRPr="009C2C9A">
        <w:t>, such as the nitrogen and carbon cycles; photosynthesis, which creates half of the oxygen that humans breathe and forms the base of the ocean’s biological productivity; and ocean circulation. Much of this activity takes place in the open ocean, where the sea and the atmosphere interact. Despite flashes of terror, such as the Indian Ocean earthquake and tsunami of 2004, the delicate balance of nature that sustains these systems has remained remarkably stable since well before the advent of human civilization.</w:t>
      </w:r>
    </w:p>
    <w:p w:rsidR="00017AD0" w:rsidRPr="009C2C9A" w:rsidRDefault="00017AD0" w:rsidP="00017AD0">
      <w:r w:rsidRPr="009C2C9A">
        <w:t xml:space="preserve">But </w:t>
      </w:r>
      <w:r w:rsidRPr="009C2C9A">
        <w:rPr>
          <w:rStyle w:val="StyleUnderline"/>
        </w:rPr>
        <w:t xml:space="preserve">these complex processes both influence and respond to the earth’s climate, and </w:t>
      </w:r>
      <w:r w:rsidRPr="009C2C9A">
        <w:rPr>
          <w:rStyle w:val="Emphasis"/>
        </w:rPr>
        <w:t>scientists see certain recent developments as red flags possibly heralding an impending catastrophe</w:t>
      </w:r>
      <w:r w:rsidRPr="009C2C9A">
        <w:t xml:space="preserve">. To take one example, </w:t>
      </w:r>
      <w:r w:rsidRPr="009C2C9A">
        <w:rPr>
          <w:rStyle w:val="StyleUnderline"/>
        </w:rPr>
        <w:t>tropical fish are increasingly migrating to the cooler waters of the Arctic and Southern oceans. Such changes may result in extinctions of fish species</w:t>
      </w:r>
      <w:r w:rsidRPr="009C2C9A">
        <w:t xml:space="preserve">, threatening a critical food source especially in developing countries in the tropics. Or consider that </w:t>
      </w:r>
      <w:r w:rsidRPr="009C2C9A">
        <w:rPr>
          <w:rStyle w:val="StyleUnderline"/>
        </w:rPr>
        <w:t>satellite data show that warm surface waters are mixing less with cooler, deeper waters. This reduction in vertical mixing separates near-surface marine life from the nutrients below, ultimately</w:t>
      </w:r>
      <w:r w:rsidRPr="009C2C9A">
        <w:t xml:space="preserve"> </w:t>
      </w:r>
      <w:r w:rsidRPr="009C2C9A">
        <w:rPr>
          <w:rStyle w:val="Emphasis"/>
        </w:rPr>
        <w:t>driving down the population of phytoplankton, which is the foundation of the ocean’s food chain</w:t>
      </w:r>
      <w:r w:rsidRPr="009C2C9A">
        <w:t>. Transformations in the open ocean could dramatically affect the earth’s climate and the complex processes that support life both on land and at sea. Scientists do not yet fully understand how all these processes work, but disregarding the warning signs could result in grave consequences.</w:t>
      </w:r>
    </w:p>
    <w:p w:rsidR="00017AD0" w:rsidRPr="009C2C9A" w:rsidRDefault="00017AD0" w:rsidP="00017AD0"/>
    <w:p w:rsidR="00017AD0" w:rsidRPr="009C2C9A" w:rsidRDefault="00017AD0" w:rsidP="00017AD0">
      <w:pPr>
        <w:pStyle w:val="Heading4"/>
      </w:pPr>
      <w:r w:rsidRPr="009C2C9A">
        <w:t xml:space="preserve">--- Destruction of habitats from commercial development </w:t>
      </w:r>
    </w:p>
    <w:p w:rsidR="00017AD0" w:rsidRPr="009C2C9A" w:rsidRDefault="00017AD0" w:rsidP="00017AD0">
      <w:r w:rsidRPr="009C2C9A">
        <w:rPr>
          <w:rStyle w:val="Style13ptBold"/>
        </w:rPr>
        <w:t>Sielen, 13</w:t>
      </w:r>
      <w:r w:rsidRPr="009C2C9A">
        <w:t xml:space="preserve"> --- Senior Fellow for International Environmental Policy at the Center for Marine Biodiversity and Conservation at the Scripps Institution of Oceanography (Nov/Dec 2013, Alan B., Foreign Affairs, “The Devolution of the Seas: The Consequences of Oceanic Destruction,” </w:t>
      </w:r>
      <w:hyperlink r:id="rId54" w:history="1">
        <w:r w:rsidRPr="009C2C9A">
          <w:rPr>
            <w:rStyle w:val="Hyperlink"/>
          </w:rPr>
          <w:t>http://www.foreignaffairs.com/articles/140164/alan-b-sielen/the-devolution-of-the-seas</w:t>
        </w:r>
      </w:hyperlink>
      <w:r w:rsidRPr="009C2C9A">
        <w:t>, JMP)</w:t>
      </w:r>
    </w:p>
    <w:p w:rsidR="00017AD0" w:rsidRPr="009C2C9A" w:rsidRDefault="00017AD0" w:rsidP="00017AD0"/>
    <w:p w:rsidR="00017AD0" w:rsidRPr="009C2C9A" w:rsidRDefault="00017AD0" w:rsidP="00017AD0">
      <w:r w:rsidRPr="009C2C9A">
        <w:t>DESTROYING THE EARTH’S FINAL FRONTIER</w:t>
      </w:r>
    </w:p>
    <w:p w:rsidR="00017AD0" w:rsidRPr="009C2C9A" w:rsidRDefault="00017AD0" w:rsidP="00017AD0">
      <w:pPr>
        <w:rPr>
          <w:rStyle w:val="StyleUnderline"/>
        </w:rPr>
      </w:pPr>
      <w:r w:rsidRPr="009C2C9A">
        <w:t xml:space="preserve">Yet another factor driving the decline of the oceans is the destruction of the habitats that have allowed spectacular marine life to thrive for millennia. </w:t>
      </w:r>
      <w:r w:rsidRPr="009C2C9A">
        <w:rPr>
          <w:rStyle w:val="Emphasis"/>
        </w:rPr>
        <w:t>Residential and commercial development have laid waste to once-wild coastal areas.</w:t>
      </w:r>
      <w:r w:rsidRPr="009C2C9A">
        <w:rPr>
          <w:rStyle w:val="StyleUnderline"/>
        </w:rPr>
        <w:t xml:space="preserve"> In particular, humans are eliminating coastal marshes, which serve as feeding grounds and nurseries for fish and other wildlife, filter out pollutants, and fortify coasts against storms and erosion.</w:t>
      </w:r>
    </w:p>
    <w:p w:rsidR="00017AD0" w:rsidRPr="009C2C9A" w:rsidRDefault="00017AD0" w:rsidP="00017AD0"/>
    <w:p w:rsidR="00017AD0" w:rsidRPr="009C2C9A" w:rsidRDefault="00017AD0" w:rsidP="00017AD0">
      <w:pPr>
        <w:pStyle w:val="Heading4"/>
      </w:pPr>
      <w:r w:rsidRPr="009C2C9A">
        <w:t>--- Destructive fishing practices</w:t>
      </w:r>
    </w:p>
    <w:p w:rsidR="00017AD0" w:rsidRPr="009C2C9A" w:rsidRDefault="00017AD0" w:rsidP="00017AD0">
      <w:r w:rsidRPr="009C2C9A">
        <w:rPr>
          <w:rStyle w:val="Style13ptBold"/>
        </w:rPr>
        <w:t>Sielen, 13</w:t>
      </w:r>
      <w:r w:rsidRPr="009C2C9A">
        <w:t xml:space="preserve"> --- Senior Fellow for International Environmental Policy at the Center for Marine Biodiversity and Conservation at the Scripps Institution of Oceanography (Nov/Dec 2013, Alan B., Foreign Affairs, “The Devolution of the Seas: The Consequences of Oceanic Destruction,” </w:t>
      </w:r>
      <w:hyperlink r:id="rId55" w:history="1">
        <w:r w:rsidRPr="009C2C9A">
          <w:rPr>
            <w:rStyle w:val="Hyperlink"/>
          </w:rPr>
          <w:t>http://www.foreignaffairs.com/articles/140164/alan-b-sielen/the-devolution-of-the-seas</w:t>
        </w:r>
      </w:hyperlink>
      <w:r w:rsidRPr="009C2C9A">
        <w:t>, JMP)</w:t>
      </w:r>
    </w:p>
    <w:p w:rsidR="00017AD0" w:rsidRPr="009C2C9A" w:rsidRDefault="00017AD0" w:rsidP="00017AD0"/>
    <w:p w:rsidR="00017AD0" w:rsidRPr="009C2C9A" w:rsidRDefault="00017AD0" w:rsidP="00017AD0">
      <w:r w:rsidRPr="009C2C9A">
        <w:t>TEACH A MAN TO FISH -- THEN WHAT</w:t>
      </w:r>
      <w:proofErr w:type="gramStart"/>
      <w:r w:rsidRPr="009C2C9A">
        <w:t>?¶</w:t>
      </w:r>
      <w:proofErr w:type="gramEnd"/>
      <w:r w:rsidRPr="009C2C9A">
        <w:t xml:space="preserve"> </w:t>
      </w:r>
      <w:r w:rsidRPr="009C2C9A">
        <w:rPr>
          <w:rStyle w:val="StyleUnderline"/>
        </w:rPr>
        <w:t>Another cause of the oceans’ decline is that humans are simply killing and eating too many fish.</w:t>
      </w:r>
      <w:r w:rsidRPr="009C2C9A">
        <w:t xml:space="preserve"> </w:t>
      </w:r>
      <w:r w:rsidRPr="009C2C9A">
        <w:rPr>
          <w:rStyle w:val="StyleUnderline"/>
        </w:rPr>
        <w:t>A frequently cited 2003 study</w:t>
      </w:r>
      <w:r w:rsidRPr="009C2C9A">
        <w:t xml:space="preserve"> in the journal Nature by the marine biologists Ransom Myers and Boris Worm </w:t>
      </w:r>
      <w:r w:rsidRPr="009C2C9A">
        <w:rPr>
          <w:rStyle w:val="StyleUnderline"/>
        </w:rPr>
        <w:t>found that the number of large fish</w:t>
      </w:r>
      <w:r w:rsidRPr="009C2C9A">
        <w:t xml:space="preserve"> -- both open-ocean species, such as tuna, swordfish, and marlin, and large groundfish, such as cod, halibut, and flounder -- </w:t>
      </w:r>
      <w:r w:rsidRPr="009C2C9A">
        <w:rPr>
          <w:rStyle w:val="StyleUnderline"/>
        </w:rPr>
        <w:t>had declined by 90 percent since 1950</w:t>
      </w:r>
      <w:r w:rsidRPr="009C2C9A">
        <w:t xml:space="preserve">. The finding provoked controversy among some scientists and fishery managers. But subsequent studies have confirmed that fish populations have indeed fallen dramatically.¶ In fact, if one looks back further than 1950, the 90 percent figure turns out to be conservative. As historical ecologists have shown, we are far removed from the days when Christopher Columbus reported seeing large numbers of sea turtles migrating off the coast of the New World, when 15-foot sturgeon bursting with caviar leaped from the waters of the Chesapeake Bay, when George Washington’s Continental army could avoid starvation by feasting on swarms of shad swimming upriver to spawn, when dense oyster beds nearly blocked the mouth of the Hudson River, and when the early-twentieth-century American adventure writer Zane Grey marveled at the enormous swordfish, tuna, wahoo, and grouper he found in the Gulf of California.¶ Today, the human appetite has nearly wiped those populations out. It’s no wonder that stocks of large predator fish are rapidly dwindling when one considers the fact that one bluefin tuna can go for hundreds of thousands of dollars at market in Japan. High prices -- in January 2013, a 489-pound Pacific bluefin tuna sold for $1.7 million at auction in Tokyo -- make it profitable to employ airplanes and helicopters to scan the ocean for the fish that remain; against such technologies, marine animals don’t stand a chance.¶ Nor are big fish the only ones that are threatened. In area after area, once the long-lived predatory species, such as tuna and swordfish, disappear, fishing fleets move on to smaller, plankton-eating fish, such as sardines, anchovy, and herring. The overexploitation of smaller fish deprives the larger wild fish that remain of their food; aquatic mammals and sea birds, such as ospreys and eagles, also go hungry. Marine scientists refer to this sequential process as fishing down the food chain.¶ </w:t>
      </w:r>
      <w:proofErr w:type="gramStart"/>
      <w:r w:rsidRPr="009C2C9A">
        <w:rPr>
          <w:rStyle w:val="StyleUnderline"/>
        </w:rPr>
        <w:t>The</w:t>
      </w:r>
      <w:proofErr w:type="gramEnd"/>
      <w:r w:rsidRPr="009C2C9A">
        <w:rPr>
          <w:rStyle w:val="StyleUnderline"/>
        </w:rPr>
        <w:t xml:space="preserve"> problem is not just that we eat too much seafood; it’s also how we catch it.</w:t>
      </w:r>
      <w:r w:rsidRPr="009C2C9A">
        <w:t xml:space="preserve"> Modern industrial fishing fleets drag lines with thousands of hooks miles behind a vessel, and industrial trawlers on the high seas drop nets thousands of feet below the sea’s surface. In the process, many untargeted species, including sea turtles, dolphins, whales, and large sea birds (such as albatross) get accidentally captured or entangled. </w:t>
      </w:r>
      <w:r w:rsidRPr="009C2C9A">
        <w:rPr>
          <w:rStyle w:val="StyleUnderline"/>
        </w:rPr>
        <w:t>Millions of tons of unwanted sea life is killed or injured in commercial fishing operations each year</w:t>
      </w:r>
      <w:r w:rsidRPr="009C2C9A">
        <w:t xml:space="preserve">; indeed, as much as a third of what fishermen pull out of the waters was never meant to be harvested. </w:t>
      </w:r>
      <w:r w:rsidRPr="009C2C9A">
        <w:rPr>
          <w:rStyle w:val="StyleUnderline"/>
        </w:rPr>
        <w:t>Some of the most destructive fisheries discard 80 to 90 percent of what they bring in.</w:t>
      </w:r>
      <w:r w:rsidRPr="009C2C9A">
        <w:t xml:space="preserve"> In the Gulf of Mexico, for example, for every pound of shrimp caught by a trawler, over three pounds of marine life is thrown away.</w:t>
      </w:r>
    </w:p>
    <w:p w:rsidR="00017AD0" w:rsidRPr="009C2C9A" w:rsidRDefault="00017AD0" w:rsidP="00017AD0">
      <w:pPr>
        <w:pStyle w:val="Heading4"/>
      </w:pPr>
      <w:r w:rsidRPr="009C2C9A">
        <w:t>Number of other alt causes too</w:t>
      </w:r>
    </w:p>
    <w:p w:rsidR="00017AD0" w:rsidRPr="009C2C9A" w:rsidRDefault="00017AD0" w:rsidP="00017AD0">
      <w:r w:rsidRPr="009C2C9A">
        <w:rPr>
          <w:rStyle w:val="Style13ptBold"/>
        </w:rPr>
        <w:t>Sielen, 13</w:t>
      </w:r>
      <w:r w:rsidRPr="009C2C9A">
        <w:t xml:space="preserve"> --- Senior Fellow for International Environmental Policy at the Center for Marine Biodiversity and Conservation at the Scripps Institution of Oceanography (Nov/Dec 2013, Alan B., Foreign Affairs, “The Devolution of the Seas: The Consequences of Oceanic Destruction,” </w:t>
      </w:r>
      <w:hyperlink r:id="rId56" w:history="1">
        <w:r w:rsidRPr="009C2C9A">
          <w:rPr>
            <w:rStyle w:val="Hyperlink"/>
          </w:rPr>
          <w:t>http://www.foreignaffairs.com/articles/140164/alan-b-sielen/the-devolution-of-the-seas</w:t>
        </w:r>
      </w:hyperlink>
      <w:r w:rsidRPr="009C2C9A">
        <w:t>, JMP)</w:t>
      </w:r>
    </w:p>
    <w:p w:rsidR="00017AD0" w:rsidRPr="009C2C9A" w:rsidRDefault="00017AD0" w:rsidP="00017AD0"/>
    <w:p w:rsidR="00017AD0" w:rsidRPr="009C2C9A" w:rsidRDefault="00017AD0" w:rsidP="00017AD0">
      <w:pPr>
        <w:rPr>
          <w:rStyle w:val="StyleUnderline"/>
        </w:rPr>
      </w:pPr>
      <w:r w:rsidRPr="009C2C9A">
        <w:t xml:space="preserve">Relatively new problems present additional challenges. </w:t>
      </w:r>
      <w:r w:rsidRPr="009C2C9A">
        <w:rPr>
          <w:rStyle w:val="StyleUnderline"/>
        </w:rPr>
        <w:t>Invasive species, such as lionfish, zebra mussels, and Pacific jellyfish, are disrupting coastal ecosystems and in some cases have caused the collapse of entire fisheries. Noise from sonar used by military systems and other sources can have devastating effects on whales, dolphins, and other marine life. Large vessels speeding through busy shipping lanes are also killing whales. Finally, melting Arctic ice creates new environmental hazards, as wildlife habitats disappear, mining becomes easier, and shipping routes expand.</w:t>
      </w:r>
    </w:p>
    <w:p w:rsidR="00017AD0" w:rsidRPr="009C2C9A" w:rsidRDefault="00017AD0" w:rsidP="00017AD0"/>
    <w:p w:rsidR="00017AD0" w:rsidRPr="009C2C9A" w:rsidRDefault="00017AD0" w:rsidP="00017AD0">
      <w:pPr>
        <w:pStyle w:val="Heading4"/>
      </w:pPr>
      <w:r w:rsidRPr="009C2C9A">
        <w:t>Nutrients and fertilizer for farming wreck ocean environment and cause dead zones</w:t>
      </w:r>
    </w:p>
    <w:p w:rsidR="00017AD0" w:rsidRPr="009C2C9A" w:rsidRDefault="00017AD0" w:rsidP="00017AD0">
      <w:r w:rsidRPr="009C2C9A">
        <w:rPr>
          <w:rStyle w:val="Style13ptBold"/>
        </w:rPr>
        <w:t>Sielen, 13</w:t>
      </w:r>
      <w:r w:rsidRPr="009C2C9A">
        <w:t xml:space="preserve"> --- Senior Fellow for International Environmental Policy at the Center for Marine Biodiversity and Conservation at the Scripps Institution of Oceanography (Nov/Dec 2013, Alan B., Foreign Affairs, “The Devolution of the Seas: The Consequences of Oceanic Destruction,” </w:t>
      </w:r>
      <w:hyperlink r:id="rId57" w:history="1">
        <w:r w:rsidRPr="009C2C9A">
          <w:rPr>
            <w:rStyle w:val="Hyperlink"/>
          </w:rPr>
          <w:t>http://www.foreignaffairs.com/articles/140164/alan-b-sielen/the-devolution-of-the-seas</w:t>
        </w:r>
      </w:hyperlink>
      <w:r w:rsidRPr="009C2C9A">
        <w:t>, JMP)</w:t>
      </w:r>
    </w:p>
    <w:p w:rsidR="00017AD0" w:rsidRPr="009C2C9A" w:rsidRDefault="00017AD0" w:rsidP="00017AD0"/>
    <w:p w:rsidR="00017AD0" w:rsidRPr="009C2C9A" w:rsidRDefault="00017AD0" w:rsidP="00017AD0">
      <w:pPr>
        <w:rPr>
          <w:rStyle w:val="StyleUnderline"/>
        </w:rPr>
      </w:pPr>
      <w:r w:rsidRPr="009C2C9A">
        <w:rPr>
          <w:rStyle w:val="StyleUnderline"/>
        </w:rPr>
        <w:t>Then there are the nutrients, which increasingly show up in coastal waters after being used as chemical fertilizers on farms, often far inland</w:t>
      </w:r>
      <w:r w:rsidRPr="009C2C9A">
        <w:t xml:space="preserve">. All living things require </w:t>
      </w:r>
      <w:r w:rsidRPr="009C2C9A">
        <w:rPr>
          <w:rStyle w:val="StyleUnderline"/>
        </w:rPr>
        <w:t>nutrients</w:t>
      </w:r>
      <w:r w:rsidRPr="009C2C9A">
        <w:t xml:space="preserve">; excessive amounts, however, </w:t>
      </w:r>
      <w:r w:rsidRPr="009C2C9A">
        <w:rPr>
          <w:rStyle w:val="StyleUnderline"/>
        </w:rPr>
        <w:t>wreak havoc on the natural environment</w:t>
      </w:r>
      <w:r w:rsidRPr="009C2C9A">
        <w:t xml:space="preserve">. </w:t>
      </w:r>
      <w:r w:rsidRPr="009C2C9A">
        <w:rPr>
          <w:rStyle w:val="StyleUnderline"/>
        </w:rPr>
        <w:t>Fertilizer</w:t>
      </w:r>
      <w:r w:rsidRPr="009C2C9A">
        <w:t xml:space="preserve"> that makes its way into the water </w:t>
      </w:r>
      <w:r w:rsidRPr="009C2C9A">
        <w:rPr>
          <w:rStyle w:val="Emphasis"/>
        </w:rPr>
        <w:t>causes the explosive growth of algae</w:t>
      </w:r>
      <w:r w:rsidRPr="009C2C9A">
        <w:rPr>
          <w:rStyle w:val="StyleUnderline"/>
        </w:rPr>
        <w:t xml:space="preserve">. When these algae die and sink to the sea floor, </w:t>
      </w:r>
      <w:r w:rsidRPr="009C2C9A">
        <w:rPr>
          <w:rStyle w:val="Emphasis"/>
        </w:rPr>
        <w:t>their decomposition robs the water of the oxygen needed to support complex marine life</w:t>
      </w:r>
      <w:r w:rsidRPr="009C2C9A">
        <w:rPr>
          <w:rStyle w:val="StyleUnderline"/>
        </w:rPr>
        <w:t>. Some algal blooms also produce toxins that can kill fish and poison humans who consume seafood.</w:t>
      </w:r>
    </w:p>
    <w:p w:rsidR="00017AD0" w:rsidRPr="009C2C9A" w:rsidRDefault="00017AD0" w:rsidP="00017AD0">
      <w:r w:rsidRPr="009C2C9A">
        <w:rPr>
          <w:rStyle w:val="StyleUnderline"/>
        </w:rPr>
        <w:t>The result has been</w:t>
      </w:r>
      <w:r w:rsidRPr="009C2C9A">
        <w:t xml:space="preserve"> the emergence of what marine scientists call </w:t>
      </w:r>
      <w:r w:rsidRPr="009C2C9A">
        <w:rPr>
          <w:rStyle w:val="Emphasis"/>
        </w:rPr>
        <w:t>“dead zones”</w:t>
      </w:r>
      <w:r w:rsidRPr="009C2C9A">
        <w:rPr>
          <w:rStyle w:val="StyleUnderline"/>
        </w:rPr>
        <w:t xml:space="preserve"> -- areas devoid of the ocean life people value most</w:t>
      </w:r>
      <w:r w:rsidRPr="009C2C9A">
        <w:t>. The high concentration of nutrients flowing down the Mississippi River and emptying into the Gulf of Mexico has created a seasonal offshore dead zone larger than the state of New Jersey. An even larger dead zone -- the world’s biggest -- can be found in the Baltic Sea, which is comparable in size to California. The estuaries of China’s two greatest rivers, the Yangtze and the Yellow, have similarly lost their complex marine life. Since 2004, the total number of such aquatic wastelands worldwide has more than quadrupled, from 146 to over 600 today.</w:t>
      </w:r>
    </w:p>
    <w:p w:rsidR="00017AD0" w:rsidRPr="009C2C9A" w:rsidRDefault="00017AD0" w:rsidP="00017AD0">
      <w:pPr>
        <w:pStyle w:val="Heading4"/>
      </w:pPr>
      <w:r w:rsidRPr="009C2C9A">
        <w:t>Destructive fishing practices are destroying marine ecosystems</w:t>
      </w:r>
    </w:p>
    <w:p w:rsidR="00017AD0" w:rsidRPr="009C2C9A" w:rsidRDefault="00017AD0" w:rsidP="00017AD0">
      <w:r w:rsidRPr="009C2C9A">
        <w:rPr>
          <w:rStyle w:val="Style13ptBold"/>
        </w:rPr>
        <w:t>Sielen, 13</w:t>
      </w:r>
      <w:r w:rsidRPr="009C2C9A">
        <w:t xml:space="preserve"> --- Senior Fellow for International Environmental Policy at the Center for Marine Biodiversity and Conservation at the Scripps Institution of Oceanography (Nov/Dec 2013, Alan B., Foreign Affairs, “The Devolution of the Seas: The Consequences of Oceanic Destruction,” </w:t>
      </w:r>
      <w:hyperlink r:id="rId58" w:history="1">
        <w:r w:rsidRPr="009C2C9A">
          <w:rPr>
            <w:rStyle w:val="Hyperlink"/>
          </w:rPr>
          <w:t>http://www.foreignaffairs.com/articles/140164/alan-b-sielen/the-devolution-of-the-seas</w:t>
        </w:r>
      </w:hyperlink>
      <w:r w:rsidRPr="009C2C9A">
        <w:t>, JMP)</w:t>
      </w:r>
    </w:p>
    <w:p w:rsidR="00017AD0" w:rsidRPr="009C2C9A" w:rsidRDefault="00017AD0" w:rsidP="00017AD0"/>
    <w:p w:rsidR="00017AD0" w:rsidRPr="009C2C9A" w:rsidRDefault="00017AD0" w:rsidP="00017AD0">
      <w:r w:rsidRPr="009C2C9A">
        <w:t xml:space="preserve">Hidden from view but no less worrying is the wholesale destruction of deep-ocean habitats. </w:t>
      </w:r>
      <w:r w:rsidRPr="009C2C9A">
        <w:rPr>
          <w:rStyle w:val="StyleUnderline"/>
        </w:rPr>
        <w:t>For fishermen seeking ever more elusive prey, the depths of the seas have become the earth’s final frontier.</w:t>
      </w:r>
      <w:r w:rsidRPr="009C2C9A">
        <w:t xml:space="preserve"> There, submerged mountain chains called seamounts -- numbering in the tens of thousands and mostly uncharted -- have proved especially desirable targets. Some rise from the sea floor to heights approaching that of Mount Rainier, in Washington State. The steep slopes, ridges, and tops of seamounts in the South Pacific and elsewhere are home to a rich variety of marine life, including large pools of undiscovered species.</w:t>
      </w:r>
    </w:p>
    <w:p w:rsidR="00017AD0" w:rsidRPr="009C2C9A" w:rsidRDefault="00017AD0" w:rsidP="00017AD0">
      <w:r w:rsidRPr="009C2C9A">
        <w:t xml:space="preserve">Today, </w:t>
      </w:r>
      <w:r w:rsidRPr="009C2C9A">
        <w:rPr>
          <w:rStyle w:val="StyleUnderline"/>
        </w:rPr>
        <w:t>fishing vessels drag huge nets outfitted with steel plates and heavy rollers across the sea floor and over underwater mountains, more than a mile deep, destroying everything in their path. As industrial trawlers bulldoze their way along, the surfaces of seamounts are reduced to sand, bare rock, and rubble. Deep cold-water corals</w:t>
      </w:r>
      <w:r w:rsidRPr="009C2C9A">
        <w:t xml:space="preserve">, some older than the California redwoods, </w:t>
      </w:r>
      <w:r w:rsidRPr="009C2C9A">
        <w:rPr>
          <w:rStyle w:val="Emphasis"/>
        </w:rPr>
        <w:t>are being obliterated</w:t>
      </w:r>
      <w:r w:rsidRPr="009C2C9A">
        <w:t xml:space="preserve">. In the process, </w:t>
      </w:r>
      <w:r w:rsidRPr="009C2C9A">
        <w:rPr>
          <w:rStyle w:val="StyleUnderline"/>
        </w:rPr>
        <w:t>an unknown number of species from these unique islands of biological diversity</w:t>
      </w:r>
      <w:r w:rsidRPr="009C2C9A">
        <w:t xml:space="preserve"> -- which might harbor new medicines or other important information -- </w:t>
      </w:r>
      <w:r w:rsidRPr="009C2C9A">
        <w:rPr>
          <w:rStyle w:val="StyleUnderline"/>
        </w:rPr>
        <w:t>are being driven extinct before humans even get a chance to study them</w:t>
      </w:r>
      <w:r w:rsidRPr="009C2C9A">
        <w:t>.</w:t>
      </w:r>
    </w:p>
    <w:p w:rsidR="00017AD0" w:rsidRPr="009C2C9A" w:rsidRDefault="00017AD0" w:rsidP="00017AD0">
      <w:pPr>
        <w:pStyle w:val="Heading3"/>
      </w:pPr>
      <w:r w:rsidRPr="009C2C9A">
        <w:t>Resilient</w:t>
      </w:r>
    </w:p>
    <w:p w:rsidR="00017AD0" w:rsidRPr="009C2C9A" w:rsidRDefault="00017AD0" w:rsidP="00017AD0">
      <w:pPr>
        <w:pStyle w:val="Heading4"/>
        <w:rPr>
          <w:rStyle w:val="Style13ptBold"/>
        </w:rPr>
      </w:pPr>
      <w:r w:rsidRPr="009C2C9A">
        <w:t>Marine ecosystems are resilient — no system collapse</w:t>
      </w:r>
    </w:p>
    <w:p w:rsidR="00017AD0" w:rsidRPr="009C2C9A" w:rsidRDefault="00017AD0" w:rsidP="00017AD0">
      <w:r w:rsidRPr="009C2C9A">
        <w:rPr>
          <w:rStyle w:val="Style13ptBold"/>
        </w:rPr>
        <w:t xml:space="preserve">Kennedy 2 </w:t>
      </w:r>
      <w:r w:rsidRPr="009C2C9A">
        <w:t xml:space="preserve">— Victor Kennedy, PhD Environmental Science and Dir. Cooperative Oxford Lab (“Coastal and Marine Ecosystems and Global Climate Change,” Pew Center on Global Climate Change, Available Online: </w:t>
      </w:r>
      <w:hyperlink r:id="rId59" w:history="1">
        <w:r w:rsidRPr="009C2C9A">
          <w:rPr>
            <w:rStyle w:val="Hyperlink"/>
          </w:rPr>
          <w:t>http://www.c2es.org/docUploads/marine_ecosystems.pdf</w:t>
        </w:r>
      </w:hyperlink>
      <w:r w:rsidRPr="009C2C9A">
        <w:t>, Accessed: 09/02/2013)</w:t>
      </w:r>
    </w:p>
    <w:p w:rsidR="00017AD0" w:rsidRPr="009C2C9A" w:rsidRDefault="00017AD0" w:rsidP="00017AD0"/>
    <w:p w:rsidR="00017AD0" w:rsidRPr="009C2C9A" w:rsidRDefault="00017AD0" w:rsidP="00017AD0">
      <w:r w:rsidRPr="009C2C9A">
        <w:t xml:space="preserve">There is evidence that </w:t>
      </w:r>
      <w:r w:rsidRPr="009C2C9A">
        <w:rPr>
          <w:rStyle w:val="StyleUnderline"/>
        </w:rPr>
        <w:t>marine</w:t>
      </w:r>
      <w:r w:rsidRPr="009C2C9A">
        <w:t xml:space="preserve"> organisms and </w:t>
      </w:r>
      <w:r w:rsidRPr="009C2C9A">
        <w:rPr>
          <w:rStyle w:val="StyleUnderline"/>
        </w:rPr>
        <w:t>ecosystems are resilient</w:t>
      </w:r>
      <w:r w:rsidRPr="009C2C9A">
        <w:t xml:space="preserve"> to environmental change. Steele (1991) hypothesized that the </w:t>
      </w:r>
      <w:r w:rsidRPr="009C2C9A">
        <w:rPr>
          <w:rStyle w:val="StyleUnderline"/>
        </w:rPr>
        <w:t xml:space="preserve">biological components of marine systems are tightly coupled to physical factors, allowing them to respond quickly to rapid environmental change and thus </w:t>
      </w:r>
      <w:r w:rsidRPr="009C2C9A">
        <w:rPr>
          <w:rStyle w:val="Emphasis"/>
        </w:rPr>
        <w:t>rendering them ecologically adaptable</w:t>
      </w:r>
      <w:r w:rsidRPr="009C2C9A">
        <w:rPr>
          <w:rStyle w:val="StyleUnderline"/>
        </w:rPr>
        <w:t>. Some species also have wide genetic variability throughout their range, which may allow for adaptation</w:t>
      </w:r>
      <w:r w:rsidRPr="009C2C9A">
        <w:t xml:space="preserve"> to climate change.</w:t>
      </w:r>
    </w:p>
    <w:p w:rsidR="00017AD0" w:rsidRPr="009C2C9A" w:rsidRDefault="00017AD0" w:rsidP="00017AD0">
      <w:pPr>
        <w:pStyle w:val="Heading4"/>
      </w:pPr>
      <w:r w:rsidRPr="009C2C9A">
        <w:t>Marine Biodiversity is resilient</w:t>
      </w:r>
    </w:p>
    <w:p w:rsidR="00017AD0" w:rsidRPr="009C2C9A" w:rsidRDefault="00017AD0" w:rsidP="00017AD0">
      <w:r w:rsidRPr="009C2C9A">
        <w:rPr>
          <w:rStyle w:val="Style13ptBold"/>
        </w:rPr>
        <w:t>ITOPF, 10</w:t>
      </w:r>
      <w:r w:rsidRPr="009C2C9A">
        <w:t xml:space="preserve"> - International Tanker Owners Federation Ltd. (February 2010, “Recovery,” http://www.itopf.com/marine-spills/effects/recovery/)//gingE</w:t>
      </w:r>
    </w:p>
    <w:p w:rsidR="00017AD0" w:rsidRPr="009C2C9A" w:rsidRDefault="00017AD0" w:rsidP="00017AD0">
      <w:pPr>
        <w:rPr>
          <w:rStyle w:val="StyleUnderline"/>
        </w:rPr>
      </w:pPr>
    </w:p>
    <w:p w:rsidR="00017AD0" w:rsidRPr="009C2C9A" w:rsidRDefault="00017AD0" w:rsidP="00017AD0">
      <w:r w:rsidRPr="009C2C9A">
        <w:rPr>
          <w:rStyle w:val="StyleUnderline"/>
        </w:rPr>
        <w:t>Marine organisms have varying degrees of natural resilience to changes in their habitats</w:t>
      </w:r>
      <w:r w:rsidRPr="009C2C9A">
        <w:t xml:space="preserve">. </w:t>
      </w:r>
      <w:r w:rsidRPr="009C2C9A">
        <w:rPr>
          <w:rStyle w:val="StyleUnderline"/>
        </w:rPr>
        <w:t>The natural adaptations of populations of animals and plants to cope with environmental stress, combined with their breeding strategies, provide important mechanisms for coping with the daily and seasonal fluctuations in their habitats</w:t>
      </w:r>
      <w:r w:rsidRPr="009C2C9A">
        <w:t xml:space="preserve"> and for recovering from predation and other stochastic events.</w:t>
      </w:r>
    </w:p>
    <w:p w:rsidR="00017AD0" w:rsidRPr="009C2C9A" w:rsidRDefault="00017AD0" w:rsidP="00017AD0">
      <w:pPr>
        <w:rPr>
          <w:rStyle w:val="StyleUnderline"/>
        </w:rPr>
      </w:pPr>
      <w:r w:rsidRPr="009C2C9A">
        <w:t xml:space="preserve">Some natural phenomena can be highly destructive. The short-term power of hurricanes and tsunamis can easily be appreciated, as can the damage they cause. The cyclical El Niño phenomenon has major long-term consequences for marine organisms, seabirds and marine mammals throughout the entire Pacific Ocean. </w:t>
      </w:r>
      <w:r w:rsidRPr="009C2C9A">
        <w:rPr>
          <w:rStyle w:val="StyleUnderline"/>
        </w:rPr>
        <w:t>Organisms suffer under such onslaughts, but after what is often severe disruption and widespread mortality, the marine populations re-establish themselves over a period of time and this process constitutes natural recovery.</w:t>
      </w:r>
    </w:p>
    <w:p w:rsidR="00017AD0" w:rsidRPr="009C2C9A" w:rsidRDefault="00017AD0" w:rsidP="00017AD0">
      <w:r w:rsidRPr="009C2C9A">
        <w:rPr>
          <w:rStyle w:val="StyleUnderline"/>
        </w:rPr>
        <w:t>An important reproductive strategy for many marine organisms is the production of vast numbers of eggs and larvae which are released into the plankton and are widely distributed by currents</w:t>
      </w:r>
      <w:r w:rsidRPr="009C2C9A">
        <w:t>. This mechanism has evolved to take maximum advantage of available space and resources in marine habitats and to deal with e.g. predation. In some cases, only one or two individuals in a million actually survive through to adulthood.</w:t>
      </w:r>
    </w:p>
    <w:p w:rsidR="00017AD0" w:rsidRPr="009C2C9A" w:rsidRDefault="00017AD0" w:rsidP="00017AD0">
      <w:pPr>
        <w:rPr>
          <w:u w:val="single"/>
        </w:rPr>
      </w:pPr>
      <w:r w:rsidRPr="009C2C9A">
        <w:t xml:space="preserve">A less common reproductive strategy that is generally restricted to long-lived species that do not reach sexual maturity for many years is to produce relatively few, well-developed, offspring. </w:t>
      </w:r>
      <w:r w:rsidRPr="009C2C9A">
        <w:rPr>
          <w:rStyle w:val="StyleUnderline"/>
        </w:rPr>
        <w:t>These species are better adapted to stable habitats and environments and as a result, their populations are likely to take much longer to recover from the pressures of localised mortality e.g. the effects of an oil spill.</w:t>
      </w:r>
    </w:p>
    <w:p w:rsidR="00017AD0" w:rsidRPr="009C2C9A" w:rsidRDefault="00017AD0" w:rsidP="00017AD0">
      <w:pPr>
        <w:rPr>
          <w:rStyle w:val="StyleUnderline"/>
        </w:rPr>
      </w:pPr>
      <w:r w:rsidRPr="009C2C9A">
        <w:t xml:space="preserve">Whilst there may be considerable debate over what constitutes recovery, there is a widespread acceptance that natural variability in systems makes getting back to the exact pre-spill condition unlikely, and </w:t>
      </w:r>
      <w:r w:rsidRPr="009C2C9A">
        <w:rPr>
          <w:rStyle w:val="StyleUnderline"/>
        </w:rPr>
        <w:t>most current definitions of recovery focus on the re-establishment of a community of plants and animals which are characteristic of the habitat and are functioning normally in terms of biodiversity and productivity.</w:t>
      </w:r>
    </w:p>
    <w:p w:rsidR="00017AD0" w:rsidRPr="009C2C9A" w:rsidRDefault="00017AD0" w:rsidP="00017AD0"/>
    <w:p w:rsidR="00017AD0" w:rsidRPr="009C2C9A" w:rsidRDefault="00017AD0" w:rsidP="00017AD0">
      <w:pPr>
        <w:pStyle w:val="Heading2"/>
      </w:pPr>
      <w:r w:rsidRPr="009C2C9A">
        <w:t>Methane Seepage -- Cold Vents</w:t>
      </w:r>
    </w:p>
    <w:p w:rsidR="00017AD0" w:rsidRPr="009C2C9A" w:rsidRDefault="00017AD0" w:rsidP="00017AD0"/>
    <w:p w:rsidR="00017AD0" w:rsidRPr="009C2C9A" w:rsidRDefault="00017AD0" w:rsidP="00017AD0">
      <w:pPr>
        <w:pStyle w:val="Heading4"/>
      </w:pPr>
      <w:r w:rsidRPr="009C2C9A">
        <w:t>Methane seepage and global warming are unrelated.</w:t>
      </w:r>
    </w:p>
    <w:p w:rsidR="00017AD0" w:rsidRPr="009C2C9A" w:rsidRDefault="00017AD0" w:rsidP="00017AD0">
      <w:r w:rsidRPr="009C2C9A">
        <w:rPr>
          <w:rStyle w:val="Style13ptBold"/>
        </w:rPr>
        <w:t>Berndt et al. ’14</w:t>
      </w:r>
      <w:r w:rsidRPr="009C2C9A">
        <w:t>, Scientists citing data by GEOMAR Helmholtz Centre for Ocean Research Kiel, and MARUM - Center for Marine Environmetnal Sciences in Bremen, (C., January 2, 2014, “Methane hydrates and global warming”, http://www.sciencedaily.com/releases/2014/01/140102142008.htm)//HH</w:t>
      </w:r>
    </w:p>
    <w:p w:rsidR="00017AD0" w:rsidRPr="009C2C9A" w:rsidRDefault="00017AD0" w:rsidP="00017AD0"/>
    <w:p w:rsidR="00017AD0" w:rsidRPr="009C2C9A" w:rsidRDefault="00017AD0" w:rsidP="00017AD0">
      <w:pPr>
        <w:rPr>
          <w:rStyle w:val="StyleUnderline"/>
        </w:rPr>
      </w:pPr>
      <w:r w:rsidRPr="009C2C9A">
        <w:t xml:space="preserve">Off the coast of Svalbard methane gas flares originating from gas hydrate deposits at depth of several hundred metres have been observed regularly. </w:t>
      </w:r>
      <w:r w:rsidRPr="009C2C9A">
        <w:rPr>
          <w:rStyle w:val="StyleUnderline"/>
        </w:rPr>
        <w:t>A new study conducted by an international team under the leadership of scientists from GEOMAR Helmholtz Centre for Ocean Research Kiel and MARUM -- Center for Marine Environmental Sciences in Bremen shows, that the observed outgassing is most likely caused by natural processes and can not be attributed to global warming.</w:t>
      </w:r>
    </w:p>
    <w:p w:rsidR="00017AD0" w:rsidRPr="009C2C9A" w:rsidRDefault="00017AD0" w:rsidP="00017AD0">
      <w:pPr>
        <w:rPr>
          <w:rStyle w:val="StyleUnderline"/>
        </w:rPr>
      </w:pPr>
      <w:r w:rsidRPr="009C2C9A">
        <w:rPr>
          <w:rStyle w:val="StyleUnderline"/>
        </w:rPr>
        <w:t>The study has been recently published in the scientific journal Science.</w:t>
      </w:r>
    </w:p>
    <w:p w:rsidR="00017AD0" w:rsidRPr="009C2C9A" w:rsidRDefault="00017AD0" w:rsidP="00017AD0">
      <w:pPr>
        <w:rPr>
          <w:rStyle w:val="StyleUnderline"/>
        </w:rPr>
      </w:pPr>
      <w:r w:rsidRPr="009C2C9A">
        <w:t xml:space="preserve">Methane hydrates are fragile. At the sea floor the ice-like solid fuel composed of water and methane is only stable at high pressure and low temperature. In some areas, for instance in the North Atlantic off the coast of Svalbard, </w:t>
      </w:r>
      <w:r w:rsidRPr="009C2C9A">
        <w:rPr>
          <w:rStyle w:val="StyleUnderline"/>
        </w:rPr>
        <w:t>scientists have detected gas flares regularly. The reasons for their occurrence were still unclear</w:t>
      </w:r>
      <w:r w:rsidRPr="009C2C9A">
        <w:t xml:space="preserve"> but one hypothesis was that global warming might cause the dissolution of gas hydrates. Over the past years, </w:t>
      </w:r>
      <w:r w:rsidRPr="009C2C9A">
        <w:rPr>
          <w:rStyle w:val="StyleUnderline"/>
        </w:rPr>
        <w:t>comprehensive investigations by an international team of researchers led by scientists from GEOMAR Helmholtz Centre for Ocean Research Kiel have now shown that it is very likely that the gas flares are caused by natural processes.</w:t>
      </w:r>
    </w:p>
    <w:p w:rsidR="00017AD0" w:rsidRPr="009C2C9A" w:rsidRDefault="00017AD0" w:rsidP="00017AD0">
      <w:pPr>
        <w:rPr>
          <w:rStyle w:val="StyleUnderline"/>
        </w:rPr>
      </w:pPr>
      <w:r w:rsidRPr="009C2C9A">
        <w:t xml:space="preserve">"In 2008, when we observed the outgassing of methane for the first time, we were alarmed," reports Professor Christian Berndt, lead author of the study from GEOMAR. "The gas originates from depths where the hydrates should normally be stable. But we knew that a relatively small warming might melt the hydrates," Berndt explains. Thus, the key question was to find out what causes the outgassing. </w:t>
      </w:r>
      <w:r w:rsidRPr="009C2C9A">
        <w:rPr>
          <w:rStyle w:val="StyleUnderline"/>
        </w:rPr>
        <w:t>Step by step, several expeditions that took place in the following years helped to solve the mystery.</w:t>
      </w:r>
    </w:p>
    <w:p w:rsidR="00017AD0" w:rsidRPr="009C2C9A" w:rsidRDefault="00017AD0" w:rsidP="00017AD0">
      <w:pPr>
        <w:rPr>
          <w:rStyle w:val="StyleUnderline"/>
        </w:rPr>
      </w:pPr>
      <w:r w:rsidRPr="009C2C9A">
        <w:t xml:space="preserve">One of the most obvious assumptions was that the increasing global warming has already extended into these regions of the North Atlantic. However, </w:t>
      </w:r>
      <w:r w:rsidRPr="009C2C9A">
        <w:rPr>
          <w:rStyle w:val="StyleUnderline"/>
        </w:rPr>
        <w:t xml:space="preserve">the investigations partly carried out with the German research submersible JAGO, pointed clearly </w:t>
      </w:r>
      <w:proofErr w:type="gramStart"/>
      <w:r w:rsidRPr="009C2C9A">
        <w:rPr>
          <w:rStyle w:val="StyleUnderline"/>
        </w:rPr>
        <w:t>to</w:t>
      </w:r>
      <w:proofErr w:type="gramEnd"/>
      <w:r w:rsidRPr="009C2C9A">
        <w:rPr>
          <w:rStyle w:val="StyleUnderline"/>
        </w:rPr>
        <w:t xml:space="preserve"> natural causes.</w:t>
      </w:r>
      <w:r w:rsidRPr="009C2C9A">
        <w:t xml:space="preserve"> "On one hand, we have found that the seasonal variations in temperature in this region are sufficient to push the stability zone of gas hydrates more than a kilometre up and down the slope," Professor Berndt explains. "Additionally, </w:t>
      </w:r>
      <w:r w:rsidRPr="009C2C9A">
        <w:rPr>
          <w:rStyle w:val="StyleUnderline"/>
        </w:rPr>
        <w:t>we discovered carbonate structures in the vicinity of methane seeps at the seafloor," Dr. Tom Feseker from MARUM adds. "These are clear indicators that the outgassing likely takes place over very long time periods, presumably for several thousand years," Feseker continues.</w:t>
      </w:r>
    </w:p>
    <w:p w:rsidR="00017AD0" w:rsidRPr="009C2C9A" w:rsidRDefault="00017AD0" w:rsidP="00017AD0"/>
    <w:p w:rsidR="00017AD0" w:rsidRPr="009C2C9A" w:rsidRDefault="00017AD0" w:rsidP="00017AD0"/>
    <w:p w:rsidR="00017AD0" w:rsidRPr="009C2C9A" w:rsidRDefault="00017AD0" w:rsidP="00017AD0">
      <w:pPr>
        <w:pStyle w:val="Heading4"/>
      </w:pPr>
      <w:r w:rsidRPr="009C2C9A">
        <w:t xml:space="preserve">We are not near the threshold for runaway methane, despite the potential </w:t>
      </w:r>
    </w:p>
    <w:p w:rsidR="00017AD0" w:rsidRPr="009C2C9A" w:rsidRDefault="00017AD0" w:rsidP="00017AD0">
      <w:r w:rsidRPr="009C2C9A">
        <w:rPr>
          <w:rStyle w:val="Style13ptBold"/>
        </w:rPr>
        <w:t>Clarke Jr., 2010 – Former Aide to president Carter</w:t>
      </w:r>
      <w:r w:rsidRPr="009C2C9A">
        <w:t xml:space="preserve"> [Thomas, Environmental lawyer and Former aide to president carter, Arctic seafloor is leaking methane http://www.lexisnexis.com/legalnewsroom/environmental/b/environmental-law-blog/archive/2011/04/11/natural-gas-development-poses-a-risk-of-enhancing-ghg-emissions-due-to-quot-leakage-quot-note-new-studies.aspx A.S.</w:t>
      </w:r>
    </w:p>
    <w:p w:rsidR="00017AD0" w:rsidRPr="009C2C9A" w:rsidRDefault="00017AD0" w:rsidP="00017AD0">
      <w:r w:rsidRPr="009C2C9A">
        <w:rPr>
          <w:u w:val="single"/>
        </w:rPr>
        <w:t>Although the Siberian seafloor sediments are spewing much more methane than previously thought, they are still only providing a small fraction of the estimated 440 million tons of methane gas emitted to the atmosphere each year</w:t>
      </w:r>
      <w:r w:rsidRPr="009C2C9A">
        <w:t>. Nevertheless, the release of a sizeable fraction of the carbon trapped in these sediments would lead to warmer atmospheric temperatures, which would in turn cause more methane to be released. Even though we are far from the disaster that visited the Earth during the Permian extinction, the best scientific evaluation of that event was that the coup d' grace was administered by the sublimation of the methane hydrates in the oceans, which drove the average temperature up to the point where most life of Earth was extinguished</w:t>
      </w:r>
      <w:r w:rsidRPr="009C2C9A">
        <w:rPr>
          <w:u w:val="single"/>
        </w:rPr>
        <w:t>.  Thus, many climate scientists are very concerned that if temperature increases to a point where the existing methane hydrates begin to defrost, then the</w:t>
      </w:r>
      <w:r w:rsidRPr="009C2C9A">
        <w:t xml:space="preserve"> </w:t>
      </w:r>
      <w:r w:rsidRPr="009C2C9A">
        <w:rPr>
          <w:u w:val="single"/>
        </w:rPr>
        <w:t>Earth is in for a true disaster of Biblical proportion.  We are far from that point at present</w:t>
      </w:r>
      <w:r w:rsidRPr="009C2C9A">
        <w:t>, but anytime one sees seafloor methane starting to gasify, there is cause for concern.</w:t>
      </w:r>
    </w:p>
    <w:p w:rsidR="00017AD0" w:rsidRPr="009C2C9A" w:rsidRDefault="00017AD0" w:rsidP="00017AD0"/>
    <w:p w:rsidR="00017AD0" w:rsidRPr="009C2C9A" w:rsidRDefault="00017AD0" w:rsidP="00017AD0">
      <w:pPr>
        <w:pStyle w:val="Heading4"/>
      </w:pPr>
      <w:r w:rsidRPr="009C2C9A">
        <w:t>No solid proof initial extinction was caused by methane</w:t>
      </w:r>
    </w:p>
    <w:p w:rsidR="00017AD0" w:rsidRPr="009C2C9A" w:rsidRDefault="00017AD0" w:rsidP="00017AD0">
      <w:r w:rsidRPr="009C2C9A">
        <w:rPr>
          <w:rStyle w:val="Style13ptBold"/>
        </w:rPr>
        <w:t>Kristof, 2006 – columnist for New York Times</w:t>
      </w:r>
      <w:r w:rsidRPr="009C2C9A">
        <w:t xml:space="preserve"> [Nicholas April 18, 2006 The Big Burp Theory of the Apocalypse - New York Times http://select.nytimes.com/mem/tnt.html?tntget=2006/04/18...nion/18kristof.html&amp;tntemail0=y&amp;emc=tnt&amp;pagewanted=print (2 of 3)4/18/2006 6:13:35 AMThe Big Burp Theory of the Apocalypse - New York Times</w:t>
      </w:r>
    </w:p>
    <w:p w:rsidR="00017AD0" w:rsidRPr="009C2C9A" w:rsidRDefault="00017AD0" w:rsidP="00017AD0">
      <w:pPr>
        <w:rPr>
          <w:u w:val="single"/>
        </w:rPr>
      </w:pPr>
      <w:r w:rsidRPr="009C2C9A">
        <w:rPr>
          <w:u w:val="single"/>
        </w:rPr>
        <w:t>To be sure, some experts are skeptical. Daniel Schrag, a geochemist at Harvard, doubts that methane hydrates were the culprit</w:t>
      </w:r>
      <w:r w:rsidRPr="009C2C9A">
        <w:t xml:space="preserve"> 55 million years ago. </w:t>
      </w:r>
      <w:r w:rsidRPr="009C2C9A">
        <w:rPr>
          <w:u w:val="single"/>
        </w:rPr>
        <w:t>For starters, he says, the theory doesn't offer a good explanation of the initial change that melted the methane hydrates.</w:t>
      </w:r>
      <w:r w:rsidRPr="009C2C9A">
        <w:t xml:space="preserve"> For all the uncertainty, there is an important point here: The history of climate shows that it does not evolve slowly and gracefully, it lurches. </w:t>
      </w:r>
      <w:r w:rsidRPr="009C2C9A">
        <w:rPr>
          <w:u w:val="single"/>
        </w:rPr>
        <w:t>There are tipping points, and if we trigger certain chain reactions, then our leaders cannot claim a mulligan. They could set back our planet for, say, 10 million years.</w:t>
      </w:r>
    </w:p>
    <w:p w:rsidR="00017AD0" w:rsidRPr="009C2C9A" w:rsidRDefault="00017AD0" w:rsidP="00017AD0">
      <w:pPr>
        <w:rPr>
          <w:u w:val="single"/>
        </w:rPr>
      </w:pPr>
    </w:p>
    <w:p w:rsidR="00017AD0" w:rsidRPr="009C2C9A" w:rsidRDefault="00017AD0" w:rsidP="00017AD0">
      <w:pPr>
        <w:pStyle w:val="Heading4"/>
      </w:pPr>
      <w:r w:rsidRPr="009C2C9A">
        <w:t>Methane bursts will not cause warming – the best studies prove</w:t>
      </w:r>
    </w:p>
    <w:p w:rsidR="00017AD0" w:rsidRPr="009C2C9A" w:rsidRDefault="00017AD0" w:rsidP="00017AD0">
      <w:pPr>
        <w:rPr>
          <w:bCs/>
        </w:rPr>
      </w:pPr>
      <w:r w:rsidRPr="009C2C9A">
        <w:rPr>
          <w:rStyle w:val="Style13ptBold"/>
        </w:rPr>
        <w:t>Lutter, 2010 -- ecologist, zoologist, and contributor to the World Ocean Review</w:t>
      </w:r>
      <w:r w:rsidRPr="009C2C9A">
        <w:rPr>
          <w:b/>
          <w:bCs/>
        </w:rPr>
        <w:t xml:space="preserve"> </w:t>
      </w:r>
      <w:r w:rsidRPr="009C2C9A">
        <w:rPr>
          <w:bCs/>
        </w:rPr>
        <w:t>[Stephan Lutter, 2010, Climate Change Impacts on Methane Hydrates -- The World Ocean Review Company] http://worldoceanreview.com/en/wor-1/ocean-chemistry/climate-change-and-methane-hydrates/</w:t>
      </w:r>
    </w:p>
    <w:p w:rsidR="00017AD0" w:rsidRPr="009C2C9A" w:rsidRDefault="00017AD0" w:rsidP="00017AD0">
      <w:r w:rsidRPr="009C2C9A">
        <w:rPr>
          <w:u w:val="single"/>
        </w:rPr>
        <w:t>Other, more sensitive models predict that methane hydrates at great water depths are not threatened by warming.</w:t>
      </w:r>
      <w:r w:rsidRPr="009C2C9A">
        <w:t xml:space="preserve"> According to these models, </w:t>
      </w:r>
      <w:r w:rsidRPr="009C2C9A">
        <w:rPr>
          <w:u w:val="single"/>
        </w:rPr>
        <w:t>only the methane hydrates that are located directly at the boundaries of the stability zones would be primarily affected</w:t>
      </w:r>
      <w:r w:rsidRPr="009C2C9A">
        <w:t xml:space="preserve">. At these locations, a temperature increase of only 1 degree </w:t>
      </w:r>
      <w:r w:rsidRPr="009C2C9A">
        <w:softHyphen/>
        <w:t>Celsius would be sufficient to release large amounts of methane from the hydrates. The methane hydrates in the open ocean at around 500 metres of water depth, and deposits in the shallow regions of the Arctic would mainly be affected. In the course of the Earth’s warming, it is also expected that sea level will rise due to melting of the polar ice caps and glacial ice. This inevitably results in greater pressure at the sea floor</w:t>
      </w:r>
      <w:r w:rsidRPr="009C2C9A">
        <w:rPr>
          <w:u w:val="single"/>
        </w:rPr>
        <w:t>. The increase in pressure, however, would not be sufficient to counteract the effect of increasing temperature to dissolve the methane hydrates. According to the latest calculations, a sea-level rise of ten metres could slow down the methane-hydrate dissolution caused by a warming of one degree Celsius only by a few decades.</w:t>
      </w:r>
      <w:r w:rsidRPr="009C2C9A">
        <w:t xml:space="preserve"> </w:t>
      </w:r>
      <w:r w:rsidRPr="009C2C9A">
        <w:rPr>
          <w:u w:val="single"/>
        </w:rPr>
        <w:t>A wide variety of mathematical models are used to predict the consequences of global warming. The results of the simulations are likewise very variable. It is therefore difficult to precisely evaluate the consequences of global warming for the gas hydrate deposits, not least of all because of the large differences in the calculations of the size of the present-day gas hydrate deposits.</w:t>
      </w:r>
      <w:r w:rsidRPr="009C2C9A">
        <w:t xml:space="preserve"> One major goal of the current gas hydrate research is to </w:t>
      </w:r>
      <w:r w:rsidRPr="009C2C9A">
        <w:softHyphen/>
        <w:t xml:space="preserve">optimize these models by using ever more precise input parameters. In order to achieve this, further measurements, expeditions, drilling and analyses are essential.  </w:t>
      </w:r>
    </w:p>
    <w:p w:rsidR="00017AD0" w:rsidRPr="009C2C9A" w:rsidRDefault="00017AD0" w:rsidP="00017AD0"/>
    <w:p w:rsidR="00017AD0" w:rsidRPr="009C2C9A" w:rsidRDefault="00017AD0" w:rsidP="00017AD0">
      <w:pPr>
        <w:pStyle w:val="Heading4"/>
      </w:pPr>
      <w:r w:rsidRPr="009C2C9A">
        <w:t xml:space="preserve">Methane doesn’t cause warming it dissolves before it reaches the surface </w:t>
      </w:r>
    </w:p>
    <w:p w:rsidR="00017AD0" w:rsidRPr="009C2C9A" w:rsidRDefault="00017AD0" w:rsidP="00017AD0">
      <w:r w:rsidRPr="009C2C9A">
        <w:rPr>
          <w:rStyle w:val="Style13ptBold"/>
        </w:rPr>
        <w:t>Harris 14</w:t>
      </w:r>
      <w:r w:rsidRPr="009C2C9A">
        <w:t xml:space="preserve"> Award-winning journalist covered climate change for decades</w:t>
      </w:r>
    </w:p>
    <w:p w:rsidR="00017AD0" w:rsidRPr="009C2C9A" w:rsidRDefault="00017AD0" w:rsidP="00017AD0">
      <w:r w:rsidRPr="009C2C9A">
        <w:t xml:space="preserve">Richard “Arctic Methane Bubbles Not </w:t>
      </w:r>
      <w:proofErr w:type="gramStart"/>
      <w:r w:rsidRPr="009C2C9A">
        <w:t>As Foreboding As</w:t>
      </w:r>
      <w:proofErr w:type="gramEnd"/>
      <w:r w:rsidRPr="009C2C9A">
        <w:t xml:space="preserve"> Once Feared” January 06, 2014 News article http://www.npr.org/2014/01/06/260265279/arctic-methane-bubbles-not-as-foreboding-as-once-feared</w:t>
      </w:r>
    </w:p>
    <w:p w:rsidR="00017AD0" w:rsidRPr="009C2C9A" w:rsidRDefault="00017AD0" w:rsidP="00017AD0"/>
    <w:p w:rsidR="00017AD0" w:rsidRPr="009C2C9A" w:rsidRDefault="00017AD0" w:rsidP="00017AD0">
      <w:r w:rsidRPr="009C2C9A">
        <w:t xml:space="preserve">AUDIE CORNISH, BYLINE: A </w:t>
      </w:r>
      <w:r w:rsidRPr="009C2C9A">
        <w:rPr>
          <w:rStyle w:val="StyleUnderline"/>
        </w:rPr>
        <w:t>few years ago, European researchers caused a stir when they discovered streams of methane bubbles rising from the Arctic seabed. The bubbles were caused by an ice-like material breaking apart as the seawater warmed up. Scientists fear that the warming of the oceans could be triggering the release of methane gas.</w:t>
      </w:r>
      <w:r w:rsidRPr="009C2C9A">
        <w:t xml:space="preserve"> The problem? Methane can actually speed up global warming. NPR's Richard Harris has the latest on this story.¶ RICHARD HARRIS, BYLINE: The biggest worry about climate change is some natural system can reach a tipping point, </w:t>
      </w:r>
      <w:r w:rsidRPr="009C2C9A">
        <w:rPr>
          <w:rStyle w:val="StyleUnderline"/>
        </w:rPr>
        <w:t>where something stable like methane locked up in an ice-like material on the seafloor suddenly becomes unstable</w:t>
      </w:r>
      <w:r w:rsidRPr="009C2C9A">
        <w:t xml:space="preserve">. Christian Berndt and his colleagues discovered worrisome streams of methane gas erupting from ice-like material called gas hydrates off the coast of Norway's Svalbard Islands in 2008, so they knew they had to go back for a closer look. In 2012, they explored the area with a two-person mini-sub.¶ CHRISTIAN BERNDT: </w:t>
      </w:r>
      <w:r w:rsidRPr="009C2C9A">
        <w:rPr>
          <w:rStyle w:val="StyleUnderline"/>
        </w:rPr>
        <w:t>First, we did some reconnaissance dives to look at nature of the sediments and at the site where the gas was coming out.¶ HARRIS: And during those dives, they discovered some mineral deposits on the sea floor. They pulled up samples and realized that they had been formed by previous bursts of escaping methane, including releases 8,000 yeas ago, 3,000 years ago and 500 years ago</w:t>
      </w:r>
      <w:r w:rsidRPr="009C2C9A">
        <w:t xml:space="preserve">.¶ BERNDT: We can see that this bubbling at that site must have been active for a long time. So that means </w:t>
      </w:r>
      <w:r w:rsidRPr="009C2C9A">
        <w:rPr>
          <w:rStyle w:val="Emphasis"/>
        </w:rPr>
        <w:t>this bubbling cannot be just caused by new climate change.</w:t>
      </w:r>
      <w:r w:rsidRPr="009C2C9A">
        <w:rPr>
          <w:rStyle w:val="Emphasis"/>
          <w:b w:val="0"/>
          <w:u w:val="none"/>
        </w:rPr>
        <w:t>¶</w:t>
      </w:r>
      <w:r w:rsidRPr="009C2C9A">
        <w:t xml:space="preserve"> HARRIS: Berndt, in Kiel, Germany, is the lead author of a paper in the latest Science magazine that details their discoveries. It's reassuring news because it means that the bubbles near Svalbard aren't signs of a tipping point. But Carolyn Ruppel, who heads research on gas hydrates for the U.S. Geological Survey, says there's a huge amount of methane locked up in these hydrates around the world. There's no sign now of a runaway meltdown as the ocean gradually warms. </w:t>
      </w:r>
      <w:r w:rsidRPr="009C2C9A">
        <w:rPr>
          <w:rStyle w:val="StyleUnderline"/>
        </w:rPr>
        <w:t xml:space="preserve">But still, she says, these icy materials are sensitive to temperature change.¶ CAROLYN RUPPEL: Any time those waters may warm a little bit, you can break those down and potentially produce methane that then can come out of the seafloor.¶ HARRIS: In fact, Ruppel says small amounts of methane are emerging from hydrates along the continental shelves worldwide. As it turns out, though, most of the </w:t>
      </w:r>
      <w:r w:rsidRPr="009C2C9A">
        <w:rPr>
          <w:rStyle w:val="Emphasis"/>
        </w:rPr>
        <w:t>methane dissolves in the seawater long before it can bubble up to the surface.</w:t>
      </w:r>
      <w:r w:rsidRPr="009C2C9A">
        <w:t xml:space="preserve">¶ RUPPEL: Our theory right now is that very little of that methane actually makes it to the atmosphere. So we're not talking necessarily here about a direct input of methane from the sea to the atmosphere.¶ HARRIS: </w:t>
      </w:r>
    </w:p>
    <w:p w:rsidR="00017AD0" w:rsidRPr="009C2C9A" w:rsidRDefault="00017AD0" w:rsidP="00017AD0"/>
    <w:p w:rsidR="00017AD0" w:rsidRPr="009C2C9A" w:rsidRDefault="00017AD0" w:rsidP="00017AD0">
      <w:pPr>
        <w:pStyle w:val="Heading4"/>
      </w:pPr>
      <w:r w:rsidRPr="009C2C9A">
        <w:t xml:space="preserve">Methane never reaches the atmosphere subduction zones are too deep </w:t>
      </w:r>
    </w:p>
    <w:p w:rsidR="00017AD0" w:rsidRPr="009C2C9A" w:rsidRDefault="00017AD0" w:rsidP="00017AD0">
      <w:r w:rsidRPr="009C2C9A">
        <w:rPr>
          <w:rStyle w:val="Style13ptBold"/>
        </w:rPr>
        <w:t>Oskin 13</w:t>
      </w:r>
      <w:r w:rsidRPr="009C2C9A">
        <w:t xml:space="preserve"> Staff writer for live science </w:t>
      </w:r>
    </w:p>
    <w:p w:rsidR="00017AD0" w:rsidRPr="009C2C9A" w:rsidRDefault="00017AD0" w:rsidP="00017AD0">
      <w:r w:rsidRPr="009C2C9A">
        <w:t xml:space="preserve">Becky “Earthquakes Burp </w:t>
      </w:r>
      <w:proofErr w:type="gramStart"/>
      <w:r w:rsidRPr="009C2C9A">
        <w:t>Up</w:t>
      </w:r>
      <w:proofErr w:type="gramEnd"/>
      <w:r w:rsidRPr="009C2C9A">
        <w:t xml:space="preserve"> Methane Bubbles” News article http://www.livescience.com/38488-earthquakes-trigger-methane-release.html</w:t>
      </w:r>
    </w:p>
    <w:p w:rsidR="00017AD0" w:rsidRPr="009C2C9A" w:rsidRDefault="00017AD0" w:rsidP="00017AD0"/>
    <w:p w:rsidR="00017AD0" w:rsidRPr="009C2C9A" w:rsidRDefault="00017AD0" w:rsidP="00017AD0">
      <w:r w:rsidRPr="009C2C9A">
        <w:rPr>
          <w:rStyle w:val="StyleUnderline"/>
        </w:rPr>
        <w:t>Another caveat is that big subduction zone earthquakes are rare, striking only once a year or less on average</w:t>
      </w:r>
      <w:r w:rsidRPr="009C2C9A">
        <w:t xml:space="preserve">. However, no one knows if a sizable shaker is needed to release methane gas from seafloor sediments, or smaller earthquakes can unleash bubbles. And there is evidence of even bigger seafloor gas blowouts just east of New Zealand's subduction zone, including giant circular pockmarks 0.6 miles (1 kilometer) in diameter.¶ </w:t>
      </w:r>
      <w:proofErr w:type="gramStart"/>
      <w:r w:rsidRPr="009C2C9A">
        <w:t>But</w:t>
      </w:r>
      <w:proofErr w:type="gramEnd"/>
      <w:r w:rsidRPr="009C2C9A">
        <w:t xml:space="preserve"> </w:t>
      </w:r>
      <w:r w:rsidRPr="009C2C9A">
        <w:rPr>
          <w:rStyle w:val="StyleUnderline"/>
        </w:rPr>
        <w:t>subduction zone trenches are also deep, which means the gases unleashed during earthquakes may never reach to the surface.</w:t>
      </w:r>
      <w:r w:rsidRPr="009C2C9A">
        <w:t xml:space="preserve"> </w:t>
      </w:r>
      <w:r w:rsidRPr="009C2C9A">
        <w:rPr>
          <w:rStyle w:val="StyleUnderline"/>
        </w:rPr>
        <w:t>The sediments sampled at the Makran ridge were more than 9,100 feet (2,800 meters) deep. "Methane released at these water depths doesn't make it to the atmosphere,</w:t>
      </w:r>
      <w:r w:rsidRPr="009C2C9A">
        <w:t>" said Carolyn Ruppel, chief of the U.S. Geological Survey's Gas Hydrates Project in Woods Hole, Mass. "</w:t>
      </w:r>
      <w:r w:rsidRPr="009C2C9A">
        <w:rPr>
          <w:rStyle w:val="StyleUnderline"/>
        </w:rPr>
        <w:t xml:space="preserve">It's dissolved in the water column or it can be </w:t>
      </w:r>
      <w:hyperlink r:id="rId60" w:history="1">
        <w:r w:rsidRPr="009C2C9A">
          <w:rPr>
            <w:rStyle w:val="StyleUnderline"/>
          </w:rPr>
          <w:t>oxidized by microbes</w:t>
        </w:r>
      </w:hyperlink>
      <w:r w:rsidRPr="009C2C9A">
        <w:rPr>
          <w:rStyle w:val="StyleUnderline"/>
        </w:rPr>
        <w:t xml:space="preserve"> in the water column</w:t>
      </w:r>
      <w:r w:rsidRPr="009C2C9A">
        <w:t xml:space="preserve">," said Ruppel, who was not involved in the study.¶ Yet even if methane from earthquakes doesn't reach the atmosphere, </w:t>
      </w:r>
      <w:r w:rsidRPr="009C2C9A">
        <w:rPr>
          <w:rStyle w:val="StyleUnderline"/>
        </w:rPr>
        <w:t>scientists are still interested in understanding how methane seeps and methane hydrates contribute to the ocean's total carbon levels. (Methane eventually is converted into carbon dioxide in the ocean and the atmosphere.)</w:t>
      </w:r>
      <w:r w:rsidRPr="009C2C9A">
        <w:t xml:space="preserve"> The new study could help modelers better predict contributions from seafloor methane sources. [</w:t>
      </w:r>
      <w:hyperlink r:id="rId61" w:history="1">
        <w:r w:rsidRPr="009C2C9A">
          <w:rPr>
            <w:rStyle w:val="Hyperlink"/>
          </w:rPr>
          <w:t>Watch: Tracking an Ocean of Carbon</w:t>
        </w:r>
      </w:hyperlink>
      <w:r w:rsidRPr="009C2C9A">
        <w:t>]¶ "What we care about is the integrated global [methane] flux out of the seafloor into the ocean and we don't begin to know what that number is," Ruppel said.</w:t>
      </w:r>
    </w:p>
    <w:p w:rsidR="00017AD0" w:rsidRPr="009C2C9A" w:rsidRDefault="00017AD0" w:rsidP="00017AD0"/>
    <w:p w:rsidR="00017AD0" w:rsidRPr="009C2C9A" w:rsidRDefault="00017AD0" w:rsidP="00017AD0"/>
    <w:p w:rsidR="00017AD0" w:rsidRPr="009C2C9A" w:rsidRDefault="00017AD0" w:rsidP="00017AD0">
      <w:pPr>
        <w:pStyle w:val="Heading2"/>
      </w:pPr>
      <w:r w:rsidRPr="009C2C9A">
        <w:t>Natural Disasters</w:t>
      </w:r>
    </w:p>
    <w:p w:rsidR="00017AD0" w:rsidRPr="009C2C9A" w:rsidRDefault="00017AD0" w:rsidP="00017AD0"/>
    <w:p w:rsidR="00017AD0" w:rsidRPr="009C2C9A" w:rsidRDefault="00017AD0" w:rsidP="00017AD0">
      <w:pPr>
        <w:rPr>
          <w:b/>
        </w:rPr>
      </w:pPr>
      <w:r w:rsidRPr="009C2C9A">
        <w:rPr>
          <w:b/>
        </w:rPr>
        <w:t xml:space="preserve">In the ocean drones aff – the impact is based off of climate change </w:t>
      </w:r>
    </w:p>
    <w:p w:rsidR="00017AD0" w:rsidRPr="009C2C9A" w:rsidRDefault="00017AD0" w:rsidP="00017AD0">
      <w:pPr>
        <w:pStyle w:val="Heading4"/>
      </w:pPr>
      <w:r w:rsidRPr="009C2C9A">
        <w:t xml:space="preserve">Status quo solves – NGA is creating a new database to map natural disasters </w:t>
      </w:r>
    </w:p>
    <w:p w:rsidR="00017AD0" w:rsidRPr="009C2C9A" w:rsidRDefault="00017AD0" w:rsidP="00017AD0">
      <w:r w:rsidRPr="009C2C9A">
        <w:rPr>
          <w:b/>
        </w:rPr>
        <w:t xml:space="preserve">Maxwell 1-8 </w:t>
      </w:r>
      <w:r w:rsidRPr="009C2C9A">
        <w:t>– writer for GIS Lounge (Rebecca, Jan 1, 2014, “Predicting Natural Disasters and Humanitarian Crises through GIS”, GIS Lounge, http://www.gislounge.com/predicting-natural-disasters-humanitarian-crises-gis/</w:t>
      </w:r>
    </w:p>
    <w:p w:rsidR="00017AD0" w:rsidRPr="009C2C9A" w:rsidRDefault="00017AD0" w:rsidP="00017AD0">
      <w:r w:rsidRPr="009C2C9A">
        <w:t xml:space="preserve">  </w:t>
      </w:r>
    </w:p>
    <w:p w:rsidR="00017AD0" w:rsidRPr="009C2C9A" w:rsidRDefault="00017AD0" w:rsidP="00017AD0">
      <w:r w:rsidRPr="009C2C9A">
        <w:t>On November 8, 2013, Typhoon Haiyan slammed into the Philippine islands leaving a toll of enormous destruction in its wake. The mega storm led to the deaths of other 6,000 people and the displacement of over three million people. The storm Haiyan is the deadliest storm to hit the Philippines on record, and it has produced an untold amount of human suffering. Even now, two months later, people in the Philippines are still trying to rebuild their lives as more humanitarian aid flows into the country. According to the BBC, the relief effort is just getting started, however, with estimates that the country will need help for several more years to come.</w:t>
      </w:r>
    </w:p>
    <w:p w:rsidR="00017AD0" w:rsidRPr="009C2C9A" w:rsidRDefault="00017AD0" w:rsidP="00017AD0">
      <w:r w:rsidRPr="009C2C9A">
        <w:rPr>
          <w:rStyle w:val="StyleUnderline"/>
        </w:rPr>
        <w:t>In response to Typhoon Haiyan</w:t>
      </w:r>
      <w:r w:rsidRPr="009C2C9A">
        <w:t xml:space="preserve"> </w:t>
      </w:r>
      <w:r w:rsidRPr="009C2C9A">
        <w:rPr>
          <w:rStyle w:val="StyleUnderline"/>
        </w:rPr>
        <w:t>and other humanitarian emergencies around the world, the U.S. military</w:t>
      </w:r>
      <w:r w:rsidRPr="009C2C9A">
        <w:t xml:space="preserve"> </w:t>
      </w:r>
      <w:r w:rsidRPr="009C2C9A">
        <w:rPr>
          <w:rStyle w:val="StyleUnderline"/>
        </w:rPr>
        <w:t>is doing its part to better predict these challenges through the use of digital mapping</w:t>
      </w:r>
      <w:r w:rsidRPr="009C2C9A">
        <w:t xml:space="preserve">. A couple weeks after Haiyan caused so much devastation, </w:t>
      </w:r>
      <w:r w:rsidRPr="009C2C9A">
        <w:rPr>
          <w:rStyle w:val="StyleUnderline"/>
        </w:rPr>
        <w:t>the National Geospatial-Intelligence Agency, also known as NGA</w:t>
      </w:r>
      <w:r w:rsidRPr="009C2C9A">
        <w:t xml:space="preserve">, </w:t>
      </w:r>
      <w:r w:rsidRPr="009C2C9A">
        <w:rPr>
          <w:rStyle w:val="StyleUnderline"/>
        </w:rPr>
        <w:t>announced</w:t>
      </w:r>
      <w:r w:rsidRPr="009C2C9A">
        <w:t xml:space="preserve"> its </w:t>
      </w:r>
      <w:r w:rsidRPr="009C2C9A">
        <w:rPr>
          <w:rStyle w:val="StyleUnderline"/>
        </w:rPr>
        <w:t xml:space="preserve">plans to create a global geographic intelligence database </w:t>
      </w:r>
      <w:r w:rsidRPr="009C2C9A">
        <w:t xml:space="preserve">for humanitarian crises. </w:t>
      </w:r>
      <w:r w:rsidRPr="009C2C9A">
        <w:rPr>
          <w:rStyle w:val="StyleUnderline"/>
        </w:rPr>
        <w:t>This database would combine both detailed maps of the world with information about demographics, weather patterns, and overall trends</w:t>
      </w:r>
      <w:r w:rsidRPr="009C2C9A">
        <w:t>. The function of this new database is to enable better predictions and analysis of humanitarian crises because of natural disasters, political conflicts, and general instability in certain regions.</w:t>
      </w:r>
    </w:p>
    <w:p w:rsidR="00017AD0" w:rsidRPr="009C2C9A" w:rsidRDefault="00017AD0" w:rsidP="00017AD0">
      <w:r w:rsidRPr="009C2C9A">
        <w:t xml:space="preserve">The NGA is a Pentagon agency that supplies geospatial intelligence to the U.S. military, policy makers, intelligence operators, and even first responders. Through this new GIS database project, called Project GeoAnalytics, </w:t>
      </w:r>
      <w:r w:rsidRPr="009C2C9A">
        <w:rPr>
          <w:rStyle w:val="StyleUnderline"/>
        </w:rPr>
        <w:t>the NGA wants to create a data-rich map that takes into account not only the physical characteristics of certain locations around the globe but also include supplementary information about its people and the political situation</w:t>
      </w:r>
      <w:r w:rsidRPr="009C2C9A">
        <w:t xml:space="preserve">. The GIS data is one of several mapping projects being worked by the NGA. </w:t>
      </w:r>
      <w:r w:rsidRPr="009C2C9A">
        <w:rPr>
          <w:rStyle w:val="StyleUnderline"/>
        </w:rPr>
        <w:t>The agency is already in the process of creating a digital map of the entire globe that is constantly updated</w:t>
      </w:r>
      <w:r w:rsidRPr="009C2C9A">
        <w:t xml:space="preserve"> as well as producing a map of the ocean’s topography for better submarine navigation.</w:t>
      </w:r>
    </w:p>
    <w:p w:rsidR="00017AD0" w:rsidRPr="009C2C9A" w:rsidRDefault="00017AD0" w:rsidP="00017AD0">
      <w:r w:rsidRPr="009C2C9A">
        <w:t xml:space="preserve">Not only could </w:t>
      </w:r>
      <w:r w:rsidRPr="009C2C9A">
        <w:rPr>
          <w:rStyle w:val="Emphasis"/>
        </w:rPr>
        <w:t>these maps lead to better prediction and analysis of</w:t>
      </w:r>
      <w:r w:rsidRPr="009C2C9A">
        <w:t xml:space="preserve"> humanitarian </w:t>
      </w:r>
      <w:r w:rsidRPr="009C2C9A">
        <w:rPr>
          <w:rStyle w:val="Emphasis"/>
        </w:rPr>
        <w:t>crises</w:t>
      </w:r>
      <w:r w:rsidRPr="009C2C9A">
        <w:t xml:space="preserve"> but they could have other uses. For example, military planners could better define future terrorist threats in certain regions. The database could also help planners identify those areas that are at risk for instability because of environmental factors, such as droughts and famine, or political and social changes. Consequently, Project GeoAnalytics could identify likely U.N. humanitarian missions because of these different problems and, moreover, assist the planning of these aid responses. One of the NGA’s objectives with the project is is offer both short-term and long-term forecasts for global.</w:t>
      </w:r>
    </w:p>
    <w:p w:rsidR="00017AD0" w:rsidRPr="009C2C9A" w:rsidRDefault="00017AD0" w:rsidP="00017AD0">
      <w:r w:rsidRPr="009C2C9A">
        <w:t>In the end, this new mapping project from the National Geospatial-Intelligence Agency could get more charitable aid to those regions of the world that need it and do it quicker. The NGA has already been active in the humanitarian efforts in the Philippines in the aftermath of Typhoon Haiyan. Maps from the NGA have been used to show damage done to roads and ports in order to help aid groups find the best routes. The maps have also been used to find the locations of hospitals and other landmarks damaged by the storm. Doing so has provided relief groups with ideas on what structures and services need to repaired or replaced. With improved responses, people affected by these disasters could get the help they need to rebuild and move on with their lives.</w:t>
      </w:r>
    </w:p>
    <w:p w:rsidR="00017AD0" w:rsidRPr="009C2C9A" w:rsidRDefault="00017AD0" w:rsidP="00017AD0">
      <w:pPr>
        <w:pStyle w:val="Heading4"/>
      </w:pPr>
      <w:r w:rsidRPr="009C2C9A">
        <w:t>Current GPS monitoring solves and prevents the impacts</w:t>
      </w:r>
    </w:p>
    <w:p w:rsidR="00017AD0" w:rsidRPr="009C2C9A" w:rsidRDefault="00017AD0" w:rsidP="00017AD0">
      <w:r w:rsidRPr="009C2C9A">
        <w:rPr>
          <w:b/>
        </w:rPr>
        <w:t xml:space="preserve">Destiche 1-13 </w:t>
      </w:r>
      <w:r w:rsidRPr="009C2C9A">
        <w:t>– Writer at FieldLogix - The #1 Green GPS Fleet Tracking Company</w:t>
      </w:r>
    </w:p>
    <w:p w:rsidR="00017AD0" w:rsidRPr="009C2C9A" w:rsidRDefault="00017AD0" w:rsidP="00017AD0">
      <w:r w:rsidRPr="009C2C9A">
        <w:t xml:space="preserve">Content Writer, SEO at Media Reps. (Aurielle, January 13, 2014, “GPS System Predicts Earthquakes, Other Natural Disasters”, FieldLogix, </w:t>
      </w:r>
    </w:p>
    <w:p w:rsidR="00017AD0" w:rsidRPr="009C2C9A" w:rsidRDefault="00017AD0" w:rsidP="00017AD0">
      <w:r w:rsidRPr="009C2C9A">
        <w:t xml:space="preserve">http://www.fieldtechnologies.com/gps-system-predicts-earthquakes-natural-disasters/) </w:t>
      </w:r>
    </w:p>
    <w:p w:rsidR="00017AD0" w:rsidRPr="009C2C9A" w:rsidRDefault="00017AD0" w:rsidP="00017AD0"/>
    <w:p w:rsidR="00017AD0" w:rsidRPr="009C2C9A" w:rsidRDefault="00017AD0" w:rsidP="00017AD0">
      <w:r w:rsidRPr="009C2C9A">
        <w:rPr>
          <w:rStyle w:val="StyleUnderline"/>
        </w:rPr>
        <w:t>Southern California is testing the efficacy of a GPS System in predicting natural disasters</w:t>
      </w:r>
      <w:r w:rsidRPr="009C2C9A">
        <w:t xml:space="preserve"> such as earthquakes and flooding.  </w:t>
      </w:r>
      <w:r w:rsidRPr="009C2C9A">
        <w:rPr>
          <w:rStyle w:val="StyleUnderline"/>
        </w:rPr>
        <w:t>The GPS receivers are linked to a network that analyzes information in real time and</w:t>
      </w:r>
      <w:r w:rsidRPr="009C2C9A">
        <w:t xml:space="preserve"> that information </w:t>
      </w:r>
      <w:r w:rsidRPr="009C2C9A">
        <w:rPr>
          <w:rStyle w:val="StyleUnderline"/>
        </w:rPr>
        <w:t>can identify natural disasters before they happen</w:t>
      </w:r>
      <w:r w:rsidRPr="009C2C9A">
        <w:t>.</w:t>
      </w:r>
    </w:p>
    <w:p w:rsidR="00017AD0" w:rsidRPr="009C2C9A" w:rsidRDefault="00017AD0" w:rsidP="00017AD0">
      <w:r w:rsidRPr="009C2C9A">
        <w:rPr>
          <w:rStyle w:val="StyleUnderline"/>
        </w:rPr>
        <w:t>Researcher Yehuda Bock from the Scripps Institution of Oceanography located in La Jolla, CA, explains</w:t>
      </w:r>
      <w:r w:rsidRPr="009C2C9A">
        <w:t>: “</w:t>
      </w:r>
      <w:r w:rsidRPr="009C2C9A">
        <w:rPr>
          <w:rStyle w:val="StyleUnderline"/>
        </w:rPr>
        <w:t>By adding small, inexpensive sensor used in popular electronic devices to existing GPS…we can greatly enhance our response to natural hazards</w:t>
      </w:r>
      <w:r w:rsidRPr="009C2C9A">
        <w:t>, such as earthquakes, tsunamis, severe weather, and flooding.” Bock continues, “</w:t>
      </w:r>
      <w:r w:rsidRPr="009C2C9A">
        <w:rPr>
          <w:rStyle w:val="StyleUnderline"/>
        </w:rPr>
        <w:t>Our system improves on the traditiona</w:t>
      </w:r>
      <w:r w:rsidRPr="009C2C9A">
        <w:t xml:space="preserve">l seismic </w:t>
      </w:r>
      <w:r w:rsidRPr="009C2C9A">
        <w:rPr>
          <w:rStyle w:val="StyleUnderline"/>
        </w:rPr>
        <w:t>monitoring</w:t>
      </w:r>
      <w:r w:rsidRPr="009C2C9A">
        <w:t>…by estimating the ground motions and permanent displacements.”</w:t>
      </w:r>
    </w:p>
    <w:p w:rsidR="00017AD0" w:rsidRPr="009C2C9A" w:rsidRDefault="00017AD0" w:rsidP="00017AD0">
      <w:pPr>
        <w:rPr>
          <w:rStyle w:val="StyleUnderline"/>
        </w:rPr>
      </w:pPr>
      <w:r w:rsidRPr="009C2C9A">
        <w:t xml:space="preserve">In addition to providing authorities a few extra minutes to notify the public of an impending natural disaster, like an earthquake, the GPS system can estimate structural damage from ground displacement. </w:t>
      </w:r>
      <w:r w:rsidRPr="009C2C9A">
        <w:rPr>
          <w:rStyle w:val="StyleUnderline"/>
        </w:rPr>
        <w:t>The GPS receivers are also equipped with pressure and temperature sensors for meteorological monitoring.</w:t>
      </w:r>
    </w:p>
    <w:p w:rsidR="00017AD0" w:rsidRPr="009C2C9A" w:rsidRDefault="00017AD0" w:rsidP="00017AD0">
      <w:r w:rsidRPr="009C2C9A">
        <w:t>In July, the GPS system was used to track a monsoon across Southern California.  With the real-time data provided by the GPS receivers, meteorologists forecasted a flash flood and warned at-risk residents.</w:t>
      </w:r>
    </w:p>
    <w:p w:rsidR="00017AD0" w:rsidRPr="009C2C9A" w:rsidRDefault="00017AD0" w:rsidP="00017AD0">
      <w:r w:rsidRPr="009C2C9A">
        <w:t>Currently, there are 17 enhanced GPS stations in operation with high hopes to add sensors to the other 550 located on the west coast.</w:t>
      </w:r>
    </w:p>
    <w:p w:rsidR="00017AD0" w:rsidRPr="009C2C9A" w:rsidRDefault="00017AD0" w:rsidP="00017AD0">
      <w:pPr>
        <w:pStyle w:val="Heading4"/>
      </w:pPr>
      <w:r w:rsidRPr="009C2C9A">
        <w:t xml:space="preserve">Japan solves – current satellite technology uses 3D views of Earth to predict natural disasters </w:t>
      </w:r>
    </w:p>
    <w:p w:rsidR="00017AD0" w:rsidRPr="009C2C9A" w:rsidRDefault="00017AD0" w:rsidP="00017AD0">
      <w:r w:rsidRPr="009C2C9A">
        <w:rPr>
          <w:b/>
        </w:rPr>
        <w:t xml:space="preserve">Riee 2-27 - </w:t>
      </w:r>
      <w:r w:rsidRPr="009C2C9A">
        <w:t xml:space="preserve">Doyle Rice has covered weather and climate for USA TODAY since 2004. (Doyle, Feb. 27, 2014, “New weather satellite to take 'CAT' scans of storms” USA Today, http://www.usatoday.com/story/weather/2014/02/26/weather-satellite-launch-japan/5813531/) </w:t>
      </w:r>
    </w:p>
    <w:p w:rsidR="00017AD0" w:rsidRPr="009C2C9A" w:rsidRDefault="00017AD0" w:rsidP="00017AD0"/>
    <w:p w:rsidR="00017AD0" w:rsidRPr="009C2C9A" w:rsidRDefault="00017AD0" w:rsidP="00017AD0">
      <w:r w:rsidRPr="009C2C9A">
        <w:rPr>
          <w:rStyle w:val="StyleUnderline"/>
        </w:rPr>
        <w:t>A new weather satellite slated to be launched</w:t>
      </w:r>
      <w:r w:rsidRPr="009C2C9A">
        <w:t xml:space="preserve"> Thursday </w:t>
      </w:r>
      <w:r w:rsidRPr="009C2C9A">
        <w:rPr>
          <w:rStyle w:val="StyleUnderline"/>
        </w:rPr>
        <w:t xml:space="preserve">in Japan </w:t>
      </w:r>
      <w:r w:rsidRPr="009C2C9A">
        <w:rPr>
          <w:rStyle w:val="Emphasis"/>
        </w:rPr>
        <w:t>will take unprecedented three-dimensional views of rainstorms and hurricanes</w:t>
      </w:r>
      <w:r w:rsidRPr="009C2C9A">
        <w:rPr>
          <w:rStyle w:val="StyleUnderline"/>
        </w:rPr>
        <w:t>.</w:t>
      </w:r>
      <w:r w:rsidRPr="009C2C9A">
        <w:t xml:space="preserve"> It also will capture — for the first time by a satellite — views of falling snow.</w:t>
      </w:r>
    </w:p>
    <w:p w:rsidR="00017AD0" w:rsidRPr="009C2C9A" w:rsidRDefault="00017AD0" w:rsidP="00017AD0">
      <w:pPr>
        <w:rPr>
          <w:rStyle w:val="StyleUnderline"/>
        </w:rPr>
      </w:pPr>
      <w:r w:rsidRPr="009C2C9A">
        <w:t xml:space="preserve">"Just like a doctor uses CAT scans and X-rays to diagnose what is happening in the human body, </w:t>
      </w:r>
      <w:r w:rsidRPr="009C2C9A">
        <w:rPr>
          <w:rStyle w:val="StyleUnderline"/>
        </w:rPr>
        <w:t>this</w:t>
      </w:r>
      <w:r w:rsidRPr="009C2C9A">
        <w:t xml:space="preserve"> </w:t>
      </w:r>
      <w:r w:rsidRPr="009C2C9A">
        <w:rPr>
          <w:rStyle w:val="StyleUnderline"/>
        </w:rPr>
        <w:t>satellite uses its measurements to diagnose the internal structures of precipitation</w:t>
      </w:r>
      <w:r w:rsidRPr="009C2C9A">
        <w:t xml:space="preserve">," </w:t>
      </w:r>
      <w:r w:rsidRPr="009C2C9A">
        <w:rPr>
          <w:rStyle w:val="StyleUnderline"/>
        </w:rPr>
        <w:t>said Dalia Kirschbaum, research physical scientist at NASA's Goddard Space Flight Center in Greenbelt, Md.</w:t>
      </w:r>
    </w:p>
    <w:p w:rsidR="00017AD0" w:rsidRPr="009C2C9A" w:rsidRDefault="00017AD0" w:rsidP="00017AD0">
      <w:r w:rsidRPr="009C2C9A">
        <w:t>Launch is scheduled for a one-hour window that opens at 1:37 p.m. ET Thursday from Tanegashima Island, a tiny island off the southern coast of Kyushu, the southernmost of Japan's four big islands.</w:t>
      </w:r>
    </w:p>
    <w:p w:rsidR="00017AD0" w:rsidRPr="009C2C9A" w:rsidRDefault="00017AD0" w:rsidP="00017AD0">
      <w:pPr>
        <w:rPr>
          <w:rStyle w:val="StyleUnderline"/>
        </w:rPr>
      </w:pPr>
      <w:r w:rsidRPr="009C2C9A">
        <w:rPr>
          <w:rStyle w:val="StyleUnderline"/>
        </w:rPr>
        <w:t>Known as the</w:t>
      </w:r>
      <w:r w:rsidRPr="009C2C9A">
        <w:t xml:space="preserve"> Global Precipitation Measurement (</w:t>
      </w:r>
      <w:r w:rsidRPr="009C2C9A">
        <w:rPr>
          <w:rStyle w:val="StyleUnderline"/>
        </w:rPr>
        <w:t>GPM</w:t>
      </w:r>
      <w:r w:rsidRPr="009C2C9A">
        <w:t xml:space="preserve">) </w:t>
      </w:r>
      <w:r w:rsidRPr="009C2C9A">
        <w:rPr>
          <w:rStyle w:val="StyleUnderline"/>
        </w:rPr>
        <w:t>mission</w:t>
      </w:r>
      <w:r w:rsidRPr="009C2C9A">
        <w:t>, i</w:t>
      </w:r>
      <w:r w:rsidRPr="009C2C9A">
        <w:rPr>
          <w:rStyle w:val="StyleUnderline"/>
        </w:rPr>
        <w:t>t is an international effort led by NASA</w:t>
      </w:r>
      <w:r w:rsidRPr="009C2C9A">
        <w:t xml:space="preserve"> </w:t>
      </w:r>
      <w:r w:rsidRPr="009C2C9A">
        <w:rPr>
          <w:rStyle w:val="StyleUnderline"/>
        </w:rPr>
        <w:t>and</w:t>
      </w:r>
      <w:r w:rsidRPr="009C2C9A">
        <w:t xml:space="preserve"> the Japanese Aerospace Exploration Agency (</w:t>
      </w:r>
      <w:r w:rsidRPr="009C2C9A">
        <w:rPr>
          <w:rStyle w:val="StyleUnderline"/>
        </w:rPr>
        <w:t>JAXA</w:t>
      </w:r>
      <w:r w:rsidRPr="009C2C9A">
        <w:t>) "</w:t>
      </w:r>
      <w:r w:rsidRPr="009C2C9A">
        <w:rPr>
          <w:rStyle w:val="StyleUnderline"/>
        </w:rPr>
        <w:t>to measure rain and snowfall over most of the Earth several times a day."</w:t>
      </w:r>
    </w:p>
    <w:p w:rsidR="00017AD0" w:rsidRPr="009C2C9A" w:rsidRDefault="00017AD0" w:rsidP="00017AD0">
      <w:r w:rsidRPr="009C2C9A">
        <w:rPr>
          <w:rStyle w:val="StyleUnderline"/>
        </w:rPr>
        <w:t>The satellite will be used for long-term climate research and live weather forecasting</w:t>
      </w:r>
      <w:r w:rsidRPr="009C2C9A">
        <w:t>, said Gail Skofronick-Jackson, GPM project scientist with NASA. "It will set a new standard for precipitation measurements from space."</w:t>
      </w:r>
    </w:p>
    <w:p w:rsidR="00017AD0" w:rsidRPr="009C2C9A" w:rsidRDefault="00017AD0" w:rsidP="00017AD0">
      <w:r w:rsidRPr="009C2C9A">
        <w:t>The cost of the mission to NASA is $933 million.</w:t>
      </w:r>
    </w:p>
    <w:p w:rsidR="00017AD0" w:rsidRPr="009C2C9A" w:rsidRDefault="00017AD0" w:rsidP="00017AD0">
      <w:r w:rsidRPr="009C2C9A">
        <w:t>The GPM will work with an international fleet of satellites to tally rainfall every three hours. It will give scientists a new look into clouds and storms and improve predictions of droughts, floods, landslides and other natural disasters.</w:t>
      </w:r>
    </w:p>
    <w:p w:rsidR="00017AD0" w:rsidRPr="009C2C9A" w:rsidRDefault="00017AD0" w:rsidP="00017AD0">
      <w:r w:rsidRPr="009C2C9A">
        <w:t>"It should be in use by the middle of spring," Jackson said, "well in time for the 2014 Atlantic hurricane season."</w:t>
      </w:r>
    </w:p>
    <w:p w:rsidR="00017AD0" w:rsidRPr="009C2C9A" w:rsidRDefault="00017AD0" w:rsidP="00017AD0">
      <w:r w:rsidRPr="009C2C9A">
        <w:t>The GPM is built upon the success of the Tropical Rainfall Measuring Mission (TRMM), Jackson said, a satellite launched in 1997 that measures moderate and heavy rainfall in the tropics.</w:t>
      </w:r>
    </w:p>
    <w:p w:rsidR="00017AD0" w:rsidRPr="009C2C9A" w:rsidRDefault="00017AD0" w:rsidP="00017AD0">
      <w:r w:rsidRPr="009C2C9A">
        <w:t>"</w:t>
      </w:r>
      <w:r w:rsidRPr="009C2C9A">
        <w:rPr>
          <w:rStyle w:val="StyleUnderline"/>
        </w:rPr>
        <w:t>The GPM mission will</w:t>
      </w:r>
      <w:r w:rsidRPr="009C2C9A">
        <w:t xml:space="preserve"> help </w:t>
      </w:r>
      <w:r w:rsidRPr="009C2C9A">
        <w:rPr>
          <w:rStyle w:val="StyleUnderline"/>
        </w:rPr>
        <w:t>advance</w:t>
      </w:r>
      <w:r w:rsidRPr="009C2C9A">
        <w:t xml:space="preserve"> our </w:t>
      </w:r>
      <w:r w:rsidRPr="009C2C9A">
        <w:rPr>
          <w:rStyle w:val="StyleUnderline"/>
        </w:rPr>
        <w:t>understanding of Earth's water and energy cycles</w:t>
      </w:r>
      <w:r w:rsidRPr="009C2C9A">
        <w:t xml:space="preserve">, </w:t>
      </w:r>
      <w:r w:rsidRPr="009C2C9A">
        <w:rPr>
          <w:rStyle w:val="Emphasis"/>
        </w:rPr>
        <w:t>improve the forecasting of extreme events that cause natural disasters</w:t>
      </w:r>
      <w:r w:rsidRPr="009C2C9A">
        <w:t xml:space="preserve">, </w:t>
      </w:r>
      <w:r w:rsidRPr="009C2C9A">
        <w:rPr>
          <w:rStyle w:val="StyleUnderline"/>
        </w:rPr>
        <w:t>and extend current capabilities of using satellite precipitation information</w:t>
      </w:r>
      <w:r w:rsidRPr="009C2C9A">
        <w:t xml:space="preserve"> </w:t>
      </w:r>
      <w:r w:rsidRPr="009C2C9A">
        <w:rPr>
          <w:rStyle w:val="StyleUnderline"/>
        </w:rPr>
        <w:t>to</w:t>
      </w:r>
      <w:r w:rsidRPr="009C2C9A">
        <w:t xml:space="preserve"> directly </w:t>
      </w:r>
      <w:r w:rsidRPr="009C2C9A">
        <w:rPr>
          <w:rStyle w:val="StyleUnderline"/>
        </w:rPr>
        <w:t>benefit society</w:t>
      </w:r>
      <w:r w:rsidRPr="009C2C9A">
        <w:t>," NASA said in a news release.</w:t>
      </w:r>
    </w:p>
    <w:p w:rsidR="00017AD0" w:rsidRPr="009C2C9A" w:rsidRDefault="00017AD0" w:rsidP="00017AD0">
      <w:r w:rsidRPr="009C2C9A">
        <w:t>The satellite was built at NASA's Goddard Space Flight Center. One of the main instruments aboard the satellite, the "microwave imager," was built by Ball Aerospace and Technologies of Boulder, Colo.</w:t>
      </w:r>
    </w:p>
    <w:p w:rsidR="00017AD0" w:rsidRPr="009C2C9A" w:rsidRDefault="00017AD0" w:rsidP="00017AD0">
      <w:r w:rsidRPr="009C2C9A">
        <w:t>"Whether it's raining or snowing – we all want to know when, where and how much," according to Kirschbaum. "Especially after a winter that has brought snowstorms that have wreaked havoc up and down the East Coast and the South; and in California, where the lack of rain and snow is leading to historic droughts."</w:t>
      </w:r>
    </w:p>
    <w:p w:rsidR="00017AD0" w:rsidRPr="009C2C9A" w:rsidRDefault="00017AD0" w:rsidP="00017AD0">
      <w:pPr>
        <w:pStyle w:val="Heading4"/>
      </w:pPr>
      <w:r w:rsidRPr="009C2C9A">
        <w:t>New NASA satellites solve – can easily predict extreme weather</w:t>
      </w:r>
    </w:p>
    <w:p w:rsidR="00017AD0" w:rsidRPr="009C2C9A" w:rsidRDefault="00017AD0" w:rsidP="00017AD0">
      <w:r w:rsidRPr="009C2C9A">
        <w:rPr>
          <w:b/>
        </w:rPr>
        <w:t xml:space="preserve">Kingery 3-5 - </w:t>
      </w:r>
      <w:r w:rsidRPr="009C2C9A">
        <w:t>Senior Science Communications Specialist for the Pratt School of Engineering at Duke University</w:t>
      </w:r>
      <w:r w:rsidRPr="009C2C9A">
        <w:rPr>
          <w:b/>
        </w:rPr>
        <w:t xml:space="preserve">, </w:t>
      </w:r>
      <w:r w:rsidRPr="009C2C9A">
        <w:t xml:space="preserve">(Ken, March 5, 2014, “Tuning NASA's Newest Weather Satellite to Improve Forecasts”, Duke University, http://www.pratt.duke.edu/news/tuning-nasas-newest-weather-satellite-improve-forecasts </w:t>
      </w:r>
    </w:p>
    <w:p w:rsidR="00017AD0" w:rsidRPr="009C2C9A" w:rsidRDefault="00017AD0" w:rsidP="00017AD0">
      <w:r w:rsidRPr="009C2C9A">
        <w:t xml:space="preserve">**edited for abelist language//we don’t endorse abelist language </w:t>
      </w:r>
    </w:p>
    <w:p w:rsidR="00017AD0" w:rsidRPr="009C2C9A" w:rsidRDefault="00017AD0" w:rsidP="00017AD0">
      <w:pPr>
        <w:rPr>
          <w:rStyle w:val="StyleUnderline"/>
        </w:rPr>
      </w:pPr>
    </w:p>
    <w:p w:rsidR="00017AD0" w:rsidRPr="009C2C9A" w:rsidRDefault="00017AD0" w:rsidP="00017AD0">
      <w:pPr>
        <w:rPr>
          <w:rStyle w:val="StyleUnderline"/>
        </w:rPr>
      </w:pPr>
      <w:r w:rsidRPr="009C2C9A">
        <w:rPr>
          <w:rStyle w:val="StyleUnderline"/>
        </w:rPr>
        <w:t>After Atlanta was</w:t>
      </w:r>
      <w:r w:rsidRPr="009C2C9A">
        <w:t xml:space="preserve"> </w:t>
      </w:r>
      <w:r w:rsidRPr="009C2C9A">
        <w:rPr>
          <w:strike/>
        </w:rPr>
        <w:t>paralyzed</w:t>
      </w:r>
      <w:r w:rsidRPr="009C2C9A">
        <w:t xml:space="preserve"> (</w:t>
      </w:r>
      <w:r w:rsidRPr="009C2C9A">
        <w:rPr>
          <w:rStyle w:val="StyleUnderline"/>
        </w:rPr>
        <w:t>decimated) by a rare snowstorm</w:t>
      </w:r>
      <w:r w:rsidRPr="009C2C9A">
        <w:t xml:space="preserve">, </w:t>
      </w:r>
      <w:r w:rsidRPr="009C2C9A">
        <w:rPr>
          <w:rStyle w:val="StyleUnderline"/>
        </w:rPr>
        <w:t xml:space="preserve">many </w:t>
      </w:r>
      <w:r w:rsidRPr="009C2C9A">
        <w:t xml:space="preserve">fingers </w:t>
      </w:r>
      <w:r w:rsidRPr="009C2C9A">
        <w:rPr>
          <w:rStyle w:val="StyleUnderline"/>
        </w:rPr>
        <w:t>were</w:t>
      </w:r>
      <w:r w:rsidRPr="009C2C9A">
        <w:t xml:space="preserve"> pointed </w:t>
      </w:r>
      <w:r w:rsidRPr="009C2C9A">
        <w:rPr>
          <w:rStyle w:val="StyleUnderline"/>
        </w:rPr>
        <w:t>assigning blame</w:t>
      </w:r>
      <w:r w:rsidRPr="009C2C9A">
        <w:t xml:space="preserve"> for the resulting traffic catastrophe, including at least one aimed </w:t>
      </w:r>
      <w:r w:rsidRPr="009C2C9A">
        <w:rPr>
          <w:rStyle w:val="StyleUnderline"/>
        </w:rPr>
        <w:t>at imprecise weather predictions.</w:t>
      </w:r>
    </w:p>
    <w:p w:rsidR="00017AD0" w:rsidRPr="009C2C9A" w:rsidRDefault="00017AD0" w:rsidP="00017AD0">
      <w:r w:rsidRPr="009C2C9A">
        <w:t xml:space="preserve"> “The governor of Georgia said that they thought the heavier snowfall was going to be south of the city,” said Ana Barros, professor of civil and environmental engineering at Duke University. “But there’s a lot of uncertainty in those predictions because we don’t really understand the fine details of complex storm systems. We don’t know how to model these processes at high spatial resolutions.”</w:t>
      </w:r>
    </w:p>
    <w:p w:rsidR="00017AD0" w:rsidRPr="009C2C9A" w:rsidRDefault="00017AD0" w:rsidP="00017AD0">
      <w:r w:rsidRPr="009C2C9A">
        <w:t xml:space="preserve">This summer, </w:t>
      </w:r>
      <w:r w:rsidRPr="009C2C9A">
        <w:rPr>
          <w:rStyle w:val="StyleUnderline"/>
        </w:rPr>
        <w:t>Barros and her colleagues will conduct the first field mission with a new satellite system intended to fill in those knowledge gaps</w:t>
      </w:r>
      <w:r w:rsidRPr="009C2C9A">
        <w:t>. On Feb. 27, NASA and JAXA—Japan’s national space agency—launched the core satellite for their new Global Precipitation Measurement (GPM) mission from Japan's Tanegashima Space Center.</w:t>
      </w:r>
    </w:p>
    <w:p w:rsidR="00017AD0" w:rsidRPr="009C2C9A" w:rsidRDefault="00017AD0" w:rsidP="00017AD0">
      <w:r w:rsidRPr="009C2C9A">
        <w:rPr>
          <w:rStyle w:val="StyleUnderline"/>
        </w:rPr>
        <w:t>GPM is an international satellite mission designed to provide more detailed measurements of rain</w:t>
      </w:r>
      <w:r w:rsidRPr="009C2C9A">
        <w:t xml:space="preserve"> and snow </w:t>
      </w:r>
      <w:r w:rsidRPr="009C2C9A">
        <w:rPr>
          <w:rStyle w:val="StyleUnderline"/>
        </w:rPr>
        <w:t>over a wider range of the globe than previously possible</w:t>
      </w:r>
      <w:r w:rsidRPr="009C2C9A">
        <w:t xml:space="preserve">. </w:t>
      </w:r>
      <w:r w:rsidRPr="009C2C9A">
        <w:rPr>
          <w:rStyle w:val="StyleUnderline"/>
        </w:rPr>
        <w:t xml:space="preserve">Not only will </w:t>
      </w:r>
      <w:r w:rsidRPr="009C2C9A">
        <w:rPr>
          <w:rStyle w:val="Emphasis"/>
        </w:rPr>
        <w:t>the satellite have more precise instrumentation</w:t>
      </w:r>
      <w:r w:rsidRPr="009C2C9A">
        <w:t xml:space="preserve"> than its predecessors; </w:t>
      </w:r>
      <w:r w:rsidRPr="009C2C9A">
        <w:rPr>
          <w:rStyle w:val="StyleUnderline"/>
        </w:rPr>
        <w:t>its orbit will allow researchers to study rainfall at higher latitudes at higher spatial and temporal resolutions</w:t>
      </w:r>
      <w:r w:rsidRPr="009C2C9A">
        <w:t xml:space="preserve">. </w:t>
      </w:r>
      <w:r w:rsidRPr="009C2C9A">
        <w:rPr>
          <w:rStyle w:val="StyleUnderline"/>
        </w:rPr>
        <w:t>The data it collects will help unify measurements</w:t>
      </w:r>
      <w:r w:rsidRPr="009C2C9A">
        <w:t xml:space="preserve"> </w:t>
      </w:r>
      <w:r w:rsidRPr="009C2C9A">
        <w:rPr>
          <w:rStyle w:val="StyleUnderline"/>
        </w:rPr>
        <w:t>made by partner satellites</w:t>
      </w:r>
      <w:r w:rsidRPr="009C2C9A">
        <w:t xml:space="preserve"> and add to science’s understanding of how weather works.</w:t>
      </w:r>
    </w:p>
    <w:p w:rsidR="00017AD0" w:rsidRPr="009C2C9A" w:rsidRDefault="00017AD0" w:rsidP="00017AD0">
      <w:r w:rsidRPr="009C2C9A">
        <w:t xml:space="preserve">Before meteorologists can start plugging the new data in to their weather models, however, researchers have to make sure they can accurately interpret the GPM measurements. The upcoming field mission, based in the mountains of western North Carolina and led by Duke </w:t>
      </w:r>
      <w:proofErr w:type="gramStart"/>
      <w:r w:rsidRPr="009C2C9A">
        <w:t>engineers</w:t>
      </w:r>
      <w:proofErr w:type="gramEnd"/>
      <w:r w:rsidRPr="009C2C9A">
        <w:t>, will help achieve this by comparing satellite readings with those taken simultaneously from multiple aircraft and ground sensors. Besides calibrating the new satellite, the campaign will help improve how precipitation processes are represented in forecast calculations. It will also provide data and inform models used to address critical water management issues in mountainous regions.</w:t>
      </w:r>
    </w:p>
    <w:p w:rsidR="00017AD0" w:rsidRPr="009C2C9A" w:rsidRDefault="00017AD0" w:rsidP="00017AD0">
      <w:pPr>
        <w:rPr>
          <w:rStyle w:val="StyleUnderline"/>
        </w:rPr>
      </w:pPr>
      <w:r w:rsidRPr="009C2C9A">
        <w:t>“The campaign that we are running will obtain very high-resolution data of precipitation and the microphysics of storm systems in mountainous regions,” said Barros. “</w:t>
      </w:r>
      <w:r w:rsidRPr="009C2C9A">
        <w:rPr>
          <w:rStyle w:val="StyleUnderline"/>
        </w:rPr>
        <w:t>The end goal is to improve weather predictions and climate models.”</w:t>
      </w:r>
    </w:p>
    <w:p w:rsidR="00017AD0" w:rsidRPr="009C2C9A" w:rsidRDefault="00017AD0" w:rsidP="00017AD0">
      <w:r w:rsidRPr="009C2C9A">
        <w:t>Between May 1 and June 15, measurements will be taken on the ground and by two aircraft flying at different altitudes to compare with the newly launched GPM satellite. The data collected will help calibrate the new satellite’s sensors for the rest of its long-term mission to study complex weather phenomena.</w:t>
      </w:r>
    </w:p>
    <w:p w:rsidR="00017AD0" w:rsidRPr="009C2C9A" w:rsidRDefault="00017AD0" w:rsidP="00017AD0">
      <w:r w:rsidRPr="009C2C9A">
        <w:t>The campaign will also be the first of its kind in mountainous regions that, according to Barros, are home to complex rain patterns that are one of the biggest challenges in remote sensing. The Great Smoky Mountains get their name from microdroplet rain patterns that are difficult for satellites to probe with their sensors.</w:t>
      </w:r>
    </w:p>
    <w:p w:rsidR="00017AD0" w:rsidRPr="009C2C9A" w:rsidRDefault="00017AD0" w:rsidP="00017AD0">
      <w:r w:rsidRPr="009C2C9A">
        <w:t>After the initial field campaign ends on June 15, the two participating aircraft will move on to other missions, but Barros and her team will continue taking data from the new satellite and the extensive ground sensor network they have built until the effective end of the hurricane season.</w:t>
      </w:r>
    </w:p>
    <w:p w:rsidR="00017AD0" w:rsidRPr="009C2C9A" w:rsidRDefault="00017AD0" w:rsidP="00017AD0">
      <w:r w:rsidRPr="009C2C9A">
        <w:t>“When we first started in 2007, there were only two rain gauges reliable for these kinds of studies above 3,200 feet in the whole eastern United States,” said Barros. “Now, for this experiment, we have more than 100. It’s taken a long time to get here, but we’ve had a lot of help along the way.</w:t>
      </w:r>
    </w:p>
    <w:p w:rsidR="00017AD0" w:rsidRPr="009C2C9A" w:rsidRDefault="00017AD0" w:rsidP="00017AD0">
      <w:r w:rsidRPr="009C2C9A">
        <w:t xml:space="preserve"> “We’ve been working with a handful of non-governmental organizations along with water authorities, planning commissions," Barros said, "and literally dozens of independent entities, including the Haywood Community College, the Haywood Electric Membership Cooperation, Wilson College, UNC-Asheville, Maggie Valley Water District, Pisgah Astronomical Research Institute, ABTech, and even local landowners and landmarks, like Joey’s Pancake House, who have been very supportive of our field work.”</w:t>
      </w:r>
    </w:p>
    <w:p w:rsidR="00017AD0" w:rsidRPr="009C2C9A" w:rsidRDefault="00017AD0" w:rsidP="00017AD0">
      <w:pPr>
        <w:pStyle w:val="Heading4"/>
      </w:pPr>
      <w:r w:rsidRPr="009C2C9A">
        <w:t xml:space="preserve">Current satellite technology solves – key to effective weather predictions </w:t>
      </w:r>
    </w:p>
    <w:p w:rsidR="00017AD0" w:rsidRPr="009C2C9A" w:rsidRDefault="00017AD0" w:rsidP="00017AD0">
      <w:r w:rsidRPr="009C2C9A">
        <w:rPr>
          <w:b/>
        </w:rPr>
        <w:t xml:space="preserve">NASA Status Report 13 </w:t>
      </w:r>
      <w:r w:rsidRPr="009C2C9A">
        <w:t xml:space="preserve">– (NASA Status Report, July 19, 2013, “New Weather Satellite Will Result in More Timely and Accurate Weather Forecasts” Space Ref Earth Today, http://spaceref.com/earth/new-weather-satellite-will-result-in-more-timely-and-accurate-weather-forecasts.html) </w:t>
      </w:r>
    </w:p>
    <w:p w:rsidR="00017AD0" w:rsidRPr="009C2C9A" w:rsidRDefault="00017AD0" w:rsidP="00017AD0"/>
    <w:p w:rsidR="00017AD0" w:rsidRPr="009C2C9A" w:rsidRDefault="00017AD0" w:rsidP="00017AD0">
      <w:r w:rsidRPr="009C2C9A">
        <w:t>The GOES-R Magnetometer Engineering Development Unit made an important development in the construction of the spacecraft recently after completing a successful boom deployment test at an ATK facility in Goleta, Calif.</w:t>
      </w:r>
    </w:p>
    <w:p w:rsidR="00017AD0" w:rsidRPr="009C2C9A" w:rsidRDefault="00017AD0" w:rsidP="00017AD0">
      <w:pPr>
        <w:rPr>
          <w:rStyle w:val="StyleUnderline"/>
        </w:rPr>
      </w:pPr>
      <w:r w:rsidRPr="009C2C9A">
        <w:t xml:space="preserve">The </w:t>
      </w:r>
      <w:r w:rsidRPr="009C2C9A">
        <w:rPr>
          <w:rStyle w:val="StyleUnderline"/>
        </w:rPr>
        <w:t>Geostationary Operational Environmental Satellite</w:t>
      </w:r>
      <w:r w:rsidRPr="009C2C9A">
        <w:t xml:space="preserve"> - R Series </w:t>
      </w:r>
      <w:r w:rsidRPr="009C2C9A">
        <w:rPr>
          <w:rStyle w:val="StyleUnderline"/>
        </w:rPr>
        <w:t>advanced</w:t>
      </w:r>
      <w:r w:rsidRPr="009C2C9A">
        <w:t xml:space="preserve"> spacecraft and </w:t>
      </w:r>
      <w:r w:rsidRPr="009C2C9A">
        <w:rPr>
          <w:rStyle w:val="Emphasis"/>
        </w:rPr>
        <w:t>instrument technology will result in more timely and accurate weather forecasts</w:t>
      </w:r>
      <w:r w:rsidRPr="009C2C9A">
        <w:t xml:space="preserve">. </w:t>
      </w:r>
      <w:r w:rsidRPr="009C2C9A">
        <w:rPr>
          <w:rStyle w:val="StyleUnderline"/>
        </w:rPr>
        <w:t>It will improve support for the detection and observations of meteorological phenomena</w:t>
      </w:r>
      <w:r w:rsidRPr="009C2C9A">
        <w:t xml:space="preserve"> </w:t>
      </w:r>
      <w:r w:rsidRPr="009C2C9A">
        <w:rPr>
          <w:rStyle w:val="StyleUnderline"/>
        </w:rPr>
        <w:t>and</w:t>
      </w:r>
      <w:r w:rsidRPr="009C2C9A">
        <w:t xml:space="preserve"> </w:t>
      </w:r>
      <w:r w:rsidRPr="009C2C9A">
        <w:rPr>
          <w:rStyle w:val="StyleUnderline"/>
        </w:rPr>
        <w:t>directly affect public safety</w:t>
      </w:r>
      <w:r w:rsidRPr="009C2C9A">
        <w:t xml:space="preserve">, protection of property, and ultimately, </w:t>
      </w:r>
      <w:r w:rsidRPr="009C2C9A">
        <w:rPr>
          <w:rStyle w:val="StyleUnderline"/>
        </w:rPr>
        <w:t>economic health and development.</w:t>
      </w:r>
    </w:p>
    <w:p w:rsidR="00017AD0" w:rsidRPr="009C2C9A" w:rsidRDefault="00017AD0" w:rsidP="00017AD0">
      <w:r w:rsidRPr="009C2C9A">
        <w:t>The magnetometer boom will deploy after the GOES-R spacecraft launches, separates from its launch vehicle and undergoes a series of orbit-raising maneuvers. The magnetometer will provide measurements of the space environment magnetic field, which controls charged particle dynamics in the outer region of the magnetosphere. These particles pose a threat to spacecraft and human spaceflight.</w:t>
      </w:r>
    </w:p>
    <w:p w:rsidR="00017AD0" w:rsidRPr="009C2C9A" w:rsidRDefault="00017AD0" w:rsidP="00017AD0">
      <w:r w:rsidRPr="009C2C9A">
        <w:t>"First deployment is always exciting, and all the dynamic effects involved in the stowing and deploying need to be understood and characterized," said Monica Todirita, instrument manager for the magnetometer on the GOES-R Project at NOAA's National Environmental Satellite, Data, and Information Service, Silver Spring, Md. "</w:t>
      </w:r>
      <w:r w:rsidRPr="009C2C9A">
        <w:rPr>
          <w:rStyle w:val="StyleUnderline"/>
        </w:rPr>
        <w:t>With first deployment we proved that the design principle of the magnetometer boom for our application is functional and reliable</w:t>
      </w:r>
      <w:r w:rsidRPr="009C2C9A">
        <w:t>."</w:t>
      </w:r>
    </w:p>
    <w:p w:rsidR="00017AD0" w:rsidRPr="009C2C9A" w:rsidRDefault="00017AD0" w:rsidP="00017AD0">
      <w:r w:rsidRPr="009C2C9A">
        <w:rPr>
          <w:rStyle w:val="StyleUnderline"/>
        </w:rPr>
        <w:t>GOES-R will be more advanced than NOAA's current GOES fleet</w:t>
      </w:r>
      <w:r w:rsidRPr="009C2C9A">
        <w:t xml:space="preserve">. </w:t>
      </w:r>
      <w:r w:rsidRPr="009C2C9A">
        <w:rPr>
          <w:rStyle w:val="Emphasis"/>
        </w:rPr>
        <w:t xml:space="preserve">The satellites are expected to more than double the clarity of today's GOES imagery and provide more atmospheric observations </w:t>
      </w:r>
      <w:r w:rsidRPr="009C2C9A">
        <w:rPr>
          <w:rStyle w:val="StyleUnderline"/>
        </w:rPr>
        <w:t>than current capabilities</w:t>
      </w:r>
      <w:r w:rsidRPr="009C2C9A">
        <w:t xml:space="preserve"> with more frequent images.</w:t>
      </w:r>
    </w:p>
    <w:p w:rsidR="00017AD0" w:rsidRPr="009C2C9A" w:rsidRDefault="00017AD0" w:rsidP="00017AD0">
      <w:r w:rsidRPr="009C2C9A">
        <w:t>"In geosynchronous orbit, Earth's magnetic field can go through huge variations; sometimes nearly doubling in strength and at other times reversing direction. G</w:t>
      </w:r>
      <w:r w:rsidRPr="009C2C9A">
        <w:rPr>
          <w:rStyle w:val="StyleUnderline"/>
        </w:rPr>
        <w:t xml:space="preserve">OES-R will monitor these variations and enable forecasters </w:t>
      </w:r>
      <w:r w:rsidRPr="009C2C9A">
        <w:t xml:space="preserve">at NOAA's Space Weather Prediction Center </w:t>
      </w:r>
      <w:r w:rsidRPr="009C2C9A">
        <w:rPr>
          <w:rStyle w:val="StyleUnderline"/>
        </w:rPr>
        <w:t>to better predict the consequences of geomagnetic storms</w:t>
      </w:r>
      <w:r w:rsidRPr="009C2C9A">
        <w:t>," said Howard Singer, chief scientist, NOAA's Space Weather Prediction Center, Boulder, Colo.</w:t>
      </w:r>
    </w:p>
    <w:p w:rsidR="00017AD0" w:rsidRPr="009C2C9A" w:rsidRDefault="00017AD0" w:rsidP="00017AD0">
      <w:r w:rsidRPr="009C2C9A">
        <w:t>NOAA manages the GOES-R Series Program through an integrated NOAA-NASA program office, staffed with personnel from NOAA and NASA, and co-located at NASA's Goddard Space Flight Center in Greenbelt, Md.</w:t>
      </w:r>
    </w:p>
    <w:p w:rsidR="00017AD0" w:rsidRPr="009C2C9A" w:rsidRDefault="00017AD0" w:rsidP="00017AD0">
      <w:r w:rsidRPr="009C2C9A">
        <w:t xml:space="preserve">NOAA's mission is to understand and predict changes in Earth's environment, from the </w:t>
      </w:r>
    </w:p>
    <w:p w:rsidR="00017AD0" w:rsidRPr="009C2C9A" w:rsidRDefault="00017AD0" w:rsidP="00017AD0">
      <w:proofErr w:type="gramStart"/>
      <w:r w:rsidRPr="009C2C9A">
        <w:t>depths</w:t>
      </w:r>
      <w:proofErr w:type="gramEnd"/>
      <w:r w:rsidRPr="009C2C9A">
        <w:t xml:space="preserve"> of the ocean to the surface of the sun, and to conserve and manage our coastal and marine resources.</w:t>
      </w:r>
    </w:p>
    <w:p w:rsidR="00017AD0" w:rsidRPr="009C2C9A" w:rsidRDefault="00017AD0" w:rsidP="00017AD0"/>
    <w:p w:rsidR="00017AD0" w:rsidRPr="009C2C9A" w:rsidRDefault="00017AD0" w:rsidP="00017AD0">
      <w:pPr>
        <w:pStyle w:val="Heading2"/>
      </w:pPr>
      <w:r w:rsidRPr="009C2C9A">
        <w:t>Ocean Acid</w:t>
      </w:r>
    </w:p>
    <w:p w:rsidR="00017AD0" w:rsidRPr="009C2C9A" w:rsidRDefault="00017AD0" w:rsidP="00017AD0">
      <w:pPr>
        <w:pStyle w:val="Heading4"/>
      </w:pPr>
      <w:r w:rsidRPr="009C2C9A">
        <w:t>Ocean acidification not happening now and there’s no impact</w:t>
      </w:r>
    </w:p>
    <w:p w:rsidR="00017AD0" w:rsidRPr="009C2C9A" w:rsidRDefault="00017AD0" w:rsidP="00017AD0">
      <w:r w:rsidRPr="009C2C9A">
        <w:rPr>
          <w:rStyle w:val="Style13ptBold"/>
        </w:rPr>
        <w:t>Eschenbach, 11</w:t>
      </w:r>
      <w:r w:rsidRPr="009C2C9A">
        <w:t xml:space="preserve"> - B.A. Psychology, Sonoma State University (Willis, “The Ocean Is Not Getting Acidified” December 27, 2011 http://wattsupwiththat.com/2011/12/27/the-ocean-is-not-getting-acidified/)//gingE</w:t>
      </w:r>
    </w:p>
    <w:p w:rsidR="00017AD0" w:rsidRPr="009C2C9A" w:rsidRDefault="00017AD0" w:rsidP="00017AD0"/>
    <w:p w:rsidR="00017AD0" w:rsidRPr="009C2C9A" w:rsidRDefault="00017AD0" w:rsidP="00017AD0">
      <w:r w:rsidRPr="009C2C9A">
        <w:rPr>
          <w:rStyle w:val="StyleUnderline"/>
        </w:rPr>
        <w:t>There’s an interesting study out on the natural pH changes in the ocean</w:t>
      </w:r>
      <w:r w:rsidRPr="009C2C9A">
        <w:t xml:space="preserve">. I discussed some of these pH changes a year ago in my post “The Electric Oceanic Acid Test“. Before getting to the new study, let me say a couple of things about pH.¶ </w:t>
      </w:r>
      <w:proofErr w:type="gramStart"/>
      <w:r w:rsidRPr="009C2C9A">
        <w:t>The</w:t>
      </w:r>
      <w:proofErr w:type="gramEnd"/>
      <w:r w:rsidRPr="009C2C9A">
        <w:t xml:space="preserve"> pH scale measures from zero to fourteen. </w:t>
      </w:r>
      <w:r w:rsidRPr="009C2C9A">
        <w:rPr>
          <w:rStyle w:val="StyleUnderline"/>
        </w:rPr>
        <w:t>Seven is neutral, because it is the pH of pure water</w:t>
      </w:r>
      <w:r w:rsidRPr="009C2C9A">
        <w:t xml:space="preserve">. Below seven is acidic. Above seven is basic. This is somewhat inaccurately but commonly called “alkaline”. Milk is slightly acidic. Baking soda is slightly basic (alkaline).¶ </w:t>
      </w:r>
      <w:proofErr w:type="gramStart"/>
      <w:r w:rsidRPr="009C2C9A">
        <w:t>The</w:t>
      </w:r>
      <w:proofErr w:type="gramEnd"/>
      <w:r w:rsidRPr="009C2C9A">
        <w:t xml:space="preserve"> first thing of note regarding pH is that alkalinity is harder on living things than is acidity. Both are corrosive of living tissue, but alkalinity has a stronger effect. It seems counterintuitive, but it’s true. For example, almost all of our foods are acidic. We eat things with a pH of 2, five units below the neutral reading of 7 … but nothing with a corresponding pH of 12, five units above neutral. The most alkaline foods are eggs (pH up to 8) and dates and crackers (pH up to 8.5). Heck, our stomach acid has a pH of 1.5 to 3.0, and our bodies don’t mind that at all … but don’t try to drink Drano, the lye will destroy your stomach.¶ </w:t>
      </w:r>
      <w:proofErr w:type="gramStart"/>
      <w:r w:rsidRPr="009C2C9A">
        <w:t>That’s</w:t>
      </w:r>
      <w:proofErr w:type="gramEnd"/>
      <w:r w:rsidRPr="009C2C9A">
        <w:t xml:space="preserve"> why when you want to get rid of an inconvenient body, you put lye on it, not acid. It’s also why ocean </w:t>
      </w:r>
      <w:r w:rsidRPr="009C2C9A">
        <w:rPr>
          <w:rStyle w:val="StyleUnderline"/>
        </w:rPr>
        <w:t>fish often have a thick mucus layer over their skin, inter alia to protect them from the alkalinity. Acidity is no problem for life compared to alkalinity.</w:t>
      </w:r>
      <w:r w:rsidRPr="009C2C9A">
        <w:t>¶</w:t>
      </w:r>
      <w:r w:rsidRPr="009C2C9A">
        <w:rPr>
          <w:u w:val="single"/>
        </w:rPr>
        <w:t xml:space="preserve"> </w:t>
      </w:r>
      <w:r w:rsidRPr="009C2C9A">
        <w:t xml:space="preserve">Next, a question of terminology. When a base is combined with an acid, for example putting baking soda on spilled car battery </w:t>
      </w:r>
      <w:proofErr w:type="gramStart"/>
      <w:r w:rsidRPr="009C2C9A">
        <w:t>acid, that</w:t>
      </w:r>
      <w:proofErr w:type="gramEnd"/>
      <w:r w:rsidRPr="009C2C9A">
        <w:t xml:space="preserve"> is called “neutralizing” the acid. This is because it is moving towards neutral. Yes, it increases the pH, but despite that, it is called “neutralizing”, not “alkalizing”.¶ </w:t>
      </w:r>
      <w:proofErr w:type="gramStart"/>
      <w:r w:rsidRPr="009C2C9A">
        <w:t>This</w:t>
      </w:r>
      <w:proofErr w:type="gramEnd"/>
      <w:r w:rsidRPr="009C2C9A">
        <w:t xml:space="preserve"> same terminology is used when measuring pH. In a process called “titration”, you measure how much acid it takes to neutralize an unknown basic solution. If you add too much acid, the pH drops below 7.0 and the mixture becomes acidic. Add too little acid, and the mixture remains basic. Your goal in titration is to add just enough acid to neutralize the basic solution. Then you can tell how alkaline it was, by the amount of acid that it took to neutralize the basic solution.¶ </w:t>
      </w:r>
      <w:proofErr w:type="gramStart"/>
      <w:r w:rsidRPr="009C2C9A">
        <w:t>Similarly</w:t>
      </w:r>
      <w:proofErr w:type="gramEnd"/>
      <w:r w:rsidRPr="009C2C9A">
        <w:t xml:space="preserve">, when rainwater (slightly acidic) falls on the ocean (slightly basic), it has a neutralizing effect on the slightly alkaline ocean. Rainwater slightly decreases the pH of the ocean. Despite that, we don’t normally say that rainwater is “acidifying” the ocean. Instead, because it is moving the ocean towards neutral, we say it is neutralizing the ocean.¶ The problem with using the term “acidify” for what rainwater does to the ocean is that people misunderstand what is happening. Sure, a hard-core scientist hearing “acidify” might think “decreasing pH”. But most people think “Ooooh, acid, bad, burns the skin.” </w:t>
      </w:r>
      <w:r w:rsidRPr="009C2C9A">
        <w:rPr>
          <w:rStyle w:val="StyleUnderline"/>
        </w:rPr>
        <w:t>It leads people to say things like the following gem that I came across yesterday</w:t>
      </w:r>
      <w:proofErr w:type="gramStart"/>
      <w:r w:rsidRPr="009C2C9A">
        <w:rPr>
          <w:rStyle w:val="StyleUnderline"/>
        </w:rPr>
        <w:t>:</w:t>
      </w:r>
      <w:r w:rsidRPr="009C2C9A">
        <w:rPr>
          <w:rStyle w:val="StyleUnderline"/>
          <w:b/>
        </w:rPr>
        <w:t>¶</w:t>
      </w:r>
      <w:proofErr w:type="gramEnd"/>
      <w:r w:rsidRPr="009C2C9A">
        <w:rPr>
          <w:rStyle w:val="StyleUnderline"/>
        </w:rPr>
        <w:t xml:space="preserve"> Rapid increases in CO2 (such as today) overload the system, causing surface waters to become corrosive.</w:t>
      </w:r>
      <w:r w:rsidRPr="009C2C9A">
        <w:t>¶</w:t>
      </w:r>
      <w:r w:rsidRPr="009C2C9A">
        <w:rPr>
          <w:u w:val="single"/>
        </w:rPr>
        <w:t xml:space="preserve"> </w:t>
      </w:r>
      <w:r w:rsidRPr="009C2C9A">
        <w:rPr>
          <w:rStyle w:val="StyleUnderline"/>
        </w:rPr>
        <w:t>In reality, it’s quite the opposite. The increase in CO2 is making the ocean</w:t>
      </w:r>
      <w:r w:rsidRPr="009C2C9A">
        <w:t xml:space="preserve">, not more corrosive, but </w:t>
      </w:r>
      <w:r w:rsidRPr="009C2C9A">
        <w:rPr>
          <w:rStyle w:val="Emphasis"/>
        </w:rPr>
        <w:t>more neutral</w:t>
      </w:r>
      <w:r w:rsidRPr="009C2C9A">
        <w:t xml:space="preserve">. </w:t>
      </w:r>
      <w:r w:rsidRPr="009C2C9A">
        <w:rPr>
          <w:rStyle w:val="StyleUnderline"/>
        </w:rPr>
        <w:t>Since both alkalinity and acidity corrode things, the truth is that rainwater (or more CO2) will make the ocean slightly less corrosive, by marginally neutralizing its slight alkalinity.</w:t>
      </w:r>
      <w:r w:rsidRPr="009C2C9A">
        <w:t xml:space="preserve"> That is the problem with the term “acidify”, and it is why I use and insist on the more accurate term “neutralize”. Using “acidify”, is both alarmist and incorrect. </w:t>
      </w:r>
      <w:r w:rsidRPr="009C2C9A">
        <w:rPr>
          <w:rStyle w:val="StyleUnderline"/>
        </w:rPr>
        <w:t>The ocean is not getting acidified by additional CO2. It is getting neutralized by additional CO2.</w:t>
      </w:r>
      <w:r w:rsidRPr="009C2C9A">
        <w:t>¶</w:t>
      </w:r>
      <w:r w:rsidRPr="009C2C9A">
        <w:rPr>
          <w:u w:val="single"/>
        </w:rPr>
        <w:t xml:space="preserve"> </w:t>
      </w:r>
      <w:r w:rsidRPr="009C2C9A">
        <w:t xml:space="preserve">With that as prologue, let me go on to discuss the paper on oceanic pH.¶ </w:t>
      </w:r>
      <w:proofErr w:type="gramStart"/>
      <w:r w:rsidRPr="009C2C9A">
        <w:t>The</w:t>
      </w:r>
      <w:proofErr w:type="gramEnd"/>
      <w:r w:rsidRPr="009C2C9A">
        <w:t xml:space="preserve"> paper is called “High-Frequency Dynamics of Ocean pH: A Multi-Ecosystem Comparison” (hereinafter pH2011). As the name suggests, they took a look at the actual variations of pH in a host of different parts of the ocean. They show 30-day “snapshots” of a variety of ecosystems. The authors comment</w:t>
      </w:r>
      <w:proofErr w:type="gramStart"/>
      <w:r w:rsidRPr="009C2C9A">
        <w:t>:¶</w:t>
      </w:r>
      <w:proofErr w:type="gramEnd"/>
      <w:r w:rsidRPr="009C2C9A">
        <w:t xml:space="preserve"> These biome-specific pH signatures disclose current levels of exposure to both high and low dissolved CO2, often demonstrating that resident organisms are already experiencing pH regimes that are not predicted until 2100.¶ First, they show the 30-day snapshot of both the open ocean and a deepwater open ocean reef:¶ I note that </w:t>
      </w:r>
      <w:r w:rsidRPr="009C2C9A">
        <w:rPr>
          <w:rStyle w:val="StyleUnderline"/>
        </w:rPr>
        <w:t>even in the open ocean, the pH is not constant, but varies by a bit over the thirty days. These changes are quite short, and are likely related to rainfall events during the month</w:t>
      </w:r>
      <w:r w:rsidRPr="009C2C9A">
        <w:t>. As mentioned above, these slightly (and temporarily) neutralize the ocean surface, and over time mix in to the lower waters. Over Kingman reef, there are longer lasting small swings.¶ Compare the two regions shown in Fig. 1 to some other coral reef “snapshots” of thirty days worth of continuous pH measurements.¶ There are a couple of things of note in Figure 3. First, day-to-night variations in pH are from the CO2 that is produced by the reef life as a whole. Also, day-to-night swings on the Palmyra reef terrace are about a quarter of a pH unit … which is about 60% more than the projected change from CO2 by the year 2100.¶ Moving on, we have the situation in a couple of upwelling areas off of the California coast</w:t>
      </w:r>
      <w:proofErr w:type="gramStart"/>
      <w:r w:rsidRPr="009C2C9A">
        <w:t>:¶</w:t>
      </w:r>
      <w:proofErr w:type="gramEnd"/>
      <w:r w:rsidRPr="009C2C9A">
        <w:t xml:space="preserve"> Here we see even greater swings of pH, much larger than the possible predicted change from CO2. Remember that this is only over the period of a month, so there will likely be an annual component to the variation as well.¶ Again we see a variety of swings of pH, both long- and short-term. Inshore, we find even larger swings, as shown in Figure 6.¶ Again we see large pH changes in a very short period of time, both in the estuary and the near-shore area.¶ My conclusions from all of this?¶ First, </w:t>
      </w:r>
      <w:r w:rsidRPr="009C2C9A">
        <w:rPr>
          <w:rStyle w:val="StyleUnderline"/>
        </w:rPr>
        <w:t>there are a number of places in the ocean where the pH swings are both rapid and large. The life in those parts of the ocean doesn’t seem to be bothered by either the size or the speed these swings.</w:t>
      </w:r>
      <w:r w:rsidRPr="009C2C9A">
        <w:t>¶</w:t>
      </w:r>
      <w:r w:rsidRPr="009C2C9A">
        <w:rPr>
          <w:u w:val="single"/>
        </w:rPr>
        <w:t xml:space="preserve"> </w:t>
      </w:r>
      <w:r w:rsidRPr="009C2C9A">
        <w:t xml:space="preserve">Second, the size of the possible pH change by 2100 is not large compared to the natural swings.¶ Third, due to a host of buffering mechanisms in the ocean, the possible pH change by 2100 may be smaller, but is unlikely to be larger, than the forecast estimate shown above.¶ Fourth, I would be very surprised if we’re still burning much fossil fuel ninety years from now. Possible, but doubtful in my book. So from this effect as well, the change in oceanic pH may well be less than shown above.¶ Fifth, as the authors commented, some parts of the ocean are already experiencing conditions that were not forecast to arrive until 2100 … and are doing so with no ill effects.¶ </w:t>
      </w:r>
      <w:r w:rsidRPr="009C2C9A">
        <w:rPr>
          <w:rStyle w:val="StyleUnderline"/>
        </w:rPr>
        <w:t>As a result, I’m not particularly concerned about a small change in oceanic pH from the change in atmospheric CO2. The ocean will adapt, some creatures’ ranges will change a bit, some species will be slightly advantaged and others slightly disadvantaged. But CO2 has been high before this</w:t>
      </w:r>
      <w:r w:rsidRPr="009C2C9A">
        <w:t xml:space="preserve">. Overall, </w:t>
      </w:r>
      <w:r w:rsidRPr="009C2C9A">
        <w:rPr>
          <w:rStyle w:val="StyleUnderline"/>
        </w:rPr>
        <w:t xml:space="preserve">making the ocean slightly more neutral will likely be </w:t>
      </w:r>
      <w:r w:rsidRPr="009C2C9A">
        <w:rPr>
          <w:rStyle w:val="Emphasis"/>
        </w:rPr>
        <w:t>beneficial to life</w:t>
      </w:r>
      <w:r w:rsidRPr="009C2C9A">
        <w:rPr>
          <w:rStyle w:val="StyleUnderline"/>
        </w:rPr>
        <w:t>,</w:t>
      </w:r>
      <w:r w:rsidRPr="009C2C9A">
        <w:t xml:space="preserve"> which doesn’t like alkalinity but doesn’t mind acidity at all.</w:t>
      </w:r>
    </w:p>
    <w:p w:rsidR="00017AD0" w:rsidRPr="009C2C9A" w:rsidRDefault="00017AD0" w:rsidP="00017AD0"/>
    <w:p w:rsidR="00017AD0" w:rsidRPr="009C2C9A" w:rsidRDefault="00017AD0" w:rsidP="00017AD0">
      <w:pPr>
        <w:pStyle w:val="Heading4"/>
      </w:pPr>
      <w:r w:rsidRPr="009C2C9A">
        <w:t>Impact is exaggerated</w:t>
      </w:r>
    </w:p>
    <w:p w:rsidR="00017AD0" w:rsidRPr="009C2C9A" w:rsidRDefault="00017AD0" w:rsidP="00017AD0">
      <w:r w:rsidRPr="009C2C9A">
        <w:rPr>
          <w:rStyle w:val="Style13ptBold"/>
        </w:rPr>
        <w:t>Ridley, 10</w:t>
      </w:r>
      <w:r w:rsidRPr="009C2C9A">
        <w:t xml:space="preserve"> – PhD in Zoology, visiting professor at Cold Spring Harbor Laboratory (Matt, June 15, 2010, “Threat </w:t>
      </w:r>
      <w:proofErr w:type="gramStart"/>
      <w:r w:rsidRPr="009C2C9A">
        <w:t>From</w:t>
      </w:r>
      <w:proofErr w:type="gramEnd"/>
      <w:r w:rsidRPr="009C2C9A">
        <w:t xml:space="preserve"> Ocean Acidification Greatly Exaggerated,” http://www.thegwpf.org/the-observatory/1106-matt-ridley-threat-from-ocean-acidification-greatly-exaggerated.html)//gingE</w:t>
      </w:r>
    </w:p>
    <w:p w:rsidR="00017AD0" w:rsidRPr="009C2C9A" w:rsidRDefault="00017AD0" w:rsidP="00017AD0"/>
    <w:p w:rsidR="00017AD0" w:rsidRPr="009C2C9A" w:rsidRDefault="00017AD0" w:rsidP="00017AD0">
      <w:pPr>
        <w:rPr>
          <w:rStyle w:val="StyleUnderline"/>
        </w:rPr>
      </w:pPr>
      <w:r w:rsidRPr="009C2C9A">
        <w:t xml:space="preserve">Lest my critics still accuse me of cherry-picking studies, let me refer them also to the results of Hendrikset al. (2010, Estuarine, Coastal and Shelf Science 86:157). Far from being a cherry-picked study, this is a massive meta-analysis. </w:t>
      </w:r>
      <w:r w:rsidRPr="009C2C9A">
        <w:rPr>
          <w:rStyle w:val="StyleUnderline"/>
        </w:rPr>
        <w:t>The authors observed that ‘warnings that ocean acidification is a major threat to marine biodiversity are largely based on the analysis of predicted changes in ocean chemical fields’ rather than empirical data</w:t>
      </w:r>
      <w:r w:rsidRPr="009C2C9A">
        <w:t xml:space="preserve">. So they constructed a database of 372 studies in which the responses of 44 different marine species to ocean acidification induced by equilibrating seawater with CO2-enriched air had been actually measured. They found that </w:t>
      </w:r>
      <w:r w:rsidRPr="009C2C9A">
        <w:rPr>
          <w:rStyle w:val="StyleUnderline"/>
        </w:rPr>
        <w:t>only a minority of studies demonstrated ‘significant responses to acidification’ and there was no significant mean effect even in these studies</w:t>
      </w:r>
      <w:r w:rsidRPr="009C2C9A">
        <w:t xml:space="preserve">. ¶ They concluded that </w:t>
      </w:r>
      <w:r w:rsidRPr="009C2C9A">
        <w:rPr>
          <w:rStyle w:val="StyleUnderline"/>
        </w:rPr>
        <w:t>the world's marine biota are ‘more resistant to ocean acidification than suggested by pessimistic predictions identifying ocean acidification as a major threat to marine biodiversity’ a</w:t>
      </w:r>
      <w:r w:rsidRPr="009C2C9A">
        <w:t xml:space="preserve">nd that </w:t>
      </w:r>
      <w:r w:rsidRPr="009C2C9A">
        <w:rPr>
          <w:rStyle w:val="StyleUnderline"/>
        </w:rPr>
        <w:t>ocean acidification ‘may not be the widespread problem conjured into the 21st century…Biological processes can provide homeostasis against changes in pH in bulk waters of the range predicted during the 21st century.’</w:t>
      </w:r>
      <w:r w:rsidRPr="009C2C9A">
        <w:t xml:space="preserve"> ¶ </w:t>
      </w:r>
      <w:proofErr w:type="gramStart"/>
      <w:r w:rsidRPr="009C2C9A">
        <w:rPr>
          <w:rStyle w:val="StyleUnderline"/>
        </w:rPr>
        <w:t>This</w:t>
      </w:r>
      <w:proofErr w:type="gramEnd"/>
      <w:r w:rsidRPr="009C2C9A">
        <w:rPr>
          <w:rStyle w:val="StyleUnderline"/>
        </w:rPr>
        <w:t xml:space="preserve"> important paper </w:t>
      </w:r>
      <w:r w:rsidRPr="009C2C9A">
        <w:t xml:space="preserve">alone </w:t>
      </w:r>
      <w:r w:rsidRPr="009C2C9A">
        <w:rPr>
          <w:rStyle w:val="StyleUnderline"/>
        </w:rPr>
        <w:t>contradicts</w:t>
      </w:r>
      <w:r w:rsidRPr="009C2C9A">
        <w:t xml:space="preserve"> Hoegh-Gudlberg’s assertion that ‘</w:t>
      </w:r>
      <w:r w:rsidRPr="009C2C9A">
        <w:rPr>
          <w:rStyle w:val="StyleUnderline"/>
        </w:rPr>
        <w:t>the vast bulk of scientific evidence shows that calcifiers… are being heavily impacted already’</w:t>
      </w:r>
      <w:r w:rsidRPr="009C2C9A">
        <w:t xml:space="preserve">. In conclusion, I rest my case. My five critics have not only failed to contradict, but have explicitly confirmed the truth of every single one of my factual statements. We differ only in how we interpret the facts. It is hardly surprising that my opinion is not shared by five scientists whose research grants depend on funding agencies being persuaded that there will be a severe and rapid impact of carbon dioxide emissions on coral reefs in coming decades. I merely report accurately that </w:t>
      </w:r>
      <w:r w:rsidRPr="009C2C9A">
        <w:rPr>
          <w:rStyle w:val="StyleUnderline"/>
        </w:rPr>
        <w:t>the latest empirical and theoretical research suggests that the likely impact has been exaggerated.</w:t>
      </w:r>
    </w:p>
    <w:p w:rsidR="00017AD0" w:rsidRPr="009C2C9A" w:rsidRDefault="00017AD0" w:rsidP="00017AD0"/>
    <w:p w:rsidR="00017AD0" w:rsidRPr="009C2C9A" w:rsidRDefault="00017AD0" w:rsidP="00017AD0">
      <w:pPr>
        <w:pStyle w:val="Heading4"/>
      </w:pPr>
      <w:r w:rsidRPr="009C2C9A">
        <w:t>Ocean acidification too complex to predict</w:t>
      </w:r>
    </w:p>
    <w:p w:rsidR="00017AD0" w:rsidRPr="009C2C9A" w:rsidRDefault="00017AD0" w:rsidP="00017AD0">
      <w:r w:rsidRPr="009C2C9A">
        <w:rPr>
          <w:rStyle w:val="Style13ptBold"/>
        </w:rPr>
        <w:t>Idso, 12</w:t>
      </w:r>
      <w:r w:rsidRPr="009C2C9A">
        <w:t xml:space="preserve"> - director of environment science – Peabody Energy, PhD Geography – ASU (Craig, “The Unsettled Science of Ocean Warming and Acidification,” CO2 Science Vol. 15, No. 19, May http://www.co2science.org/articles/V15/N19/</w:t>
      </w:r>
      <w:proofErr w:type="gramStart"/>
      <w:r w:rsidRPr="009C2C9A">
        <w:t>EDIT.php )</w:t>
      </w:r>
      <w:proofErr w:type="gramEnd"/>
      <w:r w:rsidRPr="009C2C9A">
        <w:t>//gingE</w:t>
      </w:r>
    </w:p>
    <w:p w:rsidR="00017AD0" w:rsidRPr="009C2C9A" w:rsidRDefault="00017AD0" w:rsidP="00017AD0"/>
    <w:p w:rsidR="00017AD0" w:rsidRPr="009C2C9A" w:rsidRDefault="00017AD0" w:rsidP="00017AD0">
      <w:pPr>
        <w:rPr>
          <w:u w:val="single"/>
        </w:rPr>
      </w:pPr>
      <w:r w:rsidRPr="009C2C9A">
        <w:rPr>
          <w:rStyle w:val="StyleUnderline"/>
        </w:rPr>
        <w:t>The world's climate alarmists would have us believe that they know all they need to know about earth's climate system and its biological ramifications to justify an unbelievably expensive and radical restructuring of the way the industrialized world both obtains and utilizes energy</w:t>
      </w:r>
      <w:r w:rsidRPr="009C2C9A">
        <w:t xml:space="preserve">. But is this really so?¶ In an eye-opening "perspective" article published a couple of years ago in the 9 December 2009 issue of the Proceedings of the National Academy of Sciences of the United States of America, three researchers from the Marine Biogeochemistry Section of the Leibniz Institute of Marine Sciences in Kiel, Germany, describe their assessment of various possible responses of the global ocean's seawater carbonate system, plus its physical and biological carbon pumps, to ocean warming and associated changes in vertical mixing and overturning circulation, as well as the closely-allied phenomena of ocean acidification and carbonation.¶ </w:t>
      </w:r>
      <w:r w:rsidRPr="009C2C9A">
        <w:rPr>
          <w:rStyle w:val="StyleUnderline"/>
        </w:rPr>
        <w:t>All of these phenomena, many of which are nonlinear and extremely complicated, are interlinked</w:t>
      </w:r>
      <w:r w:rsidRPr="009C2C9A">
        <w:t xml:space="preserve">; and Riebesell and his colleagues thus conclude, from their objective review of the pertinent scientific literature, that </w:t>
      </w:r>
      <w:r w:rsidRPr="009C2C9A">
        <w:rPr>
          <w:rStyle w:val="StyleUnderline"/>
        </w:rPr>
        <w:t>the magnitude and even the sign of the global ocean's carbon cycle feedback to climate change are, in their words, "yet unknown."</w:t>
      </w:r>
      <w:r w:rsidRPr="009C2C9A">
        <w:t>¶</w:t>
      </w:r>
      <w:r w:rsidRPr="009C2C9A">
        <w:rPr>
          <w:u w:val="single"/>
        </w:rPr>
        <w:t xml:space="preserve"> </w:t>
      </w:r>
      <w:proofErr w:type="gramStart"/>
      <w:r w:rsidRPr="009C2C9A">
        <w:t>They</w:t>
      </w:r>
      <w:proofErr w:type="gramEnd"/>
      <w:r w:rsidRPr="009C2C9A">
        <w:t xml:space="preserve"> note, for example, that "</w:t>
      </w:r>
      <w:r w:rsidRPr="009C2C9A">
        <w:rPr>
          <w:rStyle w:val="StyleUnderline"/>
        </w:rPr>
        <w:t>our understanding of biological responses to ocean change is still in its infancy." With respect to ocean acidification, in particular, they write that the impact it will have on marine life "is still uncertain</w:t>
      </w:r>
      <w:r w:rsidRPr="009C2C9A">
        <w:t xml:space="preserve">," and that </w:t>
      </w:r>
      <w:r w:rsidRPr="009C2C9A">
        <w:rPr>
          <w:rStyle w:val="StyleUnderline"/>
        </w:rPr>
        <w:t>the phenomenon itself is but "one side of the story," the other side being what they call "ocean carbonation," which, as they describe it, "will likely be beneficial to some groups of photosynthetic organisms</w:t>
      </w:r>
      <w:r w:rsidRPr="009C2C9A">
        <w:t>." Thus, they write that "</w:t>
      </w:r>
      <w:r w:rsidRPr="009C2C9A">
        <w:rPr>
          <w:rStyle w:val="StyleUnderline"/>
        </w:rPr>
        <w:t>our present understanding of biologically driven feedback mechanisms is still rudimentary</w:t>
      </w:r>
      <w:r w:rsidRPr="009C2C9A">
        <w:t>," and that with respect to many of their magnitudes, "</w:t>
      </w:r>
      <w:r w:rsidRPr="009C2C9A">
        <w:rPr>
          <w:rStyle w:val="StyleUnderline"/>
        </w:rPr>
        <w:t>our understanding is too immature to even make a guess</w:t>
      </w:r>
      <w:r w:rsidRPr="009C2C9A">
        <w:t>." What is more, they imply that even what we do think we know could well be wrong, because, as they elucidate, "</w:t>
      </w:r>
      <w:r w:rsidRPr="009C2C9A">
        <w:rPr>
          <w:rStyle w:val="StyleUnderline"/>
        </w:rPr>
        <w:t>our present knowledge of pH/CO2 sensitivities of marine organisms is based almost entirely on short-term perturbation experiments, neglecting the possibility of evolutionary adaptation."</w:t>
      </w:r>
    </w:p>
    <w:p w:rsidR="00017AD0" w:rsidRPr="009C2C9A" w:rsidRDefault="00017AD0" w:rsidP="00017AD0"/>
    <w:p w:rsidR="00017AD0" w:rsidRPr="009C2C9A" w:rsidRDefault="00017AD0" w:rsidP="00017AD0">
      <w:pPr>
        <w:pStyle w:val="Heading4"/>
      </w:pPr>
      <w:r w:rsidRPr="009C2C9A">
        <w:t>Ocean acidification is beneficial—it’s also slow and stable</w:t>
      </w:r>
    </w:p>
    <w:p w:rsidR="00017AD0" w:rsidRPr="009C2C9A" w:rsidRDefault="00017AD0" w:rsidP="00017AD0">
      <w:r w:rsidRPr="009C2C9A">
        <w:rPr>
          <w:rStyle w:val="Style13ptBold"/>
        </w:rPr>
        <w:t>Codling, 11</w:t>
      </w:r>
      <w:r w:rsidRPr="009C2C9A">
        <w:t xml:space="preserve"> - major in microbiology, molecular biology (Jo, “Ocean Acidification — a little bit less alkalinity could be a good thing,” Sept. 11, http://joannenova.com.au/2011/09/ocean-acidification-a-little-bit-less-alkalinity-could-be-a-good-thing/)//gingE</w:t>
      </w:r>
    </w:p>
    <w:p w:rsidR="00017AD0" w:rsidRPr="009C2C9A" w:rsidRDefault="00017AD0" w:rsidP="00017AD0"/>
    <w:p w:rsidR="00017AD0" w:rsidRPr="009C2C9A" w:rsidRDefault="00017AD0" w:rsidP="00017AD0">
      <w:r w:rsidRPr="009C2C9A">
        <w:t xml:space="preserve">Alarming fears about unrealistic ocean pH’s¶ “Some ocean pH’s studied were so extreme they are only seen on Star Trek”¶ </w:t>
      </w:r>
      <w:r w:rsidRPr="009C2C9A">
        <w:rPr>
          <w:rStyle w:val="StyleUnderline"/>
        </w:rPr>
        <w:t xml:space="preserve">Studies of how marine life copes with less alkaline conditions include many experiments with water at pH values in a range beyond anything that is likely on planet Earth — they go beyond the bounds of what’s possible. </w:t>
      </w:r>
      <w:r w:rsidRPr="009C2C9A">
        <w:t xml:space="preserve">There are estimates that the pH of the ocean has shifted about 0.1 pH unit in the last 200 years, yet some studies consider the effects of water that is shifted by 2 or even 4 entire pH units. Four pH units means 10,000 fold change in the concentration of hydrogen ions). </w:t>
      </w:r>
      <w:r w:rsidRPr="009C2C9A">
        <w:rPr>
          <w:rStyle w:val="StyleUnderline"/>
        </w:rPr>
        <w:t>That’s a shift so large, it’s not going to occur in the next few thousand years, even under the worst of the worst case scenarios by the most sadistic models.</w:t>
      </w:r>
      <w:r w:rsidRPr="009C2C9A">
        <w:t xml:space="preserve"> Indeed, </w:t>
      </w:r>
      <w:r w:rsidRPr="009C2C9A">
        <w:rPr>
          <w:rStyle w:val="StyleUnderline"/>
        </w:rPr>
        <w:t>it’s virtually impossible for CO2 levels to rise high enough to effect that kind of change, even if we burned every last fossil, every tree, plant microbe, and vaporized life on earth</w:t>
      </w:r>
      <w:r w:rsidRPr="009C2C9A">
        <w:t xml:space="preserve">. (Yet still someone thought it was worth studying what would happen if, hypothetically, that happened. Hmm.)¶ 1103 studies on acidification say there’s no need to panic¶ </w:t>
      </w:r>
      <w:r w:rsidRPr="009C2C9A">
        <w:rPr>
          <w:rStyle w:val="StyleUnderline"/>
        </w:rPr>
        <w:t>CO2 science has an extraordinary data base of 1103 studies of the effects of “acidification” on marine life.</w:t>
      </w:r>
      <w:r w:rsidRPr="009C2C9A">
        <w:t xml:space="preserve"> They reason that any change beyond 0.5 pH units is “far far beyond the realms of reality” even if you are concerned about coral reefs in the year 2300 (see Tans 2009). Even the IPCC’s highest end “scenario A2″ estimate predicts a peak change in the range of 0.6 units by 2300.¶ </w:t>
      </w:r>
      <w:r w:rsidRPr="009C2C9A">
        <w:rPr>
          <w:rStyle w:val="StyleUnderline"/>
        </w:rPr>
        <w:t>Many of the headlines forecasting “Death to Reefs” come from studies of ocean water at extreme pH’s that will never occur globally</w:t>
      </w:r>
      <w:r w:rsidRPr="009C2C9A">
        <w:t xml:space="preserve">, and that are beyond even what the IPCC is forecasting. Some headlines come from studies of hydrothermal vents where CO2 bubbles up from the ocean floor. Not surprisingly they find changes to marine life near the vents, but then, the pH of these areas ranges right down to 2.8. </w:t>
      </w:r>
      <w:r w:rsidRPr="009C2C9A">
        <w:rPr>
          <w:rStyle w:val="StyleUnderline"/>
        </w:rPr>
        <w:t>They are an extreme environment, nothing like what we might expect to convert the worlds oceans too.</w:t>
      </w:r>
      <w:r w:rsidRPr="009C2C9A">
        <w:t>¶</w:t>
      </w:r>
      <w:r w:rsidRPr="009C2C9A">
        <w:rPr>
          <w:u w:val="single"/>
        </w:rPr>
        <w:t xml:space="preserve"> </w:t>
      </w:r>
      <w:r w:rsidRPr="009C2C9A">
        <w:t xml:space="preserve">Marine life, quite happy about a bit more CO2?¶ </w:t>
      </w:r>
      <w:r w:rsidRPr="009C2C9A">
        <w:rPr>
          <w:rStyle w:val="StyleUnderline"/>
        </w:rPr>
        <w:t>Studies of growth, calcification, metabolism, fertility and survival show that, actually, if things were a little less alkaline, on average, marine life would benefit. There will be winners and losers, but on the whole, using those five measures of health, the reefs are more likely to have more life on and around them, than they are to shrink.</w:t>
      </w:r>
      <w:r w:rsidRPr="009C2C9A">
        <w:t>¶</w:t>
      </w:r>
      <w:r w:rsidRPr="009C2C9A">
        <w:rPr>
          <w:u w:val="single"/>
        </w:rPr>
        <w:t xml:space="preserve"> </w:t>
      </w:r>
      <w:r w:rsidRPr="009C2C9A">
        <w:t xml:space="preserve">Studies of acidification of marine life in oceans calcification, growth, survival,¶ Figure 12. Percent change in the five measured life characteristics (calcification, metabolism, growth, fertility and survival) vs. decline of seawater pH from its present (control treatment) value to ending values extending up to the beginning pH value of "the warped world of the IPCC" for all individual data points falling within this pH decline range.¶ How can this be?¶ First, </w:t>
      </w:r>
      <w:r w:rsidRPr="009C2C9A">
        <w:rPr>
          <w:rStyle w:val="StyleUnderline"/>
        </w:rPr>
        <w:t>marine life evolved under conditions were most of the time the world was warmer and had more CO2 in the atmosphere than it does today</w:t>
      </w:r>
      <w:r w:rsidRPr="009C2C9A">
        <w:t xml:space="preserve">. Second, like life above the water, </w:t>
      </w:r>
      <w:r w:rsidRPr="009C2C9A">
        <w:rPr>
          <w:rStyle w:val="StyleUnderline"/>
        </w:rPr>
        <w:t>life-below-water is based on carbon, and putting more carbon into the water is not necessarily a bad thing</w:t>
      </w:r>
      <w:r w:rsidRPr="009C2C9A">
        <w:t>. That said, the dots in the graph above represent study results, and the ones below zero tell us there will be some losers, even though there will be more winners (above zer0). Thirdly, watch out for some of the more devastating headlines which also come from studies where researchers changed the pH by tossing hydrochloric acid into the tank. Chlorine, as they say, is not the same as the gas nature breathes — CO2. (The strange thing about the studies with hydrochloric acid, is that it doesn’t seem to be bad as we might have expected– nonetheless, it seems like a dubious practice to use in studying the health of corals.)¶ The bottom line</w:t>
      </w:r>
      <w:proofErr w:type="gramStart"/>
      <w:r w:rsidRPr="009C2C9A">
        <w:t>:¶</w:t>
      </w:r>
      <w:proofErr w:type="gramEnd"/>
      <w:r w:rsidRPr="009C2C9A">
        <w:t xml:space="preserve"> Yes, we should watch and monitor the oceans careful. </w:t>
      </w:r>
      <w:r w:rsidRPr="009C2C9A">
        <w:rPr>
          <w:rStyle w:val="StyleUnderline"/>
        </w:rPr>
        <w:t>No, there is no chance the Great Barrier Reef will be gone in the next 100 years: 1103 studies show that if the worlds oceans were slightly less basic then marine life as a whole will be slightly more likely to grow, survive, and be fertile.</w:t>
      </w:r>
      <w:r w:rsidRPr="009C2C9A">
        <w:t>¶</w:t>
      </w:r>
      <w:r w:rsidRPr="009C2C9A">
        <w:rPr>
          <w:u w:val="single"/>
        </w:rPr>
        <w:t xml:space="preserve"> </w:t>
      </w:r>
      <w:r w:rsidRPr="009C2C9A">
        <w:t xml:space="preserve">That doesn’t mean we should torch coal seams for the fun of it, but it does mean </w:t>
      </w:r>
      <w:r w:rsidRPr="009C2C9A">
        <w:rPr>
          <w:rStyle w:val="StyleUnderline"/>
        </w:rPr>
        <w:t>we can afford to hold off on the oceanic panic for a century or so while we figure out how to make solar and wind power work</w:t>
      </w:r>
      <w:r w:rsidRPr="009C2C9A">
        <w:t xml:space="preserve"> ( in the event that we might need them, and in the event that they might “work”).</w:t>
      </w:r>
    </w:p>
    <w:p w:rsidR="00017AD0" w:rsidRPr="009C2C9A" w:rsidRDefault="00017AD0" w:rsidP="00017AD0"/>
    <w:p w:rsidR="00017AD0" w:rsidRPr="009C2C9A" w:rsidRDefault="00017AD0" w:rsidP="00017AD0">
      <w:pPr>
        <w:pStyle w:val="Heading4"/>
      </w:pPr>
      <w:r w:rsidRPr="009C2C9A">
        <w:t>Ocean acidification is a myth and rising CO2 levels benefit marine life—at the very least, they adapt</w:t>
      </w:r>
    </w:p>
    <w:p w:rsidR="00017AD0" w:rsidRPr="009C2C9A" w:rsidRDefault="00017AD0" w:rsidP="00017AD0">
      <w:r w:rsidRPr="009C2C9A">
        <w:rPr>
          <w:rStyle w:val="Style13ptBold"/>
        </w:rPr>
        <w:t>Taylor, 10</w:t>
      </w:r>
      <w:r w:rsidRPr="009C2C9A">
        <w:t xml:space="preserve"> - senior fellow of The Heartland Institute and managing editor of Environment and Climate News (James M., “Ocean Acidification Scare Pushed at Copenhagen,” Feb 10 http://www.heartland.org/publications/environment%20climate/article/26815/Ocean_Acidification_Scare_Pushed_at_Copenhagen.html)//gingE</w:t>
      </w:r>
    </w:p>
    <w:p w:rsidR="00017AD0" w:rsidRPr="009C2C9A" w:rsidRDefault="00017AD0" w:rsidP="00017AD0"/>
    <w:p w:rsidR="00017AD0" w:rsidRPr="009C2C9A" w:rsidRDefault="00017AD0" w:rsidP="00017AD0">
      <w:pPr>
        <w:rPr>
          <w:rStyle w:val="StyleUnderline"/>
        </w:rPr>
      </w:pPr>
      <w:r w:rsidRPr="009C2C9A">
        <w:t xml:space="preserve">With global temperatures continuing their decade-long decline and United Nations-sponsored global warming talks falling apart in Copenhagen, alarmists at the U.N. talks spent considerable time claiming carbon dioxide emissions will cause catastrophic ocean acidification, regardless of whether temperatures rise.¶ The latest scientific data, however, show </w:t>
      </w:r>
      <w:r w:rsidRPr="009C2C9A">
        <w:rPr>
          <w:rStyle w:val="StyleUnderline"/>
        </w:rPr>
        <w:t>no such catastrophe is likely to occur.</w:t>
      </w:r>
      <w:r w:rsidRPr="009C2C9A">
        <w:t>¶</w:t>
      </w:r>
      <w:r w:rsidRPr="009C2C9A">
        <w:rPr>
          <w:u w:val="single"/>
        </w:rPr>
        <w:t xml:space="preserve"> </w:t>
      </w:r>
      <w:r w:rsidRPr="009C2C9A">
        <w:t>Food Supply Risk Claimed¶ The United Kingdom’s environment secretary, Hilary Benn, initiated the Copenhagen ocean scare with a high-profile speech and numerous media interviews claiming ocean acidification threatens the world’s food supply.¶ “The fact is our seas absorb CO2.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Be</w:t>
      </w:r>
      <w:r w:rsidRPr="009C2C9A">
        <w:rPr>
          <w:rStyle w:val="StyleUnderline"/>
        </w:rPr>
        <w:t xml:space="preserve">nn’s claim of oceans becoming “more acidic” is misleading, however. Water with a pH of 7.0 is considered neutral. </w:t>
      </w:r>
      <w:proofErr w:type="gramStart"/>
      <w:r w:rsidRPr="009C2C9A">
        <w:rPr>
          <w:rStyle w:val="StyleUnderline"/>
        </w:rPr>
        <w:t>pH</w:t>
      </w:r>
      <w:proofErr w:type="gramEnd"/>
      <w:r w:rsidRPr="009C2C9A">
        <w:rPr>
          <w:rStyle w:val="StyleUnderline"/>
        </w:rPr>
        <w:t xml:space="preserve"> values lower than 7.0 are considered</w:t>
      </w:r>
      <w:r w:rsidRPr="009C2C9A">
        <w:t xml:space="preserve"> acidic, while those higher than 7.0 are considered alkaline. The </w:t>
      </w:r>
      <w:r w:rsidRPr="009C2C9A">
        <w:rPr>
          <w:rStyle w:val="StyleUnderline"/>
        </w:rPr>
        <w:t>world’s oceans have a pH of 8.1, making them alkaline, not acidic. Increasing carbon dioxide concentrations would make the oceans less alkaline but not acidic.</w:t>
      </w:r>
      <w:r w:rsidRPr="009C2C9A">
        <w:t>¶</w:t>
      </w:r>
      <w:r w:rsidRPr="009C2C9A">
        <w:rPr>
          <w:u w:val="single"/>
        </w:rPr>
        <w:t xml:space="preserve"> </w:t>
      </w:r>
      <w:r w:rsidRPr="009C2C9A">
        <w:t>Since human industrial activity first began emitting carbon dioxide into the atmosphere a little more than 200 years ago</w:t>
      </w:r>
      <w:r w:rsidRPr="009C2C9A">
        <w:rPr>
          <w:rStyle w:val="StyleUnderline"/>
        </w:rPr>
        <w:t>, the pH of the oceans has fallen merely 0.1, from 8.2 to 8.1.</w:t>
      </w:r>
      <w:r w:rsidRPr="009C2C9A">
        <w:t>¶</w:t>
      </w:r>
      <w:r w:rsidRPr="009C2C9A">
        <w:rPr>
          <w:u w:val="single"/>
        </w:rPr>
        <w:t xml:space="preserve"> </w:t>
      </w:r>
      <w:r w:rsidRPr="009C2C9A">
        <w:t xml:space="preserve">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w:t>
      </w:r>
      <w:r w:rsidRPr="009C2C9A">
        <w:rPr>
          <w:rStyle w:val="StyleUnderline"/>
        </w:rPr>
        <w:t>Numerous recent scientific studies show higher carbon dioxide levels in the world’s oceans have the same beneficial effect on marine life as higher levels of atmospheric carbon dioxide have on terrestrial plant life.</w:t>
      </w:r>
      <w:r w:rsidRPr="009C2C9A">
        <w:t>¶</w:t>
      </w:r>
      <w:r w:rsidRPr="009C2C9A">
        <w:rPr>
          <w:u w:val="single"/>
        </w:rPr>
        <w:t xml:space="preserve"> </w:t>
      </w:r>
      <w:r w:rsidRPr="009C2C9A">
        <w:t>In a 2005 study published in the Journal of Geophysical Research, scientists examined trends in chlorophyll concentrations, critical building blocks in the oceanic food chain. The French and American scientists reported “</w:t>
      </w:r>
      <w:r w:rsidRPr="009C2C9A">
        <w:rPr>
          <w:rStyle w:val="StyleUnderline"/>
        </w:rPr>
        <w:t>an overall increase of the world ocean average chlorophyll concentration by about 22 percent” during the prior two decades of increasing carbon dioxide concentrations.</w:t>
      </w:r>
      <w:r w:rsidRPr="009C2C9A">
        <w:t>¶</w:t>
      </w:r>
      <w:r w:rsidRPr="009C2C9A">
        <w:rPr>
          <w:u w:val="single"/>
        </w:rPr>
        <w:t xml:space="preserve"> </w:t>
      </w:r>
      <w:r w:rsidRPr="009C2C9A">
        <w:t xml:space="preserve">In a 2006 study published in Global Change Biology, scientists observed higher CO2 levels are correlated with better growth conditions for oceanic life. </w:t>
      </w:r>
      <w:r w:rsidRPr="009C2C9A">
        <w:rPr>
          <w:rStyle w:val="StyleUnderline"/>
        </w:rPr>
        <w:t>The highest CO2 concentrations produced “higher growth rates and biomass yields” than the lower CO2 conditions.</w:t>
      </w:r>
      <w:r w:rsidRPr="009C2C9A">
        <w:t>¶</w:t>
      </w:r>
      <w:r w:rsidRPr="009C2C9A">
        <w:rPr>
          <w:u w:val="single"/>
        </w:rPr>
        <w:t xml:space="preserve"> </w:t>
      </w:r>
      <w:r w:rsidRPr="009C2C9A">
        <w:rPr>
          <w:rStyle w:val="StyleUnderline"/>
        </w:rPr>
        <w:t>Higher CO2 levels may well fuel “subsequent primary production, phytoplankton blooms, and sustaining oceanic food-webs</w:t>
      </w:r>
      <w:r w:rsidRPr="009C2C9A">
        <w:t xml:space="preserve">,” the study concluded.¶ Ocean Life ‘Surprisingly Resilient’¶ In a 2008 study published in Biogeosciences, scientists subjected marine organisms to varying concentrations of CO2, including abrupt changes of CO2 concentration. </w:t>
      </w:r>
      <w:r w:rsidRPr="009C2C9A">
        <w:rPr>
          <w:rStyle w:val="StyleUnderline"/>
        </w:rPr>
        <w:t>The ecosystems were “surprisingly resilient” to changes in atmospheric CO2, and “the ecosystem composition, bacterial and phytoplankton abundances and productivity, grazing rates and total grazer abundance and reproduction were not significantly affected by CO2-induced effects.”</w:t>
      </w:r>
      <w:r w:rsidRPr="009C2C9A">
        <w:t>¶</w:t>
      </w:r>
      <w:r w:rsidRPr="009C2C9A">
        <w:rPr>
          <w:u w:val="single"/>
        </w:rPr>
        <w:t xml:space="preserve"> </w:t>
      </w:r>
      <w:proofErr w:type="gramStart"/>
      <w:r w:rsidRPr="009C2C9A">
        <w:t>In</w:t>
      </w:r>
      <w:proofErr w:type="gramEnd"/>
      <w:r w:rsidRPr="009C2C9A">
        <w:t xml:space="preserve"> a 2009 study published in Proceedings of the National Academy of Sciences, scientists reported, “</w:t>
      </w:r>
      <w:r w:rsidRPr="009C2C9A">
        <w:rPr>
          <w:rStyle w:val="StyleUnderline"/>
        </w:rPr>
        <w:t>Sea star growth and feeding rates increased with water temperature from 5ºC to 21ºC. A doubling of current [CO2] also increased growth rates both with and without a concurrent temperature increase from 12ºC to 15ºC.”</w:t>
      </w:r>
      <w:r w:rsidRPr="009C2C9A">
        <w:t>¶ Another False CO2 Scare¶ “</w:t>
      </w:r>
      <w:r w:rsidRPr="009C2C9A">
        <w:rPr>
          <w:rStyle w:val="StyleUnderline"/>
        </w:rPr>
        <w:t>Far too many predictions of CO2-induced catastrophes are treated by alarmists as sure to occur, when real-world observations show these doomsday scenarios to be highly unlikely or even virtual impossibilities,</w:t>
      </w:r>
      <w:r w:rsidRPr="009C2C9A">
        <w:t>” said Craig Idso, Ph.D., author of the 2009 book CO2, Global Warming and Coral Reefs. “</w:t>
      </w:r>
      <w:r w:rsidRPr="009C2C9A">
        <w:rPr>
          <w:rStyle w:val="StyleUnderline"/>
        </w:rPr>
        <w:t>The phenomenon of CO2-induced ocean acidification appears to be no different.</w:t>
      </w:r>
      <w:r w:rsidRPr="009C2C9A">
        <w:rPr>
          <w:rStyle w:val="StyleUnderline"/>
          <w:b/>
        </w:rPr>
        <w:t>¶</w:t>
      </w:r>
      <w:r w:rsidRPr="009C2C9A">
        <w:rPr>
          <w:rStyle w:val="StyleUnderline"/>
        </w:rPr>
        <w:t xml:space="preserve"> </w:t>
      </w:r>
      <w:r w:rsidRPr="009C2C9A">
        <w:t>“</w:t>
      </w:r>
      <w:r w:rsidRPr="009C2C9A">
        <w:rPr>
          <w:rStyle w:val="StyleUnderline"/>
        </w:rPr>
        <w:t>What we observe in nature is not supported by theoretical projections, because numerous studies have shown that the net impact of twentieth century increases in atmospheric CO2 and temperature has not been anywhere near as catastrophically disruptive to Earth’s marine organisms as climate alarmists suggest it should have been</w:t>
      </w:r>
      <w:r w:rsidRPr="009C2C9A">
        <w:t xml:space="preserve">. And every month more and more research confirms that </w:t>
      </w:r>
      <w:r w:rsidRPr="009C2C9A">
        <w:rPr>
          <w:rStyle w:val="StyleUnderline"/>
        </w:rPr>
        <w:t>marine life will likely successfully adapt to, or even benefit from, the modest increase in atmospheric CO2 and temperature projected to occur in the future</w:t>
      </w:r>
      <w:r w:rsidRPr="009C2C9A">
        <w:t xml:space="preserve">,” Idso explained.¶ “As for why this is the way marine organisms respond, no one knows for certain, but it is probably </w:t>
      </w:r>
      <w:r w:rsidRPr="009C2C9A">
        <w:rPr>
          <w:rStyle w:val="StyleUnderline"/>
        </w:rPr>
        <w:t>because calcification is a biologically driven process that can overcome physical-chemical limitations which in the absence of life would appear to be insurmountable</w:t>
      </w:r>
      <w:r w:rsidRPr="009C2C9A">
        <w:t xml:space="preserve">,” Idso said. “We </w:t>
      </w:r>
      <w:r w:rsidRPr="009C2C9A">
        <w:rPr>
          <w:rStyle w:val="StyleUnderline"/>
        </w:rPr>
        <w:t>have got to realize that rising atmospheric CO2 concentrations are not the bane of the biosphere but an invaluable boon to the planet’s many life forms, marine life included.”</w:t>
      </w:r>
    </w:p>
    <w:p w:rsidR="00017AD0" w:rsidRPr="009C2C9A" w:rsidRDefault="00017AD0" w:rsidP="00017AD0">
      <w:pPr>
        <w:pStyle w:val="Heading2"/>
      </w:pPr>
      <w:r w:rsidRPr="009C2C9A">
        <w:t>Overfishing</w:t>
      </w:r>
    </w:p>
    <w:p w:rsidR="00017AD0" w:rsidRPr="009C2C9A" w:rsidRDefault="00017AD0" w:rsidP="00017AD0"/>
    <w:p w:rsidR="00017AD0" w:rsidRPr="009C2C9A" w:rsidRDefault="00017AD0" w:rsidP="00017AD0"/>
    <w:p w:rsidR="00017AD0" w:rsidRPr="009C2C9A" w:rsidRDefault="00017AD0" w:rsidP="00017AD0">
      <w:pPr>
        <w:pStyle w:val="Heading4"/>
      </w:pPr>
      <w:r w:rsidRPr="009C2C9A">
        <w:t>Fish stocks are recovering globally</w:t>
      </w:r>
    </w:p>
    <w:p w:rsidR="00017AD0" w:rsidRPr="009C2C9A" w:rsidRDefault="00017AD0" w:rsidP="00017AD0">
      <w:r w:rsidRPr="009C2C9A">
        <w:rPr>
          <w:b/>
        </w:rPr>
        <w:t>King 13</w:t>
      </w:r>
      <w:r w:rsidRPr="009C2C9A">
        <w:t xml:space="preserve"> – Gannett Washington Bureau, staff writer for USA Today (Ledyard King, 5/2/13, “Fish populations continue rising,” http://www.usatoday.com/story/news/nation/2013/05/02/fish-populations-increasing/2130569/)//twontwon</w:t>
      </w:r>
    </w:p>
    <w:p w:rsidR="00017AD0" w:rsidRPr="009C2C9A" w:rsidRDefault="00017AD0" w:rsidP="00017AD0">
      <w:r w:rsidRPr="009C2C9A">
        <w:t xml:space="preserve">WASHINGTON — </w:t>
      </w:r>
      <w:r w:rsidRPr="009C2C9A">
        <w:rPr>
          <w:u w:val="single"/>
        </w:rPr>
        <w:t>Fish populations off America's coasts continued to rebound last year</w:t>
      </w:r>
      <w:r w:rsidRPr="009C2C9A">
        <w:t xml:space="preserve">, a trend government officials attribute largely to widening catch limits and other scientific management methods. Red snapper in the </w:t>
      </w:r>
      <w:r w:rsidRPr="009C2C9A">
        <w:rPr>
          <w:u w:val="single"/>
        </w:rPr>
        <w:t>Gulf of Mexico</w:t>
      </w:r>
      <w:r w:rsidRPr="009C2C9A">
        <w:t xml:space="preserve">, yellowtail flounder off southern </w:t>
      </w:r>
      <w:r w:rsidRPr="009C2C9A">
        <w:rPr>
          <w:u w:val="single"/>
        </w:rPr>
        <w:t>New England</w:t>
      </w:r>
      <w:r w:rsidRPr="009C2C9A">
        <w:t xml:space="preserve"> and the </w:t>
      </w:r>
      <w:r w:rsidRPr="009C2C9A">
        <w:rPr>
          <w:u w:val="single"/>
        </w:rPr>
        <w:t>Mid-Atlantic</w:t>
      </w:r>
      <w:r w:rsidRPr="009C2C9A">
        <w:t xml:space="preserve">, and coho salmon in the </w:t>
      </w:r>
      <w:r w:rsidRPr="009C2C9A">
        <w:rPr>
          <w:u w:val="single"/>
        </w:rPr>
        <w:t>Pacific Northwest</w:t>
      </w:r>
      <w:r w:rsidRPr="009C2C9A">
        <w:t xml:space="preserve"> were among </w:t>
      </w:r>
      <w:r w:rsidRPr="009C2C9A">
        <w:rPr>
          <w:u w:val="single"/>
        </w:rPr>
        <w:t xml:space="preserve">stocks upgraded by the government based on fish counts that showed </w:t>
      </w:r>
      <w:r w:rsidRPr="009C2C9A">
        <w:rPr>
          <w:rStyle w:val="Emphasis"/>
        </w:rPr>
        <w:t>significant growth</w:t>
      </w:r>
      <w:r w:rsidRPr="009C2C9A">
        <w:t xml:space="preserve"> in 2012. The </w:t>
      </w:r>
      <w:r w:rsidRPr="009C2C9A">
        <w:rPr>
          <w:u w:val="single"/>
        </w:rPr>
        <w:t>report on the status</w:t>
      </w:r>
      <w:r w:rsidRPr="009C2C9A">
        <w:t xml:space="preserve"> of improving stocks was </w:t>
      </w:r>
      <w:r w:rsidRPr="009C2C9A">
        <w:rPr>
          <w:u w:val="single"/>
        </w:rPr>
        <w:t>issued</w:t>
      </w:r>
      <w:r w:rsidRPr="009C2C9A">
        <w:t xml:space="preserve"> Thursday </w:t>
      </w:r>
      <w:r w:rsidRPr="009C2C9A">
        <w:rPr>
          <w:u w:val="single"/>
        </w:rPr>
        <w:t>by the National Oceanic and Atmospheric Administration, which monitors fish populations in federal waters</w:t>
      </w:r>
      <w:r w:rsidRPr="009C2C9A">
        <w:t xml:space="preserve"> between three and 200 miles off the U.S. coast.</w:t>
      </w:r>
    </w:p>
    <w:p w:rsidR="00017AD0" w:rsidRPr="009C2C9A" w:rsidRDefault="00017AD0" w:rsidP="00017AD0"/>
    <w:p w:rsidR="00017AD0" w:rsidRPr="009C2C9A" w:rsidRDefault="00017AD0" w:rsidP="00017AD0">
      <w:pPr>
        <w:pStyle w:val="Heading4"/>
      </w:pPr>
      <w:r w:rsidRPr="009C2C9A">
        <w:t>European fish stocks are growing – peer reviewed studies</w:t>
      </w:r>
    </w:p>
    <w:p w:rsidR="00017AD0" w:rsidRPr="009C2C9A" w:rsidRDefault="00017AD0" w:rsidP="00017AD0">
      <w:r w:rsidRPr="009C2C9A">
        <w:rPr>
          <w:b/>
        </w:rPr>
        <w:t>Gray 13</w:t>
      </w:r>
      <w:r w:rsidRPr="009C2C9A">
        <w:t xml:space="preserve"> – staff contributor to Foodnavigator.com citing </w:t>
      </w:r>
      <w:r w:rsidRPr="009C2C9A">
        <w:rPr>
          <w:i/>
        </w:rPr>
        <w:t>Current Biology</w:t>
      </w:r>
      <w:r w:rsidRPr="009C2C9A">
        <w:t xml:space="preserve"> findings (Nathan Gray, 7/19/13, “European fish stocks set to recover: study,” </w:t>
      </w:r>
      <w:hyperlink r:id="rId62" w:history="1">
        <w:r w:rsidRPr="009C2C9A">
          <w:rPr>
            <w:rStyle w:val="Hyperlink"/>
          </w:rPr>
          <w:t>http://www.foodnavigator.com/Science-Nutrition/European-fish-stocks-set-to-recover-Study</w:t>
        </w:r>
      </w:hyperlink>
      <w:r w:rsidRPr="009C2C9A">
        <w:t>)//twontwon</w:t>
      </w:r>
    </w:p>
    <w:p w:rsidR="00017AD0" w:rsidRPr="009C2C9A" w:rsidRDefault="00017AD0" w:rsidP="00017AD0">
      <w:r w:rsidRPr="009C2C9A">
        <w:t xml:space="preserve">Many of the </w:t>
      </w:r>
      <w:r w:rsidRPr="009C2C9A">
        <w:rPr>
          <w:u w:val="single"/>
        </w:rPr>
        <w:t>major European fish stocks in the northeast Atlantic</w:t>
      </w:r>
      <w:r w:rsidRPr="009C2C9A">
        <w:t xml:space="preserve"> are now </w:t>
      </w:r>
      <w:r w:rsidRPr="009C2C9A">
        <w:rPr>
          <w:u w:val="single"/>
        </w:rPr>
        <w:t>being fished sustainably</w:t>
      </w:r>
      <w:r w:rsidRPr="009C2C9A">
        <w:t xml:space="preserve"> and, given time, should </w:t>
      </w:r>
      <w:r w:rsidRPr="009C2C9A">
        <w:rPr>
          <w:u w:val="single"/>
        </w:rPr>
        <w:t>continue to recover</w:t>
      </w:r>
      <w:r w:rsidRPr="009C2C9A">
        <w:t xml:space="preserve">, according to a new report. The findings, published in Current Biology, may come as </w:t>
      </w:r>
      <w:r w:rsidRPr="009C2C9A">
        <w:rPr>
          <w:u w:val="single"/>
        </w:rPr>
        <w:t>surprisingly good news</w:t>
      </w:r>
      <w:r w:rsidRPr="009C2C9A">
        <w:t xml:space="preserve"> amid widespread criticism that the European Union's Common Fisheries Policy is failing, said the researchers behind the study. "Contrary to common perception, </w:t>
      </w:r>
      <w:r w:rsidRPr="009C2C9A">
        <w:rPr>
          <w:u w:val="single"/>
        </w:rPr>
        <w:t>the status of our fish stocks is improving</w:t>
      </w:r>
      <w:r w:rsidRPr="009C2C9A">
        <w:t xml:space="preserve">," explained Paul Fernandes of the University </w:t>
      </w:r>
      <w:proofErr w:type="gramStart"/>
      <w:r w:rsidRPr="009C2C9A">
        <w:t>of</w:t>
      </w:r>
      <w:proofErr w:type="gramEnd"/>
      <w:r w:rsidRPr="009C2C9A">
        <w:t xml:space="preserve"> Aberdeen, Scotland. "Many of our </w:t>
      </w:r>
      <w:r w:rsidRPr="009C2C9A">
        <w:rPr>
          <w:u w:val="single"/>
        </w:rPr>
        <w:t>stocks are not overfished; nature now needs to take its course</w:t>
      </w:r>
      <w:r w:rsidRPr="009C2C9A">
        <w:t xml:space="preserve"> for these fish to rebuild their populations." However, Robin Cook from the University of Strathclyde, Scotland, added that industry and policy makers should still be aware that low fishing pressures need to be maintained until stocks recover. "</w:t>
      </w:r>
      <w:r w:rsidRPr="009C2C9A">
        <w:rPr>
          <w:u w:val="single"/>
        </w:rPr>
        <w:t>This is only the first step</w:t>
      </w:r>
      <w:r w:rsidRPr="009C2C9A">
        <w:t>," said Cook. "Now we need to see numbers increase as a result of continued low fishing pressure."</w:t>
      </w:r>
    </w:p>
    <w:p w:rsidR="00017AD0" w:rsidRPr="009C2C9A" w:rsidRDefault="00017AD0" w:rsidP="00017AD0"/>
    <w:p w:rsidR="00017AD0" w:rsidRPr="009C2C9A" w:rsidRDefault="00017AD0" w:rsidP="00017AD0">
      <w:pPr>
        <w:pStyle w:val="Heading4"/>
      </w:pPr>
      <w:r w:rsidRPr="009C2C9A">
        <w:t>Consensus concludes – there’s no overfishing</w:t>
      </w:r>
    </w:p>
    <w:p w:rsidR="00017AD0" w:rsidRPr="009C2C9A" w:rsidRDefault="00017AD0" w:rsidP="00017AD0">
      <w:r w:rsidRPr="009C2C9A">
        <w:rPr>
          <w:b/>
        </w:rPr>
        <w:t xml:space="preserve">SSC 13 – </w:t>
      </w:r>
      <w:r w:rsidRPr="009C2C9A">
        <w:t xml:space="preserve">sustainable seafood coalition (12/20/13, “Fish stock exploitation levels decline,” </w:t>
      </w:r>
      <w:hyperlink r:id="rId63" w:history="1">
        <w:r w:rsidRPr="009C2C9A">
          <w:rPr>
            <w:rStyle w:val="Hyperlink"/>
          </w:rPr>
          <w:t>http://sustainableseafoodcoalition.org/news/fish-stock-exploitation-levels-decline/</w:t>
        </w:r>
      </w:hyperlink>
      <w:r w:rsidRPr="009C2C9A">
        <w:t>)//twontwon</w:t>
      </w:r>
    </w:p>
    <w:p w:rsidR="00017AD0" w:rsidRPr="009C2C9A" w:rsidRDefault="00017AD0" w:rsidP="00017AD0">
      <w:r w:rsidRPr="009C2C9A">
        <w:t xml:space="preserve">Fish stock exploitation levels decline December 20, 2013 / News </w:t>
      </w:r>
      <w:r w:rsidRPr="009C2C9A">
        <w:rPr>
          <w:b/>
          <w:u w:val="single"/>
        </w:rPr>
        <w:t>Exploitation of fish stocks in the Northeast Atlantic has significantly declined</w:t>
      </w:r>
      <w:r w:rsidRPr="009C2C9A">
        <w:t xml:space="preserve"> over the last ten years. </w:t>
      </w:r>
      <w:r w:rsidRPr="009C2C9A">
        <w:rPr>
          <w:u w:val="single"/>
        </w:rPr>
        <w:t>This is the conclusion of scientists</w:t>
      </w:r>
      <w:r w:rsidRPr="009C2C9A">
        <w:t xml:space="preserve"> at the annual meeting of the International Council for the Exploration of the Seas (ICES) Advisory Committee (ACOM), held this month in Copenhagen. </w:t>
      </w:r>
      <w:r w:rsidRPr="009C2C9A">
        <w:rPr>
          <w:u w:val="single"/>
        </w:rPr>
        <w:t>ACOM supplies scientific advice</w:t>
      </w:r>
      <w:r w:rsidRPr="009C2C9A">
        <w:t xml:space="preserve"> on coastal and ocean management. They </w:t>
      </w:r>
      <w:r w:rsidRPr="009C2C9A">
        <w:rPr>
          <w:u w:val="single"/>
        </w:rPr>
        <w:t>analysed historical trends for 85 fish stocks in the Northeast Atlantic</w:t>
      </w:r>
      <w:r w:rsidRPr="009C2C9A">
        <w:t xml:space="preserve"> since 1960, </w:t>
      </w:r>
      <w:r w:rsidRPr="009C2C9A">
        <w:rPr>
          <w:u w:val="single"/>
        </w:rPr>
        <w:t>looking at factors like fishing pressure</w:t>
      </w:r>
      <w:r w:rsidRPr="009C2C9A">
        <w:t xml:space="preserve"> (how many fish are removed by fishing) </w:t>
      </w:r>
      <w:r w:rsidRPr="009C2C9A">
        <w:rPr>
          <w:u w:val="single"/>
        </w:rPr>
        <w:t>and stock size</w:t>
      </w:r>
      <w:r w:rsidRPr="009C2C9A">
        <w:t xml:space="preserve">. The scientists found </w:t>
      </w:r>
      <w:r w:rsidRPr="009C2C9A">
        <w:rPr>
          <w:u w:val="single"/>
        </w:rPr>
        <w:t xml:space="preserve">fish stocks have </w:t>
      </w:r>
      <w:r w:rsidRPr="009C2C9A">
        <w:rPr>
          <w:rStyle w:val="Emphasis"/>
        </w:rPr>
        <w:t>begun to recover</w:t>
      </w:r>
      <w:r w:rsidRPr="009C2C9A">
        <w:rPr>
          <w:u w:val="single"/>
        </w:rPr>
        <w:t xml:space="preserve"> over the last ten years</w:t>
      </w:r>
      <w:r w:rsidRPr="009C2C9A">
        <w:t xml:space="preserve"> and there has been less fishing pressure. By reducing fishing pressure in the short term, fish populations are more likely to recover to higher levels which can lead to higher profitability in the long run. The declines in fishing pressure may have stemmed from increasing fuel costs, changing markets or reductions in catch limits. Improving stocks </w:t>
      </w:r>
      <w:proofErr w:type="gramStart"/>
      <w:r w:rsidRPr="009C2C9A">
        <w:t>The</w:t>
      </w:r>
      <w:proofErr w:type="gramEnd"/>
      <w:r w:rsidRPr="009C2C9A">
        <w:t xml:space="preserve"> report shows </w:t>
      </w:r>
      <w:r w:rsidRPr="009C2C9A">
        <w:rPr>
          <w:u w:val="single"/>
        </w:rPr>
        <w:t>cod stocks have improved in the Baltic Sea, the Barents Sea and the seas around Iceland</w:t>
      </w:r>
      <w:r w:rsidRPr="009C2C9A">
        <w:t xml:space="preserve">. Herring in the Baltic, the </w:t>
      </w:r>
      <w:r w:rsidRPr="009C2C9A">
        <w:rPr>
          <w:u w:val="single"/>
        </w:rPr>
        <w:t>North Sea and the Norwegian Sea have also started to improve</w:t>
      </w:r>
      <w:r w:rsidRPr="009C2C9A">
        <w:t xml:space="preserve"> and are being harvested in line with targets set by policy makers. However, these improvements are not universal for all fish stocks. </w:t>
      </w:r>
      <w:r w:rsidRPr="009C2C9A">
        <w:rPr>
          <w:u w:val="single"/>
        </w:rPr>
        <w:t>Fishing pressure</w:t>
      </w:r>
      <w:r w:rsidRPr="009C2C9A">
        <w:t xml:space="preserve"> may be </w:t>
      </w:r>
      <w:r w:rsidRPr="009C2C9A">
        <w:rPr>
          <w:u w:val="single"/>
        </w:rPr>
        <w:t>decreasing on average</w:t>
      </w:r>
      <w:r w:rsidRPr="009C2C9A">
        <w:t>, but ICES still advises that catches of some stocks should be minimised.</w:t>
      </w:r>
    </w:p>
    <w:p w:rsidR="00017AD0" w:rsidRPr="009C2C9A" w:rsidRDefault="00017AD0" w:rsidP="00017AD0"/>
    <w:p w:rsidR="00017AD0" w:rsidRPr="009C2C9A" w:rsidRDefault="00017AD0" w:rsidP="00017AD0">
      <w:pPr>
        <w:pStyle w:val="Heading4"/>
      </w:pPr>
      <w:r w:rsidRPr="009C2C9A">
        <w:t>Fish stocks high now – quotas solve – best studies prove</w:t>
      </w:r>
    </w:p>
    <w:p w:rsidR="00017AD0" w:rsidRPr="009C2C9A" w:rsidRDefault="00017AD0" w:rsidP="00017AD0">
      <w:r w:rsidRPr="009C2C9A">
        <w:rPr>
          <w:b/>
        </w:rPr>
        <w:t>STV 13</w:t>
      </w:r>
      <w:r w:rsidRPr="009C2C9A">
        <w:t xml:space="preserve"> – STVNews (STV, 7/18/13, “Fish stocks on way back to ‘healthy’ levels as quotas take effect,” </w:t>
      </w:r>
      <w:hyperlink r:id="rId64" w:history="1">
        <w:r w:rsidRPr="009C2C9A">
          <w:rPr>
            <w:rStyle w:val="Hyperlink"/>
          </w:rPr>
          <w:t>http://news.stv.tv/north/233368-fish-stocks-on-way-back-to-healthy-levels-as-quotas-take-effect/</w:t>
        </w:r>
      </w:hyperlink>
      <w:r w:rsidRPr="009C2C9A">
        <w:t>)//twontwon</w:t>
      </w:r>
    </w:p>
    <w:p w:rsidR="00017AD0" w:rsidRPr="009C2C9A" w:rsidRDefault="00017AD0" w:rsidP="00017AD0">
      <w:r w:rsidRPr="009C2C9A">
        <w:rPr>
          <w:u w:val="single"/>
        </w:rPr>
        <w:t xml:space="preserve">Most fish stocks are no longer in crisis and should return to </w:t>
      </w:r>
      <w:r w:rsidRPr="009C2C9A">
        <w:rPr>
          <w:rStyle w:val="Emphasis"/>
        </w:rPr>
        <w:t>healthy levels</w:t>
      </w:r>
      <w:r w:rsidRPr="009C2C9A">
        <w:t xml:space="preserve"> if </w:t>
      </w:r>
      <w:r w:rsidRPr="009C2C9A">
        <w:rPr>
          <w:u w:val="single"/>
        </w:rPr>
        <w:t>current fishing quotas are maintained</w:t>
      </w:r>
      <w:r w:rsidRPr="009C2C9A">
        <w:t xml:space="preserve">, scientists have said. Researchers at the universities of Aberdeen and Strathclyde found that </w:t>
      </w:r>
      <w:r w:rsidRPr="009C2C9A">
        <w:rPr>
          <w:u w:val="single"/>
        </w:rPr>
        <w:t xml:space="preserve">the general trend in fish populations was better now that at any time since the 1960s. </w:t>
      </w:r>
      <w:r w:rsidRPr="009C2C9A">
        <w:t xml:space="preserve">Some species, notably cod, were still being over-exploited, but the study concluded that </w:t>
      </w:r>
      <w:r w:rsidRPr="009C2C9A">
        <w:rPr>
          <w:u w:val="single"/>
        </w:rPr>
        <w:t xml:space="preserve">the European Union's Common Fisheries Policy appeared to be </w:t>
      </w:r>
      <w:r w:rsidRPr="009C2C9A">
        <w:rPr>
          <w:rStyle w:val="Emphasis"/>
        </w:rPr>
        <w:t>working</w:t>
      </w:r>
      <w:r w:rsidRPr="009C2C9A">
        <w:rPr>
          <w:u w:val="single"/>
        </w:rPr>
        <w:t>. "Contrary to common perception, the status of our fish stocks is improving,"</w:t>
      </w:r>
      <w:r w:rsidRPr="009C2C9A">
        <w:t xml:space="preserve"> said Dr Paul Fernandes, of the University of Aberdeen, who co-led the study. "Many of our stocks are not over-fished; </w:t>
      </w:r>
      <w:r w:rsidRPr="009C2C9A">
        <w:rPr>
          <w:u w:val="single"/>
        </w:rPr>
        <w:t xml:space="preserve">nature now needs to take its course for these fish to rebuild their populations." </w:t>
      </w:r>
      <w:r w:rsidRPr="009C2C9A">
        <w:t xml:space="preserve">The </w:t>
      </w:r>
      <w:r w:rsidRPr="009C2C9A">
        <w:rPr>
          <w:u w:val="single"/>
        </w:rPr>
        <w:t>scientists analysed data on millions of fish collected</w:t>
      </w:r>
      <w:r w:rsidRPr="009C2C9A">
        <w:t xml:space="preserve"> both from fishing and research vessels, and fish markets. More than </w:t>
      </w:r>
      <w:r w:rsidRPr="009C2C9A">
        <w:rPr>
          <w:rStyle w:val="Emphasis"/>
        </w:rPr>
        <w:t>60%</w:t>
      </w:r>
      <w:r w:rsidRPr="009C2C9A">
        <w:rPr>
          <w:u w:val="single"/>
        </w:rPr>
        <w:t xml:space="preserve"> of fish stocks</w:t>
      </w:r>
      <w:r w:rsidRPr="009C2C9A">
        <w:t xml:space="preserve"> in an area covering the Atlantic shelf and North, Baltic and Celtic seas were </w:t>
      </w:r>
      <w:r w:rsidRPr="009C2C9A">
        <w:rPr>
          <w:u w:val="single"/>
        </w:rPr>
        <w:t>now being fished sustainably</w:t>
      </w:r>
      <w:r w:rsidRPr="009C2C9A">
        <w:t xml:space="preserve">. The </w:t>
      </w:r>
      <w:r w:rsidRPr="009C2C9A">
        <w:rPr>
          <w:u w:val="single"/>
        </w:rPr>
        <w:t>researchers</w:t>
      </w:r>
      <w:r w:rsidRPr="009C2C9A">
        <w:t xml:space="preserve"> said they </w:t>
      </w:r>
      <w:r w:rsidRPr="009C2C9A">
        <w:rPr>
          <w:u w:val="single"/>
        </w:rPr>
        <w:t>were surprised</w:t>
      </w:r>
      <w:r w:rsidRPr="009C2C9A">
        <w:t xml:space="preserve"> by the number of stocks that had improved since </w:t>
      </w:r>
      <w:r w:rsidRPr="009C2C9A">
        <w:rPr>
          <w:u w:val="single"/>
        </w:rPr>
        <w:t>fishing pressure was reduced at the start of the 21st century.</w:t>
      </w:r>
      <w:r w:rsidRPr="009C2C9A">
        <w:t xml:space="preserve"> Co-author Dr Robin Cook, from the University of Strathclyde, said: "We should be aware that </w:t>
      </w:r>
      <w:r w:rsidRPr="009C2C9A">
        <w:rPr>
          <w:rStyle w:val="Emphasis"/>
        </w:rPr>
        <w:t>low fishing pressure needs to be maintained</w:t>
      </w:r>
      <w:r w:rsidRPr="009C2C9A">
        <w:rPr>
          <w:u w:val="single"/>
        </w:rPr>
        <w:t xml:space="preserve"> until stocks recover</w:t>
      </w:r>
      <w:proofErr w:type="gramStart"/>
      <w:r w:rsidRPr="009C2C9A">
        <w:t xml:space="preserve">. </w:t>
      </w:r>
      <w:r w:rsidRPr="009C2C9A">
        <w:rPr>
          <w:rStyle w:val="Emphasis"/>
        </w:rPr>
        <w:t>"</w:t>
      </w:r>
      <w:proofErr w:type="gramEnd"/>
      <w:r w:rsidRPr="009C2C9A">
        <w:rPr>
          <w:rStyle w:val="Emphasis"/>
        </w:rPr>
        <w:t>This is only the first step</w:t>
      </w:r>
      <w:r w:rsidRPr="009C2C9A">
        <w:t>. Now we need to see numbers increase as a result of continued low fishing pressure."</w:t>
      </w:r>
    </w:p>
    <w:p w:rsidR="00017AD0" w:rsidRPr="009C2C9A" w:rsidRDefault="00017AD0" w:rsidP="00017AD0"/>
    <w:p w:rsidR="00017AD0" w:rsidRPr="009C2C9A" w:rsidRDefault="00017AD0" w:rsidP="00017AD0">
      <w:pPr>
        <w:pStyle w:val="Heading4"/>
      </w:pPr>
      <w:r w:rsidRPr="009C2C9A">
        <w:t>Fish stocks are recovering – galunggong proves</w:t>
      </w:r>
    </w:p>
    <w:p w:rsidR="00017AD0" w:rsidRPr="009C2C9A" w:rsidRDefault="00017AD0" w:rsidP="00017AD0">
      <w:r w:rsidRPr="009C2C9A">
        <w:rPr>
          <w:b/>
        </w:rPr>
        <w:t>Corpuz and Crisostomo 13</w:t>
      </w:r>
      <w:r w:rsidRPr="009C2C9A">
        <w:t xml:space="preserve"> – information officers at Pamalakaya (Gerry Albert Corpuz and Rances Crisostomo, 2013, “Good news for improving galunggong fish stocks in Palawan,” </w:t>
      </w:r>
      <w:hyperlink r:id="rId65" w:history="1">
        <w:r w:rsidRPr="009C2C9A">
          <w:rPr>
            <w:rStyle w:val="Hyperlink"/>
          </w:rPr>
          <w:t>http://savethephilippinecoralreefs.wordpress.com/2013/03/30/good-news-for-improving-galunggong-fish-stocks-in-palawan/</w:t>
        </w:r>
      </w:hyperlink>
      <w:r w:rsidRPr="009C2C9A">
        <w:t>)//twontwon</w:t>
      </w:r>
    </w:p>
    <w:p w:rsidR="00017AD0" w:rsidRPr="009C2C9A" w:rsidRDefault="00017AD0" w:rsidP="00017AD0">
      <w:r w:rsidRPr="009C2C9A">
        <w:t xml:space="preserve">“The </w:t>
      </w:r>
      <w:r w:rsidRPr="009C2C9A">
        <w:rPr>
          <w:u w:val="single"/>
        </w:rPr>
        <w:t>fisherfolk can catch</w:t>
      </w:r>
      <w:r w:rsidRPr="009C2C9A">
        <w:t xml:space="preserve"> as much as 20 kilos of </w:t>
      </w:r>
      <w:r w:rsidRPr="009C2C9A">
        <w:rPr>
          <w:u w:val="single"/>
        </w:rPr>
        <w:t>galunggong per fishing trip using</w:t>
      </w:r>
      <w:r w:rsidRPr="009C2C9A">
        <w:t xml:space="preserve"> simple and </w:t>
      </w:r>
      <w:r w:rsidRPr="009C2C9A">
        <w:rPr>
          <w:u w:val="single"/>
        </w:rPr>
        <w:t>sustainable fishing gear</w:t>
      </w:r>
      <w:r w:rsidRPr="009C2C9A">
        <w:t xml:space="preserve">. And </w:t>
      </w:r>
      <w:r w:rsidRPr="009C2C9A">
        <w:rPr>
          <w:u w:val="single"/>
        </w:rPr>
        <w:t>the bounty is enjoyed by</w:t>
      </w:r>
      <w:r w:rsidRPr="009C2C9A">
        <w:t xml:space="preserve"> the </w:t>
      </w:r>
      <w:r w:rsidRPr="009C2C9A">
        <w:rPr>
          <w:u w:val="single"/>
        </w:rPr>
        <w:t>communities</w:t>
      </w:r>
      <w:r w:rsidRPr="009C2C9A">
        <w:t xml:space="preserve"> who are able to buy galunggong for P 40 per kilo in Puerto Princesa which is very low compared to the P 100 per kilo of galunggong sold in Metro Manila. </w:t>
      </w:r>
      <w:r w:rsidRPr="009C2C9A">
        <w:rPr>
          <w:u w:val="single"/>
        </w:rPr>
        <w:t>Imagine the huge displacement</w:t>
      </w:r>
      <w:r w:rsidRPr="009C2C9A">
        <w:t xml:space="preserve"> this proposal would bring to the fisher people and ordinary folks of Palawan and Region IV-A of Southern Tagalog,” Pamalakaya and Anakpawis partylist added. The DA and BFAR officials argued that the proposed </w:t>
      </w:r>
      <w:r w:rsidRPr="009C2C9A">
        <w:rPr>
          <w:u w:val="single"/>
        </w:rPr>
        <w:t>ban</w:t>
      </w:r>
      <w:r w:rsidRPr="009C2C9A">
        <w:t xml:space="preserve"> would be </w:t>
      </w:r>
      <w:r w:rsidRPr="009C2C9A">
        <w:rPr>
          <w:u w:val="single"/>
        </w:rPr>
        <w:t>an offshoot of the fish ban the agencies imposed last year</w:t>
      </w:r>
      <w:r w:rsidRPr="009C2C9A">
        <w:t xml:space="preserve"> in Zamboanga Peninsula for sardines. They said the ban on fishing sardines last year resulted to increase of commercial fisheries caught with 228,303 metric tons (MT) of sardines in the first quarter of 2013, which is 5 percent higher than the 217,431 MT caught in the same period the year before. Alcala said the </w:t>
      </w:r>
      <w:r w:rsidRPr="009C2C9A">
        <w:rPr>
          <w:u w:val="single"/>
        </w:rPr>
        <w:t>closed season</w:t>
      </w:r>
      <w:r w:rsidRPr="009C2C9A">
        <w:t xml:space="preserve"> on catching galunggong would </w:t>
      </w:r>
      <w:r w:rsidRPr="009C2C9A">
        <w:rPr>
          <w:u w:val="single"/>
        </w:rPr>
        <w:t>help expand current stocks and reduce imports</w:t>
      </w:r>
      <w:r w:rsidRPr="009C2C9A">
        <w:t xml:space="preserve"> in the long run. If implemented, the ban would cover the fish-rich Malampaya Sound and some municipalities in Palawan, including Quezon town.</w:t>
      </w:r>
    </w:p>
    <w:p w:rsidR="00017AD0" w:rsidRPr="009C2C9A" w:rsidRDefault="00017AD0" w:rsidP="00017AD0">
      <w:pPr>
        <w:pStyle w:val="Heading4"/>
      </w:pPr>
      <w:r w:rsidRPr="009C2C9A">
        <w:t>Fishing pressure’s declining</w:t>
      </w:r>
    </w:p>
    <w:p w:rsidR="00017AD0" w:rsidRPr="009C2C9A" w:rsidRDefault="00017AD0" w:rsidP="00017AD0">
      <w:r w:rsidRPr="009C2C9A">
        <w:rPr>
          <w:b/>
        </w:rPr>
        <w:t xml:space="preserve">Fernandes and Cook 13 – </w:t>
      </w:r>
      <w:r w:rsidRPr="009C2C9A">
        <w:t xml:space="preserve">Prof. Institute of Biological and Environmental Sciences @ University of Aberdeen, Prof Dept. Mathematics and Statistics @ University of Strathclyde (Paul G. Fernandes and Robert M. Cook, 8/5/13, “Reversal of Fish Stock Decline in the Northeast Atlantic,” </w:t>
      </w:r>
      <w:hyperlink r:id="rId66" w:history="1">
        <w:r w:rsidRPr="009C2C9A">
          <w:rPr>
            <w:rStyle w:val="Hyperlink"/>
          </w:rPr>
          <w:t>http://www.cell.com/current-biology/abstract/S0960-9822(13)00707-0)</w:t>
        </w:r>
      </w:hyperlink>
      <w:r w:rsidRPr="009C2C9A">
        <w:t>//twontwon</w:t>
      </w:r>
    </w:p>
    <w:p w:rsidR="00017AD0" w:rsidRPr="009C2C9A" w:rsidRDefault="00017AD0" w:rsidP="00017AD0">
      <w:r w:rsidRPr="009C2C9A">
        <w:t>•</w:t>
      </w:r>
      <w:r w:rsidRPr="009C2C9A">
        <w:rPr>
          <w:u w:val="single"/>
        </w:rPr>
        <w:t>Fishing pressure on</w:t>
      </w:r>
      <w:r w:rsidRPr="009C2C9A">
        <w:t xml:space="preserve"> northern </w:t>
      </w:r>
      <w:r w:rsidRPr="009C2C9A">
        <w:rPr>
          <w:u w:val="single"/>
        </w:rPr>
        <w:t xml:space="preserve">European fish stocks has </w:t>
      </w:r>
      <w:r w:rsidRPr="009C2C9A">
        <w:rPr>
          <w:rStyle w:val="Emphasis"/>
        </w:rPr>
        <w:t>reduced continuously</w:t>
      </w:r>
      <w:r w:rsidRPr="009C2C9A">
        <w:rPr>
          <w:u w:val="single"/>
        </w:rPr>
        <w:t xml:space="preserve"> since the turn of the century</w:t>
      </w:r>
      <w:r w:rsidRPr="009C2C9A">
        <w:t xml:space="preserve"> •In 2011, for the first time, </w:t>
      </w:r>
      <w:r w:rsidRPr="009C2C9A">
        <w:rPr>
          <w:u w:val="single"/>
        </w:rPr>
        <w:t xml:space="preserve">the majority of assessed stocks were fished sustainably </w:t>
      </w:r>
      <w:r w:rsidRPr="009C2C9A">
        <w:t>•</w:t>
      </w:r>
      <w:r w:rsidRPr="009C2C9A">
        <w:rPr>
          <w:u w:val="single"/>
        </w:rPr>
        <w:t>Declines in pressure were associated with</w:t>
      </w:r>
      <w:r w:rsidRPr="009C2C9A">
        <w:t xml:space="preserve"> the effort </w:t>
      </w:r>
      <w:r w:rsidRPr="009C2C9A">
        <w:rPr>
          <w:u w:val="single"/>
        </w:rPr>
        <w:t>controls</w:t>
      </w:r>
      <w:r w:rsidRPr="009C2C9A">
        <w:t xml:space="preserve"> of the 2002 reforms •Challenges remain for the recovery of many cod stocks, especially the need to prevent discarding Summary Analyses of global fish stocks paint a mixed picture of success, with some holding fishery management responsible for the poor status of many stocks [1–3] or predicting widespread collapse [1, 4]. Some suggest a stable [5] or improving situation [6] in certain jurisdictions. The debate is particularly polarized in the European Union, where the Common Fisheries Policy (CFP) has been criticized for failing to protect stocks [2, 7–10], while others argue that a rebuilding process is underway [11, 12]. </w:t>
      </w:r>
      <w:r w:rsidRPr="009C2C9A">
        <w:rPr>
          <w:u w:val="single"/>
        </w:rPr>
        <w:t>We show that substantial change in stock trends occurred in the area around the turn of the century</w:t>
      </w:r>
      <w:r w:rsidRPr="009C2C9A">
        <w:t xml:space="preserve">: since then, the fishing </w:t>
      </w:r>
      <w:r w:rsidRPr="009C2C9A">
        <w:rPr>
          <w:u w:val="single"/>
        </w:rPr>
        <w:t>pressure (as measured by the exploitation rate)</w:t>
      </w:r>
      <w:r w:rsidRPr="009C2C9A">
        <w:t xml:space="preserve"> has </w:t>
      </w:r>
      <w:r w:rsidRPr="009C2C9A">
        <w:rPr>
          <w:u w:val="single"/>
        </w:rPr>
        <w:t>reduced continuously</w:t>
      </w:r>
      <w:r w:rsidRPr="009C2C9A">
        <w:t xml:space="preserve"> and </w:t>
      </w:r>
      <w:r w:rsidRPr="009C2C9A">
        <w:rPr>
          <w:u w:val="single"/>
        </w:rPr>
        <w:t>there have been increases in biomass, demonstrating</w:t>
      </w:r>
      <w:r w:rsidRPr="009C2C9A">
        <w:t xml:space="preserve"> the </w:t>
      </w:r>
      <w:r w:rsidRPr="009C2C9A">
        <w:rPr>
          <w:u w:val="single"/>
        </w:rPr>
        <w:t>potential for stock recovery</w:t>
      </w:r>
      <w:r w:rsidRPr="009C2C9A">
        <w:t xml:space="preserve">. In 2011, for the first time, the </w:t>
      </w:r>
      <w:r w:rsidRPr="009C2C9A">
        <w:rPr>
          <w:u w:val="single"/>
        </w:rPr>
        <w:t>majority of assessed stocks</w:t>
      </w:r>
      <w:r w:rsidRPr="009C2C9A">
        <w:t xml:space="preserve">, where reference points are defined, were </w:t>
      </w:r>
      <w:r w:rsidRPr="009C2C9A">
        <w:rPr>
          <w:u w:val="single"/>
        </w:rPr>
        <w:t>fished sustainably</w:t>
      </w:r>
      <w:r w:rsidRPr="009C2C9A">
        <w:t xml:space="preserve">. The reductions in </w:t>
      </w:r>
      <w:r w:rsidRPr="009C2C9A">
        <w:rPr>
          <w:u w:val="single"/>
        </w:rPr>
        <w:t>fishing pressure were associated with declines in fishing</w:t>
      </w:r>
      <w:r w:rsidRPr="009C2C9A">
        <w:t xml:space="preserve"> effort. The last reform of the CFP, in 2002, introduced effort control as part of more enforceable management measures, which were also based on longer-term plans. </w:t>
      </w:r>
      <w:r w:rsidRPr="009C2C9A">
        <w:rPr>
          <w:u w:val="single"/>
        </w:rPr>
        <w:t>Further reforms to the CFP are currently being developed</w:t>
      </w:r>
      <w:r w:rsidRPr="009C2C9A">
        <w:t xml:space="preserve">, so </w:t>
      </w:r>
      <w:r w:rsidRPr="009C2C9A">
        <w:rPr>
          <w:u w:val="single"/>
        </w:rPr>
        <w:t>it is important</w:t>
      </w:r>
      <w:r w:rsidRPr="009C2C9A">
        <w:t xml:space="preserve">, when correcting its weaknesses, </w:t>
      </w:r>
      <w:r w:rsidRPr="009C2C9A">
        <w:rPr>
          <w:u w:val="single"/>
        </w:rPr>
        <w:t>to also acknowledge and build on the success of a major reduction in</w:t>
      </w:r>
      <w:r w:rsidRPr="009C2C9A">
        <w:t xml:space="preserve"> the </w:t>
      </w:r>
      <w:r w:rsidRPr="009C2C9A">
        <w:rPr>
          <w:u w:val="single"/>
        </w:rPr>
        <w:t>fishing</w:t>
      </w:r>
      <w:r w:rsidRPr="009C2C9A">
        <w:t xml:space="preserve"> pressure on European fish stocks.</w:t>
      </w:r>
    </w:p>
    <w:p w:rsidR="00017AD0" w:rsidRPr="009C2C9A" w:rsidRDefault="00017AD0" w:rsidP="00017AD0">
      <w:pPr>
        <w:pStyle w:val="Heading4"/>
      </w:pPr>
      <w:r w:rsidRPr="009C2C9A">
        <w:t xml:space="preserve">Fish populations are recovering – the rate is faster than </w:t>
      </w:r>
      <w:r w:rsidRPr="009C2C9A">
        <w:rPr>
          <w:rStyle w:val="Emphasis"/>
          <w:b/>
        </w:rPr>
        <w:t>ever</w:t>
      </w:r>
    </w:p>
    <w:p w:rsidR="00017AD0" w:rsidRPr="009C2C9A" w:rsidRDefault="00017AD0" w:rsidP="00017AD0">
      <w:r w:rsidRPr="009C2C9A">
        <w:rPr>
          <w:b/>
        </w:rPr>
        <w:t>Kaufman 12</w:t>
      </w:r>
      <w:r w:rsidRPr="009C2C9A">
        <w:t xml:space="preserve"> – staff writer at New York Times specializing in politics and policy (Leslie Kaufman, 5/14/12, “A Rebound for 6 Fish Populations,” </w:t>
      </w:r>
      <w:hyperlink r:id="rId67" w:history="1">
        <w:r w:rsidRPr="009C2C9A">
          <w:rPr>
            <w:rStyle w:val="Hyperlink"/>
          </w:rPr>
          <w:t>http://green.blogs.nytimes.com/2012/05/14/a-rebound-for-6-fish-populations/</w:t>
        </w:r>
      </w:hyperlink>
      <w:r w:rsidRPr="009C2C9A">
        <w:t>)//twontwon</w:t>
      </w:r>
    </w:p>
    <w:p w:rsidR="00017AD0" w:rsidRPr="009C2C9A" w:rsidRDefault="00017AD0" w:rsidP="00017AD0">
      <w:r w:rsidRPr="009C2C9A">
        <w:rPr>
          <w:rStyle w:val="Emphasis"/>
        </w:rPr>
        <w:t>A record six populations of fish</w:t>
      </w:r>
      <w:r w:rsidRPr="009C2C9A">
        <w:rPr>
          <w:u w:val="single"/>
        </w:rPr>
        <w:t xml:space="preserve"> returned to healthy levels in 2011</w:t>
      </w:r>
      <w:r w:rsidRPr="009C2C9A">
        <w:t xml:space="preserve">, the National Oceanic and Atmospheric Administration reported to Congress on Monday. NOAA’s Fisheries Service said the count showed that </w:t>
      </w:r>
      <w:r w:rsidRPr="009C2C9A">
        <w:rPr>
          <w:u w:val="single"/>
        </w:rPr>
        <w:t>controversial and often unpopular catch limits imposed by the government have been working</w:t>
      </w:r>
      <w:r w:rsidRPr="009C2C9A">
        <w:t xml:space="preserve">. Among the rebuilt populations are the Bering Sea snow crab, the summer flounder on the mid-Atlantic coast, the haddock in the Gulf of Maine, the Chinook salmon along the Northern California coast, the coho salmon off Washington State and the Pacific widow rockfish, the Fisheries Service said. Under the Magnuson-Stevens Fishery Conservation and Management Act, </w:t>
      </w:r>
      <w:r w:rsidRPr="009C2C9A">
        <w:rPr>
          <w:u w:val="single"/>
        </w:rPr>
        <w:t>NOAA</w:t>
      </w:r>
      <w:r w:rsidRPr="009C2C9A">
        <w:t xml:space="preserve"> must </w:t>
      </w:r>
      <w:r w:rsidRPr="009C2C9A">
        <w:rPr>
          <w:u w:val="single"/>
        </w:rPr>
        <w:t>report annually on the state of fish stocks in waters within 200 miles of the coast,</w:t>
      </w:r>
      <w:r w:rsidRPr="009C2C9A">
        <w:t xml:space="preserve"> and </w:t>
      </w:r>
      <w:r w:rsidRPr="009C2C9A">
        <w:rPr>
          <w:u w:val="single"/>
        </w:rPr>
        <w:t>depleted stocks must be rebuilt</w:t>
      </w:r>
      <w:r w:rsidRPr="009C2C9A">
        <w:t xml:space="preserve"> to healthy levels. </w:t>
      </w:r>
      <w:r w:rsidRPr="009C2C9A">
        <w:rPr>
          <w:u w:val="single"/>
        </w:rPr>
        <w:t>Scores of fish species have been in serious decline</w:t>
      </w:r>
      <w:r w:rsidRPr="009C2C9A">
        <w:t xml:space="preserve"> since the 1980s, largely because of overfishing. </w:t>
      </w:r>
      <w:r w:rsidRPr="009C2C9A">
        <w:rPr>
          <w:u w:val="single"/>
        </w:rPr>
        <w:t>Altogether, 27 fish stocks have been returned to health</w:t>
      </w:r>
      <w:r w:rsidRPr="009C2C9A">
        <w:t xml:space="preserve"> in the last 11 years, the agency said. Lee Crockett, director of federal fisheries policy for the Pew Environmental Group, called the report’s findings encouraging. “It is a demonstration that the sacrifices are showing results,” he said. NOAA said there were other signs that overall fish stocks were improving. In 2011, </w:t>
      </w:r>
      <w:r w:rsidRPr="009C2C9A">
        <w:rPr>
          <w:rStyle w:val="Emphasis"/>
        </w:rPr>
        <w:t>79 percent</w:t>
      </w:r>
      <w:r w:rsidRPr="009C2C9A">
        <w:rPr>
          <w:u w:val="single"/>
        </w:rPr>
        <w:t xml:space="preserve"> of fish populations assessed – </w:t>
      </w:r>
      <w:r w:rsidRPr="009C2C9A">
        <w:rPr>
          <w:rStyle w:val="Emphasis"/>
        </w:rPr>
        <w:t xml:space="preserve">174 of 219 </w:t>
      </w:r>
      <w:r w:rsidRPr="009C2C9A">
        <w:rPr>
          <w:u w:val="single"/>
        </w:rPr>
        <w:t>– were not overfished</w:t>
      </w:r>
      <w:r w:rsidRPr="009C2C9A">
        <w:t xml:space="preserve"> or were above levels that would require a program to restore them to health, </w:t>
      </w:r>
      <w:r w:rsidRPr="009C2C9A">
        <w:rPr>
          <w:u w:val="single"/>
        </w:rPr>
        <w:t>up from 77 percent the previous year</w:t>
      </w:r>
      <w:r w:rsidRPr="009C2C9A">
        <w:t xml:space="preserve">, it reported. When a fish stock is assessed at a healthy level, fishermen are allowed to increase their catch, but in many cases only to a degree. Given that fishermen often find the catch limits financially burdensome, a push is under way in Congress to amend the Magnuson-Stevens act to allow more exemptions from catch limits Mr. Crockett contends that it is far too soon to soften the law, which was passed in 1976 and has twice been amended To be deemed rebuilt, fish stocks only have to be 40 percent of their historical levels, he noted. “Our message is </w:t>
      </w:r>
      <w:r w:rsidRPr="009C2C9A">
        <w:rPr>
          <w:u w:val="single"/>
        </w:rPr>
        <w:t>this law is working, so let’s leave it alone and let it work</w:t>
      </w:r>
      <w:r w:rsidRPr="009C2C9A">
        <w:t xml:space="preserve">,” Mr. Crockett said. </w:t>
      </w:r>
    </w:p>
    <w:p w:rsidR="00017AD0" w:rsidRPr="009C2C9A" w:rsidRDefault="00017AD0" w:rsidP="00017AD0"/>
    <w:p w:rsidR="00017AD0" w:rsidRPr="009C2C9A" w:rsidRDefault="00017AD0" w:rsidP="00017AD0">
      <w:pPr>
        <w:pStyle w:val="Heading4"/>
      </w:pPr>
      <w:r w:rsidRPr="009C2C9A">
        <w:t>No impact-- Overfishing is hyped up by eco-scientists</w:t>
      </w:r>
    </w:p>
    <w:p w:rsidR="00017AD0" w:rsidRPr="009C2C9A" w:rsidRDefault="00017AD0" w:rsidP="00017AD0">
      <w:r w:rsidRPr="009C2C9A">
        <w:rPr>
          <w:rStyle w:val="Style13ptBold"/>
        </w:rPr>
        <w:t>Cohen ’12</w:t>
      </w:r>
      <w:r w:rsidRPr="009C2C9A">
        <w:t xml:space="preserve"> (Dave, writer for television, radio and a columnist for The Huffington Post, “Exaggerated Claims About Over-Fishing Of The Oceans?”</w:t>
      </w:r>
      <w:proofErr w:type="gramStart"/>
      <w:r w:rsidRPr="009C2C9A">
        <w:t>,http</w:t>
      </w:r>
      <w:proofErr w:type="gramEnd"/>
      <w:r w:rsidRPr="009C2C9A">
        <w:t>://www.declineoftheempire.com/2012/04/exaggerated-claims-about-over-fishing-of-the-oceans.html) //J.N.E</w:t>
      </w:r>
    </w:p>
    <w:p w:rsidR="00017AD0" w:rsidRPr="009C2C9A" w:rsidRDefault="00017AD0" w:rsidP="00017AD0">
      <w:r w:rsidRPr="009C2C9A">
        <w:t xml:space="preserve">I was investigating peak wild-caught fish recently when I stumbled across Our Oceans Can't Survive Fishing Madness by Gareth Morgan and Geoff Simmons, authors of Hook, Line and Blinkers, an in-depth look at fishing off New Zealand. I was particularly struck by this passage. </w:t>
      </w:r>
      <w:r w:rsidRPr="009C2C9A">
        <w:rPr>
          <w:rStyle w:val="StyleUnderline"/>
        </w:rPr>
        <w:t xml:space="preserve">Scientists disagree over the size of the overfishing problem. Getting reliable catch data is hard enough, data on fish populations is a lot more difficult - we can't see them, and they move around. You may recognise some of the more alarmist claims — that most large fish populations are 10 per cent of their original size and that the oceans could collapse by 2046. </w:t>
      </w:r>
      <w:r w:rsidRPr="009C2C9A">
        <w:t xml:space="preserve">[My note: They meant 2048.] More reliable </w:t>
      </w:r>
      <w:r w:rsidRPr="009C2C9A">
        <w:rPr>
          <w:rStyle w:val="StyleUnderline"/>
        </w:rPr>
        <w:t>stock assessments show that around a third of all fisheries are now overfished</w:t>
      </w:r>
      <w:r w:rsidRPr="009C2C9A">
        <w:t xml:space="preserve"> - in a state where the annual catch is a lot less than what could have been achieved, and worse - still falling. But even </w:t>
      </w:r>
      <w:r w:rsidRPr="009C2C9A">
        <w:rPr>
          <w:rStyle w:val="StyleUnderline"/>
        </w:rPr>
        <w:t xml:space="preserve">this data has its problems - it is only available for a handful of fisheries, and we often don't know what the original state of the fish population was so estimating the true sustainable yield is impossible. </w:t>
      </w:r>
      <w:r w:rsidRPr="009C2C9A">
        <w:t xml:space="preserve">But what everyone can agree on is that the tragedy of the commons still exists in the global fishery, and that the only way around this problem is to manage our fisheries... Alarmist claims? WTF? You see, I am one of the people making these "alarmist" claims. Those claims are based on a paper which appeared in Science called Impacts of Biodiversity Loss on Ocean Ecosystem Services (2006). The lead author was Boris Worm of the Department of Biology at Dalhousie University, Halifax. Here's a graph from the paper. Worm_06_collapsed_taxa Fig. 3. Global loss of species from large marine ecosystems (LMEs). (A) Trajectories of collapsed fish and invertebrate taxa over the past 50 years (diamonds, collapses by year; triangles, cumulative collapses). Data are shown for all (black), species-poor (&lt;500 species, blue), and species-rich (&gt;500 species, red). (B) Map of all 64 LMEs, color-coded according to their total fish species richness. Morgan and Simmons refer to "more reliable stock assessments" which show that only about a third of all fisheries are overfished, not the nearly 70% shown by the black triangles in the graph shown. What's going on here? We get some of the story from Global Fisheries Declines Less Steep </w:t>
      </w:r>
      <w:proofErr w:type="gramStart"/>
      <w:r w:rsidRPr="009C2C9A">
        <w:t>Than</w:t>
      </w:r>
      <w:proofErr w:type="gramEnd"/>
      <w:r w:rsidRPr="009C2C9A">
        <w:t xml:space="preserve"> Earlier Reports, Study Says. </w:t>
      </w:r>
      <w:r w:rsidRPr="009C2C9A">
        <w:rPr>
          <w:rStyle w:val="StyleUnderline"/>
        </w:rPr>
        <w:t xml:space="preserve">A new study by U.S. researchers says that recent estimates of declining global fish stocks, including a 2006 report predicting a general collapse by 2048 without significant changes to fisheries management, were overstated because they relied on a flawed methodology. </w:t>
      </w:r>
      <w:r w:rsidRPr="009C2C9A">
        <w:t xml:space="preserve">While </w:t>
      </w:r>
      <w:r w:rsidRPr="009C2C9A">
        <w:rPr>
          <w:rStyle w:val="StyleUnderline"/>
        </w:rPr>
        <w:t>earlier calculations were based on the amount of fish caught, the new report, published in the journal Conservation Biology, says calculations based on the estimated biomass of available stocks provides a more accurate assessment of the state of global fisheries</w:t>
      </w:r>
      <w:r w:rsidRPr="009C2C9A">
        <w:t xml:space="preserve">. The </w:t>
      </w:r>
      <w:r w:rsidRPr="009C2C9A">
        <w:rPr>
          <w:rStyle w:val="StyleUnderline"/>
        </w:rPr>
        <w:t xml:space="preserve">earlier study by researchers at the University of British Columbia calculated that 70 percent of fish stocks had peaked and were now declining as a result of overharvesting, and that 30 percent of species had fallen to 10 percent of earlier numbers. </w:t>
      </w:r>
      <w:r w:rsidRPr="009C2C9A">
        <w:t xml:space="preserve">Trevor Branch, a professor at the University of Washington and lead author of the new study, says </w:t>
      </w:r>
      <w:r w:rsidRPr="009C2C9A">
        <w:rPr>
          <w:rStyle w:val="StyleUnderline"/>
        </w:rPr>
        <w:t xml:space="preserve">an assessment based on biomass data reveals that, at most, 33 percent have been overharvested, and about 13 percent have collapsed. While Branch said those numbers are still a cause for significant concern, he said the findings suggest that fisheries management has helped stabilize fish stocks in most regions. </w:t>
      </w:r>
      <w:r w:rsidRPr="009C2C9A">
        <w:t xml:space="preserve">It turns out there is an academic dispute between Trevor Branch (and supportive colleagues) and Boris Worm (and his supportive colleagues). We get some details from One Fish, Two Fish, False-ish, True-ish, </w:t>
      </w:r>
      <w:proofErr w:type="gramStart"/>
      <w:r w:rsidRPr="009C2C9A">
        <w:t>published</w:t>
      </w:r>
      <w:proofErr w:type="gramEnd"/>
      <w:r w:rsidRPr="009C2C9A">
        <w:t xml:space="preserve"> at the New York Times Green blog on May 1, 2011. It's worth reading because the devil is always in the details. The new study takes issue with a recent estimate that 70 percent of all stocks have been harvested to the point where their numbers have peaked and are now declining, and that 30 percent of all stocks have collapsed to less than one-tenth of their former numbers. Instead, </w:t>
      </w:r>
      <w:r w:rsidRPr="009C2C9A">
        <w:rPr>
          <w:rStyle w:val="StyleUnderline"/>
        </w:rPr>
        <w:t>it finds that at most 33 percent of all stocks are over-exploited and up to 13 percent of all stocks have collapsed. It’s not that fisheries are in great shape, said Trevor Branch, the lead author of the new study; it’s just that they are not as badly off as has been widely believed.</w:t>
      </w:r>
      <w:r w:rsidRPr="009C2C9A">
        <w:t xml:space="preserve"> In 2006, a study in the journal Science predicted a general collapse in global fisheries by 2048 if nothing were done to stem the decline. OK, that's a brief review of what I've told you so far. Let's get to the nub. The work led by Dr. Branch is another salvo in a scientific dispute — feud might be a better word — that pits Dr. Branch and his co-author Ray Hilborn at the University of Washington’s School of Aquatic and Fisheries Sciences and their allies against scientists at the University of British Columbia and their partisans. T</w:t>
      </w:r>
      <w:r w:rsidRPr="009C2C9A">
        <w:rPr>
          <w:rStyle w:val="StyleUnderline"/>
        </w:rPr>
        <w:t xml:space="preserve">he latest paper argues that the methodology resulting in the most dire estimates, derived from records of the amount of fish caught, is not as accurate as data from the more broadly based United Nations assessment, based on the estimated biomass of available stocks of individual species. </w:t>
      </w:r>
      <w:r w:rsidRPr="009C2C9A">
        <w:t xml:space="preserve">When the catch-based approach was applied to data on 234 global fish stocks from 1950 to 2006, it showed that 68 percent of all fisheries were either over-exploited (46 percent) or collapsed (22 percent) by the end of that period, while none were increasing. By contrast, </w:t>
      </w:r>
      <w:r w:rsidRPr="009C2C9A">
        <w:rPr>
          <w:rStyle w:val="StyleUnderline"/>
        </w:rPr>
        <w:t xml:space="preserve">when an assessment is based on an estimate of biomass, it showed that 28 percent of fisheries were either over-exploited (15 percent) or collapsed (13 percent). The second method also indicated 24 percent of the stocks were increasing. </w:t>
      </w:r>
      <w:r w:rsidRPr="009C2C9A">
        <w:t xml:space="preserve">Fish_catch_versus_stocks Flawed methodology? Let's look at flawed methodologies. But </w:t>
      </w:r>
      <w:r w:rsidRPr="009C2C9A">
        <w:rPr>
          <w:rStyle w:val="StyleUnderline"/>
        </w:rPr>
        <w:t>Dirk Zeller, a scientist at the University of British Columbia who is on the other side of the debate, doesn’t buy all of Dr. Branch’s arguments. Yes, he said, using fish stock data is preferable to using catch data. But if reliable fish stock data is only available in developed countries like the United States or Australia — where fisheries management is reasonably well developed — what good is it in determining what is happening in the rest of the world?</w:t>
      </w:r>
      <w:r w:rsidRPr="009C2C9A">
        <w:t xml:space="preserve"> Dr. Zeller said that Dr. Branch and his University of Washington colleague Ray Hilborn had taken a stand in some previous papers that “</w:t>
      </w:r>
      <w:r w:rsidRPr="009C2C9A">
        <w:rPr>
          <w:rStyle w:val="StyleUnderline"/>
        </w:rPr>
        <w:t xml:space="preserve">if you look at fish stocks that have formal stock assessment processes, you find that many of them — not all — are relatively healthy. That’s valid.” </w:t>
      </w:r>
      <w:r w:rsidRPr="009C2C9A">
        <w:t xml:space="preserve">“Where their argument falls down is that they extrapolate that pattern to global fisheries, and then say global fisheries aren’t doing that bad,” he said. “They totally ignore the fact that all of Asia, all of South America, all of Africa are not included.” </w:t>
      </w:r>
      <w:r w:rsidRPr="009C2C9A">
        <w:rPr>
          <w:rStyle w:val="StyleUnderline"/>
        </w:rPr>
        <w:t>Dr. Zeller added that 234 stocks are a tiny subset of thousands of species currently being fished, not a</w:t>
      </w:r>
      <w:r w:rsidRPr="009C2C9A">
        <w:t xml:space="preserve"> </w:t>
      </w:r>
      <w:r w:rsidRPr="009C2C9A">
        <w:rPr>
          <w:rStyle w:val="StyleUnderline"/>
        </w:rPr>
        <w:t xml:space="preserve">sample from which one can derive broad conclusions. </w:t>
      </w:r>
      <w:r w:rsidRPr="009C2C9A">
        <w:t xml:space="preserve">Whoops! </w:t>
      </w:r>
      <w:r w:rsidRPr="009C2C9A">
        <w:rPr>
          <w:rStyle w:val="StyleUnderline"/>
        </w:rPr>
        <w:t>Dr. Branch and friends used a too-small sample, and then extrapolated it to the rest of the world. They couldn't include data from the ocean waters adjacent to all of Asia, all of South America, and all of Africa because it does not exis</w:t>
      </w:r>
      <w:r w:rsidRPr="009C2C9A">
        <w:t xml:space="preserve">t. </w:t>
      </w:r>
      <w:r w:rsidRPr="009C2C9A">
        <w:rPr>
          <w:rStyle w:val="StyleUnderline"/>
        </w:rPr>
        <w:t>In these areas of the world, fisheries management can hardly be said to exist, and thus there is no good data for fish stocks</w:t>
      </w:r>
      <w:r w:rsidRPr="009C2C9A">
        <w:t xml:space="preserve"> (as opposed to fish landings). [Zeller's] University of British Columbia colleague Daniel Pauly, who has objected to Dr. Branch’s work on other other occasions, is blunter. “The school of fisheries around Branch and Hilborn are now contesting everything that seems to be established,” he said in an interview. “The point is not whether you use catches or estimates of biomass inferred from other data. The point is that you make proper inferences"... “I have no argument with the point that with stocks that are well managed you can have sustainable fisheries,” Dr. Zeller said. He pointed out that he and Dr. Pauly have adjusted their online database to reflect a critique by Dr. Branch that their analysis had given short shrift to rebounding fish stocks. But he does maintain that data from catches are more applicable on a global scale than other data sets. Perhaps you are tired of this seemingly academic dispute, so I'll cut off the discussion now and make a few remarks of my own. When I say the world's fisheries are likely to have completely collapsed by 2048, I am not talking out my ass. I am making that claim based upon the best available science. That is not an "alarmist" claim. It is based on valid inferences from what is known about wild-caught fish landings, aka. </w:t>
      </w:r>
      <w:proofErr w:type="gramStart"/>
      <w:r w:rsidRPr="009C2C9A">
        <w:t>peak</w:t>
      </w:r>
      <w:proofErr w:type="gramEnd"/>
      <w:r w:rsidRPr="009C2C9A">
        <w:t xml:space="preserve"> fish. But there a deeper level of perception and insight available here. Unless well-established human behaviors were to change in wholly unexpected ways in the future, we will to overfish the oceans until almost the fish species there are either commercially extinct, and therefore unexploitable—this is the more likely outcome for most species—or physically extinct, meaning gone forever. </w:t>
      </w:r>
      <w:r w:rsidRPr="009C2C9A">
        <w:rPr>
          <w:rStyle w:val="StyleUnderline"/>
        </w:rPr>
        <w:t>We've got this one Earth. We've got this one set of oceans. That's all we've got. This is not an academic dispute. We're talking about the ultimate fate of humanity and most of the Earth's living organisms. Only on Planet Stupid would this debate even be taking place</w:t>
      </w:r>
      <w:r w:rsidRPr="009C2C9A">
        <w:t xml:space="preserve">. </w:t>
      </w:r>
      <w:r w:rsidRPr="009C2C9A">
        <w:rPr>
          <w:rStyle w:val="StyleUnderline"/>
        </w:rPr>
        <w:t xml:space="preserve">Denial is not going to fix the problem. This is how Felicity Barringer—yes, that is her name—concluded her New York Times article. Even without the aid of mathematical modeling, it is possible to predict that fish population debates themselves will remain sustainable for some time to come. </w:t>
      </w:r>
      <w:r w:rsidRPr="009C2C9A">
        <w:t xml:space="preserve">A clever ending, worthy of somebody named Felicity. </w:t>
      </w:r>
      <w:r w:rsidRPr="009C2C9A">
        <w:rPr>
          <w:rStyle w:val="StyleUnderline"/>
        </w:rPr>
        <w:t xml:space="preserve">If only 50%, not 33% or 70%, of the world's marine fisheries have collapsed or are over-exploited, it appears to be only a matter of time before humankind "achieves" 100% of the fisheries, so what difference does it make? So don't call Worm's or Pauly's views of the oceans alarmist. None of this would be happening if humankind could take its collective head out of its collective ass. </w:t>
      </w:r>
      <w:r w:rsidRPr="009C2C9A">
        <w:t>No doubt Felicity is right. Humans will be debating "fish population" questions right up to the time when such debates make no difference at all because at that point, catching a fish in the ocean will be a cause for much celebration.</w:t>
      </w:r>
    </w:p>
    <w:p w:rsidR="00017AD0" w:rsidRPr="009C2C9A" w:rsidRDefault="00017AD0" w:rsidP="00017AD0">
      <w:pPr>
        <w:pStyle w:val="Heading4"/>
      </w:pPr>
      <w:r w:rsidRPr="009C2C9A">
        <w:t>No overfishing problem now.</w:t>
      </w:r>
    </w:p>
    <w:p w:rsidR="00017AD0" w:rsidRPr="009C2C9A" w:rsidRDefault="00017AD0" w:rsidP="00017AD0">
      <w:r w:rsidRPr="009C2C9A">
        <w:rPr>
          <w:rStyle w:val="Style13ptBold"/>
        </w:rPr>
        <w:t>Hilborn ’11,</w:t>
      </w:r>
      <w:r w:rsidRPr="009C2C9A">
        <w:t xml:space="preserve"> professor of aquatic and fishery sciences at the University of Washington, (Ray, April 14, 2011, New York Times, “Let Us Eat Fish”, accessed 6/25/14, http://www.nytimes.com/2011/04/15/opinion/15hilborn.html?_r=2&amp;)//HH</w:t>
      </w:r>
      <w:r w:rsidRPr="009C2C9A">
        <w:tab/>
      </w:r>
    </w:p>
    <w:p w:rsidR="00017AD0" w:rsidRPr="009C2C9A" w:rsidRDefault="00017AD0" w:rsidP="00017AD0">
      <w:r w:rsidRPr="009C2C9A">
        <w:t xml:space="preserve">THIS Lent, many ecologically conscious Americans might feel a twinge of guilt as they dig into the fish on their Friday dinner plates. They shouldn’t. Over the last decade </w:t>
      </w:r>
      <w:r w:rsidRPr="009C2C9A">
        <w:rPr>
          <w:rStyle w:val="StyleUnderline"/>
        </w:rPr>
        <w:t xml:space="preserve">the public has been bombarded by apocalyptic predictions about the future of fish </w:t>
      </w:r>
      <w:r w:rsidRPr="009C2C9A">
        <w:t xml:space="preserve">stocks — in 2006, for instance, an article in the journal Science projected that all fish stocks could be gone by 2048. Subsequent research, including a paper I co-wrote in Science in 2009 with Boris Worm, the lead author of the 2006 paper, has shown that such warnings were exaggerated. Much of the earlier research pointed to declines in catches and concluded that therefore fish stocks must be in trouble. But </w:t>
      </w:r>
      <w:r w:rsidRPr="009C2C9A">
        <w:rPr>
          <w:rStyle w:val="StyleUnderline"/>
        </w:rPr>
        <w:t>there is little correlation between how many fish are caught and how many actually exist; over the past decade</w:t>
      </w:r>
      <w:r w:rsidRPr="009C2C9A">
        <w:t>, for example</w:t>
      </w:r>
      <w:r w:rsidRPr="009C2C9A">
        <w:rPr>
          <w:rStyle w:val="StyleUnderline"/>
        </w:rPr>
        <w:t>, fish catches in the United States have dropped because regulators have lowered the allowable catch.</w:t>
      </w:r>
      <w:r w:rsidRPr="009C2C9A">
        <w:t xml:space="preserve"> On average, </w:t>
      </w:r>
      <w:r w:rsidRPr="009C2C9A">
        <w:rPr>
          <w:rStyle w:val="StyleUnderline"/>
        </w:rPr>
        <w:t>fish stocks worldwide appear to be stable, and in the United States they are rebuilding, in many cases at a rapid rate. The overall record of American fisheries management since the mid-1990s is one of improvement, not of decline</w:t>
      </w:r>
      <w:r w:rsidRPr="009C2C9A">
        <w:t xml:space="preserve">. Perhaps the most spectacular recovery is that of bottom fish in New England, especially haddock and redfish; their abundance has grown sixfold from 1994 to 2007. Few if any fish species in the United States are now being harvested at too high a rate, and only 24 percent remain below their desired abundance. Much of </w:t>
      </w:r>
      <w:r w:rsidRPr="009C2C9A">
        <w:rPr>
          <w:rStyle w:val="StyleUnderline"/>
        </w:rPr>
        <w:t>the success is a result of the Magnuson Fishery Conservation and Management Act, which was signed into law 35 years ago this week. It banned foreign fishing within 200 miles of the United States shoreline and established a system of management councils to regulate federal fisheries.</w:t>
      </w:r>
      <w:r w:rsidRPr="009C2C9A">
        <w:t xml:space="preserve"> In the past 15 years, those councils, along with federal and state agencies, nonprofit organizations and commercial and sport fishing groups, have helped assure the sustainability of the nation’s fishing stocks. </w:t>
      </w:r>
      <w:r w:rsidRPr="009C2C9A">
        <w:rPr>
          <w:rStyle w:val="StyleUnderline"/>
        </w:rPr>
        <w:t>Some experts, like Daniel Pauly</w:t>
      </w:r>
      <w:r w:rsidRPr="009C2C9A">
        <w:t xml:space="preserve"> of the University </w:t>
      </w:r>
      <w:proofErr w:type="gramStart"/>
      <w:r w:rsidRPr="009C2C9A">
        <w:t>of</w:t>
      </w:r>
      <w:proofErr w:type="gramEnd"/>
      <w:r w:rsidRPr="009C2C9A">
        <w:t xml:space="preserve"> British Columbia Fisheries Center, </w:t>
      </w:r>
      <w:r w:rsidRPr="009C2C9A">
        <w:rPr>
          <w:rStyle w:val="StyleUnderline"/>
        </w:rPr>
        <w:t>who warns of “the end of fish,” fault the systems used to regulate fisheries worldwide. But that condemnation is too sweeping, and his prescription — closing much of the world’s oceans to fishing — would leave people hungry unnecessarily.</w:t>
      </w:r>
      <w:r w:rsidRPr="009C2C9A">
        <w:t xml:space="preserve"> Many of the species that are fished too much worldwide fall into two categories: highly migratory species that are subject to international fishing pressures, and bottom fish — like cod, haddock, flounder and sole — that are caught in “mixed fisheries,” where it is impossible to catch one species but not another. We also know little about the sustainability of fish caught in much of Asia and Africa. The Atlantic bluefin tuna is emblematic of the endangered migratory species; its numbers are well below the target set by the International Commission for the Conservation of Atlantic Tunas, and the catches in the Eastern Atlantic are too high. Many species of sharks also fall into this category. Because these stocks are fished by international fleets, reducing the catch requires global cooperation and American leadership. But not all highly migratory fish are in danger; the albacore, skipjack and yellowfin tuna and swordfish on American menus are not threatened. Managing the mixed fisheries in American waters requires different tactics. On the West Coast, fish stocks have been strongly revived over the past decade through conservative management: fleet size reductions, highly restrictive catch limits and the closing of large areas to certain kinds of nets, hooks and traps. Rebuilding, however, has come at a cost: to prevent overharvesting and protect weak species, about 30 percent of the potential sustainable harvest from productive species (those that can be harvested at higher rates) goes untapped. A similar tradeoff is going on in New England, where the management council, made up of federal and state representatives, restricts the harvesting of bottom fish like cod and yellowtail flounder in both the Gulf of Maine and Georges Bank, off Cape Cod. In trying to rebuild the cod, regulators have had to limit the catch of the much more abundant haddock, which are caught in the same nets. The Magnuson Act regulating federal fisheries has been successful, but it needs to be revised. The last time it was reauthorized, in 2006, it required the rebuilding of overfished stocks within 10 years. That rule is too inflexible and hurts fishing communities from New England to California. A better option is to give the management councils greater discretion in setting targets and deadlines for rebuilding fish stocks. We are caught between the desire for oceans as pristine ecosystems and the desire for sustainable seafood. Are we willing to accept some depleted species to increase long-term sustainable food production in return? After all, if fish are off the menu, we will likely eat more beef, chicken and pork. And the environmental costs of producing more livestock are much higher than accepting fewer fish in the ocean: lost habitat, the need for ever more water, pesticides, fertilizer and antibiotics, chemical runoff and “dead zones” in the world’s seas. Suddenly, that tasty, healthful and environmentally friendly fish on the plate looks a lot more appetizing.</w:t>
      </w:r>
    </w:p>
    <w:p w:rsidR="00017AD0" w:rsidRPr="009C2C9A" w:rsidRDefault="00017AD0" w:rsidP="00017AD0">
      <w:pPr>
        <w:pStyle w:val="Heading4"/>
      </w:pPr>
      <w:r w:rsidRPr="009C2C9A">
        <w:t>Fish stocks are healthy – long term trends</w:t>
      </w:r>
    </w:p>
    <w:p w:rsidR="00017AD0" w:rsidRPr="009C2C9A" w:rsidRDefault="00017AD0" w:rsidP="00017AD0">
      <w:r w:rsidRPr="009C2C9A">
        <w:rPr>
          <w:b/>
        </w:rPr>
        <w:t>Economist 12</w:t>
      </w:r>
      <w:r w:rsidRPr="009C2C9A">
        <w:t xml:space="preserve"> – The Economist (5/26/12, “Plenty more fish in the sea,” http://www.economist.com/node/21555960) //twontwon</w:t>
      </w:r>
    </w:p>
    <w:p w:rsidR="00017AD0" w:rsidRPr="009C2C9A" w:rsidRDefault="00017AD0" w:rsidP="00017AD0">
      <w:r w:rsidRPr="009C2C9A">
        <w:rPr>
          <w:rStyle w:val="StyleUnderline"/>
        </w:rPr>
        <w:t>FOR American fish, this is a good time to be alive.</w:t>
      </w:r>
      <w:r w:rsidRPr="009C2C9A">
        <w:t xml:space="preserve"> On May 14th the National Oceanic and Atmospheric Administration </w:t>
      </w:r>
      <w:r w:rsidRPr="009C2C9A">
        <w:rPr>
          <w:rStyle w:val="StyleUnderline"/>
        </w:rPr>
        <w:t xml:space="preserve">(NOAA) reported that a </w:t>
      </w:r>
      <w:r w:rsidRPr="009C2C9A">
        <w:rPr>
          <w:rStyle w:val="Emphasis"/>
        </w:rPr>
        <w:t>record six federal fisheries returned to health</w:t>
      </w:r>
      <w:r w:rsidRPr="009C2C9A">
        <w:rPr>
          <w:rStyle w:val="StyleUnderline"/>
        </w:rPr>
        <w:t xml:space="preserve"> last year</w:t>
      </w:r>
      <w:r w:rsidRPr="009C2C9A">
        <w:t xml:space="preserve">. After a decade of similar progress, </w:t>
      </w:r>
      <w:r w:rsidRPr="009C2C9A">
        <w:rPr>
          <w:rStyle w:val="Emphasis"/>
        </w:rPr>
        <w:t>86%</w:t>
      </w:r>
      <w:r w:rsidRPr="009C2C9A">
        <w:rPr>
          <w:u w:val="single"/>
        </w:rPr>
        <w:t xml:space="preserve"> of America's roughly 250 federally monitored commercial fish stocks were not subject to overfishing</w:t>
      </w:r>
      <w:r w:rsidRPr="009C2C9A">
        <w:rPr>
          <w:rStyle w:val="StyleUnderline"/>
        </w:rPr>
        <w:t xml:space="preserve">; </w:t>
      </w:r>
      <w:r w:rsidRPr="009C2C9A">
        <w:rPr>
          <w:rStyle w:val="Emphasis"/>
        </w:rPr>
        <w:t>79%</w:t>
      </w:r>
      <w:r w:rsidRPr="009C2C9A">
        <w:rPr>
          <w:u w:val="single"/>
        </w:rPr>
        <w:t xml:space="preserve"> were considered healthy</w:t>
      </w:r>
      <w:r w:rsidRPr="009C2C9A">
        <w:t xml:space="preserve">. This is also good for American fishermen. Commercial and recreational fishing generates an estimated $183 billion a year and supports over 1.5m full-time or part-time jobs. Rebuilding America's 45 remaining over-exploited fish stocks, NOAA estimates, could generate an extra $31 billion a year and half a million jobs. That is a </w:t>
      </w:r>
      <w:r w:rsidRPr="009C2C9A">
        <w:rPr>
          <w:u w:val="single"/>
        </w:rPr>
        <w:t>tribute to America learning a simple truth—that scientists</w:t>
      </w:r>
      <w:r w:rsidRPr="009C2C9A">
        <w:t xml:space="preserve">, not fishermen or politicians, should </w:t>
      </w:r>
      <w:r w:rsidRPr="009C2C9A">
        <w:rPr>
          <w:u w:val="single"/>
        </w:rPr>
        <w:t>decide how many fish can be caught</w:t>
      </w:r>
      <w:r w:rsidRPr="009C2C9A">
        <w:t>—and enforcing this with simple rules. It has taken a while. America's main fishery law established the importance of scientific quotas in 1976. Yet this was routinely ignored because of poor science and weak enforcement, abetted by influential fishermen—notably in New England, which was built on once-rich Atlantic cod and haddock fisheries. The Massachusetts House of Representatives contains a conspicuous symbol of this: the “Sacred Cod”, a 200-year-old fish of solid pine, hanging from its ceiling.</w:t>
      </w:r>
    </w:p>
    <w:p w:rsidR="00017AD0" w:rsidRPr="009C2C9A" w:rsidRDefault="00017AD0" w:rsidP="00017AD0"/>
    <w:p w:rsidR="00017AD0" w:rsidRPr="009C2C9A" w:rsidRDefault="00017AD0" w:rsidP="00017AD0">
      <w:pPr>
        <w:pStyle w:val="Heading4"/>
      </w:pPr>
      <w:r w:rsidRPr="009C2C9A">
        <w:t>Squo solves – fisheries are strong – global analysis proves we’re not overfishing</w:t>
      </w:r>
    </w:p>
    <w:p w:rsidR="00017AD0" w:rsidRPr="009C2C9A" w:rsidRDefault="00017AD0" w:rsidP="00017AD0">
      <w:r w:rsidRPr="009C2C9A">
        <w:rPr>
          <w:b/>
        </w:rPr>
        <w:t>Allan 6</w:t>
      </w:r>
      <w:r w:rsidRPr="009C2C9A">
        <w:t xml:space="preserve"> – Professor of Natural Resources and Environment @ umich, Ph.D. in Zoology (David Allan, 1/4/6, “World Fisheries: Declines, Potential and Human Reliance,” http://www.globalchange.umich.edu/globalchange2/current/lectures/fisheries/fisheries.html) //twontwon</w:t>
      </w:r>
    </w:p>
    <w:p w:rsidR="00017AD0" w:rsidRPr="009C2C9A" w:rsidRDefault="00017AD0" w:rsidP="00017AD0">
      <w:r w:rsidRPr="009C2C9A">
        <w:rPr>
          <w:u w:val="single"/>
        </w:rPr>
        <w:t>To fish our waters more sustainably</w:t>
      </w:r>
      <w:r w:rsidRPr="009C2C9A">
        <w:t xml:space="preserve">, we </w:t>
      </w:r>
      <w:r w:rsidRPr="009C2C9A">
        <w:rPr>
          <w:u w:val="single"/>
        </w:rPr>
        <w:t>need to know</w:t>
      </w:r>
      <w:r w:rsidRPr="009C2C9A">
        <w:t xml:space="preserve"> what </w:t>
      </w:r>
      <w:r w:rsidRPr="009C2C9A">
        <w:rPr>
          <w:u w:val="single"/>
        </w:rPr>
        <w:t>the sustained maximum yield</w:t>
      </w:r>
      <w:r w:rsidRPr="009C2C9A">
        <w:t xml:space="preserve"> is. One </w:t>
      </w:r>
      <w:r w:rsidRPr="009C2C9A">
        <w:rPr>
          <w:u w:val="single"/>
        </w:rPr>
        <w:t>theoretical estimate puts the estimated annual production at 240 million metric tons</w:t>
      </w:r>
      <w:r w:rsidRPr="009C2C9A">
        <w:t xml:space="preserve">. The </w:t>
      </w:r>
      <w:r w:rsidRPr="009C2C9A">
        <w:rPr>
          <w:b/>
          <w:u w:val="single"/>
        </w:rPr>
        <w:t>estimated annual harvest is half of this</w:t>
      </w:r>
      <w:r w:rsidRPr="009C2C9A">
        <w:t xml:space="preserve">: 100-120 mmt. The </w:t>
      </w:r>
      <w:r w:rsidRPr="009C2C9A">
        <w:rPr>
          <w:b/>
          <w:u w:val="single"/>
        </w:rPr>
        <w:t>current annual harvest is about 100</w:t>
      </w:r>
      <w:r w:rsidRPr="009C2C9A">
        <w:t xml:space="preserve"> mmt. </w:t>
      </w:r>
      <w:r w:rsidRPr="009C2C9A">
        <w:rPr>
          <w:u w:val="single"/>
        </w:rPr>
        <w:t>Not all areas</w:t>
      </w:r>
      <w:r w:rsidRPr="009C2C9A">
        <w:t xml:space="preserve"> of the ocean </w:t>
      </w:r>
      <w:r w:rsidRPr="009C2C9A">
        <w:rPr>
          <w:u w:val="single"/>
        </w:rPr>
        <w:t>are equally productive</w:t>
      </w:r>
      <w:r w:rsidRPr="009C2C9A">
        <w:t xml:space="preserve"> (Figure 5). As you can see from this figure, the coastal margins such as mangroves and saltmarshes are much more productive relative to their volume than the open ocean. Therefore, </w:t>
      </w:r>
      <w:r w:rsidRPr="009C2C9A">
        <w:rPr>
          <w:u w:val="single"/>
        </w:rPr>
        <w:t>to accurately estimate the maximum yield</w:t>
      </w:r>
      <w:r w:rsidRPr="009C2C9A">
        <w:t xml:space="preserve"> of the ocean, </w:t>
      </w:r>
      <w:r w:rsidRPr="009C2C9A">
        <w:rPr>
          <w:u w:val="single"/>
        </w:rPr>
        <w:t>we</w:t>
      </w:r>
      <w:r w:rsidRPr="009C2C9A">
        <w:t xml:space="preserve"> must </w:t>
      </w:r>
      <w:r w:rsidRPr="009C2C9A">
        <w:rPr>
          <w:u w:val="single"/>
        </w:rPr>
        <w:t>look at the zones separately</w:t>
      </w:r>
      <w:r w:rsidRPr="009C2C9A">
        <w:t xml:space="preserve">. The </w:t>
      </w:r>
      <w:r w:rsidRPr="009C2C9A">
        <w:rPr>
          <w:u w:val="single"/>
        </w:rPr>
        <w:t>estimate used above</w:t>
      </w:r>
      <w:r w:rsidRPr="009C2C9A">
        <w:t xml:space="preserve"> was obtained </w:t>
      </w:r>
      <w:r w:rsidRPr="009C2C9A">
        <w:rPr>
          <w:u w:val="single"/>
        </w:rPr>
        <w:t>by dividing the ocean into three zones</w:t>
      </w:r>
      <w:r w:rsidRPr="009C2C9A">
        <w:t xml:space="preserve">: </w:t>
      </w:r>
      <w:proofErr w:type="gramStart"/>
      <w:r w:rsidRPr="009C2C9A">
        <w:t>open ocean</w:t>
      </w:r>
      <w:proofErr w:type="gramEnd"/>
      <w:r w:rsidRPr="009C2C9A">
        <w:t xml:space="preserve">, coastal areas, and upwelling areas. The estimate for the productivity of each of the three zones was </w:t>
      </w:r>
      <w:r w:rsidRPr="009C2C9A">
        <w:rPr>
          <w:u w:val="single"/>
        </w:rPr>
        <w:t>estimated based on three values</w:t>
      </w:r>
      <w:r w:rsidRPr="009C2C9A">
        <w:t xml:space="preserve">: primary plant production, food chain length, and food chain efficiency. To further understand the relationship these values and productivity, you may want to review some lectures from last semester: The Flow of Energy: Primary Production explains how primary production is estimated in marine waters, and The Flow of Energy: Higher Trophic Levels discusses ecological efficiency of the food chain and the loss of energy with each trophic transfer (the "10% Rule"). </w:t>
      </w:r>
    </w:p>
    <w:p w:rsidR="00017AD0" w:rsidRPr="009C2C9A" w:rsidRDefault="00017AD0" w:rsidP="00017AD0"/>
    <w:p w:rsidR="00017AD0" w:rsidRPr="009C2C9A" w:rsidRDefault="00017AD0" w:rsidP="00017AD0">
      <w:pPr>
        <w:pStyle w:val="Heading2"/>
      </w:pPr>
      <w:r w:rsidRPr="009C2C9A">
        <w:t>Phytoplankton decline</w:t>
      </w:r>
    </w:p>
    <w:p w:rsidR="00017AD0" w:rsidRPr="009C2C9A" w:rsidRDefault="00017AD0" w:rsidP="00017AD0">
      <w:pPr>
        <w:rPr>
          <w:b/>
        </w:rPr>
      </w:pPr>
      <w:r w:rsidRPr="009C2C9A">
        <w:rPr>
          <w:b/>
        </w:rPr>
        <w:t xml:space="preserve">OTEC aff – </w:t>
      </w:r>
      <w:proofErr w:type="gramStart"/>
      <w:r w:rsidRPr="009C2C9A">
        <w:rPr>
          <w:b/>
        </w:rPr>
        <w:t>its</w:t>
      </w:r>
      <w:proofErr w:type="gramEnd"/>
      <w:r w:rsidRPr="009C2C9A">
        <w:rPr>
          <w:b/>
        </w:rPr>
        <w:t xml:space="preserve"> an add-on</w:t>
      </w:r>
    </w:p>
    <w:p w:rsidR="00017AD0" w:rsidRPr="009C2C9A" w:rsidRDefault="00017AD0" w:rsidP="00017AD0">
      <w:pPr>
        <w:rPr>
          <w:b/>
        </w:rPr>
      </w:pPr>
    </w:p>
    <w:p w:rsidR="00017AD0" w:rsidRPr="009C2C9A" w:rsidRDefault="00017AD0" w:rsidP="00017AD0">
      <w:pPr>
        <w:rPr>
          <w:b/>
        </w:rPr>
      </w:pPr>
      <w:r w:rsidRPr="009C2C9A">
        <w:rPr>
          <w:b/>
        </w:rPr>
        <w:t xml:space="preserve">There’s not really a terminal impact to this – biod is the terminal impact of the advantage/add-on </w:t>
      </w:r>
    </w:p>
    <w:p w:rsidR="00017AD0" w:rsidRPr="009C2C9A" w:rsidRDefault="00017AD0" w:rsidP="00017AD0">
      <w:pPr>
        <w:pStyle w:val="Heading4"/>
      </w:pPr>
      <w:r w:rsidRPr="009C2C9A">
        <w:t>No impact to phytoplankton and increased temperatures are actually net better</w:t>
      </w:r>
    </w:p>
    <w:p w:rsidR="00017AD0" w:rsidRPr="009C2C9A" w:rsidRDefault="00017AD0" w:rsidP="00017AD0">
      <w:pPr>
        <w:rPr>
          <w:b/>
        </w:rPr>
      </w:pPr>
      <w:r w:rsidRPr="009C2C9A">
        <w:rPr>
          <w:b/>
        </w:rPr>
        <w:t xml:space="preserve">Zimmerman No date </w:t>
      </w:r>
      <w:r w:rsidRPr="009C2C9A">
        <w:t xml:space="preserve">- SCDNR Marine Resources Research Institute </w:t>
      </w:r>
      <w:r w:rsidRPr="009C2C9A">
        <w:rPr>
          <w:b/>
        </w:rPr>
        <w:t>(</w:t>
      </w:r>
      <w:r w:rsidRPr="009C2C9A">
        <w:t>L., “Phytoplankton”, NERRS NOAA</w:t>
      </w:r>
      <w:r w:rsidRPr="009C2C9A">
        <w:rPr>
          <w:b/>
        </w:rPr>
        <w:t xml:space="preserve">, </w:t>
      </w:r>
      <w:r w:rsidRPr="009C2C9A">
        <w:t>http://nerrs.noaa.gov/doc/siteprofile/acebasin/html/biores/phyto/pytext.htm)</w:t>
      </w:r>
    </w:p>
    <w:p w:rsidR="00017AD0" w:rsidRPr="009C2C9A" w:rsidRDefault="00017AD0" w:rsidP="00017AD0">
      <w:r w:rsidRPr="009C2C9A">
        <w:t>Photosynthesis is the process by which solar energy is converted to chemical energy. This process usually involves the production of carbohydrates from carbon dioxide and water with the release of oxygen as a byproduct. Phytoplankton contain several different types of pigments which aid in the photosynthetic process. These pigments include: chlorophylls a and b (green), carotenoids (yellow and orange) and phycobilins (red and blue). The different divisions of phytoplankton are based partly on the types of pigments found in their cells.</w:t>
      </w:r>
    </w:p>
    <w:p w:rsidR="00017AD0" w:rsidRPr="009C2C9A" w:rsidRDefault="00017AD0" w:rsidP="00017AD0">
      <w:r w:rsidRPr="009C2C9A">
        <w:rPr>
          <w:rStyle w:val="StyleUnderline"/>
        </w:rPr>
        <w:t xml:space="preserve">Phytoplankton experience the greatest productivity when they encounter </w:t>
      </w:r>
      <w:r w:rsidRPr="009C2C9A">
        <w:t xml:space="preserve">their optimal </w:t>
      </w:r>
      <w:r w:rsidRPr="009C2C9A">
        <w:rPr>
          <w:rStyle w:val="StyleUnderline"/>
        </w:rPr>
        <w:t>light</w:t>
      </w:r>
      <w:r w:rsidRPr="009C2C9A">
        <w:t xml:space="preserve"> and nutrient conditions. With adequate nutrients, </w:t>
      </w:r>
      <w:r w:rsidRPr="009C2C9A">
        <w:rPr>
          <w:rStyle w:val="StyleUnderline"/>
        </w:rPr>
        <w:t>phytoplankton growth and productivity increases with increasing light levels</w:t>
      </w:r>
      <w:r w:rsidRPr="009C2C9A">
        <w:t xml:space="preserve"> until a certain light level is reached. At this point photosynthesis is at a maximum (Pmax) and further photosynthesis is inhibited with increasing light levels. Phytoplankton can only photosynthesize in the photic </w:t>
      </w:r>
      <w:proofErr w:type="gramStart"/>
      <w:r w:rsidRPr="009C2C9A">
        <w:t>zone  {</w:t>
      </w:r>
      <w:proofErr w:type="gramEnd"/>
      <w:r w:rsidRPr="009C2C9A">
        <w:t xml:space="preserve">short description of image}, which is limited to the maximum depth to which light can penetrate the ocean. Nutrients are often depleted in the photic zone because of utilization by phytoplankton and other organisms. The optimal depth for maximum production is reached when the light limiting effects of vertical mixing are balanced out by the benefits of advection into nutrient-rich bottom waters (Yentsch 1981). Seasonal changes in the length of the day also influence phytoplankton production, especially in mid and high latitudes. </w:t>
      </w:r>
      <w:r w:rsidRPr="009C2C9A">
        <w:rPr>
          <w:rStyle w:val="StyleUnderline"/>
        </w:rPr>
        <w:t>Phytoplankton abundance and biomass greatly increase during the summer months</w:t>
      </w:r>
      <w:r w:rsidRPr="009C2C9A">
        <w:t xml:space="preserve"> in higher latitudes </w:t>
      </w:r>
      <w:r w:rsidRPr="009C2C9A">
        <w:rPr>
          <w:rStyle w:val="StyleUnderline"/>
        </w:rPr>
        <w:t>because of the increased amount of light</w:t>
      </w:r>
      <w:r w:rsidRPr="009C2C9A">
        <w:t>.</w:t>
      </w:r>
    </w:p>
    <w:p w:rsidR="00017AD0" w:rsidRPr="009C2C9A" w:rsidRDefault="00017AD0" w:rsidP="00017AD0">
      <w:r w:rsidRPr="009C2C9A">
        <w:t>Effect of Temperature</w:t>
      </w:r>
    </w:p>
    <w:p w:rsidR="00017AD0" w:rsidRPr="009C2C9A" w:rsidRDefault="00017AD0" w:rsidP="00017AD0">
      <w:r w:rsidRPr="009C2C9A">
        <w:rPr>
          <w:rStyle w:val="StyleUnderline"/>
        </w:rPr>
        <w:t>Phytoplankton reproduction rates are closely linked to temperature</w:t>
      </w:r>
      <w:r w:rsidRPr="009C2C9A">
        <w:t xml:space="preserve">. The maximum rate of </w:t>
      </w:r>
      <w:r w:rsidRPr="009C2C9A">
        <w:rPr>
          <w:rStyle w:val="Emphasis"/>
        </w:rPr>
        <w:t>cell division doubles for each 10°C increase in temperature</w:t>
      </w:r>
      <w:r w:rsidRPr="009C2C9A">
        <w:t xml:space="preserve">. </w:t>
      </w:r>
      <w:r w:rsidRPr="009C2C9A">
        <w:rPr>
          <w:rStyle w:val="StyleUnderline"/>
        </w:rPr>
        <w:t>The</w:t>
      </w:r>
      <w:r w:rsidRPr="009C2C9A">
        <w:t xml:space="preserve"> upper </w:t>
      </w:r>
      <w:r w:rsidRPr="009C2C9A">
        <w:rPr>
          <w:rStyle w:val="StyleUnderline"/>
        </w:rPr>
        <w:t>limit of growth is therefore determined by temperature</w:t>
      </w:r>
      <w:r w:rsidRPr="009C2C9A">
        <w:t xml:space="preserve"> (Harris 1986). Several phytoplankton species (e.g. the diatom, Skeletonema costatum), however, increase assimilation rates of nutrients at lower temperatures and subsequently increase biomass (Goldman 1977). Coincidentally, S. costatum is often found in marine coastal waters during winter (Goldman 1977). The different responses to temperature exhibited by phytoplankton species can lead to a strong seasonal change in species composition and biomass.</w:t>
      </w:r>
    </w:p>
    <w:p w:rsidR="00017AD0" w:rsidRPr="009C2C9A" w:rsidRDefault="00017AD0" w:rsidP="00017AD0">
      <w:pPr>
        <w:pStyle w:val="Heading4"/>
      </w:pPr>
      <w:r w:rsidRPr="009C2C9A">
        <w:t xml:space="preserve">No </w:t>
      </w:r>
      <w:r w:rsidRPr="009C2C9A">
        <w:rPr>
          <w:u w:val="single"/>
        </w:rPr>
        <w:t>net</w:t>
      </w:r>
      <w:r w:rsidRPr="009C2C9A">
        <w:t xml:space="preserve"> loss of phytoplankton – they can adapt and move towards the poles</w:t>
      </w:r>
    </w:p>
    <w:p w:rsidR="00017AD0" w:rsidRPr="009C2C9A" w:rsidRDefault="00017AD0" w:rsidP="00017AD0">
      <w:r w:rsidRPr="009C2C9A">
        <w:rPr>
          <w:b/>
        </w:rPr>
        <w:t xml:space="preserve">National Science Foundation 12 </w:t>
      </w:r>
      <w:r w:rsidRPr="009C2C9A">
        <w:t xml:space="preserve">(National Science Foundation, “Warmer future oceans could cause phytoplankton to thrive near poles, shrink in tropics”, October 25, 2012, Science Daily, http://www.sciencedaily.com/releases/2012/10/121025161747.htm) </w:t>
      </w:r>
    </w:p>
    <w:p w:rsidR="00017AD0" w:rsidRPr="009C2C9A" w:rsidRDefault="00017AD0" w:rsidP="00017AD0"/>
    <w:p w:rsidR="00017AD0" w:rsidRPr="009C2C9A" w:rsidRDefault="00017AD0" w:rsidP="00017AD0">
      <w:pPr>
        <w:rPr>
          <w:rStyle w:val="StyleUnderline"/>
        </w:rPr>
      </w:pPr>
      <w:r w:rsidRPr="009C2C9A">
        <w:t xml:space="preserve">In the future, warmer waters could significantly change ocean distribution of populations of </w:t>
      </w:r>
      <w:r w:rsidRPr="009C2C9A">
        <w:rPr>
          <w:rStyle w:val="StyleUnderline"/>
        </w:rPr>
        <w:t>phytoplankton</w:t>
      </w:r>
      <w:r w:rsidRPr="009C2C9A">
        <w:t xml:space="preserve">, tiny organisms that could </w:t>
      </w:r>
      <w:r w:rsidRPr="009C2C9A">
        <w:rPr>
          <w:rStyle w:val="StyleUnderline"/>
        </w:rPr>
        <w:t>have a major effect on climate change.</w:t>
      </w:r>
    </w:p>
    <w:p w:rsidR="00017AD0" w:rsidRPr="009C2C9A" w:rsidRDefault="00017AD0" w:rsidP="00017AD0">
      <w:r w:rsidRPr="009C2C9A">
        <w:t xml:space="preserve">Reporting in this week's online journal Science Express, researchers show that by the end of the 21st century, </w:t>
      </w:r>
      <w:r w:rsidRPr="009C2C9A">
        <w:rPr>
          <w:rStyle w:val="Emphasis"/>
        </w:rPr>
        <w:t>warmer oceans will cause populations of these marine microorganisms to thrive near the poles</w:t>
      </w:r>
      <w:r w:rsidRPr="009C2C9A">
        <w:t xml:space="preserve"> and shrink in equatorial waters.</w:t>
      </w:r>
    </w:p>
    <w:p w:rsidR="00017AD0" w:rsidRPr="009C2C9A" w:rsidRDefault="00017AD0" w:rsidP="00017AD0">
      <w:r w:rsidRPr="009C2C9A">
        <w:t>"In the tropical oceans, we are predicting a 40 percent drop in potential diversity, the number of strains of phytoplankton," says Mridul Thomas, a biologist at Michigan State University (MSU) and co-author of the journal paper.</w:t>
      </w:r>
    </w:p>
    <w:p w:rsidR="00017AD0" w:rsidRPr="009C2C9A" w:rsidRDefault="00017AD0" w:rsidP="00017AD0">
      <w:pPr>
        <w:rPr>
          <w:rStyle w:val="StyleUnderline"/>
        </w:rPr>
      </w:pPr>
      <w:r w:rsidRPr="009C2C9A">
        <w:rPr>
          <w:rStyle w:val="StyleUnderline"/>
        </w:rPr>
        <w:t>"If the oceans continue to warm</w:t>
      </w:r>
      <w:r w:rsidRPr="009C2C9A">
        <w:t xml:space="preserve"> as predicted," </w:t>
      </w:r>
      <w:proofErr w:type="gramStart"/>
      <w:r w:rsidRPr="009C2C9A">
        <w:t>says</w:t>
      </w:r>
      <w:proofErr w:type="gramEnd"/>
      <w:r w:rsidRPr="009C2C9A">
        <w:t xml:space="preserve"> Thomas, "</w:t>
      </w:r>
      <w:r w:rsidRPr="009C2C9A">
        <w:rPr>
          <w:rStyle w:val="StyleUnderline"/>
        </w:rPr>
        <w:t>there will be a sharp</w:t>
      </w:r>
      <w:r w:rsidRPr="009C2C9A">
        <w:t xml:space="preserve"> decline in the diversity of phytoplankton in tropical waters and a </w:t>
      </w:r>
      <w:r w:rsidRPr="009C2C9A">
        <w:rPr>
          <w:rStyle w:val="StyleUnderline"/>
        </w:rPr>
        <w:t>poleward shift in species' thermal niches</w:t>
      </w:r>
      <w:r w:rsidRPr="009C2C9A">
        <w:t>--</w:t>
      </w:r>
      <w:r w:rsidRPr="009C2C9A">
        <w:rPr>
          <w:rStyle w:val="StyleUnderline"/>
        </w:rPr>
        <w:t>if they don't adapt."</w:t>
      </w:r>
    </w:p>
    <w:p w:rsidR="00017AD0" w:rsidRPr="009C2C9A" w:rsidRDefault="00017AD0" w:rsidP="00017AD0">
      <w:r w:rsidRPr="009C2C9A">
        <w:t>Thomas co-authored the paper with scientists Colin Kremer, Elena Litchman and Christopher Klausmeier, all of MSU.</w:t>
      </w:r>
    </w:p>
    <w:p w:rsidR="00017AD0" w:rsidRPr="009C2C9A" w:rsidRDefault="00017AD0" w:rsidP="00017AD0">
      <w:r w:rsidRPr="009C2C9A">
        <w:t>"The research is an important contribution to predicting plankton productivity and community structure in the oceans of the future," says David Garrison, program director in the National Science Foundation's (NSF) Division of Ocean Sciences, which funded the research along with NSF's Division of Environmental Biology.</w:t>
      </w:r>
    </w:p>
    <w:p w:rsidR="00017AD0" w:rsidRPr="009C2C9A" w:rsidRDefault="00017AD0" w:rsidP="00017AD0">
      <w:r w:rsidRPr="009C2C9A">
        <w:t>"The work addresses how phytoplankton species are affected by a changing environment," says Garrison, "and the really difficult question of whether adaptation to these changes is possible."</w:t>
      </w:r>
    </w:p>
    <w:p w:rsidR="00017AD0" w:rsidRPr="009C2C9A" w:rsidRDefault="00017AD0" w:rsidP="00017AD0">
      <w:r w:rsidRPr="009C2C9A">
        <w:t>The MSU scientists say that since phytoplankton play a key role in regulating atmospheric carbon dioxide levels, and therefore global climate, the shift could in turn cause further climate change.</w:t>
      </w:r>
    </w:p>
    <w:p w:rsidR="00017AD0" w:rsidRPr="009C2C9A" w:rsidRDefault="00017AD0" w:rsidP="00017AD0">
      <w:r w:rsidRPr="009C2C9A">
        <w:t>Phytoplankton and Earth's climate are inextricably intertwined.</w:t>
      </w:r>
    </w:p>
    <w:p w:rsidR="00017AD0" w:rsidRPr="009C2C9A" w:rsidRDefault="00017AD0" w:rsidP="00017AD0">
      <w:r w:rsidRPr="009C2C9A">
        <w:t>"These results will allow scientists to make predictions about how global warming will shift phytoplankton species distribution and diversity in the oceans," says Alan Tessier, program director in NSF's Division of Environmental Biology.</w:t>
      </w:r>
    </w:p>
    <w:p w:rsidR="00017AD0" w:rsidRPr="009C2C9A" w:rsidRDefault="00017AD0" w:rsidP="00017AD0">
      <w:r w:rsidRPr="009C2C9A">
        <w:t>"They illustrate the value of combining ecology and evolution in predicting species' responses."</w:t>
      </w:r>
    </w:p>
    <w:p w:rsidR="00017AD0" w:rsidRPr="009C2C9A" w:rsidRDefault="00017AD0" w:rsidP="00017AD0">
      <w:r w:rsidRPr="009C2C9A">
        <w:t>The microorganisms use light, carbon dioxide and nutrients to grow. Although phytoplankton are small, they flourish in every ocean, consuming about half of the carbon dioxide emitted into the atmosphere.</w:t>
      </w:r>
    </w:p>
    <w:p w:rsidR="00017AD0" w:rsidRPr="009C2C9A" w:rsidRDefault="00017AD0" w:rsidP="00017AD0">
      <w:r w:rsidRPr="009C2C9A">
        <w:t>When they die, some sink to the ocean bottom, depositing their carbon in the sediment, where it can be trapped for long periods of time.</w:t>
      </w:r>
    </w:p>
    <w:p w:rsidR="00017AD0" w:rsidRPr="009C2C9A" w:rsidRDefault="00017AD0" w:rsidP="00017AD0">
      <w:r w:rsidRPr="009C2C9A">
        <w:t>Water temperatures strongly influence their growth rates.</w:t>
      </w:r>
    </w:p>
    <w:p w:rsidR="00017AD0" w:rsidRPr="009C2C9A" w:rsidRDefault="00017AD0" w:rsidP="00017AD0">
      <w:r w:rsidRPr="009C2C9A">
        <w:rPr>
          <w:rStyle w:val="Emphasis"/>
        </w:rPr>
        <w:t>Phytoplankton in warmer equatorial waters grow much faster</w:t>
      </w:r>
      <w:r w:rsidRPr="009C2C9A">
        <w:t xml:space="preserve"> than their cold-water cousins.</w:t>
      </w:r>
    </w:p>
    <w:p w:rsidR="00017AD0" w:rsidRPr="009C2C9A" w:rsidRDefault="00017AD0" w:rsidP="00017AD0">
      <w:r w:rsidRPr="009C2C9A">
        <w:rPr>
          <w:rStyle w:val="StyleUnderline"/>
        </w:rPr>
        <w:t>With worldwide temperatures predicted to increase</w:t>
      </w:r>
      <w:r w:rsidRPr="009C2C9A">
        <w:t xml:space="preserve"> over the next century, </w:t>
      </w:r>
      <w:r w:rsidRPr="009C2C9A">
        <w:rPr>
          <w:rStyle w:val="StyleUnderline"/>
        </w:rPr>
        <w:t>it's important to gauge the reactions of phytoplankton species,</w:t>
      </w:r>
      <w:r w:rsidRPr="009C2C9A">
        <w:t xml:space="preserve"> say the scientists.</w:t>
      </w:r>
    </w:p>
    <w:p w:rsidR="00017AD0" w:rsidRPr="009C2C9A" w:rsidRDefault="00017AD0" w:rsidP="00017AD0">
      <w:pPr>
        <w:rPr>
          <w:rStyle w:val="Emphasis"/>
        </w:rPr>
      </w:pPr>
      <w:r w:rsidRPr="009C2C9A">
        <w:rPr>
          <w:rStyle w:val="Emphasis"/>
        </w:rPr>
        <w:t>They were able to show that phytoplankton have adapted to local temperatures.</w:t>
      </w:r>
    </w:p>
    <w:p w:rsidR="00017AD0" w:rsidRPr="009C2C9A" w:rsidRDefault="00017AD0" w:rsidP="00017AD0">
      <w:r w:rsidRPr="009C2C9A">
        <w:t>Based on projections of ocean temperatures in the future, however, many phytoplankton may not adapt quickly enough.</w:t>
      </w:r>
    </w:p>
    <w:p w:rsidR="00017AD0" w:rsidRPr="009C2C9A" w:rsidRDefault="00017AD0" w:rsidP="00017AD0">
      <w:r w:rsidRPr="009C2C9A">
        <w:t>Since they can't regulate their temperatures or migrate, if they don't adapt, they could be hard hit, Kremer says.</w:t>
      </w:r>
    </w:p>
    <w:p w:rsidR="00017AD0" w:rsidRPr="009C2C9A" w:rsidRDefault="00017AD0" w:rsidP="00017AD0">
      <w:r w:rsidRPr="009C2C9A">
        <w:t>"</w:t>
      </w:r>
      <w:r w:rsidRPr="009C2C9A">
        <w:rPr>
          <w:rStyle w:val="StyleUnderline"/>
        </w:rPr>
        <w:t>We've shown that a critical group of the world's organisms has evolved to do well under the temperatures to which they're accustomed</w:t>
      </w:r>
      <w:r w:rsidRPr="009C2C9A">
        <w:t>," he says.</w:t>
      </w:r>
    </w:p>
    <w:p w:rsidR="00017AD0" w:rsidRPr="009C2C9A" w:rsidRDefault="00017AD0" w:rsidP="00017AD0">
      <w:r w:rsidRPr="009C2C9A">
        <w:t>But warming oceans may significantly limit their growth and diversity, with far-reaching implications for the global carbon cycle.</w:t>
      </w:r>
    </w:p>
    <w:p w:rsidR="00017AD0" w:rsidRPr="009C2C9A" w:rsidRDefault="00017AD0" w:rsidP="00017AD0">
      <w:r w:rsidRPr="009C2C9A">
        <w:t>"Future models that incorporate genetic variability within species will allow us to determine whether particular species can adapt," says Klausmeier, "or whether they will face extinction."</w:t>
      </w:r>
    </w:p>
    <w:p w:rsidR="00017AD0" w:rsidRPr="009C2C9A" w:rsidRDefault="00017AD0" w:rsidP="00017AD0"/>
    <w:p w:rsidR="00017AD0" w:rsidRPr="009C2C9A" w:rsidRDefault="00017AD0" w:rsidP="00017AD0">
      <w:pPr>
        <w:pStyle w:val="Heading4"/>
      </w:pPr>
      <w:r w:rsidRPr="009C2C9A">
        <w:t>No impact – phytoplankton are resilient – best studies prove</w:t>
      </w:r>
    </w:p>
    <w:p w:rsidR="00017AD0" w:rsidRPr="009C2C9A" w:rsidRDefault="00017AD0" w:rsidP="00017AD0">
      <w:r w:rsidRPr="009C2C9A">
        <w:rPr>
          <w:b/>
        </w:rPr>
        <w:t xml:space="preserve">Underwater Times 6 </w:t>
      </w:r>
      <w:r w:rsidRPr="009C2C9A">
        <w:t>(Underwater Times, February 18, 2006, “Scientist: Phytoplankton bounce back from abrupt climate change; 'pretty resilient'”, Underwater Times, http://www.underwatertimes.com/news.php?article_id=71058614203</w:t>
      </w:r>
    </w:p>
    <w:p w:rsidR="00017AD0" w:rsidRPr="009C2C9A" w:rsidRDefault="00017AD0" w:rsidP="00017AD0"/>
    <w:p w:rsidR="00017AD0" w:rsidRPr="009C2C9A" w:rsidRDefault="00017AD0" w:rsidP="00017AD0"/>
    <w:p w:rsidR="00017AD0" w:rsidRPr="009C2C9A" w:rsidRDefault="00017AD0" w:rsidP="00017AD0">
      <w:r w:rsidRPr="009C2C9A">
        <w:t xml:space="preserve">STATE COLLEGE, Pennsylvania -- </w:t>
      </w:r>
      <w:r w:rsidRPr="009C2C9A">
        <w:rPr>
          <w:rStyle w:val="StyleUnderline"/>
        </w:rPr>
        <w:t>The majority of tiny marine plants weathered the abrupt climate changes that occurred in Earth's past and bounced back</w:t>
      </w:r>
      <w:r w:rsidRPr="009C2C9A">
        <w:t>, according to a Penn State geoscientist.</w:t>
      </w:r>
    </w:p>
    <w:p w:rsidR="00017AD0" w:rsidRPr="009C2C9A" w:rsidRDefault="00017AD0" w:rsidP="00017AD0">
      <w:pPr>
        <w:rPr>
          <w:rStyle w:val="Emphasis"/>
        </w:rPr>
      </w:pPr>
      <w:r w:rsidRPr="009C2C9A">
        <w:t>"</w:t>
      </w:r>
      <w:r w:rsidRPr="009C2C9A">
        <w:rPr>
          <w:rStyle w:val="Emphasis"/>
        </w:rPr>
        <w:t>Populations of plankton are</w:t>
      </w:r>
      <w:r w:rsidRPr="009C2C9A">
        <w:t xml:space="preserve"> pretty </w:t>
      </w:r>
      <w:r w:rsidRPr="009C2C9A">
        <w:rPr>
          <w:rStyle w:val="Emphasis"/>
        </w:rPr>
        <w:t>resilient," says Dr. Timothy J. Bralower, head and professor of geoscience.</w:t>
      </w:r>
    </w:p>
    <w:p w:rsidR="00017AD0" w:rsidRPr="009C2C9A" w:rsidRDefault="00017AD0" w:rsidP="00017AD0">
      <w:r w:rsidRPr="009C2C9A">
        <w:rPr>
          <w:rStyle w:val="StyleUnderline"/>
        </w:rPr>
        <w:t>Bralower looked at cores of marine sediments related to thousands of years of deposition</w:t>
      </w:r>
      <w:r w:rsidRPr="009C2C9A">
        <w:t xml:space="preserve">, to locate </w:t>
      </w:r>
      <w:r w:rsidRPr="009C2C9A">
        <w:rPr>
          <w:rStyle w:val="StyleUnderline"/>
        </w:rPr>
        <w:t>populations of these plankton during three periods of abrupt climate change</w:t>
      </w:r>
      <w:r w:rsidRPr="009C2C9A">
        <w:t xml:space="preserve">. </w:t>
      </w:r>
      <w:r w:rsidRPr="009C2C9A">
        <w:rPr>
          <w:rStyle w:val="StyleUnderline"/>
        </w:rPr>
        <w:t>These abrupt changes were caused either</w:t>
      </w:r>
      <w:r w:rsidRPr="009C2C9A">
        <w:t xml:space="preserve"> by Oceanic Anoxic Events during the middle Jurassic to late Cretaceous </w:t>
      </w:r>
      <w:r w:rsidRPr="009C2C9A">
        <w:rPr>
          <w:rStyle w:val="StyleUnderline"/>
        </w:rPr>
        <w:t>when the oceans became uniformly depleted of oxygen or by a warming event</w:t>
      </w:r>
      <w:r w:rsidRPr="009C2C9A">
        <w:t xml:space="preserve"> in the early Paleocene around 55 million years ago.</w:t>
      </w:r>
    </w:p>
    <w:p w:rsidR="00017AD0" w:rsidRPr="009C2C9A" w:rsidRDefault="00017AD0" w:rsidP="00017AD0">
      <w:r w:rsidRPr="009C2C9A">
        <w:t>Marine sediment cores contain calcareous plankton – single-celled organisms with a coating or shell of calcium carbonate – as fossils. These tiny photosynthesizing plants float in the ocean and move with the currents. They are around 10 micrometers in size, about half the width of a human hair. Anything bigger than phytoplankton eat them. Eventually, their calcium carbonate shell falls to the ocean floor to become part of the sediment.</w:t>
      </w:r>
    </w:p>
    <w:p w:rsidR="00017AD0" w:rsidRPr="009C2C9A" w:rsidRDefault="00017AD0" w:rsidP="00017AD0">
      <w:r w:rsidRPr="009C2C9A">
        <w:t>The factors that were altered in the upper marine environment during the abrupt climate change events included increases in temperature and changes in thermal structure, changes in salinity and alkalinity, and changes in nutrient patterns and trace elements.</w:t>
      </w:r>
    </w:p>
    <w:p w:rsidR="00017AD0" w:rsidRPr="009C2C9A" w:rsidRDefault="00017AD0" w:rsidP="00017AD0">
      <w:pPr>
        <w:rPr>
          <w:rStyle w:val="Emphasis"/>
        </w:rPr>
      </w:pPr>
      <w:r w:rsidRPr="009C2C9A">
        <w:t xml:space="preserve">"In every case, </w:t>
      </w:r>
      <w:r w:rsidRPr="009C2C9A">
        <w:rPr>
          <w:rStyle w:val="StyleUnderline"/>
        </w:rPr>
        <w:t>changes in surface habitats resulted in transient plankton communities</w:t>
      </w:r>
      <w:r w:rsidRPr="009C2C9A">
        <w:t xml:space="preserve">," Bralower told attendees at the 2006 annual meeting of the American Association for the Advancement of Science. "Although we have a poor understanding of ancient plankton ecology, </w:t>
      </w:r>
      <w:r w:rsidRPr="009C2C9A">
        <w:rPr>
          <w:rStyle w:val="Emphasis"/>
        </w:rPr>
        <w:t>it appears that extinctions were selective and targeted more specialized and often deeper-dwelling species."</w:t>
      </w:r>
    </w:p>
    <w:p w:rsidR="00017AD0" w:rsidRPr="009C2C9A" w:rsidRDefault="00017AD0" w:rsidP="00017AD0">
      <w:r w:rsidRPr="009C2C9A">
        <w:t xml:space="preserve">For example, about </w:t>
      </w:r>
      <w:r w:rsidRPr="009C2C9A">
        <w:rPr>
          <w:rStyle w:val="StyleUnderline"/>
        </w:rPr>
        <w:t>55 million years ago there was a warming event that geologists call the Paleocene/Eocene thermal maximum.</w:t>
      </w:r>
      <w:r w:rsidRPr="009C2C9A">
        <w:t xml:space="preserve"> </w:t>
      </w:r>
      <w:r w:rsidRPr="009C2C9A">
        <w:rPr>
          <w:rStyle w:val="StyleUnderline"/>
        </w:rPr>
        <w:t>During that time, there were mass extinctions of organisms living on the ocean floor</w:t>
      </w:r>
      <w:r w:rsidRPr="009C2C9A">
        <w:t xml:space="preserve">, </w:t>
      </w:r>
      <w:r w:rsidRPr="009C2C9A">
        <w:rPr>
          <w:rStyle w:val="StyleUnderline"/>
        </w:rPr>
        <w:t>but surface phytoplankton populations</w:t>
      </w:r>
      <w:r w:rsidRPr="009C2C9A">
        <w:t xml:space="preserve"> </w:t>
      </w:r>
      <w:r w:rsidRPr="009C2C9A">
        <w:rPr>
          <w:rStyle w:val="StyleUnderline"/>
        </w:rPr>
        <w:t>dipped</w:t>
      </w:r>
      <w:r w:rsidRPr="009C2C9A">
        <w:t xml:space="preserve"> </w:t>
      </w:r>
      <w:r w:rsidRPr="009C2C9A">
        <w:rPr>
          <w:rStyle w:val="StyleUnderline"/>
        </w:rPr>
        <w:t>and</w:t>
      </w:r>
      <w:r w:rsidRPr="009C2C9A">
        <w:t xml:space="preserve"> for the most part </w:t>
      </w:r>
      <w:r w:rsidRPr="009C2C9A">
        <w:rPr>
          <w:rStyle w:val="Emphasis"/>
        </w:rPr>
        <w:t>came back.</w:t>
      </w:r>
      <w:r w:rsidRPr="009C2C9A">
        <w:t xml:space="preserve"> During this event one genus of phytoplankton - Fasciculithus – which had about five species went extinct.</w:t>
      </w:r>
    </w:p>
    <w:p w:rsidR="00017AD0" w:rsidRPr="009C2C9A" w:rsidRDefault="00017AD0" w:rsidP="00017AD0">
      <w:r w:rsidRPr="009C2C9A">
        <w:t xml:space="preserve">"We do not have anything like Fasciculitus in the oceans today," says Bralower. "But, these organisms were probably highly specialized and existed in a very narrow ecological niche. The other thing is that, </w:t>
      </w:r>
      <w:r w:rsidRPr="009C2C9A">
        <w:rPr>
          <w:rStyle w:val="Emphasis"/>
        </w:rPr>
        <w:t>as soon as some group disappears, another species comes in to occupy that niche.</w:t>
      </w:r>
      <w:r w:rsidRPr="009C2C9A">
        <w:t>" About 120 million years ago, during an episode of oxygen depletion another genus inhabiting surface waters – Nannococus – which also had about five species, went extinct. Otherwise only a few species here and there were unable to survive these abrupt changes. However, on the ocean floor during these same times, mass extinctions occurred.</w:t>
      </w:r>
    </w:p>
    <w:p w:rsidR="00017AD0" w:rsidRPr="009C2C9A" w:rsidRDefault="00017AD0" w:rsidP="00017AD0">
      <w:r w:rsidRPr="009C2C9A">
        <w:t>Other extinctions, such as that at the Cetaceous Tertiary boundary (K/T) that caused the demise of the dinosaurs, are thought to be caused by other than abrupt climate changes. The K/T event had mass extinctions on land and in the upper portions of the oceans, but not on the ocean floors.</w:t>
      </w:r>
    </w:p>
    <w:p w:rsidR="00017AD0" w:rsidRPr="009C2C9A" w:rsidRDefault="00017AD0" w:rsidP="00017AD0">
      <w:r w:rsidRPr="009C2C9A">
        <w:t>During the abrupt climate changes that Bralower investigated, the temperature of the oceans changed about 11 degrees Fahrenheit over the course of 1,000 years.</w:t>
      </w:r>
    </w:p>
    <w:p w:rsidR="00017AD0" w:rsidRPr="009C2C9A" w:rsidRDefault="00017AD0" w:rsidP="00017AD0">
      <w:r w:rsidRPr="009C2C9A">
        <w:t>"This rate of change in ocean temperature is probably slower than what is happening today in the oceans," the Penn State researcher adds. "We are not yet seeing the same effect in today's phytoplankton."</w:t>
      </w:r>
    </w:p>
    <w:p w:rsidR="00017AD0" w:rsidRPr="009C2C9A" w:rsidRDefault="00017AD0" w:rsidP="00017AD0">
      <w:r w:rsidRPr="009C2C9A">
        <w:t>Besides being a major food source, phytoplankton are also important in the balance of carbon dioxide in the atmosphere as opposed to the carbon that is sequestered in the ocean sediment.</w:t>
      </w:r>
    </w:p>
    <w:p w:rsidR="00017AD0" w:rsidRPr="009C2C9A" w:rsidRDefault="00017AD0" w:rsidP="00017AD0">
      <w:r w:rsidRPr="009C2C9A">
        <w:t>Photosynthesizing organisms use carbon dioxide to create energy and so remove carbon dioxide from the atmosphere. Some of the carbon that phytoplankton take out of the air as carbon dioxide is used to make their calcium carbonate coatings. Because these coatings eventually make it into the sediment, they do not immediately return to the atmosphere. It is not until chalk or limestone beds are exposed to the elements that weathering returns the carbon to the atmosphere.</w:t>
      </w:r>
    </w:p>
    <w:p w:rsidR="00017AD0" w:rsidRPr="009C2C9A" w:rsidRDefault="00017AD0" w:rsidP="00017AD0">
      <w:r w:rsidRPr="009C2C9A">
        <w:t>"Today, we are sort of in the middle of a mass experiment," says Bralower. "With the oceans warming, we do not really know what the end result will be, but we can look to the fossil record to see how they were affected in the past. It appears that abrupt climate change affects plankton with selectivity and most of the organisms bounce right back after the change."</w:t>
      </w:r>
    </w:p>
    <w:p w:rsidR="00017AD0" w:rsidRPr="009C2C9A" w:rsidRDefault="00017AD0" w:rsidP="00017AD0">
      <w:pPr>
        <w:pStyle w:val="Heading4"/>
      </w:pPr>
      <w:r w:rsidRPr="009C2C9A">
        <w:t>No impact – phytoplankton are resilient to rising CO2 levels</w:t>
      </w:r>
    </w:p>
    <w:p w:rsidR="00017AD0" w:rsidRPr="009C2C9A" w:rsidRDefault="00017AD0" w:rsidP="00017AD0">
      <w:pPr>
        <w:pStyle w:val="card"/>
        <w:ind w:left="0"/>
        <w:rPr>
          <w:rFonts w:ascii="Georgia" w:hAnsi="Georgia" w:cs="Times New Roman"/>
          <w:sz w:val="22"/>
          <w:szCs w:val="22"/>
        </w:rPr>
      </w:pPr>
      <w:r w:rsidRPr="009C2C9A">
        <w:rPr>
          <w:rStyle w:val="Style13ptBold"/>
          <w:rFonts w:ascii="Georgia" w:hAnsi="Georgia" w:cs="Times New Roman"/>
          <w:szCs w:val="22"/>
        </w:rPr>
        <w:t>Taylor 10</w:t>
      </w:r>
      <w:r w:rsidRPr="009C2C9A">
        <w:rPr>
          <w:rFonts w:ascii="Georgia" w:hAnsi="Georgia" w:cs="Times New Roman"/>
          <w:sz w:val="22"/>
          <w:szCs w:val="22"/>
        </w:rPr>
        <w:t xml:space="preserve"> - </w:t>
      </w:r>
      <w:proofErr w:type="gramStart"/>
      <w:r w:rsidRPr="009C2C9A">
        <w:rPr>
          <w:rFonts w:ascii="Georgia" w:hAnsi="Georgia" w:cs="Times New Roman"/>
          <w:sz w:val="22"/>
          <w:szCs w:val="22"/>
        </w:rPr>
        <w:t>Senior</w:t>
      </w:r>
      <w:proofErr w:type="gramEnd"/>
      <w:r w:rsidRPr="009C2C9A">
        <w:rPr>
          <w:rFonts w:ascii="Georgia" w:hAnsi="Georgia" w:cs="Times New Roman"/>
          <w:sz w:val="22"/>
          <w:szCs w:val="22"/>
        </w:rPr>
        <w:t xml:space="preserve"> fellow of The Heartland Institute and managing editor of Environment &amp; Climate News. (James M. Taylor, “Ocean Acidification Scare Pushed at Copenhagen,” Feb 10 http://www.heartland.org/publications/environment%20climate/article/26815/Ocean_Acidification_Scare_Pushed_at_Copenhagen.html) </w:t>
      </w:r>
    </w:p>
    <w:p w:rsidR="00017AD0" w:rsidRPr="009C2C9A" w:rsidRDefault="00017AD0" w:rsidP="00017AD0">
      <w:pPr>
        <w:pStyle w:val="card"/>
        <w:rPr>
          <w:rFonts w:ascii="Georgia" w:hAnsi="Georgia" w:cs="Times New Roman"/>
          <w:sz w:val="22"/>
          <w:szCs w:val="22"/>
        </w:rPr>
      </w:pPr>
      <w:r w:rsidRPr="009C2C9A">
        <w:rPr>
          <w:rFonts w:ascii="Georgia" w:hAnsi="Georgia" w:cs="Times New Roman"/>
          <w:sz w:val="22"/>
          <w:szCs w:val="22"/>
        </w:rPr>
        <w:t xml:space="preserve">With global temperatures continuing their decade-long decline and United Nations-sponsored global warming talks falling apart in Copenhagen, </w:t>
      </w:r>
      <w:r w:rsidRPr="009C2C9A">
        <w:rPr>
          <w:rFonts w:ascii="Georgia" w:hAnsi="Georgia"/>
          <w:sz w:val="22"/>
          <w:szCs w:val="22"/>
        </w:rPr>
        <w:t>alarmists</w:t>
      </w:r>
      <w:r w:rsidRPr="009C2C9A">
        <w:rPr>
          <w:rStyle w:val="StyleUnderline"/>
          <w:rFonts w:ascii="Georgia" w:hAnsi="Georgia" w:cs="Times New Roman"/>
          <w:szCs w:val="22"/>
        </w:rPr>
        <w:t xml:space="preserve"> </w:t>
      </w:r>
      <w:r w:rsidRPr="009C2C9A">
        <w:rPr>
          <w:rFonts w:ascii="Georgia" w:hAnsi="Georgia" w:cs="Times New Roman"/>
          <w:sz w:val="22"/>
          <w:szCs w:val="22"/>
        </w:rPr>
        <w:t xml:space="preserve">at the U.N. talks </w:t>
      </w:r>
      <w:r w:rsidRPr="009C2C9A">
        <w:rPr>
          <w:rFonts w:ascii="Georgia" w:hAnsi="Georgia"/>
          <w:sz w:val="22"/>
          <w:szCs w:val="22"/>
        </w:rPr>
        <w:t>spent considerable time claiming carbon dioxide emissions will cause catastrophic ocean acidification</w:t>
      </w:r>
      <w:r w:rsidRPr="009C2C9A">
        <w:rPr>
          <w:rFonts w:ascii="Georgia" w:hAnsi="Georgia" w:cs="Times New Roman"/>
          <w:sz w:val="22"/>
          <w:szCs w:val="22"/>
        </w:rPr>
        <w:t xml:space="preserve">, regardless of whether temperatures rise. </w:t>
      </w:r>
      <w:r w:rsidRPr="009C2C9A">
        <w:rPr>
          <w:rFonts w:ascii="Georgia" w:hAnsi="Georgia"/>
          <w:sz w:val="22"/>
          <w:szCs w:val="22"/>
        </w:rPr>
        <w:t>The latest scientific data, however, show no such catastrophe is likely to occur. Food</w:t>
      </w:r>
      <w:r w:rsidRPr="009C2C9A">
        <w:rPr>
          <w:rFonts w:ascii="Georgia" w:hAnsi="Georgia" w:cs="Times New Roman"/>
          <w:sz w:val="22"/>
          <w:szCs w:val="22"/>
        </w:rPr>
        <w:t xml:space="preserve"> Supply Risk Claimed </w:t>
      </w:r>
      <w:proofErr w:type="gramStart"/>
      <w:r w:rsidRPr="009C2C9A">
        <w:rPr>
          <w:rFonts w:ascii="Georgia" w:hAnsi="Georgia" w:cs="Times New Roman"/>
          <w:sz w:val="22"/>
          <w:szCs w:val="22"/>
        </w:rPr>
        <w:t>The</w:t>
      </w:r>
      <w:proofErr w:type="gramEnd"/>
      <w:r w:rsidRPr="009C2C9A">
        <w:rPr>
          <w:rFonts w:ascii="Georgia" w:hAnsi="Georgia" w:cs="Times New Roman"/>
          <w:sz w:val="22"/>
          <w:szCs w:val="22"/>
        </w:rPr>
        <w:t xml:space="preserve"> United Kingdom’s environment secretary, Hilary Benn, initiated the Copenhagen ocean scare with a high-profile speech and numerous media interviews claiming ocean acidification threatens the world’s food supply. “</w:t>
      </w:r>
      <w:r w:rsidRPr="009C2C9A">
        <w:rPr>
          <w:rStyle w:val="StyleUnderline"/>
          <w:rFonts w:ascii="Georgia" w:hAnsi="Georgia" w:cs="Times New Roman"/>
          <w:szCs w:val="22"/>
        </w:rPr>
        <w:t>The fact is our seas absorb CO2</w:t>
      </w:r>
      <w:r w:rsidRPr="009C2C9A">
        <w:rPr>
          <w:rFonts w:ascii="Georgia" w:hAnsi="Georgia" w:cs="Times New Roman"/>
          <w:sz w:val="22"/>
          <w:szCs w:val="22"/>
        </w:rPr>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sidRPr="009C2C9A">
        <w:rPr>
          <w:rFonts w:ascii="Georgia" w:hAnsi="Georgia"/>
          <w:sz w:val="22"/>
          <w:szCs w:val="22"/>
        </w:rPr>
        <w:t xml:space="preserve">Benn’s claim of oceans becoming “more acidic” is misleading, however. Water with a pH of 7.0 is considered neutral. </w:t>
      </w:r>
      <w:proofErr w:type="gramStart"/>
      <w:r w:rsidRPr="009C2C9A">
        <w:rPr>
          <w:rFonts w:ascii="Georgia" w:hAnsi="Georgia"/>
          <w:sz w:val="22"/>
          <w:szCs w:val="22"/>
        </w:rPr>
        <w:t>pH</w:t>
      </w:r>
      <w:proofErr w:type="gramEnd"/>
      <w:r w:rsidRPr="009C2C9A">
        <w:rPr>
          <w:rFonts w:ascii="Georgia" w:hAnsi="Georgia"/>
          <w:sz w:val="22"/>
          <w:szCs w:val="22"/>
        </w:rPr>
        <w:t xml:space="preserve"> values lower than 7.0 are considered acidic, while those higher than 7.0 are considered alkaline. The world’s oceans have a pH of 8.1, making them alkaline, not acidic</w:t>
      </w:r>
      <w:r w:rsidRPr="009C2C9A">
        <w:rPr>
          <w:rStyle w:val="StyleUnderline"/>
          <w:rFonts w:ascii="Georgia" w:hAnsi="Georgia" w:cs="Times New Roman"/>
          <w:szCs w:val="22"/>
        </w:rPr>
        <w:t xml:space="preserve">. </w:t>
      </w:r>
      <w:r w:rsidRPr="009C2C9A">
        <w:rPr>
          <w:rFonts w:ascii="Georgia" w:hAnsi="Georgia"/>
          <w:sz w:val="22"/>
          <w:szCs w:val="22"/>
        </w:rPr>
        <w:t>Increasing carbon dioxide concentrations would make the oceans less alkaline but not acidic. Since human industrial activity first began emitting carbon dioxide into the atmosphere a little more than 200 years ago, the pH of the oceans has fallen merely 0.1, from 8.2 to 8</w:t>
      </w:r>
      <w:r w:rsidRPr="009C2C9A">
        <w:rPr>
          <w:rFonts w:ascii="Georgia" w:hAnsi="Georgia" w:cs="Times New Roman"/>
          <w:sz w:val="22"/>
          <w:szCs w:val="22"/>
        </w:rPr>
        <w:t xml:space="preserve">.1.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Numerous recent scientific studies show </w:t>
      </w:r>
      <w:r w:rsidRPr="009C2C9A">
        <w:rPr>
          <w:rStyle w:val="StyleUnderline"/>
          <w:rFonts w:ascii="Georgia" w:hAnsi="Georgia" w:cs="Times New Roman"/>
          <w:szCs w:val="22"/>
        </w:rPr>
        <w:t>higher carbon dioxide levels in the</w:t>
      </w:r>
      <w:r w:rsidRPr="009C2C9A">
        <w:rPr>
          <w:rFonts w:ascii="Georgia" w:hAnsi="Georgia" w:cs="Times New Roman"/>
          <w:sz w:val="22"/>
          <w:szCs w:val="22"/>
        </w:rPr>
        <w:t xml:space="preserve"> world’s </w:t>
      </w:r>
      <w:r w:rsidRPr="009C2C9A">
        <w:rPr>
          <w:rStyle w:val="StyleUnderline"/>
          <w:rFonts w:ascii="Georgia" w:hAnsi="Georgia" w:cs="Times New Roman"/>
          <w:szCs w:val="22"/>
        </w:rPr>
        <w:t xml:space="preserve">oceans have the same beneficial effect on marine life as higher levels of </w:t>
      </w:r>
      <w:r w:rsidRPr="009C2C9A">
        <w:rPr>
          <w:rFonts w:ascii="Georgia" w:hAnsi="Georgia"/>
          <w:sz w:val="22"/>
          <w:szCs w:val="22"/>
        </w:rPr>
        <w:t>atmospheric</w:t>
      </w:r>
      <w:r w:rsidRPr="009C2C9A">
        <w:rPr>
          <w:rStyle w:val="StyleUnderline"/>
          <w:rFonts w:ascii="Georgia" w:hAnsi="Georgia" w:cs="Times New Roman"/>
          <w:szCs w:val="22"/>
        </w:rPr>
        <w:t xml:space="preserve"> carbon dioxide have on terrestrial plant life</w:t>
      </w:r>
      <w:r w:rsidRPr="009C2C9A">
        <w:rPr>
          <w:rFonts w:ascii="Georgia" w:hAnsi="Georgia" w:cs="Times New Roman"/>
          <w:sz w:val="22"/>
          <w:szCs w:val="22"/>
        </w:rPr>
        <w:t xml:space="preserve">. </w:t>
      </w:r>
      <w:r w:rsidRPr="009C2C9A">
        <w:rPr>
          <w:rFonts w:ascii="Georgia" w:hAnsi="Georgia"/>
          <w:sz w:val="22"/>
          <w:szCs w:val="22"/>
        </w:rPr>
        <w:t>In a 2005 study published in the Journal of Geophysical Research, scientists examined trends in chlorophyll concentrations, critical building blocks in the oceanic food chain. The French and American scientists reported “an overall increase of the world ocean average chlorophyll concentratio</w:t>
      </w:r>
      <w:r w:rsidRPr="009C2C9A">
        <w:rPr>
          <w:rFonts w:ascii="Georgia" w:hAnsi="Georgia" w:cs="Times New Roman"/>
          <w:sz w:val="22"/>
          <w:szCs w:val="22"/>
        </w:rPr>
        <w:t xml:space="preserve">n by about 22 percent” during the prior two decades of increasing carbon dioxide concentrations. In a 2006 study published in Global Change Biology, scientists observed higher CO2 levels are correlated with better growth conditions for oceanic life. </w:t>
      </w:r>
      <w:r w:rsidRPr="009C2C9A">
        <w:rPr>
          <w:rStyle w:val="StyleUnderline"/>
          <w:rFonts w:ascii="Georgia" w:hAnsi="Georgia" w:cs="Times New Roman"/>
          <w:szCs w:val="22"/>
        </w:rPr>
        <w:t>The highest CO2 concentrations produced “higher growth rates and biomass yields” than the lower CO2 conditions</w:t>
      </w:r>
      <w:r w:rsidRPr="009C2C9A">
        <w:rPr>
          <w:rFonts w:ascii="Georgia" w:hAnsi="Georgia" w:cs="Times New Roman"/>
          <w:sz w:val="22"/>
          <w:szCs w:val="22"/>
        </w:rPr>
        <w:t xml:space="preserve">. </w:t>
      </w:r>
      <w:r w:rsidRPr="009C2C9A">
        <w:rPr>
          <w:rStyle w:val="Emphasis"/>
          <w:szCs w:val="22"/>
        </w:rPr>
        <w:t>Higher CO2 levels may well fuel</w:t>
      </w:r>
      <w:r w:rsidRPr="009C2C9A">
        <w:rPr>
          <w:rStyle w:val="StyleUnderline"/>
          <w:rFonts w:ascii="Georgia" w:hAnsi="Georgia" w:cs="Times New Roman"/>
          <w:szCs w:val="22"/>
        </w:rPr>
        <w:t xml:space="preserve"> “subsequent primary production, </w:t>
      </w:r>
      <w:r w:rsidRPr="009C2C9A">
        <w:rPr>
          <w:rStyle w:val="Emphasis"/>
          <w:szCs w:val="22"/>
        </w:rPr>
        <w:t>phytoplankton blooms</w:t>
      </w:r>
      <w:r w:rsidRPr="009C2C9A">
        <w:rPr>
          <w:rStyle w:val="StyleUnderline"/>
          <w:rFonts w:ascii="Georgia" w:hAnsi="Georgia" w:cs="Times New Roman"/>
          <w:szCs w:val="22"/>
        </w:rPr>
        <w:t>, and sustaining oceanic food-webs</w:t>
      </w:r>
      <w:r w:rsidRPr="009C2C9A">
        <w:rPr>
          <w:rFonts w:ascii="Georgia" w:hAnsi="Georgia" w:cs="Times New Roman"/>
          <w:sz w:val="22"/>
          <w:szCs w:val="22"/>
        </w:rPr>
        <w:t xml:space="preserve">,” the study concluded. Ocean Life ‘Surprisingly Resilient’ </w:t>
      </w:r>
      <w:r w:rsidRPr="009C2C9A">
        <w:rPr>
          <w:rStyle w:val="StyleUnderline"/>
          <w:rFonts w:ascii="Georgia" w:hAnsi="Georgia" w:cs="Times New Roman"/>
          <w:szCs w:val="22"/>
        </w:rPr>
        <w:t xml:space="preserve">In a 2008 study published in Biogeosciences, scientists subjected marine organisms to varying concentrations of CO2, including abrupt changes of CO2 concentration. The ecosystems were </w:t>
      </w:r>
      <w:r w:rsidRPr="009C2C9A">
        <w:rPr>
          <w:rStyle w:val="Emphasis"/>
          <w:rFonts w:eastAsia="Batang" w:cs="Times New Roman"/>
          <w:szCs w:val="22"/>
        </w:rPr>
        <w:t>“surprisingly resilient” to changes</w:t>
      </w:r>
      <w:r w:rsidRPr="009C2C9A">
        <w:rPr>
          <w:rStyle w:val="StyleUnderline"/>
          <w:rFonts w:ascii="Georgia" w:hAnsi="Georgia" w:cs="Times New Roman"/>
          <w:szCs w:val="22"/>
        </w:rPr>
        <w:t xml:space="preserve"> </w:t>
      </w:r>
      <w:r w:rsidRPr="009C2C9A">
        <w:rPr>
          <w:rFonts w:ascii="Georgia" w:hAnsi="Georgia" w:cs="Times New Roman"/>
          <w:sz w:val="22"/>
          <w:szCs w:val="22"/>
        </w:rPr>
        <w:t>in atmospheric CO2, and “the ecosystem composition, bacterial and phytoplankton abundances and productivity, grazing rates and total grazer abundance and reproduction were not significantly affected by CO2-induced effects.” In a 2009 study published in Proceedings of the National Academy of Sciences, scientists reported, “Sea star growth and feeding rates increased with water temperature from 5ºC to 21ºC. A doubling of current [CO2] also increased growth rates both with and without a concurrent temperature increase from 12ºC to 15ºC.” Another False CO2 Scare “</w:t>
      </w:r>
      <w:r w:rsidRPr="009C2C9A">
        <w:rPr>
          <w:rStyle w:val="StyleUnderline"/>
          <w:rFonts w:ascii="Georgia" w:hAnsi="Georgia" w:cs="Times New Roman"/>
          <w:szCs w:val="22"/>
        </w:rPr>
        <w:t xml:space="preserve">Far too many predictions of CO2-induced catastrophes are treated by alarmists as sure to occur, when real-world observations show </w:t>
      </w:r>
      <w:r w:rsidRPr="009C2C9A">
        <w:rPr>
          <w:rStyle w:val="Emphasis"/>
          <w:rFonts w:eastAsia="Batang" w:cs="Times New Roman"/>
          <w:szCs w:val="22"/>
        </w:rPr>
        <w:t>these doomsday scenarios to be highly unlikely or even virtual impossibilities</w:t>
      </w:r>
      <w:r w:rsidRPr="009C2C9A">
        <w:rPr>
          <w:rStyle w:val="StyleUnderline"/>
          <w:rFonts w:ascii="Georgia" w:hAnsi="Georgia" w:cs="Times New Roman"/>
          <w:szCs w:val="22"/>
        </w:rPr>
        <w:t>,</w:t>
      </w:r>
      <w:r w:rsidRPr="009C2C9A">
        <w:rPr>
          <w:rFonts w:ascii="Georgia" w:hAnsi="Georgia" w:cs="Times New Roman"/>
          <w:sz w:val="22"/>
          <w:szCs w:val="22"/>
        </w:rPr>
        <w:t>” said Craig Idso, Ph.D., author of the 2009 book CO2, Global Warming and Coral Reefs. “The phenomenon of CO2-induced ocean acidification appears to be no different.</w:t>
      </w:r>
    </w:p>
    <w:p w:rsidR="00017AD0" w:rsidRPr="009C2C9A" w:rsidRDefault="00017AD0" w:rsidP="00017AD0">
      <w:pPr>
        <w:pStyle w:val="card"/>
        <w:rPr>
          <w:rFonts w:ascii="Georgia" w:hAnsi="Georgia" w:cs="Times New Roman"/>
          <w:sz w:val="22"/>
          <w:szCs w:val="22"/>
        </w:rPr>
      </w:pPr>
    </w:p>
    <w:p w:rsidR="00017AD0" w:rsidRPr="009C2C9A" w:rsidRDefault="00017AD0" w:rsidP="00017AD0">
      <w:pPr>
        <w:pStyle w:val="Heading4"/>
      </w:pPr>
      <w:r w:rsidRPr="009C2C9A">
        <w:t xml:space="preserve">Phytoplankton are resilient – empirics prove </w:t>
      </w:r>
    </w:p>
    <w:p w:rsidR="00017AD0" w:rsidRPr="009C2C9A" w:rsidRDefault="00017AD0" w:rsidP="00017AD0">
      <w:pPr>
        <w:pStyle w:val="card"/>
        <w:rPr>
          <w:rFonts w:ascii="Georgia" w:hAnsi="Georgia" w:cs="Times New Roman"/>
          <w:b/>
          <w:sz w:val="22"/>
          <w:szCs w:val="22"/>
        </w:rPr>
      </w:pPr>
      <w:r w:rsidRPr="009C2C9A">
        <w:rPr>
          <w:rFonts w:ascii="Georgia" w:hAnsi="Georgia" w:cs="Times New Roman"/>
          <w:b/>
          <w:sz w:val="22"/>
          <w:szCs w:val="22"/>
        </w:rPr>
        <w:t>Microbiology 11 – *</w:t>
      </w:r>
      <w:r w:rsidRPr="009C2C9A">
        <w:rPr>
          <w:rFonts w:ascii="Georgia" w:hAnsi="Georgia" w:cs="Times New Roman"/>
          <w:sz w:val="22"/>
          <w:szCs w:val="22"/>
        </w:rPr>
        <w:t>summarizing a study done by Ribeiro, S., Berge, T., Lundholm, N., Andersen, T. J., Abrantes, F., &amp; Ellegaard, M. (2011). “Phytoplankton growth after a century of dormancy illuminates past resilience to catastrophic darkness Nature Communications”</w:t>
      </w:r>
      <w:r w:rsidRPr="009C2C9A">
        <w:rPr>
          <w:rFonts w:ascii="Georgia" w:hAnsi="Georgia" w:cs="Times New Roman"/>
          <w:b/>
          <w:sz w:val="22"/>
          <w:szCs w:val="22"/>
        </w:rPr>
        <w:t xml:space="preserve"> </w:t>
      </w:r>
      <w:r w:rsidRPr="009C2C9A">
        <w:rPr>
          <w:rFonts w:ascii="Georgia" w:hAnsi="Georgia" w:cs="Times New Roman"/>
          <w:sz w:val="22"/>
          <w:szCs w:val="22"/>
        </w:rPr>
        <w:t xml:space="preserve">(May 2011, “Phytoplankton Resiliency to the Chicxulub Mass Extinction”, http://www.nasw.org/users/mslong/2011/2011_05/Phytoplankton.htm) </w:t>
      </w:r>
    </w:p>
    <w:p w:rsidR="00017AD0" w:rsidRPr="009C2C9A" w:rsidRDefault="00017AD0" w:rsidP="00017AD0">
      <w:pPr>
        <w:pStyle w:val="card"/>
        <w:rPr>
          <w:rFonts w:ascii="Georgia" w:hAnsi="Georgia" w:cs="Times New Roman"/>
          <w:sz w:val="22"/>
          <w:szCs w:val="22"/>
        </w:rPr>
      </w:pPr>
    </w:p>
    <w:p w:rsidR="00017AD0" w:rsidRPr="009C2C9A" w:rsidRDefault="00017AD0" w:rsidP="00017AD0">
      <w:pPr>
        <w:pStyle w:val="card"/>
        <w:rPr>
          <w:rStyle w:val="StyleUnderline"/>
          <w:rFonts w:ascii="Georgia" w:hAnsi="Georgia" w:cs="Times New Roman"/>
          <w:szCs w:val="22"/>
        </w:rPr>
      </w:pPr>
      <w:r w:rsidRPr="009C2C9A">
        <w:rPr>
          <w:rStyle w:val="StyleUnderline"/>
          <w:rFonts w:ascii="Georgia" w:hAnsi="Georgia" w:cs="Times New Roman"/>
          <w:szCs w:val="22"/>
        </w:rPr>
        <w:t>Phytoplankton can rebound</w:t>
      </w:r>
      <w:r w:rsidRPr="009C2C9A">
        <w:rPr>
          <w:rFonts w:ascii="Georgia" w:hAnsi="Georgia" w:cs="Times New Roman"/>
          <w:sz w:val="22"/>
          <w:szCs w:val="22"/>
        </w:rPr>
        <w:t xml:space="preserve"> after </w:t>
      </w:r>
      <w:r w:rsidRPr="009C2C9A">
        <w:rPr>
          <w:rStyle w:val="StyleUnderline"/>
          <w:rFonts w:ascii="Georgia" w:hAnsi="Georgia" w:cs="Times New Roman"/>
          <w:szCs w:val="22"/>
        </w:rPr>
        <w:t>nearly a century of dormancy in the dark</w:t>
      </w:r>
      <w:r w:rsidRPr="009C2C9A">
        <w:rPr>
          <w:rFonts w:ascii="Georgia" w:hAnsi="Georgia" w:cs="Times New Roman"/>
          <w:sz w:val="22"/>
          <w:szCs w:val="22"/>
        </w:rPr>
        <w:t xml:space="preserve">, explaining why </w:t>
      </w:r>
      <w:r w:rsidRPr="009C2C9A">
        <w:rPr>
          <w:rStyle w:val="Emphasis"/>
          <w:rFonts w:cs="Times New Roman"/>
          <w:szCs w:val="22"/>
        </w:rPr>
        <w:t>these microbes were resilient</w:t>
      </w:r>
      <w:r w:rsidRPr="009C2C9A">
        <w:rPr>
          <w:rFonts w:ascii="Georgia" w:hAnsi="Georgia" w:cs="Times New Roman"/>
          <w:sz w:val="22"/>
          <w:szCs w:val="22"/>
        </w:rPr>
        <w:t xml:space="preserve"> </w:t>
      </w:r>
      <w:r w:rsidRPr="009C2C9A">
        <w:rPr>
          <w:rStyle w:val="StyleUnderline"/>
          <w:rFonts w:ascii="Georgia" w:hAnsi="Georgia" w:cs="Times New Roman"/>
          <w:szCs w:val="22"/>
        </w:rPr>
        <w:t>after the most recent global photosynthesis disruption and the accompanying mass extinction.</w:t>
      </w:r>
    </w:p>
    <w:p w:rsidR="00017AD0" w:rsidRPr="009C2C9A" w:rsidRDefault="00017AD0" w:rsidP="00017AD0">
      <w:pPr>
        <w:pStyle w:val="card"/>
        <w:rPr>
          <w:rFonts w:ascii="Georgia" w:hAnsi="Georgia" w:cs="Times New Roman"/>
          <w:sz w:val="22"/>
          <w:szCs w:val="22"/>
        </w:rPr>
      </w:pPr>
      <w:r w:rsidRPr="009C2C9A">
        <w:rPr>
          <w:rFonts w:ascii="Georgia" w:hAnsi="Georgia" w:cs="Times New Roman"/>
          <w:sz w:val="22"/>
          <w:szCs w:val="22"/>
        </w:rPr>
        <w:t>The most recent mass extinction is commonly accepted to have been caused by an asteroid or comet impact that blacked out the sky for months and darkened the sky by 50% for approximately a decade. Most of the dinosaurs and many other species died out</w:t>
      </w:r>
    </w:p>
    <w:p w:rsidR="00017AD0" w:rsidRPr="009C2C9A" w:rsidRDefault="00017AD0" w:rsidP="00017AD0">
      <w:pPr>
        <w:pStyle w:val="card"/>
        <w:rPr>
          <w:rFonts w:ascii="Georgia" w:hAnsi="Georgia" w:cs="Times New Roman"/>
          <w:sz w:val="22"/>
          <w:szCs w:val="22"/>
        </w:rPr>
      </w:pPr>
      <w:r w:rsidRPr="009C2C9A">
        <w:rPr>
          <w:rFonts w:ascii="Georgia" w:hAnsi="Georgia" w:cs="Times New Roman"/>
          <w:sz w:val="22"/>
          <w:szCs w:val="22"/>
        </w:rPr>
        <w:t xml:space="preserve">However, </w:t>
      </w:r>
      <w:r w:rsidRPr="009C2C9A">
        <w:rPr>
          <w:rStyle w:val="StyleUnderline"/>
          <w:rFonts w:ascii="Georgia" w:hAnsi="Georgia" w:cs="Times New Roman"/>
          <w:szCs w:val="22"/>
        </w:rPr>
        <w:t>photosynthetic marine microbes seem to have fared relatively well after this</w:t>
      </w:r>
      <w:r w:rsidRPr="009C2C9A">
        <w:rPr>
          <w:rFonts w:ascii="Georgia" w:hAnsi="Georgia" w:cs="Times New Roman"/>
          <w:sz w:val="22"/>
          <w:szCs w:val="22"/>
        </w:rPr>
        <w:t xml:space="preserve"> and previous global extinctions. Scientists aren't sure how light-dependent microbes survived such a long period of global darkness, but resolving this question has implications for photosynthetic microbial resiliency to future global disruptions.</w:t>
      </w:r>
    </w:p>
    <w:p w:rsidR="00017AD0" w:rsidRPr="009C2C9A" w:rsidRDefault="00017AD0" w:rsidP="00017AD0">
      <w:pPr>
        <w:pStyle w:val="card"/>
        <w:rPr>
          <w:rFonts w:ascii="Georgia" w:hAnsi="Georgia" w:cs="Times New Roman"/>
          <w:sz w:val="22"/>
          <w:szCs w:val="22"/>
        </w:rPr>
      </w:pPr>
      <w:r w:rsidRPr="009C2C9A">
        <w:rPr>
          <w:rFonts w:ascii="Georgia" w:hAnsi="Georgia" w:cs="Times New Roman"/>
          <w:sz w:val="22"/>
          <w:szCs w:val="22"/>
        </w:rPr>
        <w:t xml:space="preserve">Sofia Ribeiro (University of Copenhagen, Denmark) and coworkers have found that </w:t>
      </w:r>
      <w:r w:rsidRPr="009C2C9A">
        <w:rPr>
          <w:rStyle w:val="StyleUnderline"/>
          <w:rFonts w:ascii="Georgia" w:hAnsi="Georgia" w:cs="Times New Roman"/>
          <w:szCs w:val="22"/>
        </w:rPr>
        <w:t>phytoplankton preserved in sediment</w:t>
      </w:r>
      <w:r w:rsidRPr="009C2C9A">
        <w:rPr>
          <w:rFonts w:ascii="Georgia" w:hAnsi="Georgia" w:cs="Times New Roman"/>
          <w:sz w:val="22"/>
          <w:szCs w:val="22"/>
        </w:rPr>
        <w:t xml:space="preserve"> (kept in darkness) for nearly a century </w:t>
      </w:r>
      <w:r w:rsidRPr="009C2C9A">
        <w:rPr>
          <w:rStyle w:val="StyleUnderline"/>
          <w:rFonts w:ascii="Georgia" w:hAnsi="Georgia" w:cs="Times New Roman"/>
          <w:szCs w:val="22"/>
        </w:rPr>
        <w:t>can grow normally after dormancy</w:t>
      </w:r>
      <w:r w:rsidRPr="009C2C9A">
        <w:rPr>
          <w:rFonts w:ascii="Georgia" w:hAnsi="Georgia" w:cs="Times New Roman"/>
          <w:sz w:val="22"/>
          <w:szCs w:val="22"/>
        </w:rPr>
        <w:t>. It's therefore reasonable to presume that dormancy enabled similar microbes to withstand the global drop in sunlight over 65 million years ago.</w:t>
      </w:r>
    </w:p>
    <w:p w:rsidR="00017AD0" w:rsidRPr="009C2C9A" w:rsidRDefault="00017AD0" w:rsidP="00017AD0">
      <w:pPr>
        <w:pStyle w:val="card"/>
        <w:rPr>
          <w:rFonts w:ascii="Georgia" w:hAnsi="Georgia" w:cs="Times New Roman"/>
          <w:sz w:val="22"/>
          <w:szCs w:val="22"/>
        </w:rPr>
      </w:pPr>
      <w:r w:rsidRPr="009C2C9A">
        <w:rPr>
          <w:rFonts w:ascii="Georgia" w:hAnsi="Georgia" w:cs="Times New Roman"/>
          <w:sz w:val="22"/>
          <w:szCs w:val="22"/>
        </w:rPr>
        <w:t>Reviving phytoplankton.</w:t>
      </w:r>
    </w:p>
    <w:p w:rsidR="00017AD0" w:rsidRPr="009C2C9A" w:rsidRDefault="00017AD0" w:rsidP="00017AD0">
      <w:pPr>
        <w:pStyle w:val="card"/>
        <w:rPr>
          <w:rFonts w:ascii="Georgia" w:hAnsi="Georgia" w:cs="Times New Roman"/>
          <w:sz w:val="22"/>
          <w:szCs w:val="22"/>
        </w:rPr>
      </w:pPr>
      <w:r w:rsidRPr="009C2C9A">
        <w:rPr>
          <w:rFonts w:ascii="Georgia" w:hAnsi="Georgia" w:cs="Times New Roman"/>
          <w:sz w:val="22"/>
          <w:szCs w:val="22"/>
        </w:rPr>
        <w:t>The scientists isolated resting stages of Pentapharsodinium dalei from low-oxgyen sediment cores. The microbes had been dormant for nearly a century (87±12 years).</w:t>
      </w:r>
    </w:p>
    <w:p w:rsidR="00017AD0" w:rsidRPr="009C2C9A" w:rsidRDefault="00017AD0" w:rsidP="00017AD0">
      <w:pPr>
        <w:pStyle w:val="card"/>
        <w:rPr>
          <w:rFonts w:ascii="Georgia" w:hAnsi="Georgia" w:cs="Times New Roman"/>
          <w:sz w:val="22"/>
          <w:szCs w:val="22"/>
        </w:rPr>
      </w:pPr>
      <w:r w:rsidRPr="009C2C9A">
        <w:rPr>
          <w:rFonts w:ascii="Georgia" w:hAnsi="Georgia" w:cs="Times New Roman"/>
          <w:sz w:val="22"/>
          <w:szCs w:val="22"/>
        </w:rPr>
        <w:t>Various controls confirm dating reliability. Other microbes were also found in a resting state, but recovery attempts focused on Pentapharsodinium dalei.</w:t>
      </w:r>
    </w:p>
    <w:p w:rsidR="00017AD0" w:rsidRPr="009C2C9A" w:rsidRDefault="00017AD0" w:rsidP="00017AD0">
      <w:pPr>
        <w:pStyle w:val="card"/>
        <w:rPr>
          <w:rFonts w:ascii="Georgia" w:hAnsi="Georgia" w:cs="Times New Roman"/>
          <w:sz w:val="22"/>
          <w:szCs w:val="22"/>
        </w:rPr>
      </w:pPr>
      <w:r w:rsidRPr="009C2C9A">
        <w:rPr>
          <w:rFonts w:ascii="Georgia" w:hAnsi="Georgia" w:cs="Times New Roman"/>
          <w:sz w:val="22"/>
          <w:szCs w:val="22"/>
        </w:rPr>
        <w:t>Recovery from the 450 isolated dormant cysts was approximately 43%, dependent on the layer (28% recent layer, 61% intermediate layer, 5% oldest layer). Each successful revival took place within two weeks.</w:t>
      </w:r>
    </w:p>
    <w:p w:rsidR="00017AD0" w:rsidRPr="009C2C9A" w:rsidRDefault="00017AD0" w:rsidP="00017AD0">
      <w:pPr>
        <w:pStyle w:val="card"/>
        <w:rPr>
          <w:rFonts w:ascii="Georgia" w:hAnsi="Georgia" w:cs="Times New Roman"/>
          <w:sz w:val="22"/>
          <w:szCs w:val="22"/>
        </w:rPr>
      </w:pPr>
      <w:r w:rsidRPr="009C2C9A">
        <w:rPr>
          <w:rFonts w:ascii="Georgia" w:hAnsi="Georgia" w:cs="Times New Roman"/>
          <w:sz w:val="22"/>
          <w:szCs w:val="22"/>
        </w:rPr>
        <w:t>Most remarkably, 18 randomly-selected strains (six each from the three previously-mentioned layers) grew as normally expected, e.g. exponential growth. Correcting for the random variance expected of different isolated microbial strains, the scientists found that production rate, cell size, and cell division rate were statistically the same between isolates from all three layers.</w:t>
      </w:r>
    </w:p>
    <w:p w:rsidR="00017AD0" w:rsidRPr="009C2C9A" w:rsidRDefault="00017AD0" w:rsidP="00017AD0">
      <w:pPr>
        <w:pStyle w:val="card"/>
        <w:rPr>
          <w:rFonts w:ascii="Georgia" w:hAnsi="Georgia" w:cs="Times New Roman"/>
          <w:sz w:val="22"/>
          <w:szCs w:val="22"/>
        </w:rPr>
      </w:pPr>
      <w:r w:rsidRPr="009C2C9A">
        <w:rPr>
          <w:rFonts w:ascii="Georgia" w:hAnsi="Georgia" w:cs="Times New Roman"/>
          <w:sz w:val="22"/>
          <w:szCs w:val="22"/>
        </w:rPr>
        <w:t>Implications.</w:t>
      </w:r>
    </w:p>
    <w:p w:rsidR="00017AD0" w:rsidRPr="009C2C9A" w:rsidRDefault="00017AD0" w:rsidP="00017AD0">
      <w:pPr>
        <w:pStyle w:val="card"/>
        <w:rPr>
          <w:rFonts w:ascii="Georgia" w:hAnsi="Georgia" w:cs="Times New Roman"/>
          <w:sz w:val="22"/>
          <w:szCs w:val="22"/>
        </w:rPr>
      </w:pPr>
      <w:r w:rsidRPr="009C2C9A">
        <w:rPr>
          <w:rStyle w:val="StyleUnderline"/>
          <w:rFonts w:ascii="Georgia" w:hAnsi="Georgia" w:cs="Times New Roman"/>
          <w:szCs w:val="22"/>
        </w:rPr>
        <w:t>Further research suggests that cyanobacteria and other microbes can also recover after extended resting states</w:t>
      </w:r>
      <w:r w:rsidRPr="009C2C9A">
        <w:rPr>
          <w:rFonts w:ascii="Georgia" w:hAnsi="Georgia" w:cs="Times New Roman"/>
          <w:sz w:val="22"/>
          <w:szCs w:val="22"/>
        </w:rPr>
        <w:t>. However, none of this suggests that a global catastrophe has no long-term effects on photosynthetic microbes.</w:t>
      </w:r>
    </w:p>
    <w:p w:rsidR="00017AD0" w:rsidRPr="009C2C9A" w:rsidRDefault="00017AD0" w:rsidP="00017AD0">
      <w:pPr>
        <w:pStyle w:val="card"/>
        <w:rPr>
          <w:rFonts w:ascii="Georgia" w:hAnsi="Georgia" w:cs="Times New Roman"/>
          <w:sz w:val="22"/>
          <w:szCs w:val="22"/>
        </w:rPr>
      </w:pPr>
      <w:r w:rsidRPr="009C2C9A">
        <w:rPr>
          <w:rFonts w:ascii="Georgia" w:hAnsi="Georgia" w:cs="Times New Roman"/>
          <w:sz w:val="22"/>
          <w:szCs w:val="22"/>
        </w:rPr>
        <w:t>Most notable of these effects is a pronounced drop in microbial diversity. Such a loss of diversity is very slow to remedy.</w:t>
      </w:r>
    </w:p>
    <w:p w:rsidR="00017AD0" w:rsidRPr="009C2C9A" w:rsidRDefault="00017AD0" w:rsidP="00017AD0"/>
    <w:p w:rsidR="00017AD0" w:rsidRPr="009C2C9A" w:rsidRDefault="00017AD0" w:rsidP="00017AD0">
      <w:pPr>
        <w:pStyle w:val="Heading2"/>
      </w:pPr>
      <w:r w:rsidRPr="009C2C9A">
        <w:t>Sea level rise</w:t>
      </w:r>
    </w:p>
    <w:p w:rsidR="00017AD0" w:rsidRPr="009C2C9A" w:rsidRDefault="00017AD0" w:rsidP="00017AD0">
      <w:pPr>
        <w:pStyle w:val="Heading4"/>
      </w:pPr>
      <w:r w:rsidRPr="009C2C9A">
        <w:t>Global warming lowers sea level rise (but sea level rise is inevitable)</w:t>
      </w:r>
    </w:p>
    <w:p w:rsidR="00017AD0" w:rsidRPr="009C2C9A" w:rsidRDefault="00017AD0" w:rsidP="00017AD0">
      <w:pPr>
        <w:rPr>
          <w:rStyle w:val="Style13ptBold"/>
        </w:rPr>
      </w:pPr>
      <w:r w:rsidRPr="009C2C9A">
        <w:rPr>
          <w:rStyle w:val="Style13ptBold"/>
        </w:rPr>
        <w:t>Singer, 13</w:t>
      </w:r>
      <w:r w:rsidRPr="009C2C9A">
        <w:t xml:space="preserve"> – professor emeritus at the University of Virginia and director of the Science &amp; Environmental Policy Project (Fred, Could Global Warming Slow Sea Level Rise? June 6</w:t>
      </w:r>
      <w:r w:rsidRPr="009C2C9A">
        <w:rPr>
          <w:vertAlign w:val="superscript"/>
        </w:rPr>
        <w:t>th</w:t>
      </w:r>
      <w:r w:rsidRPr="009C2C9A">
        <w:t>, 2013 http://www.americanthinker.com/2013/06/could_global_warming_slow_sea_level_rise.html)//gingE</w:t>
      </w:r>
    </w:p>
    <w:p w:rsidR="00017AD0" w:rsidRPr="009C2C9A" w:rsidRDefault="00017AD0" w:rsidP="00017AD0">
      <w:r w:rsidRPr="009C2C9A">
        <w:t xml:space="preserve">But recent observations and new analyses of existing data suggest an opposite result: </w:t>
      </w:r>
      <w:r w:rsidRPr="009C2C9A">
        <w:rPr>
          <w:rStyle w:val="Emphasis"/>
        </w:rPr>
        <w:t>A climate warming could slow down SLR not accelerate it</w:t>
      </w:r>
      <w:r w:rsidRPr="009C2C9A">
        <w:t xml:space="preserve">. To understand this counterintuitive </w:t>
      </w:r>
      <w:r w:rsidRPr="009C2C9A">
        <w:rPr>
          <w:rStyle w:val="StyleUnderline"/>
        </w:rPr>
        <w:t>result, one must first get rid of false leads</w:t>
      </w:r>
      <w:r w:rsidRPr="009C2C9A">
        <w:t xml:space="preserve"> -- just as in a detective story</w:t>
      </w:r>
      <w:r w:rsidRPr="009C2C9A">
        <w:rPr>
          <w:rStyle w:val="StyleUnderline"/>
        </w:rPr>
        <w:t xml:space="preserve">. The misleading argument here is the oft-quoted statement that the climate warmed by 1 F (0.6 C) in the last 100 years -- and that sea level rose by 18 cm. Both parts of the statement are true; but the second part does not necessarily follow from the first. </w:t>
      </w:r>
      <w:r w:rsidRPr="009C2C9A">
        <w:t xml:space="preserve">Two clues </w:t>
      </w:r>
      <w:proofErr w:type="gramStart"/>
      <w:r w:rsidRPr="009C2C9A">
        <w:t>The</w:t>
      </w:r>
      <w:proofErr w:type="gramEnd"/>
      <w:r w:rsidRPr="009C2C9A">
        <w:t xml:space="preserve"> first clue that there might be </w:t>
      </w:r>
      <w:r w:rsidRPr="009C2C9A">
        <w:rPr>
          <w:rStyle w:val="StyleUnderline"/>
        </w:rPr>
        <w:t>something amiss with the IPCC logic comes from the IPCC report itself.</w:t>
      </w:r>
      <w:r w:rsidRPr="009C2C9A">
        <w:t xml:space="preserve"> According to this authoritative source, </w:t>
      </w:r>
      <w:r w:rsidRPr="009C2C9A">
        <w:rPr>
          <w:rStyle w:val="StyleUnderline"/>
        </w:rPr>
        <w:t>the contribution to SLR of the past century comes mainly from three sources: (i) thermal expansion of the warming ocean contributed about 4 cm; (ii) the melting of continental glaciers about 3.5 cm</w:t>
      </w:r>
      <w:r w:rsidRPr="009C2C9A">
        <w:t xml:space="preserve">. [Note that the melting of floating sea ice does not raise SL] (iii) </w:t>
      </w:r>
      <w:r w:rsidRPr="009C2C9A">
        <w:rPr>
          <w:rStyle w:val="StyleUnderline"/>
        </w:rPr>
        <w:t>the polar regions</w:t>
      </w:r>
      <w:r w:rsidRPr="009C2C9A">
        <w:t xml:space="preserve">, on the other hand, produced a slight net lowering of sea level, with most of it coming from the Antarctic [IPCC 1996; Table 7.3]. (The mechanism is intuitively easy to understand but difficult to calculate: A warming ocean evaporates more water, and some of it rains out in the Polar Regions, thus transferring water from the ocean into snow and ice at the polar ice caps.) </w:t>
      </w:r>
      <w:r w:rsidRPr="009C2C9A">
        <w:rPr>
          <w:rStyle w:val="StyleUnderline"/>
        </w:rPr>
        <w:t>The major new result here is that when one simply adds up all these estimated contributions</w:t>
      </w:r>
      <w:r w:rsidRPr="009C2C9A">
        <w:t xml:space="preserve"> (neglecting the large uncertainties), </w:t>
      </w:r>
      <w:r w:rsidRPr="009C2C9A">
        <w:rPr>
          <w:rStyle w:val="StyleUnderline"/>
        </w:rPr>
        <w:t xml:space="preserve">they account for only about 20 percent of the observed rise of 18 cm. The temperature rise since 1900 cannot account for the observed SLR. Something is missing here. </w:t>
      </w:r>
      <w:r w:rsidRPr="009C2C9A">
        <w:t xml:space="preserve">An additional fact is discussed in detail in my 1997 book "Hot Talk, Cold Science" (Independent Institute, 1997). </w:t>
      </w:r>
      <w:r w:rsidRPr="009C2C9A">
        <w:rPr>
          <w:rStyle w:val="StyleUnderline"/>
        </w:rPr>
        <w:t>During the strong warming of 1920-1940 there was no SLR -- indicating a rough balance between the opposing effects.</w:t>
      </w:r>
      <w:r w:rsidRPr="009C2C9A">
        <w:t xml:space="preserve"> In fact, scrutinizing the record, I can even discern a slight lowering of sea level, an over-compensation. Unfortunately, back then in 1997 we had no data on Antarctic ice accumulation; so the hypothesis was not publishable. However, now we do have sufficient data in support of such a scenario. But if, as surmised, ice accumulation roughly balances ocean thermal expansion and contributions from melting mountain glaciers, why then is sea level rising? Another riddle requiring a solution. The relevant clue comes from corals and from geological observations: It seems that sea level has been rising for the past centuries at about the same rate as seen by tidal gauges in the last 100 years. In other words, </w:t>
      </w:r>
      <w:r w:rsidRPr="009C2C9A">
        <w:rPr>
          <w:rStyle w:val="StyleUnderline"/>
        </w:rPr>
        <w:t>sea level was rising even during the colder Little Ice age, from about 1400 to 1850 AD. This provides further support for the hypothesis that the observed global SLR since 1900 is reasonably independent of the observed temperature rise. [</w:t>
      </w:r>
      <w:r w:rsidRPr="009C2C9A">
        <w:t xml:space="preserve">It is also a killing argument against a widely quoted ('semi-empirical') theory that assumes rate of SLR is proportional to global surface temperature.] The full explanation to this riddle had been suspected for some time, based on historic data on SLR from corals (Fairbanks) and ice volume (Shackleton). But the picture was filled in only recently (Bindschadler 1998) through measurements of the rate of melting of the West Antarctic Ice Sheet (WAIS), by tracing the millennial-scale shrinking of the WAIS [Conway et al. 1999]. Note that the WAIS is not floating sea ice; like a mountain glacier, its melting contributes more water to the ocean, thus raising the global sea level. We can therefore describe the broad scenario as follows: The strong temperature increase that followed the Last Glacial Maximum (LGM) about 18,000 years ago has melted enough ice to raise sea level by 120 meters (400 feet). The rate of rise was quite rapid at first and controlled by the melting of the huge ice sheets covering North America and the Eurasian land mass. These disappeared about 8000-5000 years ago; but then, as sea level rose, the WAIS continued to melt, albeit at a much lower rate -- and it is still melting at about this rate today. The principal conclusion is that </w:t>
      </w:r>
      <w:r w:rsidRPr="009C2C9A">
        <w:rPr>
          <w:rStyle w:val="StyleUnderline"/>
        </w:rPr>
        <w:t>this melting</w:t>
      </w:r>
      <w:r w:rsidRPr="009C2C9A">
        <w:t xml:space="preserve"> (and corresponding SLR of about 18 cm [7 inches] per century) </w:t>
      </w:r>
      <w:r w:rsidRPr="009C2C9A">
        <w:rPr>
          <w:rStyle w:val="StyleUnderline"/>
        </w:rPr>
        <w:t xml:space="preserve">will continue for another several millennia, until the WAIS is all gone -- unless another ice age takes over. And </w:t>
      </w:r>
      <w:r w:rsidRPr="009C2C9A">
        <w:rPr>
          <w:rStyle w:val="Emphasis"/>
        </w:rPr>
        <w:t>there is nothing that we can do</w:t>
      </w:r>
      <w:r w:rsidRPr="009C2C9A">
        <w:rPr>
          <w:rStyle w:val="StyleUnderline"/>
        </w:rPr>
        <w:t xml:space="preserve"> to stop this future sea level rise! </w:t>
      </w:r>
      <w:r w:rsidRPr="009C2C9A">
        <w:rPr>
          <w:rStyle w:val="Emphasis"/>
        </w:rPr>
        <w:t>It is as inevitable as the ocean tides</w:t>
      </w:r>
      <w:r w:rsidRPr="009C2C9A">
        <w:t xml:space="preserve">. Fortunately, </w:t>
      </w:r>
      <w:r w:rsidRPr="009C2C9A">
        <w:rPr>
          <w:rStyle w:val="StyleUnderline"/>
        </w:rPr>
        <w:t>coral reefs will continue to grow, as they have in the past, to keep up with SLR. The rest of us will just have to adapt to future SLR, as our ancestors did some10</w:t>
      </w:r>
      <w:proofErr w:type="gramStart"/>
      <w:r w:rsidRPr="009C2C9A">
        <w:rPr>
          <w:rStyle w:val="StyleUnderline"/>
        </w:rPr>
        <w:t>,000</w:t>
      </w:r>
      <w:proofErr w:type="gramEnd"/>
      <w:r w:rsidRPr="009C2C9A">
        <w:rPr>
          <w:rStyle w:val="StyleUnderline"/>
        </w:rPr>
        <w:t xml:space="preserve"> years ago. At least we are better equipped with technology to deal with such environmental changes. </w:t>
      </w:r>
      <w:r w:rsidRPr="009C2C9A">
        <w:t xml:space="preserve">Anthropogenic Global Warming (AGW) may not affect SLR </w:t>
      </w:r>
      <w:proofErr w:type="gramStart"/>
      <w:r w:rsidRPr="009C2C9A">
        <w:t>A</w:t>
      </w:r>
      <w:proofErr w:type="gramEnd"/>
      <w:r w:rsidRPr="009C2C9A">
        <w:t xml:space="preserve"> final note: What about the effects of human-induced global warming on SLR? Will it really increase the rate above its natural value, as predicted by the IPCC? We do have a handle on this question by observing what happened when the climate warmed suddenly between 1920 and 1940, before cooling between 1940 and 1975. The answer is quite surprising and could not have been derived from theory or from mathematical models. </w:t>
      </w:r>
      <w:r w:rsidRPr="009C2C9A">
        <w:rPr>
          <w:rStyle w:val="StyleUnderline"/>
        </w:rPr>
        <w:t xml:space="preserve">The data show that SLR slowed down slightly when the climate warmed and accelerated when the climate cooled. Evidently, ocean-water thermal expansion and mountain-glacier melting were less important than ice accumulation on the Antarctic continent (which would of course act to lower sea level). </w:t>
      </w:r>
      <w:r w:rsidRPr="009C2C9A">
        <w:t>By analogy, a warming produced by an increase in greenhouse gases should give the same result: i.e., reduce the rate of rise of sea level. This is not a policy recommendation that burning more coal might save Venice from drowning. It is a modest appeal to politicians to take note of scientific developments and to make the necessary corrections to the course of negotiations now underway.</w:t>
      </w:r>
    </w:p>
    <w:p w:rsidR="00017AD0" w:rsidRPr="009C2C9A" w:rsidRDefault="00017AD0" w:rsidP="00017AD0">
      <w:pPr>
        <w:pStyle w:val="Heading4"/>
      </w:pPr>
      <w:r w:rsidRPr="009C2C9A">
        <w:t>Sea level rise is absurd science – logic flows neg</w:t>
      </w:r>
    </w:p>
    <w:p w:rsidR="00017AD0" w:rsidRPr="009C2C9A" w:rsidRDefault="00017AD0" w:rsidP="00017AD0">
      <w:r w:rsidRPr="009C2C9A">
        <w:rPr>
          <w:b/>
        </w:rPr>
        <w:t xml:space="preserve">Contescu 12 </w:t>
      </w:r>
      <w:r w:rsidRPr="009C2C9A">
        <w:t>– Professor Emeritus of Geology and Geography at Roosevelt University, Ph.D. (Lorin, "600 MILION YEARS OF CLIMATE CHANGE; A CRITIQUE OF THE ANTHROPOGENIC GLOBAL WARMING HYPOTESIS FROM A TIME-SPACE PERSPECTIVE”, Geo-Eco-Marina, 2012, Issue 18, pgs. 5-25, peer reviewed, Proquest, RSpec)</w:t>
      </w:r>
    </w:p>
    <w:p w:rsidR="00017AD0" w:rsidRPr="009C2C9A" w:rsidRDefault="00017AD0" w:rsidP="00017AD0">
      <w:r w:rsidRPr="009C2C9A">
        <w:t xml:space="preserve">Here again, several feedback phenomena must be considered. </w:t>
      </w:r>
      <w:r w:rsidRPr="009C2C9A">
        <w:rPr>
          <w:rStyle w:val="StyleUnderline"/>
        </w:rPr>
        <w:t xml:space="preserve">If the global temperature will continue to rise, more </w:t>
      </w:r>
      <w:r w:rsidRPr="009C2C9A">
        <w:rPr>
          <w:rStyle w:val="Emphasis"/>
        </w:rPr>
        <w:t>sea water will evaporate</w:t>
      </w:r>
      <w:r w:rsidRPr="009C2C9A">
        <w:rPr>
          <w:rStyle w:val="StyleUnderline"/>
        </w:rPr>
        <w:t xml:space="preserve">, </w:t>
      </w:r>
      <w:r w:rsidRPr="009C2C9A">
        <w:rPr>
          <w:rStyle w:val="Emphasis"/>
        </w:rPr>
        <w:t>lowering the sea level</w:t>
      </w:r>
      <w:r w:rsidRPr="009C2C9A">
        <w:rPr>
          <w:rStyle w:val="StyleUnderline"/>
        </w:rPr>
        <w:t>, while the same rise will produce a heat-induced expansion of ocean</w:t>
      </w:r>
      <w:r w:rsidRPr="009C2C9A">
        <w:t xml:space="preserve">. So far it is not realistically possible to estimate which phenomenon will prevail. It is quite possible that </w:t>
      </w:r>
      <w:r w:rsidRPr="009C2C9A">
        <w:rPr>
          <w:rStyle w:val="Emphasis"/>
        </w:rPr>
        <w:t>they will each other cancel out</w:t>
      </w:r>
      <w:r w:rsidRPr="009C2C9A">
        <w:t xml:space="preserve">. And </w:t>
      </w:r>
      <w:r w:rsidRPr="009C2C9A">
        <w:rPr>
          <w:rStyle w:val="StyleUnderline"/>
        </w:rPr>
        <w:t>the process of latent heat of evaporation, which is a cooling process, will also come into play</w:t>
      </w:r>
      <w:r w:rsidRPr="009C2C9A">
        <w:t xml:space="preserve">. Moreover, continuous evaporation will produce clouds, which might or might not be positive feedbacks depending on their make-up and their altitude. A consequence of cloud formation will eventually be </w:t>
      </w:r>
      <w:r w:rsidRPr="009C2C9A">
        <w:rPr>
          <w:rStyle w:val="StyleUnderline"/>
        </w:rPr>
        <w:t>precipitation</w:t>
      </w:r>
      <w:r w:rsidRPr="009C2C9A">
        <w:t xml:space="preserve"> which </w:t>
      </w:r>
      <w:r w:rsidRPr="009C2C9A">
        <w:rPr>
          <w:rStyle w:val="StyleUnderline"/>
        </w:rPr>
        <w:t>in the polar areas</w:t>
      </w:r>
      <w:r w:rsidRPr="009C2C9A">
        <w:t xml:space="preserve"> </w:t>
      </w:r>
      <w:r w:rsidRPr="009C2C9A">
        <w:rPr>
          <w:rStyle w:val="StyleUnderline"/>
        </w:rPr>
        <w:t>will take the form of snow</w:t>
      </w:r>
      <w:r w:rsidRPr="009C2C9A">
        <w:t xml:space="preserve">. It is important to take into consideration that an opposite phenomena is still taking place. </w:t>
      </w:r>
      <w:r w:rsidRPr="009C2C9A">
        <w:rPr>
          <w:rStyle w:val="StyleUnderline"/>
        </w:rPr>
        <w:t xml:space="preserve">It is the </w:t>
      </w:r>
      <w:r w:rsidRPr="009C2C9A">
        <w:rPr>
          <w:rStyle w:val="Emphasis"/>
        </w:rPr>
        <w:t>isostatic rebound</w:t>
      </w:r>
      <w:r w:rsidRPr="009C2C9A">
        <w:rPr>
          <w:rStyle w:val="StyleUnderline"/>
        </w:rPr>
        <w:t xml:space="preserve"> of the land, which results from the melting ice from both ice caps</w:t>
      </w:r>
      <w:r w:rsidRPr="009C2C9A">
        <w:t>, but especially from the Arctic one</w:t>
      </w:r>
      <w:r w:rsidRPr="009C2C9A">
        <w:rPr>
          <w:rStyle w:val="StyleUnderline"/>
        </w:rPr>
        <w:t xml:space="preserve">. The weight of this enormous volume of melting ice has depressed the Earth's crust by 700-800 meters. Once the ice weight is </w:t>
      </w:r>
      <w:r w:rsidRPr="009C2C9A">
        <w:rPr>
          <w:rStyle w:val="Emphasis"/>
        </w:rPr>
        <w:t>removed</w:t>
      </w:r>
      <w:r w:rsidRPr="009C2C9A">
        <w:rPr>
          <w:rStyle w:val="StyleUnderline"/>
        </w:rPr>
        <w:t xml:space="preserve">, the crust is </w:t>
      </w:r>
      <w:r w:rsidRPr="009C2C9A">
        <w:rPr>
          <w:rStyle w:val="Emphasis"/>
        </w:rPr>
        <w:t>rebounding</w:t>
      </w:r>
      <w:r w:rsidRPr="009C2C9A">
        <w:rPr>
          <w:rStyle w:val="StyleUnderline"/>
        </w:rPr>
        <w:t xml:space="preserve"> to reach its normal isostatic </w:t>
      </w:r>
      <w:r w:rsidRPr="009C2C9A">
        <w:rPr>
          <w:u w:val="single"/>
        </w:rPr>
        <w:t xml:space="preserve">level. Such isostatic adjustment will simultaneously </w:t>
      </w:r>
      <w:r w:rsidRPr="009C2C9A">
        <w:rPr>
          <w:rStyle w:val="Emphasis"/>
        </w:rPr>
        <w:t>lower the water level</w:t>
      </w:r>
      <w:r w:rsidRPr="009C2C9A">
        <w:t>, especially in the northern hemisphere.</w:t>
      </w:r>
    </w:p>
    <w:p w:rsidR="00017AD0" w:rsidRPr="009C2C9A" w:rsidRDefault="00017AD0" w:rsidP="00017AD0">
      <w:pPr>
        <w:pStyle w:val="Heading4"/>
      </w:pPr>
      <w:r w:rsidRPr="009C2C9A">
        <w:t>No impact and adaptation</w:t>
      </w:r>
    </w:p>
    <w:p w:rsidR="00017AD0" w:rsidRPr="009C2C9A" w:rsidRDefault="00017AD0" w:rsidP="00017AD0">
      <w:r w:rsidRPr="009C2C9A">
        <w:rPr>
          <w:rStyle w:val="Style13ptBold"/>
        </w:rPr>
        <w:t>Agerup, 3</w:t>
      </w:r>
      <w:r w:rsidRPr="009C2C9A">
        <w:t xml:space="preserve"> - Bachelor of Science in economics from </w:t>
      </w:r>
      <w:proofErr w:type="gramStart"/>
      <w:r w:rsidRPr="009C2C9A">
        <w:t>Exeter  (</w:t>
      </w:r>
      <w:proofErr w:type="gramEnd"/>
      <w:r w:rsidRPr="009C2C9A">
        <w:t>Martin, “Adapt or Die” p. 86-7 2003)//gingE</w:t>
      </w:r>
    </w:p>
    <w:p w:rsidR="00017AD0" w:rsidRPr="009C2C9A" w:rsidRDefault="00017AD0" w:rsidP="00017AD0">
      <w:r w:rsidRPr="009C2C9A">
        <w:t xml:space="preserve">The IPCC expects sea levels to rise 9—88 cm by 2100 — a wide-ranging figure, and, given scientific uncertainties, the high figure should be taken with a pinch of salt. </w:t>
      </w:r>
      <w:r w:rsidRPr="009C2C9A">
        <w:rPr>
          <w:rStyle w:val="StyleUnderline"/>
        </w:rPr>
        <w:t>Even if sea levels were to rise by as much as a metre, it would be a minor problem</w:t>
      </w:r>
      <w:r w:rsidRPr="009C2C9A">
        <w:t xml:space="preserve">. In some parts of the world, </w:t>
      </w:r>
      <w:r w:rsidRPr="009C2C9A">
        <w:rPr>
          <w:rStyle w:val="StyleUnderline"/>
        </w:rPr>
        <w:t>people would have to adapt to avoid flooding</w:t>
      </w:r>
      <w:r w:rsidRPr="009C2C9A">
        <w:t xml:space="preserve">. The IPCC predicts that damage to infrastructure in coastal areas would costs tens of billions of dollars. </w:t>
      </w:r>
      <w:r w:rsidRPr="009C2C9A">
        <w:rPr>
          <w:rStyle w:val="StyleUnderline"/>
        </w:rPr>
        <w:t>However, these estimates are based on the rather absurd assumption that people and countries will just idly sit by and watch. Instead countries would act to protect coastal area</w:t>
      </w:r>
      <w:r w:rsidRPr="009C2C9A">
        <w:t xml:space="preserve">s — just as the people of Holland have done for centuries. </w:t>
      </w:r>
      <w:r w:rsidRPr="009C2C9A">
        <w:rPr>
          <w:rStyle w:val="StyleUnderline"/>
        </w:rPr>
        <w:t>This adaptation can be done with relatively low costs</w:t>
      </w:r>
      <w:r w:rsidRPr="009C2C9A">
        <w:t xml:space="preserve">. The IPCC estimates that for most countries the costs of protection are in the region of 0.1% of GDP.’ The US Environmental Protection Agency has estimated that the cost of coastal protection against a whopping 1-metre rise in sea level would be just 1.5% of one year’s GDP at current levels of output. </w:t>
      </w:r>
      <w:r w:rsidRPr="009C2C9A">
        <w:rPr>
          <w:rStyle w:val="StyleUnderline"/>
        </w:rPr>
        <w:t>Since sea levels rise gradually, the investment could be spread out over 50 to 100 years. On top of that, most of the investment would take place in a future where the US GDP would be anywhere from five to ten times higher than the present</w:t>
      </w:r>
      <w:r w:rsidRPr="009C2C9A">
        <w:t xml:space="preserve">. In other words, </w:t>
      </w:r>
      <w:r w:rsidRPr="009C2C9A">
        <w:rPr>
          <w:rStyle w:val="StyleUnderline"/>
        </w:rPr>
        <w:t>even a 1-metre sea level rise would have little impact on human welfare</w:t>
      </w:r>
      <w:r w:rsidRPr="009C2C9A">
        <w:t>, even if developed countries were to finance all adaptive measures in developing countries.</w:t>
      </w:r>
    </w:p>
    <w:p w:rsidR="00017AD0" w:rsidRPr="009C2C9A" w:rsidRDefault="00017AD0" w:rsidP="00017AD0">
      <w:pPr>
        <w:pStyle w:val="Heading4"/>
      </w:pPr>
      <w:r w:rsidRPr="009C2C9A">
        <w:t>Impact is exaggerated</w:t>
      </w:r>
    </w:p>
    <w:p w:rsidR="00017AD0" w:rsidRPr="009C2C9A" w:rsidRDefault="00017AD0" w:rsidP="00017AD0">
      <w:r w:rsidRPr="009C2C9A">
        <w:rPr>
          <w:rStyle w:val="Style13ptBold"/>
        </w:rPr>
        <w:t>Idso and Idso 07</w:t>
      </w:r>
      <w:r w:rsidRPr="009C2C9A">
        <w:t xml:space="preserve"> Research Physicist with the U.S. Department of Agriculture's Agricultural Research Service; Keith, Vice President of the Center for the Study of Carbon Dioxide and Global Change with a PhD in Botany; and Craig, former Director of Environmental Science at Peabody Energy in St. Louis, Missouri and is a member of the American Association for the Advancement of Science, American Geophysical Union, American Meteorological Society, Arizona-Nevada Academy of Sciences, Association of American Geographers, Ecological Society of America [“Separating Scientific Fact from Personal Opinion A critique of the 26 April 2007 testimony of James E. Hansen made to the Select Committee of Energy Independence and Global Warming of the United States House of Representatives entitled "Dangerous Human-Made Interference with Climate http://co2science.org/education/reports/hansen/hansencritique.php]</w:t>
      </w:r>
    </w:p>
    <w:p w:rsidR="00017AD0" w:rsidRPr="009C2C9A" w:rsidRDefault="00017AD0" w:rsidP="00017AD0"/>
    <w:p w:rsidR="00017AD0" w:rsidRPr="009C2C9A" w:rsidRDefault="00017AD0" w:rsidP="00017AD0">
      <w:pPr>
        <w:rPr>
          <w:u w:val="thick"/>
          <w:lang w:eastAsia="ko-KR"/>
        </w:rPr>
      </w:pPr>
      <w:r w:rsidRPr="009C2C9A">
        <w:rPr>
          <w:rStyle w:val="cite"/>
          <w:rFonts w:ascii="Georgia" w:hAnsi="Georgia" w:cstheme="minorHAnsi"/>
          <w:sz w:val="22"/>
        </w:rPr>
        <w:t>A good perspective on this issue is provided in the 16 March 2007 issue of Science by Shepherd and Wingham (2007), who review what is known about sea-level contributions arising from wastage of the Antarctic and Greenland Ice Sheets, focusing on the results of 14 different satellite-based estimates of the imbalances of the polar ice sheets that have been derived since 1998.</w:t>
      </w:r>
      <w:r w:rsidRPr="009C2C9A">
        <w:rPr>
          <w:lang w:eastAsia="ko-KR"/>
        </w:rPr>
        <w:t xml:space="preserve"> </w:t>
      </w:r>
      <w:r w:rsidRPr="009C2C9A">
        <w:rPr>
          <w:rStyle w:val="StyleUnderline"/>
        </w:rPr>
        <w:t>These studies have been of three major types - standard mass budget analyses, altimetry measurements of ice-sheet volume changes, and measurements of the ice sheets' changing gravitational attraction - and they have yielded a diversity of values, ranging from an implied sea-level rise of 1.0 mm/year to a sea-level fall of 0.15 mm/year. Based on their evaluation of these diverse findings</w:t>
      </w:r>
      <w:r w:rsidRPr="009C2C9A">
        <w:rPr>
          <w:lang w:eastAsia="ko-KR"/>
        </w:rPr>
        <w:t xml:space="preserve">, the two researchers come to the conclusion that </w:t>
      </w:r>
      <w:r w:rsidRPr="009C2C9A">
        <w:rPr>
          <w:rStyle w:val="StyleUnderline"/>
        </w:rPr>
        <w:t>the current "best estimate" of the contribution of polar ice wastage to global sea level change is a rise of 0.35 millimeters per year, which over a century amounts to only 35 millimeters, or less than an inch and a half. Yet even this small sea level rise may be unrealistically large, for although two of Greenland's biggest outlet glaciers doubled their mass-loss rates in 2004, causing many to claim that the Greenland Ice Sheet was responding more rapidly to global warming than expected</w:t>
      </w:r>
      <w:r w:rsidRPr="009C2C9A">
        <w:rPr>
          <w:lang w:eastAsia="ko-KR"/>
        </w:rPr>
        <w:t xml:space="preserve">, Howat et al. (2007) report that the </w:t>
      </w:r>
      <w:r w:rsidRPr="009C2C9A">
        <w:rPr>
          <w:rStyle w:val="StyleUnderline"/>
        </w:rPr>
        <w:t>glaciers' mass-loss rates "decreased in 2006 to near the previous rates</w:t>
      </w:r>
      <w:r w:rsidRPr="009C2C9A">
        <w:rPr>
          <w:rStyle w:val="cite"/>
          <w:rFonts w:ascii="Georgia" w:hAnsi="Georgia" w:cstheme="minorHAnsi"/>
          <w:sz w:val="22"/>
        </w:rPr>
        <w:t>." And these observations, in their words, "suggest that special care must be taken in how mass-balance estimates are evaluated, particularly when extrapolating into the future, because short-term spikes could yield erroneous long-term trends."</w:t>
      </w:r>
    </w:p>
    <w:p w:rsidR="00017AD0" w:rsidRPr="009C2C9A" w:rsidRDefault="00017AD0" w:rsidP="00017AD0"/>
    <w:p w:rsidR="00017AD0" w:rsidRPr="009C2C9A" w:rsidRDefault="00017AD0" w:rsidP="00017AD0"/>
    <w:p w:rsidR="00017AD0" w:rsidRPr="009C2C9A" w:rsidRDefault="00017AD0" w:rsidP="00017AD0">
      <w:pPr>
        <w:pStyle w:val="Heading2"/>
      </w:pPr>
      <w:r w:rsidRPr="009C2C9A">
        <w:t>Tsunamis</w:t>
      </w:r>
    </w:p>
    <w:p w:rsidR="00017AD0" w:rsidRPr="009C2C9A" w:rsidRDefault="00017AD0" w:rsidP="00017AD0">
      <w:pPr>
        <w:pStyle w:val="Heading3"/>
      </w:pPr>
      <w:r w:rsidRPr="009C2C9A">
        <w:t>No impact</w:t>
      </w:r>
    </w:p>
    <w:p w:rsidR="00017AD0" w:rsidRPr="009C2C9A" w:rsidRDefault="00017AD0" w:rsidP="00017AD0">
      <w:pPr>
        <w:pStyle w:val="Heading4"/>
      </w:pPr>
      <w:r w:rsidRPr="009C2C9A">
        <w:t>No impact and status quo solves – sediment differences prevent large-scale tsunamis and current seismological studies solve preparedness</w:t>
      </w:r>
    </w:p>
    <w:p w:rsidR="00017AD0" w:rsidRPr="009C2C9A" w:rsidRDefault="00017AD0" w:rsidP="00017AD0">
      <w:r w:rsidRPr="009C2C9A">
        <w:rPr>
          <w:rStyle w:val="Style13ptBold"/>
        </w:rPr>
        <w:t>Berardelli</w:t>
      </w:r>
      <w:r w:rsidRPr="009C2C9A">
        <w:t>, 7/8/</w:t>
      </w:r>
      <w:r w:rsidRPr="009C2C9A">
        <w:rPr>
          <w:rStyle w:val="Style13ptBold"/>
        </w:rPr>
        <w:t>10</w:t>
      </w:r>
      <w:r w:rsidRPr="009C2C9A">
        <w:t xml:space="preserve"> – contributing author of “Science Magazine’s State of the Planet 2008 – 2009 (Berardelli, “Cracking the Tsunami Code,” Science Magazine, http://news.sciencemag.org/2010/07/cracking-tsunami-code)//IS</w:t>
      </w:r>
    </w:p>
    <w:p w:rsidR="00017AD0" w:rsidRPr="009C2C9A" w:rsidRDefault="00017AD0" w:rsidP="00017AD0">
      <w:r w:rsidRPr="009C2C9A">
        <w:t xml:space="preserve">It's a tale of </w:t>
      </w:r>
      <w:r w:rsidRPr="009C2C9A">
        <w:rPr>
          <w:rStyle w:val="StyleUnderline"/>
        </w:rPr>
        <w:t>two earthquakes. One</w:t>
      </w:r>
      <w:r w:rsidRPr="009C2C9A">
        <w:t xml:space="preserve">, the second-biggest ever recorded, ripped the seafloor just west of Sumatra, Indonesia, in December 2004 and </w:t>
      </w:r>
      <w:r w:rsidRPr="009C2C9A">
        <w:rPr>
          <w:rStyle w:val="StyleUnderline"/>
        </w:rPr>
        <w:t xml:space="preserve">unleashed a tsunami that caused destruction across the entire Indian Ocean basin. The other, </w:t>
      </w:r>
      <w:r w:rsidRPr="009C2C9A">
        <w:rPr>
          <w:rStyle w:val="Emphasis"/>
        </w:rPr>
        <w:t xml:space="preserve">nearly as </w:t>
      </w:r>
      <w:r w:rsidRPr="009C2C9A">
        <w:rPr>
          <w:rStyle w:val="StyleUnderline"/>
        </w:rPr>
        <w:t>large, struck the same general area</w:t>
      </w:r>
      <w:r w:rsidRPr="009C2C9A">
        <w:t xml:space="preserve"> 3 months later </w:t>
      </w:r>
      <w:r w:rsidRPr="009C2C9A">
        <w:rPr>
          <w:rStyle w:val="StyleUnderline"/>
        </w:rPr>
        <w:t xml:space="preserve">but caused only a </w:t>
      </w:r>
      <w:r w:rsidRPr="009C2C9A">
        <w:rPr>
          <w:rStyle w:val="Emphasis"/>
        </w:rPr>
        <w:t>localized</w:t>
      </w:r>
      <w:r w:rsidRPr="009C2C9A">
        <w:rPr>
          <w:rStyle w:val="StyleUnderline"/>
        </w:rPr>
        <w:t xml:space="preserve"> tsunami and much </w:t>
      </w:r>
      <w:r w:rsidRPr="009C2C9A">
        <w:rPr>
          <w:rStyle w:val="Emphasis"/>
        </w:rPr>
        <w:t>less coastal devastation</w:t>
      </w:r>
      <w:r w:rsidRPr="009C2C9A">
        <w:t xml:space="preserve">. Published tomorrow in Science, </w:t>
      </w:r>
      <w:r w:rsidRPr="009C2C9A">
        <w:rPr>
          <w:rStyle w:val="StyleUnderline"/>
        </w:rPr>
        <w:t>an international team reports finding what could be the critical difference between these disasters: the density of the sedimentary rock overlying the quake zone. Measuring that variable in other, geologically similar areas prone to major earthquakes could give seismologists and emergency planners a better understanding of where to expect the worst.</w:t>
      </w:r>
    </w:p>
    <w:p w:rsidR="00017AD0" w:rsidRPr="009C2C9A" w:rsidRDefault="00017AD0" w:rsidP="00017AD0"/>
    <w:p w:rsidR="00017AD0" w:rsidRPr="009C2C9A" w:rsidRDefault="00017AD0" w:rsidP="00017AD0"/>
    <w:p w:rsidR="00017AD0" w:rsidRPr="009C2C9A" w:rsidRDefault="00017AD0" w:rsidP="00017AD0">
      <w:pPr>
        <w:pStyle w:val="Heading3"/>
      </w:pPr>
      <w:r w:rsidRPr="009C2C9A">
        <w:t>Squo Solves</w:t>
      </w:r>
    </w:p>
    <w:p w:rsidR="00017AD0" w:rsidRPr="009C2C9A" w:rsidRDefault="00017AD0" w:rsidP="00017AD0">
      <w:pPr>
        <w:pStyle w:val="Heading4"/>
      </w:pPr>
      <w:r w:rsidRPr="009C2C9A">
        <w:t>Status quo solves – new tech</w:t>
      </w:r>
    </w:p>
    <w:p w:rsidR="00017AD0" w:rsidRPr="009C2C9A" w:rsidRDefault="00017AD0" w:rsidP="00017AD0">
      <w:r w:rsidRPr="009C2C9A">
        <w:rPr>
          <w:rStyle w:val="Style13ptBold"/>
        </w:rPr>
        <w:t>China Post</w:t>
      </w:r>
      <w:r w:rsidRPr="009C2C9A">
        <w:t>, 12/13/</w:t>
      </w:r>
      <w:r w:rsidRPr="009C2C9A">
        <w:rPr>
          <w:rStyle w:val="Style13ptBold"/>
        </w:rPr>
        <w:t>13</w:t>
      </w:r>
      <w:r w:rsidRPr="009C2C9A">
        <w:t xml:space="preserve"> – (“NCKU develops tsunami warning system,” The China Post, http://www.chinapost.com.tw/taiwan/local/tainan/2013/12/13/395832/NCKU-develops.htm)//IS</w:t>
      </w:r>
    </w:p>
    <w:p w:rsidR="00017AD0" w:rsidRPr="009C2C9A" w:rsidRDefault="00017AD0" w:rsidP="00017AD0">
      <w:r w:rsidRPr="009C2C9A">
        <w:t xml:space="preserve">TAIPEI -- </w:t>
      </w:r>
      <w:r w:rsidRPr="009C2C9A">
        <w:rPr>
          <w:rStyle w:val="StyleUnderline"/>
        </w:rPr>
        <w:t>A research team at Taiwan's National Cheng Kung University said Thursday it is developing a warning system that</w:t>
      </w:r>
      <w:r w:rsidRPr="009C2C9A">
        <w:t xml:space="preserve"> it believes </w:t>
      </w:r>
      <w:r w:rsidRPr="009C2C9A">
        <w:rPr>
          <w:rStyle w:val="StyleUnderline"/>
        </w:rPr>
        <w:t>can provide much needed warning time in the event of a tsunami by monitoring ionospheric disturbances.</w:t>
      </w:r>
      <w:r w:rsidRPr="009C2C9A">
        <w:t xml:space="preserve"> The system is being developed by a team led by Charles Lin, an associate professor at the university's Department of Earth Sciences. Using a network of GPS receivers, </w:t>
      </w:r>
      <w:r w:rsidRPr="009C2C9A">
        <w:rPr>
          <w:rStyle w:val="StyleUnderline"/>
        </w:rPr>
        <w:t>the system can monitor changes in the ionosphere caused by corresponding disturbances on the surface of the Earth such as earthquakes and tsunamis. Early warning is possible because disturbances in the iononsphere travel much faster than tsunamis</w:t>
      </w:r>
      <w:r w:rsidRPr="009C2C9A">
        <w:t xml:space="preserve">. Ionosphere is a layer of electrons and ion particles that surrounds the Earth, stretching from an altitude of about 100 kilometers to 800 km, the team said. </w:t>
      </w:r>
    </w:p>
    <w:p w:rsidR="00017AD0" w:rsidRPr="009C2C9A" w:rsidRDefault="00017AD0" w:rsidP="00017AD0"/>
    <w:p w:rsidR="00017AD0" w:rsidRPr="009C2C9A" w:rsidRDefault="00017AD0" w:rsidP="00017AD0">
      <w:pPr>
        <w:pStyle w:val="Heading2"/>
      </w:pPr>
      <w:r w:rsidRPr="009C2C9A">
        <w:t>Volcanoes</w:t>
      </w:r>
    </w:p>
    <w:p w:rsidR="00017AD0" w:rsidRPr="009C2C9A" w:rsidRDefault="00017AD0" w:rsidP="00017AD0">
      <w:pPr>
        <w:pStyle w:val="Heading3"/>
      </w:pPr>
      <w:r w:rsidRPr="009C2C9A">
        <w:t>Volcanoes defense</w:t>
      </w:r>
    </w:p>
    <w:p w:rsidR="00017AD0" w:rsidRPr="009C2C9A" w:rsidRDefault="00017AD0" w:rsidP="00017AD0">
      <w:pPr>
        <w:pStyle w:val="Heading4"/>
      </w:pPr>
      <w:r w:rsidRPr="009C2C9A">
        <w:t>No impact to volcanoes – Yellowstone proves and science checks</w:t>
      </w:r>
    </w:p>
    <w:p w:rsidR="00017AD0" w:rsidRPr="009C2C9A" w:rsidRDefault="00017AD0" w:rsidP="00017AD0">
      <w:r w:rsidRPr="009C2C9A">
        <w:rPr>
          <w:rStyle w:val="Style13ptBold"/>
        </w:rPr>
        <w:t xml:space="preserve">Patterson 11 - </w:t>
      </w:r>
      <w:r w:rsidRPr="009C2C9A">
        <w:rPr>
          <w:rStyle w:val="Style13ptBold"/>
          <w:b w:val="0"/>
        </w:rPr>
        <w:t xml:space="preserve">storm chaser, photographer/videographer, veteran, world traveler and a news </w:t>
      </w:r>
      <w:proofErr w:type="gramStart"/>
      <w:r w:rsidRPr="009C2C9A">
        <w:rPr>
          <w:rStyle w:val="Style13ptBold"/>
          <w:b w:val="0"/>
        </w:rPr>
        <w:t>reporter</w:t>
      </w:r>
      <w:r w:rsidRPr="009C2C9A">
        <w:rPr>
          <w:rStyle w:val="Style13ptBold"/>
        </w:rPr>
        <w:t xml:space="preserve"> </w:t>
      </w:r>
      <w:r w:rsidRPr="009C2C9A">
        <w:t xml:space="preserve"> (</w:t>
      </w:r>
      <w:proofErr w:type="gramEnd"/>
      <w:r w:rsidRPr="009C2C9A">
        <w:t xml:space="preserve">Christian, “Yellowstone volcano not likely to erupt soon,” 3-20-11, Sundial, </w:t>
      </w:r>
      <w:hyperlink r:id="rId68" w:history="1">
        <w:r w:rsidRPr="009C2C9A">
          <w:rPr>
            <w:rStyle w:val="Hyperlink"/>
          </w:rPr>
          <w:t>http://sundial.csun.edu/2011/03/yellowstone-volcano-not-likely-to-erupt-soon/</w:t>
        </w:r>
      </w:hyperlink>
      <w:r w:rsidRPr="009C2C9A">
        <w:t>) //AD</w:t>
      </w:r>
    </w:p>
    <w:p w:rsidR="00017AD0" w:rsidRPr="009C2C9A" w:rsidRDefault="00017AD0" w:rsidP="00017AD0">
      <w:r w:rsidRPr="009C2C9A">
        <w:t>*s/o to Kirby for cite</w:t>
      </w:r>
    </w:p>
    <w:p w:rsidR="00017AD0" w:rsidRPr="009C2C9A" w:rsidRDefault="00017AD0" w:rsidP="00017AD0"/>
    <w:p w:rsidR="00017AD0" w:rsidRPr="009C2C9A" w:rsidRDefault="00017AD0" w:rsidP="00017AD0">
      <w:r w:rsidRPr="009C2C9A">
        <w:rPr>
          <w:rStyle w:val="StyleUnderline"/>
        </w:rPr>
        <w:t>Natural disasters such as the volcano erupting in Hawaii and the earthquake in Japan seem to be increasing in occurance, causing some to believe catastrophe is just around the corner</w:t>
      </w:r>
      <w:r w:rsidRPr="009C2C9A">
        <w:t>.</w:t>
      </w:r>
    </w:p>
    <w:p w:rsidR="00017AD0" w:rsidRPr="009C2C9A" w:rsidRDefault="00017AD0" w:rsidP="00017AD0">
      <w:r w:rsidRPr="009C2C9A">
        <w:rPr>
          <w:rStyle w:val="StyleUnderline"/>
        </w:rPr>
        <w:t>One such disaster some people are concerned about is the eruption of a supervolcano called the Yellowstone Caldera</w:t>
      </w:r>
      <w:r w:rsidRPr="009C2C9A">
        <w:t xml:space="preserve"> located beneath Yellowstone National Park. </w:t>
      </w:r>
      <w:r w:rsidRPr="009C2C9A">
        <w:rPr>
          <w:rStyle w:val="StyleUnderline"/>
        </w:rPr>
        <w:t>This calamity is as probable as an asteroid over two miles wide crashing into us. Therefore, panic is not necessary</w:t>
      </w:r>
      <w:r w:rsidRPr="009C2C9A">
        <w:t>.</w:t>
      </w:r>
    </w:p>
    <w:p w:rsidR="00017AD0" w:rsidRPr="009C2C9A" w:rsidRDefault="00017AD0" w:rsidP="00017AD0">
      <w:pPr>
        <w:rPr>
          <w:u w:val="single"/>
        </w:rPr>
      </w:pPr>
      <w:r w:rsidRPr="009C2C9A">
        <w:rPr>
          <w:rStyle w:val="StyleUnderline"/>
        </w:rPr>
        <w:t>First of all, there is a difference between a volcano and a supervolcano. The main distinction is the amount of magma that would flow out</w:t>
      </w:r>
      <w:r w:rsidRPr="009C2C9A">
        <w:t xml:space="preserve"> of the earth. According to the United States Geological Survey, </w:t>
      </w:r>
      <w:r w:rsidRPr="009C2C9A">
        <w:rPr>
          <w:rStyle w:val="StyleUnderline"/>
        </w:rPr>
        <w:t>if a volcano erupts more than 240 cubic miles of lava engulfing the surrounding area, it’s a super volcano.</w:t>
      </w:r>
    </w:p>
    <w:p w:rsidR="00017AD0" w:rsidRPr="009C2C9A" w:rsidRDefault="00017AD0" w:rsidP="00017AD0">
      <w:r w:rsidRPr="009C2C9A">
        <w:rPr>
          <w:rStyle w:val="StyleUnderline"/>
        </w:rPr>
        <w:t>Add to this a volcanic feature called a caldera, which then makes the volcano one of the most dangerous on earth. Calderas resemble an inverted volcano</w:t>
      </w:r>
      <w:r w:rsidRPr="009C2C9A">
        <w:t xml:space="preserve"> and have magma chambers under so much pressure from built-up gases that cracked rings form toward the exterior of the volcano. When an eruption occurs, large pyroclastic clouds relieve pressure beneath the magma chamber and once all initial pressure is exerted, the chamber collapses and the magma rises upward.</w:t>
      </w:r>
    </w:p>
    <w:p w:rsidR="00017AD0" w:rsidRPr="009C2C9A" w:rsidRDefault="00017AD0" w:rsidP="00017AD0">
      <w:r w:rsidRPr="009C2C9A">
        <w:rPr>
          <w:rStyle w:val="StyleUnderline"/>
        </w:rPr>
        <w:t>Volcanic experts say the Yellowstone Caldera is one of the largest on the planet</w:t>
      </w:r>
      <w:r w:rsidRPr="009C2C9A">
        <w:t>. Other large calderas also considered to be supervolcanoes exist in Long Valley, California, Taupo, New Zealand and Toba, Indonesia.</w:t>
      </w:r>
    </w:p>
    <w:p w:rsidR="00017AD0" w:rsidRPr="009C2C9A" w:rsidRDefault="00017AD0" w:rsidP="00017AD0">
      <w:r w:rsidRPr="009C2C9A">
        <w:t>Attention had not been fully given to this situation until the BBC and the Discovery Channel aired a docudrama in 2005 about what could happen if the Yellowstone Caldera blew. It explained how the last major eruption there happened about 630,000 years ago and emphasized that we are long overdue.</w:t>
      </w:r>
    </w:p>
    <w:p w:rsidR="00017AD0" w:rsidRPr="009C2C9A" w:rsidRDefault="00017AD0" w:rsidP="00017AD0">
      <w:pPr>
        <w:rPr>
          <w:u w:val="single"/>
        </w:rPr>
      </w:pPr>
      <w:r w:rsidRPr="009C2C9A">
        <w:t xml:space="preserve">The United States Geological Survey responded to the program saying the facts and future projections were accurate. However, </w:t>
      </w:r>
      <w:r w:rsidRPr="009C2C9A">
        <w:rPr>
          <w:rStyle w:val="StyleUnderline"/>
        </w:rPr>
        <w:t>an eruption of magnitude 8 or greater is highly improbable in our lifetime or even the next five to 10 generations.</w:t>
      </w:r>
    </w:p>
    <w:p w:rsidR="00017AD0" w:rsidRPr="009C2C9A" w:rsidRDefault="00017AD0" w:rsidP="00017AD0">
      <w:r w:rsidRPr="009C2C9A">
        <w:rPr>
          <w:rStyle w:val="StyleUnderline"/>
        </w:rPr>
        <w:t>Many people feed off chaos and negative events and the makers of this docudrama tapped into this in an effort to increase ratings and make money. It definitely preys on this fear to get us to wake up and pay attention, even when immediate action is not necessary</w:t>
      </w:r>
      <w:r w:rsidRPr="009C2C9A">
        <w:t>.</w:t>
      </w:r>
    </w:p>
    <w:p w:rsidR="00017AD0" w:rsidRPr="009C2C9A" w:rsidRDefault="00017AD0" w:rsidP="00017AD0">
      <w:pPr>
        <w:rPr>
          <w:u w:val="single"/>
        </w:rPr>
      </w:pPr>
      <w:r w:rsidRPr="009C2C9A">
        <w:rPr>
          <w:rStyle w:val="StyleUnderline"/>
        </w:rPr>
        <w:t>Yellowstone National Park is surrounded by seismometers and observed from space by GPS satellite. Using these instruments, scientists are able to monitor earthquake activity and any other movement of the ground enabling authorities to issue warnings when an eruption is imminent.</w:t>
      </w:r>
    </w:p>
    <w:p w:rsidR="00017AD0" w:rsidRPr="009C2C9A" w:rsidRDefault="00017AD0" w:rsidP="00017AD0">
      <w:pPr>
        <w:rPr>
          <w:rStyle w:val="StyleUnderline"/>
        </w:rPr>
      </w:pPr>
      <w:r w:rsidRPr="009C2C9A">
        <w:rPr>
          <w:rStyle w:val="StyleUnderline"/>
        </w:rPr>
        <w:t>A sudden explosion without any forewarning is almost impossible. When a volcano erupts, certain changes occur around it, whether its gas emissions, frequent quakes or changes in mountain size.</w:t>
      </w:r>
    </w:p>
    <w:p w:rsidR="00017AD0" w:rsidRPr="009C2C9A" w:rsidRDefault="00017AD0" w:rsidP="00017AD0"/>
    <w:p w:rsidR="00017AD0" w:rsidRPr="009C2C9A" w:rsidRDefault="00017AD0" w:rsidP="00017AD0">
      <w:pPr>
        <w:pStyle w:val="Heading4"/>
      </w:pPr>
      <w:r w:rsidRPr="009C2C9A">
        <w:t>Humans can survive – new initiatives are key to check extinction</w:t>
      </w:r>
    </w:p>
    <w:p w:rsidR="00017AD0" w:rsidRPr="009C2C9A" w:rsidRDefault="00017AD0" w:rsidP="00017AD0">
      <w:pPr>
        <w:rPr>
          <w:bCs/>
        </w:rPr>
      </w:pPr>
      <w:r w:rsidRPr="009C2C9A">
        <w:rPr>
          <w:rStyle w:val="Style13ptBold"/>
        </w:rPr>
        <w:t xml:space="preserve">Britt 05 - </w:t>
      </w:r>
      <w:r w:rsidRPr="009C2C9A">
        <w:rPr>
          <w:rStyle w:val="Style13ptBold"/>
          <w:b w:val="0"/>
        </w:rPr>
        <w:t xml:space="preserve">writer, editor and Director of Site Operations at SPACE.com, Managing Editor of LiveScience, journalism degree from Humboldt State University in California </w:t>
      </w:r>
      <w:r w:rsidRPr="009C2C9A">
        <w:t xml:space="preserve">(Robert Roy, “Super Volcano Will Challenge Civilization, Geologists Warn,” LiveScience, 3-8-05, </w:t>
      </w:r>
      <w:hyperlink r:id="rId69" w:history="1">
        <w:r w:rsidRPr="009C2C9A">
          <w:rPr>
            <w:rStyle w:val="Hyperlink"/>
          </w:rPr>
          <w:t>http://www.livescience.com/200-super-volcano-challenge-civilization-geologists-warn.html</w:t>
        </w:r>
      </w:hyperlink>
      <w:r w:rsidRPr="009C2C9A">
        <w:t>) //AD</w:t>
      </w:r>
    </w:p>
    <w:p w:rsidR="00017AD0" w:rsidRPr="009C2C9A" w:rsidRDefault="00017AD0" w:rsidP="00017AD0">
      <w:r w:rsidRPr="009C2C9A">
        <w:t>*s/o to Kirby for cite</w:t>
      </w:r>
    </w:p>
    <w:p w:rsidR="00017AD0" w:rsidRPr="009C2C9A" w:rsidRDefault="00017AD0" w:rsidP="00017AD0"/>
    <w:p w:rsidR="00017AD0" w:rsidRPr="009C2C9A" w:rsidRDefault="00017AD0" w:rsidP="00017AD0">
      <w:r w:rsidRPr="009C2C9A">
        <w:rPr>
          <w:rStyle w:val="StyleUnderline"/>
        </w:rPr>
        <w:t>The odds of a globally destructive volcano explosion in any given century are extremely low, and no scientist can say when the next one will occur</w:t>
      </w:r>
      <w:r w:rsidRPr="009C2C9A">
        <w:t>. But the chances are five to 10 times greater than a globally destructive asteroid impact, according to the new British report.</w:t>
      </w:r>
    </w:p>
    <w:p w:rsidR="00017AD0" w:rsidRPr="009C2C9A" w:rsidRDefault="00017AD0" w:rsidP="00017AD0">
      <w:pPr>
        <w:rPr>
          <w:u w:val="single"/>
        </w:rPr>
      </w:pPr>
      <w:r w:rsidRPr="009C2C9A">
        <w:rPr>
          <w:rStyle w:val="StyleUnderline"/>
        </w:rPr>
        <w:t>The next super eruption, whenever it occurs, might not be the first one humans have dealt with.</w:t>
      </w:r>
    </w:p>
    <w:p w:rsidR="00017AD0" w:rsidRPr="009C2C9A" w:rsidRDefault="00017AD0" w:rsidP="00017AD0">
      <w:r w:rsidRPr="009C2C9A">
        <w:t>A</w:t>
      </w:r>
      <w:r w:rsidRPr="009C2C9A">
        <w:rPr>
          <w:rStyle w:val="StyleUnderline"/>
        </w:rPr>
        <w:t>bout 74,000 years ago, in what is now Sumatra, a volcano called Toba blew with a force estimated at 10,000 times that of Mount St. Helens.</w:t>
      </w:r>
      <w:r w:rsidRPr="009C2C9A">
        <w:t xml:space="preserve"> Ash darkened the sky all around the planet. Temperatures plummeted by up to 21 degrees at higher latitudes, according to research by Michael Rampino, a biologist and geologist at New York University.</w:t>
      </w:r>
    </w:p>
    <w:p w:rsidR="00017AD0" w:rsidRPr="009C2C9A" w:rsidRDefault="00017AD0" w:rsidP="00017AD0">
      <w:r w:rsidRPr="009C2C9A">
        <w:t>Rampino has estimated three-quarters of the plant species in the Northern Hemisphere perished.</w:t>
      </w:r>
    </w:p>
    <w:p w:rsidR="00017AD0" w:rsidRPr="009C2C9A" w:rsidRDefault="00017AD0" w:rsidP="00017AD0">
      <w:pPr>
        <w:rPr>
          <w:u w:val="single"/>
        </w:rPr>
      </w:pPr>
      <w:r w:rsidRPr="009C2C9A">
        <w:rPr>
          <w:rStyle w:val="StyleUnderline"/>
        </w:rPr>
        <w:t>Stanley Ambrose, an anthropologist at the University of Illinois, suggested in 1998 that Rampino's work might explain a curious bottleneck in human evolution: The blueprints of life for all humans -- DNA -- are remarkably similar given that our species branched off from the rest of the primate family tree a few million years ago</w:t>
      </w:r>
    </w:p>
    <w:p w:rsidR="00017AD0" w:rsidRPr="009C2C9A" w:rsidRDefault="00017AD0" w:rsidP="00017AD0">
      <w:r w:rsidRPr="009C2C9A">
        <w:t xml:space="preserve">Ambrose has said early </w:t>
      </w:r>
      <w:r w:rsidRPr="009C2C9A">
        <w:rPr>
          <w:rStyle w:val="StyleUnderline"/>
        </w:rPr>
        <w:t>humans were perhaps pushed to the edge of extinction after the Toba eruption</w:t>
      </w:r>
      <w:r w:rsidRPr="009C2C9A">
        <w:t xml:space="preserve"> -- around the same time folks got serious about art and tool making. Perhaps only a few thousand survived. Humans today would all be descended from these few, and in terms of the genetic code, not a whole lot would change in 74,000 years.</w:t>
      </w:r>
    </w:p>
    <w:p w:rsidR="00017AD0" w:rsidRPr="009C2C9A" w:rsidRDefault="00017AD0" w:rsidP="00017AD0">
      <w:r w:rsidRPr="009C2C9A">
        <w:t xml:space="preserve">Based on the latest evidence, </w:t>
      </w:r>
      <w:r w:rsidRPr="009C2C9A">
        <w:rPr>
          <w:rStyle w:val="StyleUnderline"/>
        </w:rPr>
        <w:t>eruptions the size of the giant Yellowstone and Toba events occur at least every 100,000 years</w:t>
      </w:r>
      <w:r w:rsidRPr="009C2C9A">
        <w:t>, Sparks said, "and it could be as high as every 50,000 years. There are smaller but nevertheless huge eruptions which would have continental to global consequences every 5,000 years or so."</w:t>
      </w:r>
    </w:p>
    <w:p w:rsidR="00017AD0" w:rsidRPr="009C2C9A" w:rsidRDefault="00017AD0" w:rsidP="00017AD0">
      <w:pPr>
        <w:rPr>
          <w:u w:val="single"/>
        </w:rPr>
      </w:pPr>
      <w:r w:rsidRPr="009C2C9A">
        <w:rPr>
          <w:rStyle w:val="StyleUnderline"/>
        </w:rPr>
        <w:t>Unlike other threats to mankind -- asteroids, nuclear attacks and global warming to name a few -- there's little to be done about a super volcano.</w:t>
      </w:r>
    </w:p>
    <w:p w:rsidR="00017AD0" w:rsidRPr="009C2C9A" w:rsidRDefault="00017AD0" w:rsidP="00017AD0">
      <w:pPr>
        <w:rPr>
          <w:u w:val="single"/>
        </w:rPr>
      </w:pPr>
      <w:r w:rsidRPr="009C2C9A">
        <w:t>"While it may in future be possible to deflect asteroids or somehow avoid their impact, even science fiction cannot produce a credible mechanism for averting a super eruption," the new report states. "</w:t>
      </w:r>
      <w:r w:rsidRPr="009C2C9A">
        <w:rPr>
          <w:rStyle w:val="StyleUnderline"/>
        </w:rPr>
        <w:t>No strategies can be envisaged for reducing the power of major volcanic eruptions."</w:t>
      </w:r>
    </w:p>
    <w:p w:rsidR="00017AD0" w:rsidRPr="009C2C9A" w:rsidRDefault="00017AD0" w:rsidP="00017AD0">
      <w:pPr>
        <w:rPr>
          <w:u w:val="single"/>
        </w:rPr>
      </w:pPr>
      <w:r w:rsidRPr="009C2C9A">
        <w:t xml:space="preserve">The Geological Society of London has issued similar warnings going back to 2000. The </w:t>
      </w:r>
      <w:r w:rsidRPr="009C2C9A">
        <w:rPr>
          <w:rStyle w:val="StyleUnderline"/>
        </w:rPr>
        <w:t>scientists this week called for more funding to investigate further the history of super eruptions and their likely effects on the planet and on modern society.</w:t>
      </w:r>
    </w:p>
    <w:p w:rsidR="00017AD0" w:rsidRPr="009C2C9A" w:rsidRDefault="00017AD0" w:rsidP="00017AD0">
      <w:pPr>
        <w:rPr>
          <w:rStyle w:val="StyleUnderline"/>
        </w:rPr>
      </w:pPr>
      <w:r w:rsidRPr="009C2C9A">
        <w:rPr>
          <w:rStyle w:val="StyleUnderline"/>
        </w:rPr>
        <w:t>"Sooner or later a super eruption will happen on Earth and this issue also demands serious attention," the report concludes.</w:t>
      </w:r>
    </w:p>
    <w:p w:rsidR="00017AD0" w:rsidRPr="009C2C9A" w:rsidRDefault="00017AD0" w:rsidP="00017AD0"/>
    <w:p w:rsidR="00017AD0" w:rsidRPr="009C2C9A" w:rsidRDefault="00017AD0" w:rsidP="00017AD0"/>
    <w:p w:rsidR="00017AD0" w:rsidRPr="009C2C9A" w:rsidRDefault="00017AD0" w:rsidP="00017AD0">
      <w:pPr>
        <w:pStyle w:val="Heading2"/>
      </w:pPr>
      <w:r w:rsidRPr="009C2C9A">
        <w:t xml:space="preserve">Warming </w:t>
      </w:r>
    </w:p>
    <w:p w:rsidR="00017AD0" w:rsidRPr="009C2C9A" w:rsidRDefault="00017AD0" w:rsidP="00017AD0">
      <w:pPr>
        <w:pStyle w:val="Heading4"/>
      </w:pPr>
      <w:r w:rsidRPr="009C2C9A">
        <w:t>Warming is slowing down – most recent data proves</w:t>
      </w:r>
    </w:p>
    <w:p w:rsidR="00017AD0" w:rsidRPr="009C2C9A" w:rsidRDefault="00017AD0" w:rsidP="00017AD0">
      <w:r w:rsidRPr="009C2C9A">
        <w:rPr>
          <w:rStyle w:val="Style13ptBold"/>
        </w:rPr>
        <w:t>Rogers, 2014 – President and co-founder of the Commodity Weather Group</w:t>
      </w:r>
      <w:r w:rsidRPr="009C2C9A">
        <w:rPr>
          <w:b/>
        </w:rPr>
        <w:t xml:space="preserve"> </w:t>
      </w:r>
      <w:r w:rsidRPr="009C2C9A">
        <w:t>[Matt, Meteorologist and President of the Commodity Weather Group, Global warming of the Earth’s surface has decelerated,  Washington Post, June 20 2014, http://www.washingtonpost.com/blogs/capital-weather-gang/wp/2014/06/20/global-warming-of-the-earths-surface-has-decelerated-viewpoint/, Jun 30 2014] LS</w:t>
      </w:r>
    </w:p>
    <w:p w:rsidR="00017AD0" w:rsidRPr="009C2C9A" w:rsidRDefault="00017AD0" w:rsidP="00017AD0">
      <w:r w:rsidRPr="009C2C9A">
        <w:t xml:space="preserve">The </w:t>
      </w:r>
      <w:r w:rsidRPr="009C2C9A">
        <w:rPr>
          <w:u w:val="single"/>
        </w:rPr>
        <w:t>recently-released National Climate Assessment</w:t>
      </w:r>
      <w:r w:rsidRPr="009C2C9A">
        <w:t xml:space="preserve"> (NCA) from the U.S. government offers considerable cause for concern for climate calamity, but </w:t>
      </w:r>
      <w:r w:rsidRPr="009C2C9A">
        <w:rPr>
          <w:u w:val="single"/>
        </w:rPr>
        <w:t>downplays the decelerating trend in global surface temperature</w:t>
      </w:r>
      <w:r w:rsidRPr="009C2C9A">
        <w:t xml:space="preserve"> in the 2000s, which I document here. Many </w:t>
      </w:r>
      <w:r w:rsidRPr="009C2C9A">
        <w:rPr>
          <w:u w:val="single"/>
        </w:rPr>
        <w:t>climate scientists are currently working to figure out what is causing the slowdown</w:t>
      </w:r>
      <w:r w:rsidRPr="009C2C9A">
        <w:t xml:space="preserve">, </w:t>
      </w:r>
      <w:r w:rsidRPr="009C2C9A">
        <w:rPr>
          <w:u w:val="single"/>
        </w:rPr>
        <w:t>because</w:t>
      </w:r>
      <w:r w:rsidRPr="009C2C9A">
        <w:t xml:space="preserve"> if it continues, </w:t>
      </w:r>
      <w:r w:rsidRPr="009C2C9A">
        <w:rPr>
          <w:u w:val="single"/>
        </w:rPr>
        <w:t>it</w:t>
      </w:r>
      <w:r w:rsidRPr="009C2C9A">
        <w:t xml:space="preserve"> </w:t>
      </w:r>
      <w:r w:rsidRPr="009C2C9A">
        <w:rPr>
          <w:u w:val="single"/>
        </w:rPr>
        <w:t>calls</w:t>
      </w:r>
      <w:r w:rsidRPr="009C2C9A">
        <w:t xml:space="preserve"> </w:t>
      </w:r>
      <w:r w:rsidRPr="009C2C9A">
        <w:rPr>
          <w:u w:val="single"/>
        </w:rPr>
        <w:t>into question the legitimacy of many climate model projections</w:t>
      </w:r>
      <w:r w:rsidRPr="009C2C9A">
        <w:t xml:space="preserve"> (and inversely offer some good news for our planet). An article in Nature earlier this year discusses some of the possible causes for what some have to </w:t>
      </w:r>
      <w:proofErr w:type="gramStart"/>
      <w:r w:rsidRPr="009C2C9A">
        <w:t>referred</w:t>
      </w:r>
      <w:proofErr w:type="gramEnd"/>
      <w:r w:rsidRPr="009C2C9A">
        <w:t xml:space="preserve"> to as the global warming “pause” or “hiatus”. </w:t>
      </w:r>
      <w:r w:rsidRPr="009C2C9A">
        <w:rPr>
          <w:u w:val="single"/>
        </w:rPr>
        <w:t>Explanations include the quietest solar cycle in over a hundred years, increases in Asian pollution, more effective oceanic heat absorption, and even volcanic activity</w:t>
      </w:r>
      <w:r w:rsidRPr="009C2C9A">
        <w:t xml:space="preserve">. Indeed, a peer-reviewed paper published in February estimates that about 15 percent of the pause can be attributed to increased volcanism. But some have questioned whether the pause or deceleration is even occurring at all. Verifying the pause </w:t>
      </w:r>
      <w:proofErr w:type="gramStart"/>
      <w:r w:rsidRPr="009C2C9A">
        <w:rPr>
          <w:u w:val="single"/>
        </w:rPr>
        <w:t>You</w:t>
      </w:r>
      <w:proofErr w:type="gramEnd"/>
      <w:r w:rsidRPr="009C2C9A">
        <w:rPr>
          <w:u w:val="single"/>
        </w:rPr>
        <w:t xml:space="preserve"> can see the pause (or deceleration in warming) yourself by simply grabbing the freely available data from NASA and NOAA. </w:t>
      </w:r>
      <w:r w:rsidRPr="009C2C9A">
        <w:t xml:space="preserve">For the chart below, I took the annual global temperature difference from average (or anomaly) and calculated the change from the prior year. So the very first data point is the change from 2000 to 2001 and so on. </w:t>
      </w:r>
      <w:r w:rsidRPr="009C2C9A">
        <w:rPr>
          <w:u w:val="single"/>
        </w:rPr>
        <w:t>One sign of data validation is that the trends are the same on both datasets.  Both of these government sources show a slight downward slope since 2000:</w:t>
      </w:r>
    </w:p>
    <w:p w:rsidR="00017AD0" w:rsidRPr="009C2C9A" w:rsidRDefault="00017AD0" w:rsidP="00017AD0">
      <w:pPr>
        <w:pStyle w:val="Heading4"/>
      </w:pPr>
      <w:r w:rsidRPr="009C2C9A">
        <w:t>Global Temperatures decreasing – NOAA data shows</w:t>
      </w:r>
    </w:p>
    <w:p w:rsidR="00017AD0" w:rsidRPr="009C2C9A" w:rsidRDefault="00017AD0" w:rsidP="00017AD0">
      <w:r w:rsidRPr="009C2C9A">
        <w:rPr>
          <w:rStyle w:val="Style13ptBold"/>
        </w:rPr>
        <w:t>Rogers, 2014 – President and co-founder of the Commodity Weather Group</w:t>
      </w:r>
      <w:r w:rsidRPr="009C2C9A">
        <w:rPr>
          <w:b/>
        </w:rPr>
        <w:t xml:space="preserve"> </w:t>
      </w:r>
      <w:r w:rsidRPr="009C2C9A">
        <w:t>[Matt, Meteorologist and President of the Commodity Weather Group, Global warming of the Earth’s surface has decelerated,  Washington Post, June 20 2014, http://www.washingtonpost.com/blogs/capital-weather-gang/wp/2014/06/20/global-warming-of-the-earths-surface-has-decelerated-viewpoint/, Jun 30 2014] LS</w:t>
      </w:r>
    </w:p>
    <w:p w:rsidR="00017AD0" w:rsidRPr="009C2C9A" w:rsidRDefault="00017AD0" w:rsidP="00017AD0">
      <w:r w:rsidRPr="009C2C9A">
        <w:t xml:space="preserve">You can see some of the spikes associated with El Niño events (when heat was released into the atmosphere from warmer than normal ocean temperatures in the tropical Pacific) that occurred in 2004-05 and 2009-10. But the </w:t>
      </w:r>
      <w:r w:rsidRPr="009C2C9A">
        <w:rPr>
          <w:u w:val="single"/>
        </w:rPr>
        <w:t>warm changes have generally been decreasing while cool changes have grown.</w:t>
      </w:r>
      <w:r w:rsidRPr="009C2C9A">
        <w:t xml:space="preserve"> To be sure, </w:t>
      </w:r>
      <w:r w:rsidRPr="009C2C9A">
        <w:rPr>
          <w:u w:val="single"/>
        </w:rPr>
        <w:t xml:space="preserve">both sets of data points show </w:t>
      </w:r>
      <w:proofErr w:type="gramStart"/>
      <w:r w:rsidRPr="009C2C9A">
        <w:rPr>
          <w:u w:val="single"/>
        </w:rPr>
        <w:t>an</w:t>
      </w:r>
      <w:proofErr w:type="gramEnd"/>
      <w:r w:rsidRPr="009C2C9A">
        <w:rPr>
          <w:u w:val="single"/>
        </w:rPr>
        <w:t xml:space="preserve"> mean annual change of +0.01C </w:t>
      </w:r>
      <w:r w:rsidRPr="009C2C9A">
        <w:t xml:space="preserve">during the 2000s. </w:t>
      </w:r>
      <w:r w:rsidRPr="009C2C9A">
        <w:rPr>
          <w:u w:val="single"/>
        </w:rPr>
        <w:t>But</w:t>
      </w:r>
      <w:r w:rsidRPr="009C2C9A">
        <w:t xml:space="preserve">, </w:t>
      </w:r>
      <w:r w:rsidRPr="009C2C9A">
        <w:rPr>
          <w:u w:val="single"/>
        </w:rPr>
        <w:t>if current trends continue for just a few more years</w:t>
      </w:r>
      <w:r w:rsidRPr="009C2C9A">
        <w:t xml:space="preserve">, </w:t>
      </w:r>
      <w:r w:rsidRPr="009C2C9A">
        <w:rPr>
          <w:u w:val="single"/>
        </w:rPr>
        <w:t>then the mean change</w:t>
      </w:r>
      <w:r w:rsidRPr="009C2C9A">
        <w:t xml:space="preserve"> for the 2000s </w:t>
      </w:r>
      <w:r w:rsidRPr="009C2C9A">
        <w:rPr>
          <w:u w:val="single"/>
        </w:rPr>
        <w:t>will shift to negative</w:t>
      </w:r>
      <w:r w:rsidRPr="009C2C9A">
        <w:t xml:space="preserve">; in other words, </w:t>
      </w:r>
      <w:r w:rsidRPr="009C2C9A">
        <w:rPr>
          <w:u w:val="single"/>
        </w:rPr>
        <w:t>the warming would</w:t>
      </w:r>
      <w:r w:rsidRPr="009C2C9A">
        <w:t xml:space="preserve"> really </w:t>
      </w:r>
      <w:r w:rsidRPr="009C2C9A">
        <w:rPr>
          <w:u w:val="single"/>
        </w:rPr>
        <w:t>stop</w:t>
      </w:r>
      <w:r w:rsidRPr="009C2C9A">
        <w:t xml:space="preserve">. </w:t>
      </w:r>
      <w:r w:rsidRPr="009C2C9A">
        <w:rPr>
          <w:u w:val="single"/>
        </w:rPr>
        <w:t>The current</w:t>
      </w:r>
      <w:r w:rsidRPr="009C2C9A">
        <w:t xml:space="preserve"> +.01C </w:t>
      </w:r>
      <w:r w:rsidRPr="009C2C9A">
        <w:rPr>
          <w:u w:val="single"/>
        </w:rPr>
        <w:t>mean</w:t>
      </w:r>
      <w:r w:rsidRPr="009C2C9A">
        <w:t xml:space="preserve"> </w:t>
      </w:r>
      <w:r w:rsidRPr="009C2C9A">
        <w:rPr>
          <w:u w:val="single"/>
        </w:rPr>
        <w:t>increase</w:t>
      </w:r>
      <w:r w:rsidRPr="009C2C9A">
        <w:t xml:space="preserve"> in temperatures </w:t>
      </w:r>
      <w:r w:rsidRPr="009C2C9A">
        <w:rPr>
          <w:u w:val="single"/>
        </w:rPr>
        <w:t>is insufficient</w:t>
      </w:r>
      <w:r w:rsidRPr="009C2C9A">
        <w:t xml:space="preserve"> </w:t>
      </w:r>
      <w:r w:rsidRPr="009C2C9A">
        <w:rPr>
          <w:u w:val="single"/>
        </w:rPr>
        <w:t>to verify</w:t>
      </w:r>
      <w:r w:rsidRPr="009C2C9A">
        <w:t xml:space="preserve"> the </w:t>
      </w:r>
      <w:r w:rsidRPr="009C2C9A">
        <w:rPr>
          <w:u w:val="single"/>
        </w:rPr>
        <w:t>climate change projections</w:t>
      </w:r>
      <w:r w:rsidRPr="009C2C9A">
        <w:t xml:space="preserve"> </w:t>
      </w:r>
      <w:r w:rsidRPr="009C2C9A">
        <w:rPr>
          <w:u w:val="single"/>
        </w:rPr>
        <w:t>for</w:t>
      </w:r>
      <w:r w:rsidRPr="009C2C9A">
        <w:t xml:space="preserve"> major </w:t>
      </w:r>
      <w:r w:rsidRPr="009C2C9A">
        <w:rPr>
          <w:u w:val="single"/>
        </w:rPr>
        <w:t>warming</w:t>
      </w:r>
      <w:r w:rsidRPr="009C2C9A">
        <w:t xml:space="preserve"> (even the low end +1-2C) </w:t>
      </w:r>
      <w:r w:rsidRPr="009C2C9A">
        <w:rPr>
          <w:u w:val="single"/>
        </w:rPr>
        <w:t>by mid-to-late century</w:t>
      </w:r>
      <w:r w:rsidRPr="009C2C9A">
        <w:t xml:space="preserve">. </w:t>
      </w:r>
      <w:r w:rsidRPr="009C2C9A">
        <w:rPr>
          <w:u w:val="single"/>
        </w:rPr>
        <w:t>A peer reviewed study</w:t>
      </w:r>
      <w:r w:rsidRPr="009C2C9A">
        <w:t xml:space="preserve"> in Nature Climate Change published in 2013 </w:t>
      </w:r>
      <w:r w:rsidRPr="009C2C9A">
        <w:rPr>
          <w:u w:val="single"/>
        </w:rPr>
        <w:t>drew the same conclusion</w:t>
      </w:r>
      <w:r w:rsidRPr="009C2C9A">
        <w:t>: “</w:t>
      </w:r>
      <w:r w:rsidRPr="009C2C9A">
        <w:rPr>
          <w:u w:val="single"/>
        </w:rPr>
        <w:t>Recent observed global warming is significantly less than that simulated by climate models</w:t>
      </w:r>
      <w:r w:rsidRPr="009C2C9A">
        <w:t>,” it says.</w:t>
      </w:r>
    </w:p>
    <w:p w:rsidR="00017AD0" w:rsidRPr="009C2C9A" w:rsidRDefault="00017AD0" w:rsidP="00017AD0">
      <w:pPr>
        <w:pStyle w:val="Heading4"/>
      </w:pPr>
      <w:r w:rsidRPr="009C2C9A">
        <w:t xml:space="preserve">Current slowdown will last </w:t>
      </w:r>
    </w:p>
    <w:p w:rsidR="00017AD0" w:rsidRPr="009C2C9A" w:rsidRDefault="00017AD0" w:rsidP="00017AD0">
      <w:r w:rsidRPr="009C2C9A">
        <w:rPr>
          <w:rStyle w:val="Style13ptBold"/>
        </w:rPr>
        <w:t xml:space="preserve">Rogers, 2014 – President and co-founder of the Commodity Weather Group </w:t>
      </w:r>
      <w:r w:rsidRPr="009C2C9A">
        <w:t>[Matt, Meteorologist and President of the Commodity Weather Group, Global warming of the Earth’s surface has decelerated,  Washington Post, June 20 2014, http://www.washingtonpost.com/blogs/capital-weather-gang/wp/2014/06/20/global-warming-of-the-earths-surface-has-decelerated-viewpoint/, Jun 30 2014] LS</w:t>
      </w:r>
    </w:p>
    <w:p w:rsidR="00017AD0" w:rsidRPr="009C2C9A" w:rsidRDefault="00017AD0" w:rsidP="00017AD0">
      <w:r w:rsidRPr="009C2C9A">
        <w:t xml:space="preserve">The main point here is that yes, we are indeed seeing this slowdown, it is real, but it is only temporary. </w:t>
      </w:r>
      <w:r w:rsidRPr="009C2C9A">
        <w:rPr>
          <w:u w:val="single"/>
        </w:rPr>
        <w:t>The recently-released NCA</w:t>
      </w:r>
      <w:r w:rsidRPr="009C2C9A">
        <w:t xml:space="preserve"> acknowledges the slowdown in Appendix 3 and even shows a chart of it (see below). However, it </w:t>
      </w:r>
      <w:r w:rsidRPr="009C2C9A">
        <w:rPr>
          <w:u w:val="single"/>
        </w:rPr>
        <w:t>notes that these periods are temporary</w:t>
      </w:r>
      <w:r w:rsidRPr="009C2C9A">
        <w:t xml:space="preserve">, driven by natural variability-induced modifications to the climate system (factors such as the El Niño-La Niña cycles). All of </w:t>
      </w:r>
      <w:r w:rsidRPr="009C2C9A">
        <w:rPr>
          <w:u w:val="single"/>
        </w:rPr>
        <w:t>this may</w:t>
      </w:r>
      <w:r w:rsidRPr="009C2C9A">
        <w:t xml:space="preserve"> indeed </w:t>
      </w:r>
      <w:r w:rsidRPr="009C2C9A">
        <w:rPr>
          <w:u w:val="single"/>
        </w:rPr>
        <w:t>be true</w:t>
      </w:r>
      <w:r w:rsidRPr="009C2C9A">
        <w:t xml:space="preserve">, </w:t>
      </w:r>
      <w:r w:rsidRPr="009C2C9A">
        <w:rPr>
          <w:u w:val="single"/>
        </w:rPr>
        <w:t>but note that the current pause is longer than prior ones indicated on the chart</w:t>
      </w:r>
      <w:r w:rsidRPr="009C2C9A">
        <w:t xml:space="preserve">, so again, the question becomes (and they don’t answer this) how long is too long? You can even see their red line outlining the latest pause on the right side of the chart, but not extending to include </w:t>
      </w:r>
      <w:r w:rsidRPr="009C2C9A">
        <w:rPr>
          <w:u w:val="single"/>
        </w:rPr>
        <w:t>the</w:t>
      </w:r>
      <w:r w:rsidRPr="009C2C9A">
        <w:t xml:space="preserve"> </w:t>
      </w:r>
      <w:r w:rsidRPr="009C2C9A">
        <w:rPr>
          <w:u w:val="single"/>
        </w:rPr>
        <w:t>last three years</w:t>
      </w:r>
      <w:r w:rsidRPr="009C2C9A">
        <w:t xml:space="preserve"> which </w:t>
      </w:r>
      <w:r w:rsidRPr="009C2C9A">
        <w:rPr>
          <w:u w:val="single"/>
        </w:rPr>
        <w:t>look</w:t>
      </w:r>
      <w:r w:rsidRPr="009C2C9A">
        <w:t xml:space="preserve"> </w:t>
      </w:r>
      <w:r w:rsidRPr="009C2C9A">
        <w:rPr>
          <w:u w:val="single"/>
        </w:rPr>
        <w:t>even longer than its predecessors</w:t>
      </w:r>
      <w:r w:rsidRPr="009C2C9A">
        <w:t>.</w:t>
      </w:r>
    </w:p>
    <w:p w:rsidR="00017AD0" w:rsidRPr="009C2C9A" w:rsidRDefault="00017AD0" w:rsidP="00017AD0"/>
    <w:p w:rsidR="00017AD0" w:rsidRPr="009C2C9A" w:rsidRDefault="00017AD0" w:rsidP="00017AD0">
      <w:pPr>
        <w:pStyle w:val="Heading4"/>
      </w:pPr>
      <w:r w:rsidRPr="009C2C9A">
        <w:t xml:space="preserve">Even rapid intervals of extreme warming don’t cause extinction – the fossil record clearly disproves any existential impact </w:t>
      </w:r>
    </w:p>
    <w:p w:rsidR="00017AD0" w:rsidRPr="009C2C9A" w:rsidRDefault="00017AD0" w:rsidP="00017AD0">
      <w:r w:rsidRPr="009C2C9A">
        <w:rPr>
          <w:b/>
        </w:rPr>
        <w:t xml:space="preserve">Willis </w:t>
      </w:r>
      <w:proofErr w:type="gramStart"/>
      <w:r w:rsidRPr="009C2C9A">
        <w:rPr>
          <w:b/>
        </w:rPr>
        <w:t>et</w:t>
      </w:r>
      <w:proofErr w:type="gramEnd"/>
      <w:r w:rsidRPr="009C2C9A">
        <w:rPr>
          <w:b/>
        </w:rPr>
        <w:t xml:space="preserve">. </w:t>
      </w:r>
      <w:proofErr w:type="gramStart"/>
      <w:r w:rsidRPr="009C2C9A">
        <w:rPr>
          <w:b/>
        </w:rPr>
        <w:t>al</w:t>
      </w:r>
      <w:proofErr w:type="gramEnd"/>
      <w:r w:rsidRPr="009C2C9A">
        <w:rPr>
          <w:b/>
        </w:rPr>
        <w:t>, ’10</w:t>
      </w:r>
      <w:r w:rsidRPr="009C2C9A">
        <w:t xml:space="preserve">[Kathy J. Willis, Keith D. Bennett, Shonil A. Bhagwat&amp; H. John B. Birks (2010): 4 °C and beyond: what did this mean for biodiversity in the past?, Systematics and Biodiversity, 8:1, 3-9, </w:t>
      </w:r>
      <w:hyperlink r:id="rId70" w:history="1">
        <w:r w:rsidRPr="009C2C9A">
          <w:rPr>
            <w:rStyle w:val="Hyperlink"/>
          </w:rPr>
          <w:t>http://www.tandfonline.com/doi/pdf/10.1080/14772000903495833</w:t>
        </w:r>
      </w:hyperlink>
      <w:r w:rsidRPr="009C2C9A">
        <w:t>, ]</w:t>
      </w:r>
    </w:p>
    <w:p w:rsidR="00017AD0" w:rsidRPr="009C2C9A" w:rsidRDefault="00017AD0" w:rsidP="00017AD0">
      <w:r w:rsidRPr="009C2C9A">
        <w:rPr>
          <w:rStyle w:val="StyleUnderline"/>
        </w:rPr>
        <w:t>The most recent climate models and fossil evidence</w:t>
      </w:r>
      <w:r w:rsidRPr="009C2C9A">
        <w:t xml:space="preserve"> for the early Eocene Climatic Optimum (53–51 million years ago) </w:t>
      </w:r>
      <w:r w:rsidRPr="009C2C9A">
        <w:rPr>
          <w:rStyle w:val="StyleUnderline"/>
        </w:rPr>
        <w:t>indicate that during this time interval atmospheric CO2 would have exceeded 1200ppmv and tropical temperatures were between 5–10 ◦ C warmer than modern values</w:t>
      </w:r>
      <w:r w:rsidRPr="009C2C9A">
        <w:t xml:space="preserve"> (Zachos et al., 2008). </w:t>
      </w:r>
      <w:r w:rsidRPr="009C2C9A">
        <w:rPr>
          <w:rStyle w:val="StyleUnderline"/>
        </w:rPr>
        <w:t>There is</w:t>
      </w:r>
      <w:r w:rsidRPr="009C2C9A">
        <w:t xml:space="preserve"> also </w:t>
      </w:r>
      <w:r w:rsidRPr="009C2C9A">
        <w:rPr>
          <w:rStyle w:val="StyleUnderline"/>
        </w:rPr>
        <w:t xml:space="preserve">evidence for relatively rapid intervals of extreme global warmth and massive carbon addition when global temperatures increased by 5 ◦ C in less than 10 000 years </w:t>
      </w:r>
      <w:r w:rsidRPr="009C2C9A">
        <w:t xml:space="preserve">(Zachos et al., 2001). So </w:t>
      </w:r>
      <w:r w:rsidRPr="009C2C9A">
        <w:rPr>
          <w:rStyle w:val="StyleUnderline"/>
        </w:rPr>
        <w:t>what was the response of biota to these ‘climate extremes’ and do we see the large-scale extinctions</w:t>
      </w:r>
      <w:r w:rsidRPr="009C2C9A">
        <w:t xml:space="preserve"> (especially in the Neotropics) </w:t>
      </w:r>
      <w:r w:rsidRPr="009C2C9A">
        <w:rPr>
          <w:rStyle w:val="StyleUnderline"/>
        </w:rPr>
        <w:t>predicted by some of the most recent models associated with future climate changes</w:t>
      </w:r>
      <w:r w:rsidRPr="009C2C9A">
        <w:t xml:space="preserve"> (Huntingford et al., 2008)? In fact </w:t>
      </w:r>
      <w:r w:rsidRPr="009C2C9A">
        <w:rPr>
          <w:rStyle w:val="Emphasis"/>
          <w:rFonts w:eastAsia="SimSun"/>
        </w:rPr>
        <w:t>the fossil record</w:t>
      </w:r>
      <w:r w:rsidRPr="009C2C9A">
        <w:t xml:space="preserve"> for the early Eocene Climatic Optimum </w:t>
      </w:r>
      <w:r w:rsidRPr="009C2C9A">
        <w:rPr>
          <w:rStyle w:val="Emphasis"/>
          <w:rFonts w:eastAsia="SimSun"/>
        </w:rPr>
        <w:t>demonstrates the very opposite.</w:t>
      </w:r>
      <w:r w:rsidRPr="009C2C9A">
        <w:t xml:space="preserve"> All the evidence from low-latitude records indicates that, </w:t>
      </w:r>
      <w:r w:rsidRPr="009C2C9A">
        <w:rPr>
          <w:rStyle w:val="StyleUnderline"/>
        </w:rPr>
        <w:t xml:space="preserve">at least in the plant fossil record, this was one of the most biodiverse intervals of time in the </w:t>
      </w:r>
      <w:proofErr w:type="gramStart"/>
      <w:r w:rsidRPr="009C2C9A">
        <w:rPr>
          <w:rStyle w:val="StyleUnderline"/>
        </w:rPr>
        <w:t>Neotropics</w:t>
      </w:r>
      <w:r w:rsidRPr="009C2C9A">
        <w:t>(</w:t>
      </w:r>
      <w:proofErr w:type="gramEnd"/>
      <w:r w:rsidRPr="009C2C9A">
        <w:t xml:space="preserve">Jaramillo et al., 2006). It was also a time when </w:t>
      </w:r>
      <w:r w:rsidRPr="009C2C9A">
        <w:rPr>
          <w:rStyle w:val="StyleUnderline"/>
        </w:rPr>
        <w:t>the tropical forest biome was the most extensive in Earth’s history, extending to mid-latitudes in both the northern and southern hemispheres – and there was also no ice at the Poles and Antarctica was covered by needle-leaved forest</w:t>
      </w:r>
      <w:r w:rsidRPr="009C2C9A">
        <w:t xml:space="preserve"> (Morley, 2007). </w:t>
      </w:r>
      <w:r w:rsidRPr="009C2C9A">
        <w:rPr>
          <w:rStyle w:val="StyleUnderline"/>
        </w:rPr>
        <w:t>There were certainly novel ecosystems, and an increase in community turnover with a mixture of tropical and temperate species in mid latitudes and plants persisting in areas that are currently polar deserts</w:t>
      </w:r>
      <w:r w:rsidRPr="009C2C9A">
        <w:t xml:space="preserve">. [It should be noted; however, that </w:t>
      </w:r>
      <w:r w:rsidRPr="009C2C9A">
        <w:rPr>
          <w:rStyle w:val="StyleUnderline"/>
        </w:rPr>
        <w:t>at the earlier Palaeocene–Eocene Thermal Maximum (PETM) at 55.8 million years ago in the US Gulf Coast, there was a rapid vegetation response to climate change</w:t>
      </w:r>
      <w:r w:rsidRPr="009C2C9A">
        <w:t>.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w:t>
      </w:r>
    </w:p>
    <w:p w:rsidR="00017AD0" w:rsidRPr="009C2C9A" w:rsidRDefault="00017AD0" w:rsidP="00017AD0">
      <w:pPr>
        <w:pStyle w:val="Heading4"/>
      </w:pPr>
      <w:r w:rsidRPr="009C2C9A">
        <w:t>Warming not real-their authors have a political agenda and skew data - temperatures haven’t increased in 15 years</w:t>
      </w:r>
    </w:p>
    <w:p w:rsidR="00017AD0" w:rsidRPr="009C2C9A" w:rsidRDefault="00017AD0" w:rsidP="00017AD0">
      <w:r w:rsidRPr="009C2C9A">
        <w:rPr>
          <w:b/>
        </w:rPr>
        <w:t>Chasmar 14</w:t>
      </w:r>
      <w:r w:rsidRPr="009C2C9A">
        <w:t xml:space="preserve"> – 2/26/14 (Jessica Chasmar, Patrick Moore-PhD in ecology British Columbia, “Greenpeace co-founder says ‘no scientific proof’ humans cause climate change”, Washington times, http://www.washingtontimes.com/news/2014/feb/26/greenpeace-co-founder-says-no-scientific-proof-hum/)//JL</w:t>
      </w:r>
    </w:p>
    <w:p w:rsidR="00017AD0" w:rsidRPr="009C2C9A" w:rsidRDefault="00017AD0" w:rsidP="00017AD0">
      <w:pPr>
        <w:rPr>
          <w:u w:val="single"/>
        </w:rPr>
      </w:pPr>
      <w:r w:rsidRPr="009C2C9A">
        <w:rPr>
          <w:u w:val="single"/>
        </w:rPr>
        <w:t xml:space="preserve">A co-founder of </w:t>
      </w:r>
      <w:hyperlink r:id="rId71" w:history="1">
        <w:r w:rsidRPr="009C2C9A">
          <w:rPr>
            <w:rStyle w:val="Hyperlink"/>
          </w:rPr>
          <w:t>Greenpeace</w:t>
        </w:r>
      </w:hyperlink>
      <w:r w:rsidRPr="009C2C9A">
        <w:rPr>
          <w:u w:val="single"/>
        </w:rPr>
        <w:t xml:space="preserve"> told a Senate panel on Tuesday that there is no scientific evidence to back claims that humans are the “dominant cause” of climate change</w:t>
      </w:r>
      <w:r w:rsidRPr="009C2C9A">
        <w:t xml:space="preserve">. </w:t>
      </w:r>
      <w:hyperlink r:id="rId72" w:history="1">
        <w:r w:rsidRPr="009C2C9A">
          <w:rPr>
            <w:rStyle w:val="Hyperlink"/>
          </w:rPr>
          <w:t>Patrick Moore</w:t>
        </w:r>
      </w:hyperlink>
      <w:r w:rsidRPr="009C2C9A">
        <w:t xml:space="preserve">, a Canadian ecologist who was a member of </w:t>
      </w:r>
      <w:hyperlink r:id="rId73" w:history="1">
        <w:r w:rsidRPr="009C2C9A">
          <w:rPr>
            <w:rStyle w:val="Hyperlink"/>
          </w:rPr>
          <w:t>Greenpeace</w:t>
        </w:r>
      </w:hyperlink>
      <w:r w:rsidRPr="009C2C9A">
        <w:t xml:space="preserve"> from 1971-86</w:t>
      </w:r>
      <w:r w:rsidRPr="009C2C9A">
        <w:rPr>
          <w:u w:val="single"/>
        </w:rPr>
        <w:t>, told members of the Senate</w:t>
      </w:r>
      <w:r w:rsidRPr="009C2C9A">
        <w:t xml:space="preserve"> Environment and Public Works Committee</w:t>
      </w:r>
      <w:r w:rsidRPr="009C2C9A">
        <w:rPr>
          <w:u w:val="single"/>
        </w:rPr>
        <w:t xml:space="preserve"> environmental groups</w:t>
      </w:r>
      <w:r w:rsidRPr="009C2C9A">
        <w:t xml:space="preserve"> like </w:t>
      </w:r>
      <w:hyperlink r:id="rId74" w:history="1">
        <w:r w:rsidRPr="009C2C9A">
          <w:rPr>
            <w:rStyle w:val="Hyperlink"/>
          </w:rPr>
          <w:t>Greenpeace</w:t>
        </w:r>
      </w:hyperlink>
      <w:r w:rsidRPr="009C2C9A">
        <w:t xml:space="preserve"> </w:t>
      </w:r>
      <w:r w:rsidRPr="009C2C9A">
        <w:rPr>
          <w:u w:val="single"/>
        </w:rPr>
        <w:t xml:space="preserve">use faulty </w:t>
      </w:r>
      <w:hyperlink r:id="rId75" w:history="1">
        <w:r w:rsidRPr="009C2C9A">
          <w:rPr>
            <w:rStyle w:val="Hyperlink"/>
          </w:rPr>
          <w:t>computer</w:t>
        </w:r>
        <w:r w:rsidRPr="009C2C9A">
          <w:rPr>
            <w:rStyle w:val="Hyperlink"/>
            <w:noProof/>
          </w:rPr>
          <w:drawing>
            <wp:inline distT="0" distB="0" distL="0" distR="0" wp14:anchorId="65BCC19E" wp14:editId="155CB699">
              <wp:extent cx="95250" cy="95250"/>
              <wp:effectExtent l="0" t="0" r="0" b="0"/>
              <wp:docPr id="3" name="Picture 3"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intellitxt.com/ast/adTypes/icon1.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9C2C9A">
        <w:rPr>
          <w:u w:val="single"/>
        </w:rPr>
        <w:t xml:space="preserve"> models and scare tactics in further promoting a political agenda,</w:t>
      </w:r>
      <w:r w:rsidRPr="009C2C9A">
        <w:t xml:space="preserve"> Fox News reported. “</w:t>
      </w:r>
      <w:r w:rsidRPr="009C2C9A">
        <w:rPr>
          <w:u w:val="single"/>
        </w:rPr>
        <w:t>There is no scientific proof that human emissions of carbon dioxide (CO2) are the dominant cause of the minor warming of the Earth’s atmosphere over the past 100 years,</w:t>
      </w:r>
      <w:r w:rsidRPr="009C2C9A">
        <w:t xml:space="preserve">” </w:t>
      </w:r>
      <w:hyperlink r:id="rId77" w:history="1">
        <w:r w:rsidRPr="009C2C9A">
          <w:rPr>
            <w:rStyle w:val="Hyperlink"/>
          </w:rPr>
          <w:t>Mr. Moore</w:t>
        </w:r>
      </w:hyperlink>
      <w:r w:rsidRPr="009C2C9A">
        <w:t xml:space="preserve"> said. “Today, we live in an unusually cold period in the history of life on earth and there is no reason to believe that a warmer climate would be anything but </w:t>
      </w:r>
      <w:hyperlink r:id="rId78" w:history="1">
        <w:r w:rsidRPr="009C2C9A">
          <w:rPr>
            <w:rStyle w:val="Hyperlink"/>
          </w:rPr>
          <w:t>beneficial</w:t>
        </w:r>
        <w:r w:rsidRPr="009C2C9A">
          <w:rPr>
            <w:rStyle w:val="Hyperlink"/>
            <w:noProof/>
          </w:rPr>
          <w:drawing>
            <wp:inline distT="0" distB="0" distL="0" distR="0" wp14:anchorId="20D5CA26" wp14:editId="44B8E0FB">
              <wp:extent cx="95250" cy="95250"/>
              <wp:effectExtent l="0" t="0" r="0" b="0"/>
              <wp:docPr id="2" name="Picture 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intellitxt.com/ast/adTypes/icon1.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hyperlink>
      <w:r w:rsidRPr="009C2C9A">
        <w:t xml:space="preserve"> for humans and the majority of other species. “It is important to recognize, in the face of dire predictions about a [two degrees Celsius] rise in global average temperature, that </w:t>
      </w:r>
      <w:r w:rsidRPr="009C2C9A">
        <w:rPr>
          <w:u w:val="single"/>
        </w:rPr>
        <w:t>humans are a tropical species</w:t>
      </w:r>
      <w:r w:rsidRPr="009C2C9A">
        <w:t>,” he continued. “</w:t>
      </w:r>
      <w:r w:rsidRPr="009C2C9A">
        <w:rPr>
          <w:u w:val="single"/>
        </w:rPr>
        <w:t>We evolved at the equator in a climate where freezing weather did not exist. The only reasons we can survive these cold climates are fire, clothing, and housing</w:t>
      </w:r>
      <w:r w:rsidRPr="009C2C9A">
        <w:t xml:space="preserve">. “The fact that we had both higher temperatures and an ice age at a time when CO2 emissions were 10 times higher than they are today fundamentally contradicts the certainty that human-caused CO2 emissions are the main cause of global warming,” he said. </w:t>
      </w:r>
      <w:hyperlink r:id="rId79" w:history="1">
        <w:r w:rsidRPr="009C2C9A">
          <w:rPr>
            <w:rStyle w:val="Hyperlink"/>
          </w:rPr>
          <w:t>Mr. Moore</w:t>
        </w:r>
      </w:hyperlink>
      <w:r w:rsidRPr="009C2C9A">
        <w:t xml:space="preserve"> left </w:t>
      </w:r>
      <w:hyperlink r:id="rId80" w:history="1">
        <w:r w:rsidRPr="009C2C9A">
          <w:rPr>
            <w:rStyle w:val="Hyperlink"/>
          </w:rPr>
          <w:t>Greenpeace</w:t>
        </w:r>
      </w:hyperlink>
      <w:r w:rsidRPr="009C2C9A">
        <w:t xml:space="preserve"> in 1986, accusing the organization of political activism. “After 15 years in the top committee I had to leave as </w:t>
      </w:r>
      <w:hyperlink r:id="rId81" w:history="1">
        <w:r w:rsidRPr="009C2C9A">
          <w:rPr>
            <w:rStyle w:val="Hyperlink"/>
          </w:rPr>
          <w:t>Greenpeace</w:t>
        </w:r>
      </w:hyperlink>
      <w:r w:rsidRPr="009C2C9A">
        <w:t xml:space="preserve"> took a sharp turn to the political left, and began to adopt policies that I could not accept from my scientific perspective,” he said. “Climate change was not an issue when I abandoned </w:t>
      </w:r>
      <w:hyperlink r:id="rId82" w:history="1">
        <w:r w:rsidRPr="009C2C9A">
          <w:rPr>
            <w:rStyle w:val="Hyperlink"/>
          </w:rPr>
          <w:t>Greenpeace</w:t>
        </w:r>
      </w:hyperlink>
      <w:r w:rsidRPr="009C2C9A">
        <w:t xml:space="preserve">, but it certainly is now.” </w:t>
      </w:r>
      <w:r w:rsidRPr="009C2C9A">
        <w:rPr>
          <w:u w:val="single"/>
        </w:rPr>
        <w:t>A United Nations report by the Intergovernmental Panel on Climate Change released in September indicated that global surface temperatures had not increased for the past 15 years.</w:t>
      </w:r>
    </w:p>
    <w:p w:rsidR="00017AD0" w:rsidRPr="009C2C9A" w:rsidRDefault="00017AD0" w:rsidP="00017AD0">
      <w:pPr>
        <w:rPr>
          <w:u w:val="single"/>
        </w:rPr>
      </w:pPr>
    </w:p>
    <w:p w:rsidR="00017AD0" w:rsidRPr="009C2C9A" w:rsidRDefault="00017AD0" w:rsidP="00017AD0">
      <w:pPr>
        <w:pStyle w:val="Heading4"/>
      </w:pPr>
      <w:r w:rsidRPr="009C2C9A">
        <w:t>Global warming is a fallacy – prefer newer, qualified, and unbiased studies</w:t>
      </w:r>
    </w:p>
    <w:p w:rsidR="00017AD0" w:rsidRPr="009C2C9A" w:rsidRDefault="00017AD0" w:rsidP="00017AD0">
      <w:pPr>
        <w:rPr>
          <w:b/>
        </w:rPr>
      </w:pPr>
      <w:r w:rsidRPr="009C2C9A">
        <w:rPr>
          <w:b/>
        </w:rPr>
        <w:t>Bast et al, 14</w:t>
      </w:r>
    </w:p>
    <w:p w:rsidR="00017AD0" w:rsidRPr="009C2C9A" w:rsidRDefault="00017AD0" w:rsidP="00017AD0">
      <w:r w:rsidRPr="009C2C9A">
        <w:t xml:space="preserve">(Joseph, president and CEO of </w:t>
      </w:r>
      <w:proofErr w:type="gramStart"/>
      <w:r w:rsidRPr="009C2C9A">
        <w:t>The</w:t>
      </w:r>
      <w:proofErr w:type="gramEnd"/>
      <w:r w:rsidRPr="009C2C9A">
        <w:t xml:space="preserve"> Heartland Institute, “Global Warming: Not a Crisis”, </w:t>
      </w:r>
      <w:hyperlink r:id="rId83" w:history="1">
        <w:r w:rsidRPr="009C2C9A">
          <w:rPr>
            <w:rStyle w:val="Hyperlink"/>
          </w:rPr>
          <w:t>http://heartland.org/ideas/global-warming-not-crisis</w:t>
        </w:r>
      </w:hyperlink>
      <w:r w:rsidRPr="009C2C9A">
        <w:t>, nd 2014, ak.)We do endorse the gendered language in this card</w:t>
      </w:r>
    </w:p>
    <w:p w:rsidR="00017AD0" w:rsidRPr="009C2C9A" w:rsidRDefault="00017AD0" w:rsidP="00017AD0">
      <w:pPr>
        <w:rPr>
          <w:u w:val="single"/>
        </w:rPr>
      </w:pPr>
      <w:r w:rsidRPr="009C2C9A">
        <w:t xml:space="preserve">Isn’t There a Consensus? </w:t>
      </w:r>
      <w:r w:rsidRPr="009C2C9A">
        <w:rPr>
          <w:rStyle w:val="StyleUnderline"/>
        </w:rPr>
        <w:t>Science doesn’t advance by “consensus</w:t>
      </w:r>
      <w:r w:rsidRPr="009C2C9A">
        <w:t xml:space="preserve">.” </w:t>
      </w:r>
      <w:r w:rsidRPr="009C2C9A">
        <w:rPr>
          <w:rStyle w:val="StyleUnderline"/>
        </w:rPr>
        <w:t>A single scientist or study can disprove a theory that is embraced by the vast majority of scientists</w:t>
      </w:r>
      <w:r w:rsidRPr="009C2C9A">
        <w:t xml:space="preserve">. The </w:t>
      </w:r>
      <w:r w:rsidRPr="009C2C9A">
        <w:rPr>
          <w:rStyle w:val="StyleUnderline"/>
        </w:rPr>
        <w:t>search for a consensus</w:t>
      </w:r>
      <w:r w:rsidRPr="009C2C9A">
        <w:t xml:space="preserve"> is actually part of what philosophers call “post-normal science,” which </w:t>
      </w:r>
      <w:r w:rsidRPr="009C2C9A">
        <w:rPr>
          <w:rStyle w:val="StyleUnderline"/>
        </w:rPr>
        <w:t>isn’t really science at all.</w:t>
      </w:r>
      <w:r w:rsidRPr="009C2C9A">
        <w:t xml:space="preserve"> Still, many people ask: What do scientists believe? Most surveys cited by those who claim there is a consensus ask questions that are too vague to settle the matter. It is important to distinguish between the statement that global warming is a crisis and the similar-sounding but very different statements that the climate is changing and that there is a human impact on climate. </w:t>
      </w:r>
      <w:r w:rsidRPr="009C2C9A">
        <w:rPr>
          <w:rStyle w:val="StyleUnderline"/>
        </w:rPr>
        <w:t>Climate is always changing, and every scientist knows this.</w:t>
      </w:r>
      <w:r w:rsidRPr="009C2C9A">
        <w:t xml:space="preserve"> Our emissions and alterations of the landscape are surely having impacts on climate, though they are often local or regional (like heat islands) and small relative to natural variation. There is plenty of evidence that </w:t>
      </w:r>
      <w:r w:rsidRPr="009C2C9A">
        <w:rPr>
          <w:rStyle w:val="StyleUnderline"/>
        </w:rPr>
        <w:t>there is no scientific consensus that climate change is man-made and dangerous</w:t>
      </w:r>
      <w:r w:rsidRPr="009C2C9A">
        <w:t xml:space="preserve">. The multi-volume Climate Change Reconsidered series cites thousands of articles appearing in peer-reviewed journals that challenge the basic underlying assumptions of AGW (Climate Change Reconsidered 2008, 2009, 2011, 2013, 2014). More </w:t>
      </w:r>
      <w:r w:rsidRPr="009C2C9A">
        <w:rPr>
          <w:rStyle w:val="StyleUnderline"/>
        </w:rPr>
        <w:t>than 30,000 scientists have signed a petition saying there is no threat that man-made global warming will pose a threat to humanity or nature</w:t>
      </w:r>
      <w:r w:rsidRPr="009C2C9A">
        <w:t xml:space="preserve"> (Petition Project). Alarmists often cite an essay by Naomi Oreskes claiming to show that virtually all articles about global warming in peer-reviewed journals support the so-called consensus. But </w:t>
      </w:r>
      <w:r w:rsidRPr="009C2C9A">
        <w:rPr>
          <w:rStyle w:val="StyleUnderline"/>
        </w:rPr>
        <w:t>a</w:t>
      </w:r>
      <w:r w:rsidRPr="009C2C9A">
        <w:t xml:space="preserve"> no-less-</w:t>
      </w:r>
      <w:r w:rsidRPr="009C2C9A">
        <w:rPr>
          <w:rStyle w:val="StyleUnderline"/>
        </w:rPr>
        <w:t>rigorous study</w:t>
      </w:r>
      <w:r w:rsidRPr="009C2C9A">
        <w:t xml:space="preserve"> by Benny Peiser </w:t>
      </w:r>
      <w:r w:rsidRPr="009C2C9A">
        <w:rPr>
          <w:rStyle w:val="StyleUnderline"/>
        </w:rPr>
        <w:t>that</w:t>
      </w:r>
      <w:r w:rsidRPr="009C2C9A">
        <w:t xml:space="preserve"> attempted to replicate her results </w:t>
      </w:r>
      <w:r w:rsidRPr="009C2C9A">
        <w:rPr>
          <w:rStyle w:val="StyleUnderline"/>
        </w:rPr>
        <w:t xml:space="preserve">searched the abstracts of 1,117 scientific journal articles on “global climate change” </w:t>
      </w:r>
      <w:r w:rsidRPr="009C2C9A">
        <w:t xml:space="preserve">and </w:t>
      </w:r>
      <w:r w:rsidRPr="009C2C9A">
        <w:rPr>
          <w:rStyle w:val="StyleUnderline"/>
        </w:rPr>
        <w:t>found</w:t>
      </w:r>
      <w:r w:rsidRPr="009C2C9A">
        <w:t xml:space="preserve"> </w:t>
      </w:r>
      <w:r w:rsidRPr="009C2C9A">
        <w:rPr>
          <w:rStyle w:val="StyleUnderline"/>
        </w:rPr>
        <w:t xml:space="preserve">only </w:t>
      </w:r>
      <w:r w:rsidRPr="009C2C9A">
        <w:t>13 (</w:t>
      </w:r>
      <w:r w:rsidRPr="009C2C9A">
        <w:rPr>
          <w:rStyle w:val="StyleUnderline"/>
        </w:rPr>
        <w:t>1 percent</w:t>
      </w:r>
      <w:r w:rsidRPr="009C2C9A">
        <w:t xml:space="preserve">) </w:t>
      </w:r>
      <w:r w:rsidRPr="009C2C9A">
        <w:rPr>
          <w:rStyle w:val="StyleUnderline"/>
        </w:rPr>
        <w:t>explicitly endorse the “consensus view</w:t>
      </w:r>
      <w:r w:rsidRPr="009C2C9A">
        <w:t xml:space="preserve">” while 34 reject or cast doubt on the view that human activity has been the main driver of warming over the past 50 years. A more recent search by Klaus-Martin Schulte of </w:t>
      </w:r>
      <w:r w:rsidRPr="009C2C9A">
        <w:rPr>
          <w:rStyle w:val="StyleUnderline"/>
        </w:rPr>
        <w:t>928 scientific papers published from 2004</w:t>
      </w:r>
      <w:r w:rsidRPr="009C2C9A">
        <w:t xml:space="preserve"> </w:t>
      </w:r>
      <w:r w:rsidRPr="009C2C9A">
        <w:rPr>
          <w:rStyle w:val="StyleUnderline"/>
        </w:rPr>
        <w:t>to</w:t>
      </w:r>
      <w:r w:rsidRPr="009C2C9A">
        <w:t xml:space="preserve"> February </w:t>
      </w:r>
      <w:r w:rsidRPr="009C2C9A">
        <w:rPr>
          <w:rStyle w:val="StyleUnderline"/>
        </w:rPr>
        <w:t>2007 found</w:t>
      </w:r>
      <w:r w:rsidRPr="009C2C9A">
        <w:t xml:space="preserve"> </w:t>
      </w:r>
      <w:r w:rsidRPr="009C2C9A">
        <w:rPr>
          <w:rStyle w:val="StyleUnderline"/>
        </w:rPr>
        <w:t xml:space="preserve">fewer than half </w:t>
      </w:r>
      <w:r w:rsidRPr="009C2C9A">
        <w:t>explicitly or implicitly</w:t>
      </w:r>
      <w:r w:rsidRPr="009C2C9A">
        <w:rPr>
          <w:rStyle w:val="StyleUnderline"/>
        </w:rPr>
        <w:t xml:space="preserve"> endorse the so-called consensus and only 7 percent do so explicitly</w:t>
      </w:r>
      <w:r w:rsidRPr="009C2C9A">
        <w:t xml:space="preserve"> (Schulte, 2008). </w:t>
      </w:r>
      <w:r w:rsidRPr="009C2C9A">
        <w:rPr>
          <w:rStyle w:val="StyleUnderline"/>
        </w:rPr>
        <w:t>A survey that is frequently cited as showing consensus actually proves just the opposite</w:t>
      </w:r>
      <w:r w:rsidRPr="009C2C9A">
        <w:t xml:space="preserve">. German scientists Dennis Bray and Hans von Storch have surveyed climate scientists three times, in 1996, 2003, and 2007 (Bray and von Storch, 2010). Their latest survey found most of these scientists say they believe global warming is man-made and is a serious problem, but </w:t>
      </w:r>
      <w:r w:rsidRPr="009C2C9A">
        <w:rPr>
          <w:rStyle w:val="StyleUnderline"/>
        </w:rPr>
        <w:t>most of these same scientists do not believe climate science is sufficiently advanced to predict future climate conditions</w:t>
      </w:r>
      <w:r w:rsidRPr="009C2C9A">
        <w:t xml:space="preserve">. For two-thirds of the science questions asked, scientific opinion is deeply divided, and in half of those cases, most scientists disagree with positions that are at the foundation of the alarmist case (Bast, 2011). On August 2, 2011, von Storch posted the following comment on a blog: “From our own observations of discussions </w:t>
      </w:r>
      <w:r w:rsidRPr="009C2C9A">
        <w:rPr>
          <w:rStyle w:val="StyleUnderline"/>
        </w:rPr>
        <w:t>among climate scientists we also find hardly consensus</w:t>
      </w:r>
      <w:r w:rsidRPr="009C2C9A">
        <w:t xml:space="preserve"> [sic] on many other issues, ranging from changing hurricane statistics to the speed of melting Greenland and Antarctica, spreading of diseases and causing mass migration and wars” (von Storch, 2011). These are not minor issues. Extreme weather events, melting ice, and the spread of disease are all major talking points for Al Gore and other alarmists in the climate debate. If there is no consensus on these matters, then “skeptics” are right to ask why we should believe global warming is a crisis. Cognitive Dissonance? </w:t>
      </w:r>
      <w:r w:rsidRPr="009C2C9A">
        <w:rPr>
          <w:rStyle w:val="StyleUnderline"/>
        </w:rPr>
        <w:t>How can scientists say they believe global warming is a problem, but at the same time not believe there is sufficient scientific evidence to predict future climate conditions?</w:t>
      </w:r>
    </w:p>
    <w:p w:rsidR="00017AD0" w:rsidRPr="009C2C9A" w:rsidRDefault="00017AD0" w:rsidP="00017AD0">
      <w:pPr>
        <w:pStyle w:val="Heading4"/>
      </w:pPr>
      <w:r w:rsidRPr="009C2C9A">
        <w:t>No impact – warming will take centuries and adaptation solves</w:t>
      </w:r>
    </w:p>
    <w:p w:rsidR="00017AD0" w:rsidRPr="009C2C9A" w:rsidRDefault="00017AD0" w:rsidP="00017AD0">
      <w:r w:rsidRPr="009C2C9A">
        <w:rPr>
          <w:b/>
        </w:rPr>
        <w:t>Mendelsohn 9</w:t>
      </w:r>
      <w:r w:rsidRPr="009C2C9A">
        <w:t>Robert O. Mendelsohn 9, the Edwin Weyerhaeuser Davis Professor, Yale School of Forestry and Environmental Studies, Yale University, June 2009, “Climate Change and Economic Growth,” online: http://www.growthcommission.org/storage/cgdev/documents/gcwp060web.pdf</w:t>
      </w:r>
    </w:p>
    <w:p w:rsidR="00017AD0" w:rsidRPr="009C2C9A" w:rsidRDefault="00017AD0" w:rsidP="00017AD0">
      <w:r w:rsidRPr="009C2C9A">
        <w:rPr>
          <w:rStyle w:val="underline"/>
        </w:rPr>
        <w:t>These statements are</w:t>
      </w:r>
      <w:r w:rsidRPr="009C2C9A">
        <w:t xml:space="preserve"> largely </w:t>
      </w:r>
      <w:r w:rsidRPr="009C2C9A">
        <w:rPr>
          <w:rStyle w:val="Emphasis"/>
        </w:rPr>
        <w:t>alarmist and misleading</w:t>
      </w:r>
      <w:r w:rsidRPr="009C2C9A">
        <w:t xml:space="preserve">. Although climate change is a serious problem that deserves attention, </w:t>
      </w:r>
      <w:r w:rsidRPr="009C2C9A">
        <w:rPr>
          <w:rStyle w:val="underline"/>
        </w:rPr>
        <w:t>society’s immediate behavior has an</w:t>
      </w:r>
      <w:r w:rsidRPr="009C2C9A">
        <w:t xml:space="preserve"> </w:t>
      </w:r>
      <w:r w:rsidRPr="009C2C9A">
        <w:rPr>
          <w:rStyle w:val="Emphasis"/>
        </w:rPr>
        <w:t>extremely low probability</w:t>
      </w:r>
      <w:r w:rsidRPr="009C2C9A">
        <w:t xml:space="preserve"> </w:t>
      </w:r>
      <w:r w:rsidRPr="009C2C9A">
        <w:rPr>
          <w:rStyle w:val="underline"/>
        </w:rPr>
        <w:t>of leading to</w:t>
      </w:r>
      <w:r w:rsidRPr="009C2C9A">
        <w:t xml:space="preserve"> </w:t>
      </w:r>
      <w:r w:rsidRPr="009C2C9A">
        <w:rPr>
          <w:rStyle w:val="Emphasis"/>
        </w:rPr>
        <w:t>catastrophic consequences</w:t>
      </w:r>
      <w:r w:rsidRPr="009C2C9A">
        <w:t xml:space="preserve">. The </w:t>
      </w:r>
      <w:r w:rsidRPr="009C2C9A">
        <w:rPr>
          <w:rStyle w:val="underline"/>
        </w:rPr>
        <w:t>science and economics</w:t>
      </w:r>
      <w:r w:rsidRPr="009C2C9A">
        <w:t xml:space="preserve"> of climate change </w:t>
      </w:r>
      <w:r w:rsidRPr="009C2C9A">
        <w:rPr>
          <w:rStyle w:val="underline"/>
        </w:rPr>
        <w:t>is quite clear that emissions over the next few decades will lead to only</w:t>
      </w:r>
      <w:r w:rsidRPr="009C2C9A">
        <w:t xml:space="preserve"> </w:t>
      </w:r>
      <w:r w:rsidRPr="009C2C9A">
        <w:rPr>
          <w:rStyle w:val="Emphasis"/>
        </w:rPr>
        <w:t>mild consequences</w:t>
      </w:r>
      <w:r w:rsidRPr="009C2C9A">
        <w:t xml:space="preserve">. The </w:t>
      </w:r>
      <w:r w:rsidRPr="009C2C9A">
        <w:rPr>
          <w:rStyle w:val="Emphasis"/>
        </w:rPr>
        <w:t>severe impacts</w:t>
      </w:r>
      <w:r w:rsidRPr="009C2C9A">
        <w:t xml:space="preserve"> predicted by alarmists </w:t>
      </w:r>
      <w:r w:rsidRPr="009C2C9A">
        <w:rPr>
          <w:rStyle w:val="Emphasis"/>
        </w:rPr>
        <w:t>require a century (or two</w:t>
      </w:r>
      <w:r w:rsidRPr="009C2C9A">
        <w:t xml:space="preserve"> in the case of Stern 2006) </w:t>
      </w:r>
      <w:r w:rsidRPr="009C2C9A">
        <w:rPr>
          <w:rStyle w:val="Emphasis"/>
        </w:rPr>
        <w:t>of no mitigation</w:t>
      </w:r>
      <w:r w:rsidRPr="009C2C9A">
        <w:t xml:space="preserve">. Many of the </w:t>
      </w:r>
      <w:r w:rsidRPr="009C2C9A">
        <w:rPr>
          <w:rStyle w:val="underline"/>
        </w:rPr>
        <w:t>predicted impacts assume there will be no or little adaptation</w:t>
      </w:r>
      <w:r w:rsidRPr="009C2C9A">
        <w:t xml:space="preserve">. The net economic impacts from climate change over the next 50 years will be small regardless. Most of </w:t>
      </w:r>
      <w:r w:rsidRPr="009C2C9A">
        <w:rPr>
          <w:rStyle w:val="underline"/>
        </w:rPr>
        <w:t>the more severe impacts will take more than a century or even a millennium to unfold and many of these</w:t>
      </w:r>
      <w:r w:rsidRPr="009C2C9A">
        <w:t xml:space="preserve"> “</w:t>
      </w:r>
      <w:r w:rsidRPr="009C2C9A">
        <w:rPr>
          <w:rStyle w:val="underline"/>
        </w:rPr>
        <w:t>potential” impacts</w:t>
      </w:r>
      <w:r w:rsidRPr="009C2C9A">
        <w:t xml:space="preserve"> </w:t>
      </w:r>
      <w:r w:rsidRPr="009C2C9A">
        <w:rPr>
          <w:rStyle w:val="Emphasis"/>
        </w:rPr>
        <w:t>will never occur because people will adapt.</w:t>
      </w:r>
      <w:r w:rsidRPr="009C2C9A">
        <w:t xml:space="preserve"> </w:t>
      </w:r>
      <w:r w:rsidRPr="009C2C9A">
        <w:rPr>
          <w:rStyle w:val="underline"/>
        </w:rPr>
        <w:t>It is not at all apparent that immediate and dramatic policies need to be developed to thwart long</w:t>
      </w:r>
      <w:r w:rsidRPr="009C2C9A">
        <w:rPr>
          <w:rStyle w:val="underline"/>
          <w:rFonts w:ascii="Cambria Math" w:hAnsi="Cambria Math" w:cs="Cambria Math"/>
        </w:rPr>
        <w:t>‐</w:t>
      </w:r>
      <w:r w:rsidRPr="009C2C9A">
        <w:rPr>
          <w:rStyle w:val="underline"/>
        </w:rPr>
        <w:t>range climate risks</w:t>
      </w:r>
      <w:r w:rsidRPr="009C2C9A">
        <w:t>. What is needed are long</w:t>
      </w:r>
      <w:r w:rsidRPr="009C2C9A">
        <w:rPr>
          <w:rFonts w:ascii="Cambria Math" w:hAnsi="Cambria Math" w:cs="Cambria Math"/>
        </w:rPr>
        <w:t>‐</w:t>
      </w:r>
      <w:r w:rsidRPr="009C2C9A">
        <w:t>run balanced responses.</w:t>
      </w:r>
    </w:p>
    <w:p w:rsidR="00017AD0" w:rsidRPr="009C2C9A" w:rsidRDefault="00017AD0" w:rsidP="00017AD0">
      <w:pPr>
        <w:pStyle w:val="Heading4"/>
      </w:pPr>
      <w:r w:rsidRPr="009C2C9A">
        <w:t>We’re already past the tipping point</w:t>
      </w:r>
    </w:p>
    <w:p w:rsidR="00017AD0" w:rsidRPr="009C2C9A" w:rsidRDefault="00017AD0" w:rsidP="00017AD0">
      <w:r w:rsidRPr="009C2C9A">
        <w:rPr>
          <w:b/>
        </w:rPr>
        <w:t>Guterl 9 –</w:t>
      </w:r>
      <w:r w:rsidRPr="009C2C9A">
        <w:t>Fred Guterl 9, Executive Editor of Scientific American, Will Climate Go Over The Edge</w:t>
      </w:r>
      <w:proofErr w:type="gramStart"/>
      <w:r w:rsidRPr="009C2C9A">
        <w:t>?,</w:t>
      </w:r>
      <w:proofErr w:type="gramEnd"/>
      <w:r w:rsidRPr="009C2C9A">
        <w:t xml:space="preserve"> 2009 http://www.newsweek.com/id/185822</w:t>
      </w:r>
    </w:p>
    <w:p w:rsidR="00017AD0" w:rsidRPr="009C2C9A" w:rsidRDefault="00017AD0" w:rsidP="00017AD0">
      <w:pPr>
        <w:pStyle w:val="card"/>
        <w:ind w:left="0"/>
        <w:rPr>
          <w:rFonts w:ascii="Georgia" w:hAnsi="Georgia"/>
          <w:sz w:val="22"/>
          <w:szCs w:val="22"/>
        </w:rPr>
      </w:pPr>
      <w:r w:rsidRPr="009C2C9A">
        <w:rPr>
          <w:rFonts w:ascii="Georgia" w:hAnsi="Georgia"/>
          <w:sz w:val="22"/>
          <w:szCs w:val="22"/>
        </w:rPr>
        <w:t xml:space="preserve">Since the real world is so messy, </w:t>
      </w:r>
      <w:r w:rsidRPr="009C2C9A">
        <w:rPr>
          <w:rStyle w:val="underline"/>
          <w:rFonts w:ascii="Georgia" w:hAnsi="Georgia"/>
          <w:sz w:val="22"/>
          <w:szCs w:val="22"/>
        </w:rPr>
        <w:t>climate scientists</w:t>
      </w:r>
      <w:r w:rsidRPr="009C2C9A">
        <w:rPr>
          <w:rFonts w:ascii="Georgia" w:hAnsi="Georgia"/>
          <w:sz w:val="22"/>
          <w:szCs w:val="22"/>
        </w:rPr>
        <w:t xml:space="preserve"> Gerard Roe and Marcia Baker turned for insight to the distinctly neater world of mathematics. Last year, they </w:t>
      </w:r>
      <w:r w:rsidRPr="009C2C9A">
        <w:rPr>
          <w:rStyle w:val="underline"/>
          <w:rFonts w:ascii="Georgia" w:hAnsi="Georgia"/>
          <w:sz w:val="22"/>
          <w:szCs w:val="22"/>
        </w:rPr>
        <w:t>published an analysis in the journal Science arguing that climate models were skewed in the direction of underestimating the warming effect of carbon.</w:t>
      </w:r>
      <w:r w:rsidRPr="009C2C9A">
        <w:rPr>
          <w:rFonts w:ascii="Georgia" w:hAnsi="Georgia"/>
          <w:sz w:val="22"/>
          <w:szCs w:val="22"/>
        </w:rPr>
        <w:t xml:space="preserve"> The report reasoned that carbon emissions have the potential to trigger many changes that amplify the warming effect—water absorbs more sunlight than ice, humidity traps more heat, and so on—but few that would mitigate it. The odds, they figure, are about one in three that temperatures will rise by 4.5 degrees C (the top of the IPCC's range), but </w:t>
      </w:r>
      <w:r w:rsidRPr="009C2C9A">
        <w:rPr>
          <w:rStyle w:val="underline"/>
          <w:rFonts w:ascii="Georgia" w:hAnsi="Georgia"/>
          <w:sz w:val="22"/>
          <w:szCs w:val="22"/>
        </w:rPr>
        <w:t>there's little chance at all that they'll rise by less than 2 degrees C. "We've had a hard time eliminating the possibility of very large climate changes</w:t>
      </w:r>
      <w:r w:rsidRPr="009C2C9A">
        <w:rPr>
          <w:rFonts w:ascii="Georgia" w:hAnsi="Georgia"/>
          <w:sz w:val="22"/>
          <w:szCs w:val="22"/>
        </w:rPr>
        <w:t xml:space="preserve">," says Roe. The answer is still couched in probabilities, but they've shifted in a worrying direction.¶ </w:t>
      </w:r>
      <w:proofErr w:type="gramStart"/>
      <w:r w:rsidRPr="009C2C9A">
        <w:rPr>
          <w:rFonts w:ascii="Georgia" w:hAnsi="Georgia"/>
          <w:sz w:val="22"/>
          <w:szCs w:val="22"/>
        </w:rPr>
        <w:t>What</w:t>
      </w:r>
      <w:proofErr w:type="gramEnd"/>
      <w:r w:rsidRPr="009C2C9A">
        <w:rPr>
          <w:rFonts w:ascii="Georgia" w:hAnsi="Georgia"/>
          <w:sz w:val="22"/>
          <w:szCs w:val="22"/>
        </w:rPr>
        <w:t xml:space="preserve"> can be done? Can a diplomatic miracle in Copenhagen save the planet from the dreaded tipping point? Sea ice in the Antarctic was supposed to last for 5,000 years until scientists found that the melting was proceeding at a faster pace than expected. Now it will all be gone in a mere 850 years. Bringing it back would require something like 10,000 years of cooler temperatures. </w:t>
      </w:r>
      <w:r w:rsidRPr="009C2C9A">
        <w:rPr>
          <w:rStyle w:val="Emphasis"/>
          <w:rFonts w:eastAsia="SimSun"/>
          <w:szCs w:val="22"/>
        </w:rPr>
        <w:t>Is there any way to halt the process before it goes too far</w:t>
      </w:r>
      <w:proofErr w:type="gramStart"/>
      <w:r w:rsidRPr="009C2C9A">
        <w:rPr>
          <w:rStyle w:val="Emphasis"/>
          <w:rFonts w:eastAsia="SimSun"/>
          <w:szCs w:val="22"/>
        </w:rPr>
        <w:t>?</w:t>
      </w:r>
      <w:r w:rsidRPr="009C2C9A">
        <w:rPr>
          <w:rStyle w:val="Emphasis"/>
          <w:rFonts w:eastAsia="SimSun"/>
          <w:b w:val="0"/>
          <w:szCs w:val="22"/>
        </w:rPr>
        <w:t>¶</w:t>
      </w:r>
      <w:proofErr w:type="gramEnd"/>
      <w:r w:rsidRPr="009C2C9A">
        <w:rPr>
          <w:rStyle w:val="Emphasis"/>
          <w:rFonts w:eastAsia="SimSun"/>
          <w:szCs w:val="22"/>
        </w:rPr>
        <w:t xml:space="preserve"> No</w:t>
      </w:r>
      <w:r w:rsidRPr="009C2C9A">
        <w:rPr>
          <w:rStyle w:val="underline"/>
          <w:rFonts w:ascii="Georgia" w:hAnsi="Georgia"/>
          <w:sz w:val="22"/>
          <w:szCs w:val="22"/>
        </w:rPr>
        <w:t>, says</w:t>
      </w:r>
      <w:r w:rsidRPr="009C2C9A">
        <w:rPr>
          <w:rFonts w:ascii="Georgia" w:hAnsi="Georgia"/>
          <w:sz w:val="22"/>
          <w:szCs w:val="22"/>
        </w:rPr>
        <w:t xml:space="preserve"> Susan </w:t>
      </w:r>
      <w:r w:rsidRPr="009C2C9A">
        <w:rPr>
          <w:rStyle w:val="underline"/>
          <w:rFonts w:ascii="Georgia" w:hAnsi="Georgia"/>
          <w:sz w:val="22"/>
          <w:szCs w:val="22"/>
        </w:rPr>
        <w:t>Solomon, a climate scientist at</w:t>
      </w:r>
      <w:r w:rsidRPr="009C2C9A">
        <w:rPr>
          <w:rFonts w:ascii="Georgia" w:hAnsi="Georgia"/>
          <w:sz w:val="22"/>
          <w:szCs w:val="22"/>
        </w:rPr>
        <w:t xml:space="preserve"> the </w:t>
      </w:r>
      <w:r w:rsidRPr="009C2C9A">
        <w:rPr>
          <w:rFonts w:ascii="Georgia" w:hAnsi="Georgia"/>
          <w:sz w:val="22"/>
          <w:szCs w:val="22"/>
          <w:u w:val="single"/>
        </w:rPr>
        <w:t xml:space="preserve">National Oceanic and Atmospheric Administration </w:t>
      </w:r>
      <w:r w:rsidRPr="009C2C9A">
        <w:rPr>
          <w:rFonts w:ascii="Georgia" w:hAnsi="Georgia"/>
          <w:sz w:val="22"/>
          <w:szCs w:val="22"/>
        </w:rPr>
        <w:t xml:space="preserve">in Boulder, Colorado. In a recent study in the Proceedings of the National Academies of Science, she found that </w:t>
      </w:r>
      <w:r w:rsidRPr="009C2C9A">
        <w:rPr>
          <w:rStyle w:val="underline"/>
          <w:rFonts w:ascii="Georgia" w:hAnsi="Georgia"/>
          <w:sz w:val="22"/>
          <w:szCs w:val="22"/>
        </w:rPr>
        <w:t xml:space="preserve">most of the </w:t>
      </w:r>
      <w:r w:rsidRPr="009C2C9A">
        <w:rPr>
          <w:rStyle w:val="Emphasis"/>
          <w:rFonts w:eastAsia="SimSun"/>
          <w:szCs w:val="22"/>
        </w:rPr>
        <w:t>carbon we've already released</w:t>
      </w:r>
      <w:r w:rsidRPr="009C2C9A">
        <w:rPr>
          <w:rStyle w:val="underline"/>
          <w:rFonts w:ascii="Georgia" w:hAnsi="Georgia"/>
          <w:sz w:val="22"/>
          <w:szCs w:val="22"/>
        </w:rPr>
        <w:t xml:space="preserve"> into the atmosphere </w:t>
      </w:r>
      <w:r w:rsidRPr="009C2C9A">
        <w:rPr>
          <w:rStyle w:val="Emphasis"/>
          <w:rFonts w:eastAsia="SimSun"/>
          <w:szCs w:val="22"/>
        </w:rPr>
        <w:t>will hang around for another 1,000 years.</w:t>
      </w:r>
      <w:r w:rsidRPr="009C2C9A">
        <w:rPr>
          <w:rStyle w:val="underline"/>
          <w:rFonts w:ascii="Georgia" w:hAnsi="Georgia"/>
          <w:sz w:val="22"/>
          <w:szCs w:val="22"/>
        </w:rPr>
        <w:t xml:space="preserve"> </w:t>
      </w:r>
      <w:r w:rsidRPr="009C2C9A">
        <w:rPr>
          <w:rStyle w:val="Emphasis"/>
          <w:rFonts w:eastAsia="SimSun"/>
          <w:szCs w:val="22"/>
        </w:rPr>
        <w:t>Even if world leaders somehow</w:t>
      </w:r>
      <w:r w:rsidRPr="009C2C9A">
        <w:rPr>
          <w:rStyle w:val="underline"/>
          <w:rFonts w:ascii="Georgia" w:hAnsi="Georgia"/>
          <w:sz w:val="22"/>
          <w:szCs w:val="22"/>
        </w:rPr>
        <w:t xml:space="preserve"> managed to</w:t>
      </w:r>
      <w:r w:rsidRPr="009C2C9A">
        <w:rPr>
          <w:rFonts w:ascii="Georgia" w:hAnsi="Georgia"/>
          <w:sz w:val="22"/>
          <w:szCs w:val="22"/>
        </w:rPr>
        <w:t xml:space="preserve"> persuade everybody to stop driving cars and heating their homes—</w:t>
      </w:r>
      <w:r w:rsidRPr="009C2C9A">
        <w:rPr>
          <w:rStyle w:val="Emphasis"/>
          <w:rFonts w:eastAsia="SimSun"/>
          <w:szCs w:val="22"/>
        </w:rPr>
        <w:t>bring</w:t>
      </w:r>
      <w:r w:rsidRPr="009C2C9A">
        <w:rPr>
          <w:rFonts w:ascii="Georgia" w:hAnsi="Georgia"/>
          <w:sz w:val="22"/>
          <w:szCs w:val="22"/>
        </w:rPr>
        <w:t xml:space="preserve">ing </w:t>
      </w:r>
      <w:r w:rsidRPr="009C2C9A">
        <w:rPr>
          <w:rStyle w:val="Emphasis"/>
          <w:rFonts w:eastAsia="SimSun"/>
          <w:szCs w:val="22"/>
        </w:rPr>
        <w:t>carbon emissions down to zero immediately</w:t>
      </w:r>
      <w:r w:rsidRPr="009C2C9A">
        <w:rPr>
          <w:rStyle w:val="underline"/>
          <w:rFonts w:ascii="Georgia" w:hAnsi="Georgia"/>
          <w:sz w:val="22"/>
          <w:szCs w:val="22"/>
        </w:rPr>
        <w:t>—the Earth would continue to warm for centuries. The effect of rising temperatures</w:t>
      </w:r>
      <w:r w:rsidRPr="009C2C9A">
        <w:rPr>
          <w:rFonts w:ascii="Georgia" w:hAnsi="Georgia"/>
          <w:sz w:val="22"/>
          <w:szCs w:val="22"/>
        </w:rPr>
        <w:t xml:space="preserve"> on rainfall patterns </w:t>
      </w:r>
      <w:r w:rsidRPr="009C2C9A">
        <w:rPr>
          <w:rStyle w:val="underline"/>
          <w:rFonts w:ascii="Georgia" w:hAnsi="Georgia"/>
          <w:sz w:val="22"/>
          <w:szCs w:val="22"/>
        </w:rPr>
        <w:t>is</w:t>
      </w:r>
      <w:r w:rsidRPr="009C2C9A">
        <w:rPr>
          <w:rFonts w:ascii="Georgia" w:hAnsi="Georgia"/>
          <w:sz w:val="22"/>
          <w:szCs w:val="22"/>
        </w:rPr>
        <w:t xml:space="preserve"> also </w:t>
      </w:r>
      <w:r w:rsidRPr="009C2C9A">
        <w:rPr>
          <w:rStyle w:val="Emphasis"/>
          <w:rFonts w:eastAsia="SimSun"/>
          <w:szCs w:val="22"/>
        </w:rPr>
        <w:t>irreversible</w:t>
      </w:r>
      <w:r w:rsidRPr="009C2C9A">
        <w:rPr>
          <w:rFonts w:ascii="Georgia" w:hAnsi="Georgia"/>
          <w:sz w:val="22"/>
          <w:szCs w:val="22"/>
        </w:rPr>
        <w:t>, says Solomon. Parts of the world that tend to be dry (Mexico, north Africa, southern Europe and the western parts of Australia and the United States) will continue to get drier, while wet areas (the South Pacific islands, the horn of Africa) will keep getting wetter</w:t>
      </w:r>
      <w:r w:rsidRPr="009C2C9A">
        <w:rPr>
          <w:rStyle w:val="underline"/>
          <w:rFonts w:ascii="Georgia" w:hAnsi="Georgia"/>
          <w:sz w:val="22"/>
          <w:szCs w:val="22"/>
        </w:rPr>
        <w:t xml:space="preserve">. "You have to think of it as being like a dial that can only turn one way," </w:t>
      </w:r>
      <w:r w:rsidRPr="009C2C9A">
        <w:rPr>
          <w:rFonts w:ascii="Georgia" w:hAnsi="Georgia"/>
          <w:sz w:val="22"/>
          <w:szCs w:val="22"/>
        </w:rPr>
        <w:t>she says. "</w:t>
      </w:r>
      <w:r w:rsidRPr="009C2C9A">
        <w:rPr>
          <w:rStyle w:val="underline"/>
          <w:rFonts w:ascii="Georgia" w:hAnsi="Georgia"/>
          <w:sz w:val="22"/>
          <w:szCs w:val="22"/>
        </w:rPr>
        <w:t>We've cranked up the dial, and we don't get to crank it back."</w:t>
      </w:r>
      <w:r w:rsidRPr="009C2C9A">
        <w:rPr>
          <w:rFonts w:ascii="Georgia" w:hAnsi="Georgia"/>
          <w:sz w:val="22"/>
          <w:szCs w:val="22"/>
        </w:rPr>
        <w:t xml:space="preserve"> The point of a climate treaty, then, isn't so much to roll things back as to keep them from getting a whole lot worse—a worthy and important goal, if not a particularly inspiring one.</w:t>
      </w:r>
    </w:p>
    <w:p w:rsidR="00017AD0" w:rsidRPr="009C2C9A" w:rsidRDefault="00017AD0" w:rsidP="00017AD0">
      <w:pPr>
        <w:pStyle w:val="Heading4"/>
      </w:pPr>
      <w:r w:rsidRPr="009C2C9A">
        <w:t xml:space="preserve">Warming inevitable even if we cut emissions to zero—multiple studies confirm </w:t>
      </w:r>
    </w:p>
    <w:p w:rsidR="00017AD0" w:rsidRPr="009C2C9A" w:rsidRDefault="00017AD0" w:rsidP="00017AD0">
      <w:pPr>
        <w:rPr>
          <w:i/>
        </w:rPr>
      </w:pPr>
      <w:r w:rsidRPr="009C2C9A">
        <w:rPr>
          <w:rStyle w:val="Style13ptBold"/>
        </w:rPr>
        <w:t>Gillett et al 10</w:t>
      </w:r>
      <w:r w:rsidRPr="009C2C9A">
        <w:t xml:space="preserve">—director @ the Canadian Centre for Climate Modeling and Analysis [Nathan, “Ongoing climate change following a complete cessation of carbon dioxide emissions”. </w:t>
      </w:r>
      <w:r w:rsidRPr="009C2C9A">
        <w:rPr>
          <w:i/>
        </w:rPr>
        <w:t>Nature Geoscience]</w:t>
      </w:r>
    </w:p>
    <w:p w:rsidR="00017AD0" w:rsidRPr="009C2C9A" w:rsidRDefault="00017AD0" w:rsidP="00017AD0">
      <w:r w:rsidRPr="009C2C9A">
        <w:rPr>
          <w:rStyle w:val="StyleUnderline"/>
          <w:rFonts w:eastAsia="MS Mincho"/>
        </w:rPr>
        <w:t>Several recent studies have demonstrated that CO2-induced</w:t>
      </w:r>
      <w:r w:rsidRPr="009C2C9A">
        <w:t xml:space="preserve"> 17 </w:t>
      </w:r>
      <w:r w:rsidRPr="009C2C9A">
        <w:rPr>
          <w:rStyle w:val="StyleUnderline"/>
          <w:rFonts w:eastAsia="MS Mincho"/>
        </w:rPr>
        <w:t>global mean temperature change is irreversible on human</w:t>
      </w:r>
      <w:r w:rsidRPr="009C2C9A">
        <w:t xml:space="preserve"> 18 </w:t>
      </w:r>
      <w:r w:rsidRPr="009C2C9A">
        <w:rPr>
          <w:rStyle w:val="StyleUnderline"/>
          <w:rFonts w:eastAsia="MS Mincho"/>
        </w:rPr>
        <w:t>timescales1</w:t>
      </w:r>
      <w:r w:rsidRPr="009C2C9A">
        <w:t xml:space="preserve">_5. We find that </w:t>
      </w:r>
      <w:r w:rsidRPr="009C2C9A">
        <w:rPr>
          <w:rStyle w:val="StyleUnderline"/>
          <w:rFonts w:eastAsia="MS Mincho"/>
        </w:rPr>
        <w:t>not only is this climate change</w:t>
      </w:r>
      <w:r w:rsidRPr="009C2C9A">
        <w:t xml:space="preserve"> 19 </w:t>
      </w:r>
      <w:r w:rsidRPr="009C2C9A">
        <w:rPr>
          <w:rStyle w:val="StyleUnderline"/>
          <w:rFonts w:eastAsia="MS Mincho"/>
        </w:rPr>
        <w:t>irreversible, but that for some climate variables, such as Antarctic</w:t>
      </w:r>
      <w:r w:rsidRPr="009C2C9A">
        <w:t xml:space="preserve"> 20 tem</w:t>
      </w:r>
      <w:r w:rsidRPr="009C2C9A">
        <w:rPr>
          <w:rStyle w:val="StyleUnderline"/>
          <w:rFonts w:eastAsia="MS Mincho"/>
        </w:rPr>
        <w:t>perature and North African rainfall, CO2-induced climate</w:t>
      </w:r>
      <w:r w:rsidRPr="009C2C9A">
        <w:t xml:space="preserve"> 21 </w:t>
      </w:r>
      <w:r w:rsidRPr="009C2C9A">
        <w:rPr>
          <w:rStyle w:val="StyleUnderline"/>
          <w:rFonts w:eastAsia="MS Mincho"/>
        </w:rPr>
        <w:t>changes are simulated to continue to worsen for many centuries</w:t>
      </w:r>
      <w:r w:rsidRPr="009C2C9A">
        <w:t xml:space="preserve"> 22 </w:t>
      </w:r>
      <w:r w:rsidRPr="009C2C9A">
        <w:rPr>
          <w:rStyle w:val="Emphasis"/>
          <w:rFonts w:eastAsia="MS Mincho"/>
        </w:rPr>
        <w:t>even after a complete cessation of emissions.</w:t>
      </w:r>
      <w:r w:rsidRPr="009C2C9A">
        <w:t xml:space="preserve"> Although it is 23 also well known that </w:t>
      </w:r>
      <w:r w:rsidRPr="009C2C9A">
        <w:rPr>
          <w:rStyle w:val="StyleUnderline"/>
          <w:rFonts w:eastAsia="MS Mincho"/>
        </w:rPr>
        <w:t>a large committed thermosteric sea level</w:t>
      </w:r>
      <w:r w:rsidRPr="009C2C9A">
        <w:t xml:space="preserve"> 24 </w:t>
      </w:r>
      <w:r w:rsidRPr="009C2C9A">
        <w:rPr>
          <w:rStyle w:val="StyleUnderline"/>
          <w:rFonts w:eastAsia="MS Mincho"/>
        </w:rPr>
        <w:t>rise is expected even after a cessation of emissions</w:t>
      </w:r>
      <w:r w:rsidRPr="009C2C9A">
        <w:t xml:space="preserve"> in 2100, 25 our finding of a strong delayed high-latitude Southern Ocean 26 warming at intermediate depths suggests that </w:t>
      </w:r>
      <w:r w:rsidRPr="009C2C9A">
        <w:rPr>
          <w:rStyle w:val="StyleUnderline"/>
          <w:rFonts w:eastAsia="MS Mincho"/>
        </w:rPr>
        <w:t>this effect may be</w:t>
      </w:r>
      <w:r w:rsidRPr="009C2C9A">
        <w:t xml:space="preserve"> 27 </w:t>
      </w:r>
      <w:r w:rsidRPr="009C2C9A">
        <w:rPr>
          <w:rStyle w:val="StyleUnderline"/>
          <w:rFonts w:eastAsia="MS Mincho"/>
        </w:rPr>
        <w:t>compounded by ice shelf collapse, grounding line retreat, and ensuing accelerated ice discharge in marine-based sectors of the</w:t>
      </w:r>
      <w:r w:rsidRPr="009C2C9A">
        <w:t xml:space="preserve"> 28 </w:t>
      </w:r>
      <w:r w:rsidRPr="009C2C9A">
        <w:rPr>
          <w:rStyle w:val="StyleUnderline"/>
          <w:rFonts w:eastAsia="MS Mincho"/>
        </w:rPr>
        <w:t>Antarctic ice sheet, precipitating a sea level rise of several metres</w:t>
      </w:r>
      <w:r w:rsidRPr="009C2C9A">
        <w:t xml:space="preserve">. 29 Quantitative results presented here are subject to uncertainties 30 associated with the climate sensitivity, the rate of ocean heat 31 uptake and the rate of carbon uptake in CanESM1, but </w:t>
      </w:r>
      <w:r w:rsidRPr="009C2C9A">
        <w:rPr>
          <w:rStyle w:val="StyleUnderline"/>
          <w:rFonts w:eastAsia="MS Mincho"/>
        </w:rPr>
        <w:t>our</w:t>
      </w:r>
      <w:r w:rsidRPr="009C2C9A">
        <w:t xml:space="preserve"> 32 </w:t>
      </w:r>
      <w:r w:rsidRPr="009C2C9A">
        <w:rPr>
          <w:rStyle w:val="StyleUnderline"/>
          <w:rFonts w:eastAsia="MS Mincho"/>
        </w:rPr>
        <w:t>findings of Northern Hemisphere cooling, Southern Hemisphere</w:t>
      </w:r>
      <w:r w:rsidRPr="009C2C9A">
        <w:t xml:space="preserve"> 33 </w:t>
      </w:r>
      <w:r w:rsidRPr="009C2C9A">
        <w:rPr>
          <w:rStyle w:val="StyleUnderline"/>
          <w:rFonts w:eastAsia="MS Mincho"/>
        </w:rPr>
        <w:t>warming, a southward shift of the intertropical convergence zone</w:t>
      </w:r>
      <w:r w:rsidRPr="009C2C9A">
        <w:t xml:space="preserve">, 34 </w:t>
      </w:r>
      <w:r w:rsidRPr="009C2C9A">
        <w:rPr>
          <w:rStyle w:val="StyleUnderline"/>
          <w:rFonts w:eastAsia="MS Mincho"/>
        </w:rPr>
        <w:t>and delayed and ongoing ocean warming at intermediate depths</w:t>
      </w:r>
      <w:r w:rsidRPr="009C2C9A">
        <w:t xml:space="preserve"> 35 </w:t>
      </w:r>
      <w:r w:rsidRPr="009C2C9A">
        <w:rPr>
          <w:rStyle w:val="StyleUnderline"/>
          <w:rFonts w:eastAsia="MS Mincho"/>
        </w:rPr>
        <w:t>following a cessation of emissions are likely to be robust.</w:t>
      </w:r>
      <w:r w:rsidRPr="009C2C9A">
        <w:t xml:space="preserve"> Geo- 36 engineering by stratospheric aerosol injection has been proposed 37 as a response measure in the event of a rapid melting of the 38 West Antarctic ice sheet24. Our results indicate that if such a 39 melting were driven by ocean warming at intermediate depths, as 40 is thought likely, a geoengineering response would be ineffective 41 for several centuries owing to the long delay associated with 42 subsurface ocean warming.</w:t>
      </w:r>
    </w:p>
    <w:p w:rsidR="00017AD0" w:rsidRPr="009C2C9A" w:rsidRDefault="00017AD0" w:rsidP="00017AD0"/>
    <w:p w:rsidR="00017AD0" w:rsidRPr="009C2C9A" w:rsidRDefault="00017AD0" w:rsidP="00017AD0">
      <w:pPr>
        <w:pStyle w:val="Heading4"/>
      </w:pPr>
      <w:r w:rsidRPr="009C2C9A">
        <w:t>No modeling in China – it’s structurally impossible</w:t>
      </w:r>
    </w:p>
    <w:p w:rsidR="00017AD0" w:rsidRPr="009C2C9A" w:rsidRDefault="00017AD0" w:rsidP="00017AD0">
      <w:r w:rsidRPr="009C2C9A">
        <w:rPr>
          <w:rStyle w:val="Style13ptBold"/>
        </w:rPr>
        <w:t xml:space="preserve">Downs 8 </w:t>
      </w:r>
      <w:r w:rsidRPr="009C2C9A">
        <w:t>Eric, Fellow @ Brookings, China Energy Fellow, Foreign Policy, John L. Thornton China Center U.S.-China Economic &amp; Security Review Commission, China’s Energy Policies and Their Environmental Impacts, http://www.brookings.edu/testimony/2008/0813_china_downs.aspx</w:t>
      </w:r>
    </w:p>
    <w:p w:rsidR="00017AD0" w:rsidRPr="009C2C9A" w:rsidRDefault="00017AD0" w:rsidP="00017AD0">
      <w:r w:rsidRPr="009C2C9A">
        <w:t xml:space="preserve">China suffers from a disconnect between the increasingly prominent position of energy issues on its domestic and foreign policy agendas and the capacity of the country’s institutions to manage the energy sector. Some Chinese commentators have even argued that the biggest threat to China’s energy security is posed by the very institutions responsible for enhancing it. Consequently, restructuring China’s energy policymaking apparatus has been a subject of intense debate in recent years as the country has grappled with an unexpected surge in energy demand, growing dependence on energy imports, rising global energy prices and periodic domestic energy supply shortages. </w:t>
      </w:r>
      <w:r w:rsidRPr="009C2C9A">
        <w:rPr>
          <w:rStyle w:val="StyleUnderline"/>
        </w:rPr>
        <w:t>Authority over China’s energy sector</w:t>
      </w:r>
      <w:r w:rsidRPr="009C2C9A">
        <w:t xml:space="preserve"> at the national level </w:t>
      </w:r>
      <w:r w:rsidRPr="009C2C9A">
        <w:rPr>
          <w:rStyle w:val="StyleUnderline"/>
        </w:rPr>
        <w:t>is fractured</w:t>
      </w:r>
      <w:r w:rsidRPr="009C2C9A">
        <w:t xml:space="preserve"> among more than a dozen government agencies, the most important of which is the National Development and Reform Commission (NDRC). Within the NDRC itself, responsibility for energy is similarly scattered among multiple departments. Prior to the restructuring in March 2008, the key component was the Energy Bureau, which had a broad mandate but lacked the authority, tools and manpower to fulfill it. In 2005, the government added another cook to the kitchen with the establishment of the National Energy Leading Group, an advisory body headed by Premier Wen Jiabao. While the leading group’s creation reflected recognition of the need to strengthen energy sector management, it did not eradicate China’s energy governance woes. </w:t>
      </w:r>
      <w:r w:rsidRPr="009C2C9A">
        <w:rPr>
          <w:rStyle w:val="StyleUnderline"/>
        </w:rPr>
        <w:t>China’s fragmented</w:t>
      </w:r>
      <w:r w:rsidRPr="009C2C9A">
        <w:t xml:space="preserve"> energy </w:t>
      </w:r>
      <w:r w:rsidRPr="009C2C9A">
        <w:rPr>
          <w:rStyle w:val="StyleUnderline"/>
        </w:rPr>
        <w:t>policymaking structure has impeded energy governance because there is no single institution</w:t>
      </w:r>
      <w:r w:rsidRPr="009C2C9A">
        <w:t xml:space="preserve">, such as a Ministry of Energy, </w:t>
      </w:r>
      <w:r w:rsidRPr="009C2C9A">
        <w:rPr>
          <w:rStyle w:val="StyleUnderline"/>
        </w:rPr>
        <w:t>with the authority to coordinate</w:t>
      </w:r>
      <w:r w:rsidRPr="009C2C9A">
        <w:t xml:space="preserve"> the </w:t>
      </w:r>
      <w:r w:rsidRPr="009C2C9A">
        <w:rPr>
          <w:rStyle w:val="StyleUnderline"/>
        </w:rPr>
        <w:t>interests of</w:t>
      </w:r>
      <w:r w:rsidRPr="009C2C9A">
        <w:t xml:space="preserve"> the various </w:t>
      </w:r>
      <w:r w:rsidRPr="009C2C9A">
        <w:rPr>
          <w:rStyle w:val="StyleUnderline"/>
        </w:rPr>
        <w:t>stakeholders</w:t>
      </w:r>
      <w:r w:rsidRPr="009C2C9A">
        <w:t xml:space="preserve">. For example, the </w:t>
      </w:r>
      <w:r w:rsidRPr="009C2C9A">
        <w:rPr>
          <w:rStyle w:val="StyleUnderline"/>
        </w:rPr>
        <w:t>implementation</w:t>
      </w:r>
      <w:r w:rsidRPr="009C2C9A">
        <w:t xml:space="preserve"> of energy laws </w:t>
      </w:r>
      <w:r w:rsidRPr="009C2C9A">
        <w:rPr>
          <w:rStyle w:val="StyleUnderline"/>
        </w:rPr>
        <w:t>is hampered</w:t>
      </w:r>
      <w:r w:rsidRPr="009C2C9A">
        <w:t xml:space="preserve"> by the fact that those laws often do not specify the government agencies responsible for implementation because of disputes over who should be in charge. Similarly, the fuel tax that the NPC approved in 1999 has not been implemented because of the failure of the relevant stakeholders to reach an agreement. The policy paralysis within the energy bureaucracy stands in sharp contrast to the activism of China’s state-owned energy companies. These firms are powerful and relatively autonomous actors. Their influence is derived from their full and vice ministerial ranks, the membership of some top executives in the Central Committee of the Chinese Communist Party, industry expertise, internationally listed subsidiaries and profitability (at least until recently). More often than not, it is China’s energy firms who initiate major energy projects and policies that are later embraced by the government, such as the West-East Pipeline and the acquisition of foreign energy assets. The companies also have some capacity to advance corporate interests at the expense of national ones. For example, oil and power generating companies have periodically reduced their output to pressure the government to raise the state-set prices of refined products and electricity, which have not kept pace with increases in the market-determined prices of crude oil and coal. Similarly, China’s national oil companies have ignored guidance from the central government about where they should invest overseas. II. China’s “new” energy policymaking structure The recent changes to China’s energy policymaking apparatus are the latest in a series of institutional reforms aimed at improving energy governance. In March 2008, the NPC approved two additions to China’s energy bureaucracy – the State Energy Commission (SEC) and the National Energy Administration (NEA). The SEC, a high-level discussion and coordination body whose specific functions, organization and staffing have not yet been determined, will replace the National Energy Leading Group. The daily affairs of the SEC will be handled by the NEA, a vice-ministerial component of the NDRC, which is the successor to the NDRC’s Energy Bureau. In addition to the Energy Bureau, the NEA is also comprised of other energy offices from the NDRC, the Office of the National Leading Group, and the nuclear power administration of the Commission of Science, Technology and Industry for National Defense. The NEA has a broad mandate, which includes managing the country’s energy industries, drafting energy plans and policies, negotiating with international energy agencies and approving foreign energy investments. The NEA, like its predecessor, will struggle to fulfill its mandate because it lacks the authority, autonomy, manpower and tools to deal with the country’s energy challenges. Although the NEA’s capabilities in each of these areas are greater than those possessed by the NDRC Energy Bureau, they still fall short of what the NEA needs to do its job. Authority: The NEA has more political clout than its predecessor, but not enough to mitigate the bureaucratic infighting that undermines energy decision-making. The NEA is a vice-ministerial body, which is a step above that of the Energy Bureau, which was a bureau-level organization. However, the NEA still does not have the authority it needs to coordinate the interests of ministries, commissions and state-owned energy companies. One of the frustrations of officials in the NDRC Energy Bureau was that the energy companies often undercut their authority by circumventing the Bureau to hold face-to-face discussions with China’s senior leadership. The authority of the NEA is somewhat enhanced by the appointment of Zhang Guobao, a Vice-Chairman of the NDRC with full ministerial rank, as head of the NEA. While it was widely expected that Zhang would retire, his new position is a reflection of his substantial energy expertise. Zhang, who has worked at the NDRC since 1983, is a smart and skillful bureaucrat with encyclopedic knowledge of China’s energy sector. He has overseen the development of some of the country’s major infrastructure projects, including the West-East Pipeline, the transmission of electricity from west to east, the Qinghai-Tibet Railway and the expansion of Beijing Capital International Airport. Autonomy: The NEA is a creature of the NDRC. Some Chinese media reports speculated that the fact that the NEA’s offices will be separate from those of the NDRC and that the NEA will have its own Party Group – which will give the NEA greater autonomy in managing its affairs, including personnel decisions – are signs of the NEA’s independence. However, the fact that Zhang Guobao – an NDRC “lifer” – is head of the NEA and its Party Group indicates that the NEA’s room to maneuver will be constrained by the NDRC. Moreover, the NEA’s independence is limited by the fact that key tools it needs to effectively manage the energy sector are in the hands of the NDRC. Tools: Arguably the greatest constraint on the NEA’s ability to fulfill its mandate is the fact that is does not possess the authority to set energy prices, which remain the purview of the NDRC’s Pricing Department. The issue of who would end up with the power to determine energy prices was, in the words of Zhang Guobao, a subject of “constant dispute” during the bureaucratic reorganization. Although the NEA can make suggestions about energy price adjustments and should be consulted by the NDRC on any proposed changes, the shots are still being called by the NDRC (and ultimately the State Council, whose approval is needed for any major energy price changes). The fact that the NDRC retained control over energy prices is hardly surprising. The power to set prices is one of the NDRC’s main instruments of macroeconomic control, which it understandably is reluctant to relinquish, especially to a subordinate component which might be tempted to adjust energy prices in ways that run counter to broader NDRC objectives, such as combating inflation. The NEA’s lack of authority over energy prices makes its task of mitigating the current electricity shortages, which are partly rooted in price controls, especially challenging. Electricity prices are set by the state, while coal prices are determined by the market. The failure of electricity price increases to keep pace with soaring coal prices has contributed to the national power shortage because some electricity producers can't afford coal while others are unwilling to operate at a loss. With no pricing power, the NEA has little choice but to resort to administrative measures to achieve an objective that would be more effectively realized by raising and ultimately liberalizing electricity prices. Personnel: </w:t>
      </w:r>
      <w:r w:rsidRPr="009C2C9A">
        <w:rPr>
          <w:rStyle w:val="StyleUnderline"/>
        </w:rPr>
        <w:t>The central government is</w:t>
      </w:r>
      <w:r w:rsidRPr="009C2C9A">
        <w:t xml:space="preserve"> still </w:t>
      </w:r>
      <w:r w:rsidRPr="009C2C9A">
        <w:rPr>
          <w:rStyle w:val="StyleUnderline"/>
        </w:rPr>
        <w:t>managing the energy sector with a skeleton crew</w:t>
      </w:r>
      <w:r w:rsidRPr="009C2C9A">
        <w:t xml:space="preserve">. Contrary to rumors that </w:t>
      </w:r>
      <w:r w:rsidRPr="009C2C9A">
        <w:rPr>
          <w:rStyle w:val="StyleUnderline"/>
        </w:rPr>
        <w:t xml:space="preserve">the NEA’s staff </w:t>
      </w:r>
      <w:r w:rsidRPr="009C2C9A">
        <w:t xml:space="preserve">would be as large as 200, </w:t>
      </w:r>
      <w:r w:rsidRPr="009C2C9A">
        <w:rPr>
          <w:rStyle w:val="StyleUnderline"/>
        </w:rPr>
        <w:t>it ended up with just 112 people</w:t>
      </w:r>
      <w:r w:rsidRPr="009C2C9A">
        <w:t xml:space="preserve">. This staff quota is certainly larger than that of </w:t>
      </w:r>
      <w:r w:rsidRPr="009C2C9A">
        <w:rPr>
          <w:rStyle w:val="StyleUnderline"/>
        </w:rPr>
        <w:t>the</w:t>
      </w:r>
      <w:r w:rsidRPr="009C2C9A">
        <w:t xml:space="preserve"> </w:t>
      </w:r>
      <w:r w:rsidRPr="009C2C9A">
        <w:rPr>
          <w:rStyle w:val="StyleUnderline"/>
        </w:rPr>
        <w:t>NDRC</w:t>
      </w:r>
      <w:r w:rsidRPr="009C2C9A">
        <w:t xml:space="preserve"> Energy Bureau, which </w:t>
      </w:r>
      <w:r w:rsidRPr="009C2C9A">
        <w:rPr>
          <w:rStyle w:val="StyleUnderline"/>
        </w:rPr>
        <w:t>had only 50 people</w:t>
      </w:r>
      <w:r w:rsidRPr="009C2C9A">
        <w:t xml:space="preserve">, but it does not represent a major increase in the number of people directly involved in managing the energy sector at the national level. Moreover, some Chinese media reports have speculated that the NEA may face the problem of “too many generals and not enough soldiers” because at least half of the 112 slots at the NEA are for positions at the deputy department head level and above. The Party organ that determines the functions, internal structure and staff quotas for government institutions probably resisted calls for more personnel out of concern that if it approved a large staff for the NEA, then other government bodies would also press for more manpower at a time when the State Council is trying to streamline the bureaucracy. In sum, </w:t>
      </w:r>
      <w:r w:rsidRPr="009C2C9A">
        <w:rPr>
          <w:rStyle w:val="StyleUnderline"/>
        </w:rPr>
        <w:t>China’s</w:t>
      </w:r>
      <w:r w:rsidRPr="009C2C9A">
        <w:t xml:space="preserve"> new energy </w:t>
      </w:r>
      <w:r w:rsidRPr="009C2C9A">
        <w:rPr>
          <w:rStyle w:val="StyleUnderline"/>
        </w:rPr>
        <w:t>administration is unlikely to substantially improve</w:t>
      </w:r>
      <w:r w:rsidRPr="009C2C9A">
        <w:t xml:space="preserve"> energy </w:t>
      </w:r>
      <w:r w:rsidRPr="009C2C9A">
        <w:rPr>
          <w:rStyle w:val="StyleUnderline"/>
        </w:rPr>
        <w:t>governance</w:t>
      </w:r>
      <w:r w:rsidRPr="009C2C9A">
        <w:t xml:space="preserve">. The organizational </w:t>
      </w:r>
      <w:r w:rsidRPr="009C2C9A">
        <w:rPr>
          <w:rStyle w:val="StyleUnderline"/>
        </w:rPr>
        <w:t>changes are</w:t>
      </w:r>
      <w:r w:rsidRPr="009C2C9A">
        <w:t xml:space="preserve"> </w:t>
      </w:r>
      <w:r w:rsidRPr="009C2C9A">
        <w:rPr>
          <w:rStyle w:val="StyleUnderline"/>
        </w:rPr>
        <w:t>tantamount to rearranging deck chairs on the Titanic</w:t>
      </w:r>
      <w:r w:rsidRPr="009C2C9A">
        <w:t xml:space="preserve">. Although the energy bureaucracy looks a bit different, its limited capacities remain largely unchanged. Consequently, </w:t>
      </w:r>
      <w:r w:rsidRPr="009C2C9A">
        <w:rPr>
          <w:rStyle w:val="StyleUnderline"/>
        </w:rPr>
        <w:t>we can expect</w:t>
      </w:r>
      <w:r w:rsidRPr="009C2C9A">
        <w:t xml:space="preserve"> to see a continuation of </w:t>
      </w:r>
      <w:r w:rsidRPr="009C2C9A">
        <w:rPr>
          <w:rStyle w:val="StyleUnderline"/>
        </w:rPr>
        <w:t>business as usual: conflicts of interest will impede decision-making</w:t>
      </w:r>
      <w:r w:rsidRPr="009C2C9A">
        <w:t xml:space="preserve">; the </w:t>
      </w:r>
      <w:r w:rsidRPr="009C2C9A">
        <w:rPr>
          <w:rStyle w:val="StyleUnderline"/>
        </w:rPr>
        <w:t>energy companies will remain important drivers</w:t>
      </w:r>
      <w:r w:rsidRPr="009C2C9A">
        <w:t xml:space="preserve"> of projects and policies; state-set energy prices will continue to contribute to periodic domestic energy supply shortfalls; and </w:t>
      </w:r>
      <w:r w:rsidRPr="009C2C9A">
        <w:rPr>
          <w:rStyle w:val="StyleUnderline"/>
        </w:rPr>
        <w:t>the NEA</w:t>
      </w:r>
      <w:r w:rsidRPr="009C2C9A">
        <w:t xml:space="preserve">, with no authority to adjust energy prices, probably </w:t>
      </w:r>
      <w:r w:rsidRPr="009C2C9A">
        <w:rPr>
          <w:rStyle w:val="StyleUnderline"/>
        </w:rPr>
        <w:t>will resort to “second best” administrative measures</w:t>
      </w:r>
      <w:r w:rsidRPr="009C2C9A">
        <w:t xml:space="preserve"> to try to eradicate those shortages. The modest tinkering to China’s energy policymaking apparatus unveiled during the March 2008 NPC meeting reflects the conflicts of interest that stymie energy decision-making. Despite widespread recognition among Chinese officials and energy experts of the need to get the country’s energy institutions “right” and the growing chorus of voices calling for the establishment of a Ministry of Energy (MOE), there are powerful ministerial and corporate interests that favor the status quo. The opposition to the creation of a MOE, a hot topic of debate in Chinese energy circles in recent years, was led by the NDRC and the state-owned energy companies. The mere specter of a MOE strikes fear in the heart of the NDRC because it would deprive the NDRC of a substantial portion of its portfolio and important tools of macroeconomic control. The NDRC’s aversion is shared by the energy firms who are reluctant to have another political master and afraid that a MOE would limit their direct access to China’s leadership. Such opposition helps explain why the government was unable to forge a consensus in favor of more robust changes to China’s energy policymaking apparatus. Implications for the United States First, </w:t>
      </w:r>
      <w:r w:rsidRPr="009C2C9A">
        <w:rPr>
          <w:rStyle w:val="StyleUnderline"/>
        </w:rPr>
        <w:t xml:space="preserve">US policymakers should recognize that China’s fractured energy policymaking apparatus may constrain the Chinese government from doing all that US policymakers would like it to do </w:t>
      </w:r>
      <w:r w:rsidRPr="009C2C9A">
        <w:t xml:space="preserve">– and indeed what Chinese leaders themselves might want to do – </w:t>
      </w:r>
      <w:r w:rsidRPr="009C2C9A">
        <w:rPr>
          <w:rStyle w:val="StyleUnderline"/>
        </w:rPr>
        <w:t>to</w:t>
      </w:r>
      <w:r w:rsidRPr="009C2C9A">
        <w:t xml:space="preserve"> enhance international energy security and </w:t>
      </w:r>
      <w:r w:rsidRPr="009C2C9A">
        <w:rPr>
          <w:rStyle w:val="StyleUnderline"/>
        </w:rPr>
        <w:t>combat climate change. If China falls short</w:t>
      </w:r>
      <w:r w:rsidRPr="009C2C9A">
        <w:t xml:space="preserve"> of our expectations </w:t>
      </w:r>
      <w:r w:rsidRPr="009C2C9A">
        <w:rPr>
          <w:rStyle w:val="StyleUnderline"/>
        </w:rPr>
        <w:t>it may</w:t>
      </w:r>
      <w:r w:rsidRPr="009C2C9A">
        <w:t xml:space="preserve"> not </w:t>
      </w:r>
      <w:r w:rsidRPr="009C2C9A">
        <w:rPr>
          <w:rStyle w:val="StyleUnderline"/>
        </w:rPr>
        <w:t>reflect</w:t>
      </w:r>
      <w:r w:rsidRPr="009C2C9A">
        <w:t xml:space="preserve"> a conscious decision by Beijing to shirk its global responsibilities but rather </w:t>
      </w:r>
      <w:r w:rsidRPr="009C2C9A">
        <w:rPr>
          <w:rStyle w:val="StyleUnderline"/>
        </w:rPr>
        <w:t>the limited capacity of its national energy institutions to bend other actors, notably firms and local governments, to its will</w:t>
      </w:r>
      <w:r w:rsidRPr="009C2C9A">
        <w:t xml:space="preserve">. </w:t>
      </w:r>
    </w:p>
    <w:p w:rsidR="00017AD0" w:rsidRPr="009C2C9A" w:rsidRDefault="00017AD0" w:rsidP="00017AD0">
      <w:pPr>
        <w:rPr>
          <w:rStyle w:val="StyleUnderline"/>
        </w:rPr>
      </w:pPr>
    </w:p>
    <w:p w:rsidR="00017AD0" w:rsidRPr="009C2C9A" w:rsidRDefault="00017AD0" w:rsidP="00017AD0"/>
    <w:p w:rsidR="00816F23" w:rsidRPr="009C2C9A" w:rsidRDefault="00816F23" w:rsidP="009C2C9A">
      <w:pPr>
        <w:pStyle w:val="Heading1"/>
      </w:pPr>
      <w:r w:rsidRPr="009C2C9A">
        <w:t>Leadership</w:t>
      </w:r>
    </w:p>
    <w:p w:rsidR="00816F23" w:rsidRPr="009C2C9A" w:rsidRDefault="00816F23" w:rsidP="00816F23"/>
    <w:p w:rsidR="00017AD0" w:rsidRPr="009C2C9A" w:rsidRDefault="00017AD0" w:rsidP="00017AD0">
      <w:pPr>
        <w:pStyle w:val="Heading2"/>
      </w:pPr>
      <w:r w:rsidRPr="009C2C9A">
        <w:t>Chinese Clean Tech Leadership</w:t>
      </w:r>
    </w:p>
    <w:p w:rsidR="00017AD0" w:rsidRPr="009C2C9A" w:rsidRDefault="00017AD0" w:rsidP="00017AD0"/>
    <w:p w:rsidR="00017AD0" w:rsidRPr="009C2C9A" w:rsidRDefault="00017AD0" w:rsidP="00017AD0">
      <w:pPr>
        <w:pStyle w:val="Heading4"/>
      </w:pPr>
      <w:r w:rsidRPr="009C2C9A">
        <w:t>Status quo solves Chinese clean tech investment.</w:t>
      </w:r>
    </w:p>
    <w:p w:rsidR="00017AD0" w:rsidRPr="009C2C9A" w:rsidRDefault="00017AD0" w:rsidP="00017AD0">
      <w:r w:rsidRPr="009C2C9A">
        <w:rPr>
          <w:rStyle w:val="Style13ptBold"/>
        </w:rPr>
        <w:t>WSJ 7/14</w:t>
      </w:r>
      <w:r w:rsidRPr="009C2C9A">
        <w:t>, (July 14, 2014, “The Daily Startup: New Fund Looks to Boost U.S. Clean-Tech Firms in China”, Wall Street Journal, http://blogs.wsj.com/venturecapital/2014/07/14/the-daily-startup-new-fund-looks-to-boost-u-s-clean-tech-firms-in-china/)//HH</w:t>
      </w:r>
    </w:p>
    <w:p w:rsidR="00017AD0" w:rsidRPr="009C2C9A" w:rsidRDefault="00017AD0" w:rsidP="00017AD0"/>
    <w:p w:rsidR="00017AD0" w:rsidRPr="009C2C9A" w:rsidRDefault="00017AD0" w:rsidP="00017AD0">
      <w:r w:rsidRPr="009C2C9A">
        <w:rPr>
          <w:rStyle w:val="StyleUnderline"/>
        </w:rPr>
        <w:t>GSR Ventures has joined with Oak Investment Partners to create a new, independent fund, G-O Scale Capital, that will invest in clean-technology companies–especially ones that can scale in China</w:t>
      </w:r>
      <w:r w:rsidRPr="009C2C9A">
        <w:t>, Yuliya Chernova reports in VentureWire.</w:t>
      </w:r>
    </w:p>
    <w:p w:rsidR="00017AD0" w:rsidRPr="009C2C9A" w:rsidRDefault="00017AD0" w:rsidP="00017AD0">
      <w:r w:rsidRPr="009C2C9A">
        <w:rPr>
          <w:rStyle w:val="StyleUnderline"/>
        </w:rPr>
        <w:t>Two other funds that currently invest in clean-tech saw that the best time for investing in the sector might be now</w:t>
      </w:r>
      <w:r w:rsidRPr="009C2C9A">
        <w:t>, when much of the risk in some of the technologies has been taken out, at the same time as valuations cooled. But they didn’t get the resources, in part because many limited partners in U.S. funds were burned by bad returns on clean-tech deals.</w:t>
      </w:r>
    </w:p>
    <w:p w:rsidR="00017AD0" w:rsidRPr="009C2C9A" w:rsidRDefault="00017AD0" w:rsidP="00017AD0">
      <w:pPr>
        <w:rPr>
          <w:rStyle w:val="StyleUnderline"/>
        </w:rPr>
      </w:pPr>
      <w:r w:rsidRPr="009C2C9A">
        <w:t xml:space="preserve">People involved in the new fund say </w:t>
      </w:r>
      <w:r w:rsidRPr="009C2C9A">
        <w:rPr>
          <w:rStyle w:val="StyleUnderline"/>
        </w:rPr>
        <w:t>clean-tech investment is rife with opportunities in China, as the governement there pushes for investment in clean energy.</w:t>
      </w:r>
    </w:p>
    <w:p w:rsidR="00017AD0" w:rsidRPr="009C2C9A" w:rsidRDefault="00017AD0" w:rsidP="00017AD0">
      <w:pPr>
        <w:rPr>
          <w:rStyle w:val="StyleUnderline"/>
        </w:rPr>
      </w:pPr>
      <w:r w:rsidRPr="009C2C9A">
        <w:rPr>
          <w:rStyle w:val="StyleUnderline"/>
        </w:rPr>
        <w:t>G-O Scale is seeking to raise $500 million for the new fund.</w:t>
      </w:r>
    </w:p>
    <w:p w:rsidR="00017AD0" w:rsidRPr="009C2C9A" w:rsidRDefault="00017AD0" w:rsidP="00017AD0"/>
    <w:p w:rsidR="00017AD0" w:rsidRPr="009C2C9A" w:rsidRDefault="00017AD0" w:rsidP="00017AD0">
      <w:pPr>
        <w:pStyle w:val="Heading4"/>
      </w:pPr>
      <w:r w:rsidRPr="009C2C9A">
        <w:t>Status quo solves cleantech.</w:t>
      </w:r>
    </w:p>
    <w:p w:rsidR="00017AD0" w:rsidRPr="009C2C9A" w:rsidRDefault="00017AD0" w:rsidP="00017AD0">
      <w:r w:rsidRPr="009C2C9A">
        <w:rPr>
          <w:rStyle w:val="Style13ptBold"/>
        </w:rPr>
        <w:t>Anderson 7/18</w:t>
      </w:r>
      <w:r w:rsidRPr="009C2C9A">
        <w:t>, global marketing director for cleantech at Ernst &amp; Young, (Scott Edward, July 18, 2014, “My Top 5 Reasons Cleantech Is Alive and Well”, http://theenergycollective.com/greenskeptic/433171/my-top-5-reasons-cleantech-alive-and-well)//HH</w:t>
      </w:r>
    </w:p>
    <w:p w:rsidR="00017AD0" w:rsidRPr="009C2C9A" w:rsidRDefault="00017AD0" w:rsidP="00017AD0"/>
    <w:p w:rsidR="00017AD0" w:rsidRPr="009C2C9A" w:rsidRDefault="00017AD0" w:rsidP="00017AD0">
      <w:pPr>
        <w:rPr>
          <w:rStyle w:val="StyleUnderline"/>
        </w:rPr>
      </w:pPr>
      <w:r w:rsidRPr="009C2C9A">
        <w:rPr>
          <w:rStyle w:val="StyleUnderline"/>
        </w:rPr>
        <w:t>Here's My Top 5 reasons cleantech is alive and well:</w:t>
      </w:r>
    </w:p>
    <w:p w:rsidR="00017AD0" w:rsidRPr="009C2C9A" w:rsidRDefault="00017AD0" w:rsidP="00017AD0">
      <w:r w:rsidRPr="009C2C9A">
        <w:rPr>
          <w:rStyle w:val="StyleUnderline"/>
        </w:rPr>
        <w:t>1.) China</w:t>
      </w:r>
      <w:r w:rsidRPr="009C2C9A">
        <w:t xml:space="preserve">. China finally </w:t>
      </w:r>
      <w:r w:rsidRPr="009C2C9A">
        <w:rPr>
          <w:rStyle w:val="StyleUnderline"/>
        </w:rPr>
        <w:t>seems poised to address its outrageous pollution problem.</w:t>
      </w:r>
      <w:r w:rsidRPr="009C2C9A">
        <w:t xml:space="preserve"> The Beijing Municipal Bureau of Environmental Protection estimates </w:t>
      </w:r>
      <w:r w:rsidRPr="009C2C9A">
        <w:rPr>
          <w:rStyle w:val="StyleUnderline"/>
        </w:rPr>
        <w:t>it will cost China upwards of $800 billion to clean its air</w:t>
      </w:r>
      <w:r w:rsidRPr="009C2C9A">
        <w:t xml:space="preserve">. $800 billion. Cleaning up Beijing alone could cost as much as $163 billion. And its water doesn't fair much better: </w:t>
      </w:r>
      <w:r w:rsidRPr="009C2C9A">
        <w:rPr>
          <w:rStyle w:val="StyleUnderline"/>
        </w:rPr>
        <w:t>seventy percent of the groundwater in the north China plain is unfit for human contact.</w:t>
      </w:r>
      <w:r w:rsidRPr="009C2C9A">
        <w:t xml:space="preserve"> Not just consumption, contact. And only half the water sources for Chinese cities are safe to drink. The Chinese government says it will commit 1.7 trillion yuan ($277 billion) to combat air pollution over the next five years, which is a start, but until then we'll keep seeing scenes like the "LED sunrise" on Tiananmen Square that went viral.</w:t>
      </w:r>
    </w:p>
    <w:p w:rsidR="00017AD0" w:rsidRPr="009C2C9A" w:rsidRDefault="00017AD0" w:rsidP="00017AD0">
      <w:r w:rsidRPr="009C2C9A">
        <w:rPr>
          <w:rStyle w:val="StyleUnderline"/>
        </w:rPr>
        <w:t>2.) Google bought Nest for $3.2 billion.</w:t>
      </w:r>
      <w:r w:rsidRPr="009C2C9A">
        <w:t xml:space="preserve"> This is a cleantech success story. I don't care whether Nest Labs ever considered itself a cleantech company since its founding in 2011. </w:t>
      </w:r>
      <w:r w:rsidRPr="009C2C9A">
        <w:rPr>
          <w:rStyle w:val="StyleUnderline"/>
        </w:rPr>
        <w:t>If cleantech is the set of new technologies and business model innovations that help use natural resources more efficiently, effectively, and responsibly, then Nest,</w:t>
      </w:r>
      <w:r w:rsidRPr="009C2C9A">
        <w:t xml:space="preserve"> which took a ubiquitous, yet poorly designed technology (the thermostat), </w:t>
      </w:r>
      <w:r w:rsidRPr="009C2C9A">
        <w:rPr>
          <w:rStyle w:val="StyleUnderline"/>
        </w:rPr>
        <w:t xml:space="preserve">made it smart and fun to save energy in homes because </w:t>
      </w:r>
      <w:proofErr w:type="gramStart"/>
      <w:r w:rsidRPr="009C2C9A">
        <w:rPr>
          <w:rStyle w:val="StyleUnderline"/>
        </w:rPr>
        <w:t>its</w:t>
      </w:r>
      <w:proofErr w:type="gramEnd"/>
      <w:r w:rsidRPr="009C2C9A">
        <w:rPr>
          <w:rStyle w:val="StyleUnderline"/>
        </w:rPr>
        <w:t xml:space="preserve"> cool and easy to use.</w:t>
      </w:r>
      <w:r w:rsidRPr="009C2C9A">
        <w:t xml:space="preserve"> That is cleantech.</w:t>
      </w:r>
    </w:p>
    <w:p w:rsidR="00017AD0" w:rsidRPr="009C2C9A" w:rsidRDefault="00017AD0" w:rsidP="00017AD0">
      <w:pPr>
        <w:rPr>
          <w:rStyle w:val="StyleUnderline"/>
        </w:rPr>
      </w:pPr>
      <w:r w:rsidRPr="009C2C9A">
        <w:rPr>
          <w:rStyle w:val="StyleUnderline"/>
        </w:rPr>
        <w:t>3.) Solar, distributed solar.</w:t>
      </w:r>
      <w:r w:rsidRPr="009C2C9A">
        <w:t xml:space="preserve"> I know, solar was a dirty word for some investors, including the American tax payer, who got burned by solar 1.0. But there's a new game in town now that </w:t>
      </w:r>
      <w:r w:rsidRPr="009C2C9A">
        <w:rPr>
          <w:rStyle w:val="StyleUnderline"/>
        </w:rPr>
        <w:t>solar panels are cheap and financing distributed solar has become easier thanks to innovators like SolarCity, Sungevity, and the like. Installations are on the rise and investment is pouring back in.</w:t>
      </w:r>
    </w:p>
    <w:p w:rsidR="00017AD0" w:rsidRPr="009C2C9A" w:rsidRDefault="00017AD0" w:rsidP="00017AD0">
      <w:r w:rsidRPr="009C2C9A">
        <w:rPr>
          <w:rStyle w:val="StyleUnderline"/>
        </w:rPr>
        <w:t>4.) Tesla Model S. Motor Trend Car of the Year. 2014 Detroit News Readers' Choice Award as North American International Auto Show Most Innovative Vehicle.</w:t>
      </w:r>
      <w:r w:rsidRPr="009C2C9A">
        <w:t xml:space="preserve"> Yes, D-E-T-R-O-I-T News. Tesla announced earlier this year it had sold 6,900 of its Model S in the fourth quarter -- twenty-five percent higher than the previous quarter and roughly twenty percent more than expected. And they recently announced the Model 3 (formerly, Model E, but it turns out Ford owned that), which will sell for about $40,000, Tesla is in line for growth and more growth. That's for a company with $27.25b market cap.</w:t>
      </w:r>
    </w:p>
    <w:p w:rsidR="00017AD0" w:rsidRPr="009C2C9A" w:rsidRDefault="00017AD0" w:rsidP="00017AD0">
      <w:r w:rsidRPr="009C2C9A">
        <w:rPr>
          <w:rStyle w:val="StyleUnderline"/>
        </w:rPr>
        <w:t>5.) Many more innovations are needed. Energy efficiency, recycling, water use, as well as purity and scarcity, and food are all ripe for cleantech disruptions, innovations, and solutions. There are still plenty of opportunities out there for entrepreneurs, investors, and others to tackle resource scarcity, use, and management</w:t>
      </w:r>
      <w:r w:rsidRPr="009C2C9A">
        <w:t>. We've only just begun to address the issues our planet faces. And the need for innovative financing to enable these solutions is also going to grow. Call it what you will, "cleantech" is going to be a growth engine for many years to come.</w:t>
      </w:r>
    </w:p>
    <w:p w:rsidR="00017AD0" w:rsidRPr="009C2C9A" w:rsidRDefault="00017AD0" w:rsidP="00017AD0">
      <w:pPr>
        <w:rPr>
          <w:rStyle w:val="StyleUnderline"/>
        </w:rPr>
      </w:pPr>
      <w:r w:rsidRPr="009C2C9A">
        <w:rPr>
          <w:rStyle w:val="StyleUnderline"/>
        </w:rPr>
        <w:t>Cleantech isn't dead. It hasn't crashed, it hasn't lost its value, and it has only grown more important and necessary. Cleantech is alive and well.</w:t>
      </w:r>
    </w:p>
    <w:p w:rsidR="00017AD0" w:rsidRPr="009C2C9A" w:rsidRDefault="00017AD0" w:rsidP="00017AD0"/>
    <w:p w:rsidR="00017AD0" w:rsidRPr="009C2C9A" w:rsidRDefault="00017AD0" w:rsidP="00017AD0">
      <w:pPr>
        <w:pStyle w:val="Heading4"/>
      </w:pPr>
      <w:r w:rsidRPr="009C2C9A">
        <w:t>Other nations check cleantech leadership</w:t>
      </w:r>
    </w:p>
    <w:p w:rsidR="00017AD0" w:rsidRPr="009C2C9A" w:rsidRDefault="00017AD0" w:rsidP="00017AD0">
      <w:r w:rsidRPr="009C2C9A">
        <w:rPr>
          <w:rStyle w:val="Style13ptBold"/>
        </w:rPr>
        <w:t>Smead 7/21</w:t>
      </w:r>
      <w:r w:rsidRPr="009C2C9A">
        <w:t>, staff writer for Energy Digital, cites a report by Cleantech Group, the World Wildlife Foundation, and The Swedish Angecy for Economic and Regional Growth, (Kevin, July 21, 2014, “Top 10 Countries with Clean Tech Innovation Potential”, http://www.energydigital.com/top10/3458/Top-10-Countries-with-Clean-Tech-Innovation-Potential)//HH</w:t>
      </w:r>
    </w:p>
    <w:p w:rsidR="00017AD0" w:rsidRPr="009C2C9A" w:rsidRDefault="00017AD0" w:rsidP="00017AD0"/>
    <w:p w:rsidR="00017AD0" w:rsidRPr="009C2C9A" w:rsidRDefault="00017AD0" w:rsidP="00017AD0">
      <w:r w:rsidRPr="009C2C9A">
        <w:rPr>
          <w:rStyle w:val="StyleUnderline"/>
        </w:rPr>
        <w:t>In a new report out from Cleantech Group, the World Wildlife Foundation, and the The Swedish Agency for Economic and Regional Growth</w:t>
      </w:r>
      <w:r w:rsidRPr="009C2C9A">
        <w:t xml:space="preserve"> (or Tillväxtverket), </w:t>
      </w:r>
      <w:r w:rsidRPr="009C2C9A">
        <w:rPr>
          <w:rStyle w:val="StyleUnderline"/>
        </w:rPr>
        <w:t>40 countries were examined for their potential for entrepreneurial clean tech startups. The report takes a 10-year look down the line and ranks each country on a basis of 15 different indicators.</w:t>
      </w:r>
      <w:r w:rsidRPr="009C2C9A">
        <w:t xml:space="preserve"> Let’s take a look at the top 10.</w:t>
      </w:r>
    </w:p>
    <w:p w:rsidR="00017AD0" w:rsidRPr="009C2C9A" w:rsidRDefault="00017AD0" w:rsidP="00017AD0">
      <w:pPr>
        <w:tabs>
          <w:tab w:val="left" w:pos="9120"/>
        </w:tabs>
        <w:rPr>
          <w:rStyle w:val="StyleUnderline"/>
        </w:rPr>
      </w:pPr>
      <w:r w:rsidRPr="009C2C9A">
        <w:rPr>
          <w:rStyle w:val="StyleUnderline"/>
        </w:rPr>
        <w:t>10. Ireland</w:t>
      </w:r>
      <w:r w:rsidRPr="009C2C9A">
        <w:tab/>
      </w:r>
    </w:p>
    <w:p w:rsidR="00017AD0" w:rsidRPr="009C2C9A" w:rsidRDefault="00017AD0" w:rsidP="00017AD0">
      <w:r w:rsidRPr="009C2C9A">
        <w:rPr>
          <w:rStyle w:val="StyleUnderline"/>
        </w:rPr>
        <w:t>Ireland is a strong contender in the cleantech field, with a lot of its efforts concentrated on tidal and wave energy. There is also a strong innovating force in the country,</w:t>
      </w:r>
      <w:r w:rsidRPr="009C2C9A">
        <w:t xml:space="preserve"> with support from prominent institutions in science and engineering. The growth outlook for Ireland looks extremely promising.</w:t>
      </w:r>
    </w:p>
    <w:p w:rsidR="00017AD0" w:rsidRPr="009C2C9A" w:rsidRDefault="00017AD0" w:rsidP="00017AD0">
      <w:pPr>
        <w:rPr>
          <w:rStyle w:val="StyleUnderline"/>
        </w:rPr>
      </w:pPr>
      <w:r w:rsidRPr="009C2C9A">
        <w:rPr>
          <w:rStyle w:val="StyleUnderline"/>
        </w:rPr>
        <w:t>9. Germany</w:t>
      </w:r>
    </w:p>
    <w:p w:rsidR="00017AD0" w:rsidRPr="009C2C9A" w:rsidRDefault="00017AD0" w:rsidP="00017AD0">
      <w:r w:rsidRPr="009C2C9A">
        <w:rPr>
          <w:rStyle w:val="StyleUnderline"/>
        </w:rPr>
        <w:t>Germany remains a leader in the renewable energy market and operates one-third of the world’s installed solar capacity, despite its often cloudy climate. Germany</w:t>
      </w:r>
      <w:r w:rsidRPr="009C2C9A">
        <w:t xml:space="preserve"> also </w:t>
      </w:r>
      <w:r w:rsidRPr="009C2C9A">
        <w:rPr>
          <w:rStyle w:val="StyleUnderline"/>
        </w:rPr>
        <w:t>has long term goals in massively reducing carbon emissions</w:t>
      </w:r>
      <w:r w:rsidRPr="009C2C9A">
        <w:t>, though this could lead to governmental tension with the cleantech industry. Still, the country has a huge amount of cleantech funds floating around and will likely continue driving innovation in the next ten years.</w:t>
      </w:r>
    </w:p>
    <w:p w:rsidR="00017AD0" w:rsidRPr="009C2C9A" w:rsidRDefault="00017AD0" w:rsidP="00017AD0">
      <w:pPr>
        <w:rPr>
          <w:rStyle w:val="StyleUnderline"/>
        </w:rPr>
      </w:pPr>
      <w:r w:rsidRPr="009C2C9A">
        <w:rPr>
          <w:rStyle w:val="StyleUnderline"/>
        </w:rPr>
        <w:t>8. Switzerland</w:t>
      </w:r>
    </w:p>
    <w:p w:rsidR="00017AD0" w:rsidRPr="009C2C9A" w:rsidRDefault="00017AD0" w:rsidP="00017AD0">
      <w:r w:rsidRPr="009C2C9A">
        <w:t xml:space="preserve">Despite current weak financial support, </w:t>
      </w:r>
      <w:r w:rsidRPr="009C2C9A">
        <w:rPr>
          <w:rStyle w:val="StyleUnderline"/>
        </w:rPr>
        <w:t>Switzerland has extremely high innovation inputs. The cleantech industry is also driven by Switzerland’s high output of environmental patents and highly-supportive governmental policies</w:t>
      </w:r>
      <w:r w:rsidRPr="009C2C9A">
        <w:t>. The only downside for the country is its lack of attractiveness for renewable energy deployments and below-average commercialized cleantech.</w:t>
      </w:r>
    </w:p>
    <w:p w:rsidR="00017AD0" w:rsidRPr="009C2C9A" w:rsidRDefault="00017AD0" w:rsidP="00017AD0">
      <w:pPr>
        <w:rPr>
          <w:rStyle w:val="StyleUnderline"/>
        </w:rPr>
      </w:pPr>
      <w:r w:rsidRPr="009C2C9A">
        <w:rPr>
          <w:rStyle w:val="StyleUnderline"/>
        </w:rPr>
        <w:t>7. Canada</w:t>
      </w:r>
    </w:p>
    <w:p w:rsidR="00017AD0" w:rsidRPr="009C2C9A" w:rsidRDefault="00017AD0" w:rsidP="00017AD0">
      <w:pPr>
        <w:rPr>
          <w:rStyle w:val="StyleUnderline"/>
        </w:rPr>
      </w:pPr>
      <w:r w:rsidRPr="009C2C9A">
        <w:t xml:space="preserve">Canada’s cleantech industry is currently average, though </w:t>
      </w:r>
      <w:r w:rsidRPr="009C2C9A">
        <w:rPr>
          <w:rStyle w:val="StyleUnderline"/>
        </w:rPr>
        <w:t>many innovating factors are in their early stages, meaning the country could see a big payoff in several years</w:t>
      </w:r>
      <w:r w:rsidRPr="009C2C9A">
        <w:t xml:space="preserve">. While there are plenty willing to innovate in the country, they could be held back by lack of funding and governmental support. With those things in place, </w:t>
      </w:r>
      <w:r w:rsidRPr="009C2C9A">
        <w:rPr>
          <w:rStyle w:val="StyleUnderline"/>
        </w:rPr>
        <w:t>Canada could become a powerhouse in cleantech innovation.</w:t>
      </w:r>
    </w:p>
    <w:p w:rsidR="00017AD0" w:rsidRPr="009C2C9A" w:rsidRDefault="00017AD0" w:rsidP="00017AD0">
      <w:pPr>
        <w:tabs>
          <w:tab w:val="left" w:pos="4680"/>
        </w:tabs>
        <w:rPr>
          <w:rStyle w:val="StyleUnderline"/>
        </w:rPr>
      </w:pPr>
      <w:r w:rsidRPr="009C2C9A">
        <w:rPr>
          <w:rStyle w:val="StyleUnderline"/>
        </w:rPr>
        <w:t>6. UK</w:t>
      </w:r>
      <w:r w:rsidRPr="009C2C9A">
        <w:tab/>
      </w:r>
    </w:p>
    <w:p w:rsidR="00017AD0" w:rsidRPr="009C2C9A" w:rsidRDefault="00017AD0" w:rsidP="00017AD0">
      <w:r w:rsidRPr="009C2C9A">
        <w:rPr>
          <w:rStyle w:val="StyleUnderline"/>
        </w:rPr>
        <w:t>The UK has strong access to cleantech financing and a high innovation input, making it a strong contender in the green tech innovation field</w:t>
      </w:r>
      <w:r w:rsidRPr="009C2C9A">
        <w:t>. There is a lack of policy certainty after 2020, which could be a potential detriment to driving innovation, but that can still be addressed. The UK also needs a greater commercialization of cleantech innovation.</w:t>
      </w:r>
    </w:p>
    <w:p w:rsidR="00017AD0" w:rsidRPr="009C2C9A" w:rsidRDefault="00017AD0" w:rsidP="00017AD0">
      <w:pPr>
        <w:rPr>
          <w:rStyle w:val="StyleUnderline"/>
        </w:rPr>
      </w:pPr>
      <w:r w:rsidRPr="009C2C9A">
        <w:rPr>
          <w:rStyle w:val="StyleUnderline"/>
        </w:rPr>
        <w:t>5. Denmark</w:t>
      </w:r>
    </w:p>
    <w:p w:rsidR="00017AD0" w:rsidRPr="009C2C9A" w:rsidRDefault="00017AD0" w:rsidP="00017AD0">
      <w:pPr>
        <w:rPr>
          <w:rStyle w:val="StyleUnderline"/>
        </w:rPr>
      </w:pPr>
      <w:r w:rsidRPr="009C2C9A">
        <w:t xml:space="preserve">Denmark has one of the two highest cleantech budgets on this list, with the other country being Finland. Relative to the size of its economy, </w:t>
      </w:r>
      <w:r w:rsidRPr="009C2C9A">
        <w:rPr>
          <w:rStyle w:val="StyleUnderline"/>
        </w:rPr>
        <w:t>Denmark overwhelmingly invests in cleantech. It’s also looking internationally for partnerships in places such as China. This is attracting investors both locally and abroad, making Denmark’s future a green one.</w:t>
      </w:r>
    </w:p>
    <w:p w:rsidR="00017AD0" w:rsidRPr="009C2C9A" w:rsidRDefault="00017AD0" w:rsidP="00017AD0">
      <w:pPr>
        <w:rPr>
          <w:rStyle w:val="StyleUnderline"/>
        </w:rPr>
      </w:pPr>
      <w:r w:rsidRPr="009C2C9A">
        <w:rPr>
          <w:rStyle w:val="StyleUnderline"/>
        </w:rPr>
        <w:t>4. Sweden</w:t>
      </w:r>
    </w:p>
    <w:p w:rsidR="00017AD0" w:rsidRPr="009C2C9A" w:rsidRDefault="00017AD0" w:rsidP="00017AD0">
      <w:r w:rsidRPr="009C2C9A">
        <w:t xml:space="preserve">Sweden tops the list for innovation drivers, for the country has high innovation inputs and strong entrepreneurial attitudes. </w:t>
      </w:r>
      <w:r w:rsidRPr="009C2C9A">
        <w:rPr>
          <w:rStyle w:val="StyleUnderline"/>
        </w:rPr>
        <w:t>It is also home to quite a few high-impact cleantech startups. It is also a major consumer of renewable energy.</w:t>
      </w:r>
      <w:r w:rsidRPr="009C2C9A">
        <w:t xml:space="preserve"> There is still a large gap between innovation and commercialization, however. This is a positive, really, as it spells out a large potential for Sweden’s immediate future.</w:t>
      </w:r>
    </w:p>
    <w:p w:rsidR="00017AD0" w:rsidRPr="009C2C9A" w:rsidRDefault="00017AD0" w:rsidP="00017AD0">
      <w:pPr>
        <w:rPr>
          <w:rStyle w:val="StyleUnderline"/>
        </w:rPr>
      </w:pPr>
      <w:r w:rsidRPr="009C2C9A">
        <w:rPr>
          <w:rStyle w:val="StyleUnderline"/>
        </w:rPr>
        <w:t>3. USA</w:t>
      </w:r>
    </w:p>
    <w:p w:rsidR="00017AD0" w:rsidRPr="009C2C9A" w:rsidRDefault="00017AD0" w:rsidP="00017AD0">
      <w:pPr>
        <w:rPr>
          <w:rStyle w:val="StyleUnderline"/>
        </w:rPr>
      </w:pPr>
      <w:r w:rsidRPr="009C2C9A">
        <w:t xml:space="preserve">Not surprisingly, </w:t>
      </w:r>
      <w:r w:rsidRPr="009C2C9A">
        <w:rPr>
          <w:rStyle w:val="StyleUnderline"/>
        </w:rPr>
        <w:t xml:space="preserve">the US is noted for its thriving private cleantech sector. Startups are the biggest driving factor, attracting investments both in the country and internationally. </w:t>
      </w:r>
      <w:r w:rsidRPr="009C2C9A">
        <w:t xml:space="preserve">However, with the lack of clarity from the federal government regarding energy policy, the future remains somewhat uncertain. </w:t>
      </w:r>
      <w:r w:rsidRPr="009C2C9A">
        <w:rPr>
          <w:rStyle w:val="StyleUnderline"/>
        </w:rPr>
        <w:t>There are still quite a few strong green initiatives, such as the reduction of carbon emissions 30 percent by 3030 and the raising of fuel emission standards to make the country’s outlook a positive one.</w:t>
      </w:r>
    </w:p>
    <w:p w:rsidR="00017AD0" w:rsidRPr="009C2C9A" w:rsidRDefault="00017AD0" w:rsidP="00017AD0">
      <w:r w:rsidRPr="009C2C9A">
        <w:rPr>
          <w:rStyle w:val="StyleUnderline"/>
        </w:rPr>
        <w:t>2. Finland</w:t>
      </w:r>
    </w:p>
    <w:p w:rsidR="00017AD0" w:rsidRPr="009C2C9A" w:rsidRDefault="00017AD0" w:rsidP="00017AD0">
      <w:pPr>
        <w:rPr>
          <w:rStyle w:val="StyleUnderline"/>
        </w:rPr>
      </w:pPr>
      <w:r w:rsidRPr="009C2C9A">
        <w:rPr>
          <w:rStyle w:val="StyleUnderline"/>
        </w:rPr>
        <w:t>Several factors have made Finland a cleantech powerhouse, such as its lack of fossil fuels and harsh climate</w:t>
      </w:r>
      <w:r w:rsidRPr="009C2C9A">
        <w:t xml:space="preserve">. There is an immediate need to innovate, and plenty of Finnish companies are up to the task. </w:t>
      </w:r>
      <w:r w:rsidRPr="009C2C9A">
        <w:rPr>
          <w:rStyle w:val="StyleUnderline"/>
        </w:rPr>
        <w:t>Cleantech in Finland currently employs 50,000 people, and the report projects that number will nearly double by 2020.</w:t>
      </w:r>
    </w:p>
    <w:p w:rsidR="00017AD0" w:rsidRPr="009C2C9A" w:rsidRDefault="00017AD0" w:rsidP="00017AD0">
      <w:pPr>
        <w:rPr>
          <w:rStyle w:val="StyleUnderline"/>
        </w:rPr>
      </w:pPr>
      <w:r w:rsidRPr="009C2C9A">
        <w:rPr>
          <w:rStyle w:val="StyleUnderline"/>
        </w:rPr>
        <w:t>1. Israel</w:t>
      </w:r>
    </w:p>
    <w:p w:rsidR="00017AD0" w:rsidRPr="009C2C9A" w:rsidRDefault="00017AD0" w:rsidP="00017AD0">
      <w:pPr>
        <w:rPr>
          <w:rStyle w:val="StyleUnderline"/>
        </w:rPr>
      </w:pPr>
      <w:r w:rsidRPr="009C2C9A">
        <w:rPr>
          <w:rStyle w:val="StyleUnderline"/>
        </w:rPr>
        <w:t>Israel is considered the definitive “cleantech innovation archetype for both embedding entrepreneurial spirit into its educational system and into its society’s everyday norms as well as for predisposing its start-ups to resource innovation</w:t>
      </w:r>
      <w:r w:rsidRPr="009C2C9A">
        <w:t xml:space="preserve">—as a survival mechanism to overcome resource constraints and energy dependency.” Given the size of its economy, </w:t>
      </w:r>
      <w:r w:rsidRPr="009C2C9A">
        <w:rPr>
          <w:rStyle w:val="StyleUnderline"/>
        </w:rPr>
        <w:t xml:space="preserve">Israel has a large amount of cleantech companies and is still growing. There is overwhelming evidence that it will remain a leader in the cleantech industry in the next decade. </w:t>
      </w:r>
    </w:p>
    <w:p w:rsidR="00017AD0" w:rsidRPr="009C2C9A" w:rsidRDefault="00017AD0" w:rsidP="00017AD0"/>
    <w:p w:rsidR="00017AD0" w:rsidRPr="009C2C9A" w:rsidRDefault="00017AD0" w:rsidP="00017AD0"/>
    <w:p w:rsidR="00017AD0" w:rsidRPr="009C2C9A" w:rsidRDefault="00017AD0" w:rsidP="00017AD0">
      <w:pPr>
        <w:pStyle w:val="Heading2"/>
      </w:pPr>
      <w:r w:rsidRPr="009C2C9A">
        <w:t>China Soft Power</w:t>
      </w:r>
    </w:p>
    <w:p w:rsidR="00017AD0" w:rsidRPr="009C2C9A" w:rsidRDefault="00017AD0" w:rsidP="00017AD0">
      <w:pPr>
        <w:pStyle w:val="Heading3"/>
      </w:pPr>
      <w:r w:rsidRPr="009C2C9A">
        <w:t>China sopo fails</w:t>
      </w:r>
    </w:p>
    <w:p w:rsidR="00017AD0" w:rsidRPr="009C2C9A" w:rsidRDefault="00017AD0" w:rsidP="00017AD0">
      <w:pPr>
        <w:pStyle w:val="Heading4"/>
      </w:pPr>
      <w:r w:rsidRPr="009C2C9A">
        <w:t>Structural factors ensure Chinese soft power will fail</w:t>
      </w:r>
    </w:p>
    <w:p w:rsidR="00017AD0" w:rsidRPr="009C2C9A" w:rsidRDefault="00017AD0" w:rsidP="00017AD0">
      <w:r w:rsidRPr="009C2C9A">
        <w:rPr>
          <w:rStyle w:val="Style13ptBold"/>
        </w:rPr>
        <w:t>Keck 13</w:t>
      </w:r>
      <w:r w:rsidRPr="009C2C9A">
        <w:t xml:space="preserve"> – assistant editor of The Diplomat (Zachary, "Destined </w:t>
      </w:r>
      <w:proofErr w:type="gramStart"/>
      <w:r w:rsidRPr="009C2C9A">
        <w:t>To</w:t>
      </w:r>
      <w:proofErr w:type="gramEnd"/>
      <w:r w:rsidRPr="009C2C9A">
        <w:t xml:space="preserve"> Fail: China’s Soft Power Push," The Diplomat, 1-7-13, </w:t>
      </w:r>
      <w:hyperlink r:id="rId84" w:history="1">
        <w:r w:rsidRPr="009C2C9A">
          <w:rPr>
            <w:rStyle w:val="Hyperlink"/>
          </w:rPr>
          <w:t>http://thediplomat.com/2013/01/07/destined-to-fail-chinas-soft-power-offensive/?all=true) //AD</w:t>
        </w:r>
      </w:hyperlink>
    </w:p>
    <w:p w:rsidR="00017AD0" w:rsidRPr="009C2C9A" w:rsidRDefault="00017AD0" w:rsidP="00017AD0"/>
    <w:p w:rsidR="00017AD0" w:rsidRPr="009C2C9A" w:rsidRDefault="00017AD0" w:rsidP="00017AD0">
      <w:r w:rsidRPr="009C2C9A">
        <w:t xml:space="preserve">Yet </w:t>
      </w:r>
      <w:r w:rsidRPr="009C2C9A">
        <w:rPr>
          <w:rStyle w:val="StyleUnderline"/>
        </w:rPr>
        <w:t>even as China inaugurated its first organization dedicated to enhancing Beijing’s soft power</w:t>
      </w:r>
      <w:r w:rsidRPr="009C2C9A">
        <w:t xml:space="preserve">, a number of disparate events in China were illustrating why the CCP’s charm offensive is doomed to fail. For example, in recent weeks </w:t>
      </w:r>
      <w:r w:rsidRPr="009C2C9A">
        <w:rPr>
          <w:rStyle w:val="StyleUnderline"/>
        </w:rPr>
        <w:t>the Chinese government</w:t>
      </w:r>
      <w:r w:rsidRPr="009C2C9A">
        <w:t xml:space="preserve"> has </w:t>
      </w:r>
      <w:r w:rsidRPr="009C2C9A">
        <w:rPr>
          <w:rStyle w:val="StyleUnderline"/>
        </w:rPr>
        <w:t>redoubled its efforts to censor the internet.</w:t>
      </w:r>
      <w:r w:rsidRPr="009C2C9A">
        <w:t xml:space="preserve"> </w:t>
      </w:r>
      <w:hyperlink r:id="rId85" w:history="1">
        <w:r w:rsidRPr="009C2C9A">
          <w:rPr>
            <w:rStyle w:val="Hyperlink"/>
          </w:rPr>
          <w:t>After social media users</w:t>
        </w:r>
      </w:hyperlink>
      <w:r w:rsidRPr="009C2C9A">
        <w:t xml:space="preserve"> in China exposed a series of scandals involving low-level government officials, the CCP adopted new regulations that require internet service providers to quickly delete “illegal” posts and turn over the evidence to government officials. Additionally, after trying to require citizens to use their real names on social media sites like Weibo, the new regulations require citizens to use their real identities when signing up with an internet provider. More secretly, according to many inside China, authorities have been strengthening the great firewall to prevent users from employing various methods in order to gain access to a growing number of sites that are banned. China is hardly the only government concerned about the political instability unfettered internet access can generate. In fact, last month </w:t>
      </w:r>
      <w:hyperlink r:id="rId86" w:history="1">
        <w:r w:rsidRPr="009C2C9A">
          <w:rPr>
            <w:rStyle w:val="Hyperlink"/>
          </w:rPr>
          <w:t>China joined</w:t>
        </w:r>
      </w:hyperlink>
      <w:r w:rsidRPr="009C2C9A">
        <w:t xml:space="preserve"> 89 countries in supporting a United Nations telecommunications treaty that over 20 nations opposed over fears that it would open the door to greater government control over cyberspace. But while China’s suppression of information may resonate with political elites in authoritarian states, </w:t>
      </w:r>
      <w:r w:rsidRPr="009C2C9A">
        <w:rPr>
          <w:rStyle w:val="StyleUnderline"/>
        </w:rPr>
        <w:t>the world is living in the information age and attempts to restrict the flow of information for political reasons will not endear China to the global masses that soft power seeks to attract</w:t>
      </w:r>
      <w:r w:rsidRPr="009C2C9A">
        <w:t xml:space="preserve">. China’s internet policies also conflict with the stated goals of its soft power offensive in more concrete ways as well. For example, one of the primary goals of the CPDA is to increase the number of people-to-people exchanges with other countries. However, </w:t>
      </w:r>
      <w:r w:rsidRPr="009C2C9A">
        <w:rPr>
          <w:rStyle w:val="StyleUnderline"/>
        </w:rPr>
        <w:t xml:space="preserve">if the CCP is successful in preventing users from accessing popular sites like Facebook, Twitter, You Tube, and the New York Times, it is likely to discourage foreigners from living or </w:t>
      </w:r>
      <w:hyperlink r:id="rId87" w:history="1">
        <w:r w:rsidRPr="009C2C9A">
          <w:rPr>
            <w:rStyle w:val="StyleUnderline"/>
          </w:rPr>
          <w:t>studying abroad in China</w:t>
        </w:r>
      </w:hyperlink>
      <w:r w:rsidRPr="009C2C9A">
        <w:rPr>
          <w:rStyle w:val="StyleUnderline"/>
        </w:rPr>
        <w:t>. Similarly, blocking access to these sites inhibits communication between Chinese and foreigners over cyberspace</w:t>
      </w:r>
      <w:r w:rsidRPr="009C2C9A">
        <w:t xml:space="preserve">. Along with tighter restrictions on the Internet, </w:t>
      </w:r>
      <w:r w:rsidRPr="009C2C9A">
        <w:rPr>
          <w:rStyle w:val="StyleUnderline"/>
        </w:rPr>
        <w:t>Chinese authorities have also increased their scrutiny on media</w:t>
      </w:r>
      <w:r w:rsidRPr="009C2C9A">
        <w:t xml:space="preserve"> outlets, both domestic and foreign. Domestically, the CCP ushered in the New Year by </w:t>
      </w:r>
      <w:hyperlink r:id="rId88" w:history="1">
        <w:r w:rsidRPr="009C2C9A">
          <w:rPr>
            <w:rStyle w:val="Hyperlink"/>
          </w:rPr>
          <w:t>closing down</w:t>
        </w:r>
      </w:hyperlink>
      <w:r w:rsidRPr="009C2C9A">
        <w:t xml:space="preserve"> the fiercely liberal magazine, Yanhuang Chunqiu, ostensibly because its registration had been invalid since August 2010. Then, on Friday, 51 prominent journalists </w:t>
      </w:r>
      <w:hyperlink r:id="rId89" w:history="1">
        <w:r w:rsidRPr="009C2C9A">
          <w:rPr>
            <w:rStyle w:val="Hyperlink"/>
          </w:rPr>
          <w:t>issued an open letter</w:t>
        </w:r>
      </w:hyperlink>
      <w:r w:rsidRPr="009C2C9A">
        <w:t xml:space="preserve"> demanding the resignation of Tuo Zhen, the Communist Party’s propaganda chief in Guangdong Province, who they accused of “raping” the Southern Weekly’s editorial page when he allegedly altered its annual New Year’s </w:t>
      </w:r>
      <w:proofErr w:type="gramStart"/>
      <w:r w:rsidRPr="009C2C9A">
        <w:t>Greeting</w:t>
      </w:r>
      <w:proofErr w:type="gramEnd"/>
      <w:r w:rsidRPr="009C2C9A">
        <w:t xml:space="preserve"> right as it went to press, and without the knowledge or consent of the editor. The journalists were later joined by over two dozen prominent academics from the Chinese mainland, Hong Kong, and Taiwan who published their own open letter calling for Tuo's resignation. Southern Weekly (also referred to as Southern Weekend) is a highly regarded reform-minded Guangdong newspaper, and its annual New Year’s Greeting has traditionally pushed the bounds of acceptable political discussion in China. </w:t>
      </w:r>
      <w:hyperlink r:id="rId90" w:history="1">
        <w:r w:rsidRPr="009C2C9A">
          <w:rPr>
            <w:rStyle w:val="Hyperlink"/>
          </w:rPr>
          <w:t>This year’s editorial originally</w:t>
        </w:r>
      </w:hyperlink>
      <w:r w:rsidRPr="009C2C9A">
        <w:t xml:space="preserve"> parodied </w:t>
      </w:r>
      <w:hyperlink r:id="rId91" w:history="1">
        <w:r w:rsidRPr="009C2C9A">
          <w:rPr>
            <w:rStyle w:val="Hyperlink"/>
          </w:rPr>
          <w:t>Xi Jinping’s "Chinese Dream"</w:t>
        </w:r>
      </w:hyperlink>
      <w:r w:rsidRPr="009C2C9A">
        <w:t xml:space="preserve"> by calling for the realization of the “dream of constitutionalism in China” where civil rights and </w:t>
      </w:r>
      <w:hyperlink r:id="rId92" w:history="1">
        <w:r w:rsidRPr="009C2C9A">
          <w:rPr>
            <w:rStyle w:val="Hyperlink"/>
          </w:rPr>
          <w:t>the rule-of-law are respected</w:t>
        </w:r>
      </w:hyperlink>
      <w:r w:rsidRPr="009C2C9A">
        <w:t xml:space="preserve"> and upheld. After Tuo’s changes, the editorial expressed gratitude to the Communist Party for helping the country achieve the Chinese Dream. </w:t>
      </w:r>
      <w:hyperlink r:id="rId93" w:history="1">
        <w:r w:rsidRPr="009C2C9A">
          <w:rPr>
            <w:rStyle w:val="Hyperlink"/>
          </w:rPr>
          <w:t>According to David Bandurski</w:t>
        </w:r>
      </w:hyperlink>
      <w:r w:rsidRPr="009C2C9A">
        <w:t xml:space="preserve">, editor of </w:t>
      </w:r>
      <w:hyperlink r:id="rId94" w:history="1">
        <w:r w:rsidRPr="009C2C9A">
          <w:rPr>
            <w:rStyle w:val="Hyperlink"/>
          </w:rPr>
          <w:t>China Media Project</w:t>
        </w:r>
      </w:hyperlink>
      <w:r w:rsidRPr="009C2C9A">
        <w:t xml:space="preserve">, "This kind of direct hands-on interference is really something new” and extreme even by China's strict regulation of domestic media. Indeed, after the government tried to silence the growing outrage over Tuo's actions, including by shutting down Southern Weekly staff members' personal Weibo accounts, the entire editorial staff at the newspaper decided to stage a strike, marking the first time in over two decades that the editorial staff of a major Chinese newspaper has gone on strike over government censorship, </w:t>
      </w:r>
      <w:hyperlink r:id="rId95" w:history="1">
        <w:r w:rsidRPr="009C2C9A">
          <w:rPr>
            <w:rStyle w:val="Hyperlink"/>
          </w:rPr>
          <w:t>according to</w:t>
        </w:r>
      </w:hyperlink>
      <w:r w:rsidRPr="009C2C9A">
        <w:t xml:space="preserve"> the South China Morning Post. </w:t>
      </w:r>
      <w:r w:rsidRPr="009C2C9A">
        <w:rPr>
          <w:rStyle w:val="StyleUnderline"/>
        </w:rPr>
        <w:t>China also continued its campaign against foreign journalists and news organizations</w:t>
      </w:r>
      <w:r w:rsidRPr="009C2C9A">
        <w:t xml:space="preserve"> last week when Chris Buckley, an Australian-national and China correspondent for the New York Times, was forced to leave the country </w:t>
      </w:r>
      <w:hyperlink r:id="rId96" w:history="1">
        <w:r w:rsidRPr="009C2C9A">
          <w:rPr>
            <w:rStyle w:val="Hyperlink"/>
          </w:rPr>
          <w:t>because Beijing</w:t>
        </w:r>
      </w:hyperlink>
      <w:r w:rsidRPr="009C2C9A">
        <w:t xml:space="preserve"> wouldn’t renew his visa. Following Buckley’s departure the New York Times said its China bureau chief, Philip PPan—author of </w:t>
      </w:r>
      <w:hyperlink r:id="rId97" w:history="1">
        <w:r w:rsidRPr="009C2C9A">
          <w:rPr>
            <w:rStyle w:val="Hyperlink"/>
          </w:rPr>
          <w:t>Out of Mao’s Shadow</w:t>
        </w:r>
      </w:hyperlink>
      <w:r w:rsidRPr="009C2C9A">
        <w:t xml:space="preserve">—has been waiting since March to receive his own credentials. Beijing later claimed Buckley hadn’t submitted the proper paperwork, but his case follows on the heels of Al Jazeera’s Melissa Chan’s </w:t>
      </w:r>
      <w:hyperlink r:id="rId98" w:history="1">
        <w:r w:rsidRPr="009C2C9A">
          <w:rPr>
            <w:rStyle w:val="Hyperlink"/>
          </w:rPr>
          <w:t>expulsion from the</w:t>
        </w:r>
      </w:hyperlink>
      <w:r w:rsidRPr="009C2C9A">
        <w:t xml:space="preserve"> country and the Washington Post’s Andrew Higgins </w:t>
      </w:r>
      <w:hyperlink r:id="rId99" w:history="1">
        <w:r w:rsidRPr="009C2C9A">
          <w:rPr>
            <w:rStyle w:val="Hyperlink"/>
          </w:rPr>
          <w:t>finally ending</w:t>
        </w:r>
      </w:hyperlink>
      <w:r w:rsidRPr="009C2C9A">
        <w:t xml:space="preserve"> his three-year quest to gain reentry into China, which failed even after the newspaper enlisted the help of Henry Kissinger. Thus, the more plausible explanation for Buckley’s inability to renew his visa is that Beijing is retaliating against foreign journalists because of the extraordinary reporting organizations like the New York Times have been doing on politically taboo subjects in China, such as </w:t>
      </w:r>
      <w:hyperlink r:id="rId100" w:history="1">
        <w:r w:rsidRPr="009C2C9A">
          <w:rPr>
            <w:rStyle w:val="Hyperlink"/>
          </w:rPr>
          <w:t>stories on the enormous amount of wealth</w:t>
        </w:r>
      </w:hyperlink>
      <w:r w:rsidRPr="009C2C9A">
        <w:t xml:space="preserve"> the families of senior leaders have accumulated. This reporting is also why the websites of the New York Times and Bloomberg News </w:t>
      </w:r>
      <w:hyperlink r:id="rId101" w:history="1">
        <w:r w:rsidRPr="009C2C9A">
          <w:rPr>
            <w:rStyle w:val="Hyperlink"/>
          </w:rPr>
          <w:t>are no longer accessible</w:t>
        </w:r>
      </w:hyperlink>
      <w:r w:rsidRPr="009C2C9A">
        <w:t xml:space="preserve"> in China, and why reporters from these organizations </w:t>
      </w:r>
      <w:hyperlink r:id="rId102" w:history="1">
        <w:r w:rsidRPr="009C2C9A">
          <w:rPr>
            <w:rStyle w:val="Hyperlink"/>
          </w:rPr>
          <w:t>weren’t able</w:t>
        </w:r>
      </w:hyperlink>
      <w:r w:rsidRPr="009C2C9A">
        <w:t xml:space="preserve"> to attend the unveiling of the </w:t>
      </w:r>
      <w:hyperlink r:id="rId103" w:history="1">
        <w:r w:rsidRPr="009C2C9A">
          <w:rPr>
            <w:rStyle w:val="Hyperlink"/>
          </w:rPr>
          <w:t>Politburo Standing Committee at the 18th Party Congress</w:t>
        </w:r>
      </w:hyperlink>
      <w:r w:rsidRPr="009C2C9A">
        <w:t xml:space="preserve"> in November. its ability to tolerate (much less cultivate) South Korean rapper </w:t>
      </w:r>
      <w:r w:rsidRPr="009C2C9A">
        <w:rPr>
          <w:rStyle w:val="StyleUnderline"/>
        </w:rPr>
        <w:t>Psy</w:t>
      </w:r>
      <w:r w:rsidRPr="009C2C9A">
        <w:t xml:space="preserve">, and the “flash mobs” he’s inspired in places as varied as </w:t>
      </w:r>
      <w:hyperlink r:id="rId104" w:history="1">
        <w:r w:rsidRPr="009C2C9A">
          <w:rPr>
            <w:rStyle w:val="Hyperlink"/>
          </w:rPr>
          <w:t>Jakarta</w:t>
        </w:r>
      </w:hyperlink>
      <w:r w:rsidRPr="009C2C9A">
        <w:t xml:space="preserve">, </w:t>
      </w:r>
      <w:hyperlink r:id="rId105" w:history="1">
        <w:r w:rsidRPr="009C2C9A">
          <w:rPr>
            <w:rStyle w:val="Hyperlink"/>
          </w:rPr>
          <w:t>Bangkok</w:t>
        </w:r>
      </w:hyperlink>
      <w:r w:rsidRPr="009C2C9A">
        <w:t xml:space="preserve">, </w:t>
      </w:r>
      <w:hyperlink r:id="rId106" w:history="1">
        <w:r w:rsidRPr="009C2C9A">
          <w:rPr>
            <w:rStyle w:val="Hyperlink"/>
          </w:rPr>
          <w:t>Sydney</w:t>
        </w:r>
      </w:hyperlink>
      <w:r w:rsidRPr="009C2C9A">
        <w:t xml:space="preserve">, </w:t>
      </w:r>
      <w:hyperlink r:id="rId107" w:history="1">
        <w:r w:rsidRPr="009C2C9A">
          <w:rPr>
            <w:rStyle w:val="Hyperlink"/>
          </w:rPr>
          <w:t>Dhaka</w:t>
        </w:r>
      </w:hyperlink>
      <w:r w:rsidRPr="009C2C9A">
        <w:t xml:space="preserve">, </w:t>
      </w:r>
      <w:hyperlink r:id="rId108" w:history="1">
        <w:r w:rsidRPr="009C2C9A">
          <w:rPr>
            <w:rStyle w:val="Hyperlink"/>
          </w:rPr>
          <w:t>Mumbai</w:t>
        </w:r>
      </w:hyperlink>
      <w:r w:rsidRPr="009C2C9A">
        <w:t xml:space="preserve">, </w:t>
      </w:r>
      <w:hyperlink r:id="rId109" w:history="1">
        <w:r w:rsidRPr="009C2C9A">
          <w:rPr>
            <w:rStyle w:val="Hyperlink"/>
          </w:rPr>
          <w:t>Dubai</w:t>
        </w:r>
      </w:hyperlink>
      <w:r w:rsidRPr="009C2C9A">
        <w:t>,</w:t>
      </w:r>
      <w:hyperlink r:id="rId110" w:history="1">
        <w:r w:rsidRPr="009C2C9A">
          <w:rPr>
            <w:rStyle w:val="Hyperlink"/>
          </w:rPr>
          <w:t>American</w:t>
        </w:r>
      </w:hyperlink>
      <w:r w:rsidRPr="009C2C9A">
        <w:t xml:space="preserve"> </w:t>
      </w:r>
      <w:hyperlink r:id="rId111" w:history="1">
        <w:r w:rsidRPr="009C2C9A">
          <w:rPr>
            <w:rStyle w:val="Hyperlink"/>
          </w:rPr>
          <w:t>college</w:t>
        </w:r>
      </w:hyperlink>
      <w:r w:rsidRPr="009C2C9A">
        <w:t xml:space="preserve"> </w:t>
      </w:r>
      <w:hyperlink r:id="rId112" w:history="1">
        <w:r w:rsidRPr="009C2C9A">
          <w:rPr>
            <w:rStyle w:val="Hyperlink"/>
          </w:rPr>
          <w:t>campuses</w:t>
        </w:r>
      </w:hyperlink>
      <w:r w:rsidRPr="009C2C9A">
        <w:t xml:space="preserve"> and </w:t>
      </w:r>
      <w:hyperlink r:id="rId113" w:history="1">
        <w:r w:rsidRPr="009C2C9A">
          <w:rPr>
            <w:rStyle w:val="Hyperlink"/>
          </w:rPr>
          <w:t>shopping</w:t>
        </w:r>
      </w:hyperlink>
      <w:r w:rsidRPr="009C2C9A">
        <w:t xml:space="preserve"> </w:t>
      </w:r>
      <w:hyperlink r:id="rId114" w:history="1">
        <w:r w:rsidRPr="009C2C9A">
          <w:rPr>
            <w:rStyle w:val="Hyperlink"/>
          </w:rPr>
          <w:t>malls</w:t>
        </w:r>
      </w:hyperlink>
      <w:r w:rsidRPr="009C2C9A">
        <w:t xml:space="preserve">, </w:t>
      </w:r>
      <w:hyperlink r:id="rId115" w:history="1">
        <w:r w:rsidRPr="009C2C9A">
          <w:rPr>
            <w:rStyle w:val="Hyperlink"/>
          </w:rPr>
          <w:t>Taipei</w:t>
        </w:r>
      </w:hyperlink>
      <w:r w:rsidRPr="009C2C9A">
        <w:t xml:space="preserve">, </w:t>
      </w:r>
      <w:hyperlink r:id="rId116" w:history="1">
        <w:r w:rsidRPr="009C2C9A">
          <w:rPr>
            <w:rStyle w:val="Hyperlink"/>
          </w:rPr>
          <w:t>Hong Kong</w:t>
        </w:r>
      </w:hyperlink>
      <w:r w:rsidRPr="009C2C9A">
        <w:t xml:space="preserve">, and, yes, the </w:t>
      </w:r>
      <w:hyperlink r:id="rId117" w:history="1">
        <w:r w:rsidRPr="009C2C9A">
          <w:rPr>
            <w:rStyle w:val="Hyperlink"/>
          </w:rPr>
          <w:t>Chinese</w:t>
        </w:r>
      </w:hyperlink>
      <w:r w:rsidRPr="009C2C9A">
        <w:t xml:space="preserve"> </w:t>
      </w:r>
      <w:hyperlink r:id="rId118" w:history="1">
        <w:r w:rsidRPr="009C2C9A">
          <w:rPr>
            <w:rStyle w:val="Hyperlink"/>
          </w:rPr>
          <w:t>mainland</w:t>
        </w:r>
      </w:hyperlink>
      <w:r w:rsidRPr="009C2C9A">
        <w:t xml:space="preserve">. </w:t>
      </w:r>
      <w:proofErr w:type="gramStart"/>
      <w:r w:rsidRPr="009C2C9A">
        <w:t>to</w:t>
      </w:r>
      <w:proofErr w:type="gramEnd"/>
      <w:r w:rsidRPr="009C2C9A">
        <w:t xml:space="preserve"> export its cultural products, as Peng Kan, the author of the op-ed rightly notes, through official communication channel. Indeed, it’s telling that China’s most popular non-governmental figures abroad are all opponents of the CCP. One such individual is democracy advocate Liu Xiaobo, who celebrated his 57th birthday on December 28th and the </w:t>
      </w:r>
      <w:hyperlink r:id="rId119" w:history="1">
        <w:r w:rsidRPr="009C2C9A">
          <w:rPr>
            <w:rStyle w:val="Hyperlink"/>
          </w:rPr>
          <w:t>3rd anniversary</w:t>
        </w:r>
      </w:hyperlink>
      <w:r w:rsidRPr="009C2C9A">
        <w:t xml:space="preserve"> of being sentenced to an 11-year prison term on December 25th. This sentence only increased Liu’s international stature where he has been celebrated widely and awarded the Nobel Peace Prize in 2010 (which the CCP responded to by placing his wife under house arrest). Indeed Liu’s international renowned was on display last month when 134 Nobel laureates </w:t>
      </w:r>
      <w:hyperlink r:id="rId120" w:tgtFrame="_blank" w:history="1">
        <w:r w:rsidRPr="009C2C9A">
          <w:rPr>
            <w:rStyle w:val="Hyperlink"/>
          </w:rPr>
          <w:t>sent Xi Jinping a letter</w:t>
        </w:r>
      </w:hyperlink>
      <w:r w:rsidRPr="009C2C9A">
        <w:t xml:space="preserve"> urging him to release Liu. Eclipsing Liu in popularity at least in the West, however, is Ai Weiwei, the famous Chinese artist and dissident. Ai Weiwei’s remarkable artistic talent made him famous in some circles, initially including the CCP and across the globe before his turn to social activism. It is undeniable, however, that </w:t>
      </w:r>
      <w:hyperlink r:id="rId121" w:history="1">
        <w:r w:rsidRPr="009C2C9A">
          <w:rPr>
            <w:rStyle w:val="Hyperlink"/>
          </w:rPr>
          <w:t>much of his popularity</w:t>
        </w:r>
      </w:hyperlink>
      <w:r w:rsidRPr="009C2C9A">
        <w:t xml:space="preserve"> has come from his courageous and witty challenge to Communist Party rule in China. It is this charismatic political dissent that explains why documentaries of him </w:t>
      </w:r>
      <w:hyperlink r:id="rId122" w:history="1">
        <w:r w:rsidRPr="009C2C9A">
          <w:rPr>
            <w:rStyle w:val="Hyperlink"/>
          </w:rPr>
          <w:t>win at Sundance</w:t>
        </w:r>
      </w:hyperlink>
      <w:r w:rsidRPr="009C2C9A">
        <w:t xml:space="preserve">, Nicholas Kristof of the New York Times </w:t>
      </w:r>
      <w:hyperlink r:id="rId123" w:history="1">
        <w:r w:rsidRPr="009C2C9A">
          <w:rPr>
            <w:rStyle w:val="Hyperlink"/>
          </w:rPr>
          <w:t>interviews him</w:t>
        </w:r>
      </w:hyperlink>
      <w:r w:rsidRPr="009C2C9A">
        <w:t xml:space="preserve"> while visiting China, and his “</w:t>
      </w:r>
      <w:hyperlink r:id="rId124" w:history="1">
        <w:r w:rsidRPr="009C2C9A">
          <w:rPr>
            <w:rStyle w:val="Hyperlink"/>
          </w:rPr>
          <w:t>Gangam</w:t>
        </w:r>
      </w:hyperlink>
      <w:hyperlink r:id="rId125" w:history="1">
        <w:r w:rsidRPr="009C2C9A">
          <w:rPr>
            <w:rStyle w:val="Hyperlink"/>
          </w:rPr>
          <w:t xml:space="preserve"> Style</w:t>
        </w:r>
      </w:hyperlink>
      <w:r w:rsidRPr="009C2C9A">
        <w:t xml:space="preserve">” parody becomes an instant You Tube sensation, despite the fact that </w:t>
      </w:r>
      <w:hyperlink r:id="rId126" w:history="1">
        <w:r w:rsidRPr="009C2C9A">
          <w:rPr>
            <w:rStyle w:val="Hyperlink"/>
          </w:rPr>
          <w:t>its underlying</w:t>
        </w:r>
      </w:hyperlink>
      <w:r w:rsidRPr="009C2C9A">
        <w:t xml:space="preserve"> political message is lost on almost all its viewers. </w:t>
      </w:r>
      <w:proofErr w:type="gramStart"/>
      <w:r w:rsidRPr="009C2C9A">
        <w:t>hardly</w:t>
      </w:r>
      <w:proofErr w:type="gramEnd"/>
      <w:r w:rsidRPr="009C2C9A">
        <w:t xml:space="preserve"> alone in In fact, this problem is practically inherent in authoritarian states (just ask Vladimir Putin). </w:t>
      </w:r>
      <w:proofErr w:type="gramStart"/>
      <w:r w:rsidRPr="009C2C9A">
        <w:t>and</w:t>
      </w:r>
      <w:proofErr w:type="gramEnd"/>
      <w:r w:rsidRPr="009C2C9A">
        <w:t xml:space="preserve"> David and Goliath is one of the most recognizable stories from Jewish and Christian religious texts. But this fact does not make Liu and Ai Weiwei any less damaging to the CCP’s ability to project soft power. </w:t>
      </w:r>
      <w:proofErr w:type="gramStart"/>
      <w:r w:rsidRPr="009C2C9A">
        <w:t>and</w:t>
      </w:r>
      <w:proofErr w:type="gramEnd"/>
      <w:r w:rsidRPr="009C2C9A">
        <w:t xml:space="preserve"> the soft power individuals like Ai Weiwei command under the current political leadership. Pan—author of </w:t>
      </w:r>
      <w:hyperlink r:id="rId127" w:history="1">
        <w:r w:rsidRPr="009C2C9A">
          <w:rPr>
            <w:rStyle w:val="Hyperlink"/>
          </w:rPr>
          <w:t>Out of Mao’s Shadow</w:t>
        </w:r>
      </w:hyperlink>
      <w:r w:rsidRPr="009C2C9A">
        <w:t xml:space="preserve">—has been waiting since March to receive his own credentials. Beijing later claimed Buckley hadn’t submitted the proper paperwork, but his case follows on the heels of Al Jazeera’s Melissa Chan’s </w:t>
      </w:r>
      <w:hyperlink r:id="rId128" w:history="1">
        <w:r w:rsidRPr="009C2C9A">
          <w:rPr>
            <w:rStyle w:val="Hyperlink"/>
          </w:rPr>
          <w:t>expulsion from the</w:t>
        </w:r>
      </w:hyperlink>
      <w:r w:rsidRPr="009C2C9A">
        <w:t xml:space="preserve"> country and the Washington Post’s Andrew Higgins </w:t>
      </w:r>
      <w:hyperlink r:id="rId129" w:history="1">
        <w:r w:rsidRPr="009C2C9A">
          <w:rPr>
            <w:rStyle w:val="Hyperlink"/>
          </w:rPr>
          <w:t>finally ending</w:t>
        </w:r>
      </w:hyperlink>
      <w:r w:rsidRPr="009C2C9A">
        <w:t xml:space="preserve"> his three-year quest to gain reentry into China, which failed even after the newspaper enlisted the help of Henry Kissinger. Thus, the more plausible explanation for Buckley’s inability to renew his visa is that Beijing is retaliating against foreign journalists because of the extraordinary reporting organizations like the New York Times have been doing on politically taboo subjects in China, such as </w:t>
      </w:r>
      <w:hyperlink r:id="rId130" w:history="1">
        <w:r w:rsidRPr="009C2C9A">
          <w:rPr>
            <w:rStyle w:val="Hyperlink"/>
          </w:rPr>
          <w:t>stories on the enormous amount of wealth</w:t>
        </w:r>
      </w:hyperlink>
      <w:r w:rsidRPr="009C2C9A">
        <w:t xml:space="preserve"> the families of senior leaders have accumulated. This reporting is also why the websites of the New York Times and Bloomberg News </w:t>
      </w:r>
      <w:hyperlink r:id="rId131" w:history="1">
        <w:r w:rsidRPr="009C2C9A">
          <w:rPr>
            <w:rStyle w:val="Hyperlink"/>
          </w:rPr>
          <w:t>are no longer accessible</w:t>
        </w:r>
      </w:hyperlink>
      <w:r w:rsidRPr="009C2C9A">
        <w:t xml:space="preserve"> in China, and why reporters from these organizations </w:t>
      </w:r>
      <w:hyperlink r:id="rId132" w:history="1">
        <w:r w:rsidRPr="009C2C9A">
          <w:rPr>
            <w:rStyle w:val="Hyperlink"/>
          </w:rPr>
          <w:t>weren’t able</w:t>
        </w:r>
      </w:hyperlink>
      <w:r w:rsidRPr="009C2C9A">
        <w:t xml:space="preserve"> to attend the unveiling of the </w:t>
      </w:r>
      <w:hyperlink r:id="rId133" w:history="1">
        <w:r w:rsidRPr="009C2C9A">
          <w:rPr>
            <w:rStyle w:val="Hyperlink"/>
          </w:rPr>
          <w:t>Politburo Standing Committee at the 18th Party Congress</w:t>
        </w:r>
      </w:hyperlink>
      <w:r w:rsidRPr="009C2C9A">
        <w:t xml:space="preserve"> in November. </w:t>
      </w:r>
      <w:r w:rsidRPr="009C2C9A">
        <w:rPr>
          <w:rStyle w:val="StyleUnderline"/>
        </w:rPr>
        <w:t>Finally, the CCP’s soft power offensive is doomed to fail because of</w:t>
      </w:r>
      <w:r w:rsidRPr="009C2C9A">
        <w:t xml:space="preserve"> its ability to tolerate (much less cultivate) </w:t>
      </w:r>
      <w:r w:rsidRPr="009C2C9A">
        <w:rPr>
          <w:rStyle w:val="StyleUnderline"/>
        </w:rPr>
        <w:t>“cultural ambassadors.” In the realm of soft power, a county’s entertainers, artists, and intellectuals are some of its strongest assets. One needs only to look to</w:t>
      </w:r>
      <w:r w:rsidRPr="009C2C9A">
        <w:t xml:space="preserve"> South Korean rapper </w:t>
      </w:r>
      <w:r w:rsidRPr="009C2C9A">
        <w:rPr>
          <w:rStyle w:val="StyleUnderline"/>
        </w:rPr>
        <w:t>Psy</w:t>
      </w:r>
      <w:r w:rsidRPr="009C2C9A">
        <w:t xml:space="preserve">, and the “flash mobs” he’s inspired in places as varied as </w:t>
      </w:r>
      <w:hyperlink r:id="rId134" w:history="1">
        <w:r w:rsidRPr="009C2C9A">
          <w:rPr>
            <w:rStyle w:val="Hyperlink"/>
          </w:rPr>
          <w:t>Jakarta</w:t>
        </w:r>
      </w:hyperlink>
      <w:r w:rsidRPr="009C2C9A">
        <w:t xml:space="preserve">, </w:t>
      </w:r>
      <w:hyperlink r:id="rId135" w:history="1">
        <w:r w:rsidRPr="009C2C9A">
          <w:rPr>
            <w:rStyle w:val="Hyperlink"/>
          </w:rPr>
          <w:t>Bangkok</w:t>
        </w:r>
      </w:hyperlink>
      <w:r w:rsidRPr="009C2C9A">
        <w:t xml:space="preserve">, </w:t>
      </w:r>
      <w:hyperlink r:id="rId136" w:history="1">
        <w:r w:rsidRPr="009C2C9A">
          <w:rPr>
            <w:rStyle w:val="Hyperlink"/>
          </w:rPr>
          <w:t>Sydney</w:t>
        </w:r>
      </w:hyperlink>
      <w:r w:rsidRPr="009C2C9A">
        <w:t xml:space="preserve">, </w:t>
      </w:r>
      <w:hyperlink r:id="rId137" w:history="1">
        <w:r w:rsidRPr="009C2C9A">
          <w:rPr>
            <w:rStyle w:val="Hyperlink"/>
          </w:rPr>
          <w:t>Dhaka</w:t>
        </w:r>
      </w:hyperlink>
      <w:r w:rsidRPr="009C2C9A">
        <w:t xml:space="preserve">, </w:t>
      </w:r>
      <w:hyperlink r:id="rId138" w:history="1">
        <w:r w:rsidRPr="009C2C9A">
          <w:rPr>
            <w:rStyle w:val="Hyperlink"/>
          </w:rPr>
          <w:t>Mumbai</w:t>
        </w:r>
      </w:hyperlink>
      <w:r w:rsidRPr="009C2C9A">
        <w:t xml:space="preserve">, </w:t>
      </w:r>
      <w:hyperlink r:id="rId139" w:history="1">
        <w:r w:rsidRPr="009C2C9A">
          <w:rPr>
            <w:rStyle w:val="Hyperlink"/>
          </w:rPr>
          <w:t>Dubai</w:t>
        </w:r>
      </w:hyperlink>
      <w:r w:rsidRPr="009C2C9A">
        <w:t>,</w:t>
      </w:r>
      <w:hyperlink r:id="rId140" w:history="1">
        <w:r w:rsidRPr="009C2C9A">
          <w:rPr>
            <w:rStyle w:val="Hyperlink"/>
          </w:rPr>
          <w:t>American</w:t>
        </w:r>
      </w:hyperlink>
      <w:r w:rsidRPr="009C2C9A">
        <w:t xml:space="preserve"> </w:t>
      </w:r>
      <w:hyperlink r:id="rId141" w:history="1">
        <w:r w:rsidRPr="009C2C9A">
          <w:rPr>
            <w:rStyle w:val="Hyperlink"/>
          </w:rPr>
          <w:t>college</w:t>
        </w:r>
      </w:hyperlink>
      <w:r w:rsidRPr="009C2C9A">
        <w:t xml:space="preserve"> </w:t>
      </w:r>
      <w:hyperlink r:id="rId142" w:history="1">
        <w:r w:rsidRPr="009C2C9A">
          <w:rPr>
            <w:rStyle w:val="Hyperlink"/>
          </w:rPr>
          <w:t>campuses</w:t>
        </w:r>
      </w:hyperlink>
      <w:r w:rsidRPr="009C2C9A">
        <w:t xml:space="preserve"> and </w:t>
      </w:r>
      <w:hyperlink r:id="rId143" w:history="1">
        <w:r w:rsidRPr="009C2C9A">
          <w:rPr>
            <w:rStyle w:val="Hyperlink"/>
          </w:rPr>
          <w:t>shopping</w:t>
        </w:r>
      </w:hyperlink>
      <w:r w:rsidRPr="009C2C9A">
        <w:t xml:space="preserve"> </w:t>
      </w:r>
      <w:hyperlink r:id="rId144" w:history="1">
        <w:r w:rsidRPr="009C2C9A">
          <w:rPr>
            <w:rStyle w:val="Hyperlink"/>
          </w:rPr>
          <w:t>malls</w:t>
        </w:r>
      </w:hyperlink>
      <w:r w:rsidRPr="009C2C9A">
        <w:t xml:space="preserve">, </w:t>
      </w:r>
      <w:hyperlink r:id="rId145" w:history="1">
        <w:r w:rsidRPr="009C2C9A">
          <w:rPr>
            <w:rStyle w:val="Hyperlink"/>
          </w:rPr>
          <w:t>Taipei</w:t>
        </w:r>
      </w:hyperlink>
      <w:r w:rsidRPr="009C2C9A">
        <w:t xml:space="preserve">, </w:t>
      </w:r>
      <w:hyperlink r:id="rId146" w:history="1">
        <w:r w:rsidRPr="009C2C9A">
          <w:rPr>
            <w:rStyle w:val="Hyperlink"/>
          </w:rPr>
          <w:t>Hong Kong</w:t>
        </w:r>
      </w:hyperlink>
      <w:r w:rsidRPr="009C2C9A">
        <w:t xml:space="preserve">, and, yes, the </w:t>
      </w:r>
      <w:hyperlink r:id="rId147" w:history="1">
        <w:r w:rsidRPr="009C2C9A">
          <w:rPr>
            <w:rStyle w:val="Hyperlink"/>
          </w:rPr>
          <w:t>Chinese</w:t>
        </w:r>
      </w:hyperlink>
      <w:r w:rsidRPr="009C2C9A">
        <w:t xml:space="preserve"> </w:t>
      </w:r>
      <w:hyperlink r:id="rId148" w:history="1">
        <w:r w:rsidRPr="009C2C9A">
          <w:rPr>
            <w:rStyle w:val="Hyperlink"/>
          </w:rPr>
          <w:t>mainland</w:t>
        </w:r>
      </w:hyperlink>
      <w:r w:rsidRPr="009C2C9A">
        <w:t xml:space="preserve">. </w:t>
      </w:r>
      <w:r w:rsidRPr="009C2C9A">
        <w:rPr>
          <w:rStyle w:val="StyleUnderline"/>
        </w:rPr>
        <w:t xml:space="preserve">A country as large and dynamic as China undoubtedly has many potential worldwide celebrities. And yet, as a China Daily op-ed </w:t>
      </w:r>
      <w:hyperlink r:id="rId149" w:history="1">
        <w:r w:rsidRPr="009C2C9A">
          <w:rPr>
            <w:rStyle w:val="StyleUnderline"/>
          </w:rPr>
          <w:t>points out</w:t>
        </w:r>
      </w:hyperlink>
      <w:r w:rsidRPr="009C2C9A">
        <w:rPr>
          <w:rStyle w:val="StyleUnderline"/>
        </w:rPr>
        <w:t>, China “is still far from making a product like Gangnam Style. China does export a large amount of cultural products every year, but few of them become popular abroad.”</w:t>
      </w:r>
      <w:r w:rsidRPr="009C2C9A">
        <w:t xml:space="preserve"> </w:t>
      </w:r>
      <w:r w:rsidRPr="009C2C9A">
        <w:rPr>
          <w:rStyle w:val="StyleUnderline"/>
        </w:rPr>
        <w:t>The major reason</w:t>
      </w:r>
      <w:r w:rsidRPr="009C2C9A">
        <w:t xml:space="preserve"> </w:t>
      </w:r>
      <w:r w:rsidRPr="009C2C9A">
        <w:rPr>
          <w:rStyle w:val="StyleUnderline"/>
        </w:rPr>
        <w:t>China fails</w:t>
      </w:r>
      <w:r w:rsidRPr="009C2C9A">
        <w:t xml:space="preserve"> to export its cultural products, as Peng Kan, the author of the op-ed rightly notes, </w:t>
      </w:r>
      <w:r w:rsidRPr="009C2C9A">
        <w:rPr>
          <w:rStyle w:val="StyleUnderline"/>
        </w:rPr>
        <w:t>is that “Government organizations and enterprises are the main force behind the exports….But these organizations and enterprises… cannot promote satires like Gangnam Style</w:t>
      </w:r>
      <w:r w:rsidRPr="009C2C9A">
        <w:t xml:space="preserve"> through official communication channel. </w:t>
      </w:r>
      <w:r w:rsidRPr="009C2C9A">
        <w:rPr>
          <w:rStyle w:val="StyleUnderline"/>
        </w:rPr>
        <w:t xml:space="preserve">But cultural products without entertainment value rarely become popular in overseas markets.” </w:t>
      </w:r>
      <w:r w:rsidRPr="009C2C9A">
        <w:t xml:space="preserve">Indeed, it’s telling that China’s most popular non-governmental figures abroad are all opponents of the CCP. One such individual is democracy advocate Liu Xiaobo, who celebrated his 57th birthday on December 28th and the </w:t>
      </w:r>
      <w:hyperlink r:id="rId150" w:history="1">
        <w:r w:rsidRPr="009C2C9A">
          <w:rPr>
            <w:rStyle w:val="Hyperlink"/>
          </w:rPr>
          <w:t>3rd anniversary</w:t>
        </w:r>
      </w:hyperlink>
      <w:r w:rsidRPr="009C2C9A">
        <w:t xml:space="preserve"> of being sentenced to an 11-year prison term on December 25th. This sentence only increased Liu’s international stature where he has been celebrated widely and awarded the Nobel Peace Prize in 2010 (which the CCP responded to by placing his wife under house arrest). Indeed Liu’s international renowned was on display last month when 134 Nobel laureates </w:t>
      </w:r>
      <w:hyperlink r:id="rId151" w:tgtFrame="_blank" w:history="1">
        <w:r w:rsidRPr="009C2C9A">
          <w:rPr>
            <w:rStyle w:val="Hyperlink"/>
          </w:rPr>
          <w:t>sent Xi Jinping a letter</w:t>
        </w:r>
      </w:hyperlink>
      <w:r w:rsidRPr="009C2C9A">
        <w:t xml:space="preserve"> urging him to release Liu. Eclipsing Liu in popularity at least in the West, however, is Ai Weiwei, the famous Chinese artist and dissident. Ai Weiwei’s remarkable artistic talent made him famous in some circles, initially including the CCP and across the globe before his turn to social activism. It is undeniable, however, that </w:t>
      </w:r>
      <w:hyperlink r:id="rId152" w:history="1">
        <w:r w:rsidRPr="009C2C9A">
          <w:rPr>
            <w:rStyle w:val="Hyperlink"/>
          </w:rPr>
          <w:t>much of his popularity</w:t>
        </w:r>
      </w:hyperlink>
      <w:r w:rsidRPr="009C2C9A">
        <w:t xml:space="preserve"> has come from his courageous and witty challenge to Communist Party rule in China. It is this charismatic political dissent that explains why documentaries of him </w:t>
      </w:r>
      <w:hyperlink r:id="rId153" w:history="1">
        <w:r w:rsidRPr="009C2C9A">
          <w:rPr>
            <w:rStyle w:val="Hyperlink"/>
          </w:rPr>
          <w:t>win at Sundance</w:t>
        </w:r>
      </w:hyperlink>
      <w:r w:rsidRPr="009C2C9A">
        <w:t xml:space="preserve">, Nicholas Kristof of the New York Times </w:t>
      </w:r>
      <w:hyperlink r:id="rId154" w:history="1">
        <w:r w:rsidRPr="009C2C9A">
          <w:rPr>
            <w:rStyle w:val="Hyperlink"/>
          </w:rPr>
          <w:t>interviews him</w:t>
        </w:r>
      </w:hyperlink>
      <w:r w:rsidRPr="009C2C9A">
        <w:t xml:space="preserve"> while visiting China, and his “</w:t>
      </w:r>
      <w:hyperlink r:id="rId155" w:history="1">
        <w:r w:rsidRPr="009C2C9A">
          <w:rPr>
            <w:rStyle w:val="Hyperlink"/>
          </w:rPr>
          <w:t>Gangam</w:t>
        </w:r>
      </w:hyperlink>
      <w:hyperlink r:id="rId156" w:history="1">
        <w:r w:rsidRPr="009C2C9A">
          <w:rPr>
            <w:rStyle w:val="Hyperlink"/>
          </w:rPr>
          <w:t xml:space="preserve"> Style</w:t>
        </w:r>
      </w:hyperlink>
      <w:r w:rsidRPr="009C2C9A">
        <w:t xml:space="preserve">” parody becomes an instant You Tube sensation, despite the fact that </w:t>
      </w:r>
      <w:hyperlink r:id="rId157" w:history="1">
        <w:r w:rsidRPr="009C2C9A">
          <w:rPr>
            <w:rStyle w:val="Hyperlink"/>
          </w:rPr>
          <w:t>its underlying</w:t>
        </w:r>
      </w:hyperlink>
      <w:r w:rsidRPr="009C2C9A">
        <w:t xml:space="preserve"> political message is lost on almost all its viewers. </w:t>
      </w:r>
      <w:r w:rsidRPr="009C2C9A">
        <w:rPr>
          <w:rStyle w:val="StyleUnderline"/>
        </w:rPr>
        <w:t>China is</w:t>
      </w:r>
      <w:r w:rsidRPr="009C2C9A">
        <w:t xml:space="preserve"> hardly alone in </w:t>
      </w:r>
      <w:r w:rsidRPr="009C2C9A">
        <w:rPr>
          <w:rStyle w:val="StyleUnderline"/>
        </w:rPr>
        <w:t>making dissidents it persecutes famous internationally</w:t>
      </w:r>
      <w:r w:rsidRPr="009C2C9A">
        <w:t xml:space="preserve">. In fact, this problem is practically inherent in authoritarian states (just ask Vladimir Putin). </w:t>
      </w:r>
      <w:r w:rsidRPr="009C2C9A">
        <w:rPr>
          <w:rStyle w:val="StyleUnderline"/>
        </w:rPr>
        <w:t xml:space="preserve">There’s a nearly universal tendency for people to sympathize with an “underdog” who is courageously battling a powerful force like a government, which is why a </w:t>
      </w:r>
      <w:hyperlink r:id="rId158" w:history="1">
        <w:r w:rsidRPr="009C2C9A">
          <w:rPr>
            <w:rStyle w:val="StyleUnderline"/>
          </w:rPr>
          <w:t>Tunisian street vendor</w:t>
        </w:r>
      </w:hyperlink>
      <w:r w:rsidRPr="009C2C9A">
        <w:rPr>
          <w:rStyle w:val="StyleUnderline"/>
        </w:rPr>
        <w:t xml:space="preserve"> setting himself on fire can spark uprisings throughout the Arab world</w:t>
      </w:r>
      <w:r w:rsidRPr="009C2C9A">
        <w:t xml:space="preserve">, and David and Goliath is one of the most recognizable stories from Jewish and Christian religious texts. But this fact does not make Liu and Ai Weiwei any less damaging to the CCP’s ability to project soft power. </w:t>
      </w:r>
      <w:r w:rsidRPr="009C2C9A">
        <w:rPr>
          <w:rStyle w:val="StyleUnderline"/>
        </w:rPr>
        <w:t>Symbolic figures like Liu and Ai Weiwei ingrain into people’s minds the perception that the CCP is synonymous with injustice. And hardly any emotion is as universally held as the righteousness of justice, however one defines it. On a more primeval basis, people are attracted to confidence, and attempts to suppress information and dissidents creates the perception that, despite all its power and remarkable achievements, the CCP remains at its core fearful and paranoid. Few people are attracted to, much less want to emulate, those they consider fearful or paranoid. Which is why, despite China’s ancient history of soft power</w:t>
      </w:r>
      <w:r w:rsidRPr="009C2C9A">
        <w:t xml:space="preserve">, and the soft power individuals like Ai Weiwei command, </w:t>
      </w:r>
      <w:r w:rsidRPr="009C2C9A">
        <w:rPr>
          <w:rStyle w:val="StyleUnderline"/>
        </w:rPr>
        <w:t>modern China’s soft power will remain limited</w:t>
      </w:r>
      <w:r w:rsidRPr="009C2C9A">
        <w:t xml:space="preserve"> under the current political leadership.</w:t>
      </w:r>
    </w:p>
    <w:p w:rsidR="00017AD0" w:rsidRPr="009C2C9A" w:rsidRDefault="00017AD0" w:rsidP="00017AD0"/>
    <w:p w:rsidR="00017AD0" w:rsidRPr="009C2C9A" w:rsidRDefault="00017AD0" w:rsidP="00017AD0">
      <w:pPr>
        <w:pStyle w:val="Heading4"/>
      </w:pPr>
      <w:r w:rsidRPr="009C2C9A">
        <w:t xml:space="preserve">China doesn’t understand soft power well enough to use it effectively – its social not governmental </w:t>
      </w:r>
    </w:p>
    <w:p w:rsidR="00017AD0" w:rsidRPr="009C2C9A" w:rsidRDefault="00017AD0" w:rsidP="00017AD0">
      <w:pPr>
        <w:rPr>
          <w:b/>
          <w:bCs/>
        </w:rPr>
      </w:pPr>
      <w:r w:rsidRPr="009C2C9A">
        <w:rPr>
          <w:rStyle w:val="Style13ptBold"/>
        </w:rPr>
        <w:t xml:space="preserve">Nye 13 - </w:t>
      </w:r>
      <w:r w:rsidRPr="009C2C9A">
        <w:t>Dean of the John F. Kennedy School of Government at Harvard University</w:t>
      </w:r>
      <w:r w:rsidRPr="009C2C9A">
        <w:rPr>
          <w:rStyle w:val="Style13ptBold"/>
        </w:rPr>
        <w:t xml:space="preserve"> </w:t>
      </w:r>
      <w:r w:rsidRPr="009C2C9A">
        <w:rPr>
          <w:rStyle w:val="Style13ptBold"/>
          <w:b w:val="0"/>
        </w:rPr>
        <w:t>(</w:t>
      </w:r>
      <w:r w:rsidRPr="009C2C9A">
        <w:t xml:space="preserve">Joseph S, “What China and </w:t>
      </w:r>
      <w:proofErr w:type="gramStart"/>
      <w:r w:rsidRPr="009C2C9A">
        <w:t>Russia Don't Get About</w:t>
      </w:r>
      <w:proofErr w:type="gramEnd"/>
      <w:r w:rsidRPr="009C2C9A">
        <w:t xml:space="preserve"> Soft Power,” Foreign Policy, 4-29-13, </w:t>
      </w:r>
      <w:hyperlink r:id="rId159" w:history="1">
        <w:r w:rsidRPr="009C2C9A">
          <w:rPr>
            <w:rStyle w:val="Hyperlink"/>
          </w:rPr>
          <w:t>http://www.foreignpolicy.com/articles/2013/04/29/what_china_and_russia_don_t_get_about_soft_power?page=0,1</w:t>
        </w:r>
      </w:hyperlink>
      <w:r w:rsidRPr="009C2C9A">
        <w:t>) //AD</w:t>
      </w:r>
    </w:p>
    <w:p w:rsidR="00017AD0" w:rsidRPr="009C2C9A" w:rsidRDefault="00017AD0" w:rsidP="00017AD0"/>
    <w:p w:rsidR="00017AD0" w:rsidRPr="009C2C9A" w:rsidRDefault="00017AD0" w:rsidP="00017AD0">
      <w:pPr>
        <w:rPr>
          <w:rStyle w:val="StyleUnderline"/>
        </w:rPr>
      </w:pPr>
      <w:r w:rsidRPr="009C2C9A">
        <w:t xml:space="preserve">In his new book, China Goes Global, George Washington University's David Shambaugh shows how </w:t>
      </w:r>
      <w:r w:rsidRPr="009C2C9A">
        <w:rPr>
          <w:rStyle w:val="StyleUnderline"/>
        </w:rPr>
        <w:t>China has spent billions of dollars on a charm offensive to increase its soft power</w:t>
      </w:r>
      <w:r w:rsidRPr="009C2C9A">
        <w:t xml:space="preserve">. Chinese aid programs to Africa and Latin America are not limited by the institutional or human rights concerns that constrain Western aid. </w:t>
      </w:r>
      <w:r w:rsidRPr="009C2C9A">
        <w:rPr>
          <w:rStyle w:val="StyleUnderline"/>
        </w:rPr>
        <w:t>The Chinese style emphasizes high-profile gestures. But for all its efforts, China has earned a limited return on its investment. Polls show that opinions of China's influence are positive in much of Africa and Latin America, but predominantly negative in the United States, Europe, as well as India, Japan and South Korea. Even China's soft-power triumphs, such as the 2008 Beijing Olympics, have quickly turned stale.</w:t>
      </w:r>
      <w:r w:rsidRPr="009C2C9A">
        <w:t xml:space="preserve"> Not long after the last international athletes had departed, </w:t>
      </w:r>
      <w:r w:rsidRPr="009C2C9A">
        <w:rPr>
          <w:rStyle w:val="StyleUnderline"/>
        </w:rPr>
        <w:t>China's domestic crackdown on human rights activists undercut its soft power gains</w:t>
      </w:r>
      <w:r w:rsidRPr="009C2C9A">
        <w:t xml:space="preserve">. Again in 2009, the Shanghai Expo was a great success, but it was followed by the jailing of Nobel Peace Laureate Liu Xiaobo and screens were dominated by scenes of an empty chair at the Oslo ceremonies. Putin might likewise count on a soft power boost from the Sochi Olympics, but if he continues to repress dissent, he, too, is likely to step on his own message.¶ </w:t>
      </w:r>
      <w:r w:rsidRPr="009C2C9A">
        <w:rPr>
          <w:rStyle w:val="StyleUnderline"/>
        </w:rPr>
        <w:t xml:space="preserve">China and Russia make the mistake of thinking that government is the main instrument of soft power. In today's world, information is not scarce but attention is, and attention depends on credibility. Government propaganda is rarely credible. </w:t>
      </w:r>
      <w:r w:rsidRPr="009C2C9A">
        <w:t>The best propaganda is not propaganda. For all the efforts to turn Xinhua and China Central Television into competitors to CNN and the BBC, there is little international audience for brittle propaganda. As the Economist noted about China, "</w:t>
      </w:r>
      <w:r w:rsidRPr="009C2C9A">
        <w:rPr>
          <w:rStyle w:val="StyleUnderline"/>
        </w:rPr>
        <w:t>the party has not bought into Mr. Nye's view that soft power springs largely from individuals, the private sector, and civil society.</w:t>
      </w:r>
      <w:r w:rsidRPr="009C2C9A">
        <w:t xml:space="preserve"> So the government has taken to promoting ancient cultural icons whom it thinks might have global appeal." But </w:t>
      </w:r>
      <w:r w:rsidRPr="009C2C9A">
        <w:rPr>
          <w:rStyle w:val="StyleUnderline"/>
        </w:rPr>
        <w:t>soft power doesn't work that way</w:t>
      </w:r>
      <w:r w:rsidRPr="009C2C9A">
        <w:t xml:space="preserve">. </w:t>
      </w:r>
      <w:r w:rsidRPr="009C2C9A">
        <w:rPr>
          <w:rStyle w:val="StyleUnderline"/>
        </w:rPr>
        <w:t xml:space="preserve">As Pang Zhongying of Renmin University put it, it highlights "a poverty of thought" among Chinese leaders.¶ </w:t>
      </w:r>
      <w:proofErr w:type="gramStart"/>
      <w:r w:rsidRPr="009C2C9A">
        <w:rPr>
          <w:rStyle w:val="StyleUnderline"/>
        </w:rPr>
        <w:t>The</w:t>
      </w:r>
      <w:proofErr w:type="gramEnd"/>
      <w:r w:rsidRPr="009C2C9A">
        <w:rPr>
          <w:rStyle w:val="StyleUnderline"/>
        </w:rPr>
        <w:t xml:space="preserve"> development of soft power need not be a zero-sum game. All countries can gain from finding each other attractive.</w:t>
      </w:r>
      <w:r w:rsidRPr="009C2C9A">
        <w:t xml:space="preserve"> But for China and Russia to succeed, </w:t>
      </w:r>
      <w:r w:rsidRPr="009C2C9A">
        <w:rPr>
          <w:rStyle w:val="StyleUnderline"/>
        </w:rPr>
        <w:t>they will need to match words and deeds in their policies, be self-critical, and unleash the full talents of their civil societies. Unfortunately, that is not about to happen soon.</w:t>
      </w:r>
    </w:p>
    <w:p w:rsidR="00017AD0" w:rsidRPr="009C2C9A" w:rsidRDefault="00017AD0" w:rsidP="00017AD0"/>
    <w:p w:rsidR="00017AD0" w:rsidRPr="009C2C9A" w:rsidRDefault="00017AD0" w:rsidP="00017AD0">
      <w:pPr>
        <w:pStyle w:val="Heading4"/>
      </w:pPr>
      <w:r w:rsidRPr="009C2C9A">
        <w:t>China Soft power is ineffective – laundry list of structural factors</w:t>
      </w:r>
    </w:p>
    <w:p w:rsidR="00017AD0" w:rsidRPr="009C2C9A" w:rsidRDefault="00017AD0" w:rsidP="00017AD0">
      <w:r w:rsidRPr="009C2C9A">
        <w:rPr>
          <w:rStyle w:val="Style13ptBold"/>
        </w:rPr>
        <w:t xml:space="preserve">DeLisle 2010 - </w:t>
      </w:r>
      <w:r w:rsidRPr="009C2C9A">
        <w:t>director of the Asia Program at FPRI, the Stephen A. Cozen Professor of Law and professor of political science, University of Pennsylvania</w:t>
      </w:r>
      <w:r w:rsidRPr="009C2C9A">
        <w:rPr>
          <w:i/>
        </w:rPr>
        <w:t xml:space="preserve"> </w:t>
      </w:r>
      <w:r w:rsidRPr="009C2C9A">
        <w:t>(Jacques,</w:t>
      </w:r>
      <w:r w:rsidRPr="009C2C9A">
        <w:rPr>
          <w:i/>
        </w:rPr>
        <w:t xml:space="preserve">“Soft Power in a Hard Place: China, Taiwan, Cross-Strait Relations and U.S. Policy,” </w:t>
      </w:r>
      <w:r w:rsidRPr="009C2C9A">
        <w:t xml:space="preserve">fall 2010, Foreign Policy Research Institute, </w:t>
      </w:r>
      <w:hyperlink r:id="rId160" w:history="1">
        <w:r w:rsidRPr="009C2C9A">
          <w:rPr>
            <w:rStyle w:val="Hyperlink"/>
          </w:rPr>
          <w:t>https://www.fpri.org/docs/delisle.chinataiwan_1.pdf</w:t>
        </w:r>
      </w:hyperlink>
      <w:r w:rsidRPr="009C2C9A">
        <w:t>) //AD</w:t>
      </w:r>
    </w:p>
    <w:p w:rsidR="00017AD0" w:rsidRPr="009C2C9A" w:rsidRDefault="00017AD0" w:rsidP="00017AD0"/>
    <w:p w:rsidR="00017AD0" w:rsidRPr="009C2C9A" w:rsidRDefault="00017AD0" w:rsidP="00017AD0">
      <w:r w:rsidRPr="009C2C9A">
        <w:rPr>
          <w:rStyle w:val="StyleUnderline"/>
        </w:rPr>
        <w:t>In much of the developing world, the apparent love affair with China likely remains shallow and fragile.</w:t>
      </w:r>
      <w:r w:rsidRPr="009C2C9A">
        <w:t xml:space="preserve"> The ambiguous and much-debated China Model or Beijing Consensus is only superﬁcially understood and disappointments that would accompany attempted implementation have not yet been encountered. </w:t>
      </w:r>
      <w:r w:rsidRPr="009C2C9A">
        <w:rPr>
          <w:rStyle w:val="StyleUnderline"/>
        </w:rPr>
        <w:t>The embrace of China may prove little more than an implicit quid pro quo for diplomatic support, modest development assistance and foreign investment. These are not the most pure or robust forms of softpower. In some cases and on some accounts, they do not even count as soft power. With China’s growing economic presence</w:t>
      </w:r>
      <w:r w:rsidRPr="009C2C9A">
        <w:t>—concentrated in extractive industries, low-end service sectors, and manufactured exports—c</w:t>
      </w:r>
      <w:r w:rsidRPr="009C2C9A">
        <w:rPr>
          <w:rStyle w:val="StyleUnderline"/>
        </w:rPr>
        <w:t>ome looming and already-materializing risks to China’s image in Africa, Latin America and elsewhere. Complaints of labor abuses, neocolonialism, environmental degradation and hollowing out of labor-intensive local economic sectors</w:t>
      </w:r>
      <w:r w:rsidRPr="009C2C9A">
        <w:t xml:space="preserve"> have already begun to surface. Nearer China’s periphery, </w:t>
      </w:r>
      <w:r w:rsidRPr="009C2C9A">
        <w:rPr>
          <w:rStyle w:val="StyleUnderline"/>
        </w:rPr>
        <w:t>economic integrationdriven bandwagoning with China is easily exaggerated. As more careful analyses have pointed out, East and Southeast Asian states are wary of China, remain more attracted to U.S. values</w:t>
      </w:r>
      <w:r w:rsidRPr="009C2C9A">
        <w:t xml:space="preserve"> than PRC ones, </w:t>
      </w:r>
      <w:r w:rsidRPr="009C2C9A">
        <w:rPr>
          <w:rStyle w:val="StyleUnderline"/>
        </w:rPr>
        <w:t>and have combined growing links to China with recommitments to ties with the United States through strategies that can be variously—if not wholly satisfactorily—characterized as balancing, double-bandwagoning or hedging</w:t>
      </w:r>
      <w:r w:rsidRPr="009C2C9A">
        <w:t xml:space="preserve">.64 Throughout much of the non-Western world, seeming Sinophilia is to some extent super-ﬁcial and self-indulgent tweaking of a sole superpower that is seen as havingbeen on a binge of neglect and abuse. </w:t>
      </w:r>
      <w:r w:rsidRPr="009C2C9A">
        <w:rPr>
          <w:rStyle w:val="StyleUnderline"/>
        </w:rPr>
        <w:t>According to major global public opinion surveys and inﬂuential Chinese scholars’ own estimates</w:t>
      </w:r>
      <w:r w:rsidRPr="009C2C9A">
        <w:t xml:space="preserve">, </w:t>
      </w:r>
      <w:r w:rsidRPr="009C2C9A">
        <w:rPr>
          <w:rStyle w:val="StyleUnderline"/>
        </w:rPr>
        <w:t>China has scored only limited successes and still badly trails the United States in soft power</w:t>
      </w:r>
      <w:r w:rsidRPr="009C2C9A">
        <w:t xml:space="preserve">.65 Second, as we have seen, </w:t>
      </w:r>
      <w:r w:rsidRPr="009C2C9A">
        <w:rPr>
          <w:rStyle w:val="StyleUnderline"/>
        </w:rPr>
        <w:t>China’s soft power resources are plagued by internal contradictions</w:t>
      </w:r>
      <w:r w:rsidRPr="009C2C9A">
        <w:t xml:space="preserve">. To build and emphasize some dimensions is to undermine others. Playing up residual communism can narrow the relevance and appeal of the China Model. </w:t>
      </w:r>
      <w:r w:rsidRPr="009C2C9A">
        <w:rPr>
          <w:rStyle w:val="StyleUnderline"/>
        </w:rPr>
        <w:t>Trumpeting strong commitments to sovereignty can raise doubts</w:t>
      </w:r>
      <w:r w:rsidRPr="009C2C9A">
        <w:t>—especially when Taiwan is the issue or when Beijing backs pariah regimes—</w:t>
      </w:r>
      <w:r w:rsidRPr="009C2C9A">
        <w:rPr>
          <w:rStyle w:val="StyleUnderline"/>
        </w:rPr>
        <w:t>about Beijing’s claims to be a benevolent, peace-seeking and responsible power</w:t>
      </w:r>
      <w:r w:rsidRPr="009C2C9A">
        <w:t xml:space="preserve">. And so on. Third, </w:t>
      </w:r>
      <w:r w:rsidRPr="009C2C9A">
        <w:rPr>
          <w:rStyle w:val="StyleUnderline"/>
        </w:rPr>
        <w:t>key types of Chinese soft power resources remain thin</w:t>
      </w:r>
      <w:r w:rsidRPr="009C2C9A">
        <w:t xml:space="preserve">. As many analysts at home and abroad have noted, </w:t>
      </w:r>
      <w:r w:rsidRPr="009C2C9A">
        <w:rPr>
          <w:rStyle w:val="StyleUnderline"/>
        </w:rPr>
        <w:t>China’s political institutions and ofﬁcial values do not enjoy broad appeal, nor does China’s record on socialequity, the environment, international human rights and other matters.66</w:t>
      </w:r>
      <w:r w:rsidRPr="009C2C9A">
        <w:t xml:space="preserve"> The international relevance, content and even existence of a China Model for development are as much foci of debate as they are rich sources of soft power that can alter foreigners’ attitudes and preferences in ways that serve Chinese interests. </w:t>
      </w:r>
      <w:r w:rsidRPr="009C2C9A">
        <w:rPr>
          <w:rStyle w:val="StyleUnderline"/>
        </w:rPr>
        <w:t>China’s soft power remains heavily statist, lacking the popular culture, commercial and civil society dimensions that provide much of the might of American soft powe</w:t>
      </w:r>
      <w:r w:rsidRPr="009C2C9A">
        <w:t xml:space="preserve">r.67A slowing of China’s growth rate or rise in its perceived collateral costs is far from unimaginable and would dim the luster of the China Model. Even continued success could sap soft power as a more prosperous China would become, like Taiwan, seemingly less relevant to the developing world. Fourth, </w:t>
      </w:r>
      <w:r w:rsidRPr="009C2C9A">
        <w:rPr>
          <w:rStyle w:val="StyleUnderline"/>
        </w:rPr>
        <w:t>China may suffer from a particularly pronounced case of the general problem that soft power resources can be difﬁcult to deploy</w:t>
      </w:r>
      <w:r w:rsidRPr="009C2C9A">
        <w:t xml:space="preserve">, especially to achieve afﬁrmative (as opposed to defensive) policy aims. The attractive force of a China Model of development or vigorous defenses of sovereignty or traditional Chinese culture do not translate neatly or more than very indirectly into support in the international system for likely PRC policy agendas that go beyond defusing fears of a rising China.68 </w:t>
      </w:r>
      <w:r w:rsidRPr="009C2C9A">
        <w:rPr>
          <w:rStyle w:val="StyleUnderline"/>
        </w:rPr>
        <w:t>Many of China’s high-proﬁle soft power-building international activities have been pro-status quo</w:t>
      </w:r>
      <w:r w:rsidRPr="009C2C9A">
        <w:t xml:space="preserve"> (for example, supporting a state-centric international system and a relatively liberal international economic order and largely accepting thenDeputy Secretary of State Zoellick’s call on China to be a ‘‘responsible stakeholder’’) or have served values that are more like the United States’ than the PRC’s (in the case of humanitarian and democracy-promotion agendas associated with UN peacekeeping operations and other PRC moves to engage with the international human rights regime).69 </w:t>
      </w:r>
      <w:r w:rsidRPr="009C2C9A">
        <w:rPr>
          <w:rStyle w:val="StyleUnderline"/>
        </w:rPr>
        <w:t>Seemingly more revisionist efforts</w:t>
      </w:r>
      <w:r w:rsidRPr="009C2C9A">
        <w:t xml:space="preserve"> (mostly on economic issues and especially with the advent of the 2008 global ﬁnancial crisis) </w:t>
      </w:r>
      <w:r w:rsidRPr="009C2C9A">
        <w:rPr>
          <w:rStyle w:val="StyleUnderline"/>
        </w:rPr>
        <w:t>so far have been, variously, rhetorical, vague, tentative and not very inﬂuential</w:t>
      </w:r>
      <w:r w:rsidRPr="009C2C9A">
        <w:t xml:space="preserve">. Especially in the closing years of the twenty-ﬁrst century’s ﬁrst decade, </w:t>
      </w:r>
      <w:r w:rsidRPr="009C2C9A">
        <w:rPr>
          <w:rStyle w:val="StyleUnderline"/>
        </w:rPr>
        <w:t>China has given reason to doubt its will or ability to stick to a line that will maximize its soft power</w:t>
      </w:r>
      <w:r w:rsidRPr="009C2C9A">
        <w:t>. Some of what Beijing says and does is bad for China’s soft-power inﬂuence with key international constituencies. Examples include: newly haughty (if, on the merits, plausible) lectures about the shortcomings of American-style capitalism and Washington’s regulatory regime; proud and sometimes strident nationalism at the 2008 Beijing Olympics and in response to perceived provocations from alleged foreign-backed separatists in Tibet and Xinjiang; high-proﬁle actions against pro-democracy, pro-human rights and pro-civil liberties elements; declarations that Western-style democracy is not appropriate for China; and prominent statements implying or asserting that theworld needs to learn to deal with China on Chinese terms.</w:t>
      </w:r>
    </w:p>
    <w:p w:rsidR="00017AD0" w:rsidRPr="009C2C9A" w:rsidRDefault="00017AD0" w:rsidP="00017AD0"/>
    <w:p w:rsidR="00017AD0" w:rsidRPr="009C2C9A" w:rsidRDefault="00017AD0" w:rsidP="00017AD0"/>
    <w:p w:rsidR="00017AD0" w:rsidRPr="009C2C9A" w:rsidRDefault="00017AD0" w:rsidP="00017AD0">
      <w:pPr>
        <w:pStyle w:val="Heading2"/>
      </w:pPr>
      <w:r w:rsidRPr="009C2C9A">
        <w:t>Democracy</w:t>
      </w:r>
    </w:p>
    <w:p w:rsidR="00017AD0" w:rsidRPr="009C2C9A" w:rsidRDefault="00017AD0" w:rsidP="00017AD0">
      <w:pPr>
        <w:pStyle w:val="Heading4"/>
      </w:pPr>
      <w:r w:rsidRPr="009C2C9A">
        <w:t>No impact to democracy—not a one size fits all solution—empirically fails to stop human rights abuses</w:t>
      </w:r>
    </w:p>
    <w:p w:rsidR="00017AD0" w:rsidRPr="009C2C9A" w:rsidRDefault="00017AD0" w:rsidP="00017AD0">
      <w:r w:rsidRPr="009C2C9A">
        <w:rPr>
          <w:rStyle w:val="Style13ptBold"/>
        </w:rPr>
        <w:t>Scruton, 13</w:t>
      </w:r>
      <w:r w:rsidRPr="009C2C9A">
        <w:t>—Roger Vernon Scruton, FBA, is an English philosopher who specialises in aesthetics. He has written over thirty books. (Roger, August 9</w:t>
      </w:r>
      <w:r w:rsidRPr="009C2C9A">
        <w:rPr>
          <w:vertAlign w:val="superscript"/>
        </w:rPr>
        <w:t>th</w:t>
      </w:r>
      <w:r w:rsidRPr="009C2C9A">
        <w:t xml:space="preserve"> 2013, BBS News, “A Point of View: Is democracy overrated</w:t>
      </w:r>
      <w:proofErr w:type="gramStart"/>
      <w:r w:rsidRPr="009C2C9A">
        <w:t>?,</w:t>
      </w:r>
      <w:proofErr w:type="gramEnd"/>
      <w:r w:rsidRPr="009C2C9A">
        <w:t>” http://www.bbc.com/news/magazine-23607302)//IK</w:t>
      </w:r>
    </w:p>
    <w:p w:rsidR="00017AD0" w:rsidRPr="009C2C9A" w:rsidRDefault="00017AD0" w:rsidP="00017AD0">
      <w:r w:rsidRPr="009C2C9A">
        <w:rPr>
          <w:rStyle w:val="StyleUnderline"/>
        </w:rPr>
        <w:t>Democracy is championed as a universal good by the West, but we over-estimate its power to guarantee personal and political freedom</w:t>
      </w:r>
      <w:r w:rsidRPr="009C2C9A">
        <w:t xml:space="preserve">, argues Roger Scruton. For some time, </w:t>
      </w:r>
      <w:r w:rsidRPr="009C2C9A">
        <w:rPr>
          <w:rStyle w:val="StyleUnderline"/>
        </w:rPr>
        <w:t>the leading Western nations have acted upon the assumption that democracy is the solution to political conflict, and that the ultimate goal of foreign policy must be to encourage the emergence of democracy in countries which have not yet enjoyed its benefits. And they continue to adhere to this assumption, even when considering events in the Middle East today.</w:t>
      </w:r>
      <w:r w:rsidRPr="009C2C9A">
        <w:t xml:space="preserve"> We can easily sympathise with it. For democracies do not, in general, go to war with each other, and do not, in general, experience civil war within their borders. Where the people can choose their government, there is a safety valve that prevents conflicts from over-heating. Unpopular governments are rejected without violence. The championship of democracy has therefore become a settled feature of Western foreign policy. In retrospect, the Cold War has been seen as a conflict between democracy and totalitarianism, in which democracy finally triumphed. And with democracy came the liberation of the people of the former communist states. Where there had been tyranny and oppression, there was now freedom and human rights. And if we study the words of Western politicians, we will constantly find that the three ideas - democracy, freedom and human rights - are spoken of in one breath, and assumed in all circumstances to coincide. That, for many of our political leaders, is the lesson to be drawn from the Cold War and the final collapse of the Soviet empire. In my view, </w:t>
      </w:r>
      <w:r w:rsidRPr="009C2C9A">
        <w:rPr>
          <w:rStyle w:val="StyleUnderline"/>
        </w:rPr>
        <w:t>the idea that there is a single, one-size-fits-all solution to social and political conflict around the world, and that democracy is the name of it, is based on a disregard of historical and cultural conditions, and a failure to see that democracy is only made possible by other and more deeply hidden institution</w:t>
      </w:r>
      <w:r w:rsidRPr="009C2C9A">
        <w:t xml:space="preserve">s. And </w:t>
      </w:r>
      <w:r w:rsidRPr="009C2C9A">
        <w:rPr>
          <w:rStyle w:val="StyleUnderline"/>
        </w:rPr>
        <w:t>while we are willing to accept that democracy goes hand in hand with individual freedom and the protection of human rights, we often fail to realise that these three things are three things, not one, and that it is only under certain conditions that they coincide.</w:t>
      </w:r>
      <w:r w:rsidRPr="009C2C9A">
        <w:t xml:space="preserve"> </w:t>
      </w:r>
      <w:r w:rsidRPr="009C2C9A">
        <w:rPr>
          <w:rStyle w:val="StyleUnderline"/>
        </w:rPr>
        <w:t>Democracy was introduced into Russia without any adequate protection for human rights</w:t>
      </w:r>
      <w:r w:rsidRPr="009C2C9A">
        <w:t xml:space="preserve">. And many human rights were protected in 19th Century Britain long before the emergence of anything that we would call democracy. In the Middle East today, we find parties standing for election, like the Muslim Brotherhood in Egypt, which regards an electoral victory as the opportunity to crush dissent and impose a way of life that for many citizens is simply unacceptable. </w:t>
      </w:r>
      <w:r w:rsidRPr="009C2C9A">
        <w:rPr>
          <w:rStyle w:val="StyleUnderline"/>
        </w:rPr>
        <w:t>In such circumstances democracy is a threat to human rights and not a way of protecting them. The totalitarian system endures by abolishing the distinction between civil society and the state”</w:t>
      </w:r>
      <w:r w:rsidRPr="009C2C9A">
        <w:t xml:space="preserve"> I had the opportunity to study some of these issues during the 1980s, when visiting friends and colleagues who were attempting to plant the seeds of opposition in the communist countries. These were public-spirited citizens, who ran the risk of arrest and imprisonment for activities which you and I would regard as entirely innocent. They ran classes for young people who had been deprived of an education on account of their parents' political profile. They established support networks for writers, scholars, musicians and artists who were banned from presenting their work. They smuggled medicines, bibles, religious symbols and textbooks. And because charities were illegal under communism and religious institutions were controlled by the Communist Party, all this work had to be conducted in secret</w:t>
      </w:r>
      <w:r w:rsidRPr="009C2C9A">
        <w:rPr>
          <w:rStyle w:val="StyleUnderline"/>
        </w:rPr>
        <w:t>. The totalitarian system, I learned, endures not simply by getting rid of democratic elections and imposing a one-party state. It endures by abolishing the distinction between civil society and the state, and by allowing nothing significant to occur which is not controlled by the Party.</w:t>
      </w:r>
      <w:r w:rsidRPr="009C2C9A">
        <w:t xml:space="preserve"> By studying the situation in Eastern Europe, I came quickly to see that political freedom depends upon a delicate network of institutions, which my friends were striving to understand and if possible to resuscitate. So what are these institutions? First among them is judicial independence. In every case where the Communist Party had an interest, the judge was under instructions to deliver the verdict that the Party required. It didn't matter that there was no law that the victim had breached. If necessary, a law could be invented at the last moment. If the Party wanted someone to be in prison, then the judge had to put that person in prison. If he refused, then he would end up in prison himself, if he was lucky. In such circumstances the rule of law was a complete fiction: law was simply a mask worn by the Party, as it dictated its decisions to the people. </w:t>
      </w:r>
      <w:r w:rsidRPr="009C2C9A">
        <w:rPr>
          <w:rStyle w:val="StyleUnderline"/>
        </w:rPr>
        <w:t>Attempts to bring democracy to Egypt have run into trouble.</w:t>
      </w:r>
      <w:r w:rsidRPr="009C2C9A">
        <w:t xml:space="preserve"> Then there is the institution of property rights. Normal people in the communist state had virtually nothing to their name - nothing </w:t>
      </w:r>
      <w:proofErr w:type="gramStart"/>
      <w:r w:rsidRPr="009C2C9A">
        <w:t>legal, that</w:t>
      </w:r>
      <w:proofErr w:type="gramEnd"/>
      <w:r w:rsidRPr="009C2C9A">
        <w:t xml:space="preserve"> is. Their houses or flats were owned by the state, their few personal possessions could not be freely traded in the market, and their salary and pension depended on their political conformity and could be removed at any time. In these circumstances the entire economy went underground. No court of law would enforce the contracts that people needed if they were to get on with their lives. You might have a deal with your neighbour to exchange vegetables for maths lessons. But if one of you defected and the other took the dispute to law, the only result would be that both of you went to prison for conducting an illegal business. All transactions therefore depended upon personal trust, in a situation in which trust was in shorter and shorter supply. Hence society was riven by conflicts and suspicions, which neither law nor politics could remedy. And the Communist Party rejoiced in this situation, since it prevented people from combining against it. George Bernard Shaw: "Democracy is a device that ensures we shall be governed no better than we deserve" Winston Churchill: "Democracy is the worst form of government, except for all those other forms that have been tried from time to time." Clement Atlee: "Democracy means government by discussion, but it is only effective if you can stop people talking" Tom Stoppard: "It's not the voting that's democracy, it's the counting" Then there is freedom of speech and opinion. The freedom to entertain and express opinions, however offensive to others, has been regarded since Locke in the 17th Century as the pre-condition of a political society. </w:t>
      </w:r>
      <w:r w:rsidRPr="009C2C9A">
        <w:rPr>
          <w:rStyle w:val="StyleUnderline"/>
        </w:rPr>
        <w:t>This freedom was enshrined in the US constitution, defended in the face of the Victorian moralists by John Stuart Mill, and upheld in our time by my dissident friends.</w:t>
      </w:r>
      <w:r w:rsidRPr="009C2C9A">
        <w:t xml:space="preserve"> </w:t>
      </w:r>
      <w:r w:rsidRPr="009C2C9A">
        <w:rPr>
          <w:rStyle w:val="StyleUnderline"/>
        </w:rPr>
        <w:t xml:space="preserve">We take this freedom so much for granted that we regard it as the default position of humanity - the position to which we return, if all oppressive powers are removed from us. </w:t>
      </w:r>
      <w:r w:rsidRPr="009C2C9A">
        <w:t>But my experience of communist Europe convinced me of the opposite</w:t>
      </w:r>
      <w:r w:rsidRPr="009C2C9A">
        <w:rPr>
          <w:rStyle w:val="StyleUnderline"/>
        </w:rPr>
        <w:t>. Orthodoxy, conformity and the hounding of the dissident define the default position of [hu</w:t>
      </w:r>
      <w:proofErr w:type="gramStart"/>
      <w:r w:rsidRPr="009C2C9A">
        <w:rPr>
          <w:rStyle w:val="StyleUnderline"/>
        </w:rPr>
        <w:t>]mankind</w:t>
      </w:r>
      <w:proofErr w:type="gramEnd"/>
      <w:r w:rsidRPr="009C2C9A">
        <w:rPr>
          <w:rStyle w:val="StyleUnderline"/>
        </w:rPr>
        <w:t xml:space="preserve">, and there is no reason to think that democracies are any different in this respect from Islamic theocracies or one-party totalitarian states. </w:t>
      </w:r>
      <w:r w:rsidRPr="009C2C9A">
        <w:t xml:space="preserve">Of course, </w:t>
      </w:r>
      <w:r w:rsidRPr="009C2C9A">
        <w:rPr>
          <w:rStyle w:val="StyleUnderline"/>
        </w:rPr>
        <w:t>the opinions that are suppressed change from one form of society to another, as do the methods of suppression.</w:t>
      </w:r>
      <w:r w:rsidRPr="009C2C9A">
        <w:t xml:space="preserve"> But we should be clear that to guarantee freedom of opinion goes against the grain of social life, and imposes risks that people may be reluctant to take</w:t>
      </w:r>
      <w:r w:rsidRPr="009C2C9A">
        <w:rPr>
          <w:rStyle w:val="StyleUnderline"/>
        </w:rPr>
        <w:t>. For in criticising orthodoxy, you are not just questioning a belief - you are threatening the social order that has been built on it</w:t>
      </w:r>
      <w:r w:rsidRPr="009C2C9A">
        <w:t xml:space="preserve">. Also, </w:t>
      </w:r>
      <w:r w:rsidRPr="009C2C9A">
        <w:rPr>
          <w:rStyle w:val="StyleUnderline"/>
        </w:rPr>
        <w:t>orthodoxies are the more fiercely protected the more vulnerable they are.</w:t>
      </w:r>
      <w:r w:rsidRPr="009C2C9A">
        <w:t xml:space="preserve"> And in 2009, Clive James argued liberal democracies are are the 'first and essential requirement for all countries of the world' </w:t>
      </w:r>
      <w:proofErr w:type="gramStart"/>
      <w:r w:rsidRPr="009C2C9A">
        <w:t>Both</w:t>
      </w:r>
      <w:proofErr w:type="gramEnd"/>
      <w:r w:rsidRPr="009C2C9A">
        <w:t xml:space="preserve"> those principles are surely obvious from the reaction of Islamists to criticisms directed at their religion. Just as it was in the wars of religion that ravaged Europe in the 17th Century, it is precisely what is most absurd that is most protected. And critics are not treated merely as people with an intellectual difficulty. They are a threat, the enemies of society and, for the believer, the enemies of God. So it was too under communism, in which a system of government had been built on theories that may have looked plausible in the early days of the industrial revolution but which in the post-war economy of Europe were palpably ridiculous. For that very reason it was the greatest heresy to criticise them. Finally,</w:t>
      </w:r>
      <w:r w:rsidRPr="009C2C9A">
        <w:rPr>
          <w:rStyle w:val="StyleUnderline"/>
        </w:rPr>
        <w:t xml:space="preserve"> there is legitimate opposition. This was perhaps the greatest casualty of communism as it afflicted Europe. When Lenin imposed the communist system on Russia it was in the form of a top-down dictatorship,</w:t>
      </w:r>
      <w:r w:rsidRPr="009C2C9A">
        <w:t xml:space="preserve"> </w:t>
      </w:r>
      <w:r w:rsidRPr="009C2C9A">
        <w:rPr>
          <w:rStyle w:val="StyleUnderline"/>
        </w:rPr>
        <w:t>in which orders were passed down to the ranks below. It was a kind of military government, and opposition could no more unite against it than soldiers in the ranks can unite against their commander</w:t>
      </w:r>
      <w:r w:rsidRPr="009C2C9A">
        <w:t>s. In times of emergency this kind of discipline is perhaps necessary. But it is the opposite of civilised government. It has been assumed in this country from the time of the Anglo-Saxons that political decisions are taken in council, after hearing all sides to the question, and taking note of the many interests that must be reconciled. Long before the advent of democracy, our parliament divided into government and opposition, and except in stressful periods during the 16th and 17th Centuries it was acknowledged that government without opposition is without any corrective when things go wrong. That is what we saw in the Soviet Union and its empire - a system of government without a reverse gear, which continued headlong towards the brick wall of the future. In the underground universities of communist Europe, my friends and colleagues studied those things, and prepared themselves for the hoped-for day when the Communist Party, having starved itself of every rational input, would finally give up the ghost</w:t>
      </w:r>
      <w:r w:rsidRPr="009C2C9A">
        <w:rPr>
          <w:rStyle w:val="StyleUnderline"/>
        </w:rPr>
        <w:t>. And the lessons that they learned need to be learned again today, as our politicians lead us forth under the banner of democracy, without pausing to examine what democracy actually requires.</w:t>
      </w:r>
    </w:p>
    <w:p w:rsidR="00017AD0" w:rsidRPr="009C2C9A" w:rsidRDefault="00017AD0" w:rsidP="00017AD0">
      <w:pPr>
        <w:pStyle w:val="Heading4"/>
      </w:pPr>
      <w:r w:rsidRPr="009C2C9A">
        <w:t>No impact to democracy—not necessary for peace</w:t>
      </w:r>
    </w:p>
    <w:p w:rsidR="00017AD0" w:rsidRPr="009C2C9A" w:rsidRDefault="00017AD0" w:rsidP="00017AD0">
      <w:r w:rsidRPr="009C2C9A">
        <w:rPr>
          <w:rStyle w:val="Style13ptBold"/>
        </w:rPr>
        <w:t>Kupchan, 11</w:t>
      </w:r>
      <w:r w:rsidRPr="009C2C9A">
        <w:t xml:space="preserve">-- Professor of International Affairs at Georgetown University (Charles A, April 2011, “Enmity into Amity: How Peace Breaks Out,” </w:t>
      </w:r>
      <w:hyperlink r:id="rId161" w:history="1">
        <w:r w:rsidRPr="009C2C9A">
          <w:rPr>
            <w:rStyle w:val="Hyperlink"/>
          </w:rPr>
          <w:t>http://library.fes.de/pdf-files/iez/07977.pdf</w:t>
        </w:r>
      </w:hyperlink>
      <w:r w:rsidRPr="009C2C9A">
        <w:t>)//IK</w:t>
      </w:r>
    </w:p>
    <w:p w:rsidR="00017AD0" w:rsidRPr="009C2C9A" w:rsidRDefault="00017AD0" w:rsidP="00017AD0">
      <w:pPr>
        <w:rPr>
          <w:rStyle w:val="StyleUnderline"/>
        </w:rPr>
      </w:pPr>
      <w:r w:rsidRPr="009C2C9A">
        <w:t xml:space="preserve">Second, </w:t>
      </w:r>
      <w:r w:rsidRPr="009C2C9A">
        <w:rPr>
          <w:rStyle w:val="StyleUnderline"/>
        </w:rPr>
        <w:t>contrary to conventional wisdom, democracy is not a necessary condition for stable peace</w:t>
      </w:r>
      <w:r w:rsidRPr="009C2C9A">
        <w:t xml:space="preserve">. Although liberal democracies appear to be better equipped to fashion zones of peace due to their readiness to institutionalize strategic restraint and their more open societies – an attribute that advantages societal integration and narrative/identity change – </w:t>
      </w:r>
      <w:r w:rsidRPr="009C2C9A">
        <w:rPr>
          <w:rStyle w:val="StyleUnderline"/>
        </w:rPr>
        <w:t>regime type is a poor predictor of the potential for enemies to become friends.</w:t>
      </w:r>
      <w:r w:rsidRPr="009C2C9A">
        <w:t xml:space="preserve"> </w:t>
      </w:r>
      <w:r w:rsidRPr="009C2C9A">
        <w:rPr>
          <w:rStyle w:val="StyleUnderline"/>
        </w:rPr>
        <w:t>The Concert of Europe was divided between two liberalizing countries (Britain and France) and three absolute monar- chies (Russia, Prussia, and Austria), but nevertheless preserved peace in Europe for almost four decades. General Suharto was a repressive leader at home, but after taking power in 1966 he nonetheless guided Indonesia toward peace with Malaysia and played a leading role in the founding of ASEAN. Brazil and Argentina embarked down the path to peace in 1979 – when both countries were ruled by military juntas. These findings indicate that non-democracies can be reliable partners in peace and make clear that the United States, the EU, and democracies around the world should choose enemies and friends on the basis of other states’ foreign policy behavior, not the nature of their domestic institutions.</w:t>
      </w:r>
    </w:p>
    <w:p w:rsidR="00017AD0" w:rsidRPr="009C2C9A" w:rsidRDefault="00017AD0" w:rsidP="00017AD0">
      <w:pPr>
        <w:pStyle w:val="Heading4"/>
      </w:pPr>
      <w:r w:rsidRPr="009C2C9A">
        <w:t xml:space="preserve">Democracy doesn’t solve war </w:t>
      </w:r>
    </w:p>
    <w:p w:rsidR="00017AD0" w:rsidRPr="009C2C9A" w:rsidRDefault="00017AD0" w:rsidP="00017AD0">
      <w:pPr>
        <w:rPr>
          <w:rFonts w:cs="Arial"/>
        </w:rPr>
      </w:pPr>
      <w:r w:rsidRPr="009C2C9A">
        <w:rPr>
          <w:rStyle w:val="Style13ptBold"/>
          <w:rFonts w:eastAsiaTheme="majorEastAsia" w:cs="Arial"/>
          <w:lang w:val="x-none" w:eastAsia="x-none"/>
        </w:rPr>
        <w:t>Mueller 9</w:t>
      </w:r>
      <w:r w:rsidRPr="009C2C9A">
        <w:rPr>
          <w:rFonts w:cs="Arial"/>
        </w:rPr>
        <w:t>—pol sci prof and IR, Ohio State.Widely-recognized expert on terrorism threats in foreign policy. AB from U Chicago</w:t>
      </w:r>
      <w:proofErr w:type="gramStart"/>
      <w:r w:rsidRPr="009C2C9A">
        <w:rPr>
          <w:rFonts w:cs="Arial"/>
        </w:rPr>
        <w:t>,  MA</w:t>
      </w:r>
      <w:proofErr w:type="gramEnd"/>
      <w:r w:rsidRPr="009C2C9A">
        <w:rPr>
          <w:rFonts w:cs="Arial"/>
        </w:rPr>
        <w:t xml:space="preserve">  in pol sci from UCLA and PhD in pol sci from UCLA (John, Faulty Correlation, Foolish Consistency, Fatal Consequence: Democracy, Peace, and Theory in the Middle East, 15 June 2007, http://psweb.sbs.ohio-state.edu/faculty/jmueller/KENT2.PDF)</w:t>
      </w:r>
    </w:p>
    <w:p w:rsidR="00017AD0" w:rsidRPr="009C2C9A" w:rsidRDefault="00017AD0" w:rsidP="00017AD0">
      <w:pPr>
        <w:rPr>
          <w:rFonts w:eastAsiaTheme="majorEastAsia"/>
          <w:u w:val="single"/>
        </w:rPr>
      </w:pPr>
      <w:r w:rsidRPr="009C2C9A">
        <w:t xml:space="preserve">In the last couple of decades </w:t>
      </w:r>
      <w:r w:rsidRPr="009C2C9A">
        <w:rPr>
          <w:rStyle w:val="StyleUnderline"/>
          <w:rFonts w:eastAsiaTheme="majorEastAsia"/>
        </w:rPr>
        <w:t>there has been aburgeoning</w:t>
      </w:r>
      <w:r w:rsidRPr="009C2C9A">
        <w:t xml:space="preserve"> and intriguing </w:t>
      </w:r>
      <w:r w:rsidRPr="009C2C9A">
        <w:rPr>
          <w:rStyle w:val="StyleUnderline"/>
          <w:rFonts w:eastAsiaTheme="majorEastAsia"/>
        </w:rPr>
        <w:t>discussion about the connection between democracy and war</w:t>
      </w:r>
      <w:r w:rsidRPr="009C2C9A">
        <w:t xml:space="preserve"> aversion.7 </w:t>
      </w:r>
      <w:proofErr w:type="gramStart"/>
      <w:r w:rsidRPr="009C2C9A">
        <w:t>Most</w:t>
      </w:r>
      <w:proofErr w:type="gramEnd"/>
      <w:r w:rsidRPr="009C2C9A">
        <w:t xml:space="preserve"> notable has been the empirical observation that </w:t>
      </w:r>
      <w:r w:rsidRPr="009C2C9A">
        <w:rPr>
          <w:rStyle w:val="StyleUnderline"/>
          <w:rFonts w:eastAsiaTheme="majorEastAsia"/>
        </w:rPr>
        <w:t xml:space="preserve">democracies have </w:t>
      </w:r>
      <w:r w:rsidRPr="009C2C9A">
        <w:t xml:space="preserve">never, or </w:t>
      </w:r>
      <w:r w:rsidRPr="009C2C9A">
        <w:rPr>
          <w:rStyle w:val="StyleUnderline"/>
          <w:rFonts w:eastAsiaTheme="majorEastAsia"/>
        </w:rPr>
        <w:t>almost never, gotten into</w:t>
      </w:r>
      <w:r w:rsidRPr="009C2C9A">
        <w:t xml:space="preserve"> a </w:t>
      </w:r>
      <w:r w:rsidRPr="009C2C9A">
        <w:rPr>
          <w:rStyle w:val="StyleUnderline"/>
          <w:rFonts w:eastAsiaTheme="majorEastAsia"/>
        </w:rPr>
        <w:t>war with each other</w:t>
      </w:r>
      <w:r w:rsidRPr="009C2C9A">
        <w:t xml:space="preserve">. </w:t>
      </w:r>
      <w:r w:rsidRPr="009C2C9A">
        <w:rPr>
          <w:rStyle w:val="StyleUnderline"/>
          <w:rFonts w:eastAsiaTheme="majorEastAsia"/>
        </w:rPr>
        <w:t>This relationship seems more correlative than causal</w:t>
      </w:r>
      <w:proofErr w:type="gramStart"/>
      <w:r w:rsidRPr="009C2C9A">
        <w:rPr>
          <w:rStyle w:val="StyleUnderline"/>
          <w:rFonts w:eastAsiaTheme="majorEastAsia"/>
        </w:rPr>
        <w:t>,</w:t>
      </w:r>
      <w:r w:rsidRPr="009C2C9A">
        <w:t>however</w:t>
      </w:r>
      <w:proofErr w:type="gramEnd"/>
      <w:r w:rsidRPr="009C2C9A">
        <w:t>. Like many important ideas over the last few centuries, the idea that war is undesirable and inefficacious and the idea that democracy is a good form of government have largely followed the same trajectory: they were embraced first in northern Europe and North America and then gradually, with a number of traumatic setbacks, became more accepted elsewhere. In this view, the rise of democracy not only is associated with the rise of war aversion, but also with the decline of slavery, religion, capital punishment, and cigarette smoking, and with the growing acceptance of capitalism, scientific methodology, women's rights, environmentalism, abortion, and rock music.8</w:t>
      </w:r>
      <w:r w:rsidRPr="009C2C9A">
        <w:rPr>
          <w:rStyle w:val="StyleUnderline"/>
          <w:rFonts w:eastAsiaTheme="majorEastAsia"/>
        </w:rPr>
        <w:t xml:space="preserve">While democracy and war aversion have taken </w:t>
      </w:r>
      <w:r w:rsidRPr="009C2C9A">
        <w:t xml:space="preserve">much </w:t>
      </w:r>
      <w:r w:rsidRPr="009C2C9A">
        <w:rPr>
          <w:rStyle w:val="StyleUnderline"/>
          <w:rFonts w:eastAsiaTheme="majorEastAsia"/>
        </w:rPr>
        <w:t>the sametrajectory</w:t>
      </w:r>
      <w:r w:rsidRPr="009C2C9A">
        <w:t xml:space="preserve">, however, </w:t>
      </w:r>
      <w:r w:rsidRPr="009C2C9A">
        <w:rPr>
          <w:rStyle w:val="StyleUnderline"/>
          <w:rFonts w:eastAsiaTheme="majorEastAsia"/>
        </w:rPr>
        <w:t>they have been substantially out of synchronization with each other: the movement toward democracy began about 200 years ago,but the movement againstwar</w:t>
      </w:r>
      <w:r w:rsidRPr="009C2C9A">
        <w:t xml:space="preserve"> really </w:t>
      </w:r>
      <w:r w:rsidRPr="009C2C9A">
        <w:rPr>
          <w:rStyle w:val="StyleUnderline"/>
          <w:rFonts w:eastAsiaTheme="majorEastAsia"/>
        </w:rPr>
        <w:t>began</w:t>
      </w:r>
      <w:r w:rsidRPr="009C2C9A">
        <w:t xml:space="preserve"> only about </w:t>
      </w:r>
      <w:r w:rsidRPr="009C2C9A">
        <w:rPr>
          <w:rStyle w:val="StyleUnderline"/>
          <w:rFonts w:eastAsiaTheme="majorEastAsia"/>
        </w:rPr>
        <w:t>100 years ago (</w:t>
      </w:r>
      <w:r w:rsidRPr="009C2C9A">
        <w:t xml:space="preserve">Mueller 1989, 2004). Critics of the democracy/peace connection often cite examples of wars or near-wars between democracies. Most of these took place before World War I--that is, before war aversion had caught on.9 </w:t>
      </w:r>
      <w:proofErr w:type="gramStart"/>
      <w:r w:rsidRPr="009C2C9A">
        <w:t>A</w:t>
      </w:r>
      <w:proofErr w:type="gramEnd"/>
      <w:r w:rsidRPr="009C2C9A">
        <w:t xml:space="preserve"> necessary, logical connection between democracy and war aversion, accordingly, is far from clear. Thus, </w:t>
      </w:r>
      <w:r w:rsidRPr="009C2C9A">
        <w:rPr>
          <w:rStyle w:val="StyleUnderline"/>
          <w:rFonts w:eastAsiaTheme="majorEastAsia"/>
        </w:rPr>
        <w:t>it is often asserted</w:t>
      </w:r>
      <w:r w:rsidRPr="009C2C9A">
        <w:t xml:space="preserve"> that </w:t>
      </w:r>
      <w:r w:rsidRPr="009C2C9A">
        <w:rPr>
          <w:rStyle w:val="StyleUnderline"/>
          <w:rFonts w:eastAsiaTheme="majorEastAsia"/>
        </w:rPr>
        <w:t>democracies are peaceful because they apply their domestic penchant for</w:t>
      </w:r>
      <w:r w:rsidRPr="009C2C9A">
        <w:t xml:space="preserve"> peaceful </w:t>
      </w:r>
      <w:r w:rsidRPr="009C2C9A">
        <w:rPr>
          <w:rStyle w:val="StyleUnderline"/>
          <w:rFonts w:eastAsiaTheme="majorEastAsia"/>
        </w:rPr>
        <w:t>compromise</w:t>
      </w:r>
      <w:r w:rsidRPr="009C2C9A">
        <w:t xml:space="preserve"> (something, obviously, that broke down in the United States in 1861) </w:t>
      </w:r>
      <w:r w:rsidRPr="009C2C9A">
        <w:rPr>
          <w:rStyle w:val="StyleUnderline"/>
          <w:rFonts w:eastAsiaTheme="majorEastAsia"/>
        </w:rPr>
        <w:t>to the international arena</w:t>
      </w:r>
      <w:r w:rsidRPr="009C2C9A">
        <w:t xml:space="preserve"> or because the structure of democracy requires decision-makers to obtain domestic approval.10 </w:t>
      </w:r>
      <w:r w:rsidRPr="009C2C9A">
        <w:rPr>
          <w:rStyle w:val="StyleUnderline"/>
          <w:rFonts w:eastAsiaTheme="majorEastAsia"/>
        </w:rPr>
        <w:t>But authoritarian regimes</w:t>
      </w:r>
      <w:r w:rsidRPr="009C2C9A">
        <w:t xml:space="preserve"> must </w:t>
      </w:r>
      <w:r w:rsidRPr="009C2C9A">
        <w:rPr>
          <w:rStyle w:val="StyleUnderline"/>
          <w:rFonts w:eastAsiaTheme="majorEastAsia"/>
        </w:rPr>
        <w:t>also</w:t>
      </w:r>
      <w:r w:rsidRPr="009C2C9A">
        <w:t xml:space="preserve"> necessarily </w:t>
      </w:r>
      <w:r w:rsidRPr="009C2C9A">
        <w:rPr>
          <w:rStyle w:val="StyleUnderline"/>
          <w:rFonts w:eastAsiaTheme="majorEastAsia"/>
        </w:rPr>
        <w:t>develop</w:t>
      </w:r>
      <w:r w:rsidRPr="009C2C9A">
        <w:t xml:space="preserve"> skills at </w:t>
      </w:r>
      <w:r w:rsidRPr="009C2C9A">
        <w:rPr>
          <w:rStyle w:val="StyleUnderline"/>
          <w:rFonts w:eastAsiaTheme="majorEastAsia"/>
        </w:rPr>
        <w:t>compromise</w:t>
      </w:r>
      <w:r w:rsidRPr="009C2C9A">
        <w:t>in order to survive, and they all have domestic constituencies that must be serviced such as the church, the landed gentry, potential urban rioters, the nomenklatura, the aristocracy, party members, the military, prominent business interests, the police or secret police, lenders of money to the exchequer, potential rivals for the throne, the sullen peasantry.11 Since World War I, the democracies in the developed world have been in the lead in rejecting war as a methodology. Some proponents of the democracy-peace connection suggest that this is because the democratic norm of non-violent conflict resolution has been externalized to the international arena. However</w:t>
      </w:r>
      <w:proofErr w:type="gramStart"/>
      <w:r w:rsidRPr="009C2C9A">
        <w:t>,</w:t>
      </w:r>
      <w:r w:rsidRPr="009C2C9A">
        <w:rPr>
          <w:rStyle w:val="StyleUnderline"/>
          <w:rFonts w:eastAsiaTheme="majorEastAsia"/>
        </w:rPr>
        <w:t>developed</w:t>
      </w:r>
      <w:proofErr w:type="gramEnd"/>
      <w:r w:rsidRPr="009C2C9A">
        <w:rPr>
          <w:rStyle w:val="StyleUnderline"/>
          <w:rFonts w:eastAsiaTheme="majorEastAsia"/>
        </w:rPr>
        <w:t xml:space="preserve"> democracies have not</w:t>
      </w:r>
      <w:r w:rsidRPr="009C2C9A">
        <w:t xml:space="preserve"> necessarily </w:t>
      </w:r>
      <w:r w:rsidRPr="009C2C9A">
        <w:rPr>
          <w:rStyle w:val="StyleUnderline"/>
          <w:rFonts w:eastAsiaTheme="majorEastAsia"/>
        </w:rPr>
        <w:t>adopted a pacifist approach, particularly after a version of that approach failed so</w:t>
      </w:r>
      <w:r w:rsidRPr="009C2C9A">
        <w:t xml:space="preserve"> spectacularly </w:t>
      </w:r>
      <w:r w:rsidRPr="009C2C9A">
        <w:rPr>
          <w:rStyle w:val="StyleUnderline"/>
          <w:rFonts w:eastAsiaTheme="majorEastAsia"/>
        </w:rPr>
        <w:t>to prevent World War II</w:t>
      </w:r>
      <w:r w:rsidRPr="009C2C9A">
        <w:t xml:space="preserve"> from being forced upon them. In addition, </w:t>
      </w:r>
      <w:r w:rsidRPr="009C2C9A">
        <w:rPr>
          <w:rStyle w:val="StyleUnderline"/>
          <w:rFonts w:eastAsiaTheme="majorEastAsia"/>
        </w:rPr>
        <w:t xml:space="preserve">they were willing </w:t>
      </w:r>
      <w:r w:rsidRPr="009C2C9A">
        <w:t xml:space="preserve">actively </w:t>
      </w:r>
      <w:r w:rsidRPr="009C2C9A">
        <w:rPr>
          <w:rStyle w:val="StyleUnderline"/>
          <w:rFonts w:eastAsiaTheme="majorEastAsia"/>
        </w:rPr>
        <w:t>to subvertor</w:t>
      </w:r>
      <w:r w:rsidRPr="009C2C9A">
        <w:t xml:space="preserve"> to </w:t>
      </w:r>
      <w:r w:rsidRPr="009C2C9A">
        <w:rPr>
          <w:rStyle w:val="StyleUnderline"/>
          <w:rFonts w:eastAsiaTheme="majorEastAsia"/>
        </w:rPr>
        <w:t>threatenand</w:t>
      </w:r>
      <w:r w:rsidRPr="009C2C9A">
        <w:t xml:space="preserve"> sometimes </w:t>
      </w:r>
      <w:r w:rsidRPr="009C2C9A">
        <w:rPr>
          <w:rStyle w:val="StyleUnderline"/>
          <w:rFonts w:eastAsiaTheme="majorEastAsia"/>
        </w:rPr>
        <w:t xml:space="preserve">apply military force when threats appeared to loom during the Cold War </w:t>
      </w:r>
      <w:r w:rsidRPr="009C2C9A">
        <w:t>contest. At times this approach was used even against regimes that had some democratic credentials such as in Iran in 1953, Guatemala in 1954, Chile in 1973, and perhaps Nicaragua in the 1980s (Rosato 2003, 590-91). And, they have also sometimes used military force in their intermittent efforts to police the post-Cold War world (Mueller 2004, chs. 7, 8). It is true that they have warred little or not at all against each other--and, since there were few democracies outside the developed world until the last quarter of the twentieth century, it is this statistical regularity that most prominently informs the supposed connection between democracy and peace. However, the</w:t>
      </w:r>
      <w:r w:rsidRPr="009C2C9A">
        <w:rPr>
          <w:rStyle w:val="StyleUnderline"/>
          <w:rFonts w:eastAsiaTheme="majorEastAsia"/>
        </w:rPr>
        <w:t>developed democracies hardly needed democracy to decide that war among them was a badidea</w:t>
      </w:r>
      <w:r w:rsidRPr="009C2C9A">
        <w:t xml:space="preserve">.12 In addition, they also adopted a live-and-let-live approach toward a huge number of dictatorships and other non-democracies that did not seem threatening during the Cold War--in fact, they often aided and embraced such regimes if they seemed to be on the right side in the conflict with Communism. Moreover, the supposed penchant for peaceful compromise of democracies has not always served them well when confronted with civil war situations, particularly ones involving secessionist demands. The process broke down into civil warfare in democratic Switzerland in 1847 and savagely so in the United States in 1861. Democracies have also fought a considerable number of wars to retain colonial possessions--six by France alone since World War II--and these, as James Fearon and David Laitin suggest, can in many respects be considered essentially to be civil wars (2003, 76). To be sure, democracies have often managed to deal with colonial problems peacefully, mostly by letting the colonies go. But authoritarian governments have also done so: the Soviet Union, for example, withdrew from his empire in Eastern Europe and then dissolved itself, all almost entirely without violence. </w:t>
      </w:r>
      <w:r w:rsidRPr="009C2C9A">
        <w:rPr>
          <w:rStyle w:val="StyleUnderline"/>
          <w:rFonts w:eastAsiaTheme="majorEastAsia"/>
        </w:rPr>
        <w:t xml:space="preserve">Thus, while democracy and war aversion have often been promoted by the same advocates, </w:t>
      </w:r>
      <w:r w:rsidRPr="009C2C9A">
        <w:rPr>
          <w:rStyle w:val="Emphasis"/>
        </w:rPr>
        <w:t>the relationship does not seem to be a causal one</w:t>
      </w:r>
      <w:r w:rsidRPr="009C2C9A">
        <w:rPr>
          <w:rStyle w:val="StyleUnderline"/>
          <w:rFonts w:eastAsiaTheme="majorEastAsia"/>
        </w:rPr>
        <w:t>.</w:t>
      </w:r>
      <w:r w:rsidRPr="009C2C9A">
        <w:t xml:space="preserve"> And when the two trends are substantially out of step today, </w:t>
      </w:r>
      <w:r w:rsidRPr="009C2C9A">
        <w:rPr>
          <w:rStyle w:val="StyleUnderline"/>
          <w:rFonts w:eastAsiaTheme="majorEastAsia"/>
        </w:rPr>
        <w:t>democracies will fight one another</w:t>
      </w:r>
      <w:r w:rsidRPr="009C2C9A">
        <w:t xml:space="preserve">. Thus, it is not at all clear that telling the elected hawks in the Jordanian parliament that Israel is a democracy will dampen their hostility in the slightest. And </w:t>
      </w:r>
      <w:r w:rsidRPr="009C2C9A">
        <w:rPr>
          <w:rStyle w:val="StyleUnderline"/>
          <w:rFonts w:eastAsiaTheme="majorEastAsia"/>
        </w:rPr>
        <w:t>various warlike sentiments could be found in</w:t>
      </w:r>
      <w:r w:rsidRPr="009C2C9A">
        <w:t xml:space="preserve"> the elected parliaments in the former </w:t>
      </w:r>
      <w:r w:rsidRPr="009C2C9A">
        <w:rPr>
          <w:rStyle w:val="StyleUnderline"/>
          <w:rFonts w:eastAsiaTheme="majorEastAsia"/>
        </w:rPr>
        <w:t>Yugoslavia</w:t>
      </w:r>
      <w:r w:rsidRPr="009C2C9A">
        <w:t xml:space="preserve"> in the early 1990s </w:t>
      </w:r>
      <w:r w:rsidRPr="009C2C9A">
        <w:rPr>
          <w:rStyle w:val="StyleUnderline"/>
          <w:rFonts w:eastAsiaTheme="majorEastAsia"/>
        </w:rPr>
        <w:t>or in India and then-democratic Pakistan</w:t>
      </w:r>
      <w:r w:rsidRPr="009C2C9A">
        <w:t xml:space="preserve"> when these two countries engaged in armed conflict in 1999. If Argentina had been a democracy in 1982 when it seized the Falkland Islands (a very popular undertaking), it is unlikely that British opposition to the venture would have been much less severe. "</w:t>
      </w:r>
      <w:r w:rsidRPr="009C2C9A">
        <w:rPr>
          <w:rStyle w:val="StyleUnderline"/>
          <w:rFonts w:eastAsiaTheme="majorEastAsia"/>
        </w:rPr>
        <w:t>The important consideration</w:t>
      </w:r>
      <w:r w:rsidRPr="009C2C9A">
        <w:t xml:space="preserve">," observes Miriam Fendius Elman after surveying the literature on the subject, </w:t>
      </w:r>
      <w:r w:rsidRPr="009C2C9A">
        <w:rPr>
          <w:rStyle w:val="StyleUnderline"/>
          <w:rFonts w:eastAsiaTheme="majorEastAsia"/>
        </w:rPr>
        <w:t>does not seem to be "whether a country is democratic</w:t>
      </w:r>
      <w:r w:rsidRPr="009C2C9A">
        <w:t xml:space="preserve"> or not, </w:t>
      </w:r>
      <w:r w:rsidRPr="009C2C9A">
        <w:rPr>
          <w:rStyle w:val="StyleUnderline"/>
          <w:rFonts w:eastAsiaTheme="majorEastAsia"/>
        </w:rPr>
        <w:t xml:space="preserve">but whether </w:t>
      </w:r>
      <w:proofErr w:type="gramStart"/>
      <w:r w:rsidRPr="009C2C9A">
        <w:rPr>
          <w:rStyle w:val="StyleUnderline"/>
          <w:rFonts w:eastAsiaTheme="majorEastAsia"/>
        </w:rPr>
        <w:t>its</w:t>
      </w:r>
      <w:proofErr w:type="gramEnd"/>
      <w:r w:rsidRPr="009C2C9A">
        <w:rPr>
          <w:rStyle w:val="StyleUnderline"/>
          <w:rFonts w:eastAsiaTheme="majorEastAsia"/>
        </w:rPr>
        <w:t xml:space="preserve"> ruling coalition iscommitted to</w:t>
      </w:r>
      <w:r w:rsidRPr="009C2C9A">
        <w:t xml:space="preserve"> peaceful methods of </w:t>
      </w:r>
      <w:r w:rsidRPr="009C2C9A">
        <w:rPr>
          <w:rStyle w:val="StyleUnderline"/>
          <w:rFonts w:eastAsiaTheme="majorEastAsia"/>
        </w:rPr>
        <w:t>conflict resolution</w:t>
      </w:r>
      <w:r w:rsidRPr="009C2C9A">
        <w:t xml:space="preserve">." As she further points out, the </w:t>
      </w:r>
      <w:r w:rsidRPr="009C2C9A">
        <w:rPr>
          <w:rStyle w:val="StyleUnderline"/>
          <w:rFonts w:eastAsiaTheme="majorEastAsia"/>
        </w:rPr>
        <w:t>countries of Latin America</w:t>
      </w:r>
      <w:r w:rsidRPr="009C2C9A">
        <w:t xml:space="preserve"> and most of Africa </w:t>
      </w:r>
      <w:r w:rsidRPr="009C2C9A">
        <w:rPr>
          <w:rStyle w:val="StyleUnderline"/>
          <w:rFonts w:eastAsiaTheme="majorEastAsia"/>
        </w:rPr>
        <w:t>have engaged in very few</w:t>
      </w:r>
      <w:r w:rsidRPr="009C2C9A">
        <w:t xml:space="preserve"> international </w:t>
      </w:r>
      <w:r w:rsidRPr="009C2C9A">
        <w:rPr>
          <w:rStyle w:val="StyleUnderline"/>
          <w:rFonts w:eastAsiaTheme="majorEastAsia"/>
        </w:rPr>
        <w:t xml:space="preserve">wars </w:t>
      </w:r>
      <w:r w:rsidRPr="009C2C9A">
        <w:t xml:space="preserve">even </w:t>
      </w:r>
      <w:r w:rsidRPr="009C2C9A">
        <w:rPr>
          <w:rStyle w:val="StyleUnderline"/>
          <w:rFonts w:eastAsiaTheme="majorEastAsia"/>
        </w:rPr>
        <w:t>without</w:t>
      </w:r>
      <w:r w:rsidRPr="009C2C9A">
        <w:t xml:space="preserve"> the benefit of </w:t>
      </w:r>
      <w:r w:rsidRPr="009C2C9A">
        <w:rPr>
          <w:rStyle w:val="StyleUnderline"/>
          <w:rFonts w:eastAsiaTheme="majorEastAsia"/>
        </w:rPr>
        <w:t>being democratic</w:t>
      </w:r>
      <w:r w:rsidRPr="009C2C9A">
        <w:t xml:space="preserve"> (for a century before its 1982 adventure, Argentina, for example, fought none at all) (1997, 484, 496). (Interestingly, although there has also been scarcely any warfare between Latin American states for over 100 years or among Arab ones or European ones for more that 50--in all cases whether democratic or not--this impressive phenomenon has inspired remarkably few calls for worldwide Arab colonialism or for the systematic transplant of remaining warlike states to Latin America or Europe.) And, of course, </w:t>
      </w:r>
      <w:r w:rsidRPr="009C2C9A">
        <w:rPr>
          <w:rStyle w:val="StyleUnderline"/>
          <w:rFonts w:eastAsiaTheme="majorEastAsia"/>
        </w:rPr>
        <w:t>the long peace enjoyed by developed countries since World War II includes not only</w:t>
      </w:r>
      <w:r w:rsidRPr="009C2C9A">
        <w:t xml:space="preserve"> the one that has prevailed between </w:t>
      </w:r>
      <w:r w:rsidRPr="009C2C9A">
        <w:rPr>
          <w:rStyle w:val="StyleUnderline"/>
          <w:rFonts w:eastAsiaTheme="majorEastAsia"/>
        </w:rPr>
        <w:t>democracies, but</w:t>
      </w:r>
      <w:r w:rsidRPr="009C2C9A">
        <w:t xml:space="preserve"> also </w:t>
      </w:r>
      <w:r w:rsidRPr="009C2C9A">
        <w:rPr>
          <w:rStyle w:val="StyleUnderline"/>
          <w:rFonts w:eastAsiaTheme="majorEastAsia"/>
        </w:rPr>
        <w:t>the</w:t>
      </w:r>
      <w:r w:rsidRPr="009C2C9A">
        <w:t xml:space="preserve"> even </w:t>
      </w:r>
      <w:r w:rsidRPr="009C2C9A">
        <w:rPr>
          <w:rStyle w:val="StyleUnderline"/>
          <w:rFonts w:eastAsiaTheme="majorEastAsia"/>
        </w:rPr>
        <w:t>more important one between</w:t>
      </w:r>
      <w:r w:rsidRPr="009C2C9A">
        <w:t xml:space="preserve"> the </w:t>
      </w:r>
      <w:r w:rsidRPr="009C2C9A">
        <w:rPr>
          <w:rStyle w:val="StyleUnderline"/>
          <w:rFonts w:eastAsiaTheme="majorEastAsia"/>
        </w:rPr>
        <w:t>authoritarian east</w:t>
      </w:r>
      <w:r w:rsidRPr="009C2C9A">
        <w:t xml:space="preserve"> and the democratic west. Even if there is some connection, whether causal or atmospheric, between democracy and peace, it cannot explain this latter phenomenon. Democracy and the democratic peace become mystiques: the role of philosophers and divines Democracy has been a matter of debate for several millennia as philosophers and divines have speculated about what it is, what it might become, and what it ought to be. </w:t>
      </w:r>
      <w:r w:rsidRPr="009C2C9A">
        <w:rPr>
          <w:rStyle w:val="StyleUnderline"/>
          <w:rFonts w:eastAsiaTheme="majorEastAsia"/>
        </w:rPr>
        <w:t xml:space="preserve">Associated with </w:t>
      </w:r>
      <w:r w:rsidRPr="009C2C9A">
        <w:t xml:space="preserve">these </w:t>
      </w:r>
      <w:r w:rsidRPr="009C2C9A">
        <w:rPr>
          <w:rStyle w:val="StyleUnderline"/>
          <w:rFonts w:eastAsiaTheme="majorEastAsia"/>
        </w:rPr>
        <w:t>speculations has been a tendency to emboss the grubby gimmick with something of a mystique.</w:t>
      </w:r>
      <w:r w:rsidRPr="009C2C9A">
        <w:t xml:space="preserve"> Of particular interest for present purposes is the fanciful notion that democracy does not simply express and aggregate preferences, but actually somehow creates (or should create) them. </w:t>
      </w:r>
      <w:r w:rsidRPr="009C2C9A">
        <w:rPr>
          <w:rStyle w:val="StyleUnderline"/>
          <w:rFonts w:eastAsiaTheme="majorEastAsia"/>
        </w:rPr>
        <w:t>In addition, the (rough) correlation between democracy and war aversion has also been elevated into a causal relationship.</w:t>
      </w:r>
    </w:p>
    <w:p w:rsidR="00017AD0" w:rsidRPr="009C2C9A" w:rsidRDefault="00017AD0" w:rsidP="00017AD0">
      <w:pPr>
        <w:pStyle w:val="Heading4"/>
      </w:pPr>
      <w:r w:rsidRPr="009C2C9A">
        <w:t>Democracy fails</w:t>
      </w:r>
    </w:p>
    <w:p w:rsidR="00017AD0" w:rsidRPr="009C2C9A" w:rsidRDefault="00017AD0" w:rsidP="00017AD0">
      <w:r w:rsidRPr="009C2C9A">
        <w:rPr>
          <w:rStyle w:val="Style13ptBold"/>
        </w:rPr>
        <w:t>Rothstein and Teorell 8</w:t>
      </w:r>
      <w:r w:rsidRPr="009C2C9A">
        <w:rPr>
          <w:b/>
        </w:rPr>
        <w:t xml:space="preserve"> </w:t>
      </w:r>
      <w:r w:rsidRPr="009C2C9A">
        <w:t xml:space="preserve">(Bo, August Röhss Chair in Political Science at University of Gothenburg, *AND Jan Teorell, PhD in government, associate professor of political science at Lund University, research fellow at the Quality of Government Institute, Gothenburg University, April 2008, “What Is Quality of Government? A Theory of Impartial Government Institutions,” </w:t>
      </w:r>
      <w:r w:rsidRPr="009C2C9A">
        <w:rPr>
          <w:i/>
        </w:rPr>
        <w:t>Governance: An International Journal of Policy, Administration, and Institutions</w:t>
      </w:r>
      <w:r w:rsidRPr="009C2C9A">
        <w:t>, Vol. 21, No. 2, http://www.sahlgrenska.gu.se/digitalAssets/1358/1358049_what-is-quality-of-government.pdf)</w:t>
      </w:r>
    </w:p>
    <w:p w:rsidR="00017AD0" w:rsidRPr="009C2C9A" w:rsidRDefault="00017AD0" w:rsidP="00017AD0">
      <w:r w:rsidRPr="009C2C9A">
        <w:t xml:space="preserve">Empirically, </w:t>
      </w:r>
      <w:r w:rsidRPr="009C2C9A">
        <w:rPr>
          <w:u w:val="single"/>
        </w:rPr>
        <w:t>there is no straightforward relationship between democracy</w:t>
      </w:r>
      <w:r w:rsidRPr="009C2C9A">
        <w:t xml:space="preserve"> in the access to public power </w:t>
      </w:r>
      <w:r w:rsidRPr="009C2C9A">
        <w:rPr>
          <w:u w:val="single"/>
        </w:rPr>
        <w:t>and impartiality</w:t>
      </w:r>
      <w:r w:rsidRPr="009C2C9A">
        <w:t xml:space="preserve"> in the exercise of public power. On the contrary, </w:t>
      </w:r>
      <w:r w:rsidRPr="009C2C9A">
        <w:rPr>
          <w:u w:val="single"/>
        </w:rPr>
        <w:t>democracy seems to be curvilinearly related to the level of corruption</w:t>
      </w:r>
      <w:r w:rsidRPr="009C2C9A">
        <w:t xml:space="preserve"> (Montinola and Jackman 2002; Sung 2004). </w:t>
      </w:r>
      <w:r w:rsidRPr="009C2C9A">
        <w:rPr>
          <w:u w:val="single"/>
        </w:rPr>
        <w:t xml:space="preserve">Empirical research indicates that some democratization may at times be </w:t>
      </w:r>
      <w:r w:rsidRPr="009C2C9A">
        <w:rPr>
          <w:b/>
          <w:iCs/>
          <w:u w:val="single"/>
          <w:bdr w:val="single" w:sz="18" w:space="0" w:color="auto"/>
        </w:rPr>
        <w:t>worse</w:t>
      </w:r>
      <w:r w:rsidRPr="009C2C9A">
        <w:t xml:space="preserve"> for impartiality than none. For example, some of the </w:t>
      </w:r>
      <w:r w:rsidRPr="009C2C9A">
        <w:rPr>
          <w:u w:val="single"/>
        </w:rPr>
        <w:t>worst cases of corruption</w:t>
      </w:r>
      <w:r w:rsidRPr="009C2C9A">
        <w:t xml:space="preserve"> have </w:t>
      </w:r>
      <w:r w:rsidRPr="009C2C9A">
        <w:rPr>
          <w:u w:val="single"/>
        </w:rPr>
        <w:t>appeared in newly democratized countries</w:t>
      </w:r>
      <w:r w:rsidRPr="009C2C9A">
        <w:t xml:space="preserve">, such as Peru under its former president Fujimori (McMillan and Zoido 2004). Conversely, some </w:t>
      </w:r>
      <w:r w:rsidRPr="009C2C9A">
        <w:rPr>
          <w:u w:val="single"/>
        </w:rPr>
        <w:t>undemocratic countries have shown impressive results in curbing corruption</w:t>
      </w:r>
      <w:r w:rsidRPr="009C2C9A">
        <w:t xml:space="preserve"> and </w:t>
      </w:r>
      <w:r w:rsidRPr="009C2C9A">
        <w:rPr>
          <w:u w:val="single"/>
        </w:rPr>
        <w:t>establishing fairly impartial bureaucracies</w:t>
      </w:r>
      <w:r w:rsidRPr="009C2C9A">
        <w:t xml:space="preserve">, prime examples being Hong Kong and Singapore (Root 1996). Moreover, the </w:t>
      </w:r>
      <w:r w:rsidRPr="009C2C9A">
        <w:rPr>
          <w:u w:val="single"/>
        </w:rPr>
        <w:t xml:space="preserve">track record of democracy in terms of producing valued social outcomes is </w:t>
      </w:r>
      <w:r w:rsidRPr="009C2C9A">
        <w:rPr>
          <w:b/>
          <w:iCs/>
          <w:u w:val="single"/>
          <w:bdr w:val="single" w:sz="18" w:space="0" w:color="auto"/>
        </w:rPr>
        <w:t>surprisingly uneven</w:t>
      </w:r>
      <w:r w:rsidRPr="009C2C9A">
        <w:t xml:space="preserve">. The inherently ambiguous results in the empirical research on whether democracy matters for growth is perhaps the most prominent example (see, e.g., Kurzman, Werum, and Burkhart 2002; Przeworski and Limongi 1993; Sirowy and Inkeles 1990). True, democracy usually comes out as a strong predictor of human rights (Davenport and Armstrong 2004; Poe, Tate, and Keith 1999). But democracy should arguably be deﬁned at least partly in terms of human rights such as personal integrity (Hadenius 1992; Hadenius and Teorell 2005), so this ﬁnding is not all that surprising. A case in point is the relationship between democracy and the probability of civil war. Empirical research shows an inverted U-curve, with strong autocracies and full democracies being least likely to engage in civil violence (Hegre et al. 2001). Curvilinearity is of course not tantamount to a null effect, but this does indicate that </w:t>
      </w:r>
      <w:r w:rsidRPr="009C2C9A">
        <w:rPr>
          <w:b/>
          <w:iCs/>
          <w:u w:val="single"/>
          <w:bdr w:val="single" w:sz="18" w:space="0" w:color="auto"/>
        </w:rPr>
        <w:t>some democracy may at times be worse than none</w:t>
      </w:r>
      <w:r w:rsidRPr="009C2C9A">
        <w:t xml:space="preserve"> (although a lot of democracy is better than some). A related argument is the “democratic peace” theory, where the strong empirical regularity pertains to the dyadic level, that is, between pairs of states, both of which are democracies (Oneal and Russett 1999). Monadically speaking, however, </w:t>
      </w:r>
      <w:r w:rsidRPr="009C2C9A">
        <w:rPr>
          <w:b/>
          <w:iCs/>
          <w:u w:val="single"/>
          <w:bdr w:val="single" w:sz="18" w:space="0" w:color="auto"/>
        </w:rPr>
        <w:t>democracies are not signiﬁcantly less aggressive than autocracies</w:t>
      </w:r>
      <w:r w:rsidRPr="009C2C9A">
        <w:t xml:space="preserve">, whereas the </w:t>
      </w:r>
      <w:r w:rsidRPr="009C2C9A">
        <w:rPr>
          <w:u w:val="single"/>
        </w:rPr>
        <w:t xml:space="preserve">incidence of incomplete democratization even seems to make a country </w:t>
      </w:r>
      <w:r w:rsidRPr="009C2C9A">
        <w:rPr>
          <w:b/>
          <w:iCs/>
          <w:u w:val="single"/>
          <w:bdr w:val="single" w:sz="18" w:space="0" w:color="auto"/>
        </w:rPr>
        <w:t>more likely</w:t>
      </w:r>
      <w:r w:rsidRPr="009C2C9A">
        <w:rPr>
          <w:u w:val="single"/>
        </w:rPr>
        <w:t xml:space="preserve"> to go to war</w:t>
      </w:r>
      <w:r w:rsidRPr="009C2C9A">
        <w:t xml:space="preserve"> (Mansﬁeld and Snyder 2005). Finally, some recent work seriously questions the presumed positive effects of democracy on human development, arguing that this is either extremely slow and evolving over decades (Gerring, Thacker, and Alfaro 2005) or, even worse, vanishes completely once missing data bias have been corrected for (Ross 2006). Simply put, knowing the extent to which a country is democratic or not cannot help in explaining the multitude of highly valued economic and social consequences of QoG documented in the literature.</w:t>
      </w:r>
    </w:p>
    <w:p w:rsidR="00017AD0" w:rsidRPr="009C2C9A" w:rsidRDefault="00017AD0" w:rsidP="00017AD0"/>
    <w:p w:rsidR="00017AD0" w:rsidRPr="009C2C9A" w:rsidRDefault="00017AD0" w:rsidP="00017AD0"/>
    <w:p w:rsidR="00017AD0" w:rsidRPr="009C2C9A" w:rsidRDefault="00017AD0" w:rsidP="00017AD0">
      <w:pPr>
        <w:rPr>
          <w:rStyle w:val="StyleUnderline"/>
        </w:rPr>
      </w:pPr>
    </w:p>
    <w:p w:rsidR="00017AD0" w:rsidRPr="009C2C9A" w:rsidRDefault="00017AD0" w:rsidP="00017AD0">
      <w:pPr>
        <w:pStyle w:val="Heading2"/>
      </w:pPr>
      <w:r w:rsidRPr="009C2C9A">
        <w:t>Dollar Heg</w:t>
      </w:r>
    </w:p>
    <w:p w:rsidR="00017AD0" w:rsidRPr="009C2C9A" w:rsidRDefault="00017AD0" w:rsidP="00017AD0">
      <w:pPr>
        <w:pStyle w:val="Heading4"/>
      </w:pPr>
      <w:r w:rsidRPr="009C2C9A">
        <w:t>No impact to dollar heg – Net better for the economy</w:t>
      </w:r>
    </w:p>
    <w:p w:rsidR="00017AD0" w:rsidRPr="009C2C9A" w:rsidRDefault="00017AD0" w:rsidP="00017AD0">
      <w:r w:rsidRPr="009C2C9A">
        <w:rPr>
          <w:rStyle w:val="Style13ptBold"/>
        </w:rPr>
        <w:t>Saft</w:t>
      </w:r>
      <w:r w:rsidRPr="009C2C9A">
        <w:t xml:space="preserve"> 5/19/</w:t>
      </w:r>
      <w:r w:rsidRPr="009C2C9A">
        <w:rPr>
          <w:rStyle w:val="Style13ptBold"/>
        </w:rPr>
        <w:t>2011</w:t>
      </w:r>
      <w:r w:rsidRPr="009C2C9A">
        <w:t xml:space="preserve"> -Reuters columnist (James, “Good riddance to dollar hegemony,” Reuters, http://blogs.reuters.com/james-saft/2011/05/19/good-riddance-to-dollar-hegemony/, DM)</w:t>
      </w:r>
    </w:p>
    <w:p w:rsidR="00017AD0" w:rsidRPr="009C2C9A" w:rsidRDefault="00017AD0" w:rsidP="00017AD0"/>
    <w:p w:rsidR="00017AD0" w:rsidRPr="009C2C9A" w:rsidRDefault="00017AD0" w:rsidP="00017AD0">
      <w:r w:rsidRPr="009C2C9A">
        <w:t>HUNTSVILLE, Ala. — While the U.S. will fight it kicking and screaming,</w:t>
      </w:r>
      <w:r w:rsidRPr="009C2C9A">
        <w:rPr>
          <w:rStyle w:val="StyleUnderline"/>
        </w:rPr>
        <w:t xml:space="preserve"> the dollar’s upcoming fall from its central global role will be a blessing all round.</w:t>
      </w:r>
      <w:r w:rsidRPr="009C2C9A">
        <w:rPr>
          <w:rStyle w:val="StyleUnderline"/>
          <w:b/>
        </w:rPr>
        <w:t>¶</w:t>
      </w:r>
      <w:r w:rsidRPr="009C2C9A">
        <w:rPr>
          <w:rStyle w:val="StyleUnderline"/>
        </w:rPr>
        <w:t xml:space="preserve"> The World Bank on Tuesday predicted that the dollar will lose its place by 2025 as the principle global reserve currency, to be supplanted by a multipolar world where it, the euro and the yuan will share top billing.</w:t>
      </w:r>
      <w:r w:rsidRPr="009C2C9A">
        <w:rPr>
          <w:rStyle w:val="StyleUnderline"/>
          <w:b/>
        </w:rPr>
        <w:t>¶</w:t>
      </w:r>
      <w:r w:rsidRPr="009C2C9A">
        <w:rPr>
          <w:rStyle w:val="StyleUnderline"/>
        </w:rPr>
        <w:t xml:space="preserve"> </w:t>
      </w:r>
      <w:r w:rsidRPr="009C2C9A">
        <w:t xml:space="preserve">First off, things have come to a sorry pass when the dollar is going to lose out to two currencies of which one, the euro, many people worry may cease to exist, and the other, the yuan, isn’t even properly convertible.¶ But beneath the ignominy lies a simple truth: being the world’s main reserve currency is a bit like being a pop star; there are lots of fringe benefits but it is very easy to end up in financial rehab.¶ There are several supposed central benefits to being the world’s principal reserve currency; lower funding costs, a home-field advantage in financial intermediation and better control over one’s own monetary policy. </w:t>
      </w:r>
      <w:r w:rsidRPr="009C2C9A">
        <w:rPr>
          <w:rStyle w:val="StyleUnderline"/>
        </w:rPr>
        <w:t>All three have been a mixed blessing, at best, for the U.S. and may yet turn out to be mostly malign.</w:t>
      </w:r>
      <w:r w:rsidRPr="009C2C9A">
        <w:rPr>
          <w:rStyle w:val="StyleUnderline"/>
          <w:b/>
        </w:rPr>
        <w:t>¶</w:t>
      </w:r>
      <w:r w:rsidRPr="009C2C9A">
        <w:rPr>
          <w:rStyle w:val="StyleUnderline"/>
        </w:rPr>
        <w:t xml:space="preserve"> “Countries whose currencies are key in the international monetary system benefit from domestic macroeconomic policy autonomy, seigniorage revenues, relatively low borrowing costs, a competitive edge in financial markets, and little pressure to adjust their external accounts. It has also produced a potentially destabilizing situation in which (a) the world’s leading economy, the United States, is also the largest debtor, and (b) the world’s largest creditor, China, assumes massive currency mismatch risk in the process of financing U.S. debt,” according to the World Bank’s report titled “Multipolarity: The New Global Economy.”</w:t>
      </w:r>
      <w:r w:rsidRPr="009C2C9A">
        <w:rPr>
          <w:rStyle w:val="StyleUnderline"/>
          <w:b/>
        </w:rPr>
        <w:t>¶</w:t>
      </w:r>
      <w:r w:rsidRPr="009C2C9A">
        <w:rPr>
          <w:rStyle w:val="StyleUnderline"/>
        </w:rPr>
        <w:t xml:space="preserve"> “Another shortcoming of the current system is that global liquidity is created primarily as the result of the monetary policy decisions that best suit the country issuing the predominant international currency, the United States, rather than with the intention of fully accommodating global demand for liquidity,” it added.</w:t>
      </w:r>
      <w:r w:rsidRPr="009C2C9A">
        <w:rPr>
          <w:rStyle w:val="StyleUnderline"/>
          <w:b/>
        </w:rPr>
        <w:t>¶</w:t>
      </w:r>
      <w:r w:rsidRPr="009C2C9A">
        <w:rPr>
          <w:rStyle w:val="StyleUnderline"/>
        </w:rPr>
        <w:t xml:space="preserve"> </w:t>
      </w:r>
      <w:r w:rsidRPr="009C2C9A">
        <w:t>Because people must buy dollars to make many financial transactions, and central banks choose to hold dollars as a store of value, the dollar is too strong, borrowing in dollars is too cheap and there are inadequate controls on unsustainable behavior such as running current account deficits.</w:t>
      </w:r>
    </w:p>
    <w:p w:rsidR="00017AD0" w:rsidRPr="009C2C9A" w:rsidRDefault="00017AD0" w:rsidP="00017AD0">
      <w:pPr>
        <w:pStyle w:val="Heading4"/>
      </w:pPr>
      <w:r w:rsidRPr="009C2C9A">
        <w:t>Status quo triggers the impact – BRICS transitioning away</w:t>
      </w:r>
    </w:p>
    <w:p w:rsidR="00017AD0" w:rsidRPr="009C2C9A" w:rsidRDefault="00017AD0" w:rsidP="00017AD0">
      <w:r w:rsidRPr="009C2C9A">
        <w:rPr>
          <w:rStyle w:val="Style13ptBold"/>
        </w:rPr>
        <w:t>Koenig 4/8</w:t>
      </w:r>
      <w:r w:rsidRPr="009C2C9A">
        <w:t>/2014 –Former World Bank Economist, writes for Global Research, ICH, the VOR, and the author of the book Implosion (Peter, “Russia’s Petro-Ruble Challenges US Dollar Hegemony. China Seeks Development of Eurasian Trade,” Global Research, http://www.globalresearch.ca/russias-petro-ruble-challenges-us-dollar-hegemony-china-seeks-development-of-eurasian-trade/5377086, DM)</w:t>
      </w:r>
    </w:p>
    <w:p w:rsidR="00017AD0" w:rsidRPr="009C2C9A" w:rsidRDefault="00017AD0" w:rsidP="00017AD0"/>
    <w:p w:rsidR="00017AD0" w:rsidRPr="009C2C9A" w:rsidRDefault="00017AD0" w:rsidP="00017AD0">
      <w:pPr>
        <w:rPr>
          <w:rStyle w:val="StyleUnderline"/>
        </w:rPr>
      </w:pPr>
      <w:r w:rsidRPr="009C2C9A">
        <w:rPr>
          <w:rStyle w:val="StyleUnderline"/>
        </w:rPr>
        <w:t>Russia has just dropped another bombshell, announcing not only the de-coupling of its trade from the dollar, but also that its hydrocarbon trade will in the future be carried out in rubles and local currencies of its trading partners</w:t>
      </w:r>
      <w:r w:rsidRPr="009C2C9A">
        <w:t xml:space="preserve"> </w:t>
      </w:r>
      <w:r w:rsidRPr="009C2C9A">
        <w:rPr>
          <w:rStyle w:val="Emphasis"/>
        </w:rPr>
        <w:t>– no longer in dollars</w:t>
      </w:r>
      <w:r w:rsidRPr="009C2C9A">
        <w:t xml:space="preserve"> – see Voice of Russia¶ </w:t>
      </w:r>
      <w:r w:rsidRPr="009C2C9A">
        <w:rPr>
          <w:rStyle w:val="StyleUnderline"/>
        </w:rPr>
        <w:t>Russia’s trade in hydrocarbons amounts to about a trillion dollars per year. Other countries, especially the BRICS and BRCIS-associates (BRICSA) may soon follow suit and join forces with Russia, abandoning the ‘petro-dollar’ as trading unit for oil and gas.</w:t>
      </w:r>
      <w:r w:rsidRPr="009C2C9A">
        <w:t xml:space="preserve"> </w:t>
      </w:r>
      <w:r w:rsidRPr="009C2C9A">
        <w:rPr>
          <w:rStyle w:val="StyleUnderline"/>
        </w:rPr>
        <w:t>This could amount to tens of trillions in loss for demand of petro-dollars per year</w:t>
      </w:r>
      <w:r w:rsidRPr="009C2C9A">
        <w:t xml:space="preserve"> (US GDP about 17 trillion dollars – December 2013) – </w:t>
      </w:r>
      <w:r w:rsidRPr="009C2C9A">
        <w:rPr>
          <w:rStyle w:val="StyleUnderline"/>
        </w:rPr>
        <w:t>leaving an important dent in the US economy would be an understatement.</w:t>
      </w:r>
      <w:r w:rsidRPr="009C2C9A">
        <w:rPr>
          <w:rStyle w:val="StyleUnderline"/>
          <w:b/>
        </w:rPr>
        <w:t>¶</w:t>
      </w:r>
      <w:r w:rsidRPr="009C2C9A">
        <w:rPr>
          <w:rStyle w:val="StyleUnderline"/>
        </w:rPr>
        <w:t xml:space="preserve"> </w:t>
      </w:r>
      <w:r w:rsidRPr="009C2C9A">
        <w:t xml:space="preserve">Added to this is the declaration today by Russia’s Press TV – </w:t>
      </w:r>
      <w:r w:rsidRPr="009C2C9A">
        <w:rPr>
          <w:rStyle w:val="StyleUnderline"/>
        </w:rPr>
        <w:t>China will re-open the old Silk Road as a new trading route linking Germany, Russia and China, allowing to connect and develop new markets along the road, especially in Central Asia, where this new project will bring economic and political stability, and in Western China provinces</w:t>
      </w:r>
      <w:r w:rsidRPr="009C2C9A">
        <w:t>, where “New Areas” of development will be created. The first one will be the Lanzhou New Area in China’s Northwestern Gansu Province, one of China’s poorest regions.¶ “</w:t>
      </w:r>
      <w:r w:rsidRPr="009C2C9A">
        <w:rPr>
          <w:rStyle w:val="StyleUnderline"/>
        </w:rPr>
        <w:t xml:space="preserve">During his visit to Duisburg, Chinese President Xi Jinping made a master stroke of economic diplomacy that runs </w:t>
      </w:r>
      <w:r w:rsidRPr="009C2C9A">
        <w:rPr>
          <w:rStyle w:val="Emphasis"/>
        </w:rPr>
        <w:t>directly counter</w:t>
      </w:r>
      <w:r w:rsidRPr="009C2C9A">
        <w:rPr>
          <w:rStyle w:val="StyleUnderline"/>
        </w:rPr>
        <w:t xml:space="preserve"> to the Washington neo-conservative faction’s effort to bring a new confrontation between NATO and Russia</w:t>
      </w:r>
      <w:r w:rsidRPr="009C2C9A">
        <w:t>.” (</w:t>
      </w:r>
      <w:proofErr w:type="gramStart"/>
      <w:r w:rsidRPr="009C2C9A">
        <w:t>press</w:t>
      </w:r>
      <w:proofErr w:type="gramEnd"/>
      <w:r w:rsidRPr="009C2C9A">
        <w:t xml:space="preserve"> TV, April 6, 2014)¶ “Using the role of Duisburg as the world’s largest inland harbor, an historic transportation hub of Europe and of Germany’s Ruhr steel industry center, </w:t>
      </w:r>
      <w:r w:rsidRPr="009C2C9A">
        <w:rPr>
          <w:rStyle w:val="StyleUnderline"/>
        </w:rPr>
        <w:t>he proposed that Germany and China cooperate on building a new “economic Silk Road” linking China and Europe. The implications for economic growth across Eurasia are staggering.”</w:t>
      </w:r>
      <w:r w:rsidRPr="009C2C9A">
        <w:rPr>
          <w:rStyle w:val="StyleUnderline"/>
          <w:b/>
        </w:rPr>
        <w:t>¶</w:t>
      </w:r>
      <w:r w:rsidRPr="009C2C9A">
        <w:rPr>
          <w:rStyle w:val="StyleUnderline"/>
        </w:rPr>
        <w:t xml:space="preserve"> </w:t>
      </w:r>
      <w:proofErr w:type="gramStart"/>
      <w:r w:rsidRPr="009C2C9A">
        <w:t>Curiously</w:t>
      </w:r>
      <w:proofErr w:type="gramEnd"/>
      <w:r w:rsidRPr="009C2C9A">
        <w:t xml:space="preserve">, western media have so far been oblivious to both events. It seems like a desire to extending the falsehood of our western illusion and arrogance – as long as the silence will bear.¶ </w:t>
      </w:r>
      <w:r w:rsidRPr="009C2C9A">
        <w:rPr>
          <w:rStyle w:val="StyleUnderline"/>
        </w:rPr>
        <w:t>Germany, the economic driver of Europe – the world’s fourth largest economy</w:t>
      </w:r>
      <w:r w:rsidRPr="009C2C9A">
        <w:t xml:space="preserve"> (US$ 3.6 trillion GDP) – </w:t>
      </w:r>
      <w:r w:rsidRPr="009C2C9A">
        <w:rPr>
          <w:rStyle w:val="StyleUnderline"/>
        </w:rPr>
        <w:t>on the western end of the new trading axis, will be like a giant magnet, attracting other European trading partners of Germany’s to the New Silk Road. What looks like a future gain for Russia and China, also bringing about security and stability, would be a lethal loss for Washington.</w:t>
      </w:r>
      <w:r w:rsidRPr="009C2C9A">
        <w:rPr>
          <w:rStyle w:val="StyleUnderline"/>
          <w:b/>
        </w:rPr>
        <w:t>¶</w:t>
      </w:r>
      <w:r w:rsidRPr="009C2C9A">
        <w:rPr>
          <w:rStyle w:val="StyleUnderline"/>
        </w:rPr>
        <w:t xml:space="preserve"> </w:t>
      </w:r>
      <w:r w:rsidRPr="009C2C9A">
        <w:t xml:space="preserve">In addition, the </w:t>
      </w:r>
      <w:r w:rsidRPr="009C2C9A">
        <w:rPr>
          <w:rStyle w:val="StyleUnderline"/>
        </w:rPr>
        <w:t xml:space="preserve">BRICS are preparing to launch a new currency – composed by a basket of their local currencies – to be used for international trading, as well as for a new reserve currency, replacing </w:t>
      </w:r>
      <w:r w:rsidRPr="009C2C9A">
        <w:rPr>
          <w:rStyle w:val="Emphasis"/>
        </w:rPr>
        <w:t>the rather worthless debt ridden dollar</w:t>
      </w:r>
      <w:r w:rsidRPr="009C2C9A">
        <w:rPr>
          <w:rStyle w:val="StyleUnderline"/>
        </w:rPr>
        <w:t xml:space="preserve"> – a welcome feat for the world.</w:t>
      </w:r>
      <w:r w:rsidRPr="009C2C9A">
        <w:rPr>
          <w:rStyle w:val="StyleUnderline"/>
          <w:b/>
        </w:rPr>
        <w:t>¶</w:t>
      </w:r>
      <w:r w:rsidRPr="009C2C9A">
        <w:rPr>
          <w:rStyle w:val="StyleUnderline"/>
        </w:rPr>
        <w:t xml:space="preserve"> </w:t>
      </w:r>
      <w:r w:rsidRPr="009C2C9A">
        <w:t xml:space="preserve">Along with the new BRICS(A) currency will come a new international payment settlement system, replacing the SWIFT and IBAN exchanges, thereby breaking the hegemony of the infamous privately owned currency and gold manipulator, the Bank for International Settlement (BIS) in Basle, Switzerland – also called the central bank of all central banks.¶ To be sure – the BIS is a privately owned for profit institution, was created in the early 1930’s, in the midst of the big economic melt-down of the 20th Century. The BIS was formed precisely for that purpose – to control the world’s monetary system, along with the also privately owned FED and the Wall Street Banksters – the epitome of private unregulated ownership.¶ The BIS is known to hold at least half a dozen secret meetings per year, attended by the world’s elite, deciding the fate of countries and entire populations. Their demise would be another welcome new development.¶ </w:t>
      </w:r>
      <w:r w:rsidRPr="009C2C9A">
        <w:rPr>
          <w:rStyle w:val="StyleUnderline"/>
        </w:rPr>
        <w:t>As the new trading road and monetary system will take hold, other countries and nations, so far in the claws of US dependence, will flock to the ‘new system’, gradually isolating Washington’s military industrial economy (sic) and its NATO killing machine.</w:t>
      </w:r>
      <w:r w:rsidRPr="009C2C9A">
        <w:rPr>
          <w:rStyle w:val="StyleUnderline"/>
          <w:b/>
        </w:rPr>
        <w:t>¶</w:t>
      </w:r>
      <w:r w:rsidRPr="009C2C9A">
        <w:rPr>
          <w:rStyle w:val="StyleUnderline"/>
        </w:rPr>
        <w:t xml:space="preserve"> This Economic Sea Change may bring the empire to its knees, without spilling a drop of blood. An area of new hope for justice and more equality, a rebirth of sovereign states, may dawn and turn the spiral of darkness into a spiral of light</w:t>
      </w:r>
    </w:p>
    <w:p w:rsidR="00017AD0" w:rsidRPr="009C2C9A" w:rsidRDefault="00017AD0" w:rsidP="00017AD0">
      <w:pPr>
        <w:pStyle w:val="Heading4"/>
      </w:pPr>
      <w:r w:rsidRPr="009C2C9A">
        <w:t>Dollar heg declining in the status quo – BRICS and Petrodollar</w:t>
      </w:r>
    </w:p>
    <w:p w:rsidR="00017AD0" w:rsidRPr="009C2C9A" w:rsidRDefault="00017AD0" w:rsidP="00017AD0">
      <w:r w:rsidRPr="009C2C9A">
        <w:rPr>
          <w:rStyle w:val="Style13ptBold"/>
        </w:rPr>
        <w:t>GSW 1/7/</w:t>
      </w:r>
      <w:r w:rsidRPr="009C2C9A">
        <w:t>2014 –Gold Silver Worlds</w:t>
      </w:r>
      <w:proofErr w:type="gramStart"/>
      <w:r w:rsidRPr="009C2C9A">
        <w:t>,  news</w:t>
      </w:r>
      <w:proofErr w:type="gramEnd"/>
      <w:r w:rsidRPr="009C2C9A">
        <w:t xml:space="preserve"> site specializing in reporting on gold and silver (“Signs of A Cracking Dollar Hegemony,” GSW, http://goldsilverworlds.com/money-currency/signs-of-a-cracking-dollar-hegemony/, DM)</w:t>
      </w:r>
    </w:p>
    <w:p w:rsidR="00017AD0" w:rsidRPr="009C2C9A" w:rsidRDefault="00017AD0" w:rsidP="00017AD0">
      <w:pPr>
        <w:rPr>
          <w:rStyle w:val="StyleUnderline"/>
        </w:rPr>
      </w:pPr>
    </w:p>
    <w:p w:rsidR="00017AD0" w:rsidRPr="009C2C9A" w:rsidRDefault="00017AD0" w:rsidP="00017AD0">
      <w:pPr>
        <w:rPr>
          <w:rStyle w:val="StyleUnderline"/>
        </w:rPr>
      </w:pPr>
      <w:r w:rsidRPr="009C2C9A">
        <w:rPr>
          <w:rStyle w:val="StyleUnderline"/>
        </w:rPr>
        <w:t>The US dollar has been functioning as the world reserve currency for several decades. However, its strength has been fading over the years.</w:t>
      </w:r>
      <w:r w:rsidRPr="009C2C9A">
        <w:t xml:space="preserve"> As we wrote in Research Shows ALL Paper Money Systems Failed, when the tie between the dollar and gold had been removed by President Nixon, he clearly stated: “Your dollar will be worth just as much tomorrow as it is today. The effect of this action is to stabilize the dollar.” Looking at the long term chart of the value of the dollar, it seems that those words were to be taken very, very literally. Since then, </w:t>
      </w:r>
      <w:r w:rsidRPr="009C2C9A">
        <w:rPr>
          <w:rStyle w:val="StyleUnderline"/>
        </w:rPr>
        <w:t>the dollar has been in a waterfall decline.</w:t>
      </w:r>
      <w:r w:rsidRPr="009C2C9A">
        <w:rPr>
          <w:rStyle w:val="StyleUnderline"/>
          <w:b/>
        </w:rPr>
        <w:t>¶</w:t>
      </w:r>
      <w:r w:rsidRPr="009C2C9A">
        <w:rPr>
          <w:rStyle w:val="StyleUnderline"/>
        </w:rPr>
        <w:t xml:space="preserve"> </w:t>
      </w:r>
      <w:proofErr w:type="gramStart"/>
      <w:r w:rsidRPr="009C2C9A">
        <w:rPr>
          <w:rStyle w:val="StyleUnderline"/>
        </w:rPr>
        <w:t>Although</w:t>
      </w:r>
      <w:proofErr w:type="gramEnd"/>
      <w:r w:rsidRPr="009C2C9A">
        <w:rPr>
          <w:rStyle w:val="StyleUnderline"/>
        </w:rPr>
        <w:t xml:space="preserve"> a world reserve currency does not give away easily, there are certainly enough signs of a structural change.</w:t>
      </w:r>
      <w:r w:rsidRPr="009C2C9A">
        <w:t xml:space="preserve"> Not only are the number of signs increasing, they are also becoming more structural. 2014 is probably not yet the year in which a dollar collapse will play out; it will for sure be a year in which we can expect a continuation of this deteriorating pattern.¶ </w:t>
      </w:r>
      <w:proofErr w:type="gramStart"/>
      <w:r w:rsidRPr="009C2C9A">
        <w:rPr>
          <w:rStyle w:val="StyleUnderline"/>
        </w:rPr>
        <w:t>The</w:t>
      </w:r>
      <w:proofErr w:type="gramEnd"/>
      <w:r w:rsidRPr="009C2C9A">
        <w:rPr>
          <w:rStyle w:val="StyleUnderline"/>
        </w:rPr>
        <w:t xml:space="preserve"> most important evolution lately is the increased effort from China to back away from the dollar. The Chinese are doing so in two different ways. First, the yuan is increasingly being used as the currency of exchange in trading agreements. Second, the People Bank of China is decreasing its dollar holdings.</w:t>
      </w:r>
      <w:r w:rsidRPr="009C2C9A">
        <w:rPr>
          <w:rStyle w:val="StyleUnderline"/>
          <w:b/>
        </w:rPr>
        <w:t>¶</w:t>
      </w:r>
      <w:r w:rsidRPr="009C2C9A">
        <w:rPr>
          <w:rStyle w:val="StyleUnderline"/>
        </w:rPr>
        <w:t xml:space="preserve"> </w:t>
      </w:r>
      <w:r w:rsidRPr="009C2C9A">
        <w:t xml:space="preserve">Apart from that, the tensions between the US and Saudi Arabia are increasing. The importance of this is directly related to the petrodollar system, in which Saudi Arabia plays a fundamental role.¶ The Wall Street Journal had it spot on. In their newspaper of 12/4/13, an article stated that </w:t>
      </w:r>
      <w:r w:rsidRPr="009C2C9A">
        <w:rPr>
          <w:rStyle w:val="StyleUnderline"/>
        </w:rPr>
        <w:t>“very quietly, the use of the Chinese yuan in trade finance has overtaken the Euro and the yen, making the yuan the second-most used currency in trade finance.”</w:t>
      </w:r>
      <w:r w:rsidRPr="009C2C9A">
        <w:rPr>
          <w:rStyle w:val="StyleUnderline"/>
          <w:b/>
        </w:rPr>
        <w:t>¶</w:t>
      </w:r>
      <w:r w:rsidRPr="009C2C9A">
        <w:rPr>
          <w:rStyle w:val="StyleUnderline"/>
        </w:rPr>
        <w:t xml:space="preserve"> </w:t>
      </w:r>
      <w:r w:rsidRPr="009C2C9A">
        <w:t xml:space="preserve">Moreover, the </w:t>
      </w:r>
      <w:r w:rsidRPr="009C2C9A">
        <w:rPr>
          <w:rStyle w:val="StyleUnderline"/>
        </w:rPr>
        <w:t>Shanghai Futures Exchange is preparing to price its crude oil futures contracts in yuan. According to Reuters, China overtook the United States as the world’s top oil importer in September and aims to make the yuan traded oil contract the benchmark in Asia. “China is the only country in the world that is a major crude producer, consumer and importer. It has all the necessary conditions to establish a successful crude oil futures contract.”</w:t>
      </w:r>
      <w:r w:rsidRPr="009C2C9A">
        <w:rPr>
          <w:rStyle w:val="StyleUnderline"/>
          <w:b/>
        </w:rPr>
        <w:t>¶</w:t>
      </w:r>
      <w:r w:rsidRPr="009C2C9A">
        <w:rPr>
          <w:rStyle w:val="StyleUnderline"/>
        </w:rPr>
        <w:t xml:space="preserve"> The People’s Bank of China is supporting these developments with adaptive monetary policies. Their policy makers recently made clear they will rein in dollar purchases that limit the yuan’s appreciation.</w:t>
      </w:r>
      <w:r w:rsidRPr="009C2C9A">
        <w:t xml:space="preserve"> The foreign-exchange reserves from China rose to $3.66 trillion in the third quarter of last year. That is a staggering amount, knowing that a major part of those holdings is in US dollars. “China’s holdings of Treasuries increased by $25.7 billion, or 2%, to $1.294 trillion in September, the biggest gain since February.” </w:t>
      </w:r>
      <w:r w:rsidRPr="009C2C9A">
        <w:rPr>
          <w:rStyle w:val="StyleUnderline"/>
        </w:rPr>
        <w:t>The Chinese central bank is committed to have less intervention and smaller gains in foreign-exchange reserves which does not bode well for dollar denominated US government debt.</w:t>
      </w:r>
      <w:r w:rsidRPr="009C2C9A">
        <w:t xml:space="preserve"> Source: Bloomberg.¶ Obviously the US is responding to this threat, as Finian Cunningham from Press TV explained. Recent military tensions between the two countries in the East China Sea is superficially over China’s unilateral declaration of an air defense zone. “But the real reason for Washington’s ire is the recent Chinese announcement that it is planning to reduce its holdings of the US dollar,” he wrote.¶ </w:t>
      </w:r>
      <w:r w:rsidRPr="009C2C9A">
        <w:rPr>
          <w:rStyle w:val="Emphasis"/>
        </w:rPr>
        <w:t>The petrodollar system is one of the most important indicators to watch in order to gauge the timing of the collapse of the US dollar.</w:t>
      </w:r>
      <w:r w:rsidRPr="009C2C9A">
        <w:t xml:space="preserve"> According to Jim Rickards, </w:t>
      </w:r>
      <w:r w:rsidRPr="009C2C9A">
        <w:rPr>
          <w:rStyle w:val="StyleUnderline"/>
        </w:rPr>
        <w:t>the petrodollar system is now collapsing for two reasons</w:t>
      </w:r>
      <w:proofErr w:type="gramStart"/>
      <w:r w:rsidRPr="009C2C9A">
        <w:rPr>
          <w:rStyle w:val="StyleUnderline"/>
        </w:rPr>
        <w:t>:</w:t>
      </w:r>
      <w:r w:rsidRPr="009C2C9A">
        <w:rPr>
          <w:rStyle w:val="StyleUnderline"/>
          <w:b/>
        </w:rPr>
        <w:t>¶</w:t>
      </w:r>
      <w:proofErr w:type="gramEnd"/>
      <w:r w:rsidRPr="009C2C9A">
        <w:rPr>
          <w:rStyle w:val="StyleUnderline"/>
        </w:rPr>
        <w:t xml:space="preserve"> The US has abused its privileged reserve currency position by printing trillions of dollars in an effort to create inflation.</w:t>
      </w:r>
      <w:r w:rsidRPr="009C2C9A">
        <w:t xml:space="preserve"> More recently, President Obama has taken steps to anoint Iran as the regional hegemon of the Middle East, and to ease the way, in stages, toward Iran’s possession of nuclear weapons capability. This is viewed as a stab-in-the-back by the Saudis and the Israelis and will lead quickly to Saudi Arabia obtaining nuclear weapons from Pakistan.¶ Ron Paul added to this that the Saudis are furious at what they perceive to be the US not holding up its part of the petrodollar deal. He says</w:t>
      </w:r>
      <w:proofErr w:type="gramStart"/>
      <w:r w:rsidRPr="009C2C9A">
        <w:t>:¶</w:t>
      </w:r>
      <w:proofErr w:type="gramEnd"/>
      <w:r w:rsidRPr="009C2C9A">
        <w:t xml:space="preserve"> </w:t>
      </w:r>
      <w:r w:rsidRPr="009C2C9A">
        <w:rPr>
          <w:rStyle w:val="StyleUnderline"/>
        </w:rPr>
        <w:t xml:space="preserve">The Saudis believe that as part of the US commitment to keep the region safe for the monarchy, the US should have attacked their regional rivals, Syria and Iran, by now. This would suggest that they may feel that they are no longer obliged to uphold their part of the deal, namely </w:t>
      </w:r>
      <w:r w:rsidRPr="009C2C9A">
        <w:rPr>
          <w:rStyle w:val="Emphasis"/>
        </w:rPr>
        <w:t>selling their oil only in US dollars</w:t>
      </w:r>
      <w:r w:rsidRPr="009C2C9A">
        <w:rPr>
          <w:rStyle w:val="StyleUnderline"/>
        </w:rPr>
        <w:t>. The Saudis have even gone so far as to suggest a “major shift” is underway in their relations with the US.</w:t>
      </w:r>
      <w:r w:rsidRPr="009C2C9A">
        <w:rPr>
          <w:rStyle w:val="StyleUnderline"/>
          <w:b/>
        </w:rPr>
        <w:t>¶</w:t>
      </w:r>
      <w:r w:rsidRPr="009C2C9A">
        <w:rPr>
          <w:rStyle w:val="StyleUnderline"/>
        </w:rPr>
        <w:t xml:space="preserve"> </w:t>
      </w:r>
      <w:proofErr w:type="gramStart"/>
      <w:r w:rsidRPr="009C2C9A">
        <w:rPr>
          <w:rStyle w:val="StyleUnderline"/>
        </w:rPr>
        <w:t>Several</w:t>
      </w:r>
      <w:proofErr w:type="gramEnd"/>
      <w:r w:rsidRPr="009C2C9A">
        <w:rPr>
          <w:rStyle w:val="StyleUnderline"/>
        </w:rPr>
        <w:t xml:space="preserve"> countries tend to strengthen each other in an attempt to evade the international petrodollar system. Saudi Arabia, Israel, Egypt, and Russia are among those countries</w:t>
      </w:r>
      <w:r w:rsidRPr="009C2C9A">
        <w:t xml:space="preserve">. Increasingly, </w:t>
      </w:r>
      <w:r w:rsidRPr="009C2C9A">
        <w:rPr>
          <w:rStyle w:val="StyleUnderline"/>
        </w:rPr>
        <w:t>they are setting up their deals in other currencies, including gold.</w:t>
      </w:r>
      <w:r w:rsidRPr="009C2C9A">
        <w:rPr>
          <w:rStyle w:val="StyleUnderline"/>
          <w:b/>
        </w:rPr>
        <w:t>¶</w:t>
      </w:r>
      <w:r w:rsidRPr="009C2C9A">
        <w:rPr>
          <w:rStyle w:val="StyleUnderline"/>
        </w:rPr>
        <w:t xml:space="preserve"> Confidence is the basis of the dollar based world reserve currency. Each</w:t>
      </w:r>
      <w:r w:rsidRPr="009C2C9A">
        <w:rPr>
          <w:rStyle w:val="Emphasis"/>
        </w:rPr>
        <w:t xml:space="preserve"> sign of loss of confidence will be critical in the deterioration of the dollar’s leading role.</w:t>
      </w:r>
      <w:r w:rsidRPr="009C2C9A">
        <w:rPr>
          <w:rStyle w:val="Emphasis"/>
          <w:b w:val="0"/>
          <w:u w:val="none"/>
        </w:rPr>
        <w:t>¶</w:t>
      </w:r>
      <w:r w:rsidRPr="009C2C9A">
        <w:rPr>
          <w:rStyle w:val="Emphasis"/>
        </w:rPr>
        <w:t xml:space="preserve"> </w:t>
      </w:r>
      <w:r w:rsidRPr="009C2C9A">
        <w:t xml:space="preserve">Going forward, according to Ron Paul, we should particularly watch for the relationship between the US and Saudi Arabia. The Saudis, with their unprecedented language towards the US, could become a turning point. As soon as we hear US officials talking about the “need” to transform the monarchy in Saudi Arabia into a “democracy” it could really mark the end game.¶ </w:t>
      </w:r>
      <w:r w:rsidRPr="009C2C9A">
        <w:rPr>
          <w:rStyle w:val="StyleUnderline"/>
        </w:rPr>
        <w:t>Other signs to watch for include a Gulf Cooperation Council central bank, a BRICS multilateral bank, the increasing use of the yuan, a regional ruble zone on the Russian periphery and the creation of a true Eurobond backed by the full faith and credit of all members of the European Monetary System.</w:t>
      </w:r>
      <w:r w:rsidRPr="009C2C9A">
        <w:t xml:space="preserve"> Rickards says that, while no one of these developments is decisive, </w:t>
      </w:r>
      <w:r w:rsidRPr="009C2C9A">
        <w:rPr>
          <w:rStyle w:val="StyleUnderline"/>
        </w:rPr>
        <w:t>each one of them represents an alternative to the dollar for a specified set of transactions. “Cumulatively these developments could push the dollar past a tipping point, where it collapses suddenly and unexpectedly after an initially slow decline.”</w:t>
      </w:r>
    </w:p>
    <w:p w:rsidR="00017AD0" w:rsidRPr="009C2C9A" w:rsidRDefault="00017AD0" w:rsidP="00017AD0">
      <w:pPr>
        <w:pStyle w:val="Heading2"/>
      </w:pPr>
      <w:r w:rsidRPr="009C2C9A">
        <w:t>Green tech</w:t>
      </w:r>
    </w:p>
    <w:p w:rsidR="00017AD0" w:rsidRPr="009C2C9A" w:rsidRDefault="00017AD0" w:rsidP="00017AD0">
      <w:pPr>
        <w:pStyle w:val="Heading3"/>
      </w:pPr>
      <w:r w:rsidRPr="009C2C9A">
        <w:t>Green tech fails</w:t>
      </w:r>
    </w:p>
    <w:p w:rsidR="00017AD0" w:rsidRPr="009C2C9A" w:rsidRDefault="00017AD0" w:rsidP="00017AD0">
      <w:pPr>
        <w:pStyle w:val="Heading4"/>
      </w:pPr>
      <w:r w:rsidRPr="009C2C9A">
        <w:t>Green energy will take too long to develop and is too expensive</w:t>
      </w:r>
    </w:p>
    <w:p w:rsidR="00017AD0" w:rsidRPr="009C2C9A" w:rsidRDefault="00017AD0" w:rsidP="00017AD0">
      <w:r w:rsidRPr="009C2C9A">
        <w:rPr>
          <w:rStyle w:val="cite"/>
          <w:rFonts w:ascii="Georgia" w:hAnsi="Georgia"/>
          <w:sz w:val="22"/>
        </w:rPr>
        <w:t>LaMonica 10</w:t>
      </w:r>
      <w:r w:rsidRPr="009C2C9A">
        <w:t xml:space="preserve"> - Senior writer for CNET (Martin LaMonica</w:t>
      </w:r>
      <w:proofErr w:type="gramStart"/>
      <w:r w:rsidRPr="009C2C9A">
        <w:t>, ,</w:t>
      </w:r>
      <w:proofErr w:type="gramEnd"/>
      <w:r w:rsidRPr="009C2C9A">
        <w:t xml:space="preserve"> “Clean-energy miracles: Myth or viable strategy?”, CNET, 9/24/10, </w:t>
      </w:r>
      <w:hyperlink r:id="rId162" w:history="1">
        <w:r w:rsidRPr="009C2C9A">
          <w:t>http://news.cnet.com/8301-11128_3-20017470-54.html</w:t>
        </w:r>
      </w:hyperlink>
      <w:r w:rsidRPr="009C2C9A">
        <w:t>) //AD</w:t>
      </w:r>
    </w:p>
    <w:p w:rsidR="00017AD0" w:rsidRPr="009C2C9A" w:rsidRDefault="00017AD0" w:rsidP="00017AD0"/>
    <w:p w:rsidR="00017AD0" w:rsidRPr="009C2C9A" w:rsidRDefault="00017AD0" w:rsidP="00017AD0">
      <w:pPr>
        <w:pStyle w:val="card"/>
        <w:ind w:left="0"/>
        <w:rPr>
          <w:rFonts w:ascii="Georgia" w:hAnsi="Georgia"/>
          <w:sz w:val="22"/>
          <w:szCs w:val="22"/>
        </w:rPr>
      </w:pPr>
      <w:r w:rsidRPr="009C2C9A">
        <w:rPr>
          <w:rFonts w:ascii="Georgia" w:hAnsi="Georgia"/>
          <w:sz w:val="22"/>
          <w:szCs w:val="22"/>
        </w:rPr>
        <w:t>"</w:t>
      </w:r>
      <w:r w:rsidRPr="009C2C9A">
        <w:rPr>
          <w:rStyle w:val="underline"/>
          <w:rFonts w:ascii="Georgia" w:hAnsi="Georgia"/>
          <w:sz w:val="22"/>
          <w:szCs w:val="22"/>
        </w:rPr>
        <w:t>You don't create miracles by throwing money at something--that's never been the case</w:t>
      </w:r>
      <w:r w:rsidRPr="009C2C9A">
        <w:rPr>
          <w:rFonts w:ascii="Georgia" w:hAnsi="Georgia"/>
          <w:sz w:val="22"/>
          <w:szCs w:val="22"/>
        </w:rPr>
        <w:t>," Bravo said. "</w:t>
      </w:r>
      <w:r w:rsidRPr="009C2C9A">
        <w:rPr>
          <w:rStyle w:val="underline"/>
          <w:rFonts w:ascii="Georgia" w:hAnsi="Georgia"/>
          <w:sz w:val="22"/>
          <w:szCs w:val="22"/>
        </w:rPr>
        <w:t>It's not like you'll wake up one morning and Bill Gates has funded a project that saved the Earth</w:t>
      </w:r>
      <w:r w:rsidRPr="009C2C9A">
        <w:rPr>
          <w:rFonts w:ascii="Georgia" w:hAnsi="Georgia"/>
          <w:sz w:val="22"/>
          <w:szCs w:val="22"/>
        </w:rPr>
        <w:t xml:space="preserve">."  Many of today's green-technology entrepreneurs and investors have come from the IT industry, where the pace of change has been rapid and relentless. But the </w:t>
      </w:r>
      <w:r w:rsidRPr="009C2C9A">
        <w:rPr>
          <w:rStyle w:val="underline"/>
          <w:rFonts w:ascii="Georgia" w:hAnsi="Georgia"/>
          <w:sz w:val="22"/>
          <w:szCs w:val="22"/>
        </w:rPr>
        <w:t>major energy transitions that happened in the past--from wood to coal, for example--</w:t>
      </w:r>
      <w:r w:rsidRPr="009C2C9A">
        <w:rPr>
          <w:rStyle w:val="Emphasis2"/>
          <w:rFonts w:ascii="Georgia" w:hAnsi="Georgia"/>
          <w:sz w:val="22"/>
          <w:szCs w:val="22"/>
        </w:rPr>
        <w:t>took decades</w:t>
      </w:r>
      <w:r w:rsidRPr="009C2C9A">
        <w:rPr>
          <w:rStyle w:val="underline"/>
          <w:rFonts w:ascii="Georgia" w:hAnsi="Georgia"/>
          <w:sz w:val="22"/>
          <w:szCs w:val="22"/>
        </w:rPr>
        <w:t>.  Expecting energy to operate at the same pace as Moore's Law and the world of bits and bytes is misguided,</w:t>
      </w:r>
      <w:r w:rsidRPr="009C2C9A">
        <w:rPr>
          <w:rFonts w:ascii="Georgia" w:hAnsi="Georgia"/>
          <w:sz w:val="22"/>
          <w:szCs w:val="22"/>
        </w:rPr>
        <w:t xml:space="preserve"> said Elisabeth Moyer, assistant professor of atmospheric science at the University of Chicago.  "There's been a lot of excessive techno-optimism based on people's experience with information technology. It's just not that way in energy. You're constrained by the laws of physics," Moyer said during a talk. "</w:t>
      </w:r>
      <w:r w:rsidRPr="009C2C9A">
        <w:rPr>
          <w:rStyle w:val="underline"/>
          <w:rFonts w:ascii="Georgia" w:hAnsi="Georgia"/>
          <w:sz w:val="22"/>
          <w:szCs w:val="22"/>
        </w:rPr>
        <w:t>It's going to be big, hard, expensive, and slow</w:t>
      </w:r>
      <w:r w:rsidRPr="009C2C9A">
        <w:rPr>
          <w:rFonts w:ascii="Georgia" w:hAnsi="Georgia"/>
          <w:sz w:val="22"/>
          <w:szCs w:val="22"/>
        </w:rPr>
        <w:t xml:space="preserve">. There's really no way around it."  What are your options? The Obama administration made clean-energy investments a big part of the economic stimulus package and continues to make energy research a priority through a number of initiatives. The ARPA-E agency, for example, is tasked with placing bets on breakthrough energy technologies in areas such as energy storage and recycling carbon dioxide from power plants.  High-profile investor Vinod Khosla, who manages a $1 billion green-technology fund, regularly argues that people underestimate the impact of technology innovation. Khosla chases potential game-changing ideas, such as Calera, which has a process for making cement using waste carbon dioxide, and Kior, a start-up that is testing a process to make bio-gasoline from wood.  "A better way to forecast the future is to invent it because it's been proven that extrapolating the past doesn't work," Khosla said at the ARPA-E Summit in March. Bill Gates, meanwhile, has invested in TerraPower, a company pursuing a nuclear reactor design that would use spent fuel from other nuclear power plants, allowing it to operate for decades without fueling.  Speakers on the energy panel at EmTech yesterday advocated for more technology research and development in renewable energy, biofuels, and carbon capture and storage. But they made clear that </w:t>
      </w:r>
      <w:r w:rsidRPr="009C2C9A">
        <w:rPr>
          <w:rStyle w:val="Emphasis2"/>
          <w:rFonts w:ascii="Georgia" w:hAnsi="Georgia"/>
          <w:sz w:val="22"/>
          <w:szCs w:val="22"/>
        </w:rPr>
        <w:t>the immediate future will continue to be dominated by hydrocarbons</w:t>
      </w:r>
      <w:r w:rsidRPr="009C2C9A">
        <w:rPr>
          <w:rStyle w:val="underline"/>
          <w:rFonts w:ascii="Georgia" w:hAnsi="Georgia"/>
          <w:sz w:val="22"/>
          <w:szCs w:val="22"/>
        </w:rPr>
        <w:t xml:space="preserve"> and that all energy sources, including renewable energy, come with tradeoffs and costs.</w:t>
      </w:r>
      <w:r w:rsidRPr="009C2C9A">
        <w:rPr>
          <w:rFonts w:ascii="Georgia" w:hAnsi="Georgia"/>
          <w:sz w:val="22"/>
          <w:szCs w:val="22"/>
        </w:rPr>
        <w:t xml:space="preserve"> Looking for a clean-energy home run (photos</w:t>
      </w:r>
      <w:proofErr w:type="gramStart"/>
      <w:r w:rsidRPr="009C2C9A">
        <w:rPr>
          <w:rFonts w:ascii="Georgia" w:hAnsi="Georgia"/>
          <w:sz w:val="22"/>
          <w:szCs w:val="22"/>
        </w:rPr>
        <w:t>)  View</w:t>
      </w:r>
      <w:proofErr w:type="gramEnd"/>
      <w:r w:rsidRPr="009C2C9A">
        <w:rPr>
          <w:rFonts w:ascii="Georgia" w:hAnsi="Georgia"/>
          <w:sz w:val="22"/>
          <w:szCs w:val="22"/>
        </w:rPr>
        <w:t xml:space="preserve"> the full gallery  ExxonMobil, for example, has </w:t>
      </w:r>
      <w:r w:rsidRPr="009C2C9A">
        <w:rPr>
          <w:rStyle w:val="underline"/>
          <w:rFonts w:ascii="Georgia" w:hAnsi="Georgia"/>
          <w:sz w:val="22"/>
          <w:szCs w:val="22"/>
        </w:rPr>
        <w:t>a</w:t>
      </w:r>
      <w:r w:rsidRPr="009C2C9A">
        <w:rPr>
          <w:rFonts w:ascii="Georgia" w:hAnsi="Georgia"/>
          <w:sz w:val="22"/>
          <w:szCs w:val="22"/>
        </w:rPr>
        <w:t xml:space="preserve"> research and development </w:t>
      </w:r>
      <w:r w:rsidRPr="009C2C9A">
        <w:rPr>
          <w:rStyle w:val="underline"/>
          <w:rFonts w:ascii="Georgia" w:hAnsi="Georgia"/>
          <w:sz w:val="22"/>
          <w:szCs w:val="22"/>
        </w:rPr>
        <w:t>projectwith Synthetic Genomics to make liquid fuels from genetically engineered strains of algae. But algae production takes huge amounts of water. Making a modest amount of oil from algae</w:t>
      </w:r>
      <w:r w:rsidRPr="009C2C9A">
        <w:rPr>
          <w:rFonts w:ascii="Georgia" w:hAnsi="Georgia"/>
          <w:sz w:val="22"/>
          <w:szCs w:val="22"/>
        </w:rPr>
        <w:t>--about 150,000 barrels per day--</w:t>
      </w:r>
      <w:r w:rsidRPr="009C2C9A">
        <w:rPr>
          <w:rStyle w:val="underline"/>
          <w:rFonts w:ascii="Georgia" w:hAnsi="Georgia"/>
          <w:sz w:val="22"/>
          <w:szCs w:val="22"/>
        </w:rPr>
        <w:t>would require all the water that Mexico City consumes in a day</w:t>
      </w:r>
      <w:r w:rsidRPr="009C2C9A">
        <w:rPr>
          <w:rFonts w:ascii="Georgia" w:hAnsi="Georgia"/>
          <w:sz w:val="22"/>
          <w:szCs w:val="22"/>
        </w:rPr>
        <w:t xml:space="preserve">, said Shell's Bravo.  Solar, which accounts for less than 1 percent of power generation in the U.S., is more expensive than wind for making electricity. However, both require large amounts of land to do a very large scale and are intermittent, which makes managing reliability of the grid more complicated, said John Reilly, associate director for research at MIT's Joint Program on the Science and Policy of Global Change. </w:t>
      </w:r>
      <w:r w:rsidRPr="009C2C9A">
        <w:rPr>
          <w:rStyle w:val="underline"/>
          <w:rFonts w:ascii="Georgia" w:hAnsi="Georgia"/>
          <w:sz w:val="22"/>
          <w:szCs w:val="22"/>
        </w:rPr>
        <w:t xml:space="preserve">Storage on the grid can help shore up wind and solar, </w:t>
      </w:r>
      <w:r w:rsidRPr="009C2C9A">
        <w:rPr>
          <w:rStyle w:val="Emphasis2"/>
          <w:rFonts w:ascii="Georgia" w:hAnsi="Georgia"/>
          <w:sz w:val="22"/>
          <w:szCs w:val="22"/>
        </w:rPr>
        <w:t>but high costs mean it will be used relatively little</w:t>
      </w:r>
      <w:r w:rsidRPr="009C2C9A">
        <w:rPr>
          <w:rStyle w:val="underline"/>
          <w:rFonts w:ascii="Georgia" w:hAnsi="Georgia"/>
          <w:sz w:val="22"/>
          <w:szCs w:val="22"/>
        </w:rPr>
        <w:t>--mainly for providing short periods of power under an hour</w:t>
      </w:r>
      <w:r w:rsidRPr="009C2C9A">
        <w:rPr>
          <w:rFonts w:ascii="Georgia" w:hAnsi="Georgia"/>
          <w:sz w:val="22"/>
          <w:szCs w:val="22"/>
        </w:rPr>
        <w:t>, he said.  The developed world can and should use energy more efficiently, but overall usage around the globe is certain to go up in the coming decades as the developing world uses more energy to raise its standard of living, panelists said. Nuclear power, which is seeing a surge of construction in China, costs about twice what a pulverized coal plant does, Reilly said.  "</w:t>
      </w:r>
      <w:r w:rsidRPr="009C2C9A">
        <w:rPr>
          <w:rStyle w:val="underline"/>
          <w:rFonts w:ascii="Georgia" w:hAnsi="Georgia"/>
          <w:sz w:val="22"/>
          <w:szCs w:val="22"/>
        </w:rPr>
        <w:t>As soon as you look at something that looks like a silver bullet, you see that it's tarnished and not moving as fast as you thought</w:t>
      </w:r>
      <w:r w:rsidRPr="009C2C9A">
        <w:rPr>
          <w:rFonts w:ascii="Georgia" w:hAnsi="Georgia"/>
          <w:sz w:val="22"/>
          <w:szCs w:val="22"/>
        </w:rPr>
        <w:t xml:space="preserve">," he said. </w:t>
      </w:r>
    </w:p>
    <w:p w:rsidR="00017AD0" w:rsidRPr="009C2C9A" w:rsidRDefault="00017AD0" w:rsidP="00017AD0"/>
    <w:p w:rsidR="00017AD0" w:rsidRPr="009C2C9A" w:rsidRDefault="00017AD0" w:rsidP="00017AD0"/>
    <w:p w:rsidR="00017AD0" w:rsidRPr="009C2C9A" w:rsidRDefault="00017AD0" w:rsidP="00017AD0"/>
    <w:p w:rsidR="00017AD0" w:rsidRPr="009C2C9A" w:rsidRDefault="00017AD0" w:rsidP="00017AD0">
      <w:pPr>
        <w:pStyle w:val="Heading4"/>
        <w:rPr>
          <w:rStyle w:val="cite"/>
          <w:rFonts w:ascii="Georgia" w:hAnsi="Georgia"/>
          <w:b/>
          <w:sz w:val="22"/>
        </w:rPr>
      </w:pPr>
      <w:r w:rsidRPr="009C2C9A">
        <w:rPr>
          <w:rStyle w:val="cite"/>
          <w:rFonts w:ascii="Georgia" w:hAnsi="Georgia"/>
          <w:sz w:val="22"/>
        </w:rPr>
        <w:t xml:space="preserve">Multiple barriers to viable green tech developments—investment alone doesn’t solve </w:t>
      </w:r>
    </w:p>
    <w:p w:rsidR="00017AD0" w:rsidRPr="009C2C9A" w:rsidRDefault="00017AD0" w:rsidP="00017AD0">
      <w:r w:rsidRPr="009C2C9A">
        <w:rPr>
          <w:rStyle w:val="cite"/>
          <w:rFonts w:ascii="Georgia" w:hAnsi="Georgia"/>
          <w:sz w:val="22"/>
        </w:rPr>
        <w:t xml:space="preserve">Jamison 10 Entrepreneur-in-Residence at CalCEF Innovations and also a principal with Infrastructure Capital Partners </w:t>
      </w:r>
      <w:r w:rsidRPr="009C2C9A">
        <w:rPr>
          <w:rStyle w:val="cardChar"/>
          <w:rFonts w:eastAsiaTheme="minorEastAsia"/>
        </w:rPr>
        <w:t xml:space="preserve">(Eliot, From Innovation to Infrastructure: Financing First Commercial Clean Energy Projects, California Clean Energy Fund, June 2010, </w:t>
      </w:r>
      <w:hyperlink r:id="rId163" w:history="1">
        <w:r w:rsidRPr="009C2C9A">
          <w:rPr>
            <w:rStyle w:val="Hyperlink"/>
            <w:rFonts w:eastAsia="Calibri"/>
          </w:rPr>
          <w:t>http://www.ghgreductionsummit.com/LinkClick.aspx?fileticket=45Zm85UZq5I%3D&amp;tabid=77</w:t>
        </w:r>
      </w:hyperlink>
      <w:r w:rsidRPr="009C2C9A">
        <w:rPr>
          <w:rStyle w:val="cardChar"/>
          <w:rFonts w:eastAsiaTheme="minorEastAsia"/>
        </w:rPr>
        <w:t>) //AD</w:t>
      </w:r>
    </w:p>
    <w:p w:rsidR="00017AD0" w:rsidRPr="009C2C9A" w:rsidRDefault="00017AD0" w:rsidP="00017AD0">
      <w:pPr>
        <w:pStyle w:val="card"/>
        <w:ind w:left="0"/>
        <w:rPr>
          <w:rStyle w:val="underline"/>
          <w:rFonts w:ascii="Georgia" w:hAnsi="Georgia"/>
          <w:sz w:val="22"/>
          <w:szCs w:val="22"/>
        </w:rPr>
      </w:pPr>
    </w:p>
    <w:p w:rsidR="00017AD0" w:rsidRPr="009C2C9A" w:rsidRDefault="00017AD0" w:rsidP="00017AD0">
      <w:pPr>
        <w:pStyle w:val="card"/>
        <w:ind w:left="0"/>
        <w:rPr>
          <w:rStyle w:val="Emphasis2"/>
          <w:rFonts w:ascii="Georgia" w:hAnsi="Georgia"/>
          <w:b w:val="0"/>
          <w:sz w:val="22"/>
          <w:szCs w:val="22"/>
        </w:rPr>
      </w:pPr>
      <w:r w:rsidRPr="009C2C9A">
        <w:rPr>
          <w:rStyle w:val="underline"/>
          <w:rFonts w:ascii="Georgia" w:hAnsi="Georgia"/>
          <w:sz w:val="22"/>
          <w:szCs w:val="22"/>
        </w:rPr>
        <w:t>Financial capital is an essential part of innovation without which risks cannot be taken and breakthrough solutions cannot be achieved. GHG reduction will require multiple solutions and multiple sources of financial capital – from research funding to pilot projects to product manufacturing</w:t>
      </w:r>
      <w:r w:rsidRPr="009C2C9A">
        <w:rPr>
          <w:rFonts w:ascii="Georgia" w:hAnsi="Georgia"/>
          <w:sz w:val="22"/>
          <w:szCs w:val="22"/>
        </w:rPr>
        <w:t>. Governments have allocated significant amounts of money to find solutions that will contribute to meeting GHG reduction goals. However</w:t>
      </w:r>
      <w:r w:rsidRPr="009C2C9A">
        <w:rPr>
          <w:rFonts w:ascii="Georgia" w:hAnsi="Georgia"/>
          <w:b/>
          <w:sz w:val="22"/>
          <w:szCs w:val="22"/>
        </w:rPr>
        <w:t xml:space="preserve">, </w:t>
      </w:r>
      <w:r w:rsidRPr="009C2C9A">
        <w:rPr>
          <w:rStyle w:val="Emphasis2"/>
          <w:rFonts w:ascii="Georgia" w:hAnsi="Georgia"/>
          <w:sz w:val="22"/>
          <w:szCs w:val="22"/>
        </w:rPr>
        <w:t>the total dollars needed to implement these solutions is far greater than the funding currently available</w:t>
      </w:r>
      <w:r w:rsidRPr="009C2C9A">
        <w:rPr>
          <w:rFonts w:ascii="Georgia" w:hAnsi="Georgia"/>
          <w:sz w:val="22"/>
          <w:szCs w:val="22"/>
        </w:rPr>
        <w:t xml:space="preserve">. Current literature suggests that </w:t>
      </w:r>
      <w:r w:rsidRPr="009C2C9A">
        <w:rPr>
          <w:rStyle w:val="Emphasis2"/>
          <w:rFonts w:ascii="Georgia" w:hAnsi="Georgia"/>
          <w:sz w:val="22"/>
          <w:szCs w:val="22"/>
        </w:rPr>
        <w:t>there are a number of financial barriers</w:t>
      </w:r>
      <w:r w:rsidRPr="009C2C9A">
        <w:rPr>
          <w:rStyle w:val="underline"/>
          <w:rFonts w:ascii="Georgia" w:hAnsi="Georgia"/>
          <w:sz w:val="22"/>
          <w:szCs w:val="22"/>
        </w:rPr>
        <w:t xml:space="preserve"> to the development and deployment of clean energy technologies. These include: Clean energy technologies are not cost competitive with fossil fuel energy sources – while progress has been made in bringing down the cost of some “clean” technologies</w:t>
      </w:r>
      <w:r w:rsidRPr="009C2C9A">
        <w:rPr>
          <w:rFonts w:ascii="Georgia" w:hAnsi="Georgia"/>
          <w:sz w:val="22"/>
          <w:szCs w:val="22"/>
        </w:rPr>
        <w:t xml:space="preserve"> (e.g., solar, onshore wind) </w:t>
      </w:r>
      <w:r w:rsidRPr="009C2C9A">
        <w:rPr>
          <w:rStyle w:val="underline"/>
          <w:rFonts w:ascii="Georgia" w:hAnsi="Georgia"/>
          <w:sz w:val="22"/>
          <w:szCs w:val="22"/>
        </w:rPr>
        <w:t xml:space="preserve">virtually all of the technologies are more costly than conventional sources. The Venture Capital mismatch – investment horizons for venture capital firms do not match the development timeframes for complex clean technology developments (up to 10 years for new device concepts); in most cases, VC’s investments have a timeframe on the order of only three years before exiting. Substantial Capital Requirements – The capital requirements to advance the clean technology industry are huge. Given the current level of technology risk and the challenges associated with private finance noted above, </w:t>
      </w:r>
      <w:r w:rsidRPr="009C2C9A">
        <w:rPr>
          <w:rStyle w:val="Emphasis2"/>
          <w:rFonts w:ascii="Georgia" w:hAnsi="Georgia"/>
          <w:sz w:val="22"/>
          <w:szCs w:val="22"/>
        </w:rPr>
        <w:t xml:space="preserve">governments will have to play a role in catalyzing the market, including providing significant funds. </w:t>
      </w:r>
    </w:p>
    <w:p w:rsidR="00017AD0" w:rsidRPr="009C2C9A" w:rsidRDefault="00017AD0" w:rsidP="00017AD0"/>
    <w:p w:rsidR="00017AD0" w:rsidRPr="009C2C9A" w:rsidRDefault="00017AD0" w:rsidP="00017AD0"/>
    <w:p w:rsidR="00017AD0" w:rsidRPr="009C2C9A" w:rsidRDefault="00017AD0" w:rsidP="00017AD0"/>
    <w:p w:rsidR="00017AD0" w:rsidRPr="009C2C9A" w:rsidRDefault="00017AD0" w:rsidP="00017AD0">
      <w:pPr>
        <w:pStyle w:val="Heading4"/>
      </w:pPr>
      <w:r w:rsidRPr="009C2C9A">
        <w:t xml:space="preserve">Clean tech can’t compete with fossil fuels – still too expensive </w:t>
      </w:r>
    </w:p>
    <w:p w:rsidR="00017AD0" w:rsidRPr="009C2C9A" w:rsidRDefault="00017AD0" w:rsidP="00017AD0">
      <w:r w:rsidRPr="009C2C9A">
        <w:rPr>
          <w:rStyle w:val="cite"/>
          <w:rFonts w:ascii="Georgia" w:hAnsi="Georgia"/>
          <w:sz w:val="22"/>
        </w:rPr>
        <w:t xml:space="preserve">Rotman 11 - editor for Technology Review </w:t>
      </w:r>
      <w:r w:rsidRPr="009C2C9A">
        <w:t xml:space="preserve">(David, Praying for an Energy Miracle, Technology Review, 4, </w:t>
      </w:r>
      <w:hyperlink r:id="rId164" w:history="1">
        <w:r w:rsidRPr="009C2C9A">
          <w:t>http://www.technologyreview.com/energy/32383/</w:t>
        </w:r>
      </w:hyperlink>
      <w:r w:rsidRPr="009C2C9A">
        <w:t>) //AD</w:t>
      </w:r>
    </w:p>
    <w:p w:rsidR="00017AD0" w:rsidRPr="009C2C9A" w:rsidRDefault="00017AD0" w:rsidP="00017AD0">
      <w:pPr>
        <w:pStyle w:val="card"/>
        <w:rPr>
          <w:rFonts w:ascii="Georgia" w:hAnsi="Georgia"/>
          <w:sz w:val="22"/>
          <w:szCs w:val="22"/>
        </w:rPr>
      </w:pPr>
    </w:p>
    <w:p w:rsidR="00017AD0" w:rsidRPr="009C2C9A" w:rsidRDefault="00017AD0" w:rsidP="00017AD0">
      <w:pPr>
        <w:pStyle w:val="card"/>
        <w:ind w:left="0"/>
        <w:rPr>
          <w:rStyle w:val="underline"/>
          <w:rFonts w:ascii="Georgia" w:hAnsi="Georgia"/>
          <w:sz w:val="22"/>
          <w:szCs w:val="22"/>
        </w:rPr>
      </w:pPr>
      <w:r w:rsidRPr="009C2C9A">
        <w:rPr>
          <w:rFonts w:ascii="Georgia" w:hAnsi="Georgia"/>
          <w:sz w:val="22"/>
          <w:szCs w:val="22"/>
        </w:rPr>
        <w:t>In its conference room is a large chart showing the declining cost of electricity produced by solar panels over the last three decades. The slightly bumpy downward-­sloping line is approaching a wide horizontal swath labeled "</w:t>
      </w:r>
      <w:r w:rsidRPr="009C2C9A">
        <w:rPr>
          <w:rStyle w:val="underline"/>
          <w:rFonts w:ascii="Georgia" w:hAnsi="Georgia"/>
          <w:sz w:val="22"/>
          <w:szCs w:val="22"/>
        </w:rPr>
        <w:t>grid parity"—the stage at which electricity made using solar power will be as cheap as power generated from fossil fuels.</w:t>
      </w:r>
      <w:r w:rsidRPr="009C2C9A">
        <w:rPr>
          <w:rFonts w:ascii="Georgia" w:hAnsi="Georgia"/>
          <w:sz w:val="22"/>
          <w:szCs w:val="22"/>
        </w:rPr>
        <w:t xml:space="preserve"> It is the </w:t>
      </w:r>
      <w:proofErr w:type="gramStart"/>
      <w:r w:rsidRPr="009C2C9A">
        <w:rPr>
          <w:rFonts w:ascii="Georgia" w:hAnsi="Georgia"/>
          <w:sz w:val="22"/>
          <w:szCs w:val="22"/>
        </w:rPr>
        <w:t>promised land</w:t>
      </w:r>
      <w:proofErr w:type="gramEnd"/>
      <w:r w:rsidRPr="009C2C9A">
        <w:rPr>
          <w:rFonts w:ascii="Georgia" w:hAnsi="Georgia"/>
          <w:sz w:val="22"/>
          <w:szCs w:val="22"/>
        </w:rPr>
        <w:t xml:space="preserve"> for renewable power, and the company, 1366 Technologies, believes its improvements in manufacturing techniques can help make it possible for solar power to finally get there.  It's an ambitious target:</w:t>
      </w:r>
      <w:r w:rsidRPr="009C2C9A">
        <w:rPr>
          <w:rStyle w:val="underline"/>
          <w:rFonts w:ascii="Georgia" w:hAnsi="Georgia"/>
          <w:sz w:val="22"/>
          <w:szCs w:val="22"/>
        </w:rPr>
        <w:t xml:space="preserve"> even though silicon-based photovoltaic cells, </w:t>
      </w:r>
      <w:r w:rsidRPr="009C2C9A">
        <w:rPr>
          <w:rFonts w:ascii="Georgia" w:hAnsi="Georgia"/>
          <w:sz w:val="22"/>
          <w:szCs w:val="22"/>
        </w:rPr>
        <w:t>which convert sunlight directly to electricity,</w:t>
      </w:r>
      <w:r w:rsidRPr="009C2C9A">
        <w:rPr>
          <w:rStyle w:val="underline"/>
          <w:rFonts w:ascii="Georgia" w:hAnsi="Georgia"/>
          <w:sz w:val="22"/>
          <w:szCs w:val="22"/>
        </w:rPr>
        <w:t xml:space="preserve"> have been coming down in price for years, </w:t>
      </w:r>
      <w:r w:rsidRPr="009C2C9A">
        <w:rPr>
          <w:rStyle w:val="Emphasis2"/>
          <w:rFonts w:ascii="Georgia" w:hAnsi="Georgia"/>
          <w:sz w:val="22"/>
          <w:szCs w:val="22"/>
        </w:rPr>
        <w:t>they are still too expensive to compete with fossil fuels</w:t>
      </w:r>
      <w:r w:rsidRPr="009C2C9A">
        <w:rPr>
          <w:rStyle w:val="underline"/>
          <w:rFonts w:ascii="Georgia" w:hAnsi="Georgia"/>
          <w:sz w:val="22"/>
          <w:szCs w:val="22"/>
        </w:rPr>
        <w:t xml:space="preserve">. </w:t>
      </w:r>
      <w:r w:rsidRPr="009C2C9A">
        <w:rPr>
          <w:rFonts w:ascii="Georgia" w:hAnsi="Georgia"/>
          <w:sz w:val="22"/>
          <w:szCs w:val="22"/>
        </w:rPr>
        <w:t>As a result, solar power accounts for far less than 1 percent of U.S. electricity production. And 1366 founder Emanuel Sachs, who is the company's chief technology officer and an MIT professor of mechanical engineering, says thateven though solar might be "within striking distance" of natural gas, existing solar technology won't be able to compete with coal. "To displace coal will take another level of cost reduction," says Sachs. That's where 1366's breakthrough comes in. The company is developing a way to make thin sheets of silicon without slicing them from solid chunks of the element, a costly chore. "The only way for photovoltaics to compete with coal is with technologies like ours," he says.</w:t>
      </w:r>
      <w:r w:rsidRPr="009C2C9A">
        <w:rPr>
          <w:rStyle w:val="underline"/>
          <w:rFonts w:ascii="Georgia" w:hAnsi="Georgia"/>
          <w:sz w:val="22"/>
          <w:szCs w:val="22"/>
        </w:rPr>
        <w:t xml:space="preserve">The problem, however, is that </w:t>
      </w:r>
      <w:r w:rsidRPr="009C2C9A">
        <w:rPr>
          <w:rStyle w:val="Emphasis2"/>
          <w:rFonts w:ascii="Georgia" w:hAnsi="Georgia"/>
          <w:sz w:val="22"/>
          <w:szCs w:val="22"/>
        </w:rPr>
        <w:t>we are probably not just a few breakthroughs away</w:t>
      </w:r>
      <w:r w:rsidRPr="009C2C9A">
        <w:rPr>
          <w:rStyle w:val="underline"/>
          <w:rFonts w:ascii="Georgia" w:hAnsi="Georgia"/>
          <w:sz w:val="22"/>
          <w:szCs w:val="22"/>
        </w:rPr>
        <w:t xml:space="preserve"> from deploying cheaper, cleaner energy sources on a massive scale</w:t>
      </w:r>
      <w:r w:rsidRPr="009C2C9A">
        <w:rPr>
          <w:rFonts w:ascii="Georgia" w:hAnsi="Georgia"/>
          <w:sz w:val="22"/>
          <w:szCs w:val="22"/>
        </w:rPr>
        <w:t>. Though few question the value of developing new energy technologies, scaling them up will be so difficult and expensive that many policy experts say such advances alone, without the help of continuing government subsidies and other incentives, will make little impact on our energy mix.</w:t>
      </w:r>
      <w:r w:rsidRPr="009C2C9A">
        <w:rPr>
          <w:rStyle w:val="underline"/>
          <w:rFonts w:ascii="Georgia" w:hAnsi="Georgia"/>
          <w:sz w:val="22"/>
          <w:szCs w:val="22"/>
        </w:rPr>
        <w:t xml:space="preserve"> Regardless of technological advances, these experts </w:t>
      </w:r>
      <w:r w:rsidRPr="009C2C9A">
        <w:rPr>
          <w:rStyle w:val="Emphasis2"/>
          <w:rFonts w:ascii="Georgia" w:hAnsi="Georgia"/>
          <w:sz w:val="22"/>
          <w:szCs w:val="22"/>
        </w:rPr>
        <w:t>are skeptical that renewables are close to achieving grid parity</w:t>
      </w:r>
      <w:r w:rsidRPr="009C2C9A">
        <w:rPr>
          <w:rStyle w:val="underline"/>
          <w:rFonts w:ascii="Georgia" w:hAnsi="Georgia"/>
          <w:sz w:val="22"/>
          <w:szCs w:val="22"/>
        </w:rPr>
        <w:t>, or that batteries are close to allowing an electric vehicle to compete with gas-powered cars on price and range</w:t>
      </w:r>
      <w:r w:rsidRPr="009C2C9A">
        <w:rPr>
          <w:rFonts w:ascii="Georgia" w:hAnsi="Georgia"/>
          <w:sz w:val="22"/>
          <w:szCs w:val="22"/>
        </w:rPr>
        <w:t xml:space="preserve">.  In the case of renewables, it depends on how you define grid parity and whether you account for the costs of the storage and backup power systems that become necessary with intermittent power sources like solar and wind. </w:t>
      </w:r>
      <w:r w:rsidRPr="009C2C9A">
        <w:rPr>
          <w:rStyle w:val="underline"/>
          <w:rFonts w:ascii="Georgia" w:hAnsi="Georgia"/>
          <w:sz w:val="22"/>
          <w:szCs w:val="22"/>
        </w:rPr>
        <w:t xml:space="preserve">If you define grid parity as "delivering electricity whenever you want, in whatever volumes you want," says </w:t>
      </w:r>
      <w:r w:rsidRPr="009C2C9A">
        <w:rPr>
          <w:rFonts w:ascii="Georgia" w:hAnsi="Georgia"/>
          <w:sz w:val="22"/>
          <w:szCs w:val="22"/>
        </w:rPr>
        <w:t>David Victor</w:t>
      </w:r>
      <w:r w:rsidRPr="009C2C9A">
        <w:rPr>
          <w:rStyle w:val="underline"/>
          <w:rFonts w:ascii="Georgia" w:hAnsi="Georgia"/>
          <w:sz w:val="22"/>
          <w:szCs w:val="22"/>
        </w:rPr>
        <w:t xml:space="preserve">, the director of the Laboratory on International Law and Regulation </w:t>
      </w:r>
      <w:r w:rsidRPr="009C2C9A">
        <w:rPr>
          <w:rFonts w:ascii="Georgia" w:hAnsi="Georgia"/>
          <w:sz w:val="22"/>
          <w:szCs w:val="22"/>
        </w:rPr>
        <w:t>at the University of California, San Diego</w:t>
      </w:r>
      <w:r w:rsidRPr="009C2C9A">
        <w:rPr>
          <w:rStyle w:val="underline"/>
          <w:rFonts w:ascii="Georgia" w:hAnsi="Georgia"/>
          <w:sz w:val="22"/>
          <w:szCs w:val="22"/>
        </w:rPr>
        <w:t xml:space="preserve">, </w:t>
      </w:r>
      <w:r w:rsidRPr="009C2C9A">
        <w:rPr>
          <w:rStyle w:val="Emphasis2"/>
          <w:rFonts w:ascii="Georgia" w:hAnsi="Georgia"/>
          <w:sz w:val="22"/>
          <w:szCs w:val="22"/>
        </w:rPr>
        <w:t>then today's new renewables aren't even close.</w:t>
      </w:r>
      <w:r w:rsidRPr="009C2C9A">
        <w:rPr>
          <w:rStyle w:val="underline"/>
          <w:rFonts w:ascii="Georgia" w:hAnsi="Georgia"/>
          <w:b w:val="0"/>
          <w:sz w:val="22"/>
          <w:szCs w:val="22"/>
        </w:rPr>
        <w:t xml:space="preserve"> </w:t>
      </w:r>
      <w:r w:rsidRPr="009C2C9A">
        <w:rPr>
          <w:rFonts w:ascii="Georgia" w:hAnsi="Georgia"/>
          <w:sz w:val="22"/>
          <w:szCs w:val="22"/>
        </w:rPr>
        <w:t xml:space="preserve">And if new energy technologies are going to scale up enough to make a dent in carbon dioxide emissions, he adds, "that's the definition that matters." Not surprisingly, Gross's solution is based on software. Large solar thermal plants cost more than a billion dollars to build, and one reason for the high cost is that tens of thousands of specially fabricated mirrors have to be precisely arranged so that they focus the sunlight correctly. But what if you used plain mirrors on a simple metal rack and then used software to calibrate them, adjusting each one to optimize its position relative to the sun and the central tower? It would take huge amounts of computing power to manipulate all the mirrors in a utility-scale power plant, but computing power is cheap—far cheaper than paying engineers and technicians to laboriously position the mirrors by hand. The potential savings are impressive, according to Gross; he says that </w:t>
      </w:r>
      <w:r w:rsidRPr="009C2C9A">
        <w:rPr>
          <w:rStyle w:val="underline"/>
          <w:rFonts w:ascii="Georgia" w:hAnsi="Georgia"/>
          <w:sz w:val="22"/>
          <w:szCs w:val="22"/>
        </w:rPr>
        <w:t>eSolar</w:t>
      </w:r>
      <w:r w:rsidRPr="009C2C9A">
        <w:rPr>
          <w:rFonts w:ascii="Georgia" w:hAnsi="Georgia"/>
          <w:sz w:val="22"/>
          <w:szCs w:val="22"/>
        </w:rPr>
        <w:t xml:space="preserve"> can install a field of mirrors for half what it costs in other solar thermal facilities. As a result, he </w:t>
      </w:r>
      <w:r w:rsidRPr="009C2C9A">
        <w:rPr>
          <w:rStyle w:val="underline"/>
          <w:rFonts w:ascii="Georgia" w:hAnsi="Georgia"/>
          <w:sz w:val="22"/>
          <w:szCs w:val="22"/>
        </w:rPr>
        <w:t xml:space="preserve">expects to produce electricity for approximately 11 cents </w:t>
      </w:r>
      <w:r w:rsidRPr="009C2C9A">
        <w:rPr>
          <w:rFonts w:ascii="Georgia" w:hAnsi="Georgia"/>
          <w:sz w:val="22"/>
          <w:szCs w:val="22"/>
        </w:rPr>
        <w:t>per kilowatt-hour, enticingly close to the price of power from a fossil-fuel plant.</w:t>
      </w:r>
      <w:r w:rsidRPr="009C2C9A">
        <w:rPr>
          <w:rStyle w:val="underline"/>
          <w:rFonts w:ascii="Georgia" w:hAnsi="Georgia"/>
          <w:sz w:val="22"/>
          <w:szCs w:val="22"/>
        </w:rPr>
        <w:t>Still, it's not good enough—</w:t>
      </w:r>
      <w:r w:rsidRPr="009C2C9A">
        <w:rPr>
          <w:rFonts w:ascii="Georgia" w:hAnsi="Georgia"/>
          <w:sz w:val="22"/>
          <w:szCs w:val="22"/>
        </w:rPr>
        <w:t>at least</w:t>
      </w:r>
      <w:r w:rsidRPr="009C2C9A">
        <w:rPr>
          <w:rStyle w:val="underline"/>
          <w:rFonts w:ascii="Georgia" w:hAnsi="Georgia"/>
          <w:sz w:val="22"/>
          <w:szCs w:val="22"/>
        </w:rPr>
        <w:t xml:space="preserve"> in the United States, where natural-gas plants can produce power for around 6 cents per kilowatt-­hour.</w:t>
      </w:r>
    </w:p>
    <w:p w:rsidR="00017AD0" w:rsidRPr="009C2C9A" w:rsidRDefault="00017AD0" w:rsidP="00017AD0"/>
    <w:p w:rsidR="00017AD0" w:rsidRPr="009C2C9A" w:rsidRDefault="00017AD0" w:rsidP="00017AD0">
      <w:pPr>
        <w:pStyle w:val="Heading4"/>
      </w:pPr>
      <w:r w:rsidRPr="009C2C9A">
        <w:t xml:space="preserve">Green mercantilist policies would limit any clean energy innovation </w:t>
      </w:r>
    </w:p>
    <w:p w:rsidR="00017AD0" w:rsidRPr="009C2C9A" w:rsidRDefault="00017AD0" w:rsidP="00017AD0">
      <w:pPr>
        <w:rPr>
          <w:rFonts w:eastAsia="Times New Roman" w:cs="Arial"/>
          <w:shd w:val="clear" w:color="auto" w:fill="FFFFFF"/>
        </w:rPr>
      </w:pPr>
      <w:r w:rsidRPr="009C2C9A">
        <w:rPr>
          <w:b/>
        </w:rPr>
        <w:t>Stepp and Atkinson 12</w:t>
      </w:r>
      <w:r w:rsidRPr="009C2C9A">
        <w:t xml:space="preserve"> —</w:t>
      </w:r>
      <w:r w:rsidRPr="009C2C9A">
        <w:rPr>
          <w:rFonts w:eastAsia="Times New Roman" w:cs="Arial"/>
          <w:shd w:val="clear" w:color="auto" w:fill="FFFFFF"/>
        </w:rPr>
        <w:t xml:space="preserve"> Robert Atkinson is the founder and president of the Information Technology and Innovation Foundation, Obama administration appointed him to the National Innovation and Competitiveness Strategy Advisory Board, Bush administration appointed him chair of Congressionally-created National Surface Transportation Infrastructure Financing Commission; Matthew</w:t>
      </w:r>
      <w:r w:rsidRPr="009C2C9A">
        <w:t xml:space="preserve"> Stepp is a </w:t>
      </w:r>
      <w:r w:rsidRPr="009C2C9A">
        <w:rPr>
          <w:rFonts w:eastAsia="Times New Roman" w:cs="Arial"/>
          <w:shd w:val="clear" w:color="auto" w:fill="FFFFFF"/>
        </w:rPr>
        <w:t>Senior Analyst with the Information Technology and Innovation Foundation (ITIF) specializing in climate change and clean energy policy (</w:t>
      </w:r>
      <w:r w:rsidRPr="009C2C9A">
        <w:t xml:space="preserve">Matthew Stepp and </w:t>
      </w:r>
      <w:r w:rsidRPr="009C2C9A">
        <w:rPr>
          <w:rFonts w:eastAsia="Times New Roman" w:cs="Arial"/>
          <w:shd w:val="clear" w:color="auto" w:fill="FFFFFF"/>
        </w:rPr>
        <w:t>Robert Atkinson, June 2012, “Green Mercantilism: Threat to the Clean Energy Economy”</w:t>
      </w:r>
      <w:r w:rsidRPr="009C2C9A">
        <w:t xml:space="preserve">  </w:t>
      </w:r>
      <w:r w:rsidRPr="009C2C9A">
        <w:rPr>
          <w:rStyle w:val="StyleUnderline"/>
        </w:rPr>
        <w:t>http://www2.itif.org/2012-green-mercantilism.pdf</w:t>
      </w:r>
      <w:r w:rsidRPr="009C2C9A">
        <w:rPr>
          <w:rFonts w:eastAsia="Times New Roman" w:cs="Arial"/>
          <w:shd w:val="clear" w:color="auto" w:fill="FFFFFF"/>
        </w:rPr>
        <w:t>) //AD</w:t>
      </w:r>
    </w:p>
    <w:p w:rsidR="00017AD0" w:rsidRPr="009C2C9A" w:rsidRDefault="00017AD0" w:rsidP="00017AD0"/>
    <w:p w:rsidR="00017AD0" w:rsidRPr="009C2C9A" w:rsidRDefault="00017AD0" w:rsidP="00017AD0">
      <w:r w:rsidRPr="009C2C9A">
        <w:t xml:space="preserve">Green Mercantilism Limits Incentives for Foreign Firms and Entrepreneurs to </w:t>
      </w:r>
    </w:p>
    <w:p w:rsidR="00017AD0" w:rsidRPr="009C2C9A" w:rsidRDefault="00017AD0" w:rsidP="00017AD0">
      <w:r w:rsidRPr="009C2C9A">
        <w:t xml:space="preserve">Innovate. </w:t>
      </w:r>
      <w:r w:rsidRPr="009C2C9A">
        <w:rPr>
          <w:rStyle w:val="StyleUnderline"/>
        </w:rPr>
        <w:t>Green mercantilism also hurts clean energy innovation by limiting the size of the global market and discouraging foreign firms from investing in innovation</w:t>
      </w:r>
      <w:r w:rsidRPr="009C2C9A">
        <w:t xml:space="preserve">. </w:t>
      </w:r>
      <w:r w:rsidRPr="009C2C9A">
        <w:rPr>
          <w:rStyle w:val="StyleUnderline"/>
        </w:rPr>
        <w:t>Tariffs, domestic content requirements, and other subsidies distort</w:t>
      </w:r>
      <w:r w:rsidRPr="009C2C9A">
        <w:t xml:space="preserve"> the </w:t>
      </w:r>
      <w:r w:rsidRPr="009C2C9A">
        <w:rPr>
          <w:rStyle w:val="StyleUnderline"/>
        </w:rPr>
        <w:t>allocation of production by</w:t>
      </w:r>
      <w:r w:rsidRPr="009C2C9A">
        <w:t xml:space="preserve"> often </w:t>
      </w:r>
      <w:r w:rsidRPr="009C2C9A">
        <w:rPr>
          <w:rStyle w:val="StyleUnderline"/>
        </w:rPr>
        <w:t>increasing the number of production facilities (so firms can benefit from the incentives or meet domestic requirements</w:t>
      </w:r>
      <w:r w:rsidRPr="009C2C9A">
        <w:t xml:space="preserve">), which doesn’t allow firms to reach higher scales of manufacturing. </w:t>
      </w:r>
      <w:r w:rsidRPr="009C2C9A">
        <w:rPr>
          <w:rStyle w:val="StyleUnderline"/>
        </w:rPr>
        <w:t>This ultimately limits clean energy cost reductions in the short and longterm</w:t>
      </w:r>
      <w:r w:rsidRPr="009C2C9A">
        <w:t xml:space="preserve">. Also, countries protecting their indigenous industries shrink the market available for foreign innovators to commercialize new products. An artificially smaller market combined with unfairly supported industries, IP theft or forced technology transfer effectively limits </w:t>
      </w:r>
    </w:p>
    <w:p w:rsidR="00017AD0" w:rsidRPr="009C2C9A" w:rsidRDefault="00017AD0" w:rsidP="00017AD0">
      <w:proofErr w:type="gramStart"/>
      <w:r w:rsidRPr="009C2C9A">
        <w:t>entrepreneurs</w:t>
      </w:r>
      <w:proofErr w:type="gramEnd"/>
      <w:r w:rsidRPr="009C2C9A">
        <w:t xml:space="preserve"> and firms “Schumpeterian” profit potential—the profits captured from </w:t>
      </w:r>
    </w:p>
    <w:p w:rsidR="00017AD0" w:rsidRPr="009C2C9A" w:rsidRDefault="00017AD0" w:rsidP="00017AD0">
      <w:proofErr w:type="gramStart"/>
      <w:r w:rsidRPr="009C2C9A">
        <w:t>innovative</w:t>
      </w:r>
      <w:proofErr w:type="gramEnd"/>
      <w:r w:rsidRPr="009C2C9A">
        <w:t xml:space="preserve"> activity—and reduces the incentive for making risky investments in innovative ideas. </w:t>
      </w:r>
      <w:r w:rsidRPr="009C2C9A">
        <w:rPr>
          <w:rStyle w:val="StyleUnderline"/>
        </w:rPr>
        <w:t>Why should U.S. firms invest in the kind of advanced, cutting edge research needed to transform the global energy system</w:t>
      </w:r>
      <w:r w:rsidRPr="009C2C9A">
        <w:t xml:space="preserve"> if the odds are high that firms in other nations will steal the technology to compete against them? Why should the government invest in research at leading universities that might lead to another American Superconductor if the odds are high that the Chinese will steal the trade secrets to potentially dramatically reduce American Superconductor market share and U.S. jobs? Why would an entrepreneur invest time and money in a brand new idea if the market is effectively cut off from competition? </w:t>
      </w:r>
      <w:r w:rsidRPr="009C2C9A">
        <w:rPr>
          <w:rStyle w:val="StyleUnderline"/>
        </w:rPr>
        <w:t>The answer to all of these questions in a clean energy industry dominated by green mercantilist is they shouldn’t</w:t>
      </w:r>
      <w:r w:rsidRPr="009C2C9A">
        <w:t xml:space="preserve">. And we’re starting to see this type of reaction from U.S. policymakers. U.S. federal policy has historically been the main driver of breakthrough technology development, which includes high-profile investments in the development of the Internet, the jet engine, and the microchip to name a few. And the federal government’s investment in breakthrough clean energy innovation has been no different. From 2009 </w:t>
      </w:r>
      <w:r w:rsidRPr="009C2C9A">
        <w:rPr>
          <w:rStyle w:val="StyleUnderline"/>
        </w:rPr>
        <w:t>through 2014, the federal government will have invested $150 billion in the research</w:t>
      </w:r>
      <w:r w:rsidRPr="009C2C9A">
        <w:t xml:space="preserve">, development, scale-up, and deployment of clean energy.94 </w:t>
      </w:r>
      <w:proofErr w:type="gramStart"/>
      <w:r w:rsidRPr="009C2C9A">
        <w:rPr>
          <w:rStyle w:val="StyleUnderline"/>
        </w:rPr>
        <w:t>But</w:t>
      </w:r>
      <w:proofErr w:type="gramEnd"/>
      <w:r w:rsidRPr="009C2C9A">
        <w:rPr>
          <w:rStyle w:val="StyleUnderline"/>
        </w:rPr>
        <w:t xml:space="preserve"> green mercantilism is resulting in significant political backlash for continuing these vital investments</w:t>
      </w:r>
      <w:r w:rsidRPr="009C2C9A">
        <w:t xml:space="preserve">. For example, China’s green mercantilist practices allowed its manufacturers to capture significant market share at the expense of U.S. industries, contributing to high-profile bankruptcies like Evergreen Solar and Solyndra. These bankruptcies have become the focus of opposition to U.S. clean energy policy, including vital clean energy innovation programs like the ARPA-E and publicprivate research partnerships through the National Labs. This opposition is resulting in stagnant or declining budgets at a time when the United States should be doubling down on investments in innovation.95 </w:t>
      </w:r>
      <w:r w:rsidRPr="009C2C9A">
        <w:rPr>
          <w:rStyle w:val="StyleUnderline"/>
        </w:rPr>
        <w:t>Combining the effects of green mercantilist-protected firms’ lack of incentive to innovate with its impact on foreign clean energy investments, green mercantilism could</w:t>
      </w:r>
      <w:r w:rsidRPr="009C2C9A">
        <w:t xml:space="preserve"> potentially </w:t>
      </w:r>
      <w:r w:rsidRPr="009C2C9A">
        <w:rPr>
          <w:rStyle w:val="StyleUnderline"/>
        </w:rPr>
        <w:t>lock-in inferior clean technologies while limiting the development of next-generation clean energy technologies</w:t>
      </w:r>
      <w:r w:rsidRPr="009C2C9A">
        <w:t xml:space="preserve">. Without strong and consistent incentives to innovate, the clean energy industry will not see the necessary levels of investment required to develop and deploy cost competitive clean energy that isn’t reliant on subsidies and guide the world to drastically lower carbon emissions. Clean energy policy experts Melanie Hart and Kate Gordon concur: “The long-term result [of Chinese subsidization] is that a small number of heavily </w:t>
      </w:r>
    </w:p>
    <w:p w:rsidR="00017AD0" w:rsidRPr="009C2C9A" w:rsidRDefault="00017AD0" w:rsidP="00017AD0">
      <w:pPr>
        <w:rPr>
          <w:rStyle w:val="StyleUnderline"/>
        </w:rPr>
      </w:pPr>
      <w:proofErr w:type="gramStart"/>
      <w:r w:rsidRPr="009C2C9A">
        <w:t>subsidized</w:t>
      </w:r>
      <w:proofErr w:type="gramEnd"/>
      <w:r w:rsidRPr="009C2C9A">
        <w:t xml:space="preserve"> Chinese manufacturers could dominate the global solar market. That may make Chinese leaders happy, but if those firms are not producing the best solar technologies—for example, </w:t>
      </w:r>
      <w:r w:rsidRPr="009C2C9A">
        <w:rPr>
          <w:rStyle w:val="StyleUnderline"/>
        </w:rPr>
        <w:t>if</w:t>
      </w:r>
      <w:r w:rsidRPr="009C2C9A">
        <w:t xml:space="preserve"> their </w:t>
      </w:r>
      <w:r w:rsidRPr="009C2C9A">
        <w:rPr>
          <w:rStyle w:val="StyleUnderline"/>
        </w:rPr>
        <w:t>solar panels are not as efficient as they need to be to</w:t>
      </w:r>
      <w:r w:rsidRPr="009C2C9A">
        <w:t xml:space="preserve"> </w:t>
      </w:r>
      <w:r w:rsidRPr="009C2C9A">
        <w:rPr>
          <w:rStyle w:val="StyleUnderline"/>
        </w:rPr>
        <w:t>compete with traditional fossil fuels—that can slow solar-market development worldwide</w:t>
      </w:r>
      <w:r w:rsidRPr="009C2C9A">
        <w:t xml:space="preserve">.” As a result, this leaves policymakers and consumers with a choice: cheaper existing clean tech that is reliant on government subsidies or cheaper next-generation clean technologies that are competitive on their own through innovation. </w:t>
      </w:r>
      <w:r w:rsidRPr="009C2C9A">
        <w:rPr>
          <w:rStyle w:val="StyleUnderline"/>
        </w:rPr>
        <w:t>A green mercantilist approach not only continues the former but makes the latter much more difficult, both substantively and politically.</w:t>
      </w:r>
    </w:p>
    <w:p w:rsidR="00017AD0" w:rsidRPr="009C2C9A" w:rsidRDefault="00017AD0" w:rsidP="00017AD0"/>
    <w:p w:rsidR="00017AD0" w:rsidRPr="009C2C9A" w:rsidRDefault="00017AD0" w:rsidP="00017AD0"/>
    <w:p w:rsidR="00B01AEA" w:rsidRPr="009C2C9A" w:rsidRDefault="00B01AEA" w:rsidP="00B62834">
      <w:pPr>
        <w:pStyle w:val="Heading2"/>
      </w:pPr>
      <w:r w:rsidRPr="009C2C9A">
        <w:t>Heg</w:t>
      </w:r>
    </w:p>
    <w:p w:rsidR="00B01AEA" w:rsidRPr="009C2C9A" w:rsidRDefault="00B01AEA" w:rsidP="00B01AEA"/>
    <w:p w:rsidR="00B01AEA" w:rsidRPr="009C2C9A" w:rsidRDefault="00B01AEA" w:rsidP="0069461F">
      <w:pPr>
        <w:pStyle w:val="Heading4"/>
      </w:pPr>
      <w:r w:rsidRPr="009C2C9A">
        <w:t>Heg doesn’t solve war – the international community is resilient and disruptions are temporary</w:t>
      </w:r>
    </w:p>
    <w:p w:rsidR="00B01AEA" w:rsidRPr="009C2C9A" w:rsidRDefault="00B01AEA" w:rsidP="00B01AEA">
      <w:r w:rsidRPr="009C2C9A">
        <w:rPr>
          <w:b/>
        </w:rPr>
        <w:t>Preble Aug 3, 2010</w:t>
      </w:r>
      <w:r w:rsidRPr="009C2C9A">
        <w:t xml:space="preserve"> - Christopher A. Preble is the vice president for defense and foreign policy studies at the Cato Institute. He holds a Ph.D in History from Temple University (Christopher A., “U.S. Military Power: Preeminence for What Purpose?” The Cato Institute, http://www.cato.org/blog/us-military-power-preeminence-what-purpose)</w:t>
      </w:r>
    </w:p>
    <w:p w:rsidR="00B01AEA" w:rsidRPr="009C2C9A" w:rsidRDefault="00B01AEA" w:rsidP="00B01AEA">
      <w:r w:rsidRPr="009C2C9A">
        <w:t>Over at National Journal’s National Security Experts blog, this week’s question focuses on the recently released Hadley-Perry “alternative QDR.” Sydney J. Freedberg Jr. of NationalJournal.com asks: The U.S. military is already unaffordable – and yet it needs to be larger to sustain America’s global leadership, especially in the face of a rising China. That’s the bottom line from a congressionally chartered bipartisan panel, co-chaired by Stephen Hadley, George W. Bush’s national security adviser, and William Perry, Bill Clinton’s Defense secretary. The report, released July 29, is the independent panel’s assessment of and commentary on the Pentagon’s own Quadrennial Defense Review, released earlier this year. Frequent expert blog contributor Gordon Adams, among others, has already blasted the Hadley-Perry report for making the underlying assumption that the U.S. can and should continue to invest heavily in being a “global policeman.” Is Adams right that the Hadley-Perry report calls for an unaffordable answer to the wrong question? Or are the report’s authors correct when they argue that the U.S. must be the leading guarantor of global security? And if the U.S. must lead, has the Hadley-Perry panel laid out the right path to doing so? My response: Dan Goure says that U.S. military</w:t>
      </w:r>
      <w:r w:rsidRPr="009C2C9A">
        <w:rPr>
          <w:rStyle w:val="StyleUnderline"/>
        </w:rPr>
        <w:t xml:space="preserve"> </w:t>
      </w:r>
      <w:r w:rsidRPr="009C2C9A">
        <w:t xml:space="preserve">preeminence is not unaffordable. That is probably correct. Even though we spend in excess of $800 billion annually on national security (including the cost of the wars in Iraq and Afghanistan, and the Departments of Homeland Security and Veterans Affairs) we could choose to spend as much, or more, for a while longer. We could choose to shift money out of other government programs; we could raise taxes; or we could continue to finance the whole thing on debt, and stick our children and grandchildren with the bill. But what is the point? Why do Americans spend so much more on our military than does any other country, or any other combination of countries? Goure and the Hadley-Perry commissioners who produced the alternate QDR argue that the purpose of American military power is to provide global public goods, to defend other countries so that they don’t have to defend themselves, and otherwise shape the international order to suit our ends. In other words, the same justifications offered for American military dominance since the end of the Cold War. Most in Washington still embraces the notion that America is, and forever will be, the world’s indispensable nation. Some </w:t>
      </w:r>
      <w:r w:rsidRPr="009C2C9A">
        <w:rPr>
          <w:rStyle w:val="StyleUnderline"/>
        </w:rPr>
        <w:t>scholars</w:t>
      </w:r>
      <w:r w:rsidRPr="009C2C9A">
        <w:t xml:space="preserve">, however, </w:t>
      </w:r>
      <w:r w:rsidRPr="009C2C9A">
        <w:rPr>
          <w:rStyle w:val="StyleUnderline"/>
        </w:rPr>
        <w:t>questioned the logic of hegemonic stability theory</w:t>
      </w:r>
      <w:r w:rsidRPr="009C2C9A">
        <w:t xml:space="preserve"> from the very beginning. </w:t>
      </w:r>
      <w:r w:rsidRPr="009C2C9A">
        <w:rPr>
          <w:rStyle w:val="StyleUnderline"/>
        </w:rPr>
        <w:t>A number continue to do so</w:t>
      </w:r>
      <w:r w:rsidRPr="009C2C9A">
        <w:t xml:space="preserve"> today. They advance arguments diametrically at odds with the primacist consensus. </w:t>
      </w:r>
      <w:r w:rsidRPr="009C2C9A">
        <w:rPr>
          <w:rStyle w:val="StyleUnderline"/>
        </w:rPr>
        <w:t>Trade routes need not be policed by a single dominant power</w:t>
      </w:r>
      <w:r w:rsidRPr="009C2C9A">
        <w:t xml:space="preserve">; </w:t>
      </w:r>
      <w:r w:rsidRPr="009C2C9A">
        <w:rPr>
          <w:rStyle w:val="StyleUnderline"/>
        </w:rPr>
        <w:t>the international economy is complex and resilient</w:t>
      </w:r>
      <w:r w:rsidRPr="009C2C9A">
        <w:t xml:space="preserve">. Supply </w:t>
      </w:r>
      <w:r w:rsidRPr="009C2C9A">
        <w:rPr>
          <w:rStyle w:val="StyleUnderline"/>
        </w:rPr>
        <w:t>disruptions are likely to be temporary</w:t>
      </w:r>
      <w:r w:rsidRPr="009C2C9A">
        <w:t xml:space="preserve">, </w:t>
      </w:r>
      <w:r w:rsidRPr="009C2C9A">
        <w:rPr>
          <w:rStyle w:val="StyleUnderline"/>
        </w:rPr>
        <w:t>and the costs of mitigating their effects should be borne by those who stand to lose – or gain – the most</w:t>
      </w:r>
      <w:r w:rsidRPr="009C2C9A">
        <w:t xml:space="preserve">. </w:t>
      </w:r>
      <w:r w:rsidRPr="009C2C9A">
        <w:rPr>
          <w:rStyle w:val="StyleUnderline"/>
        </w:rPr>
        <w:t>Islamic extremists</w:t>
      </w:r>
      <w:r w:rsidRPr="009C2C9A">
        <w:t xml:space="preserve"> </w:t>
      </w:r>
      <w:r w:rsidRPr="009C2C9A">
        <w:rPr>
          <w:rStyle w:val="StyleUnderline"/>
        </w:rPr>
        <w:t>are</w:t>
      </w:r>
      <w:r w:rsidRPr="009C2C9A">
        <w:t xml:space="preserve"> scary, but </w:t>
      </w:r>
      <w:r w:rsidRPr="009C2C9A">
        <w:rPr>
          <w:rStyle w:val="StyleUnderline"/>
        </w:rPr>
        <w:t>hardly</w:t>
      </w:r>
      <w:r w:rsidRPr="009C2C9A">
        <w:t xml:space="preserve"> </w:t>
      </w:r>
      <w:r w:rsidRPr="009C2C9A">
        <w:rPr>
          <w:rStyle w:val="StyleUnderline"/>
        </w:rPr>
        <w:t>comparable to the threat posed by</w:t>
      </w:r>
      <w:r w:rsidRPr="009C2C9A">
        <w:t xml:space="preserve"> a globe-straddling Soviet Union armed with thousands of </w:t>
      </w:r>
      <w:r w:rsidRPr="009C2C9A">
        <w:rPr>
          <w:rStyle w:val="StyleUnderline"/>
        </w:rPr>
        <w:t>nuclear weapons</w:t>
      </w:r>
      <w:r w:rsidRPr="009C2C9A">
        <w:t>. It is frankly absurd that we spend more today to fight Osama bin Laden and his tiny band of murderous thugs than we spent to face down Joseph Stalin and Chairman Mao. Many factors have contributed to the dramatic decline in the number of wars between nation-states; it</w:t>
      </w:r>
      <w:r w:rsidRPr="009C2C9A">
        <w:rPr>
          <w:rStyle w:val="StyleUnderline"/>
        </w:rPr>
        <w:t xml:space="preserve"> </w:t>
      </w:r>
      <w:r w:rsidRPr="009C2C9A">
        <w:rPr>
          <w:rStyle w:val="Emphasis"/>
        </w:rPr>
        <w:t>is unrealistic to expect that a new spasm of global conflict would erupt if the United States were to</w:t>
      </w:r>
      <w:r w:rsidRPr="009C2C9A">
        <w:t xml:space="preserve"> modestly </w:t>
      </w:r>
      <w:r w:rsidRPr="009C2C9A">
        <w:rPr>
          <w:rStyle w:val="Emphasis"/>
        </w:rPr>
        <w:t>refocus its efforts</w:t>
      </w:r>
      <w:r w:rsidRPr="009C2C9A">
        <w:t xml:space="preserve">, </w:t>
      </w:r>
      <w:r w:rsidRPr="009C2C9A">
        <w:rPr>
          <w:rStyle w:val="StyleUnderline"/>
        </w:rPr>
        <w:t>draw down its military power,</w:t>
      </w:r>
      <w:r w:rsidRPr="009C2C9A">
        <w:t xml:space="preserve"> </w:t>
      </w:r>
      <w:r w:rsidRPr="009C2C9A">
        <w:rPr>
          <w:rStyle w:val="StyleUnderline"/>
        </w:rPr>
        <w:t>and call on other countries to play a larger role in their own defense</w:t>
      </w:r>
      <w:r w:rsidRPr="009C2C9A">
        <w:t>, and in the security of their respective regions. But while there are credible alternatives to the United States serving in its current dual role as world policeman / armed social worker,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 In short, we shouldn’t have expected that a group of Washington insiders would seek to overturn the judgments of another group of Washington insiders. A genuinely independent assessment of U.S. military spending, and of the strategy the military is designed to implement, must come from other quarters.</w:t>
      </w:r>
    </w:p>
    <w:p w:rsidR="00B01AEA" w:rsidRPr="009C2C9A" w:rsidRDefault="00B01AEA" w:rsidP="0069461F">
      <w:pPr>
        <w:pStyle w:val="Heading4"/>
      </w:pPr>
      <w:r w:rsidRPr="009C2C9A">
        <w:t>Heg doesn’t prevent war – wars in Kosovo, Iraq, Afghanistan and Kuwait prove</w:t>
      </w:r>
    </w:p>
    <w:p w:rsidR="00B01AEA" w:rsidRPr="009C2C9A" w:rsidRDefault="00B01AEA" w:rsidP="00B01AEA">
      <w:r w:rsidRPr="009C2C9A">
        <w:rPr>
          <w:b/>
        </w:rPr>
        <w:t xml:space="preserve">Monteiro 11 - </w:t>
      </w:r>
      <w:r w:rsidRPr="009C2C9A">
        <w:t xml:space="preserve">Nuno P. Monteiro is Assistant Professor of Political Science at Yale </w:t>
      </w:r>
      <w:proofErr w:type="gramStart"/>
      <w:r w:rsidRPr="009C2C9A">
        <w:t>University  (</w:t>
      </w:r>
      <w:proofErr w:type="gramEnd"/>
      <w:r w:rsidRPr="009C2C9A">
        <w:t xml:space="preserve">Nuno P. Monteiro, “Unrest Assured Why Unipolarity Is Not Peaceful”, http://www.mitpressjournals.org/doi/pdf/10.1162/ISEC_a_00064) </w:t>
      </w:r>
    </w:p>
    <w:p w:rsidR="00B01AEA" w:rsidRPr="009C2C9A" w:rsidRDefault="00B01AEA" w:rsidP="00B01AEA">
      <w:r w:rsidRPr="009C2C9A">
        <w:t xml:space="preserve">In contrast, the question of unipolar peacefulness has received virtually no attention. Although </w:t>
      </w:r>
      <w:r w:rsidRPr="009C2C9A">
        <w:rPr>
          <w:rStyle w:val="StyleUnderline"/>
        </w:rPr>
        <w:t>the past decade has witnessed a resurgence of security studies, with much scholarship</w:t>
      </w:r>
      <w:r w:rsidRPr="009C2C9A">
        <w:t xml:space="preserve"> </w:t>
      </w:r>
      <w:r w:rsidRPr="009C2C9A">
        <w:rPr>
          <w:rStyle w:val="StyleUnderline"/>
        </w:rPr>
        <w:t xml:space="preserve">on such conflict-generating issues </w:t>
      </w:r>
      <w:r w:rsidRPr="009C2C9A">
        <w:t xml:space="preserve">as terrorism, preventive war, military occupation, insurgency, and nuclear proliferation, </w:t>
      </w:r>
      <w:r w:rsidRPr="009C2C9A">
        <w:rPr>
          <w:rStyle w:val="StyleUnderline"/>
        </w:rPr>
        <w:t>no one has systematically connected any of them to unipolarity</w:t>
      </w:r>
      <w:r w:rsidRPr="009C2C9A">
        <w:t xml:space="preserve">. This silence is unjustified. </w:t>
      </w:r>
      <w:r w:rsidRPr="009C2C9A">
        <w:rPr>
          <w:rStyle w:val="StyleUnderline"/>
        </w:rPr>
        <w:t>The</w:t>
      </w:r>
      <w:r w:rsidRPr="009C2C9A">
        <w:t xml:space="preserve"> first two </w:t>
      </w:r>
      <w:r w:rsidRPr="009C2C9A">
        <w:rPr>
          <w:rStyle w:val="Emphasis"/>
        </w:rPr>
        <w:t>decades of the unipolar era have been anything but peaceful</w:t>
      </w:r>
      <w:r w:rsidRPr="009C2C9A">
        <w:t xml:space="preserve">. </w:t>
      </w:r>
      <w:r w:rsidRPr="009C2C9A">
        <w:rPr>
          <w:rStyle w:val="StyleUnderline"/>
        </w:rPr>
        <w:t>U.S. forces have been deployed in four interstate wars:</w:t>
      </w:r>
      <w:r w:rsidRPr="009C2C9A">
        <w:t xml:space="preserve"> </w:t>
      </w:r>
      <w:r w:rsidRPr="009C2C9A">
        <w:rPr>
          <w:rStyle w:val="StyleUnderline"/>
        </w:rPr>
        <w:t>Kuwait</w:t>
      </w:r>
      <w:r w:rsidRPr="009C2C9A">
        <w:t xml:space="preserve"> in 1991, </w:t>
      </w:r>
      <w:r w:rsidRPr="009C2C9A">
        <w:rPr>
          <w:rStyle w:val="StyleUnderline"/>
        </w:rPr>
        <w:t>Kosovo</w:t>
      </w:r>
      <w:r w:rsidRPr="009C2C9A">
        <w:t xml:space="preserve"> in 1999, </w:t>
      </w:r>
      <w:r w:rsidRPr="009C2C9A">
        <w:rPr>
          <w:rStyle w:val="StyleUnderline"/>
        </w:rPr>
        <w:t>Afghanistan</w:t>
      </w:r>
      <w:r w:rsidRPr="009C2C9A">
        <w:t xml:space="preserve"> from 2001 to the present, </w:t>
      </w:r>
      <w:r w:rsidRPr="009C2C9A">
        <w:rPr>
          <w:rStyle w:val="StyleUnderline"/>
        </w:rPr>
        <w:t>and Iraq</w:t>
      </w:r>
      <w:r w:rsidRPr="009C2C9A">
        <w:t xml:space="preserve"> between 2003 and 2010.22 In all, the United States has been at war for thirteen of the twenty-two years since the end of the Cold War.23 Put another way, </w:t>
      </w:r>
      <w:r w:rsidRPr="009C2C9A">
        <w:rPr>
          <w:rStyle w:val="StyleUnderline"/>
        </w:rPr>
        <w:t>the first two decades of unipolarity</w:t>
      </w:r>
      <w:r w:rsidRPr="009C2C9A">
        <w:t xml:space="preserve">, which </w:t>
      </w:r>
      <w:r w:rsidRPr="009C2C9A">
        <w:rPr>
          <w:rStyle w:val="StyleUnderline"/>
        </w:rPr>
        <w:t>make up less than 10 percent of U.S. history, account for more than 25 percent of the nation’s total time at war</w:t>
      </w:r>
      <w:r w:rsidRPr="009C2C9A">
        <w:t xml:space="preserve">.24 And </w:t>
      </w:r>
      <w:r w:rsidRPr="009C2C9A">
        <w:rPr>
          <w:rStyle w:val="StyleUnderline"/>
        </w:rPr>
        <w:t>yet, the theoretical consensus continues to be that unipolarity encourages peace</w:t>
      </w:r>
      <w:r w:rsidRPr="009C2C9A">
        <w:t xml:space="preserve">. </w:t>
      </w:r>
      <w:r w:rsidRPr="009C2C9A">
        <w:rPr>
          <w:rStyle w:val="StyleUnderline"/>
        </w:rPr>
        <w:t>Why</w:t>
      </w:r>
      <w:r w:rsidRPr="009C2C9A">
        <w:t xml:space="preserve">? </w:t>
      </w:r>
      <w:r w:rsidRPr="009C2C9A">
        <w:rPr>
          <w:rStyle w:val="StyleUnderline"/>
        </w:rPr>
        <w:t>To date, scholars do not have a theory of how unipolar systems operate</w:t>
      </w:r>
      <w:r w:rsidRPr="009C2C9A">
        <w:t xml:space="preserve">.25 </w:t>
      </w:r>
      <w:proofErr w:type="gramStart"/>
      <w:r w:rsidRPr="009C2C9A">
        <w:t>The</w:t>
      </w:r>
      <w:proofErr w:type="gramEnd"/>
      <w:r w:rsidRPr="009C2C9A">
        <w:t xml:space="preserve"> debate on whether, when, and how unipolarity will end (i.e., the debate on durability) has all but monopolized our attention.</w:t>
      </w:r>
    </w:p>
    <w:p w:rsidR="00B01AEA" w:rsidRPr="009C2C9A" w:rsidRDefault="00B01AEA" w:rsidP="0069461F">
      <w:pPr>
        <w:pStyle w:val="Heading4"/>
      </w:pPr>
      <w:r w:rsidRPr="009C2C9A">
        <w:t>Unipolar primacy causes backlash – re-work key to stability and peace</w:t>
      </w:r>
    </w:p>
    <w:p w:rsidR="00B01AEA" w:rsidRPr="009C2C9A" w:rsidRDefault="00B01AEA" w:rsidP="00B01AEA">
      <w:r w:rsidRPr="009C2C9A">
        <w:t xml:space="preserve">Michael Mazarr 3/12/14 - professor and associate dean at the U.S. National War College. [A Strategy of Discriminate Power: A Global Posture for Sustained Leadership, The Washington Quarterly Volume 37, Issue 1, 2014, Taylor &amp; Francis, </w:t>
      </w:r>
      <w:hyperlink r:id="rId165" w:history="1">
        <w:r w:rsidRPr="009C2C9A">
          <w:rPr>
            <w:rStyle w:val="Hyperlink"/>
          </w:rPr>
          <w:t>http://www.tandfonline.com.proxy.lib.umich.edu/doi/full/10.1080/0163660X.2014.893179</w:t>
        </w:r>
      </w:hyperlink>
      <w:r w:rsidRPr="009C2C9A">
        <w:t>, ml]</w:t>
      </w:r>
    </w:p>
    <w:p w:rsidR="00B01AEA" w:rsidRPr="009C2C9A" w:rsidRDefault="00B01AEA" w:rsidP="00B01AEA">
      <w:pPr>
        <w:tabs>
          <w:tab w:val="left" w:pos="7965"/>
        </w:tabs>
        <w:rPr>
          <w:rStyle w:val="StyleUnderline"/>
        </w:rPr>
      </w:pPr>
      <w:r w:rsidRPr="009C2C9A">
        <w:t xml:space="preserve">The leading </w:t>
      </w:r>
      <w:r w:rsidRPr="009C2C9A">
        <w:rPr>
          <w:rStyle w:val="StyleUnderline"/>
        </w:rPr>
        <w:t>challenge for U.S. grand strategy</w:t>
      </w:r>
      <w:r w:rsidRPr="009C2C9A">
        <w:t xml:space="preserve"> over the next decade </w:t>
      </w:r>
      <w:r w:rsidRPr="009C2C9A">
        <w:rPr>
          <w:rStyle w:val="StyleUnderline"/>
        </w:rPr>
        <w:t>is to exercise</w:t>
      </w:r>
      <w:r w:rsidRPr="009C2C9A">
        <w:t xml:space="preserve"> persistent global </w:t>
      </w:r>
      <w:r w:rsidRPr="009C2C9A">
        <w:rPr>
          <w:rStyle w:val="StyleUnderline"/>
        </w:rPr>
        <w:t>leadership under the shadow</w:t>
      </w:r>
      <w:r w:rsidRPr="009C2C9A">
        <w:t xml:space="preserve"> of intensifying </w:t>
      </w:r>
      <w:r w:rsidRPr="009C2C9A">
        <w:rPr>
          <w:rStyle w:val="StyleUnderline"/>
        </w:rPr>
        <w:t>constraints</w:t>
      </w:r>
      <w:r w:rsidRPr="009C2C9A">
        <w:t xml:space="preserve">. These </w:t>
      </w:r>
      <w:r w:rsidRPr="009C2C9A">
        <w:rPr>
          <w:rStyle w:val="StyleUnderline"/>
        </w:rPr>
        <w:t>include fiscal shortfalls</w:t>
      </w:r>
      <w:r w:rsidRPr="009C2C9A">
        <w:t xml:space="preserve"> that limit resources, </w:t>
      </w:r>
      <w:r w:rsidRPr="009C2C9A">
        <w:rPr>
          <w:rStyle w:val="StyleUnderline"/>
        </w:rPr>
        <w:t>fading international deference</w:t>
      </w:r>
      <w:r w:rsidRPr="009C2C9A">
        <w:t xml:space="preserve"> </w:t>
      </w:r>
      <w:r w:rsidRPr="009C2C9A">
        <w:rPr>
          <w:rStyle w:val="StyleUnderline"/>
        </w:rPr>
        <w:t>to U.S. wishes</w:t>
      </w:r>
      <w:r w:rsidRPr="009C2C9A">
        <w:t xml:space="preserve">, </w:t>
      </w:r>
      <w:r w:rsidRPr="009C2C9A">
        <w:rPr>
          <w:rStyle w:val="StyleUnderline"/>
        </w:rPr>
        <w:t>mismatches</w:t>
      </w:r>
      <w:r w:rsidRPr="009C2C9A">
        <w:t xml:space="preserve"> </w:t>
      </w:r>
      <w:r w:rsidRPr="009C2C9A">
        <w:rPr>
          <w:rStyle w:val="StyleUnderline"/>
        </w:rPr>
        <w:t>between</w:t>
      </w:r>
      <w:r w:rsidRPr="009C2C9A">
        <w:t xml:space="preserve"> the leading </w:t>
      </w:r>
      <w:r w:rsidRPr="009C2C9A">
        <w:rPr>
          <w:rStyle w:val="StyleUnderline"/>
        </w:rPr>
        <w:t>security challenges and instruments</w:t>
      </w:r>
      <w:r w:rsidRPr="009C2C9A">
        <w:t xml:space="preserve"> </w:t>
      </w:r>
      <w:r w:rsidRPr="009C2C9A">
        <w:rPr>
          <w:rStyle w:val="StyleUnderline"/>
        </w:rPr>
        <w:t>of power to confront</w:t>
      </w:r>
      <w:r w:rsidRPr="009C2C9A">
        <w:t xml:space="preserve"> those </w:t>
      </w:r>
      <w:r w:rsidRPr="009C2C9A">
        <w:rPr>
          <w:rStyle w:val="StyleUnderline"/>
        </w:rPr>
        <w:t>challenges, and</w:t>
      </w:r>
      <w:r w:rsidRPr="009C2C9A">
        <w:t xml:space="preserve"> the </w:t>
      </w:r>
      <w:r w:rsidRPr="009C2C9A">
        <w:rPr>
          <w:rStyle w:val="StyleUnderline"/>
        </w:rPr>
        <w:t>loss of key military superiorities</w:t>
      </w:r>
      <w:r w:rsidRPr="009C2C9A">
        <w:t xml:space="preserve"> alongside the appearance of new vulnerabilities. </w:t>
      </w:r>
      <w:r w:rsidRPr="009C2C9A">
        <w:rPr>
          <w:rStyle w:val="StyleUnderline"/>
        </w:rPr>
        <w:t>At stake are</w:t>
      </w:r>
      <w:r w:rsidRPr="009C2C9A">
        <w:t xml:space="preserve"> international </w:t>
      </w:r>
      <w:r w:rsidRPr="009C2C9A">
        <w:rPr>
          <w:rStyle w:val="StyleUnderline"/>
        </w:rPr>
        <w:t>stability and the safety of the</w:t>
      </w:r>
      <w:r w:rsidRPr="009C2C9A">
        <w:t xml:space="preserve"> </w:t>
      </w:r>
      <w:r w:rsidRPr="009C2C9A">
        <w:rPr>
          <w:rStyle w:val="StyleUnderline"/>
        </w:rPr>
        <w:t>U.S.</w:t>
      </w:r>
      <w:r w:rsidRPr="009C2C9A">
        <w:t xml:space="preserve"> homeland. The primary task for U.S. strategists now is to find a sustainable global role more appropriate to available means that can safeguard leading U.S. interests and avoid embroiling more limited U.S. power in secondary issues. Tackling this daunting challenge of strategy—arriving at a more restrained and selective U.S. posture—would be more straightforward if the world no longer turned to the United States for leadership. </w:t>
      </w:r>
      <w:r w:rsidRPr="009C2C9A">
        <w:rPr>
          <w:rStyle w:val="StyleUnderline"/>
        </w:rPr>
        <w:t>Washington could</w:t>
      </w:r>
      <w:r w:rsidRPr="009C2C9A">
        <w:t xml:space="preserve"> comfortably </w:t>
      </w:r>
      <w:r w:rsidRPr="009C2C9A">
        <w:rPr>
          <w:rStyle w:val="StyleUnderline"/>
        </w:rPr>
        <w:t>trim</w:t>
      </w:r>
      <w:r w:rsidRPr="009C2C9A">
        <w:t xml:space="preserve"> </w:t>
      </w:r>
      <w:r w:rsidRPr="009C2C9A">
        <w:rPr>
          <w:rStyle w:val="StyleUnderline"/>
        </w:rPr>
        <w:t>its role</w:t>
      </w:r>
      <w:r w:rsidRPr="009C2C9A">
        <w:t xml:space="preserve"> and presence </w:t>
      </w:r>
      <w:r w:rsidRPr="009C2C9A">
        <w:rPr>
          <w:rStyle w:val="StyleUnderline"/>
        </w:rPr>
        <w:t>if the international system could</w:t>
      </w:r>
      <w:r w:rsidRPr="009C2C9A">
        <w:t xml:space="preserve"> </w:t>
      </w:r>
      <w:r w:rsidRPr="009C2C9A">
        <w:rPr>
          <w:rStyle w:val="StyleUnderline"/>
        </w:rPr>
        <w:t>maintain itself</w:t>
      </w:r>
      <w:r w:rsidRPr="009C2C9A">
        <w:t xml:space="preserve"> without a leading U.S. diplomatic, military and economic role</w:t>
      </w:r>
      <w:r w:rsidRPr="009C2C9A">
        <w:rPr>
          <w:rStyle w:val="StyleUnderline"/>
        </w:rPr>
        <w:t>; if the norms and institutions</w:t>
      </w:r>
      <w:r w:rsidRPr="009C2C9A">
        <w:t xml:space="preserve"> that sustain order, from global trade regimes to multilateral accords on such issues as cyber and climate, </w:t>
      </w:r>
      <w:r w:rsidRPr="009C2C9A">
        <w:rPr>
          <w:rStyle w:val="StyleUnderline"/>
        </w:rPr>
        <w:t>showed no worrisome cracks</w:t>
      </w:r>
      <w:r w:rsidRPr="009C2C9A">
        <w:t xml:space="preserve">; or if Washington could pass substantial responsibility to a rising power with shared values. </w:t>
      </w:r>
      <w:r w:rsidRPr="009C2C9A">
        <w:rPr>
          <w:rStyle w:val="StyleUnderline"/>
        </w:rPr>
        <w:t>But none of these things is true</w:t>
      </w:r>
      <w:r w:rsidRPr="009C2C9A">
        <w:t xml:space="preserve">. International politics appears to be skidding into an inflection point at which </w:t>
      </w:r>
      <w:r w:rsidRPr="009C2C9A">
        <w:rPr>
          <w:rStyle w:val="StyleUnderline"/>
        </w:rPr>
        <w:t>norms, values, and institutions</w:t>
      </w:r>
      <w:r w:rsidRPr="009C2C9A">
        <w:t xml:space="preserve"> that have been crucial to maintaining the peace and encouraging shared interests </w:t>
      </w:r>
      <w:r w:rsidRPr="009C2C9A">
        <w:rPr>
          <w:rStyle w:val="StyleUnderline"/>
        </w:rPr>
        <w:t>are under assault, new rivalries are blossoming</w:t>
      </w:r>
      <w:proofErr w:type="gramStart"/>
      <w:r w:rsidRPr="009C2C9A">
        <w:t>,1</w:t>
      </w:r>
      <w:proofErr w:type="gramEnd"/>
      <w:r w:rsidRPr="009C2C9A">
        <w:t xml:space="preserve"> and </w:t>
      </w:r>
      <w:r w:rsidRPr="009C2C9A">
        <w:rPr>
          <w:rStyle w:val="StyleUnderline"/>
        </w:rPr>
        <w:t>new sources of</w:t>
      </w:r>
      <w:r w:rsidRPr="009C2C9A">
        <w:t xml:space="preserve"> instability from </w:t>
      </w:r>
      <w:r w:rsidRPr="009C2C9A">
        <w:rPr>
          <w:rStyle w:val="StyleUnderline"/>
        </w:rPr>
        <w:t>radicalism</w:t>
      </w:r>
      <w:r w:rsidRPr="009C2C9A">
        <w:t xml:space="preserve"> </w:t>
      </w:r>
      <w:r w:rsidRPr="009C2C9A">
        <w:rPr>
          <w:rStyle w:val="StyleUnderline"/>
        </w:rPr>
        <w:t>to cyber conflict</w:t>
      </w:r>
      <w:r w:rsidRPr="009C2C9A">
        <w:t xml:space="preserve"> are becoming prevalent. </w:t>
      </w:r>
      <w:r w:rsidRPr="009C2C9A">
        <w:rPr>
          <w:rStyle w:val="StyleUnderline"/>
        </w:rPr>
        <w:t xml:space="preserve">To subtract </w:t>
      </w:r>
      <w:r w:rsidRPr="009C2C9A">
        <w:t>another broadly stabilizing force—</w:t>
      </w:r>
      <w:r w:rsidRPr="009C2C9A">
        <w:rPr>
          <w:rStyle w:val="StyleUnderline"/>
        </w:rPr>
        <w:t>U.S. power</w:t>
      </w:r>
      <w:r w:rsidRPr="009C2C9A">
        <w:t xml:space="preserve">—from the equation </w:t>
      </w:r>
      <w:r w:rsidRPr="009C2C9A">
        <w:rPr>
          <w:rStyle w:val="StyleUnderline"/>
        </w:rPr>
        <w:t>at such a delicate</w:t>
      </w:r>
      <w:r w:rsidRPr="009C2C9A">
        <w:t xml:space="preserve"> </w:t>
      </w:r>
      <w:r w:rsidRPr="009C2C9A">
        <w:rPr>
          <w:rStyle w:val="StyleUnderline"/>
        </w:rPr>
        <w:t>moment would risk peace and stability</w:t>
      </w:r>
      <w:r w:rsidRPr="009C2C9A">
        <w:t xml:space="preserve"> in ways profoundly damaging to U.S. interests. U.S. strategists thus face a powerful dilemma: the need for persistent, even in some cases intensified, global leadership with declining resources and leverage. How can the U.S. exercise persistent global leadership under the shadow of intensifying constraints? The </w:t>
      </w:r>
      <w:r w:rsidRPr="009C2C9A">
        <w:rPr>
          <w:rStyle w:val="StyleUnderline"/>
        </w:rPr>
        <w:t>U</w:t>
      </w:r>
      <w:r w:rsidRPr="009C2C9A">
        <w:t xml:space="preserve">nited </w:t>
      </w:r>
      <w:r w:rsidRPr="009C2C9A">
        <w:rPr>
          <w:rStyle w:val="StyleUnderline"/>
        </w:rPr>
        <w:t>S</w:t>
      </w:r>
      <w:r w:rsidRPr="009C2C9A">
        <w:t xml:space="preserve">tates </w:t>
      </w:r>
      <w:r w:rsidRPr="009C2C9A">
        <w:rPr>
          <w:rStyle w:val="StyleUnderline"/>
        </w:rPr>
        <w:t>needs</w:t>
      </w:r>
      <w:r w:rsidRPr="009C2C9A">
        <w:t xml:space="preserve"> </w:t>
      </w:r>
      <w:r w:rsidRPr="009C2C9A">
        <w:rPr>
          <w:rStyle w:val="StyleUnderline"/>
        </w:rPr>
        <w:t>a</w:t>
      </w:r>
      <w:r w:rsidRPr="009C2C9A">
        <w:t xml:space="preserve"> new </w:t>
      </w:r>
      <w:r w:rsidRPr="009C2C9A">
        <w:rPr>
          <w:rStyle w:val="StyleUnderline"/>
        </w:rPr>
        <w:t>recipe for national security</w:t>
      </w:r>
      <w:r w:rsidRPr="009C2C9A">
        <w:t xml:space="preserve"> capable of satisfying many conflicting requirements: leadership and restraint, global influence and reduced regional presence, decisiveness and selectivity. It does not need a new “grand strategy” per se; the appetite in official circles for overarching concepts appears limited, and in any case the essential aspects of a de facto grand strategy are already in place. What </w:t>
      </w:r>
      <w:r w:rsidRPr="009C2C9A">
        <w:rPr>
          <w:rStyle w:val="StyleUnderline"/>
        </w:rPr>
        <w:t>the United States needs, instead, is a new way of pursuing that long-standing and widely accepted grand strategy, a concept for developing more innovative and economical ways to achieve existing goals. The best candidate</w:t>
      </w:r>
      <w:r w:rsidRPr="009C2C9A">
        <w:t xml:space="preserve"> for such a concept </w:t>
      </w:r>
      <w:r w:rsidRPr="009C2C9A">
        <w:rPr>
          <w:rStyle w:val="StyleUnderline"/>
        </w:rPr>
        <w:t>could be</w:t>
      </w:r>
      <w:r w:rsidRPr="009C2C9A">
        <w:t xml:space="preserve"> called </w:t>
      </w:r>
      <w:r w:rsidRPr="009C2C9A">
        <w:rPr>
          <w:rStyle w:val="StyleUnderline"/>
        </w:rPr>
        <w:t>“discriminate power.”</w:t>
      </w:r>
      <w:r w:rsidRPr="009C2C9A">
        <w:t xml:space="preserve">2 </w:t>
      </w:r>
      <w:r w:rsidRPr="009C2C9A">
        <w:rPr>
          <w:rStyle w:val="StyleUnderline"/>
        </w:rPr>
        <w:t>U.S. strategy</w:t>
      </w:r>
      <w:r w:rsidRPr="009C2C9A">
        <w:t xml:space="preserve"> for the whole post-Cold War era</w:t>
      </w:r>
      <w:r w:rsidRPr="009C2C9A">
        <w:rPr>
          <w:rStyle w:val="StyleUnderline"/>
        </w:rPr>
        <w:t xml:space="preserve"> has rested in a demand for global primacy, asserting</w:t>
      </w:r>
      <w:r w:rsidRPr="009C2C9A">
        <w:t xml:space="preserve"> </w:t>
      </w:r>
      <w:r w:rsidRPr="009C2C9A">
        <w:rPr>
          <w:rStyle w:val="StyleUnderline"/>
        </w:rPr>
        <w:t>that U.S. power is the linchpin of the international system</w:t>
      </w:r>
      <w:r w:rsidRPr="009C2C9A">
        <w:t xml:space="preserve">.3 </w:t>
      </w:r>
      <w:proofErr w:type="gramStart"/>
      <w:r w:rsidRPr="009C2C9A">
        <w:t>The</w:t>
      </w:r>
      <w:proofErr w:type="gramEnd"/>
      <w:r w:rsidRPr="009C2C9A">
        <w:t xml:space="preserve"> strategy held that </w:t>
      </w:r>
      <w:r w:rsidRPr="009C2C9A">
        <w:rPr>
          <w:rStyle w:val="StyleUnderline"/>
        </w:rPr>
        <w:t>the United States</w:t>
      </w:r>
      <w:r w:rsidRPr="009C2C9A">
        <w:t xml:space="preserve"> </w:t>
      </w:r>
      <w:r w:rsidRPr="009C2C9A">
        <w:rPr>
          <w:rStyle w:val="StyleUnderline"/>
        </w:rPr>
        <w:t>cannot allow any serious instability to go unchecked, and must maintain</w:t>
      </w:r>
      <w:r w:rsidRPr="009C2C9A">
        <w:t xml:space="preserve"> the </w:t>
      </w:r>
      <w:r w:rsidRPr="009C2C9A">
        <w:rPr>
          <w:rStyle w:val="StyleUnderline"/>
        </w:rPr>
        <w:t>capabilities</w:t>
      </w:r>
      <w:r w:rsidRPr="009C2C9A">
        <w:t xml:space="preserve"> necessary to underwrite this ambitious role. Because of its emphasis on the geopolitical risks of great power balancing, the current paradigm has emphasized traditional military power as the source of global credibility. This approach is under assault from a variety of rising constraints.4 </w:t>
      </w:r>
      <w:proofErr w:type="gramStart"/>
      <w:r w:rsidRPr="009C2C9A">
        <w:rPr>
          <w:rStyle w:val="StyleUnderline"/>
        </w:rPr>
        <w:t>Geopolitically</w:t>
      </w:r>
      <w:proofErr w:type="gramEnd"/>
      <w:r w:rsidRPr="009C2C9A">
        <w:rPr>
          <w:rStyle w:val="StyleUnderline"/>
        </w:rPr>
        <w:t>, many</w:t>
      </w:r>
      <w:r w:rsidRPr="009C2C9A">
        <w:t xml:space="preserve"> states (like </w:t>
      </w:r>
      <w:r w:rsidRPr="009C2C9A">
        <w:rPr>
          <w:rStyle w:val="StyleUnderline"/>
        </w:rPr>
        <w:t>China and Russia</w:t>
      </w:r>
      <w:r w:rsidRPr="009C2C9A">
        <w:t xml:space="preserve">, but also including U.S. allies) </w:t>
      </w:r>
      <w:r w:rsidRPr="009C2C9A">
        <w:rPr>
          <w:rStyle w:val="StyleUnderline"/>
        </w:rPr>
        <w:t>chafe against</w:t>
      </w:r>
      <w:r w:rsidRPr="009C2C9A">
        <w:t xml:space="preserve"> U.S. </w:t>
      </w:r>
      <w:r w:rsidRPr="009C2C9A">
        <w:rPr>
          <w:rStyle w:val="StyleUnderline"/>
        </w:rPr>
        <w:t>primacy</w:t>
      </w:r>
      <w:r w:rsidRPr="009C2C9A">
        <w:t xml:space="preserve">.5 Fiscally, </w:t>
      </w:r>
      <w:r w:rsidRPr="009C2C9A">
        <w:rPr>
          <w:rStyle w:val="StyleUnderline"/>
        </w:rPr>
        <w:t>declining defense</w:t>
      </w:r>
      <w:r w:rsidRPr="009C2C9A">
        <w:t xml:space="preserve"> budgets </w:t>
      </w:r>
      <w:r w:rsidRPr="009C2C9A">
        <w:rPr>
          <w:rStyle w:val="StyleUnderline"/>
        </w:rPr>
        <w:t>are generating fewer resources to underwrite</w:t>
      </w:r>
      <w:r w:rsidRPr="009C2C9A">
        <w:t xml:space="preserve"> key instruments of </w:t>
      </w:r>
      <w:r w:rsidRPr="009C2C9A">
        <w:rPr>
          <w:rStyle w:val="StyleUnderline"/>
        </w:rPr>
        <w:t>power</w:t>
      </w:r>
      <w:r w:rsidRPr="009C2C9A">
        <w:t>. At the same time</w:t>
      </w:r>
      <w:r w:rsidRPr="009C2C9A">
        <w:rPr>
          <w:rStyle w:val="StyleUnderline"/>
        </w:rPr>
        <w:t>, U.S. military</w:t>
      </w:r>
      <w:r w:rsidRPr="009C2C9A">
        <w:t xml:space="preserve"> </w:t>
      </w:r>
      <w:r w:rsidRPr="009C2C9A">
        <w:rPr>
          <w:rStyle w:val="StyleUnderline"/>
        </w:rPr>
        <w:t>predominance is</w:t>
      </w:r>
      <w:r w:rsidRPr="009C2C9A">
        <w:t xml:space="preserve"> gradually </w:t>
      </w:r>
      <w:r w:rsidRPr="009C2C9A">
        <w:rPr>
          <w:rStyle w:val="StyleUnderline"/>
        </w:rPr>
        <w:t>ebbing</w:t>
      </w:r>
      <w:r w:rsidRPr="009C2C9A">
        <w:t xml:space="preserve">, particularly </w:t>
      </w:r>
      <w:r w:rsidRPr="009C2C9A">
        <w:rPr>
          <w:rStyle w:val="StyleUnderline"/>
        </w:rPr>
        <w:t>in areas related to the most demanding missions</w:t>
      </w:r>
      <w:r w:rsidRPr="009C2C9A">
        <w:t xml:space="preserve"> s</w:t>
      </w:r>
      <w:r w:rsidRPr="009C2C9A">
        <w:rPr>
          <w:rStyle w:val="StyleUnderline"/>
        </w:rPr>
        <w:t>uch as power projection into hostile areas</w:t>
      </w:r>
      <w:r w:rsidRPr="009C2C9A">
        <w:t xml:space="preserve">. Regional powers are gaining area denial capabilities, and small groups or individuals are acquiring new technologies and techniques, from cyber to biological agents, with unprecedented ability to counteract U.S. power. Over time, </w:t>
      </w:r>
      <w:r w:rsidRPr="009C2C9A">
        <w:rPr>
          <w:rStyle w:val="StyleUnderline"/>
        </w:rPr>
        <w:t>persisting with existing approaches</w:t>
      </w:r>
      <w:r w:rsidRPr="009C2C9A">
        <w:t>—even as financial, strategic, and political trends undercut them—</w:t>
      </w:r>
      <w:r w:rsidRPr="009C2C9A">
        <w:rPr>
          <w:rStyle w:val="StyleUnderline"/>
        </w:rPr>
        <w:t>will risk “strategic insolvency.”6 This would bring</w:t>
      </w:r>
      <w:r w:rsidRPr="009C2C9A">
        <w:t xml:space="preserve"> increasing </w:t>
      </w:r>
      <w:r w:rsidRPr="009C2C9A">
        <w:rPr>
          <w:rStyle w:val="StyleUnderline"/>
        </w:rPr>
        <w:t>resistance, economic ruin, and strategic failure with consequences harming U.S. credibility, diplomacy, and military operations</w:t>
      </w:r>
      <w:r w:rsidRPr="009C2C9A">
        <w:t xml:space="preserve">. But the United States cannot respond simply by withdrawing from the world scene; the U.S. presence is critical in multiple areas, from climate change to terrorism to piracy to combating global organized crime.7 It is also crucial on the Korean border, in acting as the glue for the NATO alliance, and as the lead in potential responses to burgeoning and still unpredictable Chinese power.8 </w:t>
      </w:r>
      <w:r w:rsidRPr="009C2C9A">
        <w:rPr>
          <w:rStyle w:val="StyleUnderline"/>
        </w:rPr>
        <w:t>There is substantial evidence, both in the perceptions of others and</w:t>
      </w:r>
      <w:r w:rsidRPr="009C2C9A">
        <w:t xml:space="preserve"> in </w:t>
      </w:r>
      <w:r w:rsidRPr="009C2C9A">
        <w:rPr>
          <w:rStyle w:val="StyleUnderline"/>
        </w:rPr>
        <w:t>watching what happens to complex</w:t>
      </w:r>
      <w:r w:rsidRPr="009C2C9A">
        <w:t xml:space="preserve"> </w:t>
      </w:r>
      <w:r w:rsidRPr="009C2C9A">
        <w:rPr>
          <w:rStyle w:val="StyleUnderline"/>
        </w:rPr>
        <w:t xml:space="preserve">issues when the United States abandons a catalytic role, that U.S. leadership and deterrence underwrite the load-bearing </w:t>
      </w:r>
      <w:r w:rsidRPr="009C2C9A">
        <w:t>elements of</w:t>
      </w:r>
      <w:r w:rsidRPr="009C2C9A">
        <w:rPr>
          <w:rStyle w:val="StyleUnderline"/>
        </w:rPr>
        <w:t xml:space="preserve"> the international system.</w:t>
      </w:r>
      <w:r w:rsidRPr="009C2C9A">
        <w:t xml:space="preserve"> Any new approach must therefore deal with a fundamental paradox. </w:t>
      </w:r>
      <w:r w:rsidRPr="009C2C9A">
        <w:rPr>
          <w:rStyle w:val="StyleUnderline"/>
        </w:rPr>
        <w:t xml:space="preserve">To continue in our current posture risks strategic bankruptcy, but to subtract the stabilizing force of U.S. power from the global equation at a volatile moment would be to risk peace and stability. Our current posture risks strategic bankruptcy, but subtracting U.S. power risks peace and stability. </w:t>
      </w:r>
    </w:p>
    <w:p w:rsidR="00B01AEA" w:rsidRPr="009C2C9A" w:rsidRDefault="00B01AEA" w:rsidP="0069461F">
      <w:pPr>
        <w:pStyle w:val="Heading4"/>
      </w:pPr>
      <w:r w:rsidRPr="009C2C9A">
        <w:t>Soft power obsolete- inability of the US to control the situation in Crimea proves</w:t>
      </w:r>
    </w:p>
    <w:p w:rsidR="00B01AEA" w:rsidRPr="009C2C9A" w:rsidRDefault="00B01AEA" w:rsidP="00B01AEA">
      <w:pPr>
        <w:rPr>
          <w:rStyle w:val="Style13ptBold"/>
        </w:rPr>
      </w:pPr>
      <w:r w:rsidRPr="009C2C9A">
        <w:rPr>
          <w:rStyle w:val="Style13ptBold"/>
        </w:rPr>
        <w:t>Cecire, 4/1/14</w:t>
      </w:r>
    </w:p>
    <w:p w:rsidR="00B01AEA" w:rsidRPr="009C2C9A" w:rsidRDefault="00B01AEA" w:rsidP="00B01AEA">
      <w:r w:rsidRPr="009C2C9A">
        <w:t>(Michael Hikari Cecire, Associate scholar at the Foreign Policy Research Institute, where he contributes to the Project on Democratic Transitions, April 1, 2014, The National Interest, “The Limits of Soft Power,” http://nationalinterest.org/commentary/the-limits-soft-power-10163, Accessed: 7/3/14, NC)</w:t>
      </w:r>
    </w:p>
    <w:p w:rsidR="00B01AEA" w:rsidRPr="009C2C9A" w:rsidRDefault="00B01AEA" w:rsidP="00B01AEA"/>
    <w:p w:rsidR="00B01AEA" w:rsidRPr="009C2C9A" w:rsidRDefault="00B01AEA" w:rsidP="00B01AEA">
      <w:r w:rsidRPr="009C2C9A">
        <w:rPr>
          <w:rStyle w:val="StyleUnderline"/>
        </w:rPr>
        <w:t>The</w:t>
      </w:r>
      <w:r w:rsidRPr="009C2C9A">
        <w:t xml:space="preserve"> Russian </w:t>
      </w:r>
      <w:r w:rsidRPr="009C2C9A">
        <w:rPr>
          <w:rStyle w:val="StyleUnderline"/>
        </w:rPr>
        <w:t>invasion of Ukraine</w:t>
      </w:r>
      <w:r w:rsidRPr="009C2C9A">
        <w:t xml:space="preserve"> has already </w:t>
      </w:r>
      <w:r w:rsidRPr="009C2C9A">
        <w:rPr>
          <w:rStyle w:val="StyleUnderline"/>
        </w:rPr>
        <w:t>punctured</w:t>
      </w:r>
      <w:r w:rsidRPr="009C2C9A">
        <w:t xml:space="preserve"> much of </w:t>
      </w:r>
      <w:r w:rsidRPr="009C2C9A">
        <w:rPr>
          <w:rStyle w:val="StyleUnderline"/>
        </w:rPr>
        <w:t>the prevailing foreign-policy thinking</w:t>
      </w:r>
      <w:r w:rsidRPr="009C2C9A">
        <w:t xml:space="preserve"> that had become pro forma </w:t>
      </w:r>
      <w:r w:rsidRPr="009C2C9A">
        <w:rPr>
          <w:rStyle w:val="StyleUnderline"/>
        </w:rPr>
        <w:t>in Washington</w:t>
      </w:r>
      <w:r w:rsidRPr="009C2C9A">
        <w:t xml:space="preserve"> and Europe. In particular, </w:t>
      </w:r>
      <w:r w:rsidRPr="009C2C9A">
        <w:rPr>
          <w:rStyle w:val="StyleUnderline"/>
        </w:rPr>
        <w:t xml:space="preserve">the notion that Western unilateral disarmament can </w:t>
      </w:r>
      <w:r w:rsidRPr="009C2C9A">
        <w:t xml:space="preserve">somehow </w:t>
      </w:r>
      <w:r w:rsidRPr="009C2C9A">
        <w:rPr>
          <w:rStyle w:val="StyleUnderline"/>
        </w:rPr>
        <w:t xml:space="preserve">be balanced or compensated </w:t>
      </w:r>
      <w:r w:rsidRPr="009C2C9A">
        <w:t xml:space="preserve">for </w:t>
      </w:r>
      <w:r w:rsidRPr="009C2C9A">
        <w:rPr>
          <w:rStyle w:val="StyleUnderline"/>
        </w:rPr>
        <w:t xml:space="preserve">with </w:t>
      </w:r>
      <w:r w:rsidRPr="009C2C9A">
        <w:t>less tangible forms of influence—</w:t>
      </w:r>
      <w:r w:rsidRPr="009C2C9A">
        <w:rPr>
          <w:rStyle w:val="StyleUnderline"/>
        </w:rPr>
        <w:t xml:space="preserve">soft power—has much to answer for </w:t>
      </w:r>
      <w:r w:rsidRPr="009C2C9A">
        <w:t xml:space="preserve">in this ongoing crisis. By now, it is clear that </w:t>
      </w:r>
      <w:r w:rsidRPr="009C2C9A">
        <w:rPr>
          <w:rStyle w:val="StyleUnderline"/>
        </w:rPr>
        <w:t>Moscow’s actions in Crimea strongly demonstrate the sharp limits of soft power</w:t>
      </w:r>
      <w:r w:rsidRPr="009C2C9A">
        <w:t xml:space="preserve">, especially one that appears to have been </w:t>
      </w:r>
      <w:r w:rsidRPr="009C2C9A">
        <w:rPr>
          <w:rStyle w:val="StyleUnderline"/>
        </w:rPr>
        <w:t>decoupled from hard power</w:t>
      </w:r>
      <w:r w:rsidRPr="009C2C9A">
        <w:t xml:space="preserve">, the traditional final arbiter of interstate relations. </w:t>
      </w:r>
      <w:r w:rsidRPr="009C2C9A">
        <w:rPr>
          <w:rStyle w:val="StyleUnderline"/>
        </w:rPr>
        <w:t xml:space="preserve">Ukraine is not merely a </w:t>
      </w:r>
      <w:r w:rsidRPr="009C2C9A">
        <w:t xml:space="preserve">geopolitical </w:t>
      </w:r>
      <w:r w:rsidRPr="009C2C9A">
        <w:rPr>
          <w:rStyle w:val="StyleUnderline"/>
        </w:rPr>
        <w:t xml:space="preserve">setback, but a symptom of </w:t>
      </w:r>
      <w:r w:rsidRPr="009C2C9A">
        <w:t xml:space="preserve">a </w:t>
      </w:r>
      <w:r w:rsidRPr="009C2C9A">
        <w:rPr>
          <w:rStyle w:val="StyleUnderline"/>
        </w:rPr>
        <w:t>misplaced faith in</w:t>
      </w:r>
      <w:r w:rsidRPr="009C2C9A">
        <w:t xml:space="preserve"> the potency of </w:t>
      </w:r>
      <w:r w:rsidRPr="009C2C9A">
        <w:rPr>
          <w:rStyle w:val="StyleUnderline"/>
        </w:rPr>
        <w:t xml:space="preserve">postmodern soft power </w:t>
      </w:r>
      <w:r w:rsidRPr="009C2C9A">
        <w:t xml:space="preserve">as foreign policy plan A through Z. </w:t>
      </w:r>
      <w:r w:rsidRPr="009C2C9A">
        <w:rPr>
          <w:rStyle w:val="StyleUnderline"/>
        </w:rPr>
        <w:t xml:space="preserve">Ukraine’s rapid transformation </w:t>
      </w:r>
      <w:r w:rsidRPr="009C2C9A">
        <w:t xml:space="preserve">from homo Sovieticus–ruled kleptocracy </w:t>
      </w:r>
      <w:r w:rsidRPr="009C2C9A">
        <w:rPr>
          <w:rStyle w:val="StyleUnderline"/>
        </w:rPr>
        <w:t xml:space="preserve">to inspiring popular revolution </w:t>
      </w:r>
      <w:r w:rsidRPr="009C2C9A">
        <w:t xml:space="preserve">to the latest victim of Russian imperialism </w:t>
      </w:r>
      <w:r w:rsidRPr="009C2C9A">
        <w:rPr>
          <w:rStyle w:val="StyleUnderline"/>
        </w:rPr>
        <w:t>has been astonishing</w:t>
      </w:r>
      <w:r w:rsidRPr="009C2C9A">
        <w:t xml:space="preserve">. </w:t>
      </w:r>
      <w:r w:rsidRPr="009C2C9A">
        <w:rPr>
          <w:rStyle w:val="StyleUnderline"/>
        </w:rPr>
        <w:t xml:space="preserve">In </w:t>
      </w:r>
      <w:r w:rsidRPr="009C2C9A">
        <w:t xml:space="preserve">the span of mere </w:t>
      </w:r>
      <w:r w:rsidRPr="009C2C9A">
        <w:rPr>
          <w:rStyle w:val="StyleUnderline"/>
        </w:rPr>
        <w:t>weeks</w:t>
      </w:r>
      <w:r w:rsidRPr="009C2C9A">
        <w:t xml:space="preserve">, </w:t>
      </w:r>
      <w:r w:rsidRPr="009C2C9A">
        <w:rPr>
          <w:rStyle w:val="StyleUnderline"/>
        </w:rPr>
        <w:t xml:space="preserve">Ukraine’s political cleavages have </w:t>
      </w:r>
      <w:r w:rsidRPr="009C2C9A">
        <w:t xml:space="preserve">been </w:t>
      </w:r>
      <w:r w:rsidRPr="009C2C9A">
        <w:rPr>
          <w:rStyle w:val="StyleUnderline"/>
        </w:rPr>
        <w:t xml:space="preserve">magnified </w:t>
      </w:r>
      <w:r w:rsidRPr="009C2C9A">
        <w:t xml:space="preserve">as </w:t>
      </w:r>
      <w:r w:rsidRPr="009C2C9A">
        <w:rPr>
          <w:rStyle w:val="StyleUnderline"/>
        </w:rPr>
        <w:t xml:space="preserve">the faultline of </w:t>
      </w:r>
      <w:r w:rsidRPr="009C2C9A">
        <w:t xml:space="preserve">a </w:t>
      </w:r>
      <w:r w:rsidRPr="009C2C9A">
        <w:rPr>
          <w:rStyle w:val="StyleUnderline"/>
        </w:rPr>
        <w:t xml:space="preserve">tense geopolitical contest between the Euro-Atlantic community and a </w:t>
      </w:r>
      <w:r w:rsidRPr="009C2C9A">
        <w:t xml:space="preserve">revanchist, increasingly </w:t>
      </w:r>
      <w:r w:rsidRPr="009C2C9A">
        <w:rPr>
          <w:rStyle w:val="StyleUnderline"/>
        </w:rPr>
        <w:t>militant Russia</w:t>
      </w:r>
      <w:r w:rsidRPr="009C2C9A">
        <w:t xml:space="preserve">. </w:t>
      </w:r>
      <w:r w:rsidRPr="009C2C9A">
        <w:rPr>
          <w:rStyle w:val="StyleUnderline"/>
        </w:rPr>
        <w:t xml:space="preserve">In the Western scramble </w:t>
      </w:r>
      <w:r w:rsidRPr="009C2C9A">
        <w:t>to come to terms with the new threat landscape—let alone formulating an effective, unified response—</w:t>
      </w:r>
      <w:r w:rsidRPr="009C2C9A">
        <w:rPr>
          <w:rStyle w:val="Emphasis"/>
        </w:rPr>
        <w:t>Crimea has almost certainly already been lost</w:t>
      </w:r>
      <w:r w:rsidRPr="009C2C9A">
        <w:t xml:space="preserve">. Meanwhile, </w:t>
      </w:r>
      <w:r w:rsidRPr="009C2C9A">
        <w:rPr>
          <w:rStyle w:val="StyleUnderline"/>
        </w:rPr>
        <w:t xml:space="preserve">Russia seems poised to expand </w:t>
      </w:r>
      <w:r w:rsidRPr="009C2C9A">
        <w:t xml:space="preserve">its writ </w:t>
      </w:r>
      <w:r w:rsidRPr="009C2C9A">
        <w:rPr>
          <w:rStyle w:val="StyleUnderline"/>
        </w:rPr>
        <w:t xml:space="preserve">into other areas of eastern Ukraine </w:t>
      </w:r>
      <w:r w:rsidRPr="009C2C9A">
        <w:t xml:space="preserve">just as it aggressively probes Euro-Atlantic readiness in the Baltic, Turkey, and the Caucasus. </w:t>
      </w:r>
      <w:r w:rsidRPr="009C2C9A">
        <w:rPr>
          <w:rStyle w:val="StyleUnderline"/>
        </w:rPr>
        <w:t xml:space="preserve">In Washington, defense </w:t>
      </w:r>
      <w:r w:rsidRPr="009C2C9A">
        <w:t xml:space="preserve">and administration </w:t>
      </w:r>
      <w:r w:rsidRPr="009C2C9A">
        <w:rPr>
          <w:rStyle w:val="StyleUnderline"/>
        </w:rPr>
        <w:t>officials appear resigned</w:t>
      </w:r>
      <w:r w:rsidRPr="009C2C9A">
        <w:t>—if only unofficially—</w:t>
      </w:r>
      <w:r w:rsidRPr="009C2C9A">
        <w:rPr>
          <w:rStyle w:val="StyleUnderline"/>
        </w:rPr>
        <w:t xml:space="preserve">to Russian control over Crimea </w:t>
      </w:r>
      <w:r w:rsidRPr="009C2C9A">
        <w:t>(if not eastern Ukraine) and are digging in for the long haul.</w:t>
      </w:r>
    </w:p>
    <w:p w:rsidR="00B01AEA" w:rsidRPr="009C2C9A" w:rsidRDefault="00B01AEA" w:rsidP="00B01AEA"/>
    <w:p w:rsidR="00234063" w:rsidRPr="009C2C9A" w:rsidRDefault="00234063" w:rsidP="0069461F">
      <w:pPr>
        <w:pStyle w:val="Heading4"/>
      </w:pPr>
      <w:r w:rsidRPr="009C2C9A">
        <w:t>Heg is inevitable – no challengers and power is relative</w:t>
      </w:r>
    </w:p>
    <w:p w:rsidR="00234063" w:rsidRPr="009C2C9A" w:rsidRDefault="00234063" w:rsidP="00234063">
      <w:r w:rsidRPr="009C2C9A">
        <w:rPr>
          <w:b/>
        </w:rPr>
        <w:t>Bremmer and Gordon, 11</w:t>
      </w:r>
      <w:r w:rsidRPr="009C2C9A">
        <w:t xml:space="preserve"> – president of Eurasia Group and author of “The End of the Free Market: Who Wins the War Between States and Corporations?”; former director of policy planning at the State Department, is head of research at Eurasia Group (Ian and David, “An Upbeat View of America's 'Bad' Year,” New Yrok Times, 12/27/2011, </w:t>
      </w:r>
      <w:hyperlink r:id="rId166" w:history="1">
        <w:r w:rsidRPr="009C2C9A">
          <w:rPr>
            <w:rStyle w:val="Hyperlink"/>
          </w:rPr>
          <w:t>http://www.nytimes.com/2011/12/28/opinion/an-upbeat-view-of-americas-bad-year.html?pagewanted=all&amp;_r=0</w:t>
        </w:r>
      </w:hyperlink>
      <w:r w:rsidRPr="009C2C9A">
        <w:t>) //RGP</w:t>
      </w:r>
    </w:p>
    <w:p w:rsidR="00234063" w:rsidRPr="009C2C9A" w:rsidRDefault="00234063" w:rsidP="00234063">
      <w:r w:rsidRPr="009C2C9A">
        <w:t xml:space="preserve">But </w:t>
      </w:r>
      <w:r w:rsidRPr="009C2C9A">
        <w:rPr>
          <w:u w:val="single"/>
        </w:rPr>
        <w:t>the conventional wisdom obscures as much as it reveals</w:t>
      </w:r>
      <w:r w:rsidRPr="009C2C9A">
        <w:t xml:space="preserve">. Specifically, the </w:t>
      </w:r>
      <w:r w:rsidRPr="009C2C9A">
        <w:rPr>
          <w:u w:val="single"/>
        </w:rPr>
        <w:t>declinists overlook the inconvenient truth that global power is relative</w:t>
      </w:r>
      <w:r w:rsidRPr="009C2C9A">
        <w:t xml:space="preserve">. And comparing America’s year to that of our present and potential adversaries paints an interesting picture: </w:t>
      </w:r>
      <w:r w:rsidRPr="009C2C9A">
        <w:rPr>
          <w:u w:val="single"/>
        </w:rPr>
        <w:t>2011 was not the year when the United States fell off the wagon</w:t>
      </w:r>
      <w:r w:rsidRPr="009C2C9A">
        <w:t xml:space="preserve">. Instead, </w:t>
      </w:r>
      <w:r w:rsidRPr="009C2C9A">
        <w:rPr>
          <w:u w:val="single"/>
        </w:rPr>
        <w:t>a look back at the past 12 months suggests that U.S. power is more resilient than the narrative of inevitable decline portrays</w:t>
      </w:r>
      <w:r w:rsidRPr="009C2C9A">
        <w:t xml:space="preserve">. </w:t>
      </w:r>
      <w:r w:rsidRPr="009C2C9A">
        <w:rPr>
          <w:u w:val="single"/>
        </w:rPr>
        <w:t>Take Al Qaeda</w:t>
      </w:r>
      <w:r w:rsidRPr="009C2C9A">
        <w:t xml:space="preserve">, our most consistent adversary (by their definition and ours) since the 9/11 attacks. Despite some severe missteps, </w:t>
      </w:r>
      <w:r w:rsidRPr="009C2C9A">
        <w:rPr>
          <w:u w:val="single"/>
        </w:rPr>
        <w:t>we have in 10 years degraded Al Qaeda’s capabilities to the point that they are having difficulty mounting attacks against significant targets</w:t>
      </w:r>
      <w:r w:rsidRPr="009C2C9A">
        <w:t xml:space="preserve">. In 2011, the United States killed Al Qaeda’s most effective propagandist, Anwar al-Awlaki; </w:t>
      </w:r>
      <w:proofErr w:type="gramStart"/>
      <w:r w:rsidRPr="009C2C9A">
        <w:t>its</w:t>
      </w:r>
      <w:proofErr w:type="gramEnd"/>
      <w:r w:rsidRPr="009C2C9A">
        <w:t xml:space="preserve"> operating chief, Atiyah Abd al-Rahman; and of course its founder, chief executive and spiritual leader, Osama bin Laden. Moreover, the Arab Spring undercut the notion that political change in the Middle East requires the violent jihad that Bin Laden spent his career espousing. The fight against extremist Islam is an impossible one in which to declare success. Yet the fact remains that while </w:t>
      </w:r>
      <w:r w:rsidRPr="009C2C9A">
        <w:rPr>
          <w:u w:val="single"/>
        </w:rPr>
        <w:t>Al Qaeda began the War on Terror with a horrific assault on the foremost symbols of U.S. economic and military power, it leaves 2011 effectively leaderless, rudderless and reduced to boasting about kidnapping defenseless U.S. aid workers</w:t>
      </w:r>
      <w:r w:rsidRPr="009C2C9A">
        <w:t xml:space="preserve">. </w:t>
      </w:r>
      <w:r w:rsidRPr="009C2C9A">
        <w:rPr>
          <w:u w:val="single"/>
        </w:rPr>
        <w:t>Iran’s leaders also exit 2011 in worse shape than they entered it</w:t>
      </w:r>
      <w:r w:rsidRPr="009C2C9A">
        <w:t xml:space="preserve">. Early in the year, they viewed the demise of Middle Eastern potentates as accelerating their rise to regional dominance. Turkish anger over the Mavi Marmara incident continued to draw Ankara closer to Tehran. Saudi anger at the perceived lack of U.S. support for Egypt’s Hosni Mubarak seemed to threaten a permanent rupture in the U.S. relationship with a key ally, and Iran assumed that it would be the beneficiary of declining American influence in the Arab World. But the Arab Spring has unfolded very differently. Iran’s closest, most vital, and in some ways only Arab ally, Syria’s Bashar al-Assad, ends the year leading an embattled, isolated regime facing a combination of civil war and economic sanctions that his government is unlikely to survive. Iran’s relationship with Turkey has deteriorated sharply, and, along with Saudi Arabia, Ankara has in fact drawn closer to the United States. Indeed, the nascent U.S.-Turkey-Saudi troika is one of the most important but least noticed trends of the past few months. </w:t>
      </w:r>
      <w:r w:rsidRPr="009C2C9A">
        <w:rPr>
          <w:u w:val="single"/>
        </w:rPr>
        <w:t>Combined with another year without nuclear weapons</w:t>
      </w:r>
      <w:r w:rsidRPr="009C2C9A">
        <w:t xml:space="preserve"> — the program apparently thwarted significantly by covert operations — </w:t>
      </w:r>
      <w:r w:rsidRPr="009C2C9A">
        <w:rPr>
          <w:u w:val="single"/>
        </w:rPr>
        <w:t>and a tightening vise of economic sanctions, these events have left Iran’s leaders disoriented</w:t>
      </w:r>
      <w:r w:rsidRPr="009C2C9A">
        <w:t xml:space="preserve">. After years of growing consensus, Iran’s elites are now increasingly fragmented and at one another’s throats. Moreover, Tehran spent the past few months engaged in a stunning series of blunders: plotting with Mexican drug dealers to assassinate the Saudi ambassador to the United States and allowing regime supporters to storm the British Embassy in Tehran, the combination of which has re-energized global efforts to squeeze Iran financially. The assumption that Iran is the emerging regional power has shattered. </w:t>
      </w:r>
      <w:r w:rsidRPr="009C2C9A">
        <w:rPr>
          <w:u w:val="single"/>
        </w:rPr>
        <w:t>China</w:t>
      </w:r>
      <w:r w:rsidRPr="009C2C9A">
        <w:t xml:space="preserve">, which most of the declinists identify as America’s greatest future rival, </w:t>
      </w:r>
      <w:r w:rsidRPr="009C2C9A">
        <w:rPr>
          <w:u w:val="single"/>
        </w:rPr>
        <w:t>has likewise had a difficult 2011.</w:t>
      </w:r>
      <w:r w:rsidRPr="009C2C9A">
        <w:t xml:space="preserve"> With U.S. willingness to lead receding, the international spotlight has fallen on Beijing. And </w:t>
      </w:r>
      <w:r w:rsidRPr="009C2C9A">
        <w:rPr>
          <w:u w:val="single"/>
        </w:rPr>
        <w:t>on every issue</w:t>
      </w:r>
      <w:r w:rsidRPr="009C2C9A">
        <w:t xml:space="preserve"> — the euro zone crisis, climate change and rebalancing the global economy — </w:t>
      </w:r>
      <w:r w:rsidRPr="009C2C9A">
        <w:rPr>
          <w:u w:val="single"/>
        </w:rPr>
        <w:t>China has declined to take the lead, to criticism and dismay at home and abroad</w:t>
      </w:r>
      <w:r w:rsidRPr="009C2C9A">
        <w:t xml:space="preserve">. </w:t>
      </w:r>
      <w:r w:rsidRPr="009C2C9A">
        <w:rPr>
          <w:u w:val="single"/>
        </w:rPr>
        <w:t xml:space="preserve">Beijing has failed to reconcile rising domestic nationalism with assuaging its neighbors’ increasing alarm over Chinese economic sustainability and strategic hegemony. China’s miscalculations in Northeast and Southeast Asia have allowed the United States to reassert traditional alliances in the region </w:t>
      </w:r>
      <w:r w:rsidRPr="009C2C9A">
        <w:t xml:space="preserve">(with Japan and South Korea), </w:t>
      </w:r>
      <w:r w:rsidRPr="009C2C9A">
        <w:rPr>
          <w:u w:val="single"/>
        </w:rPr>
        <w:t>establish new beachheads</w:t>
      </w:r>
      <w:r w:rsidRPr="009C2C9A">
        <w:t xml:space="preserve"> (placing a permanent U.S. Marine Corps presence in Australia), </w:t>
      </w:r>
      <w:r w:rsidRPr="009C2C9A">
        <w:rPr>
          <w:u w:val="single"/>
        </w:rPr>
        <w:t>and create a process and institutions</w:t>
      </w:r>
      <w:r w:rsidRPr="009C2C9A">
        <w:t xml:space="preserve"> (the Trans-Pacific Partnership) for a balanced Asia–Pacific regional architecture, rather than one dominated by the Middle Kingdom. </w:t>
      </w:r>
      <w:r w:rsidRPr="009C2C9A">
        <w:rPr>
          <w:u w:val="single"/>
        </w:rPr>
        <w:t>Compared to this, 2011 has not been a bad year for America</w:t>
      </w:r>
      <w:r w:rsidRPr="009C2C9A">
        <w:t xml:space="preserve">. It is a stretch to call the Iraq war a victory, but the endgame in the Afghan quagmire is slowly coming into focus. And for all our fiscal problems, global funding has to flow somewhere, and our capital markets are still unparalleled. China won’t internationalize the renminbi, the euro is fragile and gold is not a country. As a result, </w:t>
      </w:r>
      <w:r w:rsidRPr="009C2C9A">
        <w:rPr>
          <w:u w:val="single"/>
        </w:rPr>
        <w:t>the dollar remains the world’s reserve currency, and U.S. Treasury bills the global financial safe haven.</w:t>
      </w:r>
      <w:r w:rsidRPr="009C2C9A">
        <w:t xml:space="preserve"> </w:t>
      </w:r>
    </w:p>
    <w:p w:rsidR="00234063" w:rsidRPr="009C2C9A" w:rsidRDefault="00234063" w:rsidP="00234063"/>
    <w:p w:rsidR="00234063" w:rsidRPr="009C2C9A" w:rsidRDefault="00234063" w:rsidP="0069461F">
      <w:pPr>
        <w:pStyle w:val="Heading4"/>
      </w:pPr>
      <w:r w:rsidRPr="009C2C9A">
        <w:t xml:space="preserve">No Challengers </w:t>
      </w:r>
    </w:p>
    <w:p w:rsidR="00234063" w:rsidRPr="009C2C9A" w:rsidRDefault="00234063" w:rsidP="00234063">
      <w:r w:rsidRPr="009C2C9A">
        <w:rPr>
          <w:b/>
        </w:rPr>
        <w:t>Kaplan and Kaplan, 11</w:t>
      </w:r>
      <w:r w:rsidRPr="009C2C9A">
        <w:t xml:space="preserve"> – Chief Geopolitical Analyst for Stratfor and senior fellow at the Center for a New American Security in Washington; former vice chairman of the National Intelligence Council as well as a longtime daily White House briefer and director of the president’s daily briefing (Robert and Stephen, “America Primed,” March/April 2011, </w:t>
      </w:r>
      <w:hyperlink r:id="rId167" w:history="1">
        <w:r w:rsidRPr="009C2C9A">
          <w:rPr>
            <w:rStyle w:val="Hyperlink"/>
          </w:rPr>
          <w:t>http://web.clas.ufl.edu/users/zselden/coursereading2011/Kapan.pdf</w:t>
        </w:r>
      </w:hyperlink>
      <w:r w:rsidRPr="009C2C9A">
        <w:t>) //RGP</w:t>
      </w:r>
    </w:p>
    <w:p w:rsidR="00234063" w:rsidRPr="009C2C9A" w:rsidRDefault="00234063" w:rsidP="00234063">
      <w:r w:rsidRPr="009C2C9A">
        <w:t xml:space="preserve">But in spite of the seemingly inevitable and rapid diminution of U.S. eminence, </w:t>
      </w:r>
      <w:r w:rsidRPr="009C2C9A">
        <w:rPr>
          <w:rStyle w:val="StyleUnderline"/>
        </w:rPr>
        <w:t>to write America’s great-power obituary is beyond premature. The United States remains a highly capable power. Iraq and Afghanistan, as horrendous as they have proved to be—in a broad historical sense—are still relatively minor events that America can easily overcome</w:t>
      </w:r>
      <w:r w:rsidRPr="009C2C9A">
        <w:t xml:space="preserve">. The eventual demise of empires like those of Ming China and late-medieval Venice was brought about by far more pivotal blunders. Think of the Indian Mutiny against the British in 1857 and 1858. Iraq in particular—ever so frequently touted as our turning point on the road to destruction—looks to some extent eerily similar. At the time, orientalists and other pragmatists in the British power structure (who wanted to leave traditional India as it was) lost some sway to evangelical and utilitarian reformers (who wanted to modernize and Christianize India—to make it more like England). But the attempt to bring the fruits of Western civilization to the Asian subcontinent was met with a violent revolt against imperial authority. Delhi, Lucknow and other Indian cities were besieged and captured before being retaken by colonial forces. Yet, the debacle did not signal the end of the British Empire at all, which continued on and even expanded for another century. Instead, it signaled the transition from more of an ad hoc imperium fired by a proselytizing lust to impose its values on others to a calmer and more pragmatic empire built on international trade and technology.1 </w:t>
      </w:r>
      <w:proofErr w:type="gramStart"/>
      <w:r w:rsidRPr="009C2C9A">
        <w:t>There</w:t>
      </w:r>
      <w:proofErr w:type="gramEnd"/>
      <w:r w:rsidRPr="009C2C9A">
        <w:t xml:space="preserve"> is no reason to believe that the fate of America need follow a more doomed course. Yes, the mistakes made in Iraq and Afghanistan have been the United States’ own, but, though destructive, they are not fatal. If we withdraw sooner rather than later, the cost to American power can be stemmed. Leaving a stable Afghanistan behind of course requires a helpful Pakistan, but with more pressure Washington might increase Islamabad’s cooperation in relatively short order. In terms of acute threats, Iran is the only state that has exported terrorism and insurgency toward a strategic purpose, yet the country is economically fragile and politically unstable, with behind-the-scenes infighting that would make Washington partisans blanch. Even assuming Iran acquires a few nuclear devices—of uncertain quality with uncertain delivery systems—the long-term outlook for the clerical regime is itself unclear. The administration must only avoid a war with the Islamic Republic. To be sure, </w:t>
      </w:r>
      <w:r w:rsidRPr="009C2C9A">
        <w:rPr>
          <w:rStyle w:val="StyleUnderline"/>
        </w:rPr>
        <w:t xml:space="preserve">America may be in decline in relative terms compared to some other powers, as well as </w:t>
      </w:r>
      <w:proofErr w:type="gramStart"/>
      <w:r w:rsidRPr="009C2C9A">
        <w:rPr>
          <w:rStyle w:val="StyleUnderline"/>
        </w:rPr>
        <w:t>to</w:t>
      </w:r>
      <w:proofErr w:type="gramEnd"/>
      <w:r w:rsidRPr="009C2C9A">
        <w:rPr>
          <w:rStyle w:val="StyleUnderline"/>
        </w:rPr>
        <w:t xml:space="preserve"> many countries of the former third world, but in absolute terms, particularly military ones, the United States can easily be the first among equals for decades </w:t>
      </w:r>
      <w:r w:rsidRPr="009C2C9A">
        <w:t xml:space="preserve">hence. China, India and Russia are the only major Eurasian states prepared to wield military power of consequence on their peripheries. And </w:t>
      </w:r>
      <w:r w:rsidRPr="009C2C9A">
        <w:rPr>
          <w:rStyle w:val="StyleUnderline"/>
        </w:rPr>
        <w:t>each, in turn, faces its own obstacles on the road to some degree of dominance</w:t>
      </w:r>
      <w:r w:rsidRPr="009C2C9A">
        <w:t xml:space="preserve">. The Chinese will have a great navy (assuming their economy does not implode) and that will enforce a certain level of bipolarity in the world system. But </w:t>
      </w:r>
      <w:r w:rsidRPr="009C2C9A">
        <w:rPr>
          <w:rStyle w:val="StyleUnderline"/>
        </w:rPr>
        <w:t>Beijing will lack the alliance network Washington has, even as China and Russia will always be—because of geography—inherently distrustful of one another</w:t>
      </w:r>
      <w:r w:rsidRPr="009C2C9A">
        <w:t xml:space="preserve">. </w:t>
      </w:r>
      <w:r w:rsidRPr="009C2C9A">
        <w:rPr>
          <w:rStyle w:val="StyleUnderline"/>
        </w:rPr>
        <w:t>China</w:t>
      </w:r>
      <w:r w:rsidRPr="009C2C9A">
        <w:t xml:space="preserve"> has much influence, but no credible military allies beyond possibly North Korea, and its authoritarian regime </w:t>
      </w:r>
      <w:r w:rsidRPr="009C2C9A">
        <w:rPr>
          <w:rStyle w:val="StyleUnderline"/>
        </w:rPr>
        <w:t>lives in fear of internal disruption</w:t>
      </w:r>
      <w:r w:rsidRPr="009C2C9A">
        <w:t xml:space="preserve"> if its economic growth rate falters. Furthermore, </w:t>
      </w:r>
      <w:r w:rsidRPr="009C2C9A">
        <w:rPr>
          <w:rStyle w:val="StyleUnderline"/>
        </w:rPr>
        <w:t>Chinese naval planners look out from their coastline and see South Korea and a string of islands—Japan, Taiwan and Australia—that are American allies</w:t>
      </w:r>
      <w:r w:rsidRPr="009C2C9A">
        <w:t xml:space="preserve">, as are, to a lesser degree, the Philippines, Vietnam and Thailand. To balance a rising China, Washington must only preserve its naval and air assets at their current levels. India, which has its own internal insurgency, is bedeviled by semifailed states on its borders that critically sap energy and attention from its security establishment, and especially from its land forces; in any case, India has become a de facto ally of the United States whose very rise, in and of itself, helps to balance China. </w:t>
      </w:r>
      <w:r w:rsidRPr="009C2C9A">
        <w:rPr>
          <w:rStyle w:val="StyleUnderline"/>
        </w:rPr>
        <w:t xml:space="preserve">Russia will be occupied for years regaining influence in its post-Soviet near abroad, </w:t>
      </w:r>
      <w:r w:rsidRPr="009C2C9A">
        <w:t xml:space="preserve">particularly in Ukraine, whose feisty independence constitutes a fundamental challenge to the very idea of the Russian state. China checks Russia in Central Asia, as do Turkey, Iran and the West in the Caucasus. This is to say nothing of Russia’s diminishing population and overwhelming reliance on energy exports. Given the problems of these other states, America remains fortunate indeed. The United States is poised to tread the path of postmutiny Britain. America might not be an empire in the formal sense, but its obligations and constellation of military bases worldwide put it in an imperial-like situation, particularly because its air and naval deployments will continue in a post-Iraq and post-Afghanistan world. No country is in such an enviable position to keep the relative peace in Eurasia as is the United States—especially if it can recover the level of enduring competence in national-security policy last seen during the administration of George H. W. Bush. This is no small point. </w:t>
      </w:r>
      <w:r w:rsidRPr="009C2C9A">
        <w:rPr>
          <w:rStyle w:val="StyleUnderline"/>
        </w:rPr>
        <w:t>America has strategic advantages and can enhance its power while extricating itself from war</w:t>
      </w:r>
      <w:r w:rsidRPr="009C2C9A">
        <w:t>. But this requires leadership—not great and inspiring leadership which comes along rarely even in the healthiest of societies—but plodding competence, occasionally steely nerved and always free of illusion.</w:t>
      </w:r>
    </w:p>
    <w:p w:rsidR="00234063" w:rsidRPr="009C2C9A" w:rsidRDefault="00234063" w:rsidP="00234063"/>
    <w:p w:rsidR="00D562D6" w:rsidRPr="009C2C9A" w:rsidRDefault="00D562D6" w:rsidP="00B62834">
      <w:pPr>
        <w:pStyle w:val="Heading2"/>
      </w:pPr>
      <w:r w:rsidRPr="009C2C9A">
        <w:t>I-LAW</w:t>
      </w:r>
    </w:p>
    <w:p w:rsidR="00D562D6" w:rsidRPr="009C2C9A" w:rsidRDefault="00D562D6" w:rsidP="00B62834">
      <w:pPr>
        <w:pStyle w:val="Heading3"/>
      </w:pPr>
      <w:r w:rsidRPr="009C2C9A">
        <w:t>I-law fails</w:t>
      </w:r>
    </w:p>
    <w:p w:rsidR="00D562D6" w:rsidRPr="009C2C9A" w:rsidRDefault="00D562D6" w:rsidP="00D562D6"/>
    <w:p w:rsidR="00D562D6" w:rsidRPr="009C2C9A" w:rsidRDefault="00D562D6" w:rsidP="0069461F">
      <w:pPr>
        <w:pStyle w:val="Heading4"/>
      </w:pPr>
      <w:r w:rsidRPr="009C2C9A">
        <w:t xml:space="preserve"> International law fails to solve terror - disagreements</w:t>
      </w:r>
    </w:p>
    <w:p w:rsidR="00D562D6" w:rsidRPr="009C2C9A" w:rsidRDefault="00D562D6" w:rsidP="00D562D6">
      <w:pPr>
        <w:rPr>
          <w:rStyle w:val="Style13ptBold"/>
          <w:b w:val="0"/>
        </w:rPr>
      </w:pPr>
      <w:r w:rsidRPr="009C2C9A">
        <w:rPr>
          <w:rStyle w:val="Style13ptBold"/>
          <w:b w:val="0"/>
        </w:rPr>
        <w:t xml:space="preserve"> </w:t>
      </w:r>
      <w:r w:rsidRPr="009C2C9A">
        <w:rPr>
          <w:rStyle w:val="Style13ptBold"/>
        </w:rPr>
        <w:t>Brahm 03</w:t>
      </w:r>
      <w:r w:rsidRPr="009C2C9A">
        <w:rPr>
          <w:rStyle w:val="Style13ptBold"/>
          <w:b w:val="0"/>
        </w:rPr>
        <w:t xml:space="preserve"> - Assistant Professor of Political Science at the University of Nevada at Las Vegas (Eric, Beyond Intractability, “International Law,” September 03, </w:t>
      </w:r>
      <w:hyperlink r:id="rId168" w:history="1">
        <w:r w:rsidRPr="009C2C9A">
          <w:rPr>
            <w:rStyle w:val="Hyperlink"/>
          </w:rPr>
          <w:t>http://www.beyondintractability.org/bi-essay/international-law</w:t>
        </w:r>
      </w:hyperlink>
      <w:r w:rsidRPr="009C2C9A">
        <w:rPr>
          <w:rStyle w:val="Style13ptBold"/>
          <w:b w:val="0"/>
        </w:rPr>
        <w:t>) //AD</w:t>
      </w:r>
    </w:p>
    <w:p w:rsidR="00D562D6" w:rsidRPr="009C2C9A" w:rsidRDefault="00D562D6" w:rsidP="00D562D6">
      <w:pPr>
        <w:rPr>
          <w:rStyle w:val="Style13ptBold"/>
          <w:b w:val="0"/>
        </w:rPr>
      </w:pPr>
    </w:p>
    <w:p w:rsidR="00D562D6" w:rsidRPr="009C2C9A" w:rsidRDefault="00D562D6" w:rsidP="00D562D6">
      <w:r w:rsidRPr="009C2C9A">
        <w:rPr>
          <w:rStyle w:val="StyleUnderline"/>
        </w:rPr>
        <w:t>The question of terrorism has also become a difficult one for states to deal with using international law, particularly as targets become increasingly international</w:t>
      </w:r>
      <w:r w:rsidRPr="009C2C9A">
        <w:rPr>
          <w:rStyle w:val="Style13ptBold"/>
        </w:rPr>
        <w:t xml:space="preserve">. </w:t>
      </w:r>
      <w:r w:rsidRPr="009C2C9A">
        <w:rPr>
          <w:rStyle w:val="Style13ptBold"/>
          <w:b w:val="0"/>
        </w:rPr>
        <w:t>Some steps have been taken to address these issues.</w:t>
      </w:r>
      <w:r w:rsidRPr="009C2C9A">
        <w:rPr>
          <w:rStyle w:val="Style13ptBold"/>
        </w:rPr>
        <w:t xml:space="preserve"> </w:t>
      </w:r>
      <w:r w:rsidRPr="009C2C9A">
        <w:rPr>
          <w:rStyle w:val="StyleUnderline"/>
        </w:rPr>
        <w:t>A number of conventions have been created to deal with issues</w:t>
      </w:r>
      <w:r w:rsidRPr="009C2C9A">
        <w:rPr>
          <w:rStyle w:val="Style13ptBold"/>
        </w:rPr>
        <w:t xml:space="preserve"> </w:t>
      </w:r>
      <w:r w:rsidRPr="009C2C9A">
        <w:rPr>
          <w:rStyle w:val="Style13ptBold"/>
          <w:b w:val="0"/>
        </w:rPr>
        <w:t>ranging from aircraft hijacking to hostage-taking and abductions</w:t>
      </w:r>
      <w:r w:rsidRPr="009C2C9A">
        <w:rPr>
          <w:rStyle w:val="Style13ptBold"/>
        </w:rPr>
        <w:t xml:space="preserve">, </w:t>
      </w:r>
      <w:r w:rsidRPr="009C2C9A">
        <w:rPr>
          <w:rStyle w:val="StyleUnderline"/>
        </w:rPr>
        <w:t>but all suffer from lack of enforcement. Part of the difficulty in dealing with terrorism is a general lack of consensus over what groups and tactics would fall under such law.</w:t>
      </w:r>
      <w:r w:rsidRPr="009C2C9A">
        <w:rPr>
          <w:rStyle w:val="Style13ptBold"/>
        </w:rPr>
        <w:t xml:space="preserve"> </w:t>
      </w:r>
      <w:r w:rsidRPr="009C2C9A">
        <w:rPr>
          <w:rStyle w:val="Style13ptBold"/>
          <w:b w:val="0"/>
        </w:rPr>
        <w:t>The law, however, still largely reflects an overly state-centric view that makes it difficult to deal with the growth of transnational groups.</w:t>
      </w:r>
      <w:r w:rsidRPr="009C2C9A">
        <w:rPr>
          <w:rStyle w:val="Style13ptBold"/>
        </w:rPr>
        <w:t xml:space="preserve"> </w:t>
      </w:r>
      <w:r w:rsidRPr="009C2C9A">
        <w:rPr>
          <w:rStyle w:val="StyleUnderline"/>
        </w:rPr>
        <w:t xml:space="preserve">Taking action against groups often requires infringing on sovereignty, another core principle of international </w:t>
      </w:r>
      <w:r w:rsidRPr="009C2C9A">
        <w:t>law.</w:t>
      </w:r>
    </w:p>
    <w:p w:rsidR="00D562D6" w:rsidRPr="009C2C9A" w:rsidRDefault="00D562D6" w:rsidP="00D562D6"/>
    <w:p w:rsidR="00D562D6" w:rsidRPr="009C2C9A" w:rsidRDefault="00D562D6" w:rsidP="0069461F">
      <w:pPr>
        <w:pStyle w:val="Heading4"/>
      </w:pPr>
      <w:r w:rsidRPr="009C2C9A">
        <w:t>International law instigates conflict - power corruption</w:t>
      </w:r>
    </w:p>
    <w:p w:rsidR="00D562D6" w:rsidRPr="009C2C9A" w:rsidRDefault="00D562D6" w:rsidP="00D562D6">
      <w:pPr>
        <w:rPr>
          <w:rStyle w:val="Style13ptBold"/>
          <w:b w:val="0"/>
        </w:rPr>
      </w:pPr>
      <w:r w:rsidRPr="009C2C9A">
        <w:rPr>
          <w:rStyle w:val="Style13ptBold"/>
        </w:rPr>
        <w:t>Brahm 03</w:t>
      </w:r>
      <w:r w:rsidRPr="009C2C9A">
        <w:rPr>
          <w:rStyle w:val="Style13ptBold"/>
          <w:b w:val="0"/>
        </w:rPr>
        <w:t xml:space="preserve"> - Assistant Professor of Political Science at the University of Nevada at Las Vegas (Eric, Beyond Intractability, “International Law,” September 03, </w:t>
      </w:r>
      <w:hyperlink r:id="rId169" w:history="1">
        <w:r w:rsidRPr="009C2C9A">
          <w:rPr>
            <w:rStyle w:val="Hyperlink"/>
          </w:rPr>
          <w:t>http://www.beyondintractability.org/bi-essay/international-law</w:t>
        </w:r>
      </w:hyperlink>
      <w:r w:rsidRPr="009C2C9A">
        <w:rPr>
          <w:rStyle w:val="Style13ptBold"/>
          <w:b w:val="0"/>
        </w:rPr>
        <w:t>) //AD</w:t>
      </w:r>
    </w:p>
    <w:p w:rsidR="00D562D6" w:rsidRPr="009C2C9A" w:rsidRDefault="00D562D6" w:rsidP="00D562D6">
      <w:pPr>
        <w:rPr>
          <w:rStyle w:val="StyleUnderline"/>
        </w:rPr>
      </w:pPr>
    </w:p>
    <w:p w:rsidR="00D562D6" w:rsidRPr="009C2C9A" w:rsidRDefault="00D562D6" w:rsidP="00D562D6">
      <w:r w:rsidRPr="009C2C9A">
        <w:t xml:space="preserve">Although much of this discussion has portrayed international law as a potential means of conflict management or resolution, </w:t>
      </w:r>
      <w:r w:rsidRPr="009C2C9A">
        <w:rPr>
          <w:rStyle w:val="StyleUnderline"/>
        </w:rPr>
        <w:t>it should be remembered that law is itself a source of significant conflict</w:t>
      </w:r>
      <w:r w:rsidRPr="009C2C9A">
        <w:t xml:space="preserve">. The shape and content of </w:t>
      </w:r>
      <w:r w:rsidRPr="009C2C9A">
        <w:rPr>
          <w:rStyle w:val="StyleUnderline"/>
        </w:rPr>
        <w:t>law often favors particular groups or countries. Not only is international law often most influential when it favors the strongest, but the powerful are also typically the source of law.</w:t>
      </w:r>
      <w:r w:rsidRPr="009C2C9A">
        <w:t xml:space="preserve"> For example, because much of international law is formed by the U.N., the Security Council has a disproportionate influence in shaping it. </w:t>
      </w:r>
      <w:r w:rsidRPr="009C2C9A">
        <w:rPr>
          <w:rStyle w:val="StyleUnderline"/>
        </w:rPr>
        <w:t>One prominent example of might makes right in international law is in the realm of laws related to trade and investment. Enforcement comes largely through power, which means that the developed world often controls the agenda</w:t>
      </w:r>
      <w:r w:rsidRPr="009C2C9A">
        <w:t xml:space="preserve">. </w:t>
      </w:r>
      <w:r w:rsidRPr="009C2C9A">
        <w:rPr>
          <w:rStyle w:val="StyleUnderline"/>
        </w:rPr>
        <w:t>They have the market power to punish and entice smaller states to comply</w:t>
      </w:r>
      <w:r w:rsidRPr="009C2C9A">
        <w:t xml:space="preserve">. The creation of the World Trade Organization (WTO) in 1995 marked a dramatic advancement in the development of trade law and enforcement mechanisms over what existed under the General Agreement on Tariffs and Trade (GATT). </w:t>
      </w:r>
      <w:r w:rsidRPr="009C2C9A">
        <w:rPr>
          <w:rStyle w:val="StyleUnderline"/>
        </w:rPr>
        <w:t>The WTO has been widely criticized for "green room"[8] agenda-setting by the global North, and other actions that put the South at a disadvantage</w:t>
      </w:r>
      <w:r w:rsidRPr="009C2C9A">
        <w:t xml:space="preserve">.[9] </w:t>
      </w:r>
      <w:r w:rsidRPr="009C2C9A">
        <w:rPr>
          <w:rStyle w:val="StyleUnderline"/>
        </w:rPr>
        <w:t>New laws also create significant administrative burden for poor states,</w:t>
      </w:r>
      <w:r w:rsidRPr="009C2C9A">
        <w:t xml:space="preserve"> which is perhaps not bad for the long run, but </w:t>
      </w:r>
      <w:r w:rsidRPr="009C2C9A">
        <w:rPr>
          <w:rStyle w:val="StyleUnderline"/>
        </w:rPr>
        <w:t>makes for costly compliance</w:t>
      </w:r>
      <w:r w:rsidRPr="009C2C9A">
        <w:t>.[10]</w:t>
      </w:r>
    </w:p>
    <w:p w:rsidR="00D562D6" w:rsidRPr="009C2C9A" w:rsidRDefault="00D562D6" w:rsidP="00D562D6"/>
    <w:p w:rsidR="00D562D6" w:rsidRPr="009C2C9A" w:rsidRDefault="00D562D6" w:rsidP="00D562D6"/>
    <w:p w:rsidR="00D562D6" w:rsidRPr="009C2C9A" w:rsidRDefault="00D562D6" w:rsidP="0069461F">
      <w:pPr>
        <w:pStyle w:val="Heading4"/>
        <w:rPr>
          <w:rStyle w:val="Style13ptBold"/>
        </w:rPr>
      </w:pPr>
      <w:r w:rsidRPr="009C2C9A">
        <w:rPr>
          <w:rStyle w:val="Style13ptBold"/>
          <w:b/>
        </w:rPr>
        <w:t>International</w:t>
      </w:r>
      <w:r w:rsidRPr="009C2C9A">
        <w:rPr>
          <w:rStyle w:val="Style13ptBold"/>
        </w:rPr>
        <w:t xml:space="preserve"> </w:t>
      </w:r>
      <w:r w:rsidRPr="009C2C9A">
        <w:rPr>
          <w:rStyle w:val="Style13ptBold"/>
          <w:b/>
        </w:rPr>
        <w:t>law</w:t>
      </w:r>
      <w:r w:rsidRPr="009C2C9A">
        <w:rPr>
          <w:rStyle w:val="Style13ptBold"/>
        </w:rPr>
        <w:t xml:space="preserve"> </w:t>
      </w:r>
      <w:r w:rsidRPr="009C2C9A">
        <w:t>hierarchal - domestic system better</w:t>
      </w:r>
    </w:p>
    <w:p w:rsidR="00D562D6" w:rsidRPr="009C2C9A" w:rsidRDefault="00D562D6" w:rsidP="00D562D6">
      <w:pPr>
        <w:rPr>
          <w:rStyle w:val="Style13ptBold"/>
          <w:b w:val="0"/>
        </w:rPr>
      </w:pPr>
      <w:r w:rsidRPr="009C2C9A">
        <w:rPr>
          <w:rStyle w:val="Style13ptBold"/>
        </w:rPr>
        <w:t>Brahm 03</w:t>
      </w:r>
      <w:r w:rsidRPr="009C2C9A">
        <w:rPr>
          <w:rStyle w:val="Style13ptBold"/>
          <w:b w:val="0"/>
        </w:rPr>
        <w:t xml:space="preserve"> - Assistant Professor of Political Science at the University of Nevada at Las Vegas (Eric, Beyond Intractability, “International Law,” September 03, </w:t>
      </w:r>
      <w:hyperlink r:id="rId170" w:history="1">
        <w:r w:rsidRPr="009C2C9A">
          <w:rPr>
            <w:rStyle w:val="Hyperlink"/>
          </w:rPr>
          <w:t>http://www.beyondintractability.org/bi-essay/international-law</w:t>
        </w:r>
      </w:hyperlink>
      <w:r w:rsidRPr="009C2C9A">
        <w:rPr>
          <w:rStyle w:val="Style13ptBold"/>
          <w:b w:val="0"/>
        </w:rPr>
        <w:t>) //AD</w:t>
      </w:r>
    </w:p>
    <w:p w:rsidR="00D562D6" w:rsidRPr="009C2C9A" w:rsidRDefault="00D562D6" w:rsidP="00D562D6">
      <w:pPr>
        <w:rPr>
          <w:rStyle w:val="StyleUnderline"/>
        </w:rPr>
      </w:pPr>
    </w:p>
    <w:p w:rsidR="00D562D6" w:rsidRPr="009C2C9A" w:rsidRDefault="00D562D6" w:rsidP="00D562D6">
      <w:pPr>
        <w:rPr>
          <w:rStyle w:val="StyleUnderline"/>
        </w:rPr>
      </w:pPr>
      <w:r w:rsidRPr="009C2C9A">
        <w:rPr>
          <w:rStyle w:val="StyleUnderline"/>
        </w:rPr>
        <w:t>International law has also been criticized as fundamentally Western</w:t>
      </w:r>
      <w:r w:rsidRPr="009C2C9A">
        <w:t xml:space="preserve">. Certainly, most international law is based on Western notions. </w:t>
      </w:r>
      <w:r w:rsidRPr="009C2C9A">
        <w:rPr>
          <w:rStyle w:val="StyleUnderline"/>
        </w:rPr>
        <w:t>One sign of this might be that the Western Countries are more compliant with the international laws on human rights</w:t>
      </w:r>
      <w:r w:rsidRPr="009C2C9A">
        <w:t xml:space="preserve">.[13] Others argue, however, that the widespread acceptance of international law is evidence that the principles on which it is based are not strictly Western. </w:t>
      </w:r>
      <w:r w:rsidRPr="009C2C9A">
        <w:rPr>
          <w:rStyle w:val="StyleUnderline"/>
        </w:rPr>
        <w:t>Still, it is not clear that many developing countries are entirely free to accede to these rules, as the WTO</w:t>
      </w:r>
      <w:r w:rsidRPr="009C2C9A">
        <w:t xml:space="preserve"> example above </w:t>
      </w:r>
      <w:r w:rsidRPr="009C2C9A">
        <w:rPr>
          <w:rStyle w:val="StyleUnderline"/>
        </w:rPr>
        <w:t>suggests</w:t>
      </w:r>
      <w:r w:rsidRPr="009C2C9A">
        <w:t xml:space="preserve">. </w:t>
      </w:r>
      <w:r w:rsidRPr="009C2C9A">
        <w:rPr>
          <w:rStyle w:val="StyleUnderline"/>
        </w:rPr>
        <w:t>Western countries are able to provide incentives for less powerful countries to accede to their wishes</w:t>
      </w:r>
      <w:r w:rsidRPr="009C2C9A">
        <w:t xml:space="preserve">. Either way, however, </w:t>
      </w:r>
      <w:r w:rsidRPr="009C2C9A">
        <w:rPr>
          <w:rStyle w:val="StyleUnderline"/>
        </w:rPr>
        <w:t>it means that international law has at least some force behind it, though not nearly as much as domestic legal systems.</w:t>
      </w:r>
    </w:p>
    <w:p w:rsidR="00D562D6" w:rsidRPr="009C2C9A" w:rsidRDefault="00D562D6" w:rsidP="00D562D6">
      <w:pPr>
        <w:rPr>
          <w:rStyle w:val="StyleUnderline"/>
        </w:rPr>
      </w:pPr>
    </w:p>
    <w:p w:rsidR="00D562D6" w:rsidRPr="009C2C9A" w:rsidRDefault="00D562D6" w:rsidP="00B62834">
      <w:pPr>
        <w:pStyle w:val="Heading3"/>
      </w:pPr>
      <w:r w:rsidRPr="009C2C9A">
        <w:t>Domestic solves</w:t>
      </w:r>
    </w:p>
    <w:p w:rsidR="00D562D6" w:rsidRPr="009C2C9A" w:rsidRDefault="00D562D6" w:rsidP="0069461F">
      <w:pPr>
        <w:pStyle w:val="Heading4"/>
      </w:pPr>
      <w:r w:rsidRPr="009C2C9A">
        <w:t>Domestic law solves</w:t>
      </w:r>
    </w:p>
    <w:p w:rsidR="00D562D6" w:rsidRPr="009C2C9A" w:rsidRDefault="00D562D6" w:rsidP="00D562D6">
      <w:r w:rsidRPr="009C2C9A">
        <w:rPr>
          <w:rStyle w:val="Style13ptBold"/>
        </w:rPr>
        <w:t>McGinnis and Somin 07</w:t>
      </w:r>
      <w:r w:rsidRPr="009C2C9A">
        <w:t xml:space="preserve"> – *Professor of Law at Northwestern and former deputy assistant attorney general in the Office of Legal Counsel at the Department of Justice and **Assistant Professor of Law at George Mason University (John O. and Ilya, Stanford Law Review, “Should International Law be Part of Our Law?” 59 Stan. L. Rev. 1175, Lexis) //AD</w:t>
      </w:r>
    </w:p>
    <w:p w:rsidR="00D562D6" w:rsidRPr="009C2C9A" w:rsidRDefault="00D562D6" w:rsidP="00D562D6"/>
    <w:p w:rsidR="00D562D6" w:rsidRPr="009C2C9A" w:rsidRDefault="00D562D6" w:rsidP="00D562D6">
      <w:r w:rsidRPr="009C2C9A">
        <w:t xml:space="preserve">If we are right to argue that </w:t>
      </w:r>
      <w:r w:rsidRPr="009C2C9A">
        <w:rPr>
          <w:rStyle w:val="StyleUnderline"/>
        </w:rPr>
        <w:t>raw international has a relative democracy deficit compared to U.S. domestic law</w:t>
      </w:r>
      <w:r w:rsidRPr="009C2C9A">
        <w:t xml:space="preserve">, this conclusion undermines claims that the United States should simply evaluate international law norms on a case-by-case basis, following only those that have beneficial consequences. The key question is: </w:t>
      </w:r>
      <w:r w:rsidRPr="009C2C9A">
        <w:rPr>
          <w:rStyle w:val="StyleUnderline"/>
        </w:rPr>
        <w:t>who does the evaluating</w:t>
      </w:r>
      <w:r w:rsidRPr="009C2C9A">
        <w:t>? If it is the ordinary domestic lawmaking process, then this approach is fully in accord with our position: that the United States should only allow international law to override domestic law if the former has been ratified by the domestic political process. If, on the other hand, the mere existence of a norm of raw international law is taken as justification for the claim that it is likely to have beneficial consequences, then the democracy deficit provides good reason to reject this conclusion</w:t>
      </w:r>
      <w:r w:rsidRPr="009C2C9A">
        <w:rPr>
          <w:rStyle w:val="underline"/>
        </w:rPr>
        <w:t>. To the extent that international law suffers from a comparative democracy deficit, allowing it to override domestic law will, on average, result in beneficial norms being replaced by relatively more harmful ones</w:t>
      </w:r>
      <w:r w:rsidRPr="009C2C9A">
        <w:rPr>
          <w:b/>
        </w:rPr>
        <w:t>.</w:t>
      </w:r>
      <w:r w:rsidRPr="009C2C9A">
        <w:t xml:space="preserve"> </w:t>
      </w:r>
      <w:proofErr w:type="gramStart"/>
      <w:r w:rsidRPr="009C2C9A">
        <w:t>n104</w:t>
      </w:r>
      <w:proofErr w:type="gramEnd"/>
      <w:r w:rsidRPr="009C2C9A">
        <w:t xml:space="preserve"> This point holds true </w:t>
      </w:r>
      <w:r w:rsidRPr="009C2C9A">
        <w:rPr>
          <w:u w:val="single"/>
        </w:rPr>
        <w:t xml:space="preserve">even if most rules of </w:t>
      </w:r>
      <w:r w:rsidRPr="009C2C9A">
        <w:t xml:space="preserve">raw </w:t>
      </w:r>
      <w:r w:rsidRPr="009C2C9A">
        <w:rPr>
          <w:u w:val="single"/>
        </w:rPr>
        <w:t>international law actually produce beneficial results.</w:t>
      </w:r>
      <w:r w:rsidRPr="009C2C9A">
        <w:t xml:space="preserve"> For example, let </w:t>
      </w:r>
      <w:r w:rsidRPr="009C2C9A">
        <w:rPr>
          <w:rStyle w:val="underline"/>
        </w:rPr>
        <w:t xml:space="preserve">us assume that raw international law promotes "good" results 70% of the time, but because of its relatively smaller democracy deficit, domestic law does so 75% of the time. </w:t>
      </w:r>
      <w:r w:rsidRPr="009C2C9A">
        <w:t xml:space="preserve">Even in this stylized situation, </w:t>
      </w:r>
      <w:r w:rsidRPr="009C2C9A">
        <w:rPr>
          <w:u w:val="single"/>
        </w:rPr>
        <w:t xml:space="preserve">domestic </w:t>
      </w:r>
      <w:r w:rsidRPr="009C2C9A">
        <w:rPr>
          <w:rStyle w:val="underline"/>
        </w:rPr>
        <w:t xml:space="preserve">law is likely to produce </w:t>
      </w:r>
      <w:r w:rsidRPr="009C2C9A">
        <w:rPr>
          <w:rStyle w:val="StyleUnderline"/>
        </w:rPr>
        <w:t>better results</w:t>
      </w:r>
      <w:r w:rsidRPr="009C2C9A">
        <w:rPr>
          <w:rStyle w:val="underline"/>
        </w:rPr>
        <w:t xml:space="preserve"> than raw international law when the two conflict.</w:t>
      </w:r>
      <w:r w:rsidRPr="009C2C9A">
        <w:rPr>
          <w:b/>
        </w:rPr>
        <w:t xml:space="preserve"> </w:t>
      </w:r>
      <w:r w:rsidRPr="009C2C9A">
        <w:t xml:space="preserve">Assuming that there are only two alternative legal rules, one "good" and the other "bad," in this scenario domestic law is likely to pick the good option and international law the bad one in about 56% of the cases where the two diverge. </w:t>
      </w:r>
      <w:proofErr w:type="gramStart"/>
      <w:r w:rsidRPr="009C2C9A">
        <w:t>n105</w:t>
      </w:r>
      <w:proofErr w:type="gramEnd"/>
      <w:r w:rsidRPr="009C2C9A">
        <w:t xml:space="preserve"> It is important </w:t>
      </w:r>
      <w:r w:rsidRPr="009C2C9A">
        <w:rPr>
          <w:rStyle w:val="cardChar"/>
          <w:rFonts w:eastAsiaTheme="minorEastAsia"/>
          <w:u w:val="single"/>
        </w:rPr>
        <w:t>to remember that</w:t>
      </w:r>
      <w:r w:rsidRPr="009C2C9A">
        <w:rPr>
          <w:rStyle w:val="underline"/>
        </w:rPr>
        <w:t xml:space="preserve"> our argument is </w:t>
      </w:r>
      <w:r w:rsidRPr="009C2C9A">
        <w:rPr>
          <w:rStyle w:val="StyleUnderline"/>
        </w:rPr>
        <w:t>comparative</w:t>
      </w:r>
      <w:r w:rsidRPr="009C2C9A">
        <w:rPr>
          <w:rStyle w:val="underline"/>
        </w:rPr>
        <w:t>. International norms are less likely to be of sound quality than those created by an established democracy such as the United States</w:t>
      </w:r>
      <w:r w:rsidRPr="009C2C9A">
        <w:rPr>
          <w:u w:val="single"/>
        </w:rPr>
        <w:t>. This will be true both in cases where U.S.  [*1199]  law and international law directly conflict and in those situations where international law seeks to regulate</w:t>
      </w:r>
      <w:r w:rsidRPr="009C2C9A">
        <w:t xml:space="preserve"> an issue that American law has left to executive discretion or to the private sector. </w:t>
      </w:r>
      <w:r w:rsidRPr="009C2C9A">
        <w:rPr>
          <w:u w:val="single"/>
        </w:rPr>
        <w:t>A domestic decision to leave an issue to official discretion or to private initiative is</w:t>
      </w:r>
      <w:r w:rsidRPr="009C2C9A">
        <w:t xml:space="preserve"> just as likely to be </w:t>
      </w:r>
      <w:r w:rsidRPr="009C2C9A">
        <w:rPr>
          <w:u w:val="single"/>
        </w:rPr>
        <w:t>superior to a competing international law norm</w:t>
      </w:r>
      <w:r w:rsidRPr="009C2C9A">
        <w:t xml:space="preserve"> as a domestic decision to impose a legal rule by statute.</w:t>
      </w:r>
    </w:p>
    <w:p w:rsidR="00D562D6" w:rsidRPr="009C2C9A" w:rsidRDefault="00D562D6" w:rsidP="00D562D6"/>
    <w:p w:rsidR="00D562D6" w:rsidRPr="009C2C9A" w:rsidRDefault="00D562D6" w:rsidP="00B62834">
      <w:pPr>
        <w:pStyle w:val="Heading3"/>
      </w:pPr>
      <w:r w:rsidRPr="009C2C9A">
        <w:t>No ilaw</w:t>
      </w:r>
    </w:p>
    <w:p w:rsidR="00D562D6" w:rsidRPr="009C2C9A" w:rsidRDefault="00D562D6" w:rsidP="0069461F">
      <w:pPr>
        <w:pStyle w:val="Heading4"/>
      </w:pPr>
      <w:r w:rsidRPr="009C2C9A">
        <w:t>Singular instances of international law do not spillover – cultural barriers and Congressional opposition check</w:t>
      </w:r>
    </w:p>
    <w:p w:rsidR="00D562D6" w:rsidRPr="009C2C9A" w:rsidRDefault="00D562D6" w:rsidP="00D562D6">
      <w:r w:rsidRPr="009C2C9A">
        <w:rPr>
          <w:b/>
        </w:rPr>
        <w:t>Krisch 05</w:t>
      </w:r>
      <w:r w:rsidRPr="009C2C9A">
        <w:t xml:space="preserve"> – PhD in Law from University of Heidelberg, professor of international law at the Hertie School of Governance, Senior Lecturer at the Law Department of the London School of Economics and Political Science, Research Fellowship at the Max Planck Institute for International Law, ICREA Research Professor, Diploma of European Law of the Academy of European Law (Nico Krisch, The European Journal of International Law Vol. 16 no.3, “International Law in Times of Hegemony: Unequal Power and the Shaping of the International Legal Order”2005, </w:t>
      </w:r>
      <w:hyperlink r:id="rId171" w:history="1">
        <w:r w:rsidRPr="009C2C9A">
          <w:rPr>
            <w:rStyle w:val="Hyperlink"/>
          </w:rPr>
          <w:t>http://insct.syr.edu/wp-content/uploads/2013/03/Krisch-Nico.International-Law-in-Times-of-Hegemony.pdf</w:t>
        </w:r>
      </w:hyperlink>
      <w:r w:rsidRPr="009C2C9A">
        <w:t>) // AD</w:t>
      </w:r>
    </w:p>
    <w:p w:rsidR="00D562D6" w:rsidRPr="009C2C9A" w:rsidRDefault="00D562D6" w:rsidP="00D562D6"/>
    <w:p w:rsidR="00D562D6" w:rsidRPr="009C2C9A" w:rsidRDefault="00D562D6" w:rsidP="00D562D6">
      <w:r w:rsidRPr="009C2C9A">
        <w:t>2 Resistance to Multilateral Treaties</w:t>
      </w:r>
    </w:p>
    <w:p w:rsidR="00D562D6" w:rsidRPr="009C2C9A" w:rsidRDefault="00D562D6" w:rsidP="00D562D6">
      <w:r w:rsidRPr="009C2C9A">
        <w:rPr>
          <w:rStyle w:val="StyleUnderline"/>
        </w:rPr>
        <w:t>In</w:t>
      </w:r>
      <w:r w:rsidRPr="009C2C9A">
        <w:t xml:space="preserve"> the </w:t>
      </w:r>
      <w:r w:rsidRPr="009C2C9A">
        <w:rPr>
          <w:rStyle w:val="StyleUnderline"/>
        </w:rPr>
        <w:t>earlier periods of modern international law, rules were</w:t>
      </w:r>
      <w:r w:rsidRPr="009C2C9A">
        <w:t xml:space="preserve"> mostly </w:t>
      </w:r>
      <w:r w:rsidRPr="009C2C9A">
        <w:rPr>
          <w:rStyle w:val="StyleUnderline"/>
        </w:rPr>
        <w:t xml:space="preserve">customary and so vague that dominant states had great latitude in applying </w:t>
      </w:r>
      <w:r w:rsidRPr="009C2C9A">
        <w:t xml:space="preserve">them, and withdrawal and interpretation were hardly distinguishable. And since the principle of sovereign equality was only beginning to take hold, formal hierarchies among states were still much more widespread. </w:t>
      </w:r>
      <w:r w:rsidRPr="009C2C9A">
        <w:rPr>
          <w:rStyle w:val="StyleUnderline"/>
        </w:rPr>
        <w:t>Thus</w:t>
      </w:r>
      <w:r w:rsidRPr="009C2C9A">
        <w:t xml:space="preserve">, the </w:t>
      </w:r>
      <w:r w:rsidRPr="009C2C9A">
        <w:rPr>
          <w:rStyle w:val="StyleUnderline"/>
        </w:rPr>
        <w:t xml:space="preserve">need for dominant states to openly withdraw from international law was </w:t>
      </w:r>
      <w:r w:rsidRPr="009C2C9A">
        <w:t xml:space="preserve">quite </w:t>
      </w:r>
      <w:r w:rsidRPr="009C2C9A">
        <w:rPr>
          <w:rStyle w:val="StyleUnderline"/>
        </w:rPr>
        <w:t>limited</w:t>
      </w:r>
      <w:r w:rsidRPr="009C2C9A">
        <w:t>; it only grew once the international legal system posed clearer constraints on the exercise of dominance.</w:t>
      </w:r>
    </w:p>
    <w:p w:rsidR="00D562D6" w:rsidRPr="009C2C9A" w:rsidRDefault="00D562D6" w:rsidP="00D562D6">
      <w:r w:rsidRPr="009C2C9A">
        <w:t xml:space="preserve">It is therefore in the 19th century, and especially with the rise of multilateral treaties and British attempts to block them or refrain from them, that we can observe further forms of withdrawal. These attempts were most pronounced in the area of Britain’s strongest dominance: the seas.80 Here, especially in the second half of the century, many states sought to establish a regime for naval warfare, but they faced significant obstruction by the British.81 Thus, the Paris Declaration on the Law of the Sea of 1856 was adopted only after protracted negotiations to overcome British resistance, and the London Declaration on the Laws of Naval War of 1909 never entered into force because the House of Lords refused to ratify it.82 Similarly, Britain resisted the Hague neutrality conventions of 1907 and failed to ratify them; these, too, formed overly far-reaching constraints on its ability to bring its dominance to bear in wars. But the problems concerned not only substantial rules; Britain also had significant problems with multilateral negotiations as such. For example, its efforts early in the century to establish a system of maritime police against the slave trade failed when pursued in multilateral fora: from 1817 to 1822, several international conferences on the issue failed to produce palpable results, and Britain eventually succeeded only by means of bilateral treaties.83 I will return to the issue of bilateralism; suffice it here to note that </w:t>
      </w:r>
      <w:r w:rsidRPr="009C2C9A">
        <w:rPr>
          <w:rStyle w:val="StyleUnderline"/>
        </w:rPr>
        <w:t>a legal order that gives each state a formally equal vote in law-making</w:t>
      </w:r>
      <w:r w:rsidRPr="009C2C9A">
        <w:t xml:space="preserve">  seems to </w:t>
      </w:r>
      <w:r w:rsidRPr="009C2C9A">
        <w:rPr>
          <w:rStyle w:val="StyleUnderline"/>
        </w:rPr>
        <w:t xml:space="preserve">erect obstacles </w:t>
      </w:r>
      <w:r w:rsidRPr="009C2C9A">
        <w:t xml:space="preserve">that for a dominant state often </w:t>
      </w:r>
      <w:r w:rsidRPr="009C2C9A">
        <w:rPr>
          <w:rStyle w:val="StyleUnderline"/>
        </w:rPr>
        <w:t>appear</w:t>
      </w:r>
      <w:r w:rsidRPr="009C2C9A">
        <w:t xml:space="preserve"> as </w:t>
      </w:r>
      <w:r w:rsidRPr="009C2C9A">
        <w:rPr>
          <w:rStyle w:val="StyleUnderline"/>
        </w:rPr>
        <w:t>unjustified, resulting in</w:t>
      </w:r>
      <w:r w:rsidRPr="009C2C9A">
        <w:t xml:space="preserve"> its </w:t>
      </w:r>
      <w:r w:rsidRPr="009C2C9A">
        <w:rPr>
          <w:rStyle w:val="StyleUnderline"/>
          <w:bdr w:val="single" w:sz="8" w:space="0" w:color="auto"/>
        </w:rPr>
        <w:t>withdrawal</w:t>
      </w:r>
      <w:r w:rsidRPr="009C2C9A">
        <w:t>.</w:t>
      </w:r>
    </w:p>
    <w:p w:rsidR="00D562D6" w:rsidRPr="009C2C9A" w:rsidRDefault="00D562D6" w:rsidP="00D562D6">
      <w:r w:rsidRPr="009C2C9A">
        <w:rPr>
          <w:rStyle w:val="StyleUnderline"/>
        </w:rPr>
        <w:t>This becomes</w:t>
      </w:r>
      <w:r w:rsidRPr="009C2C9A">
        <w:t xml:space="preserve"> far more </w:t>
      </w:r>
      <w:r w:rsidRPr="009C2C9A">
        <w:rPr>
          <w:rStyle w:val="StyleUnderline"/>
        </w:rPr>
        <w:t>manifest in the case of the US today. After</w:t>
      </w:r>
      <w:r w:rsidRPr="009C2C9A">
        <w:t xml:space="preserve"> the </w:t>
      </w:r>
      <w:r w:rsidRPr="009C2C9A">
        <w:rPr>
          <w:rStyle w:val="StyleUnderline"/>
        </w:rPr>
        <w:t>rejection of the Convention on Biodiversity, the C</w:t>
      </w:r>
      <w:r w:rsidRPr="009C2C9A">
        <w:t xml:space="preserve">omprehensive </w:t>
      </w:r>
      <w:r w:rsidRPr="009C2C9A">
        <w:rPr>
          <w:rStyle w:val="StyleUnderline"/>
        </w:rPr>
        <w:t>T</w:t>
      </w:r>
      <w:r w:rsidRPr="009C2C9A">
        <w:t xml:space="preserve">est </w:t>
      </w:r>
      <w:r w:rsidRPr="009C2C9A">
        <w:rPr>
          <w:rStyle w:val="StyleUnderline"/>
        </w:rPr>
        <w:t>B</w:t>
      </w:r>
      <w:r w:rsidRPr="009C2C9A">
        <w:t xml:space="preserve">an </w:t>
      </w:r>
      <w:r w:rsidRPr="009C2C9A">
        <w:rPr>
          <w:rStyle w:val="StyleUnderline"/>
        </w:rPr>
        <w:t>T</w:t>
      </w:r>
      <w:r w:rsidRPr="009C2C9A">
        <w:t xml:space="preserve">reaty, the </w:t>
      </w:r>
      <w:r w:rsidRPr="009C2C9A">
        <w:rPr>
          <w:rStyle w:val="StyleUnderline"/>
        </w:rPr>
        <w:t>Convention on Landmines</w:t>
      </w:r>
      <w:r w:rsidRPr="009C2C9A">
        <w:t xml:space="preserve">, the </w:t>
      </w:r>
      <w:r w:rsidRPr="009C2C9A">
        <w:rPr>
          <w:rStyle w:val="StyleUnderline"/>
        </w:rPr>
        <w:t>Statute of the I</w:t>
      </w:r>
      <w:r w:rsidRPr="009C2C9A">
        <w:t xml:space="preserve">nternational </w:t>
      </w:r>
      <w:r w:rsidRPr="009C2C9A">
        <w:rPr>
          <w:rStyle w:val="StyleUnderline"/>
        </w:rPr>
        <w:t>C</w:t>
      </w:r>
      <w:r w:rsidRPr="009C2C9A">
        <w:t xml:space="preserve">riminal </w:t>
      </w:r>
      <w:r w:rsidRPr="009C2C9A">
        <w:rPr>
          <w:rStyle w:val="StyleUnderline"/>
        </w:rPr>
        <w:t>C</w:t>
      </w:r>
      <w:r w:rsidRPr="009C2C9A">
        <w:t xml:space="preserve">ourt </w:t>
      </w:r>
      <w:r w:rsidRPr="009C2C9A">
        <w:rPr>
          <w:rStyle w:val="StyleUnderline"/>
        </w:rPr>
        <w:t>and</w:t>
      </w:r>
      <w:r w:rsidRPr="009C2C9A">
        <w:t xml:space="preserve"> the </w:t>
      </w:r>
      <w:r w:rsidRPr="009C2C9A">
        <w:rPr>
          <w:rStyle w:val="StyleUnderline"/>
        </w:rPr>
        <w:t>Kyoto Protocol</w:t>
      </w:r>
      <w:r w:rsidRPr="009C2C9A">
        <w:t xml:space="preserve"> – </w:t>
      </w:r>
      <w:r w:rsidRPr="009C2C9A">
        <w:rPr>
          <w:rStyle w:val="StyleUnderline"/>
        </w:rPr>
        <w:t>among others</w:t>
      </w:r>
      <w:r w:rsidRPr="009C2C9A">
        <w:t xml:space="preserve"> – </w:t>
      </w:r>
      <w:r w:rsidRPr="009C2C9A">
        <w:rPr>
          <w:rStyle w:val="StyleUnderline"/>
        </w:rPr>
        <w:t>it has become commonplace to state a particular US reluctance to enter into multilateral treaties</w:t>
      </w:r>
      <w:r w:rsidRPr="009C2C9A">
        <w:t xml:space="preserve">. This </w:t>
      </w:r>
      <w:r w:rsidRPr="009C2C9A">
        <w:rPr>
          <w:rStyle w:val="StyleUnderline"/>
        </w:rPr>
        <w:t>reluctance appears even more marked in comparison with other states</w:t>
      </w:r>
      <w:r w:rsidRPr="009C2C9A">
        <w:t xml:space="preserve">, </w:t>
      </w:r>
      <w:r w:rsidRPr="009C2C9A">
        <w:rPr>
          <w:rStyle w:val="StyleUnderline"/>
        </w:rPr>
        <w:t>and</w:t>
      </w:r>
      <w:r w:rsidRPr="009C2C9A">
        <w:t xml:space="preserve"> in particular </w:t>
      </w:r>
      <w:r w:rsidRPr="009C2C9A">
        <w:rPr>
          <w:rStyle w:val="StyleUnderline"/>
        </w:rPr>
        <w:t>with US allies</w:t>
      </w:r>
      <w:r w:rsidRPr="009C2C9A">
        <w:t xml:space="preserve">. Since World War II, </w:t>
      </w:r>
      <w:r w:rsidRPr="009C2C9A">
        <w:rPr>
          <w:rStyle w:val="StyleUnderline"/>
        </w:rPr>
        <w:t>the US has become party to only 60 per cent of the treaties deposited with the UN</w:t>
      </w:r>
      <w:r w:rsidRPr="009C2C9A">
        <w:t xml:space="preserve"> Secretary- General </w:t>
      </w:r>
      <w:r w:rsidRPr="009C2C9A">
        <w:rPr>
          <w:rStyle w:val="StyleUnderline"/>
        </w:rPr>
        <w:t>that have been ratified by more than half of all states</w:t>
      </w:r>
      <w:r w:rsidRPr="009C2C9A">
        <w:t xml:space="preserve">. In contrast, </w:t>
      </w:r>
      <w:r w:rsidRPr="009C2C9A">
        <w:rPr>
          <w:rStyle w:val="StyleUnderline"/>
        </w:rPr>
        <w:t>other states are</w:t>
      </w:r>
      <w:r w:rsidRPr="009C2C9A">
        <w:t xml:space="preserve">, on average, </w:t>
      </w:r>
      <w:r w:rsidRPr="009C2C9A">
        <w:rPr>
          <w:rStyle w:val="StyleUnderline"/>
        </w:rPr>
        <w:t>party to 79 per cent of these treaties</w:t>
      </w:r>
      <w:r w:rsidRPr="009C2C9A">
        <w:t xml:space="preserve">, </w:t>
      </w:r>
      <w:r w:rsidRPr="009C2C9A">
        <w:rPr>
          <w:rStyle w:val="StyleUnderline"/>
        </w:rPr>
        <w:t>and</w:t>
      </w:r>
      <w:r w:rsidRPr="009C2C9A">
        <w:t xml:space="preserve"> the other </w:t>
      </w:r>
      <w:r w:rsidRPr="009C2C9A">
        <w:rPr>
          <w:rStyle w:val="StyleUnderline"/>
        </w:rPr>
        <w:t xml:space="preserve">members of the G-8 to 93 per cent </w:t>
      </w:r>
      <w:r w:rsidRPr="009C2C9A">
        <w:t xml:space="preserve">of them. However, it is so far unclear whether this trend has increased since the end of the Cold War, or whether it merely continues a development dating back to 1945 or even before.84 In any event, </w:t>
      </w:r>
      <w:r w:rsidRPr="009C2C9A">
        <w:rPr>
          <w:rStyle w:val="StyleUnderline"/>
        </w:rPr>
        <w:t>US resistance to multilateral treaties manifests</w:t>
      </w:r>
      <w:r w:rsidRPr="009C2C9A">
        <w:t xml:space="preserve"> itself </w:t>
      </w:r>
      <w:r w:rsidRPr="009C2C9A">
        <w:rPr>
          <w:rStyle w:val="StyleUnderline"/>
        </w:rPr>
        <w:t>not only in their complete rejection, but also in</w:t>
      </w:r>
      <w:r w:rsidRPr="009C2C9A">
        <w:t xml:space="preserve"> the various </w:t>
      </w:r>
      <w:r w:rsidRPr="009C2C9A">
        <w:rPr>
          <w:rStyle w:val="StyleUnderline"/>
        </w:rPr>
        <w:t>ways to limit the obligations flowing from them</w:t>
      </w:r>
      <w:r w:rsidRPr="009C2C9A">
        <w:t xml:space="preserve">, and especially in the frequent use of reservations. </w:t>
      </w:r>
      <w:r w:rsidRPr="009C2C9A">
        <w:rPr>
          <w:rStyle w:val="StyleUnderline"/>
        </w:rPr>
        <w:t>US reservations</w:t>
      </w:r>
      <w:r w:rsidRPr="009C2C9A">
        <w:t xml:space="preserve"> are often so extensive as to </w:t>
      </w:r>
      <w:r w:rsidRPr="009C2C9A">
        <w:rPr>
          <w:rStyle w:val="StyleUnderline"/>
        </w:rPr>
        <w:t xml:space="preserve">render treaty obligations </w:t>
      </w:r>
      <w:r w:rsidRPr="009C2C9A">
        <w:rPr>
          <w:rStyle w:val="StyleUnderline"/>
          <w:bdr w:val="single" w:sz="8" w:space="0" w:color="auto"/>
        </w:rPr>
        <w:t>meaningless</w:t>
      </w:r>
      <w:r w:rsidRPr="009C2C9A">
        <w:t xml:space="preserve">, and both treaty supervision bodies and Western allies have raised serious objections to them.85 But the </w:t>
      </w:r>
      <w:r w:rsidRPr="009C2C9A">
        <w:rPr>
          <w:rStyle w:val="StyleUnderline"/>
        </w:rPr>
        <w:t>practice of reservations is so important to the US that the Senate</w:t>
      </w:r>
      <w:r w:rsidRPr="009C2C9A">
        <w:t xml:space="preserve"> has </w:t>
      </w:r>
      <w:r w:rsidRPr="009C2C9A">
        <w:rPr>
          <w:rStyle w:val="StyleUnderline"/>
        </w:rPr>
        <w:t>urged the President not to accept any treaty provisions excluding them</w:t>
      </w:r>
      <w:proofErr w:type="gramStart"/>
      <w:r w:rsidRPr="009C2C9A">
        <w:t>;86</w:t>
      </w:r>
      <w:proofErr w:type="gramEnd"/>
      <w:r w:rsidRPr="009C2C9A">
        <w:t xml:space="preserve"> and where a treaty in fact contains such a provision, as the ICC Statute and Landmine Convention do, </w:t>
      </w:r>
      <w:r w:rsidRPr="009C2C9A">
        <w:rPr>
          <w:rStyle w:val="StyleUnderline"/>
        </w:rPr>
        <w:t>the US has often refused to become a party</w:t>
      </w:r>
      <w:r w:rsidRPr="009C2C9A">
        <w:t xml:space="preserve">. </w:t>
      </w:r>
      <w:r w:rsidRPr="009C2C9A">
        <w:rPr>
          <w:rStyle w:val="StyleUnderline"/>
        </w:rPr>
        <w:t>Other states are</w:t>
      </w:r>
      <w:r w:rsidRPr="009C2C9A">
        <w:t xml:space="preserve">  increasingly </w:t>
      </w:r>
      <w:r w:rsidRPr="009C2C9A">
        <w:rPr>
          <w:rStyle w:val="StyleUnderline"/>
        </w:rPr>
        <w:t>reluctant to accept the exceptionalist position of the US</w:t>
      </w:r>
      <w:r w:rsidRPr="009C2C9A">
        <w:t xml:space="preserve">, and </w:t>
      </w:r>
      <w:r w:rsidRPr="009C2C9A">
        <w:rPr>
          <w:rStyle w:val="StyleUnderline"/>
        </w:rPr>
        <w:t>they</w:t>
      </w:r>
      <w:r w:rsidRPr="009C2C9A">
        <w:t xml:space="preserve"> not only  rule out reservations, but also </w:t>
      </w:r>
      <w:r w:rsidRPr="009C2C9A">
        <w:rPr>
          <w:rStyle w:val="StyleUnderline"/>
        </w:rPr>
        <w:t>deny US requests to grant it specific exemptions</w:t>
      </w:r>
      <w:r w:rsidRPr="009C2C9A">
        <w:t xml:space="preserve">.87 Yet  where the relatively egalitarian multilateral process poses too many obstacles, the </w:t>
      </w:r>
      <w:r w:rsidRPr="009C2C9A">
        <w:rPr>
          <w:rStyle w:val="StyleUnderline"/>
        </w:rPr>
        <w:t>US</w:t>
      </w:r>
      <w:r w:rsidRPr="009C2C9A">
        <w:t xml:space="preserve">  often decides to withdraw entirely; or, if necessary, it has </w:t>
      </w:r>
      <w:r w:rsidRPr="009C2C9A">
        <w:rPr>
          <w:rStyle w:val="StyleUnderline"/>
        </w:rPr>
        <w:t>recourse to bilateral treaties  to remedy the outcome</w:t>
      </w:r>
      <w:r w:rsidRPr="009C2C9A">
        <w:t xml:space="preserve">, as it has with respect to the ICC.88 Of course, this attitude of the  US does not necessarily result from its predominant position: </w:t>
      </w:r>
      <w:r w:rsidRPr="009C2C9A">
        <w:rPr>
          <w:rStyle w:val="StyleUnderline"/>
        </w:rPr>
        <w:t xml:space="preserve">US reluctance to international  treaties has </w:t>
      </w:r>
      <w:r w:rsidRPr="009C2C9A">
        <w:rPr>
          <w:rStyle w:val="StyleUnderline"/>
          <w:bdr w:val="single" w:sz="8" w:space="0" w:color="auto"/>
        </w:rPr>
        <w:t>strong cultural roots</w:t>
      </w:r>
      <w:r w:rsidRPr="009C2C9A">
        <w:t xml:space="preserve">, </w:t>
      </w:r>
      <w:r w:rsidRPr="009C2C9A">
        <w:rPr>
          <w:rStyle w:val="StyleUnderline"/>
        </w:rPr>
        <w:t>goes back to the late 18th century when the  country was still weak, and finds expression in the high hurdles erected by the US  Constitution for treaty ratification</w:t>
      </w:r>
      <w:r w:rsidRPr="009C2C9A">
        <w:t xml:space="preserve">.89 Yet it is significant that these hurdles have, in  practice, been lowered for treaties deemed favourable – namely those of an economic  character that are now usually concluded as executive agreements.90 And the fact that  </w:t>
      </w:r>
      <w:r w:rsidRPr="009C2C9A">
        <w:rPr>
          <w:rStyle w:val="StyleUnderline"/>
        </w:rPr>
        <w:t>treaties</w:t>
      </w:r>
      <w:r w:rsidRPr="009C2C9A">
        <w:t xml:space="preserve"> reflecting or </w:t>
      </w:r>
      <w:r w:rsidRPr="009C2C9A">
        <w:rPr>
          <w:rStyle w:val="StyleUnderline"/>
        </w:rPr>
        <w:t>supporting US dominance pass, while those that contain</w:t>
      </w:r>
      <w:r w:rsidRPr="009C2C9A">
        <w:t xml:space="preserve"> more  significant </w:t>
      </w:r>
      <w:r w:rsidRPr="009C2C9A">
        <w:rPr>
          <w:rStyle w:val="StyleUnderline"/>
        </w:rPr>
        <w:t>constraints fail</w:t>
      </w:r>
      <w:r w:rsidRPr="009C2C9A">
        <w:t>, indicates that cultural factors only play a limited role.91</w:t>
      </w:r>
    </w:p>
    <w:p w:rsidR="00D562D6" w:rsidRPr="009C2C9A" w:rsidRDefault="00D562D6" w:rsidP="00D562D6"/>
    <w:p w:rsidR="00017AD0" w:rsidRPr="009C2C9A" w:rsidRDefault="00017AD0" w:rsidP="00017AD0">
      <w:pPr>
        <w:pStyle w:val="Heading2"/>
      </w:pPr>
      <w:r w:rsidRPr="009C2C9A">
        <w:t>Science diplomacy</w:t>
      </w:r>
    </w:p>
    <w:p w:rsidR="00017AD0" w:rsidRPr="009C2C9A" w:rsidRDefault="00017AD0" w:rsidP="00017AD0">
      <w:pPr>
        <w:pStyle w:val="Heading4"/>
      </w:pPr>
      <w:r w:rsidRPr="009C2C9A">
        <w:t>Current science diplomacy solves</w:t>
      </w:r>
    </w:p>
    <w:p w:rsidR="00017AD0" w:rsidRPr="009C2C9A" w:rsidRDefault="00017AD0" w:rsidP="00017AD0">
      <w:r w:rsidRPr="009C2C9A">
        <w:rPr>
          <w:rStyle w:val="Style13ptBold"/>
        </w:rPr>
        <w:t>Hormats 3/12</w:t>
      </w:r>
      <w:r w:rsidRPr="009C2C9A">
        <w:t xml:space="preserve"> - Served Under Secretary of State for Economic Growth, Energy, and the Environment (Robert, “Science Diplomacy and Twenty-First Century Statecraft”) AAAS </w:t>
      </w:r>
      <w:hyperlink r:id="rId172" w:history="1">
        <w:r w:rsidRPr="009C2C9A">
          <w:rPr>
            <w:rStyle w:val="Hyperlink"/>
          </w:rPr>
          <w:t>http://www.sciencediplomacy.org/perspective/2012/science-diplomacy-and-twenty-first-century-statecraft</w:t>
        </w:r>
      </w:hyperlink>
      <w:r w:rsidRPr="009C2C9A">
        <w:t xml:space="preserve"> (LT)</w:t>
      </w:r>
    </w:p>
    <w:p w:rsidR="00017AD0" w:rsidRPr="009C2C9A" w:rsidRDefault="00017AD0" w:rsidP="00017AD0">
      <w:r w:rsidRPr="009C2C9A">
        <w:rPr>
          <w:rStyle w:val="StyleUnderline"/>
        </w:rPr>
        <w:t>SCIENCE diplomacy</w:t>
      </w:r>
      <w:r w:rsidRPr="009C2C9A">
        <w:t xml:space="preserve"> </w:t>
      </w:r>
      <w:r w:rsidRPr="009C2C9A">
        <w:rPr>
          <w:rStyle w:val="StyleUnderline"/>
        </w:rPr>
        <w:t xml:space="preserve">is a central component of America’s </w:t>
      </w:r>
      <w:r w:rsidRPr="009C2C9A">
        <w:t xml:space="preserve">twenty-first century statecraft </w:t>
      </w:r>
      <w:r w:rsidRPr="009C2C9A">
        <w:rPr>
          <w:rStyle w:val="StyleUnderline"/>
        </w:rPr>
        <w:t>agenda</w:t>
      </w:r>
      <w:r w:rsidRPr="009C2C9A">
        <w:t xml:space="preserve">. </w:t>
      </w:r>
      <w:r w:rsidRPr="009C2C9A">
        <w:rPr>
          <w:rStyle w:val="StyleUnderline"/>
        </w:rPr>
        <w:t>The U</w:t>
      </w:r>
      <w:r w:rsidRPr="009C2C9A">
        <w:t xml:space="preserve">nited </w:t>
      </w:r>
      <w:r w:rsidRPr="009C2C9A">
        <w:rPr>
          <w:rStyle w:val="StyleUnderline"/>
        </w:rPr>
        <w:t>S</w:t>
      </w:r>
      <w:r w:rsidRPr="009C2C9A">
        <w:t xml:space="preserve">tates </w:t>
      </w:r>
      <w:r w:rsidRPr="009C2C9A">
        <w:rPr>
          <w:rStyle w:val="StyleUnderline"/>
        </w:rPr>
        <w:t>must</w:t>
      </w:r>
      <w:r w:rsidRPr="009C2C9A">
        <w:t xml:space="preserve"> increasingly </w:t>
      </w:r>
      <w:r w:rsidRPr="009C2C9A">
        <w:rPr>
          <w:rStyle w:val="StyleUnderline"/>
        </w:rPr>
        <w:t>recognize</w:t>
      </w:r>
      <w:r w:rsidRPr="009C2C9A">
        <w:t xml:space="preserve"> </w:t>
      </w:r>
      <w:r w:rsidRPr="009C2C9A">
        <w:rPr>
          <w:rStyle w:val="StyleUnderline"/>
        </w:rPr>
        <w:t xml:space="preserve">the vital role science and technology </w:t>
      </w:r>
      <w:r w:rsidRPr="009C2C9A">
        <w:t>can</w:t>
      </w:r>
      <w:r w:rsidRPr="009C2C9A">
        <w:rPr>
          <w:rStyle w:val="StyleUnderline"/>
        </w:rPr>
        <w:t xml:space="preserve"> play in addressing </w:t>
      </w:r>
      <w:r w:rsidRPr="009C2C9A">
        <w:t>major</w:t>
      </w:r>
      <w:r w:rsidRPr="009C2C9A">
        <w:rPr>
          <w:rStyle w:val="StyleUnderline"/>
        </w:rPr>
        <w:t xml:space="preserve"> challenges</w:t>
      </w:r>
      <w:r w:rsidRPr="009C2C9A">
        <w:t xml:space="preserve">, </w:t>
      </w:r>
      <w:r w:rsidRPr="009C2C9A">
        <w:rPr>
          <w:rStyle w:val="StyleUnderline"/>
        </w:rPr>
        <w:t>such as making our economy</w:t>
      </w:r>
      <w:r w:rsidRPr="009C2C9A">
        <w:t xml:space="preserve"> more </w:t>
      </w:r>
      <w:r w:rsidRPr="009C2C9A">
        <w:rPr>
          <w:rStyle w:val="StyleUnderline"/>
        </w:rPr>
        <w:t>competitive</w:t>
      </w:r>
      <w:r w:rsidRPr="009C2C9A">
        <w:t xml:space="preserve">, tackling </w:t>
      </w:r>
      <w:r w:rsidRPr="009C2C9A">
        <w:rPr>
          <w:rStyle w:val="StyleUnderline"/>
        </w:rPr>
        <w:t>global health issues</w:t>
      </w:r>
      <w:r w:rsidRPr="009C2C9A">
        <w:t xml:space="preserve">, </w:t>
      </w:r>
      <w:r w:rsidRPr="009C2C9A">
        <w:rPr>
          <w:rStyle w:val="StyleUnderline"/>
        </w:rPr>
        <w:t>and dealing with climate change</w:t>
      </w:r>
      <w:r w:rsidRPr="009C2C9A">
        <w:t xml:space="preserve">. </w:t>
      </w:r>
      <w:r w:rsidRPr="009C2C9A">
        <w:rPr>
          <w:rStyle w:val="StyleUnderline"/>
        </w:rPr>
        <w:t>American</w:t>
      </w:r>
      <w:r w:rsidRPr="009C2C9A">
        <w:t xml:space="preserve"> </w:t>
      </w:r>
      <w:r w:rsidRPr="009C2C9A">
        <w:rPr>
          <w:rStyle w:val="StyleUnderline"/>
        </w:rPr>
        <w:t>leadership</w:t>
      </w:r>
      <w:r w:rsidRPr="009C2C9A">
        <w:t xml:space="preserve"> </w:t>
      </w:r>
      <w:r w:rsidRPr="009C2C9A">
        <w:rPr>
          <w:rStyle w:val="StyleUnderline"/>
        </w:rPr>
        <w:t>in</w:t>
      </w:r>
      <w:r w:rsidRPr="009C2C9A">
        <w:t xml:space="preserve"> global </w:t>
      </w:r>
      <w:r w:rsidRPr="009C2C9A">
        <w:rPr>
          <w:rStyle w:val="StyleUnderline"/>
        </w:rPr>
        <w:t>technological advances</w:t>
      </w:r>
      <w:r w:rsidRPr="009C2C9A">
        <w:t xml:space="preserve"> </w:t>
      </w:r>
      <w:r w:rsidRPr="009C2C9A">
        <w:rPr>
          <w:rStyle w:val="StyleUnderline"/>
        </w:rPr>
        <w:t>and scientific research</w:t>
      </w:r>
      <w:r w:rsidRPr="009C2C9A">
        <w:t xml:space="preserve">, and the dynamism of our companies and universities in these areas, </w:t>
      </w:r>
      <w:r w:rsidRPr="009C2C9A">
        <w:rPr>
          <w:rStyle w:val="StyleUnderline"/>
        </w:rPr>
        <w:t>is a major source of our economic</w:t>
      </w:r>
      <w:r w:rsidRPr="009C2C9A">
        <w:t xml:space="preserve">, </w:t>
      </w:r>
      <w:r w:rsidRPr="009C2C9A">
        <w:rPr>
          <w:rStyle w:val="StyleUnderline"/>
        </w:rPr>
        <w:t>foreign policy, and national security strength</w:t>
      </w:r>
      <w:r w:rsidRPr="009C2C9A">
        <w:t xml:space="preserve">. Additionally, it is a hallmark of the success of the American system. While some seek to delegitimize scientific ideas, we believe the </w:t>
      </w:r>
      <w:r w:rsidRPr="009C2C9A">
        <w:rPr>
          <w:rStyle w:val="StyleUnderline"/>
        </w:rPr>
        <w:t>United States should celebrate science</w:t>
      </w:r>
      <w:r w:rsidRPr="009C2C9A">
        <w:t xml:space="preserve"> </w:t>
      </w:r>
      <w:r w:rsidRPr="009C2C9A">
        <w:rPr>
          <w:rStyle w:val="StyleUnderline"/>
        </w:rPr>
        <w:t>and see it</w:t>
      </w:r>
      <w:r w:rsidRPr="009C2C9A">
        <w:t>—as was the case since the time of Benjamin Franklin—</w:t>
      </w:r>
      <w:r w:rsidRPr="009C2C9A">
        <w:rPr>
          <w:rStyle w:val="StyleUnderline"/>
        </w:rPr>
        <w:t>as an opportunity to advance the prosperity</w:t>
      </w:r>
      <w:r w:rsidRPr="009C2C9A">
        <w:t xml:space="preserve">, </w:t>
      </w:r>
      <w:r w:rsidRPr="009C2C9A">
        <w:rPr>
          <w:rStyle w:val="StyleUnderline"/>
        </w:rPr>
        <w:t>health, and</w:t>
      </w:r>
      <w:r w:rsidRPr="009C2C9A">
        <w:t xml:space="preserve"> overall </w:t>
      </w:r>
      <w:r w:rsidRPr="009C2C9A">
        <w:rPr>
          <w:rStyle w:val="StyleUnderline"/>
        </w:rPr>
        <w:t>well-being of Americans</w:t>
      </w:r>
      <w:r w:rsidRPr="009C2C9A">
        <w:t xml:space="preserve"> and the global community. Innovation policy is part of our science diplomacy engagement. More than ever before, modern economies are rooted in science and technology. It is estimated that </w:t>
      </w:r>
      <w:r w:rsidRPr="009C2C9A">
        <w:rPr>
          <w:rStyle w:val="StyleUnderline"/>
        </w:rPr>
        <w:t>America’s knowledge-based industries represent 40 percent of our economic growth and 60 percent of our exports</w:t>
      </w:r>
      <w:r w:rsidRPr="009C2C9A">
        <w:t xml:space="preserve">. Sustaining a vibrant knowledge-based economy, as well as </w:t>
      </w:r>
      <w:r w:rsidRPr="009C2C9A">
        <w:rPr>
          <w:rStyle w:val="StyleUnderline"/>
        </w:rPr>
        <w:t>a strong commitment to educational excellence and advanced research, provides an opportunity for our citizens to prosper and enjoy upward mobil</w:t>
      </w:r>
      <w:r w:rsidRPr="009C2C9A">
        <w:t xml:space="preserve">ity. America attracts people from all over the world—scientists, engineers, inventors, and entrepreneurs—who want the opportunity to participate in, and contribute to, our innovation economy. At the same time, our bilateral and multilateral dialogues support science, technology, and innovation abroad by promoting improved education; research and development funding; good governance and transparent regulatory policies; markets that are open and competitive; and policies that allow researchers and companies to succeed, and, if they fail, to have the opportunity to try again. </w:t>
      </w:r>
      <w:r w:rsidRPr="009C2C9A">
        <w:rPr>
          <w:rStyle w:val="StyleUnderline"/>
        </w:rPr>
        <w:t xml:space="preserve">We advocate for governments to embrace </w:t>
      </w:r>
      <w:r w:rsidRPr="009C2C9A">
        <w:t xml:space="preserve">and enforce an </w:t>
      </w:r>
      <w:r w:rsidRPr="009C2C9A">
        <w:rPr>
          <w:rStyle w:val="StyleUnderline"/>
        </w:rPr>
        <w:t>intellectual property system</w:t>
      </w:r>
      <w:r w:rsidRPr="009C2C9A">
        <w:t xml:space="preserve"> </w:t>
      </w:r>
      <w:r w:rsidRPr="009C2C9A">
        <w:rPr>
          <w:rStyle w:val="StyleUnderline"/>
        </w:rPr>
        <w:t>that allows innovators to reap the benefits of their ideas</w:t>
      </w:r>
      <w:r w:rsidRPr="009C2C9A">
        <w:t xml:space="preserve"> and also rewards their risk taking. Abraham Lincoln himself held a patent on an invention, a device for preventing ships from being grounded on shoals. He said in his “Second Lecture on Discoveries and Inventions” in 1859 that patents “added the fuel of interest to the fire of genius, in the discovery and production of new and useful things.” </w:t>
      </w:r>
      <w:r w:rsidRPr="009C2C9A">
        <w:rPr>
          <w:rStyle w:val="StyleUnderline"/>
        </w:rPr>
        <w:t>The practice of science is increasingly expanding</w:t>
      </w:r>
      <w:r w:rsidRPr="009C2C9A">
        <w:t xml:space="preserve"> from individuals to groups, from single disciplines to interdisciplinary, and from a national to an international scope. </w:t>
      </w:r>
      <w:r w:rsidRPr="009C2C9A">
        <w:rPr>
          <w:rStyle w:val="StyleUnderline"/>
        </w:rPr>
        <w:t>The Organisation for Economic Co-operation and Development reported</w:t>
      </w:r>
      <w:r w:rsidRPr="009C2C9A">
        <w:t xml:space="preserve"> that </w:t>
      </w:r>
      <w:r w:rsidRPr="009C2C9A">
        <w:rPr>
          <w:rStyle w:val="StyleUnderline"/>
        </w:rPr>
        <w:t>from 1985 to 2007, the number of scientific articles published by a</w:t>
      </w:r>
      <w:r w:rsidRPr="009C2C9A">
        <w:t xml:space="preserve"> </w:t>
      </w:r>
      <w:r w:rsidRPr="009C2C9A">
        <w:rPr>
          <w:rStyle w:val="StyleUnderline"/>
        </w:rPr>
        <w:t>single author</w:t>
      </w:r>
      <w:r w:rsidRPr="009C2C9A">
        <w:t xml:space="preserve"> </w:t>
      </w:r>
      <w:r w:rsidRPr="009C2C9A">
        <w:rPr>
          <w:rStyle w:val="StyleUnderline"/>
        </w:rPr>
        <w:t>decreased by 45 percent</w:t>
      </w:r>
      <w:r w:rsidRPr="009C2C9A">
        <w:t xml:space="preserve">. </w:t>
      </w:r>
      <w:r w:rsidRPr="009C2C9A">
        <w:rPr>
          <w:rStyle w:val="StyleUnderline"/>
        </w:rPr>
        <w:t>During that same period,</w:t>
      </w:r>
      <w:r w:rsidRPr="009C2C9A">
        <w:t xml:space="preserve"> </w:t>
      </w:r>
      <w:r w:rsidRPr="009C2C9A">
        <w:rPr>
          <w:rStyle w:val="StyleUnderline"/>
        </w:rPr>
        <w:t>the number of scientific articles</w:t>
      </w:r>
      <w:r w:rsidRPr="009C2C9A">
        <w:t xml:space="preserve"> </w:t>
      </w:r>
      <w:r w:rsidRPr="009C2C9A">
        <w:rPr>
          <w:rStyle w:val="StyleUnderline"/>
        </w:rPr>
        <w:t>published with domestic co-authorship increased by 136 percent,</w:t>
      </w:r>
      <w:r w:rsidRPr="009C2C9A">
        <w:t xml:space="preserve"> </w:t>
      </w:r>
      <w:r w:rsidRPr="009C2C9A">
        <w:rPr>
          <w:rStyle w:val="StyleUnderline"/>
        </w:rPr>
        <w:t>and</w:t>
      </w:r>
      <w:r w:rsidRPr="009C2C9A">
        <w:t xml:space="preserve"> those </w:t>
      </w:r>
      <w:r w:rsidRPr="009C2C9A">
        <w:rPr>
          <w:rStyle w:val="StyleUnderline"/>
        </w:rPr>
        <w:t>with</w:t>
      </w:r>
      <w:r w:rsidRPr="009C2C9A">
        <w:t xml:space="preserve"> </w:t>
      </w:r>
      <w:r w:rsidRPr="009C2C9A">
        <w:rPr>
          <w:rStyle w:val="StyleUnderline"/>
        </w:rPr>
        <w:t>international co-authorship increased by 409 percent</w:t>
      </w:r>
      <w:r w:rsidRPr="009C2C9A">
        <w:t xml:space="preserve">. The same trend holds for patents. Science collaboration is exciting because it takes advantage of expertise that exists around the country and around the globe. American researchers, innovators, and institutions, as well as their foreign counterparts, benefit through these international collaborations. Governments that restrict the flow of scientific expertise and data will find themselves isolated, cut off from the global networks that drive scientific and economic innovation. While the scientific partnerships that the United States builds with other nations, and </w:t>
      </w:r>
      <w:r w:rsidRPr="009C2C9A">
        <w:rPr>
          <w:rStyle w:val="StyleUnderline"/>
        </w:rPr>
        <w:t>international</w:t>
      </w:r>
      <w:r w:rsidRPr="009C2C9A">
        <w:t xml:space="preserve"> </w:t>
      </w:r>
      <w:r w:rsidRPr="009C2C9A">
        <w:rPr>
          <w:rStyle w:val="StyleUnderline"/>
        </w:rPr>
        <w:t>ties among universities and research lab</w:t>
      </w:r>
      <w:r w:rsidRPr="009C2C9A">
        <w:t>s</w:t>
      </w:r>
      <w:r w:rsidRPr="009C2C9A">
        <w:rPr>
          <w:rStyle w:val="StyleUnderline"/>
        </w:rPr>
        <w:t>,</w:t>
      </w:r>
      <w:r w:rsidRPr="009C2C9A">
        <w:t xml:space="preserve"> are a means to address shared challenges, they also </w:t>
      </w:r>
      <w:r w:rsidRPr="009C2C9A">
        <w:rPr>
          <w:rStyle w:val="StyleUnderline"/>
        </w:rPr>
        <w:t>contribute</w:t>
      </w:r>
      <w:r w:rsidRPr="009C2C9A">
        <w:t xml:space="preserve"> </w:t>
      </w:r>
      <w:r w:rsidRPr="009C2C9A">
        <w:rPr>
          <w:rStyle w:val="StyleUnderline"/>
        </w:rPr>
        <w:t>to</w:t>
      </w:r>
      <w:r w:rsidRPr="009C2C9A">
        <w:t xml:space="preserve"> broadening and </w:t>
      </w:r>
      <w:r w:rsidRPr="009C2C9A">
        <w:rPr>
          <w:rStyle w:val="StyleUnderline"/>
        </w:rPr>
        <w:t>strengthening</w:t>
      </w:r>
      <w:r w:rsidRPr="009C2C9A">
        <w:t xml:space="preserve"> </w:t>
      </w:r>
      <w:r w:rsidRPr="009C2C9A">
        <w:rPr>
          <w:rStyle w:val="StyleUnderline"/>
        </w:rPr>
        <w:t>our diplomatic relationships</w:t>
      </w:r>
      <w:r w:rsidRPr="009C2C9A">
        <w:t xml:space="preserve">. Scientific partnerships are based on disciplines and values that transcend politics, languages, borders, and cultures. </w:t>
      </w:r>
      <w:r w:rsidRPr="009C2C9A">
        <w:rPr>
          <w:rStyle w:val="StyleUnderline"/>
        </w:rPr>
        <w:t xml:space="preserve">Processes that define the scientific community—such as merit review, critical thinking, diversity of thought, and transparency—are fundamental values from which the global community can reap benefits. </w:t>
      </w:r>
      <w:r w:rsidRPr="009C2C9A">
        <w:t xml:space="preserve">History provides many examples of how scientific cooperation </w:t>
      </w:r>
      <w:r w:rsidRPr="009C2C9A">
        <w:rPr>
          <w:rStyle w:val="StyleUnderline"/>
        </w:rPr>
        <w:t xml:space="preserve">can bolster diplomatic ties and cultural exchange. </w:t>
      </w:r>
      <w:r w:rsidRPr="009C2C9A">
        <w:t xml:space="preserve">American scientists collaborated with Russian and Chinese counterparts for decades, even as other aspects of our relationship proved more challenging. Similarly, the science and technology behind the agricultural “Green Revolution” of the 1960s and ‘70s was the product of American, Mexican, and Indian researchers working toward a common goal. </w:t>
      </w:r>
      <w:r w:rsidRPr="009C2C9A">
        <w:rPr>
          <w:rStyle w:val="StyleUnderline"/>
        </w:rPr>
        <w:t>Today, the United States has formal science and technology agreements with over fifty countries</w:t>
      </w:r>
      <w:r w:rsidRPr="009C2C9A">
        <w:t xml:space="preserve">. </w:t>
      </w:r>
      <w:r w:rsidRPr="009C2C9A">
        <w:rPr>
          <w:rStyle w:val="StyleUnderline"/>
        </w:rPr>
        <w:t>We are committed to finding new ways to work with other countries in science and technology, to conduct mutually beneficial joint research activities,</w:t>
      </w:r>
      <w:r w:rsidRPr="009C2C9A">
        <w:t xml:space="preserve"> </w:t>
      </w:r>
      <w:r w:rsidRPr="009C2C9A">
        <w:rPr>
          <w:rStyle w:val="StyleUnderline"/>
        </w:rPr>
        <w:t>and to advance the interests of the U.S. science and technology community</w:t>
      </w:r>
      <w:r w:rsidRPr="009C2C9A">
        <w:t xml:space="preserve">. Twenty-first century statecraft also requires that we build greater people-topeople relationships. Science and technology cooperation makes that possible. For example, through the Science Envoy program, announced by President Obama in 2009 in Cairo, Egypt, eminent U.S. scientists have met with counterparts throughout Asia, Africa, and the Middle East to build relationships and identify opportunities for sustained cooperation. With over half of the world’s population under the age of thirty, </w:t>
      </w:r>
      <w:r w:rsidRPr="009C2C9A">
        <w:rPr>
          <w:rStyle w:val="StyleUnderline"/>
        </w:rPr>
        <w:t>we are developing new ways to inspire the next generation of science and technology leaders.</w:t>
      </w:r>
      <w:r w:rsidRPr="009C2C9A">
        <w:t xml:space="preserve"> Over the past five years, the Department of State’s International Fulbright Science &amp; Technology Award has brought more than two hundred exceptional students from seventy-three different countries to the United States to pursue graduate studies. Through the Global Innovation through Science and Technology Initiative, the United States recently invited young innovators from North Africa, the Middle East, and Asia to post YouTube videos describing solutions to problems they face at home. The top submissions will receive financial support, business mentorship, and networking opportunities.</w:t>
      </w:r>
    </w:p>
    <w:p w:rsidR="00017AD0" w:rsidRPr="009C2C9A" w:rsidRDefault="00017AD0" w:rsidP="00017AD0"/>
    <w:p w:rsidR="00017AD0" w:rsidRPr="009C2C9A" w:rsidRDefault="00017AD0" w:rsidP="00017AD0">
      <w:pPr>
        <w:pStyle w:val="Heading4"/>
      </w:pPr>
      <w:r w:rsidRPr="009C2C9A">
        <w:t>No impact – science diplomacy fails – recent policies prove</w:t>
      </w:r>
    </w:p>
    <w:p w:rsidR="00017AD0" w:rsidRPr="009C2C9A" w:rsidRDefault="00017AD0" w:rsidP="00017AD0">
      <w:r w:rsidRPr="009C2C9A">
        <w:rPr>
          <w:b/>
        </w:rPr>
        <w:t xml:space="preserve">Dickinson 10 </w:t>
      </w:r>
      <w:proofErr w:type="gramStart"/>
      <w:r w:rsidRPr="009C2C9A">
        <w:rPr>
          <w:b/>
        </w:rPr>
        <w:t>-</w:t>
      </w:r>
      <w:r w:rsidRPr="009C2C9A">
        <w:t xml:space="preserve">  Director</w:t>
      </w:r>
      <w:proofErr w:type="gramEnd"/>
      <w:r w:rsidRPr="009C2C9A">
        <w:t xml:space="preserve"> at SciDev Net (David, June 28, 2010, “Science in diplomacy: “On tap but not on top”, SciDev Net, http://scidevnet.wordpress.com/category/science-diplomacy-conference-2010/) </w:t>
      </w:r>
    </w:p>
    <w:p w:rsidR="00017AD0" w:rsidRPr="009C2C9A" w:rsidRDefault="00017AD0" w:rsidP="00017AD0"/>
    <w:p w:rsidR="00017AD0" w:rsidRPr="009C2C9A" w:rsidRDefault="00017AD0" w:rsidP="00017AD0">
      <w:r w:rsidRPr="009C2C9A">
        <w:t>Nuclear weapons: a case for science diplomacy</w:t>
      </w:r>
    </w:p>
    <w:p w:rsidR="00017AD0" w:rsidRPr="009C2C9A" w:rsidRDefault="00017AD0" w:rsidP="00017AD0">
      <w:r w:rsidRPr="009C2C9A">
        <w:t>There’s a general consensus in both the scientific and political worlds that the principle of science diplomacy, at least in the somewhat restricted sense of the need to get more and better science into international negotiations, is a desirable objective.</w:t>
      </w:r>
    </w:p>
    <w:p w:rsidR="00017AD0" w:rsidRPr="009C2C9A" w:rsidRDefault="00017AD0" w:rsidP="00017AD0">
      <w:pPr>
        <w:rPr>
          <w:rStyle w:val="StyleUnderline"/>
        </w:rPr>
      </w:pPr>
      <w:r w:rsidRPr="009C2C9A">
        <w:rPr>
          <w:rStyle w:val="StyleUnderline"/>
        </w:rPr>
        <w:t>There is less agreement,</w:t>
      </w:r>
      <w:r w:rsidRPr="009C2C9A">
        <w:t xml:space="preserve"> however</w:t>
      </w:r>
      <w:r w:rsidRPr="009C2C9A">
        <w:rPr>
          <w:rStyle w:val="StyleUnderline"/>
        </w:rPr>
        <w:t>, on how far the concept can</w:t>
      </w:r>
      <w:r w:rsidRPr="009C2C9A">
        <w:t xml:space="preserve"> – or indeed should – </w:t>
      </w:r>
      <w:r w:rsidRPr="009C2C9A">
        <w:rPr>
          <w:rStyle w:val="StyleUnderline"/>
        </w:rPr>
        <w:t>be</w:t>
      </w:r>
      <w:r w:rsidRPr="009C2C9A">
        <w:t xml:space="preserve"> </w:t>
      </w:r>
      <w:r w:rsidRPr="009C2C9A">
        <w:rPr>
          <w:rStyle w:val="StyleUnderline"/>
        </w:rPr>
        <w:t>extended to embrace broader goals and objectives,</w:t>
      </w:r>
      <w:r w:rsidRPr="009C2C9A">
        <w:t xml:space="preserve"> in particular attempts </w:t>
      </w:r>
      <w:r w:rsidRPr="009C2C9A">
        <w:rPr>
          <w:rStyle w:val="StyleUnderline"/>
        </w:rPr>
        <w:t>to use science to achieve political or diplomatic goals at the international level.</w:t>
      </w:r>
    </w:p>
    <w:p w:rsidR="00017AD0" w:rsidRPr="009C2C9A" w:rsidRDefault="00017AD0" w:rsidP="00017AD0">
      <w:r w:rsidRPr="009C2C9A">
        <w:rPr>
          <w:rStyle w:val="Emphasis"/>
        </w:rPr>
        <w:t>Science</w:t>
      </w:r>
      <w:r w:rsidRPr="009C2C9A">
        <w:t xml:space="preserve">, despite its international characteristics, </w:t>
      </w:r>
      <w:r w:rsidRPr="009C2C9A">
        <w:rPr>
          <w:rStyle w:val="Emphasis"/>
        </w:rPr>
        <w:t>is no substitute for effective diplomacy</w:t>
      </w:r>
      <w:r w:rsidRPr="009C2C9A">
        <w:t>. Any more than diplomatic initiatives necessarily lead to good science.</w:t>
      </w:r>
    </w:p>
    <w:p w:rsidR="00017AD0" w:rsidRPr="009C2C9A" w:rsidRDefault="00017AD0" w:rsidP="00017AD0">
      <w:r w:rsidRPr="009C2C9A">
        <w:t>These seem to have been the broad conclusions to emerge from a three-day meeting at Wilton Park in Sussex, UK, organised by the British Foreign Office and the Royal Society, and attended by scientists, government officials and politicians from 17 countries around the world.</w:t>
      </w:r>
    </w:p>
    <w:p w:rsidR="00017AD0" w:rsidRPr="009C2C9A" w:rsidRDefault="00017AD0" w:rsidP="00017AD0">
      <w:r w:rsidRPr="009C2C9A">
        <w:t>The definition of science diplomacy varied widely among participants. Some saw it as a subcategory of “public diplomacy”, or what US diplomats have recently been promoting as “soft power” (“the carrot rather than the stick approach”, as a participant described it).</w:t>
      </w:r>
    </w:p>
    <w:p w:rsidR="00017AD0" w:rsidRPr="009C2C9A" w:rsidRDefault="00017AD0" w:rsidP="00017AD0">
      <w:r w:rsidRPr="009C2C9A">
        <w:t>Others preferred to see it as a core element of the broader concept of “innovation diplomacy”, covering the politics of engagement in the familiar fields of international scientific exchange and technology transfer, but raising these to a higher level as a diplomatic objective.</w:t>
      </w:r>
    </w:p>
    <w:p w:rsidR="00017AD0" w:rsidRPr="009C2C9A" w:rsidRDefault="00017AD0" w:rsidP="00017AD0">
      <w:r w:rsidRPr="009C2C9A">
        <w:t>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w:t>
      </w:r>
    </w:p>
    <w:p w:rsidR="00017AD0" w:rsidRPr="009C2C9A" w:rsidRDefault="00017AD0" w:rsidP="00017AD0">
      <w:r w:rsidRPr="009C2C9A">
        <w:t>There was little disagreement on the first of these. Indeed for many, given the increasing number of international issues with a scientific dimension that politicians have to deal with, this is essentially what the core of science diplomacy should be about.</w:t>
      </w:r>
    </w:p>
    <w:p w:rsidR="00017AD0" w:rsidRPr="009C2C9A" w:rsidRDefault="00017AD0" w:rsidP="00017AD0">
      <w:r w:rsidRPr="009C2C9A">
        <w:t>Chris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w:t>
      </w:r>
    </w:p>
    <w:p w:rsidR="00017AD0" w:rsidRPr="009C2C9A" w:rsidRDefault="00017AD0" w:rsidP="00017AD0">
      <w:r w:rsidRPr="009C2C9A">
        <w:t>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w:t>
      </w:r>
    </w:p>
    <w:p w:rsidR="00017AD0" w:rsidRPr="009C2C9A" w:rsidRDefault="00017AD0" w:rsidP="00017AD0">
      <w:r w:rsidRPr="009C2C9A">
        <w:t>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w:t>
      </w:r>
    </w:p>
    <w:p w:rsidR="00017AD0" w:rsidRPr="009C2C9A" w:rsidRDefault="00017AD0" w:rsidP="00017AD0">
      <w:r w:rsidRPr="009C2C9A">
        <w:t>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w:t>
      </w:r>
    </w:p>
    <w:p w:rsidR="00017AD0" w:rsidRPr="009C2C9A" w:rsidRDefault="00017AD0" w:rsidP="00017AD0">
      <w:r w:rsidRPr="009C2C9A">
        <w:t>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w:t>
      </w:r>
    </w:p>
    <w:p w:rsidR="00017AD0" w:rsidRPr="009C2C9A" w:rsidRDefault="00017AD0" w:rsidP="00017AD0">
      <w:r w:rsidRPr="009C2C9A">
        <w:t>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w:t>
      </w:r>
    </w:p>
    <w:p w:rsidR="00017AD0" w:rsidRPr="009C2C9A" w:rsidRDefault="00017AD0" w:rsidP="00017AD0">
      <w:pPr>
        <w:rPr>
          <w:rStyle w:val="StyleUnderline"/>
        </w:rPr>
      </w:pPr>
      <w:r w:rsidRPr="009C2C9A">
        <w:rPr>
          <w:rStyle w:val="StyleUnderline"/>
        </w:rPr>
        <w:t>The broadest gaps in understanding</w:t>
      </w:r>
      <w:r w:rsidRPr="009C2C9A">
        <w:t xml:space="preserve"> the potential of scientific diplomacy </w:t>
      </w:r>
      <w:r w:rsidRPr="009C2C9A">
        <w:rPr>
          <w:rStyle w:val="StyleUnderline"/>
        </w:rPr>
        <w:t>lay in</w:t>
      </w:r>
      <w:r w:rsidRPr="009C2C9A">
        <w:t xml:space="preserve"> the third category, namely </w:t>
      </w:r>
      <w:r w:rsidRPr="009C2C9A">
        <w:rPr>
          <w:rStyle w:val="StyleUnderline"/>
        </w:rPr>
        <w:t>the use of science as a channel of international diplomacy, either as a way of helping to forge consensus on contentious issues, or as a catalyst for peace in situations of conflict.</w:t>
      </w:r>
    </w:p>
    <w:p w:rsidR="00017AD0" w:rsidRPr="009C2C9A" w:rsidRDefault="00017AD0" w:rsidP="00017AD0">
      <w:r w:rsidRPr="009C2C9A">
        <w:t xml:space="preserve">On the first of these, </w:t>
      </w:r>
      <w:r w:rsidRPr="009C2C9A">
        <w:rPr>
          <w:rStyle w:val="StyleUnderline"/>
        </w:rPr>
        <w:t>some pointed to recent climate change negotiations</w:t>
      </w:r>
      <w:r w:rsidRPr="009C2C9A">
        <w:t>, and in particular the work of the Intergovernmental Panel on Climate Change, as a good example, of the way that the scientific community can provide a strong rationale for joint international action.</w:t>
      </w:r>
    </w:p>
    <w:p w:rsidR="00017AD0" w:rsidRPr="009C2C9A" w:rsidRDefault="00017AD0" w:rsidP="00017AD0">
      <w:r w:rsidRPr="009C2C9A">
        <w:rPr>
          <w:rStyle w:val="StyleUnderline"/>
        </w:rPr>
        <w:t>But others referred to the failure of the Copenhagen climate summit last December</w:t>
      </w:r>
      <w:r w:rsidRPr="009C2C9A">
        <w:t xml:space="preserve"> to come up with a meaningful agreement on action as a demonstration of the limitations of this way of thinking.</w:t>
      </w:r>
    </w:p>
    <w:p w:rsidR="00017AD0" w:rsidRPr="009C2C9A" w:rsidRDefault="00017AD0" w:rsidP="00017AD0">
      <w:r w:rsidRPr="009C2C9A">
        <w:t>It was argued that this failure had been partly due to a misplaced belief that scientific consensus would be sufficient to generate a commitment to collective action, without taking into account the political impact that scientific ideas would have.</w:t>
      </w:r>
    </w:p>
    <w:p w:rsidR="00017AD0" w:rsidRPr="009C2C9A" w:rsidRDefault="00017AD0" w:rsidP="00017AD0">
      <w:r w:rsidRPr="009C2C9A">
        <w:rPr>
          <w:rStyle w:val="StyleUnderline"/>
        </w:rPr>
        <w:t>Another example</w:t>
      </w:r>
      <w:r w:rsidRPr="009C2C9A">
        <w:t xml:space="preserve"> that received considerable attention </w:t>
      </w:r>
      <w:r w:rsidRPr="009C2C9A">
        <w:rPr>
          <w:rStyle w:val="StyleUnderline"/>
        </w:rPr>
        <w:t>was the current construction of a synchrotron facility SESAME</w:t>
      </w:r>
      <w:r w:rsidRPr="009C2C9A">
        <w:t xml:space="preserve"> in Jordan, </w:t>
      </w:r>
      <w:r w:rsidRPr="009C2C9A">
        <w:rPr>
          <w:rStyle w:val="StyleUnderline"/>
        </w:rPr>
        <w:t xml:space="preserve">a project that is already is bringing together researchers in a range of scientific disciplines from various countries in the Middle East </w:t>
      </w:r>
      <w:r w:rsidRPr="009C2C9A">
        <w:t>(including Israel, Egypt and Palestine, as well as both Greece and Turkey).</w:t>
      </w:r>
    </w:p>
    <w:p w:rsidR="00017AD0" w:rsidRPr="009C2C9A" w:rsidRDefault="00017AD0" w:rsidP="00017AD0">
      <w:r w:rsidRPr="009C2C9A">
        <w:t>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w:t>
      </w:r>
    </w:p>
    <w:p w:rsidR="00017AD0" w:rsidRPr="009C2C9A" w:rsidRDefault="00017AD0" w:rsidP="00017AD0">
      <w:r w:rsidRPr="009C2C9A">
        <w:t xml:space="preserve">But </w:t>
      </w:r>
      <w:r w:rsidRPr="009C2C9A">
        <w:rPr>
          <w:rStyle w:val="StyleUnderline"/>
        </w:rPr>
        <w:t xml:space="preserve">others cautioned that, however successful SESAME may turn out to be in purely scientific terms, its potential impact on the Middle East peace process should not be exaggerated.  </w:t>
      </w:r>
      <w:r w:rsidRPr="009C2C9A">
        <w:rPr>
          <w:rStyle w:val="Emphasis"/>
        </w:rPr>
        <w:t>Political conflicts have deep roots that cannot easily be papered over</w:t>
      </w:r>
      <w:r w:rsidRPr="009C2C9A">
        <w:t xml:space="preserve">, </w:t>
      </w:r>
      <w:r w:rsidRPr="009C2C9A">
        <w:rPr>
          <w:rStyle w:val="StyleUnderline"/>
        </w:rPr>
        <w:t>however open-minded scientists may be to professional colleagues</w:t>
      </w:r>
      <w:r w:rsidRPr="009C2C9A">
        <w:t xml:space="preserve"> coming from other political contexts.</w:t>
      </w:r>
    </w:p>
    <w:p w:rsidR="00017AD0" w:rsidRPr="009C2C9A" w:rsidRDefault="00017AD0" w:rsidP="00017AD0">
      <w:r w:rsidRPr="009C2C9A">
        <w:t>Indeed, there was even a warning that in the developing world, high profile scientific projects, particular those with explicit political backing, could end up doing damage by inadvertently favouring one social group over another. Scientists should be wary of having their prestige used in this way; those who did so could come over as patronising, appearing unaware of political realities.</w:t>
      </w:r>
    </w:p>
    <w:p w:rsidR="00017AD0" w:rsidRPr="009C2C9A" w:rsidRDefault="00017AD0" w:rsidP="00017AD0">
      <w:pPr>
        <w:rPr>
          <w:rStyle w:val="StyleUnderline"/>
        </w:rPr>
      </w:pPr>
      <w:r w:rsidRPr="009C2C9A">
        <w:t xml:space="preserve">Similarly, </w:t>
      </w:r>
      <w:r w:rsidRPr="009C2C9A">
        <w:rPr>
          <w:rStyle w:val="StyleUnderline"/>
        </w:rPr>
        <w:t xml:space="preserve">those who hold science in esteem as a practice committed to promoting the causes of peace and development were reminded of the need to take into account how </w:t>
      </w:r>
      <w:r w:rsidRPr="009C2C9A">
        <w:rPr>
          <w:rStyle w:val="Emphasis"/>
        </w:rPr>
        <w:t xml:space="preserve">advances in science </w:t>
      </w:r>
      <w:r w:rsidRPr="009C2C9A">
        <w:t xml:space="preserve">– whether nuclear physics or genetic technology – </w:t>
      </w:r>
      <w:r w:rsidRPr="009C2C9A">
        <w:rPr>
          <w:rStyle w:val="Emphasis"/>
        </w:rPr>
        <w:t xml:space="preserve">have also led to new types of weaponry. </w:t>
      </w:r>
      <w:r w:rsidRPr="009C2C9A">
        <w:rPr>
          <w:rStyle w:val="StyleUnderline"/>
        </w:rPr>
        <w:t>Nor did science automatically lead to the reduction of global inequalities.</w:t>
      </w:r>
    </w:p>
    <w:p w:rsidR="00017AD0" w:rsidRPr="009C2C9A" w:rsidRDefault="00017AD0" w:rsidP="00017AD0">
      <w:r w:rsidRPr="009C2C9A">
        <w:t>“Science for diplomacy” therefore ended up with a highly mixed review. The consensus seemed to be that science can prepare the ground for diplomatic initiatives – and benefit from diplomatic agreements – but cannot provide the solutions to either.</w:t>
      </w:r>
    </w:p>
    <w:p w:rsidR="00017AD0" w:rsidRPr="009C2C9A" w:rsidRDefault="00017AD0" w:rsidP="00017AD0">
      <w:r w:rsidRPr="009C2C9A">
        <w:t>“On tap but not on top” seems as relevant in international settings as it does in purely national ones. With all the caution that even this formulation still requires.</w:t>
      </w:r>
    </w:p>
    <w:p w:rsidR="00017AD0" w:rsidRPr="009C2C9A" w:rsidRDefault="00017AD0" w:rsidP="00017AD0">
      <w:pPr>
        <w:pStyle w:val="Heading4"/>
      </w:pPr>
      <w:r w:rsidRPr="009C2C9A">
        <w:t xml:space="preserve">Science diplomacy fails – the Copenhagen conference proves </w:t>
      </w:r>
    </w:p>
    <w:p w:rsidR="00017AD0" w:rsidRPr="009C2C9A" w:rsidRDefault="00017AD0" w:rsidP="00017AD0">
      <w:pPr>
        <w:rPr>
          <w:rStyle w:val="StyleUnderline"/>
          <w:b/>
        </w:rPr>
      </w:pPr>
      <w:r w:rsidRPr="009C2C9A">
        <w:rPr>
          <w:rStyle w:val="Style13ptBold"/>
        </w:rPr>
        <w:t xml:space="preserve">Morton 9 - </w:t>
      </w:r>
      <w:r w:rsidRPr="009C2C9A">
        <w:t>Writer for The Age, news site (Adam, 2009, “Copenhagen chaos as talks fail”, The Age, http://www.theage.com.au/environment/copenhagen-chaos-as-talks-fail-20091219-l6r5.html)</w:t>
      </w:r>
    </w:p>
    <w:p w:rsidR="00017AD0" w:rsidRPr="009C2C9A" w:rsidRDefault="00017AD0" w:rsidP="00017AD0">
      <w:pPr>
        <w:rPr>
          <w:rStyle w:val="StyleUnderline"/>
        </w:rPr>
      </w:pPr>
    </w:p>
    <w:p w:rsidR="00017AD0" w:rsidRPr="009C2C9A" w:rsidRDefault="00017AD0" w:rsidP="00017AD0">
      <w:pPr>
        <w:rPr>
          <w:rStyle w:val="StyleUnderline"/>
          <w:b/>
        </w:rPr>
      </w:pPr>
      <w:r w:rsidRPr="009C2C9A">
        <w:rPr>
          <w:rStyle w:val="StyleUnderline"/>
        </w:rPr>
        <w:t>THE Copenhagen climate change conference last night ended in chaos after a handful of developing nations rejected a last-minute accord stitched up in a backroom between the world's biggest emitters and announced unilaterally by US President Barack Obama.</w:t>
      </w:r>
    </w:p>
    <w:p w:rsidR="00017AD0" w:rsidRPr="009C2C9A" w:rsidRDefault="00017AD0" w:rsidP="00017AD0">
      <w:pPr>
        <w:rPr>
          <w:rStyle w:val="StyleUnderline"/>
          <w:b/>
        </w:rPr>
      </w:pPr>
      <w:r w:rsidRPr="009C2C9A">
        <w:rPr>
          <w:rStyle w:val="StyleUnderline"/>
        </w:rPr>
        <w:t>Two years of negotiations on a new worldwide climate treaty effectively dissolved on the United Nations conference room floor as Tuvalu and several Latin American countries opposed Mr Obama's proposed compromise Copenhagen Accord brokered with the leaders of China, India, Brazil and South Africa.</w:t>
      </w:r>
    </w:p>
    <w:p w:rsidR="00017AD0" w:rsidRPr="009C2C9A" w:rsidRDefault="00017AD0" w:rsidP="00017AD0">
      <w:pPr>
        <w:rPr>
          <w:rStyle w:val="StyleUnderline"/>
          <w:b/>
        </w:rPr>
      </w:pPr>
      <w:r w:rsidRPr="009C2C9A">
        <w:rPr>
          <w:rStyle w:val="StyleUnderline"/>
        </w:rPr>
        <w:t>An exhausted Mr Obama called the accord - in which all major economies for the first time accepted responsibility for lowering emissions, but are not legally bound to do so - "an unprecedented breakthrough". But he acknowledged that it still fell short of what was required to combat global warming.</w:t>
      </w:r>
    </w:p>
    <w:p w:rsidR="00017AD0" w:rsidRPr="009C2C9A" w:rsidRDefault="00017AD0" w:rsidP="00017AD0">
      <w:pPr>
        <w:rPr>
          <w:rStyle w:val="StyleUnderline"/>
          <w:b/>
        </w:rPr>
      </w:pPr>
      <w:r w:rsidRPr="009C2C9A">
        <w:rPr>
          <w:rStyle w:val="StyleUnderline"/>
        </w:rPr>
        <w:t>After countless hours of highly emotion negotiations, it was finally decided that the UN would ''take note'' of the accord but not adopt it - effectively just acknowledging its existence.</w:t>
      </w:r>
    </w:p>
    <w:p w:rsidR="00017AD0" w:rsidRPr="009C2C9A" w:rsidRDefault="00017AD0" w:rsidP="00017AD0">
      <w:pPr>
        <w:rPr>
          <w:rStyle w:val="StyleUnderline"/>
        </w:rPr>
      </w:pPr>
      <w:r w:rsidRPr="009C2C9A">
        <w:rPr>
          <w:rStyle w:val="StyleUnderline"/>
        </w:rPr>
        <w:t>The outcome pushes back work on a worldwide climate agreement by at least six months and raises doubts about the long-term viability of the limited Kyoto Protocol, if a binding treaty for non-developing countries is not signed next year.</w:t>
      </w:r>
    </w:p>
    <w:p w:rsidR="00017AD0" w:rsidRPr="009C2C9A" w:rsidRDefault="00017AD0" w:rsidP="00017AD0">
      <w:pPr>
        <w:rPr>
          <w:rStyle w:val="StyleUnderline"/>
          <w:b/>
        </w:rPr>
      </w:pPr>
      <w:r w:rsidRPr="009C2C9A">
        <w:rPr>
          <w:rStyle w:val="StyleUnderline"/>
        </w:rPr>
        <w:t>Environmentalists warned that any delay would make it even less likely that global emissions would peak by 2015, the date after which, the Intergovernmental Panel of Climate Change has warned, the world is likely to pass the danger threshold of two degrees warming.</w:t>
      </w:r>
    </w:p>
    <w:p w:rsidR="00017AD0" w:rsidRPr="009C2C9A" w:rsidRDefault="00017AD0" w:rsidP="00017AD0">
      <w:pPr>
        <w:rPr>
          <w:rStyle w:val="StyleUnderline"/>
          <w:b/>
        </w:rPr>
      </w:pPr>
      <w:r w:rsidRPr="009C2C9A">
        <w:rPr>
          <w:rStyle w:val="StyleUnderline"/>
        </w:rPr>
        <w:t>The non-binding deal was widely criticised yesterday by Australian political leaders and environmental groups for being superficial and weak.</w:t>
      </w:r>
    </w:p>
    <w:p w:rsidR="00017AD0" w:rsidRPr="009C2C9A" w:rsidRDefault="00017AD0" w:rsidP="00017AD0">
      <w:pPr>
        <w:rPr>
          <w:rStyle w:val="StyleUnderline"/>
          <w:b/>
        </w:rPr>
      </w:pPr>
      <w:r w:rsidRPr="009C2C9A">
        <w:rPr>
          <w:rStyle w:val="StyleUnderline"/>
        </w:rPr>
        <w:t>Liberal Leader Tony Abbott said the result vindicated his party's decision not to support the Federal Government's emissions trading scheme legislation, while Greens deputy leader Christine Milne said Prime Minister Kevin Rudd should be held responsible for ''trying to bully those who wanted a real deal into accepting his greenwash''.</w:t>
      </w:r>
    </w:p>
    <w:p w:rsidR="00017AD0" w:rsidRPr="009C2C9A" w:rsidRDefault="00017AD0" w:rsidP="00017AD0">
      <w:pPr>
        <w:rPr>
          <w:rStyle w:val="StyleUnderline"/>
        </w:rPr>
      </w:pPr>
      <w:r w:rsidRPr="009C2C9A">
        <w:rPr>
          <w:rStyle w:val="StyleUnderline"/>
        </w:rPr>
        <w:t>Climate Institute policy director Erwin Jackson said the result was ''a collective failure of the major emitters, in particular China and the US'' to secure a strong outcome from the talks, while the institute's chief executive, John Connor, described the summit as a ''train wreck par excellence''.</w:t>
      </w:r>
    </w:p>
    <w:p w:rsidR="00017AD0" w:rsidRPr="009C2C9A" w:rsidRDefault="00017AD0" w:rsidP="00017AD0">
      <w:pPr>
        <w:rPr>
          <w:rStyle w:val="StyleUnderline"/>
          <w:b/>
        </w:rPr>
      </w:pPr>
      <w:r w:rsidRPr="009C2C9A">
        <w:rPr>
          <w:rStyle w:val="StyleUnderline"/>
        </w:rPr>
        <w:t xml:space="preserve">Mr Jackson said the conference was marred by a rich-poor split, mainly over the wealthy nations' failure to embrace deep emissions cuts and the developing world's reluctance to sign up to an international treaty. </w:t>
      </w:r>
      <w:r w:rsidRPr="009C2C9A">
        <w:rPr>
          <w:rStyle w:val="Emphasis"/>
        </w:rPr>
        <w:t>''We're still putting national interests ahead of all of us,''</w:t>
      </w:r>
      <w:r w:rsidRPr="009C2C9A">
        <w:rPr>
          <w:rStyle w:val="StyleUnderline"/>
        </w:rPr>
        <w:t xml:space="preserve"> he said.</w:t>
      </w:r>
    </w:p>
    <w:p w:rsidR="00017AD0" w:rsidRPr="009C2C9A" w:rsidRDefault="00017AD0" w:rsidP="00017AD0">
      <w:pPr>
        <w:rPr>
          <w:rStyle w:val="StyleUnderline"/>
          <w:b/>
        </w:rPr>
      </w:pPr>
      <w:r w:rsidRPr="009C2C9A">
        <w:rPr>
          <w:rStyle w:val="StyleUnderline"/>
        </w:rPr>
        <w:t>But UN Secretary-General Ban K-Moon tried to put a positive spin on the conference, claiming: ''Finally we seal the deal, and it is a real deal.''</w:t>
      </w:r>
    </w:p>
    <w:p w:rsidR="00017AD0" w:rsidRPr="009C2C9A" w:rsidRDefault="00017AD0" w:rsidP="00017AD0">
      <w:pPr>
        <w:rPr>
          <w:rStyle w:val="StyleUnderline"/>
          <w:b/>
        </w:rPr>
      </w:pPr>
      <w:r w:rsidRPr="009C2C9A">
        <w:rPr>
          <w:rStyle w:val="StyleUnderline"/>
        </w:rPr>
        <w:t>It had certainly seemed that a deal had been struck when Mr Obama called a solo press conference to declare a breakthrough.</w:t>
      </w:r>
    </w:p>
    <w:p w:rsidR="00017AD0" w:rsidRPr="009C2C9A" w:rsidRDefault="00017AD0" w:rsidP="00017AD0">
      <w:pPr>
        <w:rPr>
          <w:rStyle w:val="StyleUnderline"/>
          <w:b/>
        </w:rPr>
      </w:pPr>
      <w:r w:rsidRPr="009C2C9A">
        <w:rPr>
          <w:rStyle w:val="StyleUnderline"/>
        </w:rPr>
        <w:t>But the wording of the proposed accord, an early version of which Mr Rudd had contributed to, took most leaders, apparently including the Prime Minister, by surprise.</w:t>
      </w:r>
    </w:p>
    <w:p w:rsidR="00017AD0" w:rsidRPr="009C2C9A" w:rsidRDefault="00017AD0" w:rsidP="00017AD0">
      <w:pPr>
        <w:rPr>
          <w:rStyle w:val="StyleUnderline"/>
          <w:b/>
        </w:rPr>
      </w:pPr>
      <w:r w:rsidRPr="009C2C9A">
        <w:rPr>
          <w:rStyle w:val="StyleUnderline"/>
        </w:rPr>
        <w:t>It was blocked by six countries - Sudan, Venezuela, Bolivia, Nicaragua, Cuba and Tuvalu - who accused the US of trying to dictate to the developing world and who dismissed the plan as too weak to prevent serious climate change.</w:t>
      </w:r>
    </w:p>
    <w:p w:rsidR="00017AD0" w:rsidRPr="009C2C9A" w:rsidRDefault="00017AD0" w:rsidP="00017AD0">
      <w:pPr>
        <w:rPr>
          <w:rStyle w:val="StyleUnderline"/>
          <w:b/>
        </w:rPr>
      </w:pPr>
      <w:r w:rsidRPr="009C2C9A">
        <w:rPr>
          <w:rStyle w:val="StyleUnderline"/>
        </w:rPr>
        <w:t>Tuvalu negotiator Ian Fry said the accord's poorly defined emissions targets would lead to the tiny island nation being inundated by rising seas. The funding offered in return was not enough.</w:t>
      </w:r>
    </w:p>
    <w:p w:rsidR="00017AD0" w:rsidRPr="009C2C9A" w:rsidRDefault="00017AD0" w:rsidP="00017AD0">
      <w:pPr>
        <w:rPr>
          <w:rStyle w:val="StyleUnderline"/>
          <w:b/>
        </w:rPr>
      </w:pPr>
      <w:r w:rsidRPr="009C2C9A">
        <w:rPr>
          <w:rStyle w:val="StyleUnderline"/>
        </w:rPr>
        <w:t>''In biblical terms it looks like we are being offered 30 pieces of silver to betray our future and our people … our future is not for sale,'' Mr Fry said.</w:t>
      </w:r>
    </w:p>
    <w:p w:rsidR="00017AD0" w:rsidRPr="009C2C9A" w:rsidRDefault="00017AD0" w:rsidP="00017AD0">
      <w:pPr>
        <w:rPr>
          <w:rStyle w:val="StyleUnderline"/>
          <w:b/>
        </w:rPr>
      </w:pPr>
      <w:r w:rsidRPr="009C2C9A">
        <w:rPr>
          <w:rStyle w:val="StyleUnderline"/>
        </w:rPr>
        <w:t>Before last night's final pitch to seal the deal failed, Mr Rudd told reporters: ''This has probably been the toughest set of negotiations that I have been involved in. The difference between the parties was huge on a number of significant policy disagreements … we were able to narrow those areas of disagreement.''</w:t>
      </w:r>
    </w:p>
    <w:p w:rsidR="00017AD0" w:rsidRPr="009C2C9A" w:rsidRDefault="00017AD0" w:rsidP="00017AD0">
      <w:pPr>
        <w:rPr>
          <w:rStyle w:val="StyleUnderline"/>
          <w:b/>
        </w:rPr>
      </w:pPr>
      <w:r w:rsidRPr="009C2C9A">
        <w:rPr>
          <w:rStyle w:val="StyleUnderline"/>
        </w:rPr>
        <w:t>Defeat of the proposal could deprive the poorest developing countries access to a proposed $US30 billion ($A33 billion) green fund over the next three years to help them adapt to lower emission targets.</w:t>
      </w:r>
    </w:p>
    <w:p w:rsidR="00017AD0" w:rsidRPr="009C2C9A" w:rsidRDefault="00017AD0" w:rsidP="00017AD0">
      <w:pPr>
        <w:rPr>
          <w:rStyle w:val="StyleUnderline"/>
          <w:b/>
        </w:rPr>
      </w:pPr>
      <w:r w:rsidRPr="009C2C9A">
        <w:rPr>
          <w:rStyle w:val="StyleUnderline"/>
        </w:rPr>
        <w:t>Obama's Accord was the final, watered-down version of a document that had been worked on for more than a week by leaders and officials from 25 countries selected by the Danish Government. To win over the Chinese it included a softened section on international scrutiny of emissions that instead would allow emerging economies to monitor their own efforts, with only occasional outside checks.</w:t>
      </w:r>
    </w:p>
    <w:p w:rsidR="00017AD0" w:rsidRPr="009C2C9A" w:rsidRDefault="00017AD0" w:rsidP="00017AD0">
      <w:pPr>
        <w:rPr>
          <w:rStyle w:val="StyleUnderline"/>
          <w:b/>
        </w:rPr>
      </w:pPr>
      <w:r w:rsidRPr="009C2C9A">
        <w:rPr>
          <w:rStyle w:val="StyleUnderline"/>
        </w:rPr>
        <w:t>It did not include emissions goals, but recognised scientific advice that global warming should be kept to within two degrees. It did not specify a year by which emissions should peak.</w:t>
      </w:r>
    </w:p>
    <w:p w:rsidR="00017AD0" w:rsidRPr="009C2C9A" w:rsidRDefault="00017AD0" w:rsidP="00017AD0">
      <w:pPr>
        <w:rPr>
          <w:rStyle w:val="StyleUnderline"/>
          <w:b/>
        </w:rPr>
      </w:pPr>
      <w:r w:rsidRPr="009C2C9A">
        <w:rPr>
          <w:rStyle w:val="StyleUnderline"/>
        </w:rPr>
        <w:t>And while it asked countries to put their emission reduction targets into a register by February 1, the accord did not spell out penalties for any country that failed to meet its promise.</w:t>
      </w:r>
    </w:p>
    <w:p w:rsidR="00017AD0" w:rsidRPr="009C2C9A" w:rsidRDefault="00017AD0" w:rsidP="00017AD0">
      <w:pPr>
        <w:rPr>
          <w:rStyle w:val="StyleUnderline"/>
          <w:b/>
        </w:rPr>
      </w:pPr>
      <w:r w:rsidRPr="009C2C9A">
        <w:rPr>
          <w:rStyle w:val="StyleUnderline"/>
        </w:rPr>
        <w:t>Most contentiously, the proposal was not legally binding.</w:t>
      </w:r>
    </w:p>
    <w:p w:rsidR="00017AD0" w:rsidRPr="009C2C9A" w:rsidRDefault="00017AD0" w:rsidP="00017AD0">
      <w:pPr>
        <w:rPr>
          <w:rStyle w:val="StyleUnderline"/>
          <w:b/>
        </w:rPr>
      </w:pPr>
      <w:r w:rsidRPr="009C2C9A">
        <w:rPr>
          <w:rStyle w:val="StyleUnderline"/>
        </w:rPr>
        <w:t>Mr Obama acknowledged the proposal was weak, but said the strength of agreement could be raised later. ''We know that they will not be by themselves, sufficient to get where we need to get by 2050,'' he said.</w:t>
      </w:r>
    </w:p>
    <w:p w:rsidR="00017AD0" w:rsidRPr="009C2C9A" w:rsidRDefault="00017AD0" w:rsidP="00017AD0">
      <w:pPr>
        <w:rPr>
          <w:rStyle w:val="StyleUnderline"/>
          <w:b/>
        </w:rPr>
      </w:pPr>
      <w:r w:rsidRPr="009C2C9A">
        <w:rPr>
          <w:rStyle w:val="StyleUnderline"/>
        </w:rPr>
        <w:t>Several leaders offered reluctant support for the accord, reasoning it was better than nothing. The accord was debated in a final, all-night session in which, tellingly, none of the major developing companies said to be backing the US spoke in support of it.</w:t>
      </w:r>
    </w:p>
    <w:p w:rsidR="00017AD0" w:rsidRPr="009C2C9A" w:rsidRDefault="00017AD0" w:rsidP="00017AD0">
      <w:pPr>
        <w:rPr>
          <w:rStyle w:val="StyleUnderline"/>
          <w:b/>
        </w:rPr>
      </w:pPr>
      <w:r w:rsidRPr="009C2C9A">
        <w:rPr>
          <w:rStyle w:val="StyleUnderline"/>
        </w:rPr>
        <w:t>Lumumba Di-Aping, chairman of the G77 group of developing nations, compared those behind the accord to the Nazis, saying it reflected ''the same set of values that tunnelled 6 million people in Europe into furnaces''.</w:t>
      </w:r>
    </w:p>
    <w:p w:rsidR="00017AD0" w:rsidRPr="009C2C9A" w:rsidRDefault="00017AD0" w:rsidP="00017AD0">
      <w:pPr>
        <w:rPr>
          <w:rStyle w:val="StyleUnderline"/>
          <w:b/>
        </w:rPr>
      </w:pPr>
      <w:r w:rsidRPr="009C2C9A">
        <w:rPr>
          <w:rStyle w:val="StyleUnderline"/>
        </w:rPr>
        <w:t>The next UN climate summit is expected to be held mid-year in either Germany or Mexico.</w:t>
      </w:r>
    </w:p>
    <w:p w:rsidR="00017AD0" w:rsidRPr="009C2C9A" w:rsidRDefault="00017AD0" w:rsidP="00017AD0">
      <w:pPr>
        <w:rPr>
          <w:rStyle w:val="StyleUnderline"/>
          <w:b/>
        </w:rPr>
      </w:pPr>
    </w:p>
    <w:p w:rsidR="00017AD0" w:rsidRPr="009C2C9A" w:rsidRDefault="00017AD0" w:rsidP="00017AD0">
      <w:pPr>
        <w:pStyle w:val="Heading4"/>
      </w:pPr>
      <w:r w:rsidRPr="009C2C9A">
        <w:t xml:space="preserve">Science diplomacy fails - lacks unity and can’t engage governments </w:t>
      </w:r>
    </w:p>
    <w:p w:rsidR="00017AD0" w:rsidRPr="009C2C9A" w:rsidRDefault="00017AD0" w:rsidP="00017AD0">
      <w:r w:rsidRPr="009C2C9A">
        <w:rPr>
          <w:rStyle w:val="Style13ptBold"/>
        </w:rPr>
        <w:t xml:space="preserve">National Research Council 12 - </w:t>
      </w:r>
      <w:r w:rsidRPr="009C2C9A">
        <w:t>The National Research Council is the working arm of the United States National Academies, which produces reports that shape policies, inform public opinion, and advance the pursuit of science, engineering, and medicine. (“U.S. and International Perspectives on Global Science Policy and Science” pgs.33-34, http://www.nap.edu/openbook.php?record_id=13300&amp;page=33)</w:t>
      </w:r>
    </w:p>
    <w:p w:rsidR="00017AD0" w:rsidRPr="009C2C9A" w:rsidRDefault="00017AD0" w:rsidP="00017AD0">
      <w:pPr>
        <w:rPr>
          <w:rStyle w:val="StyleUnderline"/>
        </w:rPr>
      </w:pPr>
      <w:r w:rsidRPr="009C2C9A">
        <w:rPr>
          <w:rStyle w:val="StyleUnderline"/>
        </w:rPr>
        <w:t>Many</w:t>
      </w:r>
      <w:r w:rsidRPr="009C2C9A">
        <w:t xml:space="preserve"> workshop participants </w:t>
      </w:r>
      <w:r w:rsidRPr="009C2C9A">
        <w:rPr>
          <w:rStyle w:val="StyleUnderline"/>
        </w:rPr>
        <w:t xml:space="preserve">underlined </w:t>
      </w:r>
      <w:r w:rsidRPr="009C2C9A">
        <w:rPr>
          <w:rStyle w:val="Emphasis"/>
        </w:rPr>
        <w:t xml:space="preserve">the failure of scientists to effectively engage policy makers </w:t>
      </w:r>
      <w:r w:rsidRPr="009C2C9A">
        <w:rPr>
          <w:rStyle w:val="StyleUnderline"/>
        </w:rPr>
        <w:t>and the public</w:t>
      </w:r>
      <w:r w:rsidRPr="009C2C9A">
        <w:t xml:space="preserve"> </w:t>
      </w:r>
      <w:r w:rsidRPr="009C2C9A">
        <w:rPr>
          <w:rStyle w:val="StyleUnderline"/>
        </w:rPr>
        <w:t>in</w:t>
      </w:r>
      <w:r w:rsidRPr="009C2C9A">
        <w:t xml:space="preserve"> the </w:t>
      </w:r>
      <w:r w:rsidRPr="009C2C9A">
        <w:rPr>
          <w:rStyle w:val="StyleUnderline"/>
        </w:rPr>
        <w:t xml:space="preserve">understanding </w:t>
      </w:r>
      <w:r w:rsidRPr="009C2C9A">
        <w:t>the role of</w:t>
      </w:r>
      <w:r w:rsidRPr="009C2C9A">
        <w:rPr>
          <w:rStyle w:val="StyleUnderline"/>
        </w:rPr>
        <w:t xml:space="preserve"> science </w:t>
      </w:r>
      <w:r w:rsidRPr="009C2C9A">
        <w:rPr>
          <w:rStyle w:val="Emphasis"/>
        </w:rPr>
        <w:t>and its</w:t>
      </w:r>
      <w:r w:rsidRPr="009C2C9A">
        <w:t xml:space="preserve"> potential </w:t>
      </w:r>
      <w:r w:rsidRPr="009C2C9A">
        <w:rPr>
          <w:rStyle w:val="Emphasis"/>
        </w:rPr>
        <w:t>value in diplomacy</w:t>
      </w:r>
      <w:r w:rsidRPr="009C2C9A">
        <w:rPr>
          <w:rStyle w:val="StyleUnderline"/>
        </w:rPr>
        <w:t xml:space="preserve"> and</w:t>
      </w:r>
      <w:r w:rsidRPr="009C2C9A">
        <w:t xml:space="preserve"> in </w:t>
      </w:r>
      <w:r w:rsidRPr="009C2C9A">
        <w:rPr>
          <w:rStyle w:val="StyleUnderline"/>
        </w:rPr>
        <w:t>development.</w:t>
      </w:r>
      <w:r w:rsidRPr="009C2C9A">
        <w:t xml:space="preserve">  According to Volker ter Meulen, </w:t>
      </w:r>
      <w:r w:rsidRPr="009C2C9A">
        <w:rPr>
          <w:rStyle w:val="StyleUnderline"/>
        </w:rPr>
        <w:t>the main challenges are the lack of a unified voice to speak on behalf of science and the lack of experience within the political institutions</w:t>
      </w:r>
      <w:r w:rsidRPr="009C2C9A">
        <w:t xml:space="preserve"> </w:t>
      </w:r>
      <w:r w:rsidRPr="009C2C9A">
        <w:rPr>
          <w:rStyle w:val="StyleUnderline"/>
        </w:rPr>
        <w:t>to use science</w:t>
      </w:r>
      <w:r w:rsidRPr="009C2C9A">
        <w:t xml:space="preserve"> </w:t>
      </w:r>
      <w:r w:rsidRPr="009C2C9A">
        <w:rPr>
          <w:rStyle w:val="StyleUnderline"/>
        </w:rPr>
        <w:t>and effectively communicate</w:t>
      </w:r>
      <w:r w:rsidRPr="009C2C9A">
        <w:t xml:space="preserve"> with the science community.  This challenge is often compounded by the multiplicity of other voices in a crowded world.  </w:t>
      </w:r>
      <w:r w:rsidRPr="009C2C9A">
        <w:rPr>
          <w:rStyle w:val="StyleUnderline"/>
        </w:rPr>
        <w:t xml:space="preserve">In a </w:t>
      </w:r>
      <w:r w:rsidRPr="009C2C9A">
        <w:t>very</w:t>
      </w:r>
      <w:r w:rsidRPr="009C2C9A">
        <w:rPr>
          <w:rStyle w:val="StyleUnderline"/>
        </w:rPr>
        <w:t xml:space="preserve"> complicated diplomatic system</w:t>
      </w:r>
      <w:r w:rsidRPr="009C2C9A">
        <w:t>, involving NGOs, intergovernmental organizations, media, and new communication modes and networks</w:t>
      </w:r>
      <w:r w:rsidRPr="009C2C9A">
        <w:rPr>
          <w:rStyle w:val="StyleUnderline"/>
        </w:rPr>
        <w:t xml:space="preserve">, </w:t>
      </w:r>
      <w:r w:rsidRPr="009C2C9A">
        <w:rPr>
          <w:rStyle w:val="Emphasis"/>
        </w:rPr>
        <w:t>the scientific community must learn how to inform and engage more effectively with</w:t>
      </w:r>
      <w:r w:rsidRPr="009C2C9A">
        <w:t xml:space="preserve"> all these groups and </w:t>
      </w:r>
      <w:r w:rsidRPr="009C2C9A">
        <w:rPr>
          <w:rStyle w:val="Emphasis"/>
        </w:rPr>
        <w:t>governments</w:t>
      </w:r>
      <w:r w:rsidRPr="009C2C9A">
        <w:t xml:space="preserve">.  Furthermore, several participants underscored the importance or recognizing that many of the major policy challenges require science in diplomacy across a broad front.  For example, tackling the Millennium Development Goals requires understanding and action on food, health, and the environment, which involves multiple government departments and requires a coherent and integrated policy.  </w:t>
      </w:r>
      <w:r w:rsidRPr="009C2C9A">
        <w:rPr>
          <w:rStyle w:val="StyleUnderline"/>
        </w:rPr>
        <w:t>Unfortunately,</w:t>
      </w:r>
      <w:r w:rsidRPr="009C2C9A">
        <w:t xml:space="preserve"> noted one discussant, </w:t>
      </w:r>
      <w:r w:rsidRPr="009C2C9A">
        <w:rPr>
          <w:rStyle w:val="StyleUnderline"/>
        </w:rPr>
        <w:t>there are often organizational barriers within and between governments, in addition to the low public understanding and support for such policies.</w:t>
      </w:r>
    </w:p>
    <w:p w:rsidR="00017AD0" w:rsidRPr="009C2C9A" w:rsidRDefault="00017AD0" w:rsidP="00017AD0">
      <w:pPr>
        <w:rPr>
          <w:rStyle w:val="StyleUnderline"/>
        </w:rPr>
      </w:pPr>
    </w:p>
    <w:p w:rsidR="00017AD0" w:rsidRPr="009C2C9A" w:rsidRDefault="00017AD0" w:rsidP="00017AD0">
      <w:pPr>
        <w:pStyle w:val="Heading4"/>
      </w:pPr>
      <w:r w:rsidRPr="009C2C9A">
        <w:t xml:space="preserve">Lack of human capital, research infrastructure, and coherent strategies </w:t>
      </w:r>
      <w:r w:rsidRPr="009C2C9A">
        <w:rPr>
          <w:u w:val="single"/>
        </w:rPr>
        <w:t>prevent effective</w:t>
      </w:r>
      <w:r w:rsidRPr="009C2C9A">
        <w:t xml:space="preserve"> science diplomacy</w:t>
      </w:r>
    </w:p>
    <w:p w:rsidR="00017AD0" w:rsidRPr="009C2C9A" w:rsidRDefault="00017AD0" w:rsidP="00017AD0">
      <w:r w:rsidRPr="009C2C9A">
        <w:rPr>
          <w:rStyle w:val="Style13ptBold"/>
        </w:rPr>
        <w:t xml:space="preserve">National Research Council 12 - </w:t>
      </w:r>
      <w:r w:rsidRPr="009C2C9A">
        <w:t>The National Research Council is the working arm of the United States National Academies, which produces reports that shape policies, inform public opinion, and advance the pursuit of science, engineering, and medicine. (NRC, 2012 “U.S. and International Perspectives on Global Science Policy and Science” pgs.33-34, http://www.nap.edu/openbook.php?record_id=13300&amp;page=33)</w:t>
      </w:r>
    </w:p>
    <w:p w:rsidR="00017AD0" w:rsidRPr="009C2C9A" w:rsidRDefault="00017AD0" w:rsidP="00017AD0">
      <w:r w:rsidRPr="009C2C9A">
        <w:rPr>
          <w:rStyle w:val="StyleUnderline"/>
        </w:rPr>
        <w:t>A</w:t>
      </w:r>
      <w:r w:rsidRPr="009C2C9A">
        <w:t xml:space="preserve"> serious </w:t>
      </w:r>
      <w:r w:rsidRPr="009C2C9A">
        <w:rPr>
          <w:rStyle w:val="Emphasis"/>
        </w:rPr>
        <w:t>lack of human capital, coherent national science</w:t>
      </w:r>
      <w:r w:rsidRPr="009C2C9A">
        <w:t xml:space="preserve"> and technology </w:t>
      </w:r>
      <w:r w:rsidRPr="009C2C9A">
        <w:rPr>
          <w:rStyle w:val="Emphasis"/>
        </w:rPr>
        <w:t>strategies, and research infrastructures</w:t>
      </w:r>
      <w:r w:rsidRPr="009C2C9A">
        <w:rPr>
          <w:rStyle w:val="StyleUnderline"/>
        </w:rPr>
        <w:t xml:space="preserve"> in</w:t>
      </w:r>
      <w:r w:rsidRPr="009C2C9A">
        <w:t xml:space="preserve"> potentially </w:t>
      </w:r>
      <w:r w:rsidRPr="009C2C9A">
        <w:rPr>
          <w:rStyle w:val="StyleUnderline"/>
        </w:rPr>
        <w:t>partnering countries was identified</w:t>
      </w:r>
      <w:r w:rsidRPr="009C2C9A">
        <w:t xml:space="preserve"> by some workshop participants </w:t>
      </w:r>
      <w:r w:rsidRPr="009C2C9A">
        <w:rPr>
          <w:rStyle w:val="StyleUnderline"/>
        </w:rPr>
        <w:t xml:space="preserve">as </w:t>
      </w:r>
      <w:r w:rsidRPr="009C2C9A">
        <w:rPr>
          <w:rStyle w:val="Emphasis"/>
        </w:rPr>
        <w:t>an important barrier to</w:t>
      </w:r>
      <w:r w:rsidRPr="009C2C9A">
        <w:rPr>
          <w:rStyle w:val="StyleUnderline"/>
        </w:rPr>
        <w:t xml:space="preserve"> </w:t>
      </w:r>
      <w:r w:rsidRPr="009C2C9A">
        <w:t xml:space="preserve">more </w:t>
      </w:r>
      <w:r w:rsidRPr="009C2C9A">
        <w:rPr>
          <w:rStyle w:val="Emphasis"/>
        </w:rPr>
        <w:t>effective international engagement</w:t>
      </w:r>
      <w:r w:rsidRPr="009C2C9A">
        <w:rPr>
          <w:rStyle w:val="StyleUnderline"/>
        </w:rPr>
        <w:t>.</w:t>
      </w:r>
      <w:r w:rsidRPr="009C2C9A">
        <w:t xml:space="preserve">  Gebisa Ejeta and others stated that </w:t>
      </w:r>
      <w:r w:rsidRPr="009C2C9A">
        <w:rPr>
          <w:rStyle w:val="StyleUnderline"/>
        </w:rPr>
        <w:t>weak human capacity</w:t>
      </w:r>
      <w:r w:rsidRPr="009C2C9A">
        <w:t xml:space="preserve">, in part owing to brain drain, </w:t>
      </w:r>
      <w:r w:rsidRPr="009C2C9A">
        <w:rPr>
          <w:rStyle w:val="StyleUnderline"/>
        </w:rPr>
        <w:t xml:space="preserve">and the lack of adequate research infrastructure in </w:t>
      </w:r>
      <w:r w:rsidRPr="009C2C9A">
        <w:t xml:space="preserve">developing </w:t>
      </w:r>
      <w:r w:rsidRPr="009C2C9A">
        <w:rPr>
          <w:rStyle w:val="StyleUnderline"/>
        </w:rPr>
        <w:t>countries has too often derailed promising science-based developments</w:t>
      </w:r>
      <w:r w:rsidRPr="009C2C9A">
        <w:t xml:space="preserve"> or worse, prevented their successful exploitation.  </w:t>
      </w:r>
      <w:r w:rsidRPr="009C2C9A">
        <w:rPr>
          <w:rStyle w:val="StyleUnderline"/>
        </w:rPr>
        <w:t>Ejeta also underlined the differences in goals and aspirations between</w:t>
      </w:r>
      <w:r w:rsidRPr="009C2C9A">
        <w:t xml:space="preserve"> institutions in </w:t>
      </w:r>
      <w:r w:rsidRPr="009C2C9A">
        <w:rPr>
          <w:rStyle w:val="StyleUnderline"/>
        </w:rPr>
        <w:t>the United States and</w:t>
      </w:r>
      <w:r w:rsidRPr="009C2C9A">
        <w:t xml:space="preserve"> those in developing </w:t>
      </w:r>
      <w:r w:rsidRPr="009C2C9A">
        <w:rPr>
          <w:rStyle w:val="StyleUnderline"/>
        </w:rPr>
        <w:t>countries</w:t>
      </w:r>
      <w:r w:rsidRPr="009C2C9A">
        <w:t xml:space="preserve"> that often </w:t>
      </w:r>
      <w:r w:rsidRPr="009C2C9A">
        <w:rPr>
          <w:rStyle w:val="StyleUnderline"/>
        </w:rPr>
        <w:t xml:space="preserve">create an awkward dialogue about the objectives of </w:t>
      </w:r>
      <w:r w:rsidRPr="009C2C9A">
        <w:t xml:space="preserve">collaborative </w:t>
      </w:r>
      <w:r w:rsidRPr="009C2C9A">
        <w:rPr>
          <w:rStyle w:val="StyleUnderline"/>
        </w:rPr>
        <w:t>partnerships.</w:t>
      </w:r>
      <w:r w:rsidRPr="009C2C9A">
        <w:t xml:space="preserve">  Most of the advanced research institutions in the developed world aim at creating a global public good; in contrast, research centers in most developing countries focus on the development of locally needed products and services.  Nevertheless, he believed that the two goals are mutually supportive, and if the parties communicate and work together, a win-win scenario often can be reached.  He also noted an overreliance in developing countries on external funding to capitalize on science diplomacy and global science cooperation opportunities, which is, of course, largely because of insufficient local resource commitment to science.  There is a shortage of functional research centers and science support architecture such as science and technology </w:t>
      </w:r>
      <w:proofErr w:type="gramStart"/>
      <w:r w:rsidRPr="009C2C9A">
        <w:t>commissions</w:t>
      </w:r>
      <w:proofErr w:type="gramEnd"/>
      <w:r w:rsidRPr="009C2C9A">
        <w:t xml:space="preserve"> merit-based funding mechanism, or science academics in the developing world.  Several participants identified building such structures as an important goal of science diplomacy.</w:t>
      </w:r>
    </w:p>
    <w:p w:rsidR="00017AD0" w:rsidRPr="009C2C9A" w:rsidRDefault="00017AD0" w:rsidP="00017AD0">
      <w:pPr>
        <w:pStyle w:val="Heading4"/>
      </w:pPr>
      <w:r w:rsidRPr="009C2C9A">
        <w:t xml:space="preserve">Science diplomacy fails – Obama’s policies in the Middle East prove </w:t>
      </w:r>
    </w:p>
    <w:p w:rsidR="00017AD0" w:rsidRPr="009C2C9A" w:rsidRDefault="00017AD0" w:rsidP="00017AD0">
      <w:r w:rsidRPr="009C2C9A">
        <w:rPr>
          <w:rStyle w:val="Style13ptBold"/>
        </w:rPr>
        <w:t xml:space="preserve">Dickson 9 </w:t>
      </w:r>
      <w:r w:rsidRPr="009C2C9A">
        <w:t>- Director of SciDev.net (David, 2009, “The limits of science diplomacy”, SciDev.net, http://www.scidev.net/global/capacity-building/editorial-blog/the-limits-of-science-diplomacy.html)</w:t>
      </w:r>
    </w:p>
    <w:p w:rsidR="00017AD0" w:rsidRPr="009C2C9A" w:rsidRDefault="00017AD0" w:rsidP="00017AD0"/>
    <w:p w:rsidR="00017AD0" w:rsidRPr="009C2C9A" w:rsidRDefault="00017AD0" w:rsidP="00017AD0">
      <w:pPr>
        <w:rPr>
          <w:rStyle w:val="Emphasis"/>
        </w:rPr>
      </w:pPr>
      <w:r w:rsidRPr="009C2C9A">
        <w:rPr>
          <w:rStyle w:val="StyleUnderline"/>
        </w:rPr>
        <w:t>Using science for diplomatic purposes has</w:t>
      </w:r>
      <w:r w:rsidRPr="009C2C9A">
        <w:t xml:space="preserve"> obvious attractions and several </w:t>
      </w:r>
      <w:r w:rsidRPr="009C2C9A">
        <w:rPr>
          <w:rStyle w:val="StyleUnderline"/>
        </w:rPr>
        <w:t>benefits</w:t>
      </w:r>
      <w:r w:rsidRPr="009C2C9A">
        <w:t xml:space="preserve">. </w:t>
      </w:r>
      <w:r w:rsidRPr="009C2C9A">
        <w:rPr>
          <w:rStyle w:val="Emphasis"/>
        </w:rPr>
        <w:t>But there are limits to what it can achieve.</w:t>
      </w:r>
    </w:p>
    <w:p w:rsidR="00017AD0" w:rsidRPr="009C2C9A" w:rsidRDefault="00017AD0" w:rsidP="00017AD0">
      <w:r w:rsidRPr="009C2C9A">
        <w:t>The scientific community has a deserved reputation for its international perspective — scientists often ignore national boundaries and interests when it comes to exchanging ideas or collaborating on global problems.</w:t>
      </w:r>
    </w:p>
    <w:p w:rsidR="00017AD0" w:rsidRPr="009C2C9A" w:rsidRDefault="00017AD0" w:rsidP="00017AD0">
      <w:r w:rsidRPr="009C2C9A">
        <w:t>So it is not surprising that science attracts the interest of politicians keen to open channels of communication with other states. Signing agreements on scientific and technological cooperation is often the first step for countries wanting to forge closer working relationships.</w:t>
      </w:r>
    </w:p>
    <w:p w:rsidR="00017AD0" w:rsidRPr="009C2C9A" w:rsidRDefault="00017AD0" w:rsidP="00017AD0">
      <w:r w:rsidRPr="009C2C9A">
        <w:t>More significantly, scientists have formed key links behind-the-scenes when more overt dialogue has been impossible. At the height of the Cold War, for example, scientific organisations provided a conduit for discussing nuclear weapons control.</w:t>
      </w:r>
    </w:p>
    <w:p w:rsidR="00017AD0" w:rsidRPr="009C2C9A" w:rsidRDefault="00017AD0" w:rsidP="00017AD0">
      <w:pPr>
        <w:rPr>
          <w:rStyle w:val="StyleUnderline"/>
        </w:rPr>
      </w:pPr>
      <w:r w:rsidRPr="009C2C9A">
        <w:rPr>
          <w:rStyle w:val="StyleUnderline"/>
        </w:rPr>
        <w:t>Only so much science can do</w:t>
      </w:r>
    </w:p>
    <w:p w:rsidR="00017AD0" w:rsidRPr="009C2C9A" w:rsidRDefault="00017AD0" w:rsidP="00017AD0">
      <w:r w:rsidRPr="009C2C9A">
        <w:rPr>
          <w:rStyle w:val="StyleUnderline"/>
        </w:rPr>
        <w:t>Recently</w:t>
      </w:r>
      <w:r w:rsidRPr="009C2C9A">
        <w:t xml:space="preserve">, the </w:t>
      </w:r>
      <w:r w:rsidRPr="009C2C9A">
        <w:rPr>
          <w:rStyle w:val="StyleUnderline"/>
        </w:rPr>
        <w:t>Obama</w:t>
      </w:r>
      <w:r w:rsidRPr="009C2C9A">
        <w:t xml:space="preserve"> administration </w:t>
      </w:r>
      <w:r w:rsidRPr="009C2C9A">
        <w:rPr>
          <w:rStyle w:val="StyleUnderline"/>
        </w:rPr>
        <w:t>has given this field a new push</w:t>
      </w:r>
      <w:r w:rsidRPr="009C2C9A">
        <w:t xml:space="preserve">, </w:t>
      </w:r>
      <w:r w:rsidRPr="009C2C9A">
        <w:rPr>
          <w:rStyle w:val="StyleUnderline"/>
        </w:rPr>
        <w:t>in its desire to pursue "soft diplomacy" in regions such as the Middle East</w:t>
      </w:r>
      <w:r w:rsidRPr="009C2C9A">
        <w:t>. Scientific agreements have been at the forefront of the administration's activities in countries such as Iraq and Pakistan.</w:t>
      </w:r>
    </w:p>
    <w:p w:rsidR="00017AD0" w:rsidRPr="009C2C9A" w:rsidRDefault="00017AD0" w:rsidP="00017AD0">
      <w:pPr>
        <w:rPr>
          <w:rStyle w:val="StyleUnderline"/>
        </w:rPr>
      </w:pPr>
      <w:r w:rsidRPr="009C2C9A">
        <w:rPr>
          <w:rStyle w:val="StyleUnderline"/>
        </w:rPr>
        <w:t>But</w:t>
      </w:r>
      <w:r w:rsidRPr="009C2C9A">
        <w:t xml:space="preserve"> — as emerged from a meeting entitled New Frontiers in Science Diplomacy, held in London this week (1–2 June) — </w:t>
      </w:r>
      <w:r w:rsidRPr="009C2C9A">
        <w:rPr>
          <w:rStyle w:val="StyleUnderline"/>
        </w:rPr>
        <w:t>using science for diplomatic purposes is not as straightforward as it seems.</w:t>
      </w:r>
    </w:p>
    <w:p w:rsidR="00017AD0" w:rsidRPr="009C2C9A" w:rsidRDefault="00017AD0" w:rsidP="00017AD0">
      <w:r w:rsidRPr="009C2C9A">
        <w:t>Some scientific collaboration clearly demonstrates what countries can achieve by working together. For example, a new synchrotron under construction in Jordan is rapidly becoming a symbol of the potential for teamwork in the Middle East.</w:t>
      </w:r>
    </w:p>
    <w:p w:rsidR="00017AD0" w:rsidRPr="009C2C9A" w:rsidRDefault="00017AD0" w:rsidP="00017AD0">
      <w:pPr>
        <w:rPr>
          <w:rStyle w:val="StyleUnderline"/>
        </w:rPr>
      </w:pPr>
      <w:r w:rsidRPr="009C2C9A">
        <w:t xml:space="preserve">But </w:t>
      </w:r>
      <w:r w:rsidRPr="009C2C9A">
        <w:rPr>
          <w:rStyle w:val="StyleUnderline"/>
        </w:rPr>
        <w:t>whether scientific cooperation can become a precursor for political collaboration is less evident.</w:t>
      </w:r>
      <w:r w:rsidRPr="009C2C9A">
        <w:t xml:space="preserve"> For example, </w:t>
      </w:r>
      <w:r w:rsidRPr="009C2C9A">
        <w:rPr>
          <w:rStyle w:val="StyleUnderline"/>
        </w:rPr>
        <w:t>despite hopes that the Middle East synchrotron would help bring peace to the region, several countries have been reluctant to support it until the Palestine problem is resolved.</w:t>
      </w:r>
    </w:p>
    <w:p w:rsidR="00017AD0" w:rsidRPr="009C2C9A" w:rsidRDefault="00017AD0" w:rsidP="00017AD0">
      <w:r w:rsidRPr="009C2C9A">
        <w:t xml:space="preserve">Indeed, one speaker at the London meeting (organised by the UK's Royal Society and the American Association for the Advancement of Science) even suggested that </w:t>
      </w:r>
      <w:r w:rsidRPr="009C2C9A">
        <w:rPr>
          <w:rStyle w:val="Emphasis"/>
        </w:rPr>
        <w:t>the changes scientific innovations bring inevitably lead to turbulence and upheaval</w:t>
      </w:r>
      <w:r w:rsidRPr="009C2C9A">
        <w:t xml:space="preserve">. In such a context, </w:t>
      </w:r>
      <w:r w:rsidRPr="009C2C9A">
        <w:rPr>
          <w:rStyle w:val="StyleUnderline"/>
        </w:rPr>
        <w:t>viewing science as a driver for peace may be wishful thinking</w:t>
      </w:r>
      <w:r w:rsidRPr="009C2C9A">
        <w:t>.</w:t>
      </w:r>
    </w:p>
    <w:p w:rsidR="00017AD0" w:rsidRPr="009C2C9A" w:rsidRDefault="00017AD0" w:rsidP="00017AD0">
      <w:r w:rsidRPr="009C2C9A">
        <w:t>Conflicting ethos</w:t>
      </w:r>
    </w:p>
    <w:p w:rsidR="00017AD0" w:rsidRPr="009C2C9A" w:rsidRDefault="00017AD0" w:rsidP="00017AD0">
      <w:r w:rsidRPr="009C2C9A">
        <w:t>Perhaps the most contentious area discussed at the meeting was how science diplomacy can frame developed countries' efforts to help build scientific capacity in the developing world.</w:t>
      </w:r>
    </w:p>
    <w:p w:rsidR="00017AD0" w:rsidRPr="009C2C9A" w:rsidRDefault="00017AD0" w:rsidP="00017AD0">
      <w:r w:rsidRPr="009C2C9A">
        <w:t>There is little to quarrel with in collaborative efforts that are put forward with a genuine desire for partnership. Indeed, partnership — whether between individuals, institutions or countries — is the new buzzword in the "science for development" community.</w:t>
      </w:r>
    </w:p>
    <w:p w:rsidR="00017AD0" w:rsidRPr="009C2C9A" w:rsidRDefault="00017AD0" w:rsidP="00017AD0">
      <w:pPr>
        <w:rPr>
          <w:rStyle w:val="StyleUnderline"/>
        </w:rPr>
      </w:pPr>
      <w:r w:rsidRPr="009C2C9A">
        <w:rPr>
          <w:rStyle w:val="StyleUnderline"/>
        </w:rPr>
        <w:t>But true partnership requires transparent relations between partners who are prepared to meet as equals</w:t>
      </w:r>
      <w:r w:rsidRPr="009C2C9A">
        <w:t xml:space="preserve">. </w:t>
      </w:r>
      <w:r w:rsidRPr="009C2C9A">
        <w:rPr>
          <w:rStyle w:val="StyleUnderline"/>
        </w:rPr>
        <w:t>And that goes against diplomats' implicit role: to promote and defend their own countries' interests.</w:t>
      </w:r>
    </w:p>
    <w:p w:rsidR="00017AD0" w:rsidRPr="009C2C9A" w:rsidRDefault="00017AD0" w:rsidP="00017AD0">
      <w:r w:rsidRPr="009C2C9A">
        <w:t>John Beddington, the British government's chief scientific adviser, may have been a bit harsh when he told the meeting that a diplomat is someone who is "sent abroad to lie for his country". But he touched a raw nerve.</w:t>
      </w:r>
    </w:p>
    <w:p w:rsidR="00017AD0" w:rsidRPr="009C2C9A" w:rsidRDefault="00017AD0" w:rsidP="00017AD0">
      <w:r w:rsidRPr="009C2C9A">
        <w:t>Worlds apart yet co-dependent</w:t>
      </w:r>
    </w:p>
    <w:p w:rsidR="00017AD0" w:rsidRPr="009C2C9A" w:rsidRDefault="00017AD0" w:rsidP="00017AD0">
      <w:r w:rsidRPr="009C2C9A">
        <w:t>The truth is that science and politics make an uneasy alliance. Both need the other. Politicians need science to achieve their goals, whether social, economic or — unfortunately — military; scientists need political support to fund their research.</w:t>
      </w:r>
    </w:p>
    <w:p w:rsidR="00017AD0" w:rsidRPr="009C2C9A" w:rsidRDefault="00017AD0" w:rsidP="00017AD0">
      <w:r w:rsidRPr="009C2C9A">
        <w:t>But they also occupy different universes. Politics is, at root, about exercising power by one means or another. Science is — or should be — about pursuing robust knowledge that can be put to useful purposes.</w:t>
      </w:r>
    </w:p>
    <w:p w:rsidR="00017AD0" w:rsidRPr="009C2C9A" w:rsidRDefault="00017AD0" w:rsidP="00017AD0">
      <w:r w:rsidRPr="009C2C9A">
        <w:t>A strategy for promoting science diplomacy that respects these differences deserves support. Particularly so if it focuses on ways to leverage political and financial backing for science's more humanitarian goals, such as tackling climate change or reducing world poverty.</w:t>
      </w:r>
    </w:p>
    <w:p w:rsidR="00017AD0" w:rsidRPr="009C2C9A" w:rsidRDefault="00017AD0" w:rsidP="00017AD0">
      <w:r w:rsidRPr="009C2C9A">
        <w:t xml:space="preserve">But a commitment to science diplomacy that ignores the differences — acting for example as if science can substitute politics (or perhaps more worryingly, vice versa), is dangerous. </w:t>
      </w:r>
    </w:p>
    <w:p w:rsidR="00017AD0" w:rsidRPr="009C2C9A" w:rsidRDefault="00017AD0" w:rsidP="00017AD0">
      <w:r w:rsidRPr="009C2C9A">
        <w:rPr>
          <w:rStyle w:val="StyleUnderline"/>
        </w:rPr>
        <w:t>The Obama administration's commitment to "soft power" is already faltering</w:t>
      </w:r>
      <w:r w:rsidRPr="009C2C9A">
        <w:t>. It faces challenges ranging from North Korea's nuclear weapons test to domestic opposition to limits on oil consumption. A taste of reality may be no bad thing.</w:t>
      </w:r>
    </w:p>
    <w:p w:rsidR="00017AD0" w:rsidRPr="009C2C9A" w:rsidRDefault="00017AD0" w:rsidP="00017AD0">
      <w:pPr>
        <w:pStyle w:val="Heading4"/>
      </w:pPr>
      <w:r w:rsidRPr="009C2C9A">
        <w:t xml:space="preserve">Science diplomacy fails – empirically proven with climate leadership - other states unlikely to take action </w:t>
      </w:r>
    </w:p>
    <w:p w:rsidR="00017AD0" w:rsidRPr="009C2C9A" w:rsidRDefault="00017AD0" w:rsidP="00017AD0">
      <w:pPr>
        <w:rPr>
          <w:rStyle w:val="Style13ptBold"/>
        </w:rPr>
      </w:pPr>
      <w:r w:rsidRPr="009C2C9A">
        <w:rPr>
          <w:rStyle w:val="Style13ptBold"/>
        </w:rPr>
        <w:t xml:space="preserve">Vanderheiden 12 - Associate Professor of Political Science and Environmental Studies at University of Colorado and Professorial Fellow in Canberra (Steve, “Coaxing Climate Policy Leadership”, Cambridge University Press, </w:t>
      </w:r>
      <w:r w:rsidRPr="009C2C9A">
        <w:t>http://search.proquest.com.proxy.lib.umich.edu/science/docview/1318716823/A9B56B8F1BD447EDPQ/4?accountid=14667</w:t>
      </w:r>
      <w:r w:rsidRPr="009C2C9A">
        <w:rPr>
          <w:rStyle w:val="Style13ptBold"/>
        </w:rPr>
        <w:t xml:space="preserve">) </w:t>
      </w:r>
    </w:p>
    <w:p w:rsidR="00017AD0" w:rsidRPr="009C2C9A" w:rsidRDefault="00017AD0" w:rsidP="00017AD0">
      <w:r w:rsidRPr="009C2C9A">
        <w:rPr>
          <w:rStyle w:val="StyleUnderline"/>
        </w:rPr>
        <w:t>The United States and China have recently been called upon to exercise more leadership</w:t>
      </w:r>
      <w:r w:rsidRPr="009C2C9A">
        <w:rPr>
          <w:u w:val="single"/>
        </w:rPr>
        <w:t xml:space="preserve"> </w:t>
      </w:r>
      <w:r w:rsidRPr="009C2C9A">
        <w:t xml:space="preserve">in </w:t>
      </w:r>
      <w:r w:rsidRPr="009C2C9A">
        <w:rPr>
          <w:rStyle w:val="StyleUnderline"/>
        </w:rPr>
        <w:t>developing</w:t>
      </w:r>
      <w:r w:rsidRPr="009C2C9A">
        <w:rPr>
          <w:u w:val="single"/>
        </w:rPr>
        <w:t xml:space="preserve"> </w:t>
      </w:r>
      <w:r w:rsidRPr="009C2C9A">
        <w:t>an effective international</w:t>
      </w:r>
      <w:r w:rsidRPr="009C2C9A">
        <w:rPr>
          <w:u w:val="single"/>
        </w:rPr>
        <w:t xml:space="preserve"> </w:t>
      </w:r>
      <w:r w:rsidRPr="009C2C9A">
        <w:rPr>
          <w:rStyle w:val="StyleUnderline"/>
        </w:rPr>
        <w:t>policy response to climate change</w:t>
      </w:r>
      <w:r w:rsidRPr="009C2C9A">
        <w:rPr>
          <w:u w:val="single"/>
        </w:rPr>
        <w:t xml:space="preserve">, </w:t>
      </w:r>
      <w:r w:rsidRPr="009C2C9A">
        <w:t xml:space="preserve">but without giving attention to either the risks inherent in taking on such a role or the mechanism by which leading can mobilize others to act in response. Here, I understand leadership as action by a sufficiently powerful actor in a cooperative scheme that is capable of triggering reciprocal actions by followers on behalf of that scheme, and argue that such leadership can be coaxed by potential followers through pledges of reciprocal action that are made conditional upon prior action undertaken by a leader. In the context of the current international impasse over post-Kyoto climate change mitigation commitments, I identify means by which leadership by the U.S. or China might be induced by such conditional pledges, potentially allowing some obstacles to international collective action on climate change mitigation to be overcome. </w:t>
      </w:r>
      <w:r w:rsidRPr="009C2C9A">
        <w:rPr>
          <w:rStyle w:val="StyleUnderline"/>
        </w:rPr>
        <w:t>With the failure of the international community to negotiate a successor treaty to the Kyoto Protocol in late 2011</w:t>
      </w:r>
      <w:r w:rsidRPr="009C2C9A">
        <w:rPr>
          <w:u w:val="single"/>
        </w:rPr>
        <w:t xml:space="preserve">, and with little prospect of U.S. ratification of any treaty framework that includes binding greenhouse emission </w:t>
      </w:r>
      <w:r w:rsidRPr="009C2C9A">
        <w:rPr>
          <w:rStyle w:val="StyleUnderline"/>
        </w:rPr>
        <w:t xml:space="preserve">targets, hope for a sustainable and effective international climate policy appears dim. </w:t>
      </w:r>
      <w:r w:rsidRPr="009C2C9A">
        <w:t xml:space="preserve">As of 2012, only Australia, New Zealand, and the European Union continue to endorse binding post-Kyoto greenhouse emissions targets, with countries representing half the emissions controlled under Kyoto rejecting any further binding mitigation commitments in the absence of a treaty framework that includes the United States. Further, the </w:t>
      </w:r>
      <w:r w:rsidRPr="009C2C9A">
        <w:rPr>
          <w:u w:val="single"/>
        </w:rPr>
        <w:t xml:space="preserve">remaining </w:t>
      </w:r>
      <w:r w:rsidRPr="009C2C9A">
        <w:rPr>
          <w:rStyle w:val="StyleUnderline"/>
        </w:rPr>
        <w:t xml:space="preserve">commitments are likely to be tested by political and economic turmoil that strains the ability of </w:t>
      </w:r>
      <w:r w:rsidRPr="009C2C9A">
        <w:t>the</w:t>
      </w:r>
      <w:r w:rsidRPr="009C2C9A">
        <w:rPr>
          <w:rStyle w:val="StyleUnderline"/>
        </w:rPr>
        <w:t xml:space="preserve"> governments to maintain them</w:t>
      </w:r>
      <w:r w:rsidRPr="009C2C9A">
        <w:rPr>
          <w:u w:val="single"/>
        </w:rPr>
        <w:t>.</w:t>
      </w:r>
      <w:r w:rsidRPr="009C2C9A">
        <w:t xml:space="preserve"> While the "roadmap" that emerged from the seventeenth session of the Conference of the Parties (COP-17) of the 1992 UN Framework Convention on Climate Change (UNFCCC)--held in Durban, South Africa--calls for a post-Kyoto treaty to be negotiated by 2015 and to take effect by 2020</w:t>
      </w:r>
      <w:r w:rsidRPr="009C2C9A">
        <w:rPr>
          <w:u w:val="single"/>
        </w:rPr>
        <w:t xml:space="preserve">, </w:t>
      </w:r>
      <w:r w:rsidRPr="009C2C9A">
        <w:rPr>
          <w:rStyle w:val="StyleUnderline"/>
        </w:rPr>
        <w:t>ongoing reluctance by China, India</w:t>
      </w:r>
      <w:r w:rsidRPr="009C2C9A">
        <w:rPr>
          <w:u w:val="single"/>
        </w:rPr>
        <w:t>,</w:t>
      </w:r>
      <w:r w:rsidRPr="009C2C9A">
        <w:t xml:space="preserve"> and the United States </w:t>
      </w:r>
      <w:r w:rsidRPr="009C2C9A">
        <w:rPr>
          <w:rStyle w:val="StyleUnderline"/>
        </w:rPr>
        <w:t>to accept binding emissions caps</w:t>
      </w:r>
      <w:r w:rsidRPr="009C2C9A">
        <w:rPr>
          <w:u w:val="single"/>
        </w:rPr>
        <w:t xml:space="preserve"> </w:t>
      </w:r>
      <w:r w:rsidRPr="009C2C9A">
        <w:rPr>
          <w:rStyle w:val="StyleUnderline"/>
        </w:rPr>
        <w:t>threatens</w:t>
      </w:r>
      <w:r w:rsidRPr="009C2C9A">
        <w:rPr>
          <w:u w:val="single"/>
        </w:rPr>
        <w:t xml:space="preserve"> </w:t>
      </w:r>
      <w:r w:rsidRPr="009C2C9A">
        <w:t>to frustrate</w:t>
      </w:r>
      <w:r w:rsidRPr="009C2C9A">
        <w:rPr>
          <w:u w:val="single"/>
        </w:rPr>
        <w:t xml:space="preserve"> </w:t>
      </w:r>
      <w:r w:rsidRPr="009C2C9A">
        <w:rPr>
          <w:rStyle w:val="StyleUnderline"/>
        </w:rPr>
        <w:t>progress</w:t>
      </w:r>
      <w:r w:rsidRPr="009C2C9A">
        <w:rPr>
          <w:u w:val="single"/>
        </w:rPr>
        <w:t xml:space="preserve"> </w:t>
      </w:r>
      <w:r w:rsidRPr="009C2C9A">
        <w:t xml:space="preserve">toward any such future agreement. Given the rapidly closing window of opportunity to begin reversing current trends of increasing global emissions and to eventually stabilize atmospheric concentrations of greenhouse gases at levels that would prevent the dire consequences predicted by "business as usual" trajectories, significant mitigation action remains urgently needed, with climate change adaptation programs becoming increasingly important. As observers have noted, </w:t>
      </w:r>
      <w:r w:rsidRPr="009C2C9A">
        <w:rPr>
          <w:rStyle w:val="StyleUnderline"/>
        </w:rPr>
        <w:t>this stalemate</w:t>
      </w:r>
      <w:r w:rsidRPr="009C2C9A">
        <w:rPr>
          <w:u w:val="single"/>
        </w:rPr>
        <w:t xml:space="preserve"> </w:t>
      </w:r>
      <w:r w:rsidRPr="009C2C9A">
        <w:t>in international policy development</w:t>
      </w:r>
      <w:r w:rsidRPr="009C2C9A">
        <w:rPr>
          <w:u w:val="single"/>
        </w:rPr>
        <w:t xml:space="preserve"> </w:t>
      </w:r>
      <w:r w:rsidRPr="009C2C9A">
        <w:rPr>
          <w:rStyle w:val="StyleUnderline"/>
        </w:rPr>
        <w:t>shifts the onus to ground-up rather than top-down actions</w:t>
      </w:r>
      <w:r w:rsidRPr="009C2C9A">
        <w:rPr>
          <w:u w:val="single"/>
        </w:rPr>
        <w:t xml:space="preserve">, </w:t>
      </w:r>
      <w:r w:rsidRPr="009C2C9A">
        <w:t>including policy at the national and subnational domestic level as well as private actions undertaken by civil society actors</w:t>
      </w:r>
      <w:r w:rsidRPr="009C2C9A">
        <w:rPr>
          <w:rStyle w:val="StyleUnderline"/>
        </w:rPr>
        <w:t>. In the near future policy leadership may be widely diffused</w:t>
      </w:r>
      <w:r w:rsidRPr="009C2C9A">
        <w:rPr>
          <w:u w:val="single"/>
        </w:rPr>
        <w:t xml:space="preserve">, </w:t>
      </w:r>
      <w:r w:rsidRPr="009C2C9A">
        <w:rPr>
          <w:rStyle w:val="StyleUnderline"/>
        </w:rPr>
        <w:t>residing with nongovernmental organizations, private corporations, and local communities, rather than with states.</w:t>
      </w:r>
      <w:r w:rsidRPr="009C2C9A">
        <w:t xml:space="preserve"> Such efforts can affect larger emissions trends at the margins, but to solve the problem itself an international policy framework is still needed. </w:t>
      </w:r>
      <w:r w:rsidRPr="009C2C9A">
        <w:rPr>
          <w:u w:val="single"/>
        </w:rPr>
        <w:t xml:space="preserve">As </w:t>
      </w:r>
      <w:r w:rsidRPr="009C2C9A">
        <w:rPr>
          <w:rStyle w:val="StyleUnderline"/>
        </w:rPr>
        <w:t xml:space="preserve">others have stressed </w:t>
      </w:r>
      <w:r w:rsidRPr="009C2C9A">
        <w:t>in recent exhortations</w:t>
      </w:r>
      <w:r w:rsidRPr="009C2C9A">
        <w:rPr>
          <w:u w:val="single"/>
        </w:rPr>
        <w:t xml:space="preserve"> </w:t>
      </w:r>
      <w:r w:rsidRPr="009C2C9A">
        <w:rPr>
          <w:rStyle w:val="StyleUnderline"/>
        </w:rPr>
        <w:t>for more leadership</w:t>
      </w:r>
      <w:r w:rsidRPr="009C2C9A">
        <w:rPr>
          <w:u w:val="single"/>
        </w:rPr>
        <w:t xml:space="preserve"> </w:t>
      </w:r>
      <w:r w:rsidRPr="009C2C9A">
        <w:rPr>
          <w:rStyle w:val="StyleUnderline"/>
        </w:rPr>
        <w:t>from</w:t>
      </w:r>
      <w:r w:rsidRPr="009C2C9A">
        <w:rPr>
          <w:u w:val="single"/>
        </w:rPr>
        <w:t xml:space="preserve"> </w:t>
      </w:r>
      <w:r w:rsidRPr="009C2C9A">
        <w:t>such</w:t>
      </w:r>
      <w:r w:rsidRPr="009C2C9A">
        <w:rPr>
          <w:u w:val="single"/>
        </w:rPr>
        <w:t xml:space="preserve"> </w:t>
      </w:r>
      <w:r w:rsidRPr="009C2C9A">
        <w:rPr>
          <w:rStyle w:val="StyleUnderline"/>
        </w:rPr>
        <w:t>key actors</w:t>
      </w:r>
      <w:r w:rsidRPr="009C2C9A">
        <w:rPr>
          <w:u w:val="single"/>
        </w:rPr>
        <w:t xml:space="preserve"> </w:t>
      </w:r>
      <w:r w:rsidRPr="009C2C9A">
        <w:t xml:space="preserve">as the United States, </w:t>
      </w:r>
      <w:r w:rsidRPr="009C2C9A">
        <w:rPr>
          <w:rStyle w:val="StyleUnderline"/>
        </w:rPr>
        <w:t>in order to bring about such a framework</w:t>
      </w:r>
      <w:r w:rsidRPr="009C2C9A">
        <w:rPr>
          <w:u w:val="single"/>
        </w:rPr>
        <w:t xml:space="preserve"> </w:t>
      </w:r>
      <w:r w:rsidRPr="009C2C9A">
        <w:t>the disparate and competing interests that have thus far produced only an international climate policy impasse must be aligned through the exercise of effective leadership. 1My aim here is to explore the decision structure from which such leadership might potentially emerge and from which a fair and effective climate policy framework might gain requisite international support. In what follows, I identify several conditions for and obstacles to effective international policy leadership with a view toward creating the conditions for that leadership to emerge, and suggest how such an overtly strategic analysis might address some key unexplored territory in climate ethics. First, I sketch the nature and role of leadership in international climate policy negotiations, defining leadership as the ability to induce action by other parties, and to subsequently generate further and reciprocal action by followers. Next, I analyze the current decision structure related to national action on climate change, showing how leadership might help to overcome resistance to cooperation. I then suggest the use of conditional promising as a means for inducing climate policy leadership by either the United States or China. By transforming the decision structure from one in which the exercise of such leadership carries high risks and promises few rewards into one with lower risks and higher probabilities of success, this approach casts leadership as an essential element for mobilizing international cooperation in protecting the climate system. Rather than viewing such leadership as a spontaneous and persuasive power that need only be summoned by would-be leaders and is thus independent of actions by potential follows, this approach understands leadership as a power to trigger cooperation that in some cases can be induced by pledges of reciprocal action. Rethinking Leadership The impasse over the main terms of an effective international climate policy agreement can be understood in part as having resulted from a failure of leadership</w:t>
      </w:r>
      <w:r w:rsidRPr="009C2C9A">
        <w:rPr>
          <w:u w:val="single"/>
        </w:rPr>
        <w:t xml:space="preserve">. </w:t>
      </w:r>
      <w:r w:rsidRPr="009C2C9A">
        <w:rPr>
          <w:rStyle w:val="StyleUnderline"/>
        </w:rPr>
        <w:t xml:space="preserve">Although the UNFCCC called on developed countries to "take the lead" </w:t>
      </w:r>
      <w:r w:rsidRPr="009C2C9A">
        <w:t>in combating climate change</w:t>
      </w:r>
      <w:r w:rsidRPr="009C2C9A">
        <w:rPr>
          <w:rStyle w:val="StyleUnderline"/>
        </w:rPr>
        <w:t>, the United States</w:t>
      </w:r>
      <w:r w:rsidRPr="009C2C9A">
        <w:rPr>
          <w:u w:val="single"/>
        </w:rPr>
        <w:t xml:space="preserve"> </w:t>
      </w:r>
      <w:r w:rsidRPr="009C2C9A">
        <w:t>in particular has</w:t>
      </w:r>
      <w:r w:rsidRPr="009C2C9A">
        <w:rPr>
          <w:u w:val="single"/>
        </w:rPr>
        <w:t xml:space="preserve"> </w:t>
      </w:r>
      <w:r w:rsidRPr="009C2C9A">
        <w:rPr>
          <w:rStyle w:val="StyleUnderline"/>
        </w:rPr>
        <w:t>shirked that commitment, refusing even to follow other signatory nations</w:t>
      </w:r>
      <w:r w:rsidRPr="009C2C9A">
        <w:rPr>
          <w:u w:val="single"/>
        </w:rPr>
        <w:t xml:space="preserve"> </w:t>
      </w:r>
      <w:r w:rsidRPr="009C2C9A">
        <w:t>in accepting</w:t>
      </w:r>
      <w:r w:rsidRPr="009C2C9A">
        <w:rPr>
          <w:u w:val="single"/>
        </w:rPr>
        <w:t xml:space="preserve"> </w:t>
      </w:r>
      <w:r w:rsidRPr="009C2C9A">
        <w:t>binding mitigation targets</w:t>
      </w:r>
      <w:r w:rsidRPr="009C2C9A">
        <w:rPr>
          <w:u w:val="single"/>
        </w:rPr>
        <w:t xml:space="preserve">, </w:t>
      </w:r>
      <w:r w:rsidRPr="009C2C9A">
        <w:rPr>
          <w:rStyle w:val="StyleUnderline"/>
        </w:rPr>
        <w:t xml:space="preserve">let alone to lead them in doing so. </w:t>
      </w:r>
      <w:r w:rsidRPr="009C2C9A">
        <w:t xml:space="preserve">In advance of the 2007 COP-13 meetings in Bali, UN Secretary-General Ban Ki-moon called on the United States and China to "play a more constructive role" in climate policy negotiations. 2The results of the 2008 U.S. presidential elections gave many people renewed hope that America might finally eschew the climate policy obstructionism that characterized the George W. Bush administration. Awarding President Obama the 2009 Nobel Peace Prize, the Norwegian Nobel Committee remarked that "the USA is now playing a more constructive role in meeting the great climatic challenges the world is confronting." However, the renewed effort at multilateral diplomacy for which Obama was recognized never materialized. The president's late-hour effort to salvage a deal from the 2009 COP-15 meetings resulted in the Copenhagen Accord, which abandoned multilateral diplomacy for an end run around the established UNFCCC process and generated a nonbinding pledge that includes no binding targets. Surely, this was not the leadership that the secretary-general had called for or that the Nobel Committee had anticipated. </w:t>
      </w:r>
      <w:r w:rsidRPr="009C2C9A">
        <w:rPr>
          <w:rStyle w:val="StyleUnderline"/>
        </w:rPr>
        <w:t>Even if potential leaders</w:t>
      </w:r>
      <w:r w:rsidRPr="009C2C9A">
        <w:rPr>
          <w:u w:val="single"/>
        </w:rPr>
        <w:t xml:space="preserve"> </w:t>
      </w:r>
      <w:r w:rsidRPr="009C2C9A">
        <w:t>such as the U.S. president had</w:t>
      </w:r>
      <w:r w:rsidRPr="009C2C9A">
        <w:rPr>
          <w:u w:val="single"/>
        </w:rPr>
        <w:t xml:space="preserve"> </w:t>
      </w:r>
      <w:r w:rsidRPr="009C2C9A">
        <w:rPr>
          <w:rStyle w:val="StyleUnderline"/>
        </w:rPr>
        <w:t>acted differently</w:t>
      </w:r>
      <w:r w:rsidRPr="009C2C9A">
        <w:rPr>
          <w:u w:val="single"/>
        </w:rPr>
        <w:t xml:space="preserve">, </w:t>
      </w:r>
      <w:r w:rsidRPr="009C2C9A">
        <w:rPr>
          <w:rStyle w:val="StyleUnderline"/>
        </w:rPr>
        <w:t>an effective international policy may not have emerged</w:t>
      </w:r>
      <w:r w:rsidRPr="009C2C9A">
        <w:t xml:space="preserve">. </w:t>
      </w:r>
      <w:r w:rsidRPr="009C2C9A">
        <w:rPr>
          <w:rStyle w:val="StyleUnderline"/>
        </w:rPr>
        <w:t>It is also unclear that others could have made a difference,</w:t>
      </w:r>
      <w:r w:rsidRPr="009C2C9A">
        <w:rPr>
          <w:u w:val="single"/>
        </w:rPr>
        <w:t xml:space="preserve"> </w:t>
      </w:r>
      <w:r w:rsidRPr="009C2C9A">
        <w:t>had they been in the relevant leadership positions. My aim is not to scrutinize recent policy history or impugn particular actors as having failed to lead, except insofar as this might yield insights into how such leadership might emerge in the future. Rather, attributing ongoing disagreements over international climate policy to a failure of leadership trades on the definition of leadership itself, which involves inducing others to act in ways to which they are not currently inclined or to accept policy terms toward which they are not currently disposed, and introduces what I call theproblem of leadership. As explained below, the problem arises when cooperative action by some potential leader becomes necessary for securing the reciprocal cooperation of others, but the prospects for that exercise of leadership are affected by potential followers. Apart from the terms of an effective and presumably fair international climate policy framework capable of gaining the assent of the world's nations and their governments, my aim here is to explore how the powers related to leadership can sometimes be used to overcome policy divisions, as well as the role that leadership might potentially play in securing such an agreement.</w:t>
      </w:r>
    </w:p>
    <w:p w:rsidR="00017AD0" w:rsidRPr="009C2C9A" w:rsidRDefault="00017AD0" w:rsidP="00017AD0"/>
    <w:p w:rsidR="00017AD0" w:rsidRPr="009C2C9A" w:rsidRDefault="00017AD0" w:rsidP="00017AD0"/>
    <w:p w:rsidR="00017AD0" w:rsidRPr="009C2C9A" w:rsidRDefault="00017AD0" w:rsidP="00017AD0">
      <w:pPr>
        <w:pStyle w:val="Heading2"/>
      </w:pPr>
      <w:r w:rsidRPr="009C2C9A">
        <w:t>Separation of Powers (Federalism)</w:t>
      </w:r>
    </w:p>
    <w:p w:rsidR="00017AD0" w:rsidRPr="009C2C9A" w:rsidRDefault="00017AD0" w:rsidP="00017AD0">
      <w:pPr>
        <w:pStyle w:val="Heading4"/>
      </w:pPr>
      <w:r w:rsidRPr="009C2C9A">
        <w:t>No impact—both parties undermine federalism regularly</w:t>
      </w:r>
    </w:p>
    <w:p w:rsidR="00017AD0" w:rsidRPr="009C2C9A" w:rsidRDefault="00017AD0" w:rsidP="00017AD0">
      <w:r w:rsidRPr="009C2C9A">
        <w:rPr>
          <w:rStyle w:val="Heading4Char"/>
        </w:rPr>
        <w:t>Robb, 13</w:t>
      </w:r>
      <w:r w:rsidRPr="009C2C9A">
        <w:t>— Robert Robb is a columnist for the Arizona Republic and a RealClearPolitics contributor. (Robert, February 20</w:t>
      </w:r>
      <w:r w:rsidRPr="009C2C9A">
        <w:rPr>
          <w:vertAlign w:val="superscript"/>
        </w:rPr>
        <w:t>th</w:t>
      </w:r>
      <w:r w:rsidRPr="009C2C9A">
        <w:t>, 2013, “Obama and the Death of Federalism,” http://www.realclearpolitics.com/articles/2013/02/20/obama_and_the_death_of_federalism_117073.html)//IK</w:t>
      </w:r>
    </w:p>
    <w:p w:rsidR="00017AD0" w:rsidRPr="009C2C9A" w:rsidRDefault="00017AD0" w:rsidP="00017AD0">
      <w:r w:rsidRPr="009C2C9A">
        <w:rPr>
          <w:rStyle w:val="StyleUnderline"/>
        </w:rPr>
        <w:t>President Barack Obama’s State of the Union address illustrated what a dead letter federalism is among Democrats</w:t>
      </w:r>
      <w:r w:rsidRPr="009C2C9A">
        <w:t xml:space="preserve">. Not that further illustration was necessary. </w:t>
      </w:r>
      <w:r w:rsidRPr="009C2C9A">
        <w:rPr>
          <w:rStyle w:val="StyleUnderline"/>
        </w:rPr>
        <w:t>Federalism holds that the national government should limit itself to things of truly national scope. Things that are primarily of local concern should be left to state and local governments. Federalism was a big deal to the founders. They wanted an energetic national government, but one that was confined to enumerated national functions.</w:t>
      </w:r>
      <w:r w:rsidRPr="009C2C9A">
        <w:t xml:space="preserve"> </w:t>
      </w:r>
      <w:r w:rsidRPr="009C2C9A">
        <w:rPr>
          <w:rStyle w:val="StyleUnderline"/>
        </w:rPr>
        <w:t>The founders also envisioned a bright line between the federal and state governments, each sovereign within their own spheres. We are a long way from that. T</w:t>
      </w:r>
      <w:r w:rsidRPr="009C2C9A">
        <w:t>oday</w:t>
      </w:r>
      <w:r w:rsidRPr="009C2C9A">
        <w:rPr>
          <w:rStyle w:val="StyleUnderline"/>
        </w:rPr>
        <w:t>, the Democratic Party sees virtually nothing as outside the purview of the federal government.</w:t>
      </w:r>
      <w:r w:rsidRPr="009C2C9A">
        <w:t xml:space="preserve"> </w:t>
      </w:r>
      <w:r w:rsidRPr="009C2C9A">
        <w:rPr>
          <w:rStyle w:val="StyleUnderline"/>
        </w:rPr>
        <w:t>The Republican Party talks a good game about federalism, but usually ends up undermining the principle when it acquires national power.</w:t>
      </w:r>
      <w:r w:rsidRPr="009C2C9A">
        <w:t xml:space="preserve"> </w:t>
      </w:r>
      <w:r w:rsidRPr="009C2C9A">
        <w:rPr>
          <w:rStyle w:val="StyleUnderline"/>
        </w:rPr>
        <w:t>Today, the lines between the federal government and state and local governments are hopelessly blurred. The federal government spends over $600 billion a year on grants to state and local governments.</w:t>
      </w:r>
      <w:r w:rsidRPr="009C2C9A">
        <w:t xml:space="preserve"> Arizona state government receives more in federal funds than it raises in general-fund taxes. Today, </w:t>
      </w:r>
      <w:r w:rsidRPr="009C2C9A">
        <w:rPr>
          <w:rStyle w:val="StyleUnderline"/>
        </w:rPr>
        <w:t>state governments operate principally as service delivery mechanisms for federal social-welfare programs</w:t>
      </w:r>
      <w:r w:rsidRPr="009C2C9A">
        <w:t xml:space="preserve">. </w:t>
      </w:r>
      <w:r w:rsidRPr="009C2C9A">
        <w:rPr>
          <w:rStyle w:val="StyleUnderline"/>
        </w:rPr>
        <w:t>This means that there is no real political accountability for the programs, which is why they grow and function like a blob</w:t>
      </w:r>
      <w:r w:rsidRPr="009C2C9A">
        <w:t>.</w:t>
      </w:r>
    </w:p>
    <w:p w:rsidR="00017AD0" w:rsidRPr="009C2C9A" w:rsidRDefault="00017AD0" w:rsidP="00017AD0">
      <w:pPr>
        <w:pStyle w:val="Heading4"/>
      </w:pPr>
      <w:r w:rsidRPr="009C2C9A">
        <w:t>Federalism impacts are empirically denied— Obamacare and immigration court rulings prove—government has ample power to achieve meaningful reforms without triggering backlash</w:t>
      </w:r>
    </w:p>
    <w:p w:rsidR="00017AD0" w:rsidRPr="009C2C9A" w:rsidRDefault="00017AD0" w:rsidP="00017AD0">
      <w:r w:rsidRPr="009C2C9A">
        <w:rPr>
          <w:rStyle w:val="Style13ptBold"/>
        </w:rPr>
        <w:t>Peltz-Steele, 12</w:t>
      </w:r>
      <w:r w:rsidRPr="009C2C9A">
        <w:t>—Richard J. Peltz-Steele is a professor teaching media law topics including torts and freedom of information. He chairs institutional planning and accreditation at UMass Law and serves on the University Strategic Planning Committee. (Richard, July 8</w:t>
      </w:r>
      <w:r w:rsidRPr="009C2C9A">
        <w:rPr>
          <w:vertAlign w:val="superscript"/>
        </w:rPr>
        <w:t>th</w:t>
      </w:r>
      <w:r w:rsidRPr="009C2C9A">
        <w:t xml:space="preserve">, 2012, “Dismantling Federalism Is </w:t>
      </w:r>
      <w:proofErr w:type="gramStart"/>
      <w:r w:rsidRPr="009C2C9A">
        <w:t>A Shortcut With A</w:t>
      </w:r>
      <w:proofErr w:type="gramEnd"/>
      <w:r w:rsidRPr="009C2C9A">
        <w:t xml:space="preserve"> Very Steep Price,” http://www.forbes.com/sites/realspin/2012/07/08/dismantling-federalism-is-a-shortcut-with-a-very-steep-price/)//IK</w:t>
      </w:r>
    </w:p>
    <w:p w:rsidR="00017AD0" w:rsidRPr="009C2C9A" w:rsidRDefault="00017AD0" w:rsidP="00017AD0">
      <w:pPr>
        <w:rPr>
          <w:rStyle w:val="StyleUnderline"/>
        </w:rPr>
      </w:pPr>
      <w:r w:rsidRPr="009C2C9A">
        <w:rPr>
          <w:rStyle w:val="StyleUnderline"/>
        </w:rPr>
        <w:t>Recent decisions from the Supreme Court delivered a one-two punch to American federalism.</w:t>
      </w:r>
      <w:r w:rsidRPr="009C2C9A">
        <w:t xml:space="preserve"> </w:t>
      </w:r>
      <w:r w:rsidRPr="009C2C9A">
        <w:rPr>
          <w:rStyle w:val="StyleUnderline"/>
        </w:rPr>
        <w:t>While media focus on the political impact of the immigration and healthcare decisions on the elections, our constitutional system is reeling from a blow of greater proportion</w:t>
      </w:r>
      <w:r w:rsidRPr="009C2C9A">
        <w:t xml:space="preserve">. </w:t>
      </w:r>
      <w:r w:rsidRPr="009C2C9A">
        <w:rPr>
          <w:rStyle w:val="StyleUnderline"/>
        </w:rPr>
        <w:t>In the first high-profile decision, Arizona substantially lost its battle to maintain a state immigration enforcement system.</w:t>
      </w:r>
      <w:r w:rsidRPr="009C2C9A">
        <w:t xml:space="preserve"> The dispute arose from the gap between what the feds say and what they do, specifically the failure to police immigration to the satisfaction of Arizona taxpayers. </w:t>
      </w:r>
      <w:r w:rsidRPr="009C2C9A">
        <w:rPr>
          <w:rStyle w:val="StyleUnderline"/>
        </w:rPr>
        <w:t xml:space="preserve">The decision in Arizona v. United States was mostly about federal preemption of state law. And preemption law is notoriously fuzzy: “eye of the beholder” unfortunately characterizes the Court’s approach. </w:t>
      </w:r>
      <w:r w:rsidRPr="009C2C9A">
        <w:t xml:space="preserve">The majority saw the Arizona case as an instance of Congress so thoroughly “occupying the field” that no room remained for state law. Justice Thomas, in a concise dissent, reasoned that Congress had not precluded state law such as Arizona’s, which merely echoes federal law. </w:t>
      </w:r>
      <w:r w:rsidRPr="009C2C9A">
        <w:rPr>
          <w:rStyle w:val="StyleUnderline"/>
        </w:rPr>
        <w:t xml:space="preserve">Whatever one thinks of Justice Scalia’s dissent, he got the facts right. The difference between majority and dissenter perceptions turns in part on whether the President’s inaction in enforcing federal immigration law has preemptive significance. </w:t>
      </w:r>
      <w:r w:rsidRPr="009C2C9A">
        <w:t>And certainly, as Scalia wrote, the Framers would have abhorred this result</w:t>
      </w:r>
      <w:r w:rsidRPr="009C2C9A">
        <w:rPr>
          <w:rStyle w:val="StyleUnderline"/>
        </w:rPr>
        <w:t xml:space="preserve">; the states always have cherished their borders. </w:t>
      </w:r>
      <w:r w:rsidRPr="009C2C9A">
        <w:t xml:space="preserve">One columnist wryly noted that the Framers would not have signed a constitution abolishing slavery. True, but that deficiency of our Constitution was addressed through amendment. </w:t>
      </w:r>
      <w:r w:rsidRPr="009C2C9A">
        <w:rPr>
          <w:rStyle w:val="StyleUnderline"/>
        </w:rPr>
        <w:t>No amendment yet has erased state borders. Preemption always poses a fuzzy question, but the Court’s ruling against Arizona takes a bite out of state power.</w:t>
      </w:r>
      <w:r w:rsidRPr="009C2C9A">
        <w:t xml:space="preserve"> </w:t>
      </w:r>
      <w:r w:rsidRPr="009C2C9A">
        <w:rPr>
          <w:rStyle w:val="StyleUnderline"/>
        </w:rPr>
        <w:t xml:space="preserve">Expansive federal inaction was read to displace a traditionally sound exercise of state police power that only sought to complement federal law—as written. The states now seem more than ever at the mercy of the federal government and its deep pockets to decide what is and is not the province of the state electorate. </w:t>
      </w:r>
      <w:r w:rsidRPr="009C2C9A">
        <w:t xml:space="preserve">So what local policy decisions will next take up residence between Capitol Hill and K Street? Healthcare, it seems. In NFIB v. Sebelius, the Court substantially upheld the national healthcare initiative advanced by the President, including the controversial individual mandate. </w:t>
      </w:r>
      <w:r w:rsidRPr="009C2C9A">
        <w:rPr>
          <w:rStyle w:val="StyleUnderline"/>
        </w:rPr>
        <w:t xml:space="preserve">The Court majority rejected the mandate as an exercise of Commerce Clause power. But leaving academic jaws agape, the majority capitalized on a marginal, throw-it-at-the-wall-and-see-if-it-sticks Government argument that the penalty for failure to comply with the mandate was not a penalty at all—rather, a tax within the power of the Taxing Clause </w:t>
      </w:r>
      <w:r w:rsidRPr="009C2C9A">
        <w:t xml:space="preserve">(as well as the Sixteenth Amendment, a further flimsy stretch). </w:t>
      </w:r>
      <w:r w:rsidRPr="009C2C9A">
        <w:rPr>
          <w:rStyle w:val="StyleUnderline"/>
        </w:rPr>
        <w:t>The majority’s use of the Taxing Clause dealt another blow to federalism</w:t>
      </w:r>
      <w:r w:rsidRPr="009C2C9A">
        <w:t>. Again pundits derided the dissent</w:t>
      </w:r>
      <w:r w:rsidRPr="009C2C9A">
        <w:rPr>
          <w:rStyle w:val="StyleUnderline"/>
        </w:rPr>
        <w:t>, this time for getting hung up on the infamous hypothetical of government-compelled broccoli consumption and stubbornly</w:t>
      </w:r>
      <w:r w:rsidRPr="009C2C9A">
        <w:t xml:space="preserve"> </w:t>
      </w:r>
      <w:r w:rsidRPr="009C2C9A">
        <w:rPr>
          <w:rStyle w:val="StyleUnderline"/>
        </w:rPr>
        <w:t>failing to acknowledge that the individual decision not to buy health insurance (inaction again) is itself a regulable commercial act. The problem of federalism can get lost in the shuffle</w:t>
      </w:r>
      <w:r w:rsidRPr="009C2C9A">
        <w:t xml:space="preserve">. But in using the Taxing Clause, </w:t>
      </w:r>
      <w:r w:rsidRPr="009C2C9A">
        <w:rPr>
          <w:rStyle w:val="StyleUnderline"/>
        </w:rPr>
        <w:t>the Court offered precious little in the way of limiting principles</w:t>
      </w:r>
      <w:r w:rsidRPr="009C2C9A">
        <w:t>. Indeed</w:t>
      </w:r>
      <w:r w:rsidRPr="009C2C9A">
        <w:rPr>
          <w:rStyle w:val="StyleUnderline"/>
        </w:rPr>
        <w:t>, the Taxing Clause now seems poised to become Congress’s favorite new toy to run circles around the Commerce Clause and its carefully erected barriers to federal omnipotence.</w:t>
      </w:r>
      <w:r w:rsidRPr="009C2C9A">
        <w:t xml:space="preserve"> </w:t>
      </w:r>
      <w:r w:rsidRPr="009C2C9A">
        <w:rPr>
          <w:rStyle w:val="StyleUnderline"/>
        </w:rPr>
        <w:t>Whatever mandates formerly defied the reach of Congress may now be offered to individuals as a “choice,” and persons lacking the wisdom to choose correctly may be “taxed” accordingly.</w:t>
      </w:r>
      <w:r w:rsidRPr="009C2C9A">
        <w:t xml:space="preserve"> Congress need not even use the word “tax”; the Justices will strain their eyes to find a tax wherever a penalty lies. Citizens refusing to buy their shares of broccoli admittedly seems far-fetched. Imagine instead a domestic airline industry on the brink of collapse. A federal bailout compels all persons to buy airline tickets—or to invest in troubled banks, or to subscribe to failing newspapers—it’s the patriotic choice, after all. Agoraphobic? Prefer to keep money under the mattress and get your news from TV? No problem; the “tax” on non-compliance comes due April 15. Federalism is not an anachronism. </w:t>
      </w:r>
      <w:r w:rsidRPr="009C2C9A">
        <w:rPr>
          <w:rStyle w:val="StyleUnderline"/>
        </w:rPr>
        <w:t>The “United States” has—have—survived because of a well drawn balance between sovereign states and the federal government. This system of “vertical separation of powers” is one of our essential checks and balances, right along with the three branches of government (“horizontal separation of powers”) that kids learn about in grade school.</w:t>
      </w:r>
      <w:r w:rsidRPr="009C2C9A">
        <w:t xml:space="preserve"> Imbalance in this formula can spell catastrophe; think Civil War or European financial collapse. </w:t>
      </w:r>
      <w:r w:rsidRPr="009C2C9A">
        <w:rPr>
          <w:rStyle w:val="StyleUnderline"/>
        </w:rPr>
        <w:t>Immigration and healthcare are critical public policy problems, but they are not intractable. Congress and the President have ample constitutional power at their disposal to achieve meaningful reforms without running roughshod over the States. Dismantling federalism is a shortcut with a steep price.</w:t>
      </w:r>
    </w:p>
    <w:p w:rsidR="00017AD0" w:rsidRPr="009C2C9A" w:rsidRDefault="00017AD0" w:rsidP="00017AD0">
      <w:pPr>
        <w:pStyle w:val="Heading4"/>
        <w:rPr>
          <w:lang w:eastAsia="zh-CN"/>
        </w:rPr>
      </w:pPr>
      <w:r w:rsidRPr="009C2C9A">
        <w:rPr>
          <w:lang w:eastAsia="zh-CN"/>
        </w:rPr>
        <w:t>Impossible to sustain federalism</w:t>
      </w:r>
    </w:p>
    <w:p w:rsidR="00017AD0" w:rsidRPr="009C2C9A" w:rsidRDefault="00017AD0" w:rsidP="00017AD0">
      <w:r w:rsidRPr="009C2C9A">
        <w:rPr>
          <w:rStyle w:val="Style13ptBold"/>
        </w:rPr>
        <w:t>Graglia 8</w:t>
      </w:r>
      <w:r w:rsidRPr="009C2C9A">
        <w:t> [LOPEZ, MORRISON, AND RAICH: FEDERALISM IN THE REHNQUIST COURT. By: Lino A. Graglia is the Rex G. Baker and Edna Heflin Baker Professor of Constitutional Law at the University of Texas at Austin Harvard Journal of Law &amp; Public Policy, 01934872, Spring2008, Vol. 31, Issue 2]</w:t>
      </w:r>
    </w:p>
    <w:p w:rsidR="00017AD0" w:rsidRPr="009C2C9A" w:rsidRDefault="00017AD0" w:rsidP="00017AD0">
      <w:pPr>
        <w:rPr>
          <w:rStyle w:val="StyleUnderline"/>
        </w:rPr>
      </w:pPr>
      <w:r w:rsidRPr="009C2C9A">
        <w:t>It is clear that, at least in some circumstances</w:t>
      </w:r>
      <w:r w:rsidRPr="009C2C9A">
        <w:rPr>
          <w:rStyle w:val="StyleUnderline"/>
        </w:rPr>
        <w:t>, the advantages of decentralized policy making outweigh its costs</w:t>
      </w:r>
      <w:r w:rsidRPr="009C2C9A">
        <w:t>. That does not mean, however, that</w:t>
      </w:r>
      <w:r w:rsidRPr="009C2C9A">
        <w:rPr>
          <w:rStyle w:val="StyleUnderline"/>
        </w:rPr>
        <w:t> </w:t>
      </w:r>
      <w:r w:rsidRPr="009C2C9A">
        <w:t>federalism can usefully be instituted and maintained as a matter of constitutional law enforceable by courts</w:t>
      </w:r>
      <w:r w:rsidRPr="009C2C9A">
        <w:rPr>
          <w:rStyle w:val="StyleUnderline"/>
        </w:rPr>
        <w:t>. Discussions of federalism often focus on the national and state governments being assigned separate "spheres" of power by the Constitution, with each being supreme in its own sphere</w:t>
      </w:r>
      <w:r w:rsidRPr="009C2C9A">
        <w:t xml:space="preserve">. </w:t>
      </w:r>
      <w:r w:rsidRPr="009C2C9A">
        <w:rPr>
          <w:rStyle w:val="StyleUnderline"/>
        </w:rPr>
        <w:t>The reality, however, is that divided supremacy is an oxymoron. (4) Policy making power is not a physical object that can be divided into non-overlapping parts. Virtually everything in the real world has some connection to or impact upon everything else. The federal government cannot have full power over interstate trade, for example, if the states have full power over intrastate trade, which competes with and otherwise affects interstate trade</w:t>
      </w:r>
      <w:r w:rsidRPr="009C2C9A">
        <w:t>. The Constitution deals with this problem by providing that when federal and state regulations conflict, as they often and inevitably do, the federal regulation prevails. (5</w:t>
      </w:r>
      <w:r w:rsidRPr="009C2C9A">
        <w:rPr>
          <w:rStyle w:val="StyleUnderline"/>
        </w:rPr>
        <w:t>)</w:t>
      </w:r>
      <w:r w:rsidRPr="009C2C9A">
        <w:t> It is the federal government, therefore, that is the true sovereign, and, as American historyamply illustrates, the scope of its ultimately unchecked sovereignty has consistently expanded over time and will almost certainly continue to do so in the future.</w:t>
      </w:r>
    </w:p>
    <w:p w:rsidR="00017AD0" w:rsidRPr="009C2C9A" w:rsidRDefault="00017AD0" w:rsidP="00017AD0">
      <w:pPr>
        <w:pStyle w:val="Heading4"/>
      </w:pPr>
      <w:r w:rsidRPr="009C2C9A">
        <w:t>No modeling</w:t>
      </w:r>
    </w:p>
    <w:p w:rsidR="00017AD0" w:rsidRPr="009C2C9A" w:rsidRDefault="00017AD0" w:rsidP="00017AD0">
      <w:r w:rsidRPr="009C2C9A">
        <w:rPr>
          <w:rStyle w:val="Style13ptBold"/>
        </w:rPr>
        <w:t>Moravcsik 05</w:t>
      </w:r>
      <w:r w:rsidRPr="009C2C9A">
        <w:t xml:space="preserve"> (Andrew</w:t>
      </w:r>
      <w:r w:rsidRPr="009C2C9A">
        <w:rPr>
          <w:b/>
        </w:rPr>
        <w:t xml:space="preserve"> </w:t>
      </w:r>
      <w:r w:rsidRPr="009C2C9A">
        <w:t xml:space="preserve">Moravcsik, “Dream </w:t>
      </w:r>
      <w:proofErr w:type="gramStart"/>
      <w:r w:rsidRPr="009C2C9A">
        <w:t>On</w:t>
      </w:r>
      <w:proofErr w:type="gramEnd"/>
      <w:r w:rsidRPr="009C2C9A">
        <w:t xml:space="preserve"> America”, Newsweek, January 31, 2005, </w:t>
      </w:r>
      <w:r w:rsidRPr="009C2C9A">
        <w:rPr>
          <w:color w:val="000000"/>
        </w:rPr>
        <w:t>http://www.msnbc.msn.com/id/6857387/site/newsweek/</w:t>
      </w:r>
      <w:r w:rsidRPr="009C2C9A">
        <w:t>)//twonily</w:t>
      </w:r>
    </w:p>
    <w:p w:rsidR="00017AD0" w:rsidRPr="009C2C9A" w:rsidRDefault="00017AD0" w:rsidP="00017AD0">
      <w:pPr>
        <w:rPr>
          <w:u w:val="single"/>
          <w:bdr w:val="single" w:sz="4" w:space="0" w:color="auto"/>
        </w:rPr>
      </w:pPr>
      <w:r w:rsidRPr="009C2C9A">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w:t>
      </w:r>
      <w:r w:rsidRPr="009C2C9A">
        <w:rPr>
          <w:u w:val="single"/>
        </w:rPr>
        <w:t xml:space="preserve">But the greater danger may be a delusional America—one that believes, despite all evidence to the contrary, </w:t>
      </w:r>
      <w:r w:rsidRPr="009C2C9A">
        <w:t xml:space="preserve">that the American Dream lives on, </w:t>
      </w:r>
      <w:r w:rsidRPr="009C2C9A">
        <w:rPr>
          <w:u w:val="single"/>
        </w:rPr>
        <w:t>that America remains a model for the world,</w:t>
      </w:r>
      <w:r w:rsidRPr="009C2C9A">
        <w:t xml:space="preserve"> one whose mission is to spread the word.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Foreigners take an entirely different view: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w:t>
      </w:r>
      <w:proofErr w:type="gramStart"/>
      <w:r w:rsidRPr="009C2C9A">
        <w:t>Inaugural</w:t>
      </w:r>
      <w:proofErr w:type="gramEnd"/>
      <w:r w:rsidRPr="009C2C9A">
        <w:t xml:space="preserve"> positively. Tellingly, the anti-Bushism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GlobeScan, which conducted the BBC report: "President Bush has further isolated America from the world. Unless the administration changes its approach, it will continue to erode America's good name, and hence its ability to effectively influence world affairs." Former Brazilian president Jose Sarney expressed the sentiments of the 78 percent of his countrymen who see America as a threat: "Now that Bush has been re-elected, all I can say is, God bless the rest of the world." The truth is that Americans are living in a dream world. Not only do </w:t>
      </w:r>
      <w:r w:rsidRPr="009C2C9A">
        <w:rPr>
          <w:b/>
          <w:u w:val="single"/>
        </w:rPr>
        <w:t>others</w:t>
      </w:r>
      <w:r w:rsidRPr="009C2C9A">
        <w:t xml:space="preserve"> not share America's self-regard, they </w:t>
      </w:r>
      <w:r w:rsidRPr="009C2C9A">
        <w:rPr>
          <w:b/>
          <w:u w:val="single"/>
          <w:bdr w:val="single" w:sz="4" w:space="0" w:color="auto"/>
        </w:rPr>
        <w:t>no longer aspire to emulate the country</w:t>
      </w:r>
      <w:r w:rsidRPr="009C2C9A">
        <w:rPr>
          <w:b/>
        </w:rPr>
        <w:t>'</w:t>
      </w:r>
      <w:r w:rsidRPr="009C2C9A">
        <w:t xml:space="preserve">s social and economic achievements. 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9C2C9A">
        <w:rPr>
          <w:u w:val="single"/>
        </w:rPr>
        <w:t xml:space="preserve">Countries today have </w:t>
      </w:r>
      <w:r w:rsidRPr="009C2C9A">
        <w:rPr>
          <w:u w:val="single"/>
          <w:bdr w:val="single" w:sz="4" w:space="0" w:color="auto"/>
        </w:rPr>
        <w:t>dozens</w:t>
      </w:r>
      <w:r w:rsidRPr="009C2C9A">
        <w:rPr>
          <w:u w:val="single"/>
        </w:rPr>
        <w:t xml:space="preserve"> of political, economic and social models to choose from</w:t>
      </w:r>
      <w:r w:rsidRPr="009C2C9A">
        <w:rPr>
          <w:bCs/>
          <w:u w:val="single"/>
        </w:rPr>
        <w:t>. Anti-Americanism is</w:t>
      </w:r>
      <w:r w:rsidRPr="009C2C9A">
        <w:t xml:space="preserve"> especially </w:t>
      </w:r>
      <w:r w:rsidRPr="009C2C9A">
        <w:rPr>
          <w:bCs/>
          <w:u w:val="single"/>
        </w:rPr>
        <w:t>virulent</w:t>
      </w:r>
      <w:r w:rsidRPr="009C2C9A">
        <w:t xml:space="preserve"> in Europe and Latin America, where countries have established their own distinctive ways—none made in America. Futurologist Jeremy Rifkin, in his recent book "The European Dream," hails an emerging European Union based on generous social welfare, cultural diversity and respect for international law—a model that's caught on quickly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 Many are tempted to write off the new anti-Americanism as a temporary perturbation, or mere resentment. Blinded by its own myth, America has grown incapable of recognizing its flaws. For there is much about the American Dream to fault. If the rest of the world has lost faith in the American model—political, economic, diplomatic—it's partly for the very good reason that it doesn't work as well anymore. AMERICAN DEMOCRACY: Once upon a time, the U.S. Constitution was a revolutionary document, full of epochal innovations—free elections, judicial review, checks and balances, federalism and, perhaps most important, a Bill of Rights. In the 19th and 20th centuries, countries around the world copied the document, not least in Latin America. So did Germany and Japan after World War II. </w:t>
      </w:r>
      <w:r w:rsidRPr="009C2C9A">
        <w:rPr>
          <w:u w:val="single"/>
        </w:rPr>
        <w:t>Today? When nations write a new constitution,</w:t>
      </w:r>
      <w:r w:rsidRPr="009C2C9A">
        <w:t xml:space="preserve"> as dozens have in the past two decades, </w:t>
      </w:r>
      <w:r w:rsidRPr="009C2C9A">
        <w:rPr>
          <w:u w:val="single"/>
        </w:rPr>
        <w:t xml:space="preserve">they </w:t>
      </w:r>
      <w:r w:rsidRPr="009C2C9A">
        <w:rPr>
          <w:bCs/>
          <w:u w:val="single"/>
        </w:rPr>
        <w:t>seldom look to the American model.</w:t>
      </w:r>
      <w:r w:rsidRPr="009C2C9A">
        <w:t xml:space="preserve"> </w:t>
      </w:r>
      <w:r w:rsidRPr="009C2C9A">
        <w:rPr>
          <w:u w:val="single"/>
        </w:rPr>
        <w:t>When the soviets withdrew from Central Europe, U.S. constitutional experts rushed in. They got a polite hearing, and were sent home.</w:t>
      </w:r>
      <w:r w:rsidRPr="009C2C9A">
        <w:t xml:space="preserve"> Jiri Pehe, adviser to former president Vaclav Havel, recalls the Czechs' firm decision to adopt a European-style parliamentary system with strict limits on campaigning. </w:t>
      </w:r>
      <w:r w:rsidRPr="009C2C9A">
        <w:rPr>
          <w:bCs/>
          <w:u w:val="single"/>
        </w:rPr>
        <w:t>"For Europeans, money talks too much in American democracy.</w:t>
      </w:r>
      <w:r w:rsidRPr="009C2C9A">
        <w:t xml:space="preserve"> It's very prone to certain kinds of corruption, or at least influence from powerful lobbies," he says. "Europeans would not want to follow that route." They also sought to limit the dominance of television, unlike in American campaigns where, Pehe says, "TV debates and photogenic looks govern election victories." So it is elsewhere. After American planes and bombs freed the country, Kosovo opted for a European constitution. Drafting a post-apartheid constitution, </w:t>
      </w:r>
      <w:r w:rsidRPr="009C2C9A">
        <w:rPr>
          <w:u w:val="single"/>
        </w:rPr>
        <w:t>South Africa rejected American-style federalism in favor of a German model,</w:t>
      </w:r>
      <w:r w:rsidRPr="009C2C9A">
        <w:t xml:space="preserve"> which leaders deemed appropriate for the social-welfare state they hoped to construct. </w:t>
      </w:r>
      <w:r w:rsidRPr="009C2C9A">
        <w:rPr>
          <w:u w:val="single"/>
        </w:rPr>
        <w:t>Now fledgling African democracies look to South Africa</w:t>
      </w:r>
      <w:r w:rsidRPr="009C2C9A">
        <w:t xml:space="preserve"> as their inspiration, says John Stremlau, a former U.S. State Department official who currently heads the international relations department at the University of Witwatersrand in Johannesburg: "We can't rely on the Americans." The new democracies are looking for a constitution written in modern times and reflecting their progressive concerns about racial and social equality, he explains. "To borrow Lincoln's phrase, South Africa is now Africa's 'last great hope'." Much in American law and society troubles the world these days. Nearly all countries reject the United States' right to bear arms as a quirky and dangerous anachronism. They abhor the death penalty and demand broader privacy protections. Above all, once most foreign systems reach a reasonable level of affluence, they follow the Europeans in treating the provision of adequate social welfare is a basic right. All </w:t>
      </w:r>
      <w:r w:rsidRPr="009C2C9A">
        <w:rPr>
          <w:u w:val="single"/>
        </w:rPr>
        <w:t>this</w:t>
      </w:r>
      <w:r w:rsidRPr="009C2C9A">
        <w:t xml:space="preserve">, says Bruce Ackerman at Yale University Law School, contributes to </w:t>
      </w:r>
      <w:r w:rsidRPr="009C2C9A">
        <w:rPr>
          <w:u w:val="single"/>
        </w:rPr>
        <w:t>the growing sense that American law, once the world standard, has become "provincial." The United States' refusal to apply the Geneva Conventions to certain terrorist suspects, to ratify global human-rights treaties</w:t>
      </w:r>
      <w:r w:rsidRPr="009C2C9A">
        <w:t xml:space="preserve"> such as the innocuous Convention on the Rights of the Child </w:t>
      </w:r>
      <w:r w:rsidRPr="009C2C9A">
        <w:rPr>
          <w:u w:val="single"/>
        </w:rPr>
        <w:t>or to endorse the International Criminal Court</w:t>
      </w:r>
      <w:r w:rsidRPr="009C2C9A">
        <w:t xml:space="preserve"> (coupled with the abuses at Abu Ghraib and Guantanamo) </w:t>
      </w:r>
      <w:r w:rsidRPr="009C2C9A">
        <w:rPr>
          <w:u w:val="single"/>
        </w:rPr>
        <w:t xml:space="preserve">only reinforces the conviction that </w:t>
      </w:r>
      <w:r w:rsidRPr="009C2C9A">
        <w:rPr>
          <w:u w:val="single"/>
          <w:bdr w:val="single" w:sz="4" w:space="0" w:color="auto"/>
        </w:rPr>
        <w:t>America's Constitution and legal system are out of step with the rest of the world</w:t>
      </w:r>
      <w:r w:rsidRPr="009C2C9A">
        <w:rPr>
          <w:bCs/>
          <w:u w:val="single"/>
        </w:rPr>
        <w:t>.</w:t>
      </w:r>
    </w:p>
    <w:p w:rsidR="00017AD0" w:rsidRPr="009C2C9A" w:rsidRDefault="00017AD0" w:rsidP="00017AD0"/>
    <w:p w:rsidR="00017AD0" w:rsidRPr="009C2C9A" w:rsidRDefault="00017AD0" w:rsidP="00017AD0">
      <w:pPr>
        <w:pStyle w:val="Heading4"/>
      </w:pPr>
      <w:r w:rsidRPr="009C2C9A">
        <w:t>Federalism is resilient</w:t>
      </w:r>
    </w:p>
    <w:p w:rsidR="00017AD0" w:rsidRPr="009C2C9A" w:rsidRDefault="00017AD0" w:rsidP="00017AD0">
      <w:pPr>
        <w:tabs>
          <w:tab w:val="left" w:pos="0"/>
        </w:tabs>
        <w:suppressAutoHyphens/>
        <w:spacing w:line="240" w:lineRule="atLeast"/>
      </w:pPr>
      <w:r w:rsidRPr="009C2C9A">
        <w:rPr>
          <w:rStyle w:val="Style13ptBold"/>
        </w:rPr>
        <w:t>Swaine 3</w:t>
      </w:r>
      <w:r w:rsidRPr="009C2C9A">
        <w:t xml:space="preserve"> (Edward T., Assistant Professor in the Wharton School – University of Pennsylvania, “Does Federalism Constrain the Treaty Power?</w:t>
      </w:r>
      <w:proofErr w:type="gramStart"/>
      <w:r w:rsidRPr="009C2C9A">
        <w:t>”,</w:t>
      </w:r>
      <w:proofErr w:type="gramEnd"/>
      <w:r w:rsidRPr="009C2C9A">
        <w:t xml:space="preserve"> Columbia Law Review, April, 103 Colum. L. Rev. 403, Lexis)//twonily</w:t>
      </w:r>
    </w:p>
    <w:p w:rsidR="00017AD0" w:rsidRPr="009C2C9A" w:rsidRDefault="00017AD0" w:rsidP="00017AD0">
      <w:r w:rsidRPr="009C2C9A">
        <w:rPr>
          <w:rFonts w:cs="Arial"/>
          <w:bCs/>
          <w:u w:val="single"/>
        </w:rPr>
        <w:t>Federalism is the</w:t>
      </w:r>
      <w:r w:rsidRPr="009C2C9A">
        <w:t xml:space="preserve"> </w:t>
      </w:r>
      <w:r w:rsidRPr="009C2C9A">
        <w:rPr>
          <w:b/>
          <w:iCs/>
          <w:u w:val="single"/>
          <w:bdr w:val="single" w:sz="18" w:space="0" w:color="auto"/>
        </w:rPr>
        <w:t>vampire</w:t>
      </w:r>
      <w:r w:rsidRPr="009C2C9A">
        <w:t xml:space="preserve"> </w:t>
      </w:r>
      <w:r w:rsidRPr="009C2C9A">
        <w:rPr>
          <w:rFonts w:cs="Arial"/>
          <w:bCs/>
          <w:u w:val="single"/>
        </w:rPr>
        <w:t>of U.S.</w:t>
      </w:r>
      <w:r w:rsidRPr="009C2C9A">
        <w:t xml:space="preserve"> foreign relations </w:t>
      </w:r>
      <w:r w:rsidRPr="009C2C9A">
        <w:rPr>
          <w:rFonts w:cs="Arial"/>
          <w:bCs/>
          <w:u w:val="single"/>
        </w:rPr>
        <w:t>law</w:t>
      </w:r>
      <w:r w:rsidRPr="009C2C9A">
        <w:t xml:space="preserve">: </w:t>
      </w:r>
      <w:r w:rsidRPr="009C2C9A">
        <w:rPr>
          <w:rFonts w:cs="Arial"/>
          <w:bCs/>
          <w:u w:val="single"/>
        </w:rPr>
        <w:t>officially deceased</w:t>
      </w:r>
      <w:r w:rsidRPr="009C2C9A">
        <w:t xml:space="preserve"> or moribund </w:t>
      </w:r>
      <w:r w:rsidRPr="009C2C9A">
        <w:rPr>
          <w:rFonts w:cs="Arial"/>
          <w:bCs/>
          <w:u w:val="single"/>
        </w:rPr>
        <w:t>at best, but</w:t>
      </w:r>
      <w:r w:rsidRPr="009C2C9A">
        <w:t xml:space="preserve"> </w:t>
      </w:r>
      <w:r w:rsidRPr="009C2C9A">
        <w:rPr>
          <w:rFonts w:cs="Arial"/>
          <w:bCs/>
          <w:u w:val="single"/>
        </w:rPr>
        <w:t>in reality</w:t>
      </w:r>
      <w:r w:rsidRPr="009C2C9A">
        <w:t xml:space="preserve"> </w:t>
      </w:r>
      <w:r w:rsidRPr="009C2C9A">
        <w:rPr>
          <w:b/>
          <w:iCs/>
          <w:u w:val="single"/>
          <w:bdr w:val="single" w:sz="18" w:space="0" w:color="auto"/>
        </w:rPr>
        <w:t>surprisingly resilient</w:t>
      </w:r>
      <w:r w:rsidRPr="009C2C9A">
        <w:t xml:space="preserve"> </w:t>
      </w:r>
      <w:r w:rsidRPr="009C2C9A">
        <w:rPr>
          <w:rFonts w:cs="Arial"/>
          <w:bCs/>
          <w:u w:val="single"/>
        </w:rPr>
        <w:t>and</w:t>
      </w:r>
      <w:r w:rsidRPr="009C2C9A">
        <w:t xml:space="preserve"> </w:t>
      </w:r>
      <w:r w:rsidRPr="009C2C9A">
        <w:rPr>
          <w:b/>
          <w:iCs/>
          <w:u w:val="single"/>
          <w:bdr w:val="single" w:sz="18" w:space="0" w:color="auto"/>
        </w:rPr>
        <w:t>prone to recover</w:t>
      </w:r>
      <w:r w:rsidRPr="009C2C9A">
        <w:t xml:space="preserve"> at unsettling intervals. Linked with a dark period in our constitutional prehistory, foreign relations federalism was supposedly given a lasting burial by the Constitution's nationalization of foreign affairs authority; in foreign relations, the orthodox position held, states </w:t>
      </w:r>
      <w:bookmarkStart w:id="1" w:name="r1"/>
      <w:r w:rsidRPr="009C2C9A">
        <w:rPr>
          <w:color w:val="000000"/>
        </w:rPr>
        <w:t>1</w:t>
      </w:r>
      <w:bookmarkEnd w:id="1"/>
      <w:r w:rsidRPr="009C2C9A">
        <w:t xml:space="preserve"> simply ceased to exist. </w:t>
      </w:r>
      <w:bookmarkStart w:id="2" w:name="r2"/>
      <w:r w:rsidRPr="009C2C9A">
        <w:rPr>
          <w:color w:val="000000"/>
        </w:rPr>
        <w:t>2</w:t>
      </w:r>
      <w:bookmarkEnd w:id="2"/>
      <w:r w:rsidRPr="009C2C9A">
        <w:t xml:space="preserve"> Nonetheless, rumors of their twilight existence persist.  </w:t>
      </w:r>
      <w:bookmarkStart w:id="3" w:name="8324-405"/>
      <w:r w:rsidRPr="009C2C9A">
        <w:t>[*405]</w:t>
      </w:r>
      <w:bookmarkEnd w:id="3"/>
      <w:r w:rsidRPr="009C2C9A">
        <w:t xml:space="preserve">  With lingering memories of previous scares, </w:t>
      </w:r>
      <w:bookmarkStart w:id="4" w:name="r3"/>
      <w:r w:rsidRPr="009C2C9A">
        <w:rPr>
          <w:color w:val="000000"/>
        </w:rPr>
        <w:t>3</w:t>
      </w:r>
      <w:bookmarkEnd w:id="4"/>
      <w:r w:rsidRPr="009C2C9A">
        <w:t xml:space="preserve"> frightened law professors have begun to huddle together in symposia to discuss a rash of recent sightings - especially in the form of state-conducted foreign relations, obstacles to compliance with international agreements, and special exemptions in treaties and implementing statutes. </w:t>
      </w:r>
      <w:bookmarkStart w:id="5" w:name="r4"/>
      <w:r w:rsidRPr="009C2C9A">
        <w:rPr>
          <w:color w:val="000000"/>
        </w:rPr>
        <w:t>4</w:t>
      </w:r>
      <w:bookmarkEnd w:id="5"/>
    </w:p>
    <w:p w:rsidR="00017AD0" w:rsidRPr="009C2C9A" w:rsidRDefault="00017AD0" w:rsidP="00017AD0">
      <w:pPr>
        <w:pStyle w:val="Heading4"/>
      </w:pPr>
      <w:r w:rsidRPr="009C2C9A">
        <w:t>Squo solves – and no spillover</w:t>
      </w:r>
    </w:p>
    <w:p w:rsidR="00017AD0" w:rsidRPr="009C2C9A" w:rsidRDefault="00017AD0" w:rsidP="00017AD0">
      <w:r w:rsidRPr="009C2C9A">
        <w:rPr>
          <w:rStyle w:val="Style13ptBold"/>
        </w:rPr>
        <w:t>Young 03</w:t>
      </w:r>
      <w:r w:rsidRPr="009C2C9A">
        <w:t xml:space="preserve"> (Ernest Young, Professor of Law at Texas, May 2003, Texas Law Review, Lexis)//twonily</w:t>
      </w:r>
    </w:p>
    <w:p w:rsidR="00017AD0" w:rsidRPr="009C2C9A" w:rsidRDefault="00017AD0" w:rsidP="00017AD0">
      <w:pPr>
        <w:ind w:right="288"/>
        <w:rPr>
          <w:lang w:val="x-none" w:eastAsia="x-none"/>
        </w:rPr>
      </w:pPr>
      <w:r w:rsidRPr="009C2C9A">
        <w:rPr>
          <w:lang w:val="x-none" w:eastAsia="x-none"/>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"Relax. </w:t>
      </w:r>
      <w:r w:rsidRPr="009C2C9A">
        <w:rPr>
          <w:u w:val="single"/>
          <w:lang w:val="x-none" w:eastAsia="x-none"/>
        </w:rPr>
        <w:t xml:space="preserve">The States retain vast reserves of autonomy and authority over any number of important areas. </w:t>
      </w:r>
      <w:r w:rsidRPr="009C2C9A">
        <w:rPr>
          <w:b/>
          <w:u w:val="single"/>
          <w:lang w:val="x-none" w:eastAsia="x-none"/>
        </w:rPr>
        <w:t>It will be a long time, if ever, before the</w:t>
      </w:r>
      <w:r w:rsidRPr="009C2C9A">
        <w:rPr>
          <w:lang w:val="x-none" w:eastAsia="x-none"/>
        </w:rPr>
        <w:t xml:space="preserve"> national </w:t>
      </w:r>
      <w:r w:rsidRPr="009C2C9A">
        <w:rPr>
          <w:b/>
          <w:u w:val="single"/>
          <w:lang w:val="x-none" w:eastAsia="x-none"/>
        </w:rPr>
        <w:t>government can expand</w:t>
      </w:r>
      <w:r w:rsidRPr="009C2C9A">
        <w:rPr>
          <w:lang w:val="x-none" w:eastAsia="x-none"/>
        </w:rPr>
        <w:t xml:space="preserve"> its authority </w:t>
      </w:r>
      <w:r w:rsidRPr="009C2C9A">
        <w:rPr>
          <w:b/>
          <w:u w:val="single"/>
          <w:lang w:val="x-none" w:eastAsia="x-none"/>
        </w:rPr>
        <w:t>far enough to really endanger the federal balance.</w:t>
      </w:r>
      <w:r w:rsidRPr="009C2C9A">
        <w:rPr>
          <w:lang w:val="x-none" w:eastAsia="x-none"/>
        </w:rPr>
        <w:t xml:space="preserve"> Don't make it sound like you think the sky is falling."</w:t>
      </w:r>
    </w:p>
    <w:p w:rsidR="00017AD0" w:rsidRPr="009C2C9A" w:rsidRDefault="00017AD0" w:rsidP="00017AD0">
      <w:pPr>
        <w:pStyle w:val="Heading2"/>
      </w:pPr>
      <w:proofErr w:type="gramStart"/>
      <w:r w:rsidRPr="009C2C9A">
        <w:t>soft</w:t>
      </w:r>
      <w:proofErr w:type="gramEnd"/>
      <w:r w:rsidRPr="009C2C9A">
        <w:t xml:space="preserve"> power</w:t>
      </w:r>
    </w:p>
    <w:p w:rsidR="00017AD0" w:rsidRPr="009C2C9A" w:rsidRDefault="00017AD0" w:rsidP="00017AD0">
      <w:pPr>
        <w:pStyle w:val="Heading4"/>
      </w:pPr>
      <w:r w:rsidRPr="009C2C9A">
        <w:t>Alt cause – political constraints</w:t>
      </w:r>
    </w:p>
    <w:p w:rsidR="00017AD0" w:rsidRPr="009C2C9A" w:rsidRDefault="00017AD0" w:rsidP="00017AD0">
      <w:r w:rsidRPr="009C2C9A">
        <w:rPr>
          <w:b/>
        </w:rPr>
        <w:t>Fukuyama, 14</w:t>
      </w:r>
      <w:r w:rsidRPr="009C2C9A">
        <w:t xml:space="preserve"> – Olivier Nomellini Senior Fellow at Stanford’s Freeman Spogli Institute for International Studies, and a member of the Hoover Foreign Policy Working Group on Grand Strategy (Francis, “American Power Is Waning Because Washington Won't Stop Quarreling,” New Republic, October 2014, </w:t>
      </w:r>
      <w:hyperlink r:id="rId173" w:history="1">
        <w:r w:rsidRPr="009C2C9A">
          <w:rPr>
            <w:rStyle w:val="Hyperlink"/>
          </w:rPr>
          <w:t>http://www.newrepublic.com/article/116953/american-power-decline-due-partisanship-washington</w:t>
        </w:r>
      </w:hyperlink>
      <w:r w:rsidRPr="009C2C9A">
        <w:t>) //RGP</w:t>
      </w:r>
    </w:p>
    <w:p w:rsidR="00017AD0" w:rsidRPr="009C2C9A" w:rsidRDefault="00017AD0" w:rsidP="00017AD0">
      <w:r w:rsidRPr="009C2C9A">
        <w:t xml:space="preserve">I have two points to make about the relationship between economics and foreign policy. The first is to distinguish between the domestic economic and domestic political constraints on power; and the second is to argue for a new conceptual approach to the integration of politics and economics. Political Constraints on American Power Let’s begin with the first issue, the distinction between domestic economic constraints and domestic political constraints. The first has to do with the economic resources available to the U.S. government relative to those of other political units, economic growth rates, and the fiscal sustainability of the underlying growth models. The second has to do with the degree to which the political system can translate those resources into effective foreign and security policies. The latter might be thought of as a kind of discount rate applied to the former, and that discount rate varies for different political entities. Many of the discussions of American “decline” (or lack thereof) have failed to distinguish between the underlying economic base and the political discount rate. I believe that American society is not in decline because the overall situation of the economy is relatively strong, but that the </w:t>
      </w:r>
      <w:r w:rsidRPr="009C2C9A">
        <w:rPr>
          <w:rStyle w:val="StyleUnderline"/>
        </w:rPr>
        <w:t>political system has been subject to considerable decay</w:t>
      </w:r>
      <w:r w:rsidRPr="009C2C9A">
        <w:t xml:space="preserve">. Of the major political actors in the world today, </w:t>
      </w:r>
      <w:r w:rsidRPr="009C2C9A">
        <w:rPr>
          <w:rStyle w:val="StyleUnderline"/>
        </w:rPr>
        <w:t>the political discount rate is probably highest for the European Union</w:t>
      </w:r>
      <w:r w:rsidRPr="009C2C9A">
        <w:t xml:space="preserve"> (EU). The EU as a whole is somewhat larger in population and total gross domestic product (GDP) than the United States (though not in per capita terms), and it has had some success in turning that economic power into political outcomes (for example, in exporting its policies on genetically modified organisms, or GMOs, to Africa). But overall (and by design), </w:t>
      </w:r>
      <w:r w:rsidRPr="009C2C9A">
        <w:rPr>
          <w:rStyle w:val="StyleUnderline"/>
        </w:rPr>
        <w:t>it lacks a sufficiently hierarchical decision-making structure that can delegate power and resources to an executive</w:t>
      </w:r>
      <w:r w:rsidRPr="009C2C9A">
        <w:t xml:space="preserve">. It is hard for the EU to be a strong unitary actor. This is the most true in foreign and defense policy, where its inability to stabilize the Balkans in the 1990s or prevent the United States from invading Iraq in 2003 were widely recognized. But this lack of political decisiveness also extends to economic policy, where the European Central Bank (ECB) has significantly weaker powers and autonomy than the United States Federal Reserve. </w:t>
      </w:r>
      <w:r w:rsidRPr="009C2C9A">
        <w:rPr>
          <w:rStyle w:val="StyleUnderline"/>
        </w:rPr>
        <w:t>China’s discount rate, by contrast, is relatively low, since it is ruled by a relatively disciplined Communist Party that brooks no internal dissent.</w:t>
      </w:r>
      <w:r w:rsidRPr="009C2C9A">
        <w:t xml:space="preserve"> There have been some questions raised about the Party’s control over the People’s Liberation Army (PLA), but no real evidence that this amounts to a serious problem. China’s underlying economic power has been exaggerated, but has grown quickly and is rapidly being turned into political influence in East Asia. The political discount rate for the United States has historically been higher than for the EU, but lower than China’s. I would argue that the rate has been increasing in recent years, meaning that America’s usable power is lower than its potential capacity. I do not believe that there are any fundamental short- to medium-term economic constraints on America’s ability to remain the world’s dominant power. The American economy has finally returned to growth on the back of a domestic energy revolution, and is poised to achieve perhaps 3% growth in 2014. America’s debt-to-GDP ratio peaked at over 12% in 2009 (including federal, state, and local), but has fallen this past year to 6%, and according to the CBO will fall to 4% next year. The real deficit problems lie further down the road, when our aging population and health care costs will force the ratio up again by the early 2020s. The long-term deficit problem is a very big and serious one, but it can only be solved through entitlement reform, and not on the back of cuts in discretionary spending (which includes the defense budget). If we fail to take on the entitlement problem, then yes, defense and foreign policy will be heavily constrained—but cutting the defense budget preemptively to solve the anticipated deficit problem strikes me as a foolish strategy because it will not deal with the real problem. However, I do believe that the political discount rate that translates economic strength into internationally usable power has increased for the United States as a result of the political polarization in Washington. Here the problem lies more with the political elite and less with society. I am not sure whether there are significantly deeper polarizations in American society than previously on foreign policy issues the way there are on domestic economic and cultural issues. After two expensive wars in the Middle East, both parties have become more cautious in their support for intervention and a muscular foreign policy. The Republican Party for the first time in two generations has seen the appearance of a significant isolationist wing under the leadership of politicians like Senator Rand Paul. Even on a sensitive issue like National Security Agency (NSA) surveillance there is no Republican-Democrat polarization; rather, the cleavages run through both parties. </w:t>
      </w:r>
      <w:r w:rsidRPr="009C2C9A">
        <w:rPr>
          <w:rStyle w:val="StyleUnderline"/>
        </w:rPr>
        <w:t>What is different now is a much more poisonous partisan atmosphere in Washington, which sees virtually any policy issue as an arena for political combat and point-scoring</w:t>
      </w:r>
      <w:r w:rsidRPr="009C2C9A">
        <w:t xml:space="preserve">. This means that </w:t>
      </w:r>
      <w:r w:rsidRPr="009C2C9A">
        <w:rPr>
          <w:rStyle w:val="StyleUnderline"/>
        </w:rPr>
        <w:t>Congress is much less willing to delegate discretion</w:t>
      </w:r>
      <w:r w:rsidRPr="009C2C9A">
        <w:t xml:space="preserve"> to the executive branch on foreign policy, </w:t>
      </w:r>
      <w:r w:rsidRPr="009C2C9A">
        <w:rPr>
          <w:rStyle w:val="StyleUnderline"/>
        </w:rPr>
        <w:t>and makes the president in turn preemptively cautious in exercising power</w:t>
      </w:r>
      <w:r w:rsidRPr="009C2C9A">
        <w:t xml:space="preserve">. There are two recent cases of this: the murder of Ambassador Stevens in Benghazi and the current negotiations on a nuclear deal with Iran. As suggested by the recent Senate report, </w:t>
      </w:r>
      <w:r w:rsidRPr="009C2C9A">
        <w:rPr>
          <w:rStyle w:val="StyleUnderline"/>
        </w:rPr>
        <w:t>the Obama administration made numerous mistakes in the actions leading up to Ambassador Stevens’s death</w:t>
      </w:r>
      <w:r w:rsidRPr="009C2C9A">
        <w:t xml:space="preserve">, but these tended to be errors of judgment by middle-ranking officials (including perhaps the ambassador himself), and not by Hillary Clinton or President Obama. The administration was guilty not of a cover-up, but of trying to spin the incident to minimize damage in an election campaign. Nonetheless, </w:t>
      </w:r>
      <w:r w:rsidRPr="009C2C9A">
        <w:rPr>
          <w:rStyle w:val="StyleUnderline"/>
        </w:rPr>
        <w:t>politicization of this event has consumed Washington for half a year, discouraged any risk-taking with regard to Middle East policy, and reinforced the already excessive emphasis on self-protection and diplomatic security</w:t>
      </w:r>
      <w:r w:rsidRPr="009C2C9A">
        <w:t xml:space="preserve"> as the first priority of U.S. regional policy. </w:t>
      </w:r>
      <w:r w:rsidRPr="009C2C9A">
        <w:rPr>
          <w:rStyle w:val="StyleUnderline"/>
        </w:rPr>
        <w:t>Similarly, the bill currently before the Senate setting forth in great detail the terms that any final nuclear agreement with Iran would have to meet is an unhelpful infringement on the executive branch’s discretionary powers</w:t>
      </w:r>
      <w:r w:rsidRPr="009C2C9A">
        <w:t xml:space="preserve">. It is hard to see how any complex negotiation could ever be completed when Congress lays down so stringent a bottom line. This of course does not mean that the administration should be given a blank check; Congress will have to approve any agreement that eventually emerges, since many of the existing sanctions are legislatively imposed. But this is a very poor way to proceed in a negotiation. </w:t>
      </w:r>
      <w:r w:rsidRPr="009C2C9A">
        <w:rPr>
          <w:rStyle w:val="StyleUnderline"/>
        </w:rPr>
        <w:t>The net effect of political polarization has been to shift control over foreign policy back from the president to Congress</w:t>
      </w:r>
      <w:r w:rsidRPr="009C2C9A">
        <w:t xml:space="preserve"> in much the same manner as in arguments over Vietnam in the 1970s and Central America in the 1980s. This reduces executive discretion and increases the effective political discount rate. New Approaches to the Integration of Economics and Politics </w:t>
      </w:r>
      <w:proofErr w:type="gramStart"/>
      <w:r w:rsidRPr="009C2C9A">
        <w:t>A</w:t>
      </w:r>
      <w:proofErr w:type="gramEnd"/>
      <w:r w:rsidRPr="009C2C9A">
        <w:t xml:space="preserve"> second issue is a conceptual one concerning the way that we think about the relationship of economic and political policy. From the Reagan years on, the United States has been the foremost proponent both of economic liberalism (often dubbed “neo-liberalism”) in the global economy and of democracy in the political sphere. The two were seen as working hand in glove, both as intrinsically good objectives and ones that would be mutually supportive. The economic part of the agenda took the form of the Washington Consensus, a series of liberalizing measures to lower tariff barriers and push for a global free-trade system, privatization, deregulation, and a general cutting back of state sectors. Economic liberalization along Anglo-American rather than continental European lines was seen to be supportive of the promotion of liberal democracies around the world. Liberalization would lead to economic growth, which would produce larger middle classes, which in turn would be more critical of authoritarian governments. Economic freedom was seen as part of a package of liberal political rights. The policy of promoting both economic liberalization and greater democracy succeeded to a great extent. Formerly closed economies like those of the former Communist countries in Eastern Europe, China, India, and many developing countries were opened up to the global economy. Global output quadrupled between 1970 and the 2008 financial crisis, largely as a result of this liberalization. Although democracy has not so far swept all the major economies, the number of electoral democracies around the world went from about 35-40 to more than 100 today. </w:t>
      </w:r>
    </w:p>
    <w:p w:rsidR="00017AD0" w:rsidRPr="009C2C9A" w:rsidRDefault="00017AD0" w:rsidP="00017AD0"/>
    <w:p w:rsidR="00017AD0" w:rsidRPr="009C2C9A" w:rsidRDefault="00017AD0" w:rsidP="00017AD0">
      <w:pPr>
        <w:pStyle w:val="Heading4"/>
      </w:pPr>
      <w:r w:rsidRPr="009C2C9A">
        <w:t>Alt cause – economic policies</w:t>
      </w:r>
    </w:p>
    <w:p w:rsidR="00017AD0" w:rsidRPr="009C2C9A" w:rsidRDefault="00017AD0" w:rsidP="00017AD0">
      <w:r w:rsidRPr="009C2C9A">
        <w:rPr>
          <w:b/>
        </w:rPr>
        <w:t>Fukuyama, 14</w:t>
      </w:r>
      <w:r w:rsidRPr="009C2C9A">
        <w:t xml:space="preserve"> – Olivier Nomellini Senior Fellow at Stanford’s Freeman Spogli Institute for International Studies, and a member of the Hoover Foreign Policy Working Group on Grand Strategy (Francis, “American Power Is Waning Because Washington Won't Stop Quarreling,” New Republic, October 2014, </w:t>
      </w:r>
      <w:hyperlink r:id="rId174" w:history="1">
        <w:r w:rsidRPr="009C2C9A">
          <w:rPr>
            <w:rStyle w:val="Hyperlink"/>
          </w:rPr>
          <w:t>http://www.newrepublic.com/article/116953/american-power-decline-due-partisanship-washington</w:t>
        </w:r>
      </w:hyperlink>
      <w:r w:rsidRPr="009C2C9A">
        <w:t>) //RGP</w:t>
      </w:r>
    </w:p>
    <w:p w:rsidR="00017AD0" w:rsidRPr="009C2C9A" w:rsidRDefault="00017AD0" w:rsidP="00017AD0">
      <w:r w:rsidRPr="009C2C9A">
        <w:t xml:space="preserve">However, </w:t>
      </w:r>
      <w:r w:rsidRPr="009C2C9A">
        <w:rPr>
          <w:rStyle w:val="StyleUnderline"/>
        </w:rPr>
        <w:t>this particularly American approach to integrating economics and politics had real limitations, and since the first warning signs at the time of the 1997 Asian financial crisis, has gotten into increasing trouble</w:t>
      </w:r>
      <w:r w:rsidRPr="009C2C9A">
        <w:t xml:space="preserve">. There were two critical weaknesses in the economic liberalization agenda. The first was the fact that </w:t>
      </w:r>
      <w:r w:rsidRPr="009C2C9A">
        <w:rPr>
          <w:rStyle w:val="StyleUnderline"/>
        </w:rPr>
        <w:t>liberalization works much better in the real economy than in the financial sector</w:t>
      </w:r>
      <w:r w:rsidRPr="009C2C9A">
        <w:t xml:space="preserve">. In the late 1990s, </w:t>
      </w:r>
      <w:r w:rsidRPr="009C2C9A">
        <w:rPr>
          <w:rStyle w:val="StyleUnderline"/>
        </w:rPr>
        <w:t>there was almost universal consensus among economists that freer and more globally integrated financial markets would lead to more efficient capital allocation and thus higher growth</w:t>
      </w:r>
      <w:r w:rsidRPr="009C2C9A">
        <w:t xml:space="preserve">. However, </w:t>
      </w:r>
      <w:r w:rsidRPr="009C2C9A">
        <w:rPr>
          <w:rStyle w:val="StyleUnderline"/>
        </w:rPr>
        <w:t>it turned out that global financial markets are not necessarily efficient; they are subject to bubbles, manias, and irrational exuberance, whose costs are ultimately borne by taxpayers</w:t>
      </w:r>
      <w:r w:rsidRPr="009C2C9A">
        <w:t xml:space="preserve">. Much of the apparent growth during the 2000s was illusory and based on excessive bank risk-taking. Countries such as Mexico, Thailand, and South Korea quickly got into trouble after they followed American advice and opened up their capital accounts in the 1990s. Those countries that did not liberalize, like China, found themselves protected from the damaging impact of volatile hot money. The United States was hoisted by its own petard when it dismantled the Glass-Steagall regulatory regime in the late 1990s and opened itself up to a wave of liquidity washing in from China and other emerging markets. All of this facilitated the financial crisis of 2008 and led to the most serious recession since the Great Depression. The second weakness was distributional. As Michael Spence’s article indicates, </w:t>
      </w:r>
      <w:r w:rsidRPr="009C2C9A">
        <w:rPr>
          <w:rStyle w:val="StyleUnderline"/>
        </w:rPr>
        <w:t>the combination of globalization and unfettered technological advance has had some rather unfortunate distributional consequences</w:t>
      </w:r>
      <w:r w:rsidRPr="009C2C9A">
        <w:t xml:space="preserve">. America and other advanced democracies have undergone a prolonged period of deindustrialization, as manufacturing employment has stagnated, along with the incomes of many working-class Americans. In the meantime, highly educated Americans have seen massive increases in their incomes, together with a similarly cosmopolitan global elite. During the 1990s and 2000s, the United States lost a great deal of its manufacturing base and supply chains to China and other countries in Asia. This was partly the inevitable result of capital’s search for higher returns, but it did not have to take as extreme a form as it did. Under the rubric of fighting protectionism, the United States passively stood by as China undervalued its currency and moved U.S. jobs to China. The economists insisted that we not mix political goals with economic efficiency considerations, while our rival was doing just the opposite. </w:t>
      </w:r>
      <w:r w:rsidRPr="009C2C9A">
        <w:rPr>
          <w:rStyle w:val="StyleUnderline"/>
        </w:rPr>
        <w:t>The early phases of this liberalizing period were good for global democracy, as middle classes spread across the developing world. Perhaps someday this will lead to pressures for the democratization of China</w:t>
      </w:r>
      <w:r w:rsidRPr="009C2C9A">
        <w:t xml:space="preserve">. But </w:t>
      </w:r>
      <w:r w:rsidRPr="009C2C9A">
        <w:rPr>
          <w:rStyle w:val="StyleUnderline"/>
        </w:rPr>
        <w:t>it has had a potentially negative impact on democracy in the developed world</w:t>
      </w:r>
      <w:r w:rsidRPr="009C2C9A">
        <w:t xml:space="preserve">, and in the United States. With increasing recognition of the fact of unequal development has come populist pushback against those elites who have profited from globalization. At the moment, none of this populism has undermined the stability of democracy in the developed world. But in the end, </w:t>
      </w:r>
      <w:r w:rsidRPr="009C2C9A">
        <w:rPr>
          <w:rStyle w:val="StyleUnderline"/>
        </w:rPr>
        <w:t>unequal distribution of the fruits of economic growth is likely to erode the legitimacy of democratic systems</w:t>
      </w:r>
      <w:r w:rsidRPr="009C2C9A">
        <w:t xml:space="preserve">. The problem as I see it is to define a different way of integrating economics and politics that avoids the exuberant neo-liberalism of the 1990s, while at the same time avoiding a return to growth-undermining populist or redistributive policies. No one to date in the United States or Europe has clearly articulated what such a model would be. It would have to dethrone growth as the single measure of the performance of the economy and raise the priority of employment and even distribution. It would have to define a new, larger role for the state, particularly in the regulation of financial markets. It would need to focus on middle-class employment, and perhaps consider ways of channeling innovation into labor-utilizing innovation. It would explicitly target preservation of a manufacturing base and keeping supply chains geographically close to the United States. </w:t>
      </w:r>
      <w:r w:rsidRPr="009C2C9A">
        <w:rPr>
          <w:rStyle w:val="StyleUnderline"/>
        </w:rPr>
        <w:t>Internationally, definition of such a model will be important in maintaining American leadership and “soft power</w:t>
      </w:r>
      <w:r w:rsidRPr="009C2C9A">
        <w:t xml:space="preserve">.” </w:t>
      </w:r>
      <w:r w:rsidRPr="009C2C9A">
        <w:rPr>
          <w:rStyle w:val="StyleUnderline"/>
        </w:rPr>
        <w:t>Because of Wall Street’s failures, the neo-liberal model has been discredited around the world</w:t>
      </w:r>
      <w:r w:rsidRPr="009C2C9A">
        <w:t xml:space="preserve">, and </w:t>
      </w:r>
      <w:r w:rsidRPr="009C2C9A">
        <w:rPr>
          <w:rStyle w:val="StyleUnderline"/>
        </w:rPr>
        <w:t>countries such as Brazil and Argentina are falling back into bad habits with regard to industrial policy and subsidization</w:t>
      </w:r>
      <w:r w:rsidRPr="009C2C9A">
        <w:t xml:space="preserve">. The United States needs to figure out how to modify its neo-liberal model, owning up to past excesses but preserving the core of an open international order. Free trade and deregulation cannot be our only goals; indeed, re-regulation of the international banking sector is a critical requirement if we are to avoid another financial crisis of the sort we suffered five years ago. But </w:t>
      </w:r>
      <w:r w:rsidRPr="009C2C9A">
        <w:rPr>
          <w:rStyle w:val="StyleUnderline"/>
        </w:rPr>
        <w:t>neither domestic stability nor the projection of soft power abroad will be possible without a different approach to economic policy</w:t>
      </w:r>
      <w:r w:rsidRPr="009C2C9A">
        <w:t xml:space="preserve">. </w:t>
      </w:r>
    </w:p>
    <w:p w:rsidR="00017AD0" w:rsidRPr="009C2C9A" w:rsidRDefault="00017AD0" w:rsidP="00017AD0"/>
    <w:p w:rsidR="00017AD0" w:rsidRPr="009C2C9A" w:rsidRDefault="00017AD0" w:rsidP="00017AD0"/>
    <w:p w:rsidR="00017AD0" w:rsidRPr="009C2C9A" w:rsidRDefault="00017AD0" w:rsidP="00017AD0">
      <w:pPr>
        <w:pStyle w:val="Heading4"/>
      </w:pPr>
      <w:r w:rsidRPr="009C2C9A">
        <w:t>Alt cause to soft power – domestic issues</w:t>
      </w:r>
    </w:p>
    <w:p w:rsidR="00017AD0" w:rsidRPr="009C2C9A" w:rsidRDefault="00017AD0" w:rsidP="00017AD0">
      <w:r w:rsidRPr="009C2C9A">
        <w:rPr>
          <w:b/>
        </w:rPr>
        <w:t xml:space="preserve">Quinn, 13 </w:t>
      </w:r>
      <w:r w:rsidRPr="009C2C9A">
        <w:t xml:space="preserve">– senior lecturer in international politics at the University of Birmingham in Birmingham, Britain (Adam, “NSA revelations threaten Obama's soft power and America's global influence,” The Christian Science Monitor, 10/29/2013, </w:t>
      </w:r>
      <w:hyperlink r:id="rId175" w:history="1">
        <w:r w:rsidRPr="009C2C9A">
          <w:rPr>
            <w:rStyle w:val="Hyperlink"/>
          </w:rPr>
          <w:t>http://www.csmonitor.com/Commentary/Opinion/2013/1029/NSA-revelations-threaten-Obama-s-soft-power-and-America-s-global-influence</w:t>
        </w:r>
      </w:hyperlink>
      <w:r w:rsidRPr="009C2C9A">
        <w:t>) //RGP</w:t>
      </w:r>
    </w:p>
    <w:p w:rsidR="00017AD0" w:rsidRPr="009C2C9A" w:rsidRDefault="00017AD0" w:rsidP="00017AD0"/>
    <w:p w:rsidR="00017AD0" w:rsidRPr="009C2C9A" w:rsidRDefault="00017AD0" w:rsidP="00017AD0">
      <w:r w:rsidRPr="009C2C9A">
        <w:t xml:space="preserve">For presidents, like sports-team managers, the tough weeks tend to outnumber the jubilant. But even by the standards of an unforgiving job, Barack Obama could be forgiven for feeling unusually buffeted of late. </w:t>
      </w:r>
      <w:r w:rsidRPr="009C2C9A">
        <w:rPr>
          <w:rStyle w:val="StyleUnderline"/>
        </w:rPr>
        <w:t>Many of the blows have come on the domestic front, with the all-consuming stand-off of the government shutdown segueing into frantic efforts to defend and repair the roll-out of Obamacare amid charges of fatal technological incompetence</w:t>
      </w:r>
      <w:r w:rsidRPr="009C2C9A">
        <w:t xml:space="preserve">. But if he were tempted to seek solace in the autonomy of foreign policy – as modern presidents have been wont to do – </w:t>
      </w:r>
      <w:r w:rsidRPr="009C2C9A">
        <w:rPr>
          <w:rStyle w:val="StyleUnderline"/>
        </w:rPr>
        <w:t>there has been little consolatory triumph to be found</w:t>
      </w:r>
      <w:r w:rsidRPr="009C2C9A">
        <w:t xml:space="preserve">. In August and September, he was caught in a mighty tangle over Syria, threatening military strikes over its chemical weapons use before being hamstrung first by Britain’s refusal to join the charge and then by the reluctance of his own Congress. The legacy of that mess continues to work itself out in unpredictable ways, such as increasingly public tensions between the United States and Saudi Arabia, hitherto one of its more solid allies. Though the eventual Russian-orchestrated deal to remove Syria’s chemical weapons was a respectable one given the circumstances, the episode as a whole spoke of an America straining to translate its power into influence, or to maintain, a united front among its friends. Now </w:t>
      </w:r>
      <w:r w:rsidRPr="009C2C9A">
        <w:rPr>
          <w:rStyle w:val="StyleUnderline"/>
        </w:rPr>
        <w:t>the rolling scandal over National Security Agency</w:t>
      </w:r>
      <w:r w:rsidRPr="009C2C9A">
        <w:t xml:space="preserve"> (NSA) </w:t>
      </w:r>
      <w:r w:rsidRPr="009C2C9A">
        <w:rPr>
          <w:rStyle w:val="StyleUnderline"/>
        </w:rPr>
        <w:t>surveillance, triggered by the mass leak of secrets by Edward Snowden, has entered another phase of intensity, this time centered on Europe</w:t>
      </w:r>
      <w:r w:rsidRPr="009C2C9A">
        <w:t xml:space="preserve">. Revelations that the US tapped the phone of German Chancellor Angela Merkel, operated numerous “listening posts” on European soil, and sucked up vast quantities of communications data from millions of citizens across Europe have broken in the press. Public expressions of displeasure have been forthcoming, including a European Union statement. Taken together, </w:t>
      </w:r>
      <w:r w:rsidRPr="009C2C9A">
        <w:rPr>
          <w:rStyle w:val="StyleUnderline"/>
        </w:rPr>
        <w:t>these vignettes of public dissension will be enough to make many ask the question: Is the US losing its influence even over its allies</w:t>
      </w:r>
      <w:r w:rsidRPr="009C2C9A">
        <w:t xml:space="preserve">? Is this just a tricky moment for a particular president, or is it a harbinger of a broader trend? First, the necessary caveats: Enduring alliance relationships resemble long marriages, in that the mere presence of moments of strain, or even audible arguments, cannot be taken as evidence of imminent separation. Looking back over the longer-term history of America’s relations with its allies, episodes such as the Vietnam War, the “Euromissile” crisis of the 1980s, and the controversial interventions in the former Yugoslavia in the 1990s demonstrate that sharp differences of opinion and conflicting priorities are no radical, new state of affairs. And however unhappy they may be with their recent treatment, it is not obvious that countries such as Germany, France, or Saudi Arabia have anywhere to go if they did decide the time had come to tout for alternative alliance partners. It is not entirely clear how European annoyance might manifest in ways that have practical importance. It is true the Europeans have it in their power to threaten progress on the Transatlantic Trade and Investment Partnership process, but it is not clear that such an action would harm the US more than Europe itself. In short, even if they are disgruntled, necessity may ultimately prove a sufficient force to help them get over it. </w:t>
      </w:r>
      <w:r w:rsidRPr="009C2C9A">
        <w:rPr>
          <w:rStyle w:val="StyleUnderline"/>
        </w:rPr>
        <w:t>The reason present friction between the US and its allies carries greater weight, however, is that it arises in the context of a global shift in power away from the US and its established allies and toward new powers</w:t>
      </w:r>
      <w:r w:rsidRPr="009C2C9A">
        <w:t xml:space="preserve">. </w:t>
      </w:r>
      <w:r w:rsidRPr="009C2C9A">
        <w:rPr>
          <w:rStyle w:val="StyleUnderline"/>
        </w:rPr>
        <w:t>The prospect of “American decline” in terms of relative international power is the focus of a great deal of debate</w:t>
      </w:r>
      <w:r w:rsidRPr="009C2C9A">
        <w:t xml:space="preserve"> over both substance and semantics. But the central fact is that </w:t>
      </w:r>
      <w:r w:rsidRPr="009C2C9A">
        <w:rPr>
          <w:rStyle w:val="StyleUnderline"/>
        </w:rPr>
        <w:t>even the part of the US’s own intelligence apparatus charged with long-term foresight regards it as established that</w:t>
      </w:r>
      <w:r w:rsidRPr="009C2C9A">
        <w:t xml:space="preserve">, within 20 years, </w:t>
      </w:r>
      <w:r w:rsidRPr="009C2C9A">
        <w:rPr>
          <w:rStyle w:val="StyleUnderline"/>
        </w:rPr>
        <w:t>the world will have transitioned from the “unipolar” American dominance of the first post-cold war decades to a world in which multiple centers of power must coexist</w:t>
      </w:r>
      <w:r w:rsidRPr="009C2C9A">
        <w:t xml:space="preserve">. The center of economic gravity has already shifted markedly toward Asia during the last decade. This certainly does not mean any single new power is about to rise to replace the US as a hegemonic force. Nor does it mean the US will be going anywhere: The scale of its existing advantages across a range of fronts – military, economic, institutional – is sufficiently great that it is assured a prominent place at the table of whatever order may come. What it does mean is that Americans must presently be engaged in thinking carefully about how best to leverage their advantages to retain the maximum possible influence into the future. If they cannot continue to be first among equals in managing the world order, they will wish at least to ensure that order is one that runs in line with their own established preferences. Soft power Many of those who are optimistic about the ability of the US to pull off this project of declining power without declining influence place emphasis on two things: the extent to which the US has soft power due to widespread admiration for its political and cultural values, and the extent to which it has locked in influence through the extent of its existing networks of friends and allies. Even if these advantages cannot arrest America’s decline on harder metrics, if played properly, they can mitigate its consequences and secure an acceptable future. Shoring up support from like-minded countries such as those of Europe ought to be the low-hanging fruit of such an effort. So </w:t>
      </w:r>
      <w:r w:rsidRPr="009C2C9A">
        <w:rPr>
          <w:rStyle w:val="StyleUnderline"/>
        </w:rPr>
        <w:t>the current problems do harm on both fronts</w:t>
      </w:r>
      <w:r w:rsidRPr="009C2C9A">
        <w:t xml:space="preserve">. </w:t>
      </w:r>
      <w:r w:rsidRPr="009C2C9A">
        <w:rPr>
          <w:rStyle w:val="StyleUnderline"/>
        </w:rPr>
        <w:t>It will be difficult to maintain the allure of soft power if global opinion settles on the view that American political discord has rendered its democracy dysfunctional at home, or that its surveillance practices have given rein to the mores of a police state</w:t>
      </w:r>
      <w:r w:rsidRPr="009C2C9A">
        <w:t xml:space="preserve">. And </w:t>
      </w:r>
      <w:r w:rsidRPr="009C2C9A">
        <w:rPr>
          <w:rStyle w:val="StyleUnderline"/>
        </w:rPr>
        <w:t>it will be harder to preserve American status through the force of its alliances if its politicians' economic irresponsibility</w:t>
      </w:r>
      <w:r w:rsidRPr="009C2C9A">
        <w:t xml:space="preserve"> (for example, publicly contemplating a default on American national debt) </w:t>
      </w:r>
      <w:r w:rsidRPr="009C2C9A">
        <w:rPr>
          <w:rStyle w:val="StyleUnderline"/>
        </w:rPr>
        <w:t>or scandals over surveillance or drone strikes alienate their public or cause their leaders to question the extent to which they really are on the same side as the US</w:t>
      </w:r>
      <w:r w:rsidRPr="009C2C9A">
        <w:t>.</w:t>
      </w:r>
    </w:p>
    <w:p w:rsidR="00017AD0" w:rsidRPr="009C2C9A" w:rsidRDefault="00017AD0" w:rsidP="00017AD0">
      <w:pPr>
        <w:pStyle w:val="Heading4"/>
      </w:pPr>
      <w:r w:rsidRPr="009C2C9A">
        <w:t>US diplomacy fails – empirics and new challengers prove</w:t>
      </w:r>
    </w:p>
    <w:p w:rsidR="00017AD0" w:rsidRPr="009C2C9A" w:rsidRDefault="00017AD0" w:rsidP="00017AD0">
      <w:r w:rsidRPr="009C2C9A">
        <w:rPr>
          <w:b/>
        </w:rPr>
        <w:t>Morici, 14</w:t>
      </w:r>
      <w:r w:rsidRPr="009C2C9A">
        <w:t xml:space="preserve"> – professor at the Robert H. Smith School of Business at the University of Maryland, is a recognized expert on economic policy and international economics (Peter, “Soft Power and the Failure of U.S. Foreign Policy,” Epoch Times, 6/21/2014, </w:t>
      </w:r>
      <w:hyperlink r:id="rId176" w:history="1">
        <w:r w:rsidRPr="009C2C9A">
          <w:rPr>
            <w:rStyle w:val="Hyperlink"/>
          </w:rPr>
          <w:t>http://www.theepochtimes.com/n3/752412-soft-power-and-the-failure-of-u-s-foreign-policy/</w:t>
        </w:r>
      </w:hyperlink>
      <w:r w:rsidRPr="009C2C9A">
        <w:t>) //RGP</w:t>
      </w:r>
    </w:p>
    <w:p w:rsidR="00017AD0" w:rsidRPr="009C2C9A" w:rsidRDefault="00017AD0" w:rsidP="00017AD0">
      <w:r w:rsidRPr="009C2C9A">
        <w:rPr>
          <w:rStyle w:val="StyleUnderline"/>
        </w:rPr>
        <w:t>U.S. foreign policy is failing</w:t>
      </w:r>
      <w:r w:rsidRPr="009C2C9A">
        <w:t xml:space="preserve">. Russia is pushing into Ukraine and threatening Eastern Europe; China is bullying Japan, the Philippines, and Vietnam in the East and South China seas; and terrorist groups in the Middle East and Africa are displaced from one place, only to multiply and create more lethal threats in others. Since the end of the Cold War, </w:t>
      </w:r>
      <w:r w:rsidRPr="009C2C9A">
        <w:rPr>
          <w:rStyle w:val="StyleUnderline"/>
        </w:rPr>
        <w:t>both Democratic and Republican administrations have in varying measure premised policy on the notion that economic incentives and other soft power can cultivate peaceable democracies throughout the world and friendly societies adhering to Western liberal values</w:t>
      </w:r>
      <w:r w:rsidRPr="009C2C9A">
        <w:t xml:space="preserve">. The United States and Western Europe have offered China, Russia, and developing countries </w:t>
      </w:r>
      <w:r w:rsidRPr="009C2C9A">
        <w:rPr>
          <w:rStyle w:val="StyleUnderline"/>
        </w:rPr>
        <w:t>access to markets, investment, foreign aid, and technical cooperation</w:t>
      </w:r>
      <w:r w:rsidRPr="009C2C9A">
        <w:t xml:space="preserve">, but, in many places, those </w:t>
      </w:r>
      <w:r w:rsidRPr="009C2C9A">
        <w:rPr>
          <w:rStyle w:val="StyleUnderline"/>
        </w:rPr>
        <w:t>have yielded few results other than to finance threats to our common security</w:t>
      </w:r>
      <w:r w:rsidRPr="009C2C9A">
        <w:t xml:space="preserve">. China remains an authoritarian regime led by an oligarchy—the Communist Party—with a poor human rights record. Its superior economic performance, greatly assisted by trade with the United States, and the material gains enjoyed by its citizens virtually ensure the Party’s continued grip on power. </w:t>
      </w:r>
      <w:r w:rsidRPr="009C2C9A">
        <w:rPr>
          <w:rStyle w:val="StyleUnderline"/>
        </w:rPr>
        <w:t>Beijing, however, sees American influence in the western Pacific as a threat and is actively challenging U.S. naval superiority</w:t>
      </w:r>
      <w:r w:rsidRPr="009C2C9A">
        <w:t xml:space="preserve">. Russia President Vladimir </w:t>
      </w:r>
      <w:r w:rsidRPr="009C2C9A">
        <w:rPr>
          <w:rStyle w:val="StyleUnderline"/>
        </w:rPr>
        <w:t>Putin and his loose coalition of oligarchs appear to be more interested in restoring a lost empire and amassing wealth at the top than genuinely improving the lot of ordinary citizens</w:t>
      </w:r>
      <w:r w:rsidRPr="009C2C9A">
        <w:t xml:space="preserve">. They are happy to sell natural gas to Europe to finance those ambitions, but don’t count on international commerce to make Russia a benign actor. </w:t>
      </w:r>
      <w:r w:rsidRPr="009C2C9A">
        <w:rPr>
          <w:rStyle w:val="StyleUnderline"/>
        </w:rPr>
        <w:t>If the United States doesn’t match China’s navy and Russia’s army with resources and forceful actions when challenged, those rivals will prevail in their regional ambitions</w:t>
      </w:r>
      <w:r w:rsidRPr="009C2C9A">
        <w:t xml:space="preserve">. Still President Obama is correct to warn flexing military muscle is not a stabilizing solution everywhere, especially the Middle East and Africa. Perhaps Iraq best epitomizes the dilemmas terrorism poses. If the United States provides air support or puts troops on the ground to defend Baghdad, it may halt the advance of the Islamic State of Iraq and Syria (ISIS), but it can’t defeat it. The ISIS is a curious hybrid of a terror organization and a brutal organized army that can hold territory and potentially topple a government, but does not regularly mass forces that can be destroyed in the field by a Western army. If stymied, its fighters will simply move to other conflicts, like the civil war in Syria. Western democracies long ago assigned religion a subordinate role. The state claims sovereignty from citizen consent, not by appealing to divine right. For many Muslims, religion and state legitimacy are inseparable, and throughout the Middle East and Africa, many are willing to die to destroy democratic governments that could subordinate the authority of Islam to secular governments. And </w:t>
      </w:r>
      <w:r w:rsidRPr="009C2C9A">
        <w:rPr>
          <w:rStyle w:val="StyleUnderline"/>
        </w:rPr>
        <w:t>ethnic rivalries are often cast in terms of religion</w:t>
      </w:r>
      <w:r w:rsidRPr="009C2C9A">
        <w:t xml:space="preserve">. </w:t>
      </w:r>
      <w:r w:rsidRPr="009C2C9A">
        <w:rPr>
          <w:rStyle w:val="StyleUnderline"/>
        </w:rPr>
        <w:t>Without democratic institutions that place individual freedoms above religion, it is hard to see how competing claims of historically conflicting ethnic groups can be resolved and civil wars ended, and animus toward the West and acts of terror stopped</w:t>
      </w:r>
      <w:r w:rsidRPr="009C2C9A">
        <w:t xml:space="preserve">. Neither economic engagement by the West nor American foreign aid can change those facts on the ground. Radical Islam is premised on widely held ideas, and ideas are tough to destroy with armies. In the end, </w:t>
      </w:r>
      <w:r w:rsidRPr="009C2C9A">
        <w:rPr>
          <w:rStyle w:val="StyleUnderline"/>
        </w:rPr>
        <w:t>the United States must recognize it is in for a long slog fighting terrorism in the Middle East and Africa</w:t>
      </w:r>
      <w:r w:rsidRPr="009C2C9A">
        <w:t xml:space="preserve">. </w:t>
      </w:r>
      <w:r w:rsidRPr="009C2C9A">
        <w:rPr>
          <w:rStyle w:val="StyleUnderline"/>
        </w:rPr>
        <w:t>No amount of national building and economic aid will change that, but sometimes it can make matters worse</w:t>
      </w:r>
      <w:r w:rsidRPr="009C2C9A">
        <w:t xml:space="preserve">. Sadly, armies and navies still trump economics. </w:t>
      </w:r>
      <w:r w:rsidRPr="009C2C9A">
        <w:rPr>
          <w:rStyle w:val="StyleUnderline"/>
        </w:rPr>
        <w:t>Americans will have to pay the price or face menacing threats to their security at home and interests abroad</w:t>
      </w:r>
      <w:r w:rsidRPr="009C2C9A">
        <w:t>.</w:t>
      </w:r>
    </w:p>
    <w:p w:rsidR="00D562D6" w:rsidRPr="009C2C9A" w:rsidRDefault="00D562D6" w:rsidP="0069461F">
      <w:pPr>
        <w:pStyle w:val="Heading4"/>
      </w:pPr>
      <w:r w:rsidRPr="009C2C9A">
        <w:t>Aff not key to diplomacy</w:t>
      </w:r>
    </w:p>
    <w:p w:rsidR="00D562D6" w:rsidRPr="009C2C9A" w:rsidRDefault="00D562D6" w:rsidP="00D562D6">
      <w:r w:rsidRPr="009C2C9A">
        <w:rPr>
          <w:b/>
        </w:rPr>
        <w:t xml:space="preserve">Lake, 10– </w:t>
      </w:r>
      <w:r w:rsidRPr="009C2C9A">
        <w:t xml:space="preserve">Professor of Social Sciences, distinguished professor of political science at UC San Diego (David A., “Making America Safe for the World: Multilateralism and the Rehabilitation of US authority”, </w:t>
      </w:r>
      <w:hyperlink r:id="rId177" w:history="1">
        <w:r w:rsidRPr="009C2C9A">
          <w:rPr>
            <w:rStyle w:val="Hyperlink"/>
          </w:rPr>
          <w:t>http://dss.ucsd.edu/~dlake/documents/LakeMakingAmericaSafe.pdf</w:t>
        </w:r>
      </w:hyperlink>
      <w:r w:rsidRPr="009C2C9A">
        <w:t>) //AD</w:t>
      </w:r>
    </w:p>
    <w:p w:rsidR="00D562D6" w:rsidRPr="009C2C9A" w:rsidRDefault="00D562D6" w:rsidP="00D562D6">
      <w:r w:rsidRPr="009C2C9A">
        <w:t xml:space="preserve"> </w:t>
      </w:r>
    </w:p>
    <w:p w:rsidR="00D562D6" w:rsidRPr="009C2C9A" w:rsidRDefault="00D562D6" w:rsidP="00D562D6">
      <w:pPr>
        <w:rPr>
          <w:rStyle w:val="StyleUnderline"/>
        </w:rPr>
      </w:pPr>
      <w:r w:rsidRPr="009C2C9A">
        <w:t xml:space="preserve">President </w:t>
      </w:r>
      <w:r w:rsidRPr="009C2C9A">
        <w:rPr>
          <w:rStyle w:val="StyleUnderline"/>
        </w:rPr>
        <w:t>Obama and his administration appear to recognize the need to bolster the authority and legitimacy of the United States in the world. But virtue alone cannot provide credible guarantees against future US opportunism. Unipolarity is an enabling condition that persists. The problem of credibility is structural, and not one that a new administration can solve simply by a new style or approach to foreign</w:t>
      </w:r>
      <w:r w:rsidRPr="009C2C9A">
        <w:t xml:space="preserve"> policy. Ironically, </w:t>
      </w:r>
      <w:r w:rsidRPr="009C2C9A">
        <w:rPr>
          <w:rStyle w:val="StyleUnderline"/>
        </w:rPr>
        <w:t>to safeguard its authority requires that</w:t>
      </w:r>
      <w:r w:rsidRPr="009C2C9A">
        <w:t xml:space="preserve"> </w:t>
      </w:r>
      <w:r w:rsidRPr="009C2C9A">
        <w:rPr>
          <w:rStyle w:val="StyleUnderline"/>
        </w:rPr>
        <w:t>the United States embed its coercive capabilities even deeper into multilateral institutions that can provide real checks on potential opportunism.</w:t>
      </w:r>
    </w:p>
    <w:p w:rsidR="00D562D6" w:rsidRPr="009C2C9A" w:rsidRDefault="00D562D6" w:rsidP="00D562D6"/>
    <w:p w:rsidR="00D562D6" w:rsidRPr="009C2C9A" w:rsidRDefault="00D562D6" w:rsidP="0069461F">
      <w:pPr>
        <w:pStyle w:val="Heading4"/>
      </w:pPr>
      <w:r w:rsidRPr="009C2C9A">
        <w:t>US diplomacy fails – too many foreign policy goofs</w:t>
      </w:r>
    </w:p>
    <w:p w:rsidR="00D562D6" w:rsidRPr="009C2C9A" w:rsidRDefault="00D562D6" w:rsidP="00D562D6">
      <w:r w:rsidRPr="009C2C9A">
        <w:rPr>
          <w:rStyle w:val="Style13ptBold"/>
        </w:rPr>
        <w:t>Dworzanksi 7-22</w:t>
      </w:r>
      <w:r w:rsidRPr="009C2C9A">
        <w:t xml:space="preserve"> (Tom, “Obama does nothing for our allies, or for us,” Arizona Central, 7-22-14, </w:t>
      </w:r>
      <w:hyperlink r:id="rId178" w:history="1">
        <w:r w:rsidRPr="009C2C9A">
          <w:rPr>
            <w:rStyle w:val="Hyperlink"/>
          </w:rPr>
          <w:t>http://www.azcentral.com/story/opinion/letters/2014/07/22/obama-does-nothing-for-our-allies-or-for-us/13024717/</w:t>
        </w:r>
      </w:hyperlink>
      <w:r w:rsidRPr="009C2C9A">
        <w:t>) //AD</w:t>
      </w:r>
    </w:p>
    <w:p w:rsidR="00D562D6" w:rsidRPr="009C2C9A" w:rsidRDefault="00D562D6" w:rsidP="00D562D6"/>
    <w:p w:rsidR="00D562D6" w:rsidRPr="009C2C9A" w:rsidRDefault="00D562D6" w:rsidP="00D562D6">
      <w:pPr>
        <w:rPr>
          <w:rStyle w:val="StyleUnderline"/>
        </w:rPr>
      </w:pPr>
      <w:r w:rsidRPr="009C2C9A">
        <w:rPr>
          <w:rStyle w:val="StyleUnderline"/>
        </w:rPr>
        <w:t>Turmoil in the Middle East is and has been at fever pitch the past five years. Iran, Iraq, Libya and Syria come to mind. The U.S. diplomacy efforts notably have failed to resolve any of these situations. Our staunchest ally in the region, Israel, is basically left hanging by a thread with rockets streaming in from Gaza, and the threat of a nuclear Iran grows ever closer</w:t>
      </w:r>
      <w:r w:rsidRPr="009C2C9A">
        <w:t xml:space="preserve">, and yet we rebuke Israel when they rightly attack those responsible. </w:t>
      </w:r>
      <w:r w:rsidRPr="009C2C9A">
        <w:rPr>
          <w:rStyle w:val="StyleUnderline"/>
        </w:rPr>
        <w:t>We impose sanctions on Iran only until they start to take effect, and then we begin to remove them. Elsewhere in the world, Vladimir Putin has rebuffed and "punked" President Barack Obama repeatedly over his takeover of eastern Ukraine and the shooting down of the Malaysian airliner. Our feeble, tepid response is to send MREs</w:t>
      </w:r>
      <w:r w:rsidRPr="009C2C9A">
        <w:t xml:space="preserve"> (ready-to-eat meals) to Ukraine. </w:t>
      </w:r>
      <w:r w:rsidRPr="009C2C9A">
        <w:rPr>
          <w:rStyle w:val="StyleUnderline"/>
        </w:rPr>
        <w:t>The one crisis our president can resolve is the one on our southern border, but again he fails to act effectively. Let history reflect the Obama administration for what it is, the "Do Nothing" administration.</w:t>
      </w:r>
    </w:p>
    <w:p w:rsidR="00D562D6" w:rsidRPr="009C2C9A" w:rsidRDefault="00D562D6" w:rsidP="00D562D6">
      <w:pPr>
        <w:rPr>
          <w:rStyle w:val="StyleUnderline"/>
        </w:rPr>
      </w:pPr>
    </w:p>
    <w:p w:rsidR="00D562D6" w:rsidRPr="009C2C9A" w:rsidRDefault="00D562D6" w:rsidP="0069461F">
      <w:pPr>
        <w:pStyle w:val="Heading4"/>
      </w:pPr>
      <w:r w:rsidRPr="009C2C9A">
        <w:t>US soft power resilient</w:t>
      </w:r>
    </w:p>
    <w:p w:rsidR="00D562D6" w:rsidRPr="009C2C9A" w:rsidRDefault="00D562D6" w:rsidP="00D562D6">
      <w:r w:rsidRPr="009C2C9A">
        <w:rPr>
          <w:rStyle w:val="Style13ptBold"/>
        </w:rPr>
        <w:t>Bev 12</w:t>
      </w:r>
      <w:r w:rsidRPr="009C2C9A">
        <w:t xml:space="preserve"> – regular columnist to Forbes Indonesia, The Jakarta Post, and Strategic Review, Associate Partner of Fortune PR Indonesia and based in Northern California (Jennie S, “The Power of American "Soft Power"” 5/23/12, http://www.forbes.com/sites/85broads/2012/05/23/the-power-of-american-soft-power/)//AD</w:t>
      </w:r>
    </w:p>
    <w:p w:rsidR="00D562D6" w:rsidRPr="009C2C9A" w:rsidRDefault="00D562D6" w:rsidP="00D562D6"/>
    <w:p w:rsidR="00D562D6" w:rsidRPr="009C2C9A" w:rsidRDefault="00D562D6" w:rsidP="00D562D6">
      <w:pPr>
        <w:rPr>
          <w:rStyle w:val="StyleUnderline"/>
        </w:rPr>
      </w:pPr>
      <w:r w:rsidRPr="009C2C9A">
        <w:rPr>
          <w:rStyle w:val="StyleUnderline"/>
        </w:rPr>
        <w:t>Almost four years since the beginning of the Great Recession</w:t>
      </w:r>
      <w:r w:rsidRPr="009C2C9A">
        <w:t xml:space="preserve">, signified by the implosion of the financial industry and the fall of Lehman Brothers in September 2008, </w:t>
      </w:r>
      <w:r w:rsidRPr="009C2C9A">
        <w:rPr>
          <w:rStyle w:val="StyleUnderline"/>
        </w:rPr>
        <w:t>the United States is recovering. In fact, some sectors have grown to new heights. Thus, a “declining USA” is no more than a myth. This myth is likely to continue for a while despite the recession officially ending in June 2009</w:t>
      </w:r>
      <w:r w:rsidRPr="009C2C9A">
        <w:t xml:space="preserve"> as the high unemployment and on-going foreclosure crisis have cloaked significant economic improvements. </w:t>
      </w:r>
      <w:r w:rsidRPr="009C2C9A">
        <w:rPr>
          <w:rStyle w:val="StyleUnderline"/>
        </w:rPr>
        <w:t xml:space="preserve">In the last four years, declinism and declinists have been spreading </w:t>
      </w:r>
      <w:r w:rsidRPr="009C2C9A">
        <w:rPr>
          <w:rStyle w:val="StyleUnderline"/>
          <w:strike/>
        </w:rPr>
        <w:t>paralyzing</w:t>
      </w:r>
      <w:r w:rsidRPr="009C2C9A">
        <w:rPr>
          <w:rStyle w:val="StyleUnderline"/>
        </w:rPr>
        <w:t xml:space="preserve"> dystopian analyses</w:t>
      </w:r>
      <w:r w:rsidRPr="009C2C9A">
        <w:t>. Combine this with Nouriel “Dr. Doom” Roubini’s “the perfect storm” forecast in 2013 and you probably would become even more paralyzed. Daniel Gross’ best-selling book Better, Stronger, Faster released in May 2012 is an exception</w:t>
      </w:r>
      <w:r w:rsidRPr="009C2C9A">
        <w:rPr>
          <w:rStyle w:val="StyleUnderline"/>
        </w:rPr>
        <w:t>. It is probably one of the first books that presents encouraging facts in this recovery period rather than discouraging views of America’s future. The mammoth has gotten back up, but it is always the memory of one’s fall that lingers in mind.</w:t>
      </w:r>
      <w:r w:rsidRPr="009C2C9A">
        <w:t xml:space="preserve"> We all remember that one fateful day when we attended the 341(a) bankruptcy hearing to meet creditors and not the thousands of days of financial stability. Just like we all remember vividly the day our loved one was buried six-feet under when he died and not the beautiful decades he shared his life with us. </w:t>
      </w:r>
      <w:r w:rsidRPr="009C2C9A">
        <w:rPr>
          <w:rStyle w:val="StyleUnderline"/>
        </w:rPr>
        <w:t>Failure and losing hurt, thus they are recorded for eternity in our long-term memory. It is just how our brain works, thanks to millions of years of evolution. The world was so shocked with the fall of USA, that its gradual rise hasn’t yet created a lasting mental image. Good news, American “soft power” is more powerful than any fiscal policy and political maneuver. Joseph Nye of Harvard University Kennedy School of Government says “soft power” refers to the ability to get through attraction rather than coercion or payments.</w:t>
      </w:r>
      <w:r w:rsidRPr="009C2C9A">
        <w:t xml:space="preserve"> By “t</w:t>
      </w:r>
      <w:r w:rsidRPr="009C2C9A">
        <w:rPr>
          <w:rStyle w:val="StyleUnderline"/>
        </w:rPr>
        <w:t>o get” it means to receive favorable treatments based upon attractiveness of a country’s culture, ideals, and policies.</w:t>
      </w:r>
      <w:r w:rsidRPr="009C2C9A">
        <w:t xml:space="preserve"> For instance, inspired by TV series about medical doctors, some children in Taiwan aspire to study medicine at an American university. Infatuated by the idea of a fair trial, an Indonesian dissident aspires to become a lawyer. “</w:t>
      </w:r>
      <w:r w:rsidRPr="009C2C9A">
        <w:rPr>
          <w:rStyle w:val="StyleUnderline"/>
        </w:rPr>
        <w:t>Soft power” can be hardcore power. And the American brand is still the best out there. Also, thanks to low US dollar value, a record 62 million foreign tourists visited USA in 201</w:t>
      </w:r>
      <w:r w:rsidRPr="009C2C9A">
        <w:t>1. In 2010, some 1.</w:t>
      </w:r>
      <w:r w:rsidRPr="009C2C9A">
        <w:rPr>
          <w:rStyle w:val="StyleUnderline"/>
        </w:rPr>
        <w:t>04 million immigrants applied for permanent residency, following 1.13 million in the previous year, which reflects the world’s insatiable faith in the US brand</w:t>
      </w:r>
      <w:r w:rsidRPr="009C2C9A">
        <w:t xml:space="preserve">. The </w:t>
      </w:r>
      <w:r w:rsidRPr="009C2C9A">
        <w:rPr>
          <w:rStyle w:val="StyleUnderline"/>
        </w:rPr>
        <w:t>people of the world still believe that the USA is the place to visit, to reside, and to prosper. US brands, such as automobile giants Buick, GM, and Ford, continue to grow outside of the USA. US brands continue to influence socio-political-economic wellbeing of people of the world</w:t>
      </w:r>
      <w:r w:rsidRPr="009C2C9A">
        <w:t xml:space="preserve">: Facebook, Twitter, and Youtube are vital in demonstrations and social unrests. US </w:t>
      </w:r>
      <w:r w:rsidRPr="009C2C9A">
        <w:rPr>
          <w:rStyle w:val="StyleUnderline"/>
        </w:rPr>
        <w:t>brands continue to serve people’s mobility and communication:</w:t>
      </w:r>
      <w:r w:rsidRPr="009C2C9A">
        <w:t xml:space="preserve"> Apple, Microsoft, CISCO, Oracle, and Boeing. People of the world is a market of seven-billion, and most of them have occasionally consumed black soda drinks called Coca-Cola and Pepsi. </w:t>
      </w:r>
      <w:r w:rsidRPr="009C2C9A">
        <w:rPr>
          <w:rStyle w:val="StyleUnderline"/>
        </w:rPr>
        <w:t>The US government has lost its geopolitical epicenter, yet American brands keep the legend alive. And the shift has occurred from public power to private power, from political power to economic power, from hard power to soft power, with the end of the Cold War as the turning point</w:t>
      </w:r>
      <w:r w:rsidRPr="009C2C9A">
        <w:t xml:space="preserve">. The recent approval of the JOBS Act in April 2012 may as well pick up where the failure of previous policies have left, as its intention is creating an encouraging environment for growth of startup companies through more efficient and lenient procedures of capital raising, including crowdsourcing, venture capitalizing, and angel investing. And </w:t>
      </w:r>
      <w:r w:rsidRPr="009C2C9A">
        <w:rPr>
          <w:rStyle w:val="StyleUnderline"/>
        </w:rPr>
        <w:t>it is expected that every new investment would create at least six new jobs. I can see the greatness of American brands supported by the JOBS Act creating another shift in economic recovery, as once again a policy is providing a conducive environment for growth,</w:t>
      </w:r>
      <w:r w:rsidRPr="009C2C9A">
        <w:t xml:space="preserve"> just like when Glass-Steagall Act of 1933 was repealed by Gramm-Leach-Bliley Act in 1999. Now the question is: How far will the JOBS Act’s ripple effect go? And which direction does it go? North or south? Growth, stagnation, or decadence? </w:t>
      </w:r>
      <w:r w:rsidRPr="009C2C9A">
        <w:rPr>
          <w:rStyle w:val="StyleUnderline"/>
        </w:rPr>
        <w:t>Still, I believe in the power of “USA” as a brand and American brands. The world loves us.</w:t>
      </w:r>
    </w:p>
    <w:p w:rsidR="00D562D6" w:rsidRPr="009C2C9A" w:rsidRDefault="00D562D6" w:rsidP="00D562D6">
      <w:pPr>
        <w:rPr>
          <w:rStyle w:val="StyleUnderline"/>
        </w:rPr>
      </w:pPr>
    </w:p>
    <w:p w:rsidR="00D562D6" w:rsidRPr="009C2C9A" w:rsidRDefault="00D562D6" w:rsidP="0069461F">
      <w:pPr>
        <w:pStyle w:val="Heading4"/>
      </w:pPr>
      <w:r w:rsidRPr="009C2C9A">
        <w:t>Obama isn’t Bush– status quo solves diplomacy</w:t>
      </w:r>
    </w:p>
    <w:p w:rsidR="00D562D6" w:rsidRPr="009C2C9A" w:rsidRDefault="00D562D6" w:rsidP="00D562D6">
      <w:r w:rsidRPr="009C2C9A">
        <w:rPr>
          <w:b/>
        </w:rPr>
        <w:t>Aziz, 13</w:t>
      </w:r>
      <w:r w:rsidRPr="009C2C9A">
        <w:t xml:space="preserve"> (Omer, graduate student at Cambridge University, is a researcher at the Center for International and Defense Policy at Queen’s University, “The Obama Doctrine's Second Term,” Project Syndicate, 2-5, </w:t>
      </w:r>
      <w:hyperlink r:id="rId179" w:history="1">
        <w:r w:rsidRPr="009C2C9A">
          <w:rPr>
            <w:rStyle w:val="Hyperlink"/>
          </w:rPr>
          <w:t>http://www.project-syndicate.org/blog/the-obama-doctrine-s-second-term--by-omer-aziz</w:t>
        </w:r>
      </w:hyperlink>
      <w:r w:rsidRPr="009C2C9A">
        <w:t>) //AD</w:t>
      </w:r>
    </w:p>
    <w:p w:rsidR="00D562D6" w:rsidRPr="009C2C9A" w:rsidRDefault="00D562D6" w:rsidP="00D562D6"/>
    <w:p w:rsidR="00D562D6" w:rsidRPr="009C2C9A" w:rsidRDefault="00D562D6" w:rsidP="00D562D6">
      <w:r w:rsidRPr="009C2C9A">
        <w:t xml:space="preserve">The </w:t>
      </w:r>
      <w:r w:rsidRPr="009C2C9A">
        <w:rPr>
          <w:rStyle w:val="StyleUnderline"/>
        </w:rPr>
        <w:t>Obama Doctrine’s</w:t>
      </w:r>
      <w:r w:rsidRPr="009C2C9A">
        <w:t xml:space="preserve"> first term </w:t>
      </w:r>
      <w:r w:rsidRPr="009C2C9A">
        <w:rPr>
          <w:rStyle w:val="StyleUnderline"/>
        </w:rPr>
        <w:t>has been a</w:t>
      </w:r>
      <w:r w:rsidRPr="009C2C9A">
        <w:t xml:space="preserve"> remarkable </w:t>
      </w:r>
      <w:r w:rsidRPr="009C2C9A">
        <w:rPr>
          <w:rStyle w:val="StyleUnderline"/>
        </w:rPr>
        <w:t>success</w:t>
      </w:r>
      <w:r w:rsidRPr="009C2C9A">
        <w:t xml:space="preserve">. </w:t>
      </w:r>
      <w:r w:rsidRPr="009C2C9A">
        <w:rPr>
          <w:rStyle w:val="StyleUnderline"/>
        </w:rPr>
        <w:t>After</w:t>
      </w:r>
      <w:r w:rsidRPr="009C2C9A">
        <w:t xml:space="preserve"> the $3 trillion boondoggle in Iraq, a failed nation-building mission in Afghanistan, and </w:t>
      </w:r>
      <w:r w:rsidRPr="009C2C9A">
        <w:rPr>
          <w:rStyle w:val="StyleUnderline"/>
        </w:rPr>
        <w:t xml:space="preserve">the incessant saber-rattling of the previous Administration, President Obama was able to </w:t>
      </w:r>
      <w:r w:rsidRPr="009C2C9A">
        <w:rPr>
          <w:rStyle w:val="Emphasis"/>
        </w:rPr>
        <w:t>reorient U.S. foreign policy</w:t>
      </w:r>
      <w:r w:rsidRPr="009C2C9A">
        <w:t xml:space="preserve"> </w:t>
      </w:r>
      <w:r w:rsidRPr="009C2C9A">
        <w:rPr>
          <w:rStyle w:val="StyleUnderline"/>
        </w:rPr>
        <w:t xml:space="preserve">in a </w:t>
      </w:r>
      <w:r w:rsidRPr="009C2C9A">
        <w:rPr>
          <w:rStyle w:val="Emphasis"/>
        </w:rPr>
        <w:t>more restrained</w:t>
      </w:r>
      <w:r w:rsidRPr="009C2C9A">
        <w:rPr>
          <w:rStyle w:val="StyleUnderline"/>
        </w:rPr>
        <w:t xml:space="preserve"> and realistic direction</w:t>
      </w:r>
      <w:r w:rsidRPr="009C2C9A">
        <w:t>.</w:t>
      </w:r>
    </w:p>
    <w:p w:rsidR="00D562D6" w:rsidRPr="009C2C9A" w:rsidRDefault="00D562D6" w:rsidP="00D562D6">
      <w:r w:rsidRPr="009C2C9A">
        <w:rPr>
          <w:rStyle w:val="StyleUnderline"/>
        </w:rPr>
        <w:t>He did this in a number of ways. First, an end to large ground wars</w:t>
      </w:r>
      <w:r w:rsidRPr="009C2C9A">
        <w:t xml:space="preserve">. As Defense Secretary Robert Gates put it in February 2011, anyone who advised future presidents to conduct massive ground operations ought “to have [their] head examined.” Second, a reliance on Secret Operations and drones to go after both members of al Qaeda and other terrorist outfits in Pakistan as well as East Africa. Third, a rebalancing of U.S. foreign policy towards the Asia-Pacific — a region neglected during George W. Bush's terms but one that possesses a majority of the world’s nuclear powers, half the world’s GDP, and tomorrow’s potential threats. Finally, </w:t>
      </w:r>
      <w:r w:rsidRPr="009C2C9A">
        <w:rPr>
          <w:rStyle w:val="StyleUnderline"/>
        </w:rPr>
        <w:t xml:space="preserve">under Obama's leadership, the United States has finally begun to </w:t>
      </w:r>
      <w:r w:rsidRPr="009C2C9A">
        <w:rPr>
          <w:rStyle w:val="Emphasis"/>
        </w:rPr>
        <w:t>ask allies</w:t>
      </w:r>
      <w:r w:rsidRPr="009C2C9A">
        <w:t xml:space="preserve"> to pick up the tab on some of their security costs. </w:t>
      </w:r>
      <w:r w:rsidRPr="009C2C9A">
        <w:rPr>
          <w:rStyle w:val="StyleUnderline"/>
        </w:rPr>
        <w:t>With the U.S. fiscal situation</w:t>
      </w:r>
      <w:r w:rsidRPr="009C2C9A">
        <w:t xml:space="preserve"> necessitating retrenchment, </w:t>
      </w:r>
      <w:r w:rsidRPr="009C2C9A">
        <w:rPr>
          <w:rStyle w:val="StyleUnderline"/>
        </w:rPr>
        <w:t xml:space="preserve">coupled with a </w:t>
      </w:r>
      <w:r w:rsidRPr="009C2C9A">
        <w:rPr>
          <w:rStyle w:val="Emphasis"/>
        </w:rPr>
        <w:t>lack of appetite</w:t>
      </w:r>
      <w:r w:rsidRPr="009C2C9A">
        <w:rPr>
          <w:rStyle w:val="StyleUnderline"/>
        </w:rPr>
        <w:t xml:space="preserve"> on the part of the American public for foreign policy adventurism</w:t>
      </w:r>
      <w:r w:rsidRPr="009C2C9A">
        <w:t>, Obama has begun the arduous process of burden-sharing necessary to maintain American strength at home and abroad.</w:t>
      </w:r>
    </w:p>
    <w:p w:rsidR="00D562D6" w:rsidRPr="009C2C9A" w:rsidRDefault="00D562D6" w:rsidP="00D562D6">
      <w:r w:rsidRPr="009C2C9A">
        <w:t xml:space="preserve">What this amounted to over </w:t>
      </w:r>
      <w:r w:rsidRPr="009C2C9A">
        <w:rPr>
          <w:rStyle w:val="StyleUnderline"/>
        </w:rPr>
        <w:t>the past four years was a vigorous and unilateral pursuit of narrow national interests</w:t>
      </w:r>
      <w:r w:rsidRPr="009C2C9A">
        <w:t xml:space="preserve"> and a multilateral pursuit of interests only indirectly affecting the United States. </w:t>
      </w:r>
    </w:p>
    <w:p w:rsidR="00D562D6" w:rsidRPr="009C2C9A" w:rsidRDefault="00D562D6" w:rsidP="00D562D6">
      <w:r w:rsidRPr="009C2C9A">
        <w:t>Turkey, a Western ally, is now leading the campaign against Bashar al-Assad’s regime in Syria. Japan, Korea, India, the Philippines, Myanmar, and Australia all now act as de facto balancers of an increasingly assertive China. With the withdrawal of two troop brigades from the continent, Europe is being asked to start looking after its own security. In other words, the days of free security and therefore, free riding, are now over.</w:t>
      </w:r>
    </w:p>
    <w:p w:rsidR="00D562D6" w:rsidRPr="009C2C9A" w:rsidRDefault="00D562D6" w:rsidP="00D562D6">
      <w:r w:rsidRPr="009C2C9A">
        <w:rPr>
          <w:rStyle w:val="StyleUnderline"/>
        </w:rPr>
        <w:t xml:space="preserve">The results of a </w:t>
      </w:r>
      <w:r w:rsidRPr="009C2C9A">
        <w:rPr>
          <w:rStyle w:val="Emphasis"/>
        </w:rPr>
        <w:t>more restrained foreign policy</w:t>
      </w:r>
      <w:r w:rsidRPr="009C2C9A">
        <w:rPr>
          <w:rStyle w:val="StyleUnderline"/>
        </w:rPr>
        <w:t xml:space="preserve"> are plentiful</w:t>
      </w:r>
      <w:r w:rsidRPr="009C2C9A">
        <w:t xml:space="preserve">. </w:t>
      </w:r>
      <w:r w:rsidRPr="009C2C9A">
        <w:rPr>
          <w:rStyle w:val="StyleUnderline"/>
        </w:rPr>
        <w:t>Obama was able to assemble a diverse coalition of states to execute regime-change in Libya</w:t>
      </w:r>
      <w:r w:rsidRPr="009C2C9A">
        <w:t xml:space="preserve"> where there is now a moderate democratic government in place. Libya remains a democracy in transition, but the possibilities of self-government are ripe. What’s more, the United States was able to do it on the cheap. Iran’s enrichment program has been hampered by the clandestine cyber program codenamed Olympic Games. While Mullah Omar remains at large, al Qaeda’s leadership in Afghanistan and Pakistan has been virtually decimated. With China, the United States has maintained a policy of engagement and explicitly rejected a containment strategy, though there is now something resembling a cool war — not yet a cold war — as Noah Feldman of Harvard Law School puts it, between the two economic giants. </w:t>
      </w:r>
    </w:p>
    <w:p w:rsidR="00D562D6" w:rsidRPr="009C2C9A" w:rsidRDefault="00D562D6" w:rsidP="00D562D6">
      <w:r w:rsidRPr="009C2C9A">
        <w:rPr>
          <w:rStyle w:val="StyleUnderline"/>
        </w:rPr>
        <w:t>The phrase that best describes the Obama Doctrine</w:t>
      </w:r>
      <w:r w:rsidRPr="009C2C9A">
        <w:t xml:space="preserve"> is one that was used by an anonymous Administration official during the Libya campaign and then picked up by Republicans as a talking point</w:t>
      </w:r>
      <w:r w:rsidRPr="009C2C9A">
        <w:rPr>
          <w:rStyle w:val="StyleUnderline"/>
        </w:rPr>
        <w:t>: Leading From Behind</w:t>
      </w:r>
      <w:r w:rsidRPr="009C2C9A">
        <w:t xml:space="preserve">. The origin of the term dates not to weak-kneed Democratic orthodoxy but to Nelson Mandela, who wrote in his autobiography that true leadership often required navigating and dictating aims ‘from behind.’ The term, when applied to U.S. foreign policy, has a degree of metaphorical verity to it: Obama has led from behind the scenes in pursuing terrorists and militants, is shifting some of the prodigious expenses of international security to others, and has begun the U.S. pivot to the Asia-Pacific region. The Iraq War may seem to be a distant memory to many in North America, but its after-effects in the Middle East and Asia tarnished the United States' image abroad and rendered claims to moral superiority risible. </w:t>
      </w:r>
      <w:r w:rsidRPr="009C2C9A">
        <w:rPr>
          <w:rStyle w:val="StyleUnderline"/>
        </w:rPr>
        <w:t xml:space="preserve">Leading From Behind is the </w:t>
      </w:r>
      <w:r w:rsidRPr="009C2C9A">
        <w:rPr>
          <w:rStyle w:val="Emphasis"/>
        </w:rPr>
        <w:t>final nail in the coffin</w:t>
      </w:r>
      <w:r w:rsidRPr="009C2C9A">
        <w:rPr>
          <w:rStyle w:val="StyleUnderline"/>
        </w:rPr>
        <w:t xml:space="preserve"> of the neoconservatives' failed imperial policies</w:t>
      </w:r>
      <w:r w:rsidRPr="009C2C9A">
        <w:t>.</w:t>
      </w:r>
    </w:p>
    <w:p w:rsidR="00D562D6" w:rsidRPr="009C2C9A" w:rsidRDefault="00D562D6" w:rsidP="00D562D6">
      <w:pPr>
        <w:rPr>
          <w:rStyle w:val="StyleUnderline"/>
        </w:rPr>
      </w:pPr>
    </w:p>
    <w:p w:rsidR="00D562D6" w:rsidRPr="009C2C9A" w:rsidRDefault="00D562D6" w:rsidP="00D562D6">
      <w:pPr>
        <w:rPr>
          <w:rStyle w:val="StyleUnderline"/>
        </w:rPr>
      </w:pPr>
    </w:p>
    <w:p w:rsidR="00017AD0" w:rsidRPr="009C2C9A" w:rsidRDefault="00017AD0" w:rsidP="00017AD0">
      <w:pPr>
        <w:pStyle w:val="Heading2"/>
      </w:pPr>
      <w:r w:rsidRPr="009C2C9A">
        <w:t>STEM Leadership</w:t>
      </w:r>
    </w:p>
    <w:p w:rsidR="00017AD0" w:rsidRPr="009C2C9A" w:rsidRDefault="00017AD0" w:rsidP="00017AD0"/>
    <w:p w:rsidR="00017AD0" w:rsidRPr="009C2C9A" w:rsidRDefault="00017AD0" w:rsidP="00017AD0">
      <w:pPr>
        <w:pStyle w:val="Heading4"/>
      </w:pPr>
      <w:r w:rsidRPr="009C2C9A">
        <w:t xml:space="preserve">They can’t solve – number of students are irrelevant </w:t>
      </w:r>
    </w:p>
    <w:p w:rsidR="00017AD0" w:rsidRPr="009C2C9A" w:rsidRDefault="00017AD0" w:rsidP="00017AD0">
      <w:pPr>
        <w:rPr>
          <w:b/>
        </w:rPr>
      </w:pPr>
    </w:p>
    <w:p w:rsidR="00017AD0" w:rsidRPr="009C2C9A" w:rsidRDefault="00017AD0" w:rsidP="00017AD0">
      <w:pPr>
        <w:pStyle w:val="Heading4"/>
      </w:pPr>
      <w:r w:rsidRPr="009C2C9A">
        <w:t xml:space="preserve">a.) Teachers </w:t>
      </w:r>
    </w:p>
    <w:p w:rsidR="00017AD0" w:rsidRPr="009C2C9A" w:rsidRDefault="00017AD0" w:rsidP="00017AD0">
      <w:pPr>
        <w:ind w:right="645"/>
      </w:pPr>
      <w:r w:rsidRPr="009C2C9A">
        <w:rPr>
          <w:b/>
        </w:rPr>
        <w:t>Galama and Hosek 08</w:t>
      </w:r>
      <w:r w:rsidRPr="009C2C9A">
        <w:t xml:space="preserve"> </w:t>
      </w:r>
      <w:proofErr w:type="gramStart"/>
      <w:r w:rsidRPr="009C2C9A">
        <w:t>–  Ph.D</w:t>
      </w:r>
      <w:proofErr w:type="gramEnd"/>
      <w:r w:rsidRPr="009C2C9A">
        <w:t>. and M.Sc. in physics, University of Amsterdam; M.B.A. in business, INSEAD, Fontainebleau, France and *Ph.D. and M.A. in economics, University of Chicago; B.A. in English, Cornell University (Titus and James, “U.S. Competitiveness in Science and Technology”, 2008, http://www.rand.org/pubs/monographs/2008/RAND_MG674.pdf)</w:t>
      </w:r>
    </w:p>
    <w:p w:rsidR="00017AD0" w:rsidRPr="009C2C9A" w:rsidRDefault="00017AD0" w:rsidP="00017AD0">
      <w:r w:rsidRPr="009C2C9A">
        <w:br/>
        <w:t xml:space="preserve">With regard to teachers, the line of argument is that </w:t>
      </w:r>
      <w:r w:rsidRPr="009C2C9A">
        <w:rPr>
          <w:u w:val="single"/>
        </w:rPr>
        <w:t>there are too few math and science teachers and that they are not as well prepared as they should be</w:t>
      </w:r>
      <w:r w:rsidRPr="009C2C9A">
        <w:t xml:space="preserve">. In Maryland in 2005, </w:t>
      </w:r>
      <w:r w:rsidRPr="009C2C9A">
        <w:rPr>
          <w:u w:val="single"/>
        </w:rPr>
        <w:t>there was</w:t>
      </w:r>
      <w:r w:rsidRPr="009C2C9A">
        <w:t xml:space="preserve"> apparently “</w:t>
      </w:r>
      <w:r w:rsidRPr="009C2C9A">
        <w:rPr>
          <w:u w:val="single"/>
        </w:rPr>
        <w:t>a gap between qualified teachers lost and qualified teachers gained . . . in sciences</w:t>
      </w:r>
      <w:r w:rsidRPr="009C2C9A">
        <w:t xml:space="preserve"> like physics </w:t>
      </w:r>
      <w:r w:rsidRPr="009C2C9A">
        <w:rPr>
          <w:u w:val="single"/>
        </w:rPr>
        <w:t>and</w:t>
      </w:r>
      <w:r w:rsidRPr="009C2C9A">
        <w:t xml:space="preserve"> chemistry,” as well as in </w:t>
      </w:r>
      <w:r w:rsidRPr="009C2C9A">
        <w:rPr>
          <w:u w:val="single"/>
        </w:rPr>
        <w:t>math</w:t>
      </w:r>
      <w:r w:rsidRPr="009C2C9A">
        <w:t xml:space="preserve"> (Wedekind, 2006). </w:t>
      </w:r>
      <w:r w:rsidRPr="009C2C9A">
        <w:rPr>
          <w:u w:val="single"/>
        </w:rPr>
        <w:t>Many reports offer accounts of the dwindling pool of teacher talent in math and science—because of,</w:t>
      </w:r>
      <w:r w:rsidRPr="009C2C9A">
        <w:t xml:space="preserve"> for example, </w:t>
      </w:r>
      <w:r w:rsidRPr="009C2C9A">
        <w:rPr>
          <w:u w:val="single"/>
        </w:rPr>
        <w:t>higher earnings potential, more attractive compensation systems, and better working conditions in the private sector</w:t>
      </w:r>
      <w:r w:rsidRPr="009C2C9A">
        <w:t xml:space="preserve"> (Business Roundtable, 2005; President’s Council of Advisors on Science and Technology, 2004). The National Academy of Sciences (2006) report states: “[M]athematics and science teachers are, as a group, largely ill-prepared,” teaching out of field and without full certification.</w:t>
      </w:r>
    </w:p>
    <w:p w:rsidR="00017AD0" w:rsidRPr="009C2C9A" w:rsidRDefault="00017AD0" w:rsidP="00017AD0">
      <w:pPr>
        <w:ind w:right="645"/>
      </w:pPr>
    </w:p>
    <w:p w:rsidR="00017AD0" w:rsidRPr="009C2C9A" w:rsidRDefault="00017AD0" w:rsidP="00017AD0">
      <w:pPr>
        <w:pStyle w:val="Heading4"/>
      </w:pPr>
      <w:r w:rsidRPr="009C2C9A">
        <w:t xml:space="preserve">b.) China will always win  </w:t>
      </w:r>
    </w:p>
    <w:p w:rsidR="00017AD0" w:rsidRPr="009C2C9A" w:rsidRDefault="00017AD0" w:rsidP="00017AD0">
      <w:pPr>
        <w:ind w:right="645"/>
      </w:pPr>
      <w:r w:rsidRPr="009C2C9A">
        <w:rPr>
          <w:b/>
        </w:rPr>
        <w:t>Attis 07</w:t>
      </w:r>
      <w:r w:rsidRPr="009C2C9A">
        <w:t xml:space="preserve"> – Practice Manager with the Education Advisory Board, (David, </w:t>
      </w:r>
      <w:r w:rsidRPr="009C2C9A">
        <w:rPr>
          <w:rStyle w:val="apple-style-span"/>
        </w:rPr>
        <w:t xml:space="preserve">Jul 23, 2007, </w:t>
      </w:r>
      <w:r w:rsidRPr="009C2C9A">
        <w:t>“Higher Education and the Future of U.S. Competitiveness”, http://www.educause.edu/thetowerandthecloud/PUB7202h)</w:t>
      </w:r>
    </w:p>
    <w:p w:rsidR="00017AD0" w:rsidRPr="009C2C9A" w:rsidRDefault="00017AD0" w:rsidP="00017AD0">
      <w:pPr>
        <w:ind w:right="645"/>
      </w:pPr>
    </w:p>
    <w:p w:rsidR="00017AD0" w:rsidRPr="009C2C9A" w:rsidRDefault="00017AD0" w:rsidP="00017AD0">
      <w:pPr>
        <w:ind w:right="645"/>
      </w:pPr>
      <w:r w:rsidRPr="009C2C9A">
        <w:t xml:space="preserve">Yet </w:t>
      </w:r>
      <w:r w:rsidRPr="009C2C9A">
        <w:rPr>
          <w:u w:val="single"/>
        </w:rPr>
        <w:t>the debate in the United States continues to focus on graduating ever greater numbers of scientists and engineers as the key to increasing U.S. competitiveness</w:t>
      </w:r>
      <w:r w:rsidRPr="009C2C9A">
        <w:t xml:space="preserve">. </w:t>
      </w:r>
      <w:r w:rsidRPr="009C2C9A">
        <w:rPr>
          <w:u w:val="single"/>
        </w:rPr>
        <w:t xml:space="preserve">While we must continue to improve standards and encourage more students to study science and engineering, </w:t>
      </w:r>
      <w:r w:rsidRPr="009C2C9A">
        <w:rPr>
          <w:b/>
          <w:u w:val="single"/>
        </w:rPr>
        <w:t>we need to acknowledge that we will never win the race to produce the highest test scores or the most engineers</w:t>
      </w:r>
      <w:r w:rsidRPr="009C2C9A">
        <w:t xml:space="preserve">. Simple </w:t>
      </w:r>
      <w:r w:rsidRPr="009C2C9A">
        <w:rPr>
          <w:u w:val="single"/>
        </w:rPr>
        <w:t>demographics dictates that we will never outproduce China in engineers.</w:t>
      </w:r>
      <w:r w:rsidRPr="009C2C9A">
        <w:t xml:space="preserve"> But that does not mean that America’s innovation capacity is doomed. The best test-takers do not always make the best innovators, and a range of countries with high test scores—such as Japan, Singapore, Korea, and China—are increasingly worried that their educational systems stress conformity at the expense of creativity. The challenge is not to train the most scientists and engineers but to train the scientists and engineers (and artists and anthropologists and managers) who are best able to work within the global innovation system to create valuable new products and services.</w:t>
      </w:r>
    </w:p>
    <w:p w:rsidR="00017AD0" w:rsidRPr="009C2C9A" w:rsidRDefault="00017AD0" w:rsidP="00017AD0">
      <w:pPr>
        <w:ind w:right="645"/>
        <w:rPr>
          <w:b/>
        </w:rPr>
      </w:pPr>
    </w:p>
    <w:p w:rsidR="00017AD0" w:rsidRPr="009C2C9A" w:rsidRDefault="00017AD0" w:rsidP="00017AD0">
      <w:pPr>
        <w:pStyle w:val="Heading4"/>
      </w:pPr>
      <w:r w:rsidRPr="009C2C9A">
        <w:t>Impact empirically denied</w:t>
      </w:r>
    </w:p>
    <w:p w:rsidR="00017AD0" w:rsidRPr="009C2C9A" w:rsidRDefault="00017AD0" w:rsidP="00017AD0">
      <w:pPr>
        <w:ind w:right="645"/>
      </w:pPr>
      <w:r w:rsidRPr="009C2C9A">
        <w:rPr>
          <w:b/>
        </w:rPr>
        <w:t>Galama and Hosek 08</w:t>
      </w:r>
      <w:r w:rsidRPr="009C2C9A">
        <w:t xml:space="preserve"> </w:t>
      </w:r>
      <w:proofErr w:type="gramStart"/>
      <w:r w:rsidRPr="009C2C9A">
        <w:t>–  Ph.D</w:t>
      </w:r>
      <w:proofErr w:type="gramEnd"/>
      <w:r w:rsidRPr="009C2C9A">
        <w:t>. and M.Sc. in physics, University of Amsterdam; M.B.A. in business, INSEAD, Fontainebleau, France and *Ph.D. and M.A. in economics, University of Chicago; B.A. in English, Cornell University (Titus and James, “U.S. Competitiveness in Science and Technology”, 2008, http://www.rand.org/pubs/monographs/2008/RAND_MG674.pdf)</w:t>
      </w:r>
    </w:p>
    <w:p w:rsidR="00017AD0" w:rsidRPr="009C2C9A" w:rsidRDefault="00017AD0" w:rsidP="00017AD0">
      <w:pPr>
        <w:ind w:right="645"/>
      </w:pPr>
    </w:p>
    <w:p w:rsidR="00017AD0" w:rsidRPr="009C2C9A" w:rsidRDefault="00017AD0" w:rsidP="00017AD0">
      <w:pPr>
        <w:ind w:right="645"/>
      </w:pPr>
      <w:r w:rsidRPr="009C2C9A">
        <w:t>Despite the rhetoric and the intensive action on the Hill, some voices called for restraint. The reports and testimony making a case for or arguing against an S&amp;T crisis are part of an ongoing policy debate.</w:t>
      </w:r>
    </w:p>
    <w:p w:rsidR="00017AD0" w:rsidRPr="009C2C9A" w:rsidRDefault="00017AD0" w:rsidP="00017AD0">
      <w:pPr>
        <w:ind w:right="645"/>
      </w:pPr>
      <w:r w:rsidRPr="009C2C9A">
        <w:t xml:space="preserve">One line of counterargument is that </w:t>
      </w:r>
      <w:r w:rsidRPr="009C2C9A">
        <w:rPr>
          <w:u w:val="single"/>
        </w:rPr>
        <w:t>such warnings are far from unprecedented and have never resulted in the crisis anticipated</w:t>
      </w:r>
      <w:r w:rsidRPr="009C2C9A">
        <w:t xml:space="preserve">. The </w:t>
      </w:r>
      <w:r w:rsidRPr="009C2C9A">
        <w:rPr>
          <w:u w:val="single"/>
        </w:rPr>
        <w:t>author of a Washington Watch article noted that “similar fears of a STEM6 workforce crisis in the 1980s were ultimately unfounded</w:t>
      </w:r>
      <w:r w:rsidRPr="009C2C9A">
        <w:t xml:space="preserve">” (Andres, 2006). Neal </w:t>
      </w:r>
      <w:r w:rsidRPr="009C2C9A">
        <w:rPr>
          <w:u w:val="single"/>
        </w:rPr>
        <w:t>McCluskey</w:t>
      </w:r>
      <w:r w:rsidRPr="009C2C9A">
        <w:t xml:space="preserve">, a </w:t>
      </w:r>
      <w:r w:rsidRPr="009C2C9A">
        <w:rPr>
          <w:u w:val="single"/>
        </w:rPr>
        <w:t xml:space="preserve">policy analyst from the Cato Institute, noted that similar alarm bells were sounded decades earlier </w:t>
      </w:r>
      <w:r w:rsidRPr="009C2C9A">
        <w:t xml:space="preserve">(and in his view, have had underlying political agendas): </w:t>
      </w:r>
    </w:p>
    <w:p w:rsidR="00017AD0" w:rsidRPr="009C2C9A" w:rsidRDefault="00017AD0" w:rsidP="00017AD0">
      <w:pPr>
        <w:ind w:right="645"/>
      </w:pPr>
      <w:r w:rsidRPr="009C2C9A">
        <w:t xml:space="preserve">Using </w:t>
      </w:r>
      <w:r w:rsidRPr="009C2C9A">
        <w:rPr>
          <w:u w:val="single"/>
        </w:rPr>
        <w:t>the threat of international economic competition to bolster federal control of education is nothing new.</w:t>
      </w:r>
      <w:r w:rsidRPr="009C2C9A">
        <w:t xml:space="preserve"> </w:t>
      </w:r>
      <w:r w:rsidRPr="009C2C9A">
        <w:rPr>
          <w:u w:val="single"/>
        </w:rPr>
        <w:t>It happened in 198</w:t>
      </w:r>
      <w:r w:rsidRPr="009C2C9A">
        <w:t xml:space="preserve">3, after the federally commissioned report A Nation at Risk admonished that ‘our once unchallenged preeminence in commerce, industry, science, and technological innovation is being overtaken by competitors throughout the world,’ </w:t>
      </w:r>
      <w:r w:rsidRPr="009C2C9A">
        <w:rPr>
          <w:u w:val="single"/>
        </w:rPr>
        <w:t>as well as the early 1990s</w:t>
      </w:r>
      <w:r w:rsidRPr="009C2C9A">
        <w:t>, when George Bush the elder called for national academic standards and tests in order to better compete with Japan. (McCluskey, 2006)</w:t>
      </w:r>
    </w:p>
    <w:p w:rsidR="00017AD0" w:rsidRPr="009C2C9A" w:rsidRDefault="00017AD0" w:rsidP="00017AD0">
      <w:pPr>
        <w:ind w:right="645"/>
      </w:pPr>
      <w:r w:rsidRPr="009C2C9A">
        <w:t xml:space="preserve">Roger </w:t>
      </w:r>
      <w:r w:rsidRPr="009C2C9A">
        <w:rPr>
          <w:u w:val="single"/>
        </w:rPr>
        <w:t>Pielke of the University of Colorado observed that such issues as poor student performance have an even longer history, with no negative outcomes.</w:t>
      </w:r>
      <w:r w:rsidRPr="009C2C9A">
        <w:t xml:space="preserve"> </w:t>
      </w:r>
      <w:r w:rsidRPr="009C2C9A">
        <w:rPr>
          <w:u w:val="single"/>
        </w:rPr>
        <w:t>Arguments that “certain other countries produce a greater proportion of scientist and engineering students or that those students fare better on tests of achievement . . . have been made for almost 50 years</w:t>
      </w:r>
      <w:r w:rsidRPr="009C2C9A">
        <w:t>,” he stated, “</w:t>
      </w:r>
      <w:r w:rsidRPr="009C2C9A">
        <w:rPr>
          <w:b/>
          <w:u w:val="single"/>
        </w:rPr>
        <w:t>yet over that time frame the U.S. economy has done quite well</w:t>
      </w:r>
      <w:r w:rsidRPr="009C2C9A">
        <w:t>” (Pielke, 2006).</w:t>
      </w:r>
    </w:p>
    <w:p w:rsidR="00017AD0" w:rsidRPr="009C2C9A" w:rsidRDefault="00017AD0" w:rsidP="00017AD0"/>
    <w:p w:rsidR="00017AD0" w:rsidRPr="009C2C9A" w:rsidRDefault="00017AD0" w:rsidP="00017AD0"/>
    <w:p w:rsidR="00017AD0" w:rsidRPr="009C2C9A" w:rsidRDefault="00017AD0" w:rsidP="00017AD0"/>
    <w:p w:rsidR="00017AD0" w:rsidRPr="009C2C9A" w:rsidRDefault="00017AD0" w:rsidP="00017AD0">
      <w:pPr>
        <w:pStyle w:val="Heading2"/>
      </w:pPr>
      <w:r w:rsidRPr="009C2C9A">
        <w:t>Tech Leadership</w:t>
      </w:r>
    </w:p>
    <w:p w:rsidR="00017AD0" w:rsidRPr="009C2C9A" w:rsidRDefault="00017AD0" w:rsidP="00017AD0"/>
    <w:p w:rsidR="00017AD0" w:rsidRPr="009C2C9A" w:rsidRDefault="00017AD0" w:rsidP="00017AD0">
      <w:pPr>
        <w:pStyle w:val="Heading4"/>
      </w:pPr>
      <w:r w:rsidRPr="009C2C9A">
        <w:t>US will remain tech leader—institutions check</w:t>
      </w:r>
    </w:p>
    <w:p w:rsidR="00017AD0" w:rsidRPr="009C2C9A" w:rsidRDefault="00017AD0" w:rsidP="00017AD0">
      <w:r w:rsidRPr="009C2C9A">
        <w:rPr>
          <w:rStyle w:val="Style13ptBold"/>
        </w:rPr>
        <w:t>Acemoglu and Robinson, 12</w:t>
      </w:r>
      <w:r w:rsidRPr="009C2C9A">
        <w:t>— Professors of Economics at MIT (Daron and James, April 19</w:t>
      </w:r>
      <w:r w:rsidRPr="009C2C9A">
        <w:rPr>
          <w:vertAlign w:val="superscript"/>
        </w:rPr>
        <w:t>th</w:t>
      </w:r>
      <w:r w:rsidRPr="009C2C9A">
        <w:t>, 2012, The Christian Science Monitor, “World's next technology leader will be US, not China – if America can shape up,”http://www.csmonitor.com/Commentary/Global-Viewpoint/2012/0419/World-s-next-technology-leader-will-be-US-not-China-if-America-can-shape-up)//IK</w:t>
      </w:r>
    </w:p>
    <w:p w:rsidR="00017AD0" w:rsidRPr="009C2C9A" w:rsidRDefault="00017AD0" w:rsidP="00017AD0">
      <w:r w:rsidRPr="009C2C9A">
        <w:t xml:space="preserve">CAMBRIDGE, MASS. </w:t>
      </w:r>
      <w:r w:rsidRPr="009C2C9A">
        <w:rPr>
          <w:rStyle w:val="StyleUnderline"/>
        </w:rPr>
        <w:t>— Voices of both those convinced that China will eclipse the United States as a global economic and military power and those who are confident of continued US leadership are getting louder.</w:t>
      </w:r>
      <w:r w:rsidRPr="009C2C9A">
        <w:t xml:space="preserve"> Much of this debate focuses on the size of the Chinese economy relative to the US economy or issues of military might. But </w:t>
      </w:r>
      <w:r w:rsidRPr="009C2C9A">
        <w:rPr>
          <w:rStyle w:val="StyleUnderline"/>
        </w:rPr>
        <w:t>what matters for global leadership is innovation, which is not only the key driver of per capita income growth but also ultimately the main determinant of military and diplomatic leadership. It was the US that proved after Pearl Harbor how a prosperous economy can rapidly increase its military power and preparedness when push comes to shove.</w:t>
      </w:r>
      <w:r w:rsidRPr="009C2C9A">
        <w:t xml:space="preserve"> So the right question to ask is not who will be the military leader of the next century, but who will be the technological leader. </w:t>
      </w:r>
      <w:r w:rsidRPr="009C2C9A">
        <w:rPr>
          <w:rStyle w:val="StyleUnderline"/>
        </w:rPr>
        <w:t>The answer must be</w:t>
      </w:r>
      <w:r w:rsidRPr="009C2C9A">
        <w:t xml:space="preserve">: most probably </w:t>
      </w:r>
      <w:r w:rsidRPr="009C2C9A">
        <w:rPr>
          <w:rStyle w:val="StyleUnderline"/>
        </w:rPr>
        <w:t>the US</w:t>
      </w:r>
      <w:r w:rsidRPr="009C2C9A">
        <w:t xml:space="preserve"> – but only if it can clean up its act. </w:t>
      </w:r>
      <w:r w:rsidRPr="009C2C9A">
        <w:rPr>
          <w:rStyle w:val="Emphasis"/>
        </w:rPr>
        <w:t>The odds favor the US</w:t>
      </w:r>
      <w:r w:rsidRPr="009C2C9A">
        <w:rPr>
          <w:rStyle w:val="StyleUnderline"/>
        </w:rPr>
        <w:t xml:space="preserve"> not only because it is technologically more advanced and innovative than China at the moment, with an income per capita more than six times that of China</w:t>
      </w:r>
      <w:r w:rsidRPr="009C2C9A">
        <w:rPr>
          <w:rStyle w:val="Emphasis"/>
        </w:rPr>
        <w:t>. They do so also because innovation ultimately depends on a country’s institutions</w:t>
      </w:r>
      <w:r w:rsidRPr="009C2C9A">
        <w:rPr>
          <w:rStyle w:val="StyleUnderline"/>
        </w:rPr>
        <w:t>. Inclusive political institutions distribute political power equally in society and constrain how that power can be exercised. They tend to underpin inclusive economic institutions, which encourage innovation and investment and provide a level playing field so that the talents of a broad cross-section of society can be best deployed.</w:t>
      </w:r>
      <w:r w:rsidRPr="009C2C9A">
        <w:t xml:space="preserve"> Despite all of the challenges that they are facing, </w:t>
      </w:r>
      <w:r w:rsidRPr="009C2C9A">
        <w:rPr>
          <w:rStyle w:val="StyleUnderline"/>
        </w:rPr>
        <w:t>US institutions are broadly inclusive, and thus more conducive to innovation. Despite all of the resources that China is pouring into science and technology at the moment, its political institutions are extractive, and as such, unless overhauled and revolutionized soon, they will be an impediment to innovation</w:t>
      </w:r>
    </w:p>
    <w:p w:rsidR="00017AD0" w:rsidRPr="009C2C9A" w:rsidRDefault="00017AD0" w:rsidP="00017AD0">
      <w:pPr>
        <w:rPr>
          <w:rFonts w:cs="Arial"/>
        </w:rPr>
      </w:pPr>
    </w:p>
    <w:p w:rsidR="00017AD0" w:rsidRPr="009C2C9A" w:rsidRDefault="00017AD0" w:rsidP="00017AD0">
      <w:pPr>
        <w:rPr>
          <w:rFonts w:cs="Arial"/>
        </w:rPr>
      </w:pPr>
    </w:p>
    <w:p w:rsidR="00017AD0" w:rsidRPr="009C2C9A" w:rsidRDefault="00017AD0" w:rsidP="00017AD0"/>
    <w:p w:rsidR="00017AD0" w:rsidRPr="009C2C9A" w:rsidRDefault="00017AD0" w:rsidP="00017AD0"/>
    <w:p w:rsidR="00017AD0" w:rsidRPr="009C2C9A" w:rsidRDefault="00017AD0" w:rsidP="00017AD0">
      <w:pPr>
        <w:pStyle w:val="Heading4"/>
      </w:pPr>
      <w:r w:rsidRPr="009C2C9A">
        <w:t>US tech leadership now</w:t>
      </w:r>
    </w:p>
    <w:p w:rsidR="00017AD0" w:rsidRPr="009C2C9A" w:rsidRDefault="00017AD0" w:rsidP="00017AD0">
      <w:r w:rsidRPr="009C2C9A">
        <w:rPr>
          <w:b/>
        </w:rPr>
        <w:t>RAND, 8</w:t>
      </w:r>
      <w:r w:rsidRPr="009C2C9A">
        <w:t xml:space="preserve"> – RAND Corporation for policy analysis (“US still leads the world in science and technology,” 6/12/2008, http://www.eurekalert.org/pub_releases/2008-06/rc-usl061008.php) //RGP</w:t>
      </w:r>
    </w:p>
    <w:p w:rsidR="00017AD0" w:rsidRPr="009C2C9A" w:rsidRDefault="00017AD0" w:rsidP="00017AD0">
      <w:r w:rsidRPr="009C2C9A">
        <w:rPr>
          <w:rStyle w:val="StyleUnderline"/>
        </w:rPr>
        <w:t>The United States accounts for 40 percent of the total world's spending on scientific research and development, employs 70 percent of the world's Nobel Prize winners and is home to three-quarters of the world's top 40 universitie</w:t>
      </w:r>
      <w:r w:rsidRPr="009C2C9A">
        <w:t xml:space="preserve">s.  </w:t>
      </w:r>
      <w:r w:rsidRPr="009C2C9A">
        <w:rPr>
          <w:rStyle w:val="StyleUnderline"/>
        </w:rPr>
        <w:t>An inflow of foreign students in the sciences</w:t>
      </w:r>
      <w:r w:rsidRPr="009C2C9A">
        <w:t xml:space="preserve"> -- as well as scientists and engineers from overseas -- </w:t>
      </w:r>
      <w:r w:rsidRPr="009C2C9A">
        <w:rPr>
          <w:rStyle w:val="StyleUnderline"/>
        </w:rPr>
        <w:t>has helped the United States build and maintain its worldwide lead</w:t>
      </w:r>
      <w:r w:rsidRPr="009C2C9A">
        <w:t>, even as many other nations increase their spending on research and development. Continuing this flow of foreign-born talent is critical to helping the United States maintain its lead, according to the study.  "</w:t>
      </w:r>
      <w:r w:rsidRPr="009C2C9A">
        <w:rPr>
          <w:rStyle w:val="StyleUnderline"/>
        </w:rPr>
        <w:t>Much of the concern about the United States losing its edge as the world's leader in science and technology appears to be unfounded," said Titus Galama, co-author of the report and a management scientist at RAND</w:t>
      </w:r>
      <w:r w:rsidRPr="009C2C9A">
        <w:t>, a nonprofit research organization. "But the United States cannot afford to be complacent. Effort is needed to make sure the nation maintains or even extends its standing."  U.</w:t>
      </w:r>
      <w:r w:rsidRPr="009C2C9A">
        <w:rPr>
          <w:rStyle w:val="StyleUnderline"/>
        </w:rPr>
        <w:t>S. investments in research and development have not lagged in recent years</w:t>
      </w:r>
      <w:r w:rsidRPr="009C2C9A">
        <w:t xml:space="preserve">, but instead have grown at rates similar to what has occurred elsewhere in the world -- growing even faster than what has been seen in Europe and Japan. While </w:t>
      </w:r>
      <w:r w:rsidRPr="009C2C9A">
        <w:rPr>
          <w:rStyle w:val="StyleUnderline"/>
        </w:rPr>
        <w:t>China</w:t>
      </w:r>
      <w:r w:rsidRPr="009C2C9A">
        <w:t xml:space="preserve"> is investing heavily in research and development, it does </w:t>
      </w:r>
      <w:r w:rsidRPr="009C2C9A">
        <w:rPr>
          <w:rStyle w:val="StyleUnderline"/>
        </w:rPr>
        <w:t>not yet account for a large share of world innovation and scientific output, which continues to be dominated by the United States</w:t>
      </w:r>
      <w:r w:rsidRPr="009C2C9A">
        <w:t xml:space="preserve">, Europe and Japan, according to RAND researchers.  However, other nations are rapidly educating their populations in science and technology. For instance, the European Union and China each are graduating more university-educated scientists and engineers every year than the United States.  Policymakers often receive advice from ad hoc sources. Although their viewpoints are valuable, they should be balanced by more complete and critical assessments of U.S. science and technology, said report co-author James Hosek, a RAND senior economist. </w:t>
      </w:r>
      <w:r w:rsidRPr="009C2C9A">
        <w:rPr>
          <w:rStyle w:val="StyleUnderline"/>
        </w:rPr>
        <w:t>The absence of a balanced assessment can feed a public misperception that U.S. science and technology is failing when in fact it remains strong, even preeminent</w:t>
      </w:r>
      <w:r w:rsidRPr="009C2C9A">
        <w:t xml:space="preserve">. </w:t>
      </w:r>
    </w:p>
    <w:p w:rsidR="00017AD0" w:rsidRPr="009C2C9A" w:rsidRDefault="00017AD0" w:rsidP="00017AD0"/>
    <w:p w:rsidR="00017AD0" w:rsidRPr="009C2C9A" w:rsidRDefault="00017AD0" w:rsidP="00017AD0">
      <w:pPr>
        <w:pStyle w:val="Heading4"/>
      </w:pPr>
      <w:r w:rsidRPr="009C2C9A">
        <w:t>No impact to leadership decline – the US can free-ride</w:t>
      </w:r>
    </w:p>
    <w:p w:rsidR="00017AD0" w:rsidRPr="009C2C9A" w:rsidRDefault="00017AD0" w:rsidP="00017AD0">
      <w:r w:rsidRPr="009C2C9A">
        <w:rPr>
          <w:b/>
        </w:rPr>
        <w:t>RAND, 8</w:t>
      </w:r>
      <w:r w:rsidRPr="009C2C9A">
        <w:t xml:space="preserve"> – RAND Corporation for policy analysis (“US still leads the world in science and technology,” 6/12/2008, http://www.eurekalert.org/pub_releases/2008-06/rc-usl061008.php) //RGP</w:t>
      </w:r>
    </w:p>
    <w:p w:rsidR="00017AD0" w:rsidRPr="009C2C9A" w:rsidRDefault="00017AD0" w:rsidP="00017AD0">
      <w:r w:rsidRPr="009C2C9A">
        <w:t>As with other countries, U.S. economic growth, increase in standard of living, and S&amp;</w:t>
      </w:r>
      <w:r w:rsidRPr="009C2C9A">
        <w:rPr>
          <w:rStyle w:val="StyleUnderline"/>
        </w:rPr>
        <w:t>T progress depend on the United States’ ability to absorb</w:t>
      </w:r>
      <w:r w:rsidRPr="009C2C9A">
        <w:t xml:space="preserve"> (make economic use of) recent </w:t>
      </w:r>
      <w:r w:rsidRPr="009C2C9A">
        <w:rPr>
          <w:rStyle w:val="StyleUnderline"/>
        </w:rPr>
        <w:t>innovations made at home or abroad</w:t>
      </w:r>
      <w:r w:rsidRPr="009C2C9A">
        <w:t xml:space="preserve">. </w:t>
      </w:r>
      <w:r w:rsidRPr="009C2C9A">
        <w:rPr>
          <w:rStyle w:val="StyleUnderline"/>
        </w:rPr>
        <w:t>The rise of R&amp;D and innovation activity in other nations suggests that the pool of technology created outside the United States may be growing and that the United States is likely to benefit from increased productivity from technology invented abroad</w:t>
      </w:r>
      <w:r w:rsidRPr="009C2C9A">
        <w:t xml:space="preserve">. </w:t>
      </w:r>
      <w:r w:rsidRPr="009C2C9A">
        <w:rPr>
          <w:rStyle w:val="StyleUnderline"/>
        </w:rPr>
        <w:t>There is no reason to believe that the globalization of S&amp;T and the rise of other nations impacts the United States’ capability to absorb new technology directly, as this capability is to a large extent determined by private sector know-how, business incentives, consumers’ willingness to try new technologies, and the legal and regulatory framework</w:t>
      </w:r>
      <w:r w:rsidRPr="009C2C9A">
        <w:t>. Some technology applications do not require much S&amp;T capacity, or much knowledge of S&amp;T within the user community or the general public. For example, solar collectors or filters for water purification can significantly enhance the productivity of workers in a developing country without the need for them to understand how these devices work. But many technology applications do require S&amp;T capacity (see Silberglitt et al., 2006a, 2006b). The S&amp;T capacity of advanced countries, including an educated and technically astute workforce and public, is the reason why they are highly capable of implementing new technology, and why developing nations such as China and India have partial capability, but are well ahead of Latin America, the Middle East, and Africa in this regard.</w:t>
      </w:r>
    </w:p>
    <w:p w:rsidR="00017AD0" w:rsidRPr="009C2C9A" w:rsidRDefault="00017AD0" w:rsidP="00017AD0"/>
    <w:p w:rsidR="00017AD0" w:rsidRPr="009C2C9A" w:rsidRDefault="00017AD0" w:rsidP="00017AD0">
      <w:pPr>
        <w:pStyle w:val="Heading2"/>
      </w:pPr>
      <w:r w:rsidRPr="009C2C9A">
        <w:t>Tyranny</w:t>
      </w:r>
    </w:p>
    <w:p w:rsidR="00017AD0" w:rsidRPr="009C2C9A" w:rsidRDefault="00017AD0" w:rsidP="00017AD0">
      <w:pPr>
        <w:pStyle w:val="Heading4"/>
        <w:rPr>
          <w:rFonts w:cstheme="minorHAnsi"/>
        </w:rPr>
      </w:pPr>
      <w:r w:rsidRPr="009C2C9A">
        <w:t>No chance of tyranny</w:t>
      </w:r>
    </w:p>
    <w:p w:rsidR="00017AD0" w:rsidRPr="009C2C9A" w:rsidRDefault="00017AD0" w:rsidP="00017AD0">
      <w:pPr>
        <w:rPr>
          <w:rFonts w:cstheme="minorHAnsi"/>
        </w:rPr>
      </w:pPr>
      <w:r w:rsidRPr="009C2C9A">
        <w:rPr>
          <w:rStyle w:val="Style13ptBold"/>
          <w:rFonts w:cstheme="minorHAnsi"/>
        </w:rPr>
        <w:t>Constitutional Commentary</w:t>
      </w:r>
      <w:r w:rsidRPr="009C2C9A">
        <w:rPr>
          <w:rFonts w:cstheme="minorHAnsi"/>
        </w:rPr>
        <w:t xml:space="preserve"> 19</w:t>
      </w:r>
      <w:r w:rsidRPr="009C2C9A">
        <w:rPr>
          <w:rStyle w:val="Style13ptBold"/>
          <w:rFonts w:cstheme="minorHAnsi"/>
        </w:rPr>
        <w:t>96</w:t>
      </w:r>
      <w:r w:rsidRPr="009C2C9A">
        <w:rPr>
          <w:rFonts w:cstheme="minorHAnsi"/>
        </w:rPr>
        <w:t xml:space="preserve"> (Winter, pp. 343-5) </w:t>
      </w:r>
    </w:p>
    <w:p w:rsidR="00017AD0" w:rsidRPr="009C2C9A" w:rsidRDefault="00017AD0" w:rsidP="00017AD0">
      <w:pPr>
        <w:rPr>
          <w:rFonts w:cstheme="minorHAnsi"/>
        </w:rPr>
      </w:pPr>
    </w:p>
    <w:p w:rsidR="00017AD0" w:rsidRPr="009C2C9A" w:rsidRDefault="00017AD0" w:rsidP="00017AD0">
      <w:pPr>
        <w:rPr>
          <w:rFonts w:cstheme="minorHAnsi"/>
          <w:b/>
          <w:lang w:eastAsia="ko-KR"/>
        </w:rPr>
      </w:pPr>
      <w:r w:rsidRPr="009C2C9A">
        <w:rPr>
          <w:rFonts w:cstheme="minorHAnsi"/>
          <w:b/>
          <w:lang w:eastAsia="ko-KR"/>
        </w:rPr>
        <w:t xml:space="preserve">A second, perhaps more interesting, difficulty with </w:t>
      </w:r>
      <w:r w:rsidRPr="009C2C9A">
        <w:rPr>
          <w:rStyle w:val="StyleUnderline"/>
          <w:rFonts w:cstheme="minorHAnsi"/>
          <w:b/>
        </w:rPr>
        <w:t>the prophylactic approach</w:t>
      </w:r>
      <w:r w:rsidRPr="009C2C9A">
        <w:rPr>
          <w:rFonts w:cstheme="minorHAnsi"/>
          <w:b/>
          <w:lang w:eastAsia="ko-KR"/>
        </w:rPr>
        <w:t xml:space="preserve"> is that it may rely on a too judicialocentric view of the workings of government </w:t>
      </w:r>
      <w:r w:rsidRPr="009C2C9A">
        <w:rPr>
          <w:rStyle w:val="StyleUnderline"/>
          <w:rFonts w:cstheme="minorHAnsi"/>
          <w:b/>
        </w:rPr>
        <w:t>that exaggerates the Court's role in the separation-of-powers struggle</w:t>
      </w:r>
      <w:r w:rsidRPr="009C2C9A">
        <w:rPr>
          <w:rStyle w:val="cite"/>
          <w:rFonts w:ascii="Georgia" w:hAnsi="Georgia" w:cstheme="minorHAnsi"/>
          <w:b w:val="0"/>
          <w:sz w:val="22"/>
          <w:lang w:eastAsia="ko-KR"/>
        </w:rPr>
        <w:t xml:space="preserve">. Professor Redish's argument rests on the notion that it is vitally important that the Court get its separation-of-powers jurisprudence right. The argument runs something like this: Separation of powers is a bulwark of liberty - without it, the individual protections of the Bill of Rights are nothing but paper. The Court defines separation-of-powers law. If it messes up, then so much for liberty. The Court is bound to mess up if it adopts anything other than a prophylactic approach to separation of powers. It is therefore urgent that the Court adopt this approach. Fortunately, the Framers' design is probably stronger than this argument presupposes. </w:t>
      </w:r>
      <w:r w:rsidRPr="009C2C9A">
        <w:rPr>
          <w:rStyle w:val="StyleUnderline"/>
          <w:rFonts w:cstheme="minorHAnsi"/>
          <w:b/>
        </w:rPr>
        <w:t>Separation-of-powers gives each branch tools which enable ambition to counteract ambition</w:t>
      </w:r>
      <w:r w:rsidRPr="009C2C9A">
        <w:rPr>
          <w:rStyle w:val="cite"/>
          <w:rFonts w:ascii="Georgia" w:hAnsi="Georgia" w:cstheme="minorHAnsi"/>
          <w:b w:val="0"/>
          <w:sz w:val="22"/>
          <w:lang w:eastAsia="ko-KR"/>
        </w:rPr>
        <w:t>. The Court gets to decide cases. It justifies its decisions with opinions which the other branches and the citizenry generally follow as authoritative. Thus, although the Court does not have guns or money, it has words. These words are the Court's tools in the separation-of-powers struggle.</w:t>
      </w:r>
      <w:r w:rsidRPr="009C2C9A">
        <w:rPr>
          <w:rFonts w:cstheme="minorHAnsi"/>
          <w:b/>
          <w:lang w:eastAsia="ko-KR"/>
        </w:rPr>
        <w:t xml:space="preserve"> </w:t>
      </w:r>
      <w:r w:rsidRPr="009C2C9A">
        <w:rPr>
          <w:rStyle w:val="StyleUnderline"/>
          <w:rFonts w:cstheme="minorHAnsi"/>
          <w:b/>
        </w:rPr>
        <w:t>Any time the Court writes an opinion on separation of powers, it self-consciously uses its particular power to shove the boundaries of branch power</w:t>
      </w:r>
      <w:r w:rsidRPr="009C2C9A">
        <w:rPr>
          <w:rStyle w:val="cite"/>
          <w:rFonts w:ascii="Georgia" w:hAnsi="Georgia" w:cstheme="minorHAnsi"/>
          <w:b w:val="0"/>
          <w:sz w:val="22"/>
          <w:lang w:eastAsia="ko-KR"/>
        </w:rPr>
        <w:t xml:space="preserve"> - sometimes to profound effect, as a simple hypothetical illustrates. Suppose Chief Justice Marshall had ended Marbury v. Madison with the following paragraph:  Then again, Congress has just as much right to interpret the Constitution as I do - perhaps even more, because Congress is the branch closest to the people, and it is the people's Constitution. I was just kidding about that judicial review stuff. History would be very different, partially because such a result in Marbury would have grossly undermined the Court's future ability to compete in the separation-of-powers struggle successfully.  On a more general level, Supreme Court opinions on any topic can affect the balance of branch power. For instance, the Supreme Court can undermine its authority by producing poorly reasoned opinions - or, much worse from a realpolitik point of view, unpopular opinions. The power, however, of any given decision to damage a Court staffed by relatively sane Justices is probably limited. This is an institution that has survived Dred Scott and Plessy v. Ferguson. Of course, the other branches also shove at the boundaries of branch power - FDR's Court-packing plan being one notable example of this practice. Sometimes the law of unintended consequences grabs hold. Perhaps the Court-packing plan concentrated the Justices' minds on finding ways to hold New Deal legislation constitutional, but it also blew up in FDR's face politically.  </w:t>
      </w:r>
      <w:r w:rsidRPr="009C2C9A">
        <w:rPr>
          <w:rStyle w:val="StyleUnderline"/>
          <w:rFonts w:cstheme="minorHAnsi"/>
          <w:b/>
        </w:rPr>
        <w:t>At least for the last two hundred years, however, no branch has managed to expand its power to the point of delivering an obvious knock-out blow to another branch</w:t>
      </w:r>
      <w:r w:rsidRPr="009C2C9A">
        <w:rPr>
          <w:rStyle w:val="cite"/>
          <w:rFonts w:ascii="Georgia" w:hAnsi="Georgia" w:cstheme="minorHAnsi"/>
          <w:b w:val="0"/>
          <w:sz w:val="22"/>
          <w:lang w:eastAsia="ko-KR"/>
        </w:rPr>
        <w:t xml:space="preserve">. Seen from this broader perspective, cases such as Morrison, Bowsher v. Synar, and Mistretta v. United </w:t>
      </w:r>
      <w:proofErr w:type="gramStart"/>
      <w:r w:rsidRPr="009C2C9A">
        <w:rPr>
          <w:rStyle w:val="cite"/>
          <w:rFonts w:ascii="Georgia" w:hAnsi="Georgia" w:cstheme="minorHAnsi"/>
          <w:b w:val="0"/>
          <w:sz w:val="22"/>
          <w:lang w:eastAsia="ko-KR"/>
        </w:rPr>
        <w:t>States  surely</w:t>
      </w:r>
      <w:proofErr w:type="gramEnd"/>
      <w:r w:rsidRPr="009C2C9A">
        <w:rPr>
          <w:rStyle w:val="cite"/>
          <w:rFonts w:ascii="Georgia" w:hAnsi="Georgia" w:cstheme="minorHAnsi"/>
          <w:b w:val="0"/>
          <w:sz w:val="22"/>
          <w:lang w:eastAsia="ko-KR"/>
        </w:rPr>
        <w:t xml:space="preserve"> alter the balance of branch power at a given historical moment, but do not change the fundamental and brute fact that the Constitution puts three institutional heavyweights into a ring where they are free to bash each other.  Judicialocentrism tends to obscure this obvious point because it causes people to dwell on the hard cases that reach the Supreme Court. The power of separation of powers, however, largely resides in its ability to keep the easy cases from ever occurring. For instance, Congress, although it tries to weaken the President from time to time, has not tried to reduce the President to a ceremonial figurehead a la the Queen of England. Similarly, Congress does not make a habit of trying cases that have been heard by the courts. This list could be continued indefinitely.</w:t>
      </w:r>
      <w:r w:rsidRPr="009C2C9A">
        <w:rPr>
          <w:rFonts w:cstheme="minorHAnsi"/>
          <w:b/>
          <w:lang w:eastAsia="ko-KR"/>
        </w:rPr>
        <w:t xml:space="preserve"> </w:t>
      </w:r>
      <w:r w:rsidRPr="009C2C9A">
        <w:rPr>
          <w:rStyle w:val="StyleUnderline"/>
          <w:rFonts w:cstheme="minorHAnsi"/>
          <w:b/>
        </w:rPr>
        <w:t>The Supreme Court has had two hundred years to muck about with separation-of-powers doctrine. Over that time, scores of Justices - each with his or her own somewhat idiosyncratic view of the law - have sat on the bench. Scholars have denounced separation-of-powers jurisprudence as a mess. But the Republic endures, at least more or less. These historical facts tend to indicate that the Court need not rush to change its approach to separation of powers to prevent a slide into tyranny.</w:t>
      </w:r>
    </w:p>
    <w:p w:rsidR="00017AD0" w:rsidRPr="009C2C9A" w:rsidRDefault="00017AD0" w:rsidP="00017AD0">
      <w:pPr>
        <w:pStyle w:val="Heading4"/>
      </w:pPr>
      <w:r w:rsidRPr="009C2C9A">
        <w:t xml:space="preserve">Separation of powers are non-unique – crises demand executive power </w:t>
      </w:r>
    </w:p>
    <w:p w:rsidR="00017AD0" w:rsidRPr="009C2C9A" w:rsidRDefault="00017AD0" w:rsidP="00017AD0">
      <w:pPr>
        <w:rPr>
          <w:rStyle w:val="Style13ptBold"/>
        </w:rPr>
      </w:pPr>
      <w:r w:rsidRPr="009C2C9A">
        <w:rPr>
          <w:rStyle w:val="Style13ptBold"/>
        </w:rPr>
        <w:t xml:space="preserve">Gregory, 5 </w:t>
      </w:r>
      <w:r w:rsidRPr="009C2C9A">
        <w:t xml:space="preserve">- researcher analyst at the Independent Institute, Graduate at UC Berkeley </w:t>
      </w:r>
      <w:r w:rsidRPr="009C2C9A">
        <w:rPr>
          <w:bCs/>
        </w:rPr>
        <w:t xml:space="preserve">(Anthony, “Situational Totalitarianism” Aug. 16 </w:t>
      </w:r>
      <w:hyperlink r:id="rId180" w:history="1">
        <w:r w:rsidRPr="009C2C9A">
          <w:rPr>
            <w:rStyle w:val="Hyperlink"/>
          </w:rPr>
          <w:t>http://www.lewrockwell.com/gregory/gregory87.html</w:t>
        </w:r>
      </w:hyperlink>
      <w:r w:rsidRPr="009C2C9A">
        <w:rPr>
          <w:bCs/>
        </w:rPr>
        <w:t xml:space="preserve">)//gingE </w:t>
      </w:r>
    </w:p>
    <w:p w:rsidR="00017AD0" w:rsidRPr="009C2C9A" w:rsidRDefault="00017AD0" w:rsidP="00017AD0">
      <w:pPr>
        <w:rPr>
          <w:rStyle w:val="StyleUnderline"/>
        </w:rPr>
      </w:pPr>
      <w:r w:rsidRPr="009C2C9A">
        <w:rPr>
          <w:rStyle w:val="StyleUnderline"/>
        </w:rPr>
        <w:t>Even in the "peacetime" years</w:t>
      </w:r>
      <w:r w:rsidRPr="009C2C9A">
        <w:t xml:space="preserve"> between the Cold War and the Global War Against Violent Extremist Terrorists (or </w:t>
      </w:r>
      <w:hyperlink r:id="rId181" w:history="1">
        <w:r w:rsidRPr="009C2C9A">
          <w:t>whatever</w:t>
        </w:r>
      </w:hyperlink>
      <w:r w:rsidRPr="009C2C9A">
        <w:t xml:space="preserve"> the heck it’s called these days), </w:t>
      </w:r>
      <w:r w:rsidRPr="009C2C9A">
        <w:rPr>
          <w:rStyle w:val="StyleUnderline"/>
        </w:rPr>
        <w:t>America suffered under Clinton’s very real despotism, in</w:t>
      </w:r>
      <w:r w:rsidRPr="009C2C9A">
        <w:t xml:space="preserve"> such obvious instances as Waco, which undoubtedly had its operational precedents set at wartime. The </w:t>
      </w:r>
      <w:r w:rsidRPr="009C2C9A">
        <w:rPr>
          <w:rStyle w:val="StyleUnderline"/>
        </w:rPr>
        <w:t>drug war, too, with all its militaristic precursors, has hardly been called off, and our liberties only suffer more each day on that sad front as well</w:t>
      </w:r>
      <w:r w:rsidRPr="009C2C9A">
        <w:t xml:space="preserve">. As Robert Higgs has explained, most famously in his brilliant work </w:t>
      </w:r>
      <w:hyperlink r:id="rId182" w:history="1">
        <w:r w:rsidRPr="009C2C9A">
          <w:t>Crisis and Leviathan</w:t>
        </w:r>
      </w:hyperlink>
      <w:r w:rsidRPr="009C2C9A">
        <w:t xml:space="preserve">, crises and especially wars lead to a "ratchet effect": </w:t>
      </w:r>
      <w:r w:rsidRPr="009C2C9A">
        <w:rPr>
          <w:rStyle w:val="StyleUnderline"/>
        </w:rPr>
        <w:t xml:space="preserve">Government grows in size and power, ostensibly as it "responds to existential threats" </w:t>
      </w:r>
      <w:r w:rsidRPr="009C2C9A">
        <w:t xml:space="preserve">(as Krauthammer would put it), but </w:t>
      </w:r>
      <w:r w:rsidRPr="009C2C9A">
        <w:rPr>
          <w:rStyle w:val="StyleUnderline"/>
        </w:rPr>
        <w:t>then it does not retract all the way when the crisis ends. Instead, government is more powerful than it was before the crisis began, although not quite as tyrannical as it was during the hysterical, crisis-induced stampede toward collectivism.</w:t>
      </w:r>
    </w:p>
    <w:p w:rsidR="00017AD0" w:rsidRPr="009C2C9A" w:rsidRDefault="00017AD0" w:rsidP="00017AD0">
      <w:pPr>
        <w:pStyle w:val="Heading4"/>
      </w:pPr>
      <w:r w:rsidRPr="009C2C9A">
        <w:t>No threshold for the impact</w:t>
      </w:r>
    </w:p>
    <w:p w:rsidR="00017AD0" w:rsidRPr="009C2C9A" w:rsidRDefault="00017AD0" w:rsidP="00017AD0">
      <w:r w:rsidRPr="009C2C9A">
        <w:rPr>
          <w:rStyle w:val="Style13ptBold"/>
        </w:rPr>
        <w:t>Magill, 2k</w:t>
      </w:r>
      <w:r w:rsidRPr="009C2C9A">
        <w:t xml:space="preserve"> – Professor of Law at Virginia (Elizabeth, Virginia Law Review, 2000, page 1198)//gingE</w:t>
      </w:r>
    </w:p>
    <w:p w:rsidR="00017AD0" w:rsidRPr="009C2C9A" w:rsidRDefault="00017AD0" w:rsidP="00017AD0">
      <w:pPr>
        <w:rPr>
          <w:rStyle w:val="StyleUnderline"/>
        </w:rPr>
      </w:pPr>
      <w:r w:rsidRPr="009C2C9A">
        <w:rPr>
          <w:rStyle w:val="StyleUnderline"/>
        </w:rPr>
        <w:t>The challenges for advocates of the balance-of-power conception are also substantial. Defenders of this conception must do no less than provide content to the conception where none now exists. Adherents must be able to articulate what is meant by balance;</w:t>
      </w:r>
      <w:r w:rsidRPr="009C2C9A">
        <w:t xml:space="preserve"> </w:t>
      </w:r>
      <w:r w:rsidRPr="009C2C9A">
        <w:rPr>
          <w:rStyle w:val="StyleUnderline"/>
        </w:rPr>
        <w:t xml:space="preserve">they must provide some way of measuring and comparing the quantum of power possessed by government institutions and, likewise, provide and defend a benchmark against which to measure whether an arrangement would upset that balance. </w:t>
      </w:r>
      <w:r w:rsidRPr="009C2C9A">
        <w:t xml:space="preserve">Perhaps as a substitute to that seemingly impossible task, defenders of this conception must identify how tension and competition among the departments is created and maintained. </w:t>
      </w:r>
      <w:r w:rsidRPr="009C2C9A">
        <w:rPr>
          <w:rStyle w:val="StyleUnderline"/>
        </w:rPr>
        <w:t xml:space="preserve">Only when that work is completed will courts be able to assess whether an arrangement would dangerously dilute tension and competition. </w:t>
      </w:r>
    </w:p>
    <w:p w:rsidR="00017AD0" w:rsidRPr="009C2C9A" w:rsidRDefault="00017AD0" w:rsidP="00017AD0"/>
    <w:p w:rsidR="00017AD0" w:rsidRPr="009C2C9A" w:rsidRDefault="00017AD0" w:rsidP="00017AD0">
      <w:pPr>
        <w:pStyle w:val="Heading4"/>
      </w:pPr>
      <w:r w:rsidRPr="009C2C9A">
        <w:t>Other branches check the impact</w:t>
      </w:r>
    </w:p>
    <w:p w:rsidR="00017AD0" w:rsidRPr="009C2C9A" w:rsidRDefault="00017AD0" w:rsidP="00017AD0">
      <w:r w:rsidRPr="009C2C9A">
        <w:rPr>
          <w:rStyle w:val="Style13ptBold"/>
        </w:rPr>
        <w:t>Magill, 2k</w:t>
      </w:r>
      <w:r w:rsidRPr="009C2C9A">
        <w:t xml:space="preserve"> – Professor of Law at Virginia (Elizabeth, Virginia Law Review, 2000, page 1185-1186)//gingE</w:t>
      </w:r>
    </w:p>
    <w:p w:rsidR="00017AD0" w:rsidRPr="009C2C9A" w:rsidRDefault="00017AD0" w:rsidP="00017AD0">
      <w:pPr>
        <w:rPr>
          <w:rStyle w:val="StyleUnderline"/>
        </w:rPr>
      </w:pPr>
      <w:r w:rsidRPr="009C2C9A">
        <w:rPr>
          <w:rStyle w:val="StyleUnderline"/>
        </w:rPr>
        <w:t>Sometimes this defense of separating functions is presented (like Currie's formulation) as being about preventing arbitrary government action. Other times the idea is the same, but it is unveiled in different vocabulary: Separated functions are a way to check and balance the exercise of power,</w:t>
      </w:r>
      <w:r w:rsidRPr="009C2C9A">
        <w:t xml:space="preserve"> to limit factions, or to promote deliberation. The coordination thesis does not work as a justification for institutional separation of functions. On one reading, the thesis is just a variation on the argument that government power should be dispersed. </w:t>
      </w:r>
      <w:r w:rsidRPr="009C2C9A">
        <w:rPr>
          <w:rStyle w:val="StyleUnderline"/>
        </w:rPr>
        <w:t>The insight is that a single institution should not control all governmental power; to avoid that, the system provides three different authoritative decision-makers. As just demonstrated, however, dispersing political power does not require that power be classified into three categories and assigned to separate institutions. To disperse power, there must be more than one authoritative decision-maker, but institutional separation of government functions is not necessary.</w:t>
      </w:r>
      <w:r w:rsidRPr="009C2C9A">
        <w:t xml:space="preserve"> Arbitrary action can be guarded against by requiring that three institutions--all engaged in the same function called lawmaking--concur before liberty or property is taken from an individual. It might be logical or convenient to say those institutions are exercising different types of power. But </w:t>
      </w:r>
      <w:r w:rsidRPr="009C2C9A">
        <w:rPr>
          <w:rStyle w:val="StyleUnderline"/>
        </w:rPr>
        <w:t>classification of government power into three categories and dispersal of it among different institutions does not play a distinctive role in this understanding.</w:t>
      </w:r>
    </w:p>
    <w:p w:rsidR="00017AD0" w:rsidRPr="009C2C9A" w:rsidRDefault="00017AD0" w:rsidP="00017AD0"/>
    <w:p w:rsidR="007D4A90" w:rsidRPr="009C2C9A" w:rsidRDefault="007D4A90" w:rsidP="00B62834">
      <w:pPr>
        <w:pStyle w:val="Heading1"/>
      </w:pPr>
      <w:r w:rsidRPr="009C2C9A">
        <w:t>Military</w:t>
      </w:r>
    </w:p>
    <w:p w:rsidR="007D4A90" w:rsidRPr="009C2C9A" w:rsidRDefault="007D4A90" w:rsidP="007D4A90"/>
    <w:p w:rsidR="007D4A90" w:rsidRPr="009C2C9A" w:rsidRDefault="007D4A90" w:rsidP="00B62834">
      <w:pPr>
        <w:pStyle w:val="Heading2"/>
      </w:pPr>
      <w:r w:rsidRPr="009C2C9A">
        <w:t>Advanced submarines</w:t>
      </w:r>
    </w:p>
    <w:p w:rsidR="007D4A90" w:rsidRPr="009C2C9A" w:rsidRDefault="007D4A90" w:rsidP="0069461F">
      <w:pPr>
        <w:pStyle w:val="Heading4"/>
      </w:pPr>
      <w:r w:rsidRPr="009C2C9A">
        <w:t>Countries have been increasing tech for a while now—should have seen the impact</w:t>
      </w:r>
    </w:p>
    <w:p w:rsidR="007D4A90" w:rsidRPr="009C2C9A" w:rsidRDefault="007D4A90" w:rsidP="007D4A90">
      <w:r w:rsidRPr="009C2C9A">
        <w:rPr>
          <w:rStyle w:val="Style13ptBold"/>
        </w:rPr>
        <w:t>Eshel et al, 12</w:t>
      </w:r>
      <w:r w:rsidRPr="009C2C9A">
        <w:t xml:space="preserve"> – Staff writer for Tel Aviv Daily (David, “New Submarines Use Advanced Technology </w:t>
      </w:r>
      <w:proofErr w:type="gramStart"/>
      <w:r w:rsidRPr="009C2C9A">
        <w:t>To</w:t>
      </w:r>
      <w:proofErr w:type="gramEnd"/>
      <w:r w:rsidRPr="009C2C9A">
        <w:t xml:space="preserve"> Improve Performance” Feb 1, 2012 http://aviationweek.com/awin/new-submarines-use-advanced-technology-improve-performance)//gingE</w:t>
      </w:r>
    </w:p>
    <w:p w:rsidR="007D4A90" w:rsidRPr="009C2C9A" w:rsidRDefault="007D4A90" w:rsidP="007D4A90"/>
    <w:p w:rsidR="007D4A90" w:rsidRPr="009C2C9A" w:rsidRDefault="007D4A90" w:rsidP="007D4A90">
      <w:pPr>
        <w:rPr>
          <w:rStyle w:val="StyleUnderline"/>
        </w:rPr>
      </w:pPr>
      <w:r w:rsidRPr="009C2C9A">
        <w:t xml:space="preserve">The original stealth weapons, submarines may be second only to unmanned systems in the degree to which they have exploited new technology in the past two decades. </w:t>
      </w:r>
      <w:r w:rsidRPr="009C2C9A">
        <w:rPr>
          <w:rStyle w:val="StyleUnderline"/>
        </w:rPr>
        <w:t>Major advances have included air-independent propulsion (AIP) systems, increasing submerged endurance and mobility; automation, reducing crew size</w:t>
      </w:r>
      <w:r w:rsidRPr="009C2C9A">
        <w:t xml:space="preserve"> (and consequently, life-cycle costs) and improving habitability; electro-optical masts that can sweep the horizon with high-definition in seconds and drop out of sight; and new torpedoes and other weapons. </w:t>
      </w:r>
      <w:r w:rsidRPr="009C2C9A">
        <w:rPr>
          <w:rStyle w:val="StyleUnderline"/>
        </w:rPr>
        <w:t>On the near horizon is the the mating of SSKs with unmanned air and underwater vehicles</w:t>
      </w:r>
      <w:r w:rsidRPr="009C2C9A">
        <w:t xml:space="preserve"> </w:t>
      </w:r>
      <w:r w:rsidRPr="009C2C9A">
        <w:rPr>
          <w:rStyle w:val="StyleUnderline"/>
        </w:rPr>
        <w:t>(UUV). One of the newest</w:t>
      </w:r>
      <w:r w:rsidRPr="009C2C9A">
        <w:t xml:space="preserve"> SSK </w:t>
      </w:r>
      <w:r w:rsidRPr="009C2C9A">
        <w:rPr>
          <w:rStyle w:val="StyleUnderline"/>
        </w:rPr>
        <w:t>designs</w:t>
      </w:r>
      <w:r w:rsidRPr="009C2C9A">
        <w:t xml:space="preserve"> in the world </w:t>
      </w:r>
      <w:r w:rsidRPr="009C2C9A">
        <w:rPr>
          <w:rStyle w:val="StyleUnderline"/>
        </w:rPr>
        <w:t>is</w:t>
      </w:r>
      <w:r w:rsidRPr="009C2C9A">
        <w:t xml:space="preserve"> the TKMS/Kockums A26, in development for the Swedish Navy and </w:t>
      </w:r>
      <w:r w:rsidRPr="009C2C9A">
        <w:rPr>
          <w:rStyle w:val="StyleUnderline"/>
        </w:rPr>
        <w:t>due to become operational late in the decade.</w:t>
      </w:r>
      <w:r w:rsidRPr="009C2C9A">
        <w:t xml:space="preserve"> The 1,800-ton A26 builds on experience with the Gotland class—which proved a headache for the U.S. Navy during two years of “aggressor” operations out of San Diego—and likewise uses Stirling-cycle AIP propulsion, with a submerged endurance of up to 18 days. (Kockums AIP technology is also used on Japan's 16SS.) </w:t>
      </w:r>
      <w:r w:rsidRPr="009C2C9A">
        <w:rPr>
          <w:rStyle w:val="StyleUnderline"/>
        </w:rPr>
        <w:t>New features include a low radar-cross-section sail, an integrated tube-type “multimission portal” for swimmers and UUV</w:t>
      </w:r>
      <w:r w:rsidRPr="009C2C9A">
        <w:t xml:space="preserve">s, and what the builder calls Genuine Holistic Stealth Technology (Ghost), giving the A26 lower sonar signatures across all bands than the Gotland. For example, noise and vibration isolation techniques are improved, including damping plates between hull frames. Airflow speeds in ducts are limited and cable and pipe turn radii are above set minima. The A26 has new features such as a smart degaussing system that uses external sensors to match the boat's magnetic signature to its background. It will be operated by a crew of 26. TKMS' Howaldtswerke-Deutsche Werft (HDW) unit in Kiel, Germany, is also leading a two-year, $100 million upgrade of the Israeli navy's three Dolphin submarines at Israeli shipyards. Dolphin, Leviathan and Tekuma will be joined by two more subs, enhanced with AIP, under construction at HDW, while acquisition of a sixth is being negotiated. The upgrade includes 10 launchers per boat for Rafael's Torbuster, a fourth-generation, hard-kill decoy that seduces incoming torpedoes using technology based on the Rafael's decoys for surface ships. Upon detection of an incoming torpedo, the sub releases the decoy from an external launcher, which propels itself to a safe distance before attracting the incoming torpedo by transmitting acoustic signals, using reactive acoustic deception. </w:t>
      </w:r>
      <w:r w:rsidRPr="009C2C9A">
        <w:rPr>
          <w:rStyle w:val="StyleUnderline"/>
        </w:rPr>
        <w:t>Torbuster actively engages the torpedo as it closes in, activating an explosive warhead when the target is at the closest proximity, inflicting sufficient damage to the torpedo to neutralize it. The system is operated from a single console, a launcher control unit</w:t>
      </w:r>
      <w:r w:rsidRPr="009C2C9A">
        <w:t xml:space="preserve">. The operator is able to monitor the decoys in the launchers, to follow and activate the launchers, and to control the system's safety interlocks and devices. </w:t>
      </w:r>
      <w:r w:rsidRPr="009C2C9A">
        <w:rPr>
          <w:rStyle w:val="StyleUnderline"/>
        </w:rPr>
        <w:t>Another element of the upgrade is Rafael's Sea-Com, a hardened, secure, Internet protocol-based communications suite integrating internal voice, data and video communications, as well as external radio and satellite links.</w:t>
      </w:r>
      <w:r w:rsidRPr="009C2C9A">
        <w:t xml:space="preserve"> Sea-Com reduces sensor-to-shooter time through efficient collaboration of multidisciplinary systems and real-time access to information resources. Russia's Project 636 SSK, called Kilo in the West, set standards in the Cold War, but </w:t>
      </w:r>
      <w:proofErr w:type="gramStart"/>
      <w:r w:rsidRPr="009C2C9A">
        <w:t>its</w:t>
      </w:r>
      <w:proofErr w:type="gramEnd"/>
      <w:r w:rsidRPr="009C2C9A">
        <w:t xml:space="preserve"> designer—St. Petersburg-based CDB Rubin—is now playing catch-up after years of underinvestment. Rubin's general director, Andrey Dyachkov, tells DTI that the company is completing bench-testing of a prototype AIP system. The system is a hydrogen fuel cell, as used by TKMS-HDW, but instead of operating on stored hydrogen, it relies on chemical re- formation of the sub's diesel fuel, which eliminates special on-board tankage and hydrogen infrastructure on shore. According to Dyachkov, this technology has already been validated during AIP bench tests. “This allows us to use the standard diesel fuel and doesn't require complex ground support” compared to the German variant, he explained. Rubin plans to install AIP in the Amur 1650, offered for the Indian navy's tender for six conventional submarines. An export version of Russia's Project 677 Lada class, Amur has a surface displacement of 1,765 metric tons, submerged speed of 19 kt. and a crew of 35. It is designed to strike both sea-based and fixed land-based targets. The 66-meter (217-ft.) boat carries six torpedo tubes and Klub-S (SS-N-27) missiles in 10 vertical launchers that can be fired in salvos. For the Indian tender it also will be equipped with Russo-Indian PJ-10 BrahMos supersonic missiles fired from the same launchers. The AIP can be installed in the Amur 1650 in a separate module along with the conventional diesel-electric propulsion system. Using the AIP, the sub's endurance can increase by two or three more weeks from 45 days currently, based on a customer's request. Continuous submerged time increases from the current nine days to 14-20 days. The first Project 677 boat, the St. Petersburg, is undergoing reliability testing with the Russian navy in the Baltic Sea. In 2012, it is expected to complete the testing of its sonar system, says Dyachkov. The Admiralty Shipyards in St. Petersburg are constructing two more, the Kronstadt and Sevastopol, but so far there are no funds for completing these with AIP. Rubin plans to further increase Amur 1650 endurance by replacing lead-acid batteries with lithium-ion (Li-Ion) batteries. The designers do not report about their progress in this field, but say that lithium-ion batteries will be able to increase the sub's submerged endurance and distance by 50% at low noise patrol speed and threefold at full speed. Unlike the AIP, which is only compatible with the Amur, the new batteries can also be offered for Rubin's Project 636 Kilo boats. </w:t>
      </w:r>
      <w:r w:rsidRPr="009C2C9A">
        <w:rPr>
          <w:rStyle w:val="StyleUnderline"/>
        </w:rPr>
        <w:t xml:space="preserve">Li-Ion batteries are a key feature of another radical new submarine, under development since 2008 by South Korea's Agency for Defense Development (ADD)—the new-technology 510-ton KSM-500A mini-sub. </w:t>
      </w:r>
      <w:r w:rsidRPr="009C2C9A">
        <w:t xml:space="preserve">South Korea has two 150-ton Dolgorae-class minis for special operations and ASW training, but as plans for a replacement have evolved, the requirements have expanded. From the outset, the new sub was intended to attack large surface units, and initial plans were for a 15-kt. speed, 2,000-nm range and two weeks of submerged endurance. The ADD explained that the speed was the minimum required to escape from a counterattack after firing torpedoes at major surface units, and the range covers operations into the coastal waters of potential adversaries. </w:t>
      </w:r>
      <w:r w:rsidRPr="009C2C9A">
        <w:rPr>
          <w:rStyle w:val="StyleUnderline"/>
        </w:rPr>
        <w:t xml:space="preserve">For underwater endurance, the ADD called for more than two weeks. </w:t>
      </w:r>
      <w:r w:rsidRPr="009C2C9A">
        <w:t xml:space="preserve">Then, the March 2010 sinking of the corvette Cheonan by a North Korean torpedo—most likely from a Yono-class midget submarine—brought the small-sub concept into the spotlight as a possible counter to the North's 70-strong sub fleet. </w:t>
      </w:r>
      <w:r w:rsidRPr="009C2C9A">
        <w:rPr>
          <w:rStyle w:val="StyleUnderline"/>
        </w:rPr>
        <w:t>The latest concept, the KSM-500A, unveiled in October 2011, is even faster and has a three-week endurance. It carries six torpedoes—two 533-mm heavies to attack surface ships and four 324-mm lightweights to target submarines—plus a payload interface module that can hold missiles or mines.</w:t>
      </w:r>
      <w:r w:rsidRPr="009C2C9A">
        <w:t xml:space="preserve"> The craft is designed to carry 10 crew and up to seven combat swimmers. </w:t>
      </w:r>
      <w:r w:rsidRPr="009C2C9A">
        <w:rPr>
          <w:rStyle w:val="StyleUnderline"/>
        </w:rPr>
        <w:t>The notable feature of the KSM-500A design is its propulsion, which is all-electric.</w:t>
      </w:r>
      <w:r w:rsidRPr="009C2C9A">
        <w:t xml:space="preserve"> By dispensing with diesel generators and relying on Li-Ion batteries with more than twice the energy density of lead-acid ones, the KSM-500A will both be “ultra-quiet” and able to sprint for greater distances above 10 kt. than current small submarines, the ADD claims. Packaging a motor, rotor, stator and propellers into an integrated motor-propulsor eliminates the drive shaft and makes room in the aft compartment for a payload module, while a flank-array sonar can extend over almost the whole length of the hull because there is no noisy machinery in the aft section. The KSM-500A concept is not yet frozen and a hybrid system, comprising an AIP unit and Li-Ion batteries, is still an option. </w:t>
      </w:r>
      <w:r w:rsidRPr="009C2C9A">
        <w:rPr>
          <w:rStyle w:val="StyleUnderline"/>
        </w:rPr>
        <w:t xml:space="preserve">While lethality, survivability and mobility are still the focus of most design efforts, DCNS, the French military shipyard, recently completed the world's first study on the environmental impact of a submarine's life-cycle, seeking innovative ways to reduce this impact. </w:t>
      </w:r>
      <w:r w:rsidRPr="009C2C9A">
        <w:t xml:space="preserve">Eric Fusil, the study's leader, tells DTI that “in general when you improve the environmental impact your product also becomes more efficient in terms of functionality and cost. This has been the case with Sepia [Submarine with Environmental Performance Improvement Along-life], a name we chose with a nod and a wink to the Latin name of the common cuttlefish, famous for its excellent ability to camouflage.” Sepia analyzed a submarine's damage to human health, ecosystems and natural resources depletion, and the solutions found—while maintaining the same strategic performances as a Scorpene submarine—save 160 tons of fuel a year, or 40%, and cut the global environmental impact by 35% while eliminating liquid and solid waste disposal at sea. The team considered every step of the entire life cycle and every part of the ship, including packaging and related products such as consumables and electricity consumption on the construction site. They looked at the materials used, the manufacturing process, </w:t>
      </w:r>
      <w:proofErr w:type="gramStart"/>
      <w:r w:rsidRPr="009C2C9A">
        <w:t>the</w:t>
      </w:r>
      <w:proofErr w:type="gramEnd"/>
      <w:r w:rsidRPr="009C2C9A">
        <w:t xml:space="preserve"> period of active duty, maintenance and dismantling. “All the solutions we chose were at least at a prototype stage,” says Fusil. The silicone hull coating, for example, already exists. It not only reduces drag but is also non-toxic for the organic matter (shells, etc.) which tries to latch onto the ship. “They can latch onto this surface for a short time, but it comes off in micro-particles, taking the matter with it,” explains Fusil. The Sepia design has a shrouded propulsor and dual drive motors, a smaller one for patrol and a larger one for sprint. </w:t>
      </w:r>
      <w:r w:rsidRPr="009C2C9A">
        <w:rPr>
          <w:rStyle w:val="StyleUnderline"/>
        </w:rPr>
        <w:t>Li-Ion batteries would be used, helping reduce life-cycle diesel consumption by 40%.</w:t>
      </w:r>
    </w:p>
    <w:p w:rsidR="007D4A90" w:rsidRPr="009C2C9A" w:rsidRDefault="007D4A90" w:rsidP="007D4A90"/>
    <w:p w:rsidR="007D4A90" w:rsidRPr="009C2C9A" w:rsidRDefault="007D4A90" w:rsidP="0069461F">
      <w:pPr>
        <w:pStyle w:val="Heading4"/>
      </w:pPr>
      <w:r w:rsidRPr="009C2C9A">
        <w:t>US is already behind and Russian and Chinese submarine ties will overpower the US</w:t>
      </w:r>
    </w:p>
    <w:p w:rsidR="007D4A90" w:rsidRPr="009C2C9A" w:rsidRDefault="007D4A90" w:rsidP="007D4A90">
      <w:r w:rsidRPr="009C2C9A">
        <w:rPr>
          <w:rStyle w:val="Style13ptBold"/>
        </w:rPr>
        <w:t>Keck, 14</w:t>
      </w:r>
      <w:r w:rsidRPr="009C2C9A">
        <w:t xml:space="preserve"> - Associate Editor of The Diplomat (Zackary “Russia May Sell China New Advanced Submarines” March 28, 2014 http://thediplomat.com/2014/03/russia-may-sell-china-new-advanced-submarines/)//gingE</w:t>
      </w:r>
    </w:p>
    <w:p w:rsidR="007D4A90" w:rsidRPr="009C2C9A" w:rsidRDefault="007D4A90" w:rsidP="007D4A90">
      <w:r w:rsidRPr="009C2C9A">
        <w:t>Russia is developing a new advanced submarine class and may sell them to China, according to reports in Russia’s media.</w:t>
      </w:r>
    </w:p>
    <w:p w:rsidR="007D4A90" w:rsidRPr="009C2C9A" w:rsidRDefault="007D4A90" w:rsidP="007D4A90"/>
    <w:p w:rsidR="007D4A90" w:rsidRPr="009C2C9A" w:rsidRDefault="007D4A90" w:rsidP="007D4A90">
      <w:pPr>
        <w:rPr>
          <w:rStyle w:val="StyleUnderline"/>
        </w:rPr>
      </w:pPr>
      <w:r w:rsidRPr="009C2C9A">
        <w:rPr>
          <w:rStyle w:val="StyleUnderline"/>
        </w:rPr>
        <w:t>Last week, the head of Russia’s Navy, Adm. Viktor Chirkov, announced that Russia would build new fifth-generation submarines dubbed the Kalina-class</w:t>
      </w:r>
      <w:r w:rsidRPr="009C2C9A">
        <w:t xml:space="preserve">. “Russia is currently designing a fifth-generation conventional submarine, dubbed Project Kalina, which will be fitted with an air-independent propulsion (AIP) system,” Adm. Viktor Chirkov said, according to Russian media outlets. “Our industry promises to develop this AIP system by 2017 and build the first boat fitted with such a system by 2018,” he added. The report did not specify what type of AIP technology would be used. </w:t>
      </w:r>
      <w:r w:rsidRPr="009C2C9A">
        <w:rPr>
          <w:rStyle w:val="StyleUnderline"/>
        </w:rPr>
        <w:t>Submarines equipped with AIP technologies offer significant advantages over conventional diesel-electric engines and even nuclear submarines. AIP systems allow submarines to stay submerged far longer</w:t>
      </w:r>
      <w:r w:rsidRPr="009C2C9A">
        <w:t xml:space="preserve"> than diesel-electric submarines, which must surface more frequently for oxygen, and thus give away their positions to potential adversaries. On the other hand, </w:t>
      </w:r>
      <w:r w:rsidRPr="009C2C9A">
        <w:rPr>
          <w:rStyle w:val="StyleUnderline"/>
        </w:rPr>
        <w:t>submarines with AIP systems are much stealthier than nuclear-powered submarines, which must constantly run pumps to cool their nuclear reactors</w:t>
      </w:r>
      <w:r w:rsidRPr="009C2C9A">
        <w:t xml:space="preserve">. This pump emits noises that can be used by adversaries to detect the submarine’s presence and location. Thus, AIP-powered submarines can stay submerged for long periods of time while remaining virtually silent. </w:t>
      </w:r>
      <w:r w:rsidRPr="009C2C9A">
        <w:rPr>
          <w:rStyle w:val="StyleUnderline"/>
        </w:rPr>
        <w:t>A number of countries, predominately Western ones but also including ones like India, have acquired or are pursuing AIP-powered submarines</w:t>
      </w:r>
      <w:r w:rsidRPr="009C2C9A">
        <w:t xml:space="preserve">. There is also speculation, including by the Indian government, that </w:t>
      </w:r>
      <w:r w:rsidRPr="009C2C9A">
        <w:rPr>
          <w:rStyle w:val="StyleUnderline"/>
        </w:rPr>
        <w:t>China’s Type 041</w:t>
      </w:r>
      <w:r w:rsidRPr="009C2C9A">
        <w:t xml:space="preserve"> (Yuan-class) submarines—or at least some of the fleet—</w:t>
      </w:r>
      <w:r w:rsidRPr="009C2C9A">
        <w:rPr>
          <w:rStyle w:val="StyleUnderline"/>
        </w:rPr>
        <w:t xml:space="preserve">may be powered by AIP systems. </w:t>
      </w:r>
      <w:r w:rsidRPr="009C2C9A">
        <w:t xml:space="preserve">The development of the new Kalina-class submarines raises questions about a prospective submarine deal Russia is negotiating with China. As The Diplomat has reported before, Russia and </w:t>
      </w:r>
      <w:r w:rsidRPr="009C2C9A">
        <w:rPr>
          <w:rStyle w:val="StyleUnderline"/>
        </w:rPr>
        <w:t>China have long been in negotiations over Beijing’s desire to purchase four of Russia’s fourth generation Lada-class submarines. However, Russia’s decision to proceed with production of the fifth-generation Kalina-class submarines may mean that Moscow will not continue producing the Lada-class submarines</w:t>
      </w:r>
      <w:r w:rsidRPr="009C2C9A">
        <w:t xml:space="preserve"> (so far, only one Lada-class submarine, St. Petersburg, actually exists). According to Want China Times, however, Voice of Russia reported soon after Admiral Chirkov’s announcement that Russian President Vladimir Putin will probably authorize the sale of the Kalina-class submarines to China. Want China Times said that the Voice of Russia report—which does not appear to be available in English—was based on the assessment of Vassily Kashin, a senior research fellow from the Moscow-based Center for Analysis of Strategies and Technologies. Thus, in no way has this been officially announced by the Russian government. Moreover, Moscow may be floating the idea simply as another way of pressuring the United States over its reaction to Russia’s annexation of the Crimea. Still, </w:t>
      </w:r>
      <w:r w:rsidRPr="009C2C9A">
        <w:rPr>
          <w:rStyle w:val="StyleUnderline"/>
        </w:rPr>
        <w:t>selling China the new submarines would further enhance Beijing’s growing undersea fleet, especially if China used the submarines to reverse engineer its own vessels based on Russia’s technology.</w:t>
      </w:r>
    </w:p>
    <w:p w:rsidR="007D4A90" w:rsidRPr="009C2C9A" w:rsidRDefault="007D4A90" w:rsidP="007D4A90"/>
    <w:p w:rsidR="007D4A90" w:rsidRPr="009C2C9A" w:rsidRDefault="007D4A90" w:rsidP="0069461F">
      <w:pPr>
        <w:pStyle w:val="Heading4"/>
      </w:pPr>
      <w:r w:rsidRPr="009C2C9A">
        <w:t>Bombers solve any terminal impact</w:t>
      </w:r>
    </w:p>
    <w:p w:rsidR="007D4A90" w:rsidRPr="009C2C9A" w:rsidRDefault="007D4A90" w:rsidP="007D4A90">
      <w:r w:rsidRPr="009C2C9A">
        <w:rPr>
          <w:rStyle w:val="Style13ptBold"/>
        </w:rPr>
        <w:t>Spalding, 13</w:t>
      </w:r>
      <w:r w:rsidRPr="009C2C9A">
        <w:t xml:space="preserve"> - military fellow at the Council on Foreign Relations (Robert, October 16, 2013 “Submarines Alone Are Not Enough Nuclear Deterrent” http://www.defenseone.com/ideas/2013/10/submarines-alone-are-not-enough-nuclear-deterrent/72032/)//gingE</w:t>
      </w:r>
    </w:p>
    <w:p w:rsidR="007D4A90" w:rsidRPr="009C2C9A" w:rsidRDefault="007D4A90" w:rsidP="007D4A90">
      <w:r w:rsidRPr="009C2C9A">
        <w:rPr>
          <w:rStyle w:val="StyleUnderline"/>
        </w:rPr>
        <w:t>There are ten primary missions outlined in the Department of Defense’s 2012 strategy guidance. Three of those missions require the Pentagon to maintain an effective deterrent to nuclear war that, the guidance says, “can under any circumstances confront an adversary with the prospect of unacceptable damage, both to deter potential adversaries and to assure U.S. allies and other security partners that they can count on America’s security commitments.”</w:t>
      </w:r>
      <w:r w:rsidRPr="009C2C9A">
        <w:t xml:space="preserve"> The CATO Institute’s Christopher Preble and Matt Fay’s recent article “To Save the Submarines, Eliminate ICBMs and Bombers” is a policy recommendation that fails to meet DOD’s high standard for an effective nuclear deterrent. </w:t>
      </w:r>
      <w:r w:rsidRPr="009C2C9A">
        <w:rPr>
          <w:rStyle w:val="StyleUnderline"/>
        </w:rPr>
        <w:t>While they mention the submarine’s inherent survivability, power and accuracy, they neglect other aspects required of an effective deterrent force. The deterrent force must be survivable</w:t>
      </w:r>
      <w:r w:rsidRPr="009C2C9A">
        <w:t xml:space="preserve">, affordable, flexible, visible, available, </w:t>
      </w:r>
      <w:proofErr w:type="gramStart"/>
      <w:r w:rsidRPr="009C2C9A">
        <w:t>credible</w:t>
      </w:r>
      <w:proofErr w:type="gramEnd"/>
      <w:r w:rsidRPr="009C2C9A">
        <w:t xml:space="preserve"> and provide stability. </w:t>
      </w:r>
      <w:r w:rsidRPr="009C2C9A">
        <w:rPr>
          <w:rStyle w:val="StyleUnderline"/>
        </w:rPr>
        <w:t>While each element of the triad comprises many of these attributes, no one leg has them all. Affordability is also a key component of nuclear deterrent forces. While the $60 billion dollars quoted for the new nuclear-armed submarines seems daunting, it pales in comparison to the $400 billion for the Joint Strike Fighter</w:t>
      </w:r>
      <w:r w:rsidRPr="009C2C9A">
        <w:t xml:space="preserve">, according to the Government Accountability Office. Moreover, </w:t>
      </w:r>
      <w:r w:rsidRPr="009C2C9A">
        <w:rPr>
          <w:rStyle w:val="StyleUnderline"/>
        </w:rPr>
        <w:t>the entire nuclear deterrence force represents only around $20 billion per yea</w:t>
      </w:r>
      <w:r w:rsidRPr="009C2C9A">
        <w:t>r, according to Deputy Defense Secretary Ash Carter. ICBMs are the least expensive leg to maintain</w:t>
      </w:r>
      <w:r w:rsidRPr="009C2C9A">
        <w:rPr>
          <w:rStyle w:val="StyleUnderline"/>
        </w:rPr>
        <w:t xml:space="preserve">. Bombers still have a required conventional role, so making them non-nuclear nets only minor savings. Thus, even with the addition of new submarines, the nuclear deterrent force is incredibly affordable compared to the overall defense budget of $526 billion. </w:t>
      </w:r>
      <w:r w:rsidRPr="009C2C9A">
        <w:t xml:space="preserve">The nuclear deterrent force must be credible. While the United States enjoys a technological advantage in submarine technology, there is no guarantee we will maintain it. The triad of submarines, ICBMs and bombers provides a hedge in the case of a technological breakthrough that renders any one system obsolete. It also provides insurance in the case of a systemic technological failure. A nation’s leaders must think twice about using nuclear weapons if they must strike another nation’s homeland. Submarines operating at sea do not evoke targeting concerns similar to an ICBM field in North Dakota. Submarines provide a viable second strike, but this also applies to ICBMs under any circumstance short of an all-out strike from Russia. In addition, bombers can be survivable when dispersed. </w:t>
      </w:r>
      <w:r w:rsidRPr="009C2C9A">
        <w:rPr>
          <w:rStyle w:val="StyleUnderline"/>
        </w:rPr>
        <w:t>Submarines are inherently flexible, but fortunately, bombers and ICBMs share this trait.</w:t>
      </w:r>
      <w:r w:rsidRPr="009C2C9A">
        <w:t xml:space="preserve"> </w:t>
      </w:r>
      <w:r w:rsidRPr="009C2C9A">
        <w:rPr>
          <w:rStyle w:val="StyleUnderline"/>
        </w:rPr>
        <w:t xml:space="preserve">Bombers can be used for conventional operations and are forward deployed. ICBMs can be re-targeted almost immediately. </w:t>
      </w:r>
      <w:r w:rsidRPr="009C2C9A">
        <w:t xml:space="preserve">Submarines are not visible. They are supposed to remain undetectable until they are needed. ICBM operations are invisible as well. The actions to retarget ICBMs, or to bring them on/off alert, all happen behind the veil of a silo. </w:t>
      </w:r>
      <w:r w:rsidRPr="009C2C9A">
        <w:rPr>
          <w:rStyle w:val="StyleUnderline"/>
        </w:rPr>
        <w:t xml:space="preserve">Bombers are the only visible component of the triad. This makes them a vital component. No other leg can advertise American will better than the bomber. </w:t>
      </w:r>
      <w:r w:rsidRPr="009C2C9A">
        <w:t>The bomber can fly a mission as a show of resolve as occurred during North Korea’s recent nuclear provocation. They can also go on alert, which can also be witnessed by adversaries. Deterrent forces also must be readily available. The ICBMs are the most available of the triad. They are always on alert at very low cost, allowing bombers to remain off alert for the majority of the time and for submarines to be swapped out or repaired when needed. Once the war in Afghanistan winds to its inevitable conclusion, phase 0 and 1 (Shape the Environment; Deter the Enemy) operations must once again rise to the fore. The triad of submarines, ICBMs and bombers has all of the qualities required of an effective deterrent force. The affordability of the nuclear triad makes arguments against any one leg shortsighted.</w:t>
      </w:r>
    </w:p>
    <w:p w:rsidR="007D4A90" w:rsidRPr="009C2C9A" w:rsidRDefault="007D4A90" w:rsidP="0069461F">
      <w:pPr>
        <w:pStyle w:val="Heading4"/>
      </w:pPr>
      <w:r w:rsidRPr="009C2C9A">
        <w:t>Submarines are obsolete and dangerous</w:t>
      </w:r>
    </w:p>
    <w:p w:rsidR="007D4A90" w:rsidRPr="009C2C9A" w:rsidRDefault="007D4A90" w:rsidP="007D4A90">
      <w:r w:rsidRPr="009C2C9A">
        <w:rPr>
          <w:rStyle w:val="Style13ptBold"/>
        </w:rPr>
        <w:t>Jackson, 12</w:t>
      </w:r>
      <w:r w:rsidRPr="009C2C9A">
        <w:t xml:space="preserve"> – PhD, University of Mississippi, School of Pharmacy, Oxford, Mississippi (Joseph D. June 27, “Nuclear submarines are dangerous and obsolete” http://www.seacoastonline.com/articles/20120627-OPINION-206270366)//gingE</w:t>
      </w:r>
    </w:p>
    <w:p w:rsidR="007D4A90" w:rsidRPr="009C2C9A" w:rsidRDefault="007D4A90" w:rsidP="007D4A90"/>
    <w:p w:rsidR="007D4A90" w:rsidRPr="009C2C9A" w:rsidRDefault="007D4A90" w:rsidP="007D4A90">
      <w:r w:rsidRPr="009C2C9A">
        <w:rPr>
          <w:rStyle w:val="StyleUnderline"/>
        </w:rPr>
        <w:t>One of the worst things that can happen to a ship</w:t>
      </w:r>
      <w:r w:rsidRPr="009C2C9A">
        <w:t xml:space="preserve">, second only to a Titanic hull breach, </w:t>
      </w:r>
      <w:r w:rsidRPr="009C2C9A">
        <w:rPr>
          <w:rStyle w:val="StyleUnderline"/>
        </w:rPr>
        <w:t>is a</w:t>
      </w:r>
      <w:r w:rsidRPr="009C2C9A">
        <w:t xml:space="preserve"> </w:t>
      </w:r>
      <w:r w:rsidRPr="009C2C9A">
        <w:rPr>
          <w:rStyle w:val="StyleUnderline"/>
        </w:rPr>
        <w:t>fire</w:t>
      </w:r>
      <w:r w:rsidRPr="009C2C9A">
        <w:t xml:space="preserve">. The U.S. Navy is very cognizant of the dangers. In response to this threat, all U.S. Navy ships are equipped with a very sophisticated fire detection, alarm and suppression system. Why did not the USS Miami's system detect and respond (to last month's fire)? Why was so much flammable clutter on board as to provide fuel for a fire of the intensity, persistence and volume as was experienced? The distinctive odor of burning polyurethane foam was conspicuous. Poly-foam is highly flammable, it has a low ignition point and it extrudes large volumes of highly toxic smoke. It has no proper place on any ship, especially a sub. As to the dissipation of the wreckage: It should be junked. </w:t>
      </w:r>
      <w:r w:rsidRPr="009C2C9A">
        <w:rPr>
          <w:rStyle w:val="Emphasis"/>
        </w:rPr>
        <w:t xml:space="preserve">All nuclear subs should be junked. They have no credible strategic value. </w:t>
      </w:r>
      <w:r w:rsidRPr="009C2C9A">
        <w:rPr>
          <w:rStyle w:val="StyleUnderline"/>
        </w:rPr>
        <w:t>An accident in a nuclear sub's power reactor core could produce a nuclear explosion, with hundreds of dead (conservatively) and billions in property damage</w:t>
      </w:r>
      <w:r w:rsidRPr="009C2C9A">
        <w:t xml:space="preserve">. A large part of </w:t>
      </w:r>
      <w:r w:rsidRPr="009C2C9A">
        <w:rPr>
          <w:rStyle w:val="StyleUnderline"/>
        </w:rPr>
        <w:t>the Seacoast would be uninhabitable for a very long time</w:t>
      </w:r>
      <w:r w:rsidRPr="009C2C9A">
        <w:t xml:space="preserve"> (if such an incident occurred at Portsmouth Naval Shipyard). </w:t>
      </w:r>
      <w:r w:rsidRPr="009C2C9A">
        <w:rPr>
          <w:rStyle w:val="StyleUnderline"/>
        </w:rPr>
        <w:t>There exists a technology that can detect, track and destroy a sub by satellite in orbit</w:t>
      </w:r>
      <w:r w:rsidRPr="009C2C9A">
        <w:t xml:space="preserve">. This is a reversal of the classic tactical situation of the sub. Heretofore, the sub has been the predator, the silent and invisible hunter. </w:t>
      </w:r>
      <w:r w:rsidRPr="009C2C9A">
        <w:rPr>
          <w:rStyle w:val="StyleUnderline"/>
        </w:rPr>
        <w:t>A satellite could "see" the sub; the sub could not see the satellite. The sub would never see it coming. The</w:t>
      </w:r>
      <w:r w:rsidRPr="009C2C9A">
        <w:t xml:space="preserve"> satellite could launch three missiles with small nuclear warheads. They would not be aimed at the sub; rather, they would be targeted to a range pattern resembling the classic "navigator's cocked hat." If the sub was within t hat triangle (the triangle of death), its hull would be crushed or it would be shaken so violently that its crew would be killed and its machinery destroyed. </w:t>
      </w:r>
      <w:r w:rsidRPr="009C2C9A">
        <w:rPr>
          <w:rStyle w:val="StyleUnderline"/>
        </w:rPr>
        <w:t xml:space="preserve">Nuclear submarines are a dangerous and obsolete weapons system. </w:t>
      </w:r>
      <w:r w:rsidRPr="009C2C9A">
        <w:t>The relation of orbital (anti-submarine warfare) systems to subs is similar to the battleship and aviation controversy. It is said that when the Ostfriesland went down, under attack by Gen. William Mitchell's bombers, some of the admirals wept.</w:t>
      </w:r>
    </w:p>
    <w:p w:rsidR="007D4A90" w:rsidRPr="009C2C9A" w:rsidRDefault="007D4A90" w:rsidP="00B62834">
      <w:pPr>
        <w:pStyle w:val="Heading2"/>
      </w:pPr>
      <w:r w:rsidRPr="009C2C9A">
        <w:t>Aerospace</w:t>
      </w:r>
    </w:p>
    <w:p w:rsidR="007D4A90" w:rsidRPr="009C2C9A" w:rsidRDefault="007D4A90" w:rsidP="00B62834">
      <w:pPr>
        <w:pStyle w:val="Heading3"/>
      </w:pPr>
      <w:r w:rsidRPr="009C2C9A">
        <w:t>Alt Causes</w:t>
      </w:r>
    </w:p>
    <w:p w:rsidR="007D4A90" w:rsidRPr="009C2C9A" w:rsidRDefault="007D4A90" w:rsidP="0069461F">
      <w:pPr>
        <w:pStyle w:val="Heading4"/>
      </w:pPr>
      <w:r w:rsidRPr="009C2C9A">
        <w:t>Alt cause – worker shortage</w:t>
      </w:r>
    </w:p>
    <w:p w:rsidR="007D4A90" w:rsidRPr="009C2C9A" w:rsidRDefault="007D4A90" w:rsidP="007D4A90">
      <w:r w:rsidRPr="009C2C9A">
        <w:rPr>
          <w:rStyle w:val="Style13ptBold"/>
        </w:rPr>
        <w:t>Blakey</w:t>
      </w:r>
      <w:r w:rsidRPr="009C2C9A">
        <w:t>, 3/13/</w:t>
      </w:r>
      <w:r w:rsidRPr="009C2C9A">
        <w:rPr>
          <w:rStyle w:val="Style13ptBold"/>
        </w:rPr>
        <w:t>14</w:t>
      </w:r>
      <w:r w:rsidRPr="009C2C9A">
        <w:t xml:space="preserve"> – President and CEO of the Aerospace Industry Association (Marion C. “The US Aviation Industry and Jobs: Keeping American Manufacturing Competitive,” Aerospace Industries Association, http://www.aia-aerospace.org/sectors/civil_aviation/news/the_u.s._aviation_industry_and_jobs_keeping_american_manufacturing_competit)//IS</w:t>
      </w:r>
    </w:p>
    <w:p w:rsidR="007D4A90" w:rsidRPr="009C2C9A" w:rsidRDefault="007D4A90" w:rsidP="007D4A90">
      <w:r w:rsidRPr="009C2C9A">
        <w:t>American aerospace workers are among the most highly productive and skilled workers in the world. With a global market that is growing rapidly,</w:t>
      </w:r>
      <w:r w:rsidRPr="009C2C9A">
        <w:rPr>
          <w:rStyle w:val="StyleUnderline"/>
        </w:rPr>
        <w:t xml:space="preserve"> we must maintain an adequate supply of workers with degrees in science, technology, engineering and math (STEM) disciplines and specific manufacturing skills for U. S. industry to continue</w:t>
      </w:r>
      <w:r w:rsidRPr="009C2C9A">
        <w:t xml:space="preserve"> to dominate and benefit from the aerospace export market. And for aviation markets to meet the forecasted demand, </w:t>
      </w:r>
      <w:r w:rsidRPr="009C2C9A">
        <w:rPr>
          <w:rStyle w:val="StyleUnderline"/>
        </w:rPr>
        <w:t>we will need to recruit and train hundreds of thousands of new pilots and maintenance technicians, as a recent Boeing study has verified</w:t>
      </w:r>
      <w:r w:rsidRPr="009C2C9A">
        <w:t xml:space="preserve">. We want to sell those aircraft, train those pilots, and hire those mechanics. Unfortunately, </w:t>
      </w:r>
      <w:r w:rsidRPr="009C2C9A">
        <w:rPr>
          <w:rStyle w:val="StyleUnderline"/>
        </w:rPr>
        <w:t>today America is simply not producing enough workers with the right technical skills. The U. S. graduates around 300,000 students a year with bachelors or associate degrees in STEM fields. The February 2012 report of the President’s Council of Advisors on Science and Technology (PCAST) recommended that this be raised by one-third to meet our economic needs</w:t>
      </w:r>
      <w:r w:rsidRPr="009C2C9A">
        <w:t xml:space="preserve">. One startling fact is that less than 40% of students who start college intending to earn a STEM degree actually complete the degree requirements. We need to turn that around, and AIA and our member companies are working to do just that. We are collaborating with other stakeholders to increase retention rates in engineering programs by putting in place policies and practices, such as internships and mentoring, which encourage and support the success of qualified students. And this is not just about four year degrees. Community colleges and career technical education play an equally important role in meeting our workforce needs. In fact, today one third of our current STEM employees begin their education in community colleges. For years, aerospace companies have experienced challenges in filling certain manufacturing and other technical positions. Customized credentialing programs that prepare students with the specifically required skills are playing an important role in addressing the existing STEM skills gap and constitute another key element of our industry's workforce efforts. </w:t>
      </w:r>
      <w:r w:rsidRPr="009C2C9A">
        <w:rPr>
          <w:rStyle w:val="StyleUnderline"/>
        </w:rPr>
        <w:t>Our STEM workforce challenge is exacerbated by the fact that the aerospace industry is graying. In 2007, we found that almost 60 percent of the U.S. aerospace workforce was age 45 or older. Today, 9.6 percent of our industry is eligible to retire, and projections are that by 2017 -- just three years from now -- 18.5% of the entire industry will be eligible to retire</w:t>
      </w:r>
      <w:r w:rsidRPr="009C2C9A">
        <w:t xml:space="preserve">. At our largest corporations (those employing 100,000 or more), the percentage retirement eligible is already 18.6 percent. </w:t>
      </w:r>
      <w:r w:rsidRPr="009C2C9A">
        <w:rPr>
          <w:rStyle w:val="StyleUnderline"/>
        </w:rPr>
        <w:t>We are experiencing a shortage of STEM workers today, but the problem will be even greater when the bow wave of actual retirement hits us in the next couple of years.</w:t>
      </w:r>
      <w:r w:rsidRPr="009C2C9A">
        <w:t xml:space="preserve"> </w:t>
      </w:r>
    </w:p>
    <w:p w:rsidR="007D4A90" w:rsidRPr="009C2C9A" w:rsidRDefault="007D4A90" w:rsidP="007D4A90"/>
    <w:p w:rsidR="007D4A90" w:rsidRPr="009C2C9A" w:rsidRDefault="007D4A90" w:rsidP="007D4A90"/>
    <w:p w:rsidR="007D4A90" w:rsidRPr="009C2C9A" w:rsidRDefault="007D4A90" w:rsidP="00B62834">
      <w:pPr>
        <w:pStyle w:val="Heading3"/>
      </w:pPr>
      <w:r w:rsidRPr="009C2C9A">
        <w:t>Squo Solves</w:t>
      </w:r>
    </w:p>
    <w:p w:rsidR="007D4A90" w:rsidRPr="009C2C9A" w:rsidRDefault="007D4A90" w:rsidP="0069461F">
      <w:pPr>
        <w:pStyle w:val="Heading4"/>
      </w:pPr>
      <w:r w:rsidRPr="009C2C9A">
        <w:t>Status quo solves – GE investment</w:t>
      </w:r>
    </w:p>
    <w:p w:rsidR="007D4A90" w:rsidRPr="009C2C9A" w:rsidRDefault="007D4A90" w:rsidP="007D4A90">
      <w:r w:rsidRPr="009C2C9A">
        <w:rPr>
          <w:rStyle w:val="Style13ptBold"/>
        </w:rPr>
        <w:t>Morris</w:t>
      </w:r>
      <w:r w:rsidRPr="009C2C9A">
        <w:t xml:space="preserve">, </w:t>
      </w:r>
      <w:r w:rsidRPr="009C2C9A">
        <w:rPr>
          <w:rStyle w:val="Style13ptBold"/>
        </w:rPr>
        <w:t>7/18</w:t>
      </w:r>
      <w:r w:rsidRPr="009C2C9A">
        <w:t xml:space="preserve">/14 – led Aviation Week's ShowNews, the best-read daily news magazine of aerospace trade shows, for nearly two decades. His background in business journalism before joining Aviation Week includes stints at Reuters, the American Banker daily banking newspaper and as business news editor at the Milwaukee Journal and the Cincinnati Enquirer. (John, “GE Invests </w:t>
      </w:r>
      <w:proofErr w:type="gramStart"/>
      <w:r w:rsidRPr="009C2C9A">
        <w:t>As</w:t>
      </w:r>
      <w:proofErr w:type="gramEnd"/>
      <w:r w:rsidRPr="009C2C9A">
        <w:t xml:space="preserve"> Defense Budgets Decline,” Aviation Week, http://aviationweek.com/farnborough-2014/ge-invests-defense-budgets-decline)//IS</w:t>
      </w:r>
    </w:p>
    <w:p w:rsidR="007D4A90" w:rsidRPr="009C2C9A" w:rsidRDefault="007D4A90" w:rsidP="007D4A90">
      <w:r w:rsidRPr="009C2C9A">
        <w:rPr>
          <w:rStyle w:val="StyleUnderline"/>
        </w:rPr>
        <w:t>Investment by GE Aviation in next-generation military engines will increase by 50% next year even as military budgets decline in the U.S.</w:t>
      </w:r>
      <w:r w:rsidRPr="009C2C9A">
        <w:t xml:space="preserve"> and around the world. </w:t>
      </w:r>
      <w:r w:rsidRPr="009C2C9A">
        <w:rPr>
          <w:rStyle w:val="StyleUnderline"/>
        </w:rPr>
        <w:t>The goal: to develop a sixth-generation fighter engine for the U.S. Air Force and Navy</w:t>
      </w:r>
      <w:r w:rsidRPr="009C2C9A">
        <w:t>, and an advanced engine for helicopters. They will all incorporate ceramic matrix composites (CMCs) in the hot section, and 3-D printing (additive manufacturing) for difficult-to-make parts. “</w:t>
      </w:r>
      <w:r w:rsidRPr="009C2C9A">
        <w:rPr>
          <w:rStyle w:val="StyleUnderline"/>
        </w:rPr>
        <w:t xml:space="preserve">We haven’t had this much activity going on in next-gen military engines for a couple of </w:t>
      </w:r>
      <w:r w:rsidRPr="009C2C9A">
        <w:rPr>
          <w:rStyle w:val="Emphasis"/>
        </w:rPr>
        <w:t>decades</w:t>
      </w:r>
      <w:r w:rsidRPr="009C2C9A">
        <w:t>,” says Jean Lydon-Rodgers, vice president and general manager of GE Aviation’s military systems. “</w:t>
      </w:r>
      <w:r w:rsidRPr="009C2C9A">
        <w:rPr>
          <w:rStyle w:val="StyleUnderline"/>
        </w:rPr>
        <w:t>Most people would be surprised to hear that, in the middle of sequestration. I couldn’t be more excited</w:t>
      </w:r>
      <w:r w:rsidRPr="009C2C9A">
        <w:t xml:space="preserve">.” She won’t say specifically what these engines are for, except to bring more power for less weight and extended range though significant reductions in fuel burn. </w:t>
      </w:r>
      <w:r w:rsidRPr="009C2C9A">
        <w:rPr>
          <w:rStyle w:val="StyleUnderline"/>
        </w:rPr>
        <w:t>Applications could include future bombers and strike aircraft (and UAVs), the re-engining of fighters such as the F-35, and helicopters such as Black Hawks and Apaches. The engines could also be used for a turboprop for future regional airliners</w:t>
      </w:r>
      <w:r w:rsidRPr="009C2C9A">
        <w:t xml:space="preserve"> based on the GE38 turboshaft that powers the Sikorsky CH-53K, while versions of the GE38 could also re-engine Chinooks and V-22 Ospreys. “</w:t>
      </w:r>
      <w:r w:rsidRPr="009C2C9A">
        <w:rPr>
          <w:rStyle w:val="StyleUnderline"/>
        </w:rPr>
        <w:t>Our R&amp;D is at the highest level since the F136 [GE’s alternative engine for the F-35].</w:t>
      </w:r>
      <w:r w:rsidRPr="009C2C9A">
        <w:t xml:space="preserve"> It is important right now to renew the technology in our portfolio because there will be a demand for new-tech engines. We’re not going to be able to rest on our laurels or continuously upgrade our legacy fleets; we simply cannot add new technologies into today’s engines and expect them to have the capabilities the Air Force and Navy need.</w:t>
      </w:r>
    </w:p>
    <w:p w:rsidR="007D4A90" w:rsidRPr="009C2C9A" w:rsidRDefault="007D4A90" w:rsidP="007D4A90"/>
    <w:p w:rsidR="007D4A90" w:rsidRPr="009C2C9A" w:rsidRDefault="007D4A90" w:rsidP="0069461F">
      <w:pPr>
        <w:pStyle w:val="Heading4"/>
      </w:pPr>
      <w:r w:rsidRPr="009C2C9A">
        <w:t>Aerospace growing now – state investments and industry projections prove</w:t>
      </w:r>
    </w:p>
    <w:p w:rsidR="007D4A90" w:rsidRPr="009C2C9A" w:rsidRDefault="007D4A90" w:rsidP="007D4A90">
      <w:r w:rsidRPr="009C2C9A">
        <w:rPr>
          <w:rStyle w:val="Style13ptBold"/>
        </w:rPr>
        <w:t>Prah</w:t>
      </w:r>
      <w:r w:rsidRPr="009C2C9A">
        <w:t>, 4/2/</w:t>
      </w:r>
      <w:r w:rsidRPr="009C2C9A">
        <w:rPr>
          <w:rStyle w:val="Style13ptBold"/>
        </w:rPr>
        <w:t>14</w:t>
      </w:r>
      <w:r w:rsidRPr="009C2C9A">
        <w:t xml:space="preserve"> – adjunct professor of Journalism. She is a veteran Washington, D.C., reporter with more than 20 years reporting experience, including stints at Kiplinger, McGraw-Hill, Congressional Quarterly and The Bureau of National Affairs. She currently is a manger and senior staff reporter at </w:t>
      </w:r>
      <w:proofErr w:type="gramStart"/>
      <w:r w:rsidRPr="009C2C9A">
        <w:t>Stateline.org(</w:t>
      </w:r>
      <w:proofErr w:type="gramEnd"/>
      <w:r w:rsidRPr="009C2C9A">
        <w:t>Pamela, “Aerospace Manufacturing Takes Off in Southern States,” The Pew Charitable Trusts, http://www.pewtrusts.org/en/research-and-analysis/blogs/stateline/2014/04/02/aerospace-manufacturing-takes-off-in-southern-states)//IS</w:t>
      </w:r>
    </w:p>
    <w:p w:rsidR="007D4A90" w:rsidRPr="009C2C9A" w:rsidRDefault="007D4A90" w:rsidP="007D4A90">
      <w:r w:rsidRPr="009C2C9A">
        <w:t xml:space="preserve">U.S. manufacturing jobs in general were waning even before the recession, with employment shrinking by 22 percent between 2002 and 2012. </w:t>
      </w:r>
      <w:r w:rsidRPr="009C2C9A">
        <w:rPr>
          <w:rStyle w:val="StyleUnderline"/>
        </w:rPr>
        <w:t>The aerospace sector grew 7 percent over that same period. Even with the fiscal austerity in Washington, D.C., sales in the aerospace industry grew 41 percent from 2002 to 2012</w:t>
      </w:r>
      <w:r w:rsidRPr="009C2C9A">
        <w:t xml:space="preserve">, driven largely by military and international sales, Holloway said. And </w:t>
      </w:r>
      <w:r w:rsidRPr="009C2C9A">
        <w:rPr>
          <w:rStyle w:val="StyleUnderline"/>
        </w:rPr>
        <w:t>the sector is expected to grow. Boeing projects a demand for 35,000 new planes by 2032. Airbus projects building more than 29,000 jets in the same period. States are fighting to land these jobs. Boeing, the world's largest aerospace company, sparked a bidding frenzy</w:t>
      </w:r>
      <w:r w:rsidRPr="009C2C9A">
        <w:t xml:space="preserve"> among states last year when a workers' union in Washington </w:t>
      </w:r>
      <w:proofErr w:type="gramStart"/>
      <w:r w:rsidRPr="009C2C9A">
        <w:t>state</w:t>
      </w:r>
      <w:proofErr w:type="gramEnd"/>
      <w:r w:rsidRPr="009C2C9A">
        <w:t xml:space="preserve"> rejected the company's contract offer and the company started looking elsewhere to make its 777X jet. Missouri, for example, held an emergency special legislative session in December 2013 and approved a $150 million a year economic incentive package to lure Boeing there. Washington kept the project after the union decided to accept the offer after all, including freezing pensions and changing to a 401(k) plan. But </w:t>
      </w:r>
      <w:r w:rsidRPr="009C2C9A">
        <w:rPr>
          <w:rStyle w:val="StyleUnderline"/>
        </w:rPr>
        <w:t>the significant incentives being offered reflect the importance of these jobs to states. “These are crown jewel industries. States are not wrong to value them inordinately,” said Mark Muro, a senior fellow and policy director at the Brookings Institution in Washington, D.C.</w:t>
      </w:r>
    </w:p>
    <w:p w:rsidR="007D4A90" w:rsidRPr="009C2C9A" w:rsidRDefault="007D4A90" w:rsidP="007D4A90"/>
    <w:p w:rsidR="007D4A90" w:rsidRPr="009C2C9A" w:rsidRDefault="007D4A90" w:rsidP="0069461F">
      <w:pPr>
        <w:pStyle w:val="Heading4"/>
      </w:pPr>
      <w:r w:rsidRPr="009C2C9A">
        <w:t>Aerospace growing now – increased production need and foreign investment</w:t>
      </w:r>
    </w:p>
    <w:p w:rsidR="007D4A90" w:rsidRPr="009C2C9A" w:rsidRDefault="007D4A90" w:rsidP="007D4A90">
      <w:r w:rsidRPr="009C2C9A">
        <w:rPr>
          <w:rStyle w:val="Style13ptBold"/>
        </w:rPr>
        <w:t>Herb</w:t>
      </w:r>
      <w:r w:rsidRPr="009C2C9A">
        <w:t>, 1/2/</w:t>
      </w:r>
      <w:r w:rsidRPr="009C2C9A">
        <w:rPr>
          <w:rStyle w:val="Style13ptBold"/>
        </w:rPr>
        <w:t>14</w:t>
      </w:r>
      <w:r w:rsidRPr="009C2C9A">
        <w:t xml:space="preserve"> – (Jeremy, “Study predicts 5 percent defense and aerospace growth,” The Hill, http://thehill.com/policy/defense/194286-study-predicts-5-percent-defense-and-aerospace-growth)//IS</w:t>
      </w:r>
    </w:p>
    <w:p w:rsidR="007D4A90" w:rsidRPr="009C2C9A" w:rsidRDefault="007D4A90" w:rsidP="007D4A90">
      <w:r w:rsidRPr="009C2C9A">
        <w:t xml:space="preserve">But </w:t>
      </w:r>
      <w:r w:rsidRPr="009C2C9A">
        <w:rPr>
          <w:rStyle w:val="StyleUnderline"/>
        </w:rPr>
        <w:t>the overall defense and aerospace industry will still grow in 2014, thanks to boosted revenue in the aerospace sector.</w:t>
      </w:r>
      <w:r w:rsidRPr="009C2C9A">
        <w:t xml:space="preserve"> “It is likely that </w:t>
      </w:r>
      <w:r w:rsidRPr="009C2C9A">
        <w:rPr>
          <w:rStyle w:val="StyleUnderline"/>
        </w:rPr>
        <w:t>2014 will bring high single to double-digit levels of growth in the commercial aerospace sub-sector</w:t>
      </w:r>
      <w:r w:rsidRPr="009C2C9A">
        <w:t xml:space="preserve">, as experienced in 2012 and expected in 2013, given the dramatic production forecasts of the aircraft manufacturers,” Deloitte says. </w:t>
      </w:r>
      <w:r w:rsidRPr="009C2C9A">
        <w:rPr>
          <w:rStyle w:val="StyleUnderline"/>
        </w:rPr>
        <w:t>The 2014 growth in the commercial aerospace industry is being driven by record-setting production levels, due to the accelerated replacement cycle of obsolete aircraft with newer fuel-efficient planes. The report predicts that by 2023, annual production levels in the commercial aerospace industry will increase by 25 percent. The Deloitte report also cites increases in passenger demand in places like the Middle East and the Asia-Pacific region.</w:t>
      </w:r>
    </w:p>
    <w:p w:rsidR="007D4A90" w:rsidRPr="009C2C9A" w:rsidRDefault="007D4A90" w:rsidP="00B62834">
      <w:pPr>
        <w:pStyle w:val="Heading2"/>
      </w:pPr>
      <w:r w:rsidRPr="009C2C9A">
        <w:t>Air Power</w:t>
      </w:r>
    </w:p>
    <w:p w:rsidR="007D4A90" w:rsidRPr="009C2C9A" w:rsidRDefault="007D4A90" w:rsidP="0069461F">
      <w:pPr>
        <w:pStyle w:val="Heading4"/>
      </w:pPr>
      <w:r w:rsidRPr="009C2C9A">
        <w:t>Air power doesn’t help overall military power</w:t>
      </w:r>
    </w:p>
    <w:p w:rsidR="007D4A90" w:rsidRPr="009C2C9A" w:rsidRDefault="007D4A90" w:rsidP="007D4A90">
      <w:r w:rsidRPr="009C2C9A">
        <w:rPr>
          <w:b/>
        </w:rPr>
        <w:t>Farley, 14</w:t>
      </w:r>
      <w:r w:rsidRPr="009C2C9A">
        <w:t xml:space="preserve"> – assistant professor at the Patterson School of Diplomacy and International Commerce (Robert, “The Real Problem with the U.S. Air Force,” The National Interest, 1/28/2014, </w:t>
      </w:r>
      <w:hyperlink r:id="rId183" w:history="1">
        <w:r w:rsidRPr="009C2C9A">
          <w:rPr>
            <w:rStyle w:val="Hyperlink"/>
          </w:rPr>
          <w:t>http://nationalinterest.org/commentary/the-real-problem-the-us-air-force-9778?page=2</w:t>
        </w:r>
      </w:hyperlink>
      <w:r w:rsidRPr="009C2C9A">
        <w:t>) //RGP</w:t>
      </w:r>
    </w:p>
    <w:p w:rsidR="007D4A90" w:rsidRPr="009C2C9A" w:rsidRDefault="007D4A90" w:rsidP="007D4A90">
      <w:r w:rsidRPr="009C2C9A">
        <w:t xml:space="preserve">Remarkably, </w:t>
      </w:r>
      <w:r w:rsidRPr="009C2C9A">
        <w:rPr>
          <w:rStyle w:val="StyleUnderline"/>
        </w:rPr>
        <w:t>Lowther fails to produce any examples of the USAF contributing good advice to civilian policymakers</w:t>
      </w:r>
      <w:r w:rsidRPr="009C2C9A">
        <w:t xml:space="preserve">. Since its founding, </w:t>
      </w:r>
      <w:r w:rsidRPr="009C2C9A">
        <w:rPr>
          <w:rStyle w:val="StyleUnderline"/>
        </w:rPr>
        <w:t>history is replete with examples of the opposite</w:t>
      </w:r>
      <w:r w:rsidRPr="009C2C9A">
        <w:t xml:space="preserve">; </w:t>
      </w:r>
      <w:r w:rsidRPr="009C2C9A">
        <w:rPr>
          <w:rStyle w:val="StyleUnderline"/>
        </w:rPr>
        <w:t>the Air Force counseled almost certainly disastrous escalation in the Korean War, the Cuban Missile Crisis, and the Vietnam War, without serious regard for the political difficulties that U.S. civilian leaders faced</w:t>
      </w:r>
      <w:r w:rsidRPr="009C2C9A">
        <w:t xml:space="preserve"> at the time. The USAAF, the nearly independent predecessor of the USAF, argued that the D-Day invasion was unnecessary, a policy that would almost certainly have resulted in Soviet control of Europe. In 1990, </w:t>
      </w:r>
      <w:r w:rsidRPr="009C2C9A">
        <w:rPr>
          <w:rStyle w:val="StyleUnderline"/>
        </w:rPr>
        <w:t>only the last-minute intervention of tactically minded generals prevented the Air Force from presenting a campaign plan that would have left Saddam Hussein’s army intact and in firm control of Kuwait</w:t>
      </w:r>
      <w:r w:rsidRPr="009C2C9A">
        <w:t xml:space="preserve">. And so yes, </w:t>
      </w:r>
      <w:r w:rsidRPr="009C2C9A">
        <w:rPr>
          <w:rStyle w:val="StyleUnderline"/>
        </w:rPr>
        <w:t>the independent Air Force does give</w:t>
      </w:r>
      <w:r w:rsidRPr="009C2C9A">
        <w:t xml:space="preserve">n independent </w:t>
      </w:r>
      <w:r w:rsidRPr="009C2C9A">
        <w:rPr>
          <w:rStyle w:val="StyleUnderline"/>
        </w:rPr>
        <w:t>advice</w:t>
      </w:r>
      <w:r w:rsidRPr="009C2C9A">
        <w:t xml:space="preserve">, </w:t>
      </w:r>
      <w:r w:rsidRPr="009C2C9A">
        <w:rPr>
          <w:rStyle w:val="StyleUnderline"/>
        </w:rPr>
        <w:t>but this advice tends to lean heavily towards the idea that airpower can cheaply, decisively win wars</w:t>
      </w:r>
      <w:r w:rsidRPr="009C2C9A">
        <w:t xml:space="preserve">. </w:t>
      </w:r>
      <w:r w:rsidRPr="009C2C9A">
        <w:rPr>
          <w:rStyle w:val="StyleUnderline"/>
        </w:rPr>
        <w:t>This would be less of a problem were it not for the fact that strategic airpower is alluring,</w:t>
      </w:r>
      <w:r w:rsidRPr="009C2C9A">
        <w:t xml:space="preserve"> especially to civilians who lack experience with military affairs. A better approach would be to design military institutions to take an integrated view of national power, rather than invoke competitive dynamics that will likely lead to outlandish claims and bad policy recommendations. </w:t>
      </w:r>
      <w:proofErr w:type="gramStart"/>
      <w:r w:rsidRPr="009C2C9A">
        <w:t>It’s</w:t>
      </w:r>
      <w:proofErr w:type="gramEnd"/>
      <w:r w:rsidRPr="009C2C9A">
        <w:t xml:space="preserve"> About Bureaucracy </w:t>
      </w:r>
      <w:r w:rsidRPr="009C2C9A">
        <w:rPr>
          <w:rStyle w:val="StyleUnderline"/>
        </w:rPr>
        <w:t>The creation of the Air Force in 1947 turned airpower into a zero-sum game for the U.S. military services</w:t>
      </w:r>
      <w:r w:rsidRPr="009C2C9A">
        <w:t xml:space="preserve">. </w:t>
      </w:r>
      <w:r w:rsidRPr="009C2C9A">
        <w:rPr>
          <w:rStyle w:val="StyleUnderline"/>
        </w:rPr>
        <w:t>Aerospace innovations developed in one service threaten the turf of the other two</w:t>
      </w:r>
      <w:r w:rsidRPr="009C2C9A">
        <w:t xml:space="preserve">. </w:t>
      </w:r>
      <w:r w:rsidRPr="009C2C9A">
        <w:rPr>
          <w:rStyle w:val="StyleUnderline"/>
        </w:rPr>
        <w:t>This leaves the Air Force to justify itself through explicit denigration of the contribution of the other services</w:t>
      </w:r>
      <w:r w:rsidRPr="009C2C9A">
        <w:t xml:space="preserve">. Indeed, Dr. Lowther manages, in this short piece, to imply that soldiers are incapable of understanding aerial maps, and that the Navy can’t contribute to antiaccess warfare. This is the inherent tension in the modern air force; shorn of its original strategic bombing justification, it struggles to conceive of itself as a support arm while simultaneously insisting that it is not a support arm. </w:t>
      </w:r>
      <w:r w:rsidRPr="009C2C9A">
        <w:rPr>
          <w:rStyle w:val="StyleUnderline"/>
        </w:rPr>
        <w:t>These problems exist not because air force officers and airpower theorists are bad people, but rather because we’ve established a system of military organization that makes destructive interservice conflict inevitable</w:t>
      </w:r>
      <w:r w:rsidRPr="009C2C9A">
        <w:t xml:space="preserve">. </w:t>
      </w:r>
      <w:r w:rsidRPr="009C2C9A">
        <w:rPr>
          <w:rStyle w:val="StyleUnderline"/>
        </w:rPr>
        <w:t>The Air Force didn’t want the A-10, but felt compelled to buy it in order to undercut Army demands</w:t>
      </w:r>
      <w:r w:rsidRPr="009C2C9A">
        <w:t xml:space="preserve"> for intrinsic aviation. </w:t>
      </w:r>
      <w:r w:rsidRPr="009C2C9A">
        <w:rPr>
          <w:rStyle w:val="StyleUnderline"/>
        </w:rPr>
        <w:t>The Air Force doesn’t want drones, but letting the Army have them would threaten the future of the service</w:t>
      </w:r>
      <w:r w:rsidRPr="009C2C9A">
        <w:t>. The Air Force has grown bored with its nuclear missiles, but can’t give them up because such a move would encroach upon institutional prerogatives.</w:t>
      </w:r>
    </w:p>
    <w:p w:rsidR="007D4A90" w:rsidRPr="009C2C9A" w:rsidRDefault="007D4A90" w:rsidP="0069461F">
      <w:pPr>
        <w:pStyle w:val="Heading4"/>
      </w:pPr>
      <w:r w:rsidRPr="009C2C9A">
        <w:t>Air power fails – new weapons neutralize the advantage of air power</w:t>
      </w:r>
    </w:p>
    <w:p w:rsidR="007D4A90" w:rsidRPr="009C2C9A" w:rsidRDefault="007D4A90" w:rsidP="007D4A90">
      <w:pPr>
        <w:rPr>
          <w:b/>
        </w:rPr>
      </w:pPr>
      <w:r w:rsidRPr="009C2C9A">
        <w:rPr>
          <w:b/>
        </w:rPr>
        <w:t xml:space="preserve">Goon and Kopp, 10 – </w:t>
      </w:r>
      <w:r w:rsidRPr="009C2C9A">
        <w:t xml:space="preserve">Graduate of the US Naval Test Pilot School; First Class Honours from the University of Western Australia, Ph.D., M.A. from Monash University, Senior Member of the American Institute of Aeronautics and Astronautics, Member of the Institution of Electrical and Electronic Engineers (Peter and Carlo, "A Perspective on the Quadrennial Defense Review," Air Power Australia, 2/10/2010, </w:t>
      </w:r>
      <w:hyperlink r:id="rId184" w:history="1">
        <w:r w:rsidRPr="009C2C9A">
          <w:rPr>
            <w:rStyle w:val="Hyperlink"/>
          </w:rPr>
          <w:t>http://www.ausairpower.net/APA-NOTAM-100210-1.html</w:t>
        </w:r>
      </w:hyperlink>
      <w:r w:rsidRPr="009C2C9A">
        <w:t>) //RGP</w:t>
      </w:r>
    </w:p>
    <w:p w:rsidR="007D4A90" w:rsidRPr="009C2C9A" w:rsidRDefault="007D4A90" w:rsidP="007D4A90">
      <w:r w:rsidRPr="009C2C9A">
        <w:rPr>
          <w:rStyle w:val="StyleUnderline"/>
        </w:rPr>
        <w:t>In the air combat domain, anti-access and area-denial weapons technologies comprise rapidly deployable</w:t>
      </w:r>
      <w:r w:rsidRPr="009C2C9A">
        <w:t xml:space="preserve">, highly mobile advanced radars and Surface to Air Missile systems, </w:t>
      </w:r>
      <w:r w:rsidRPr="009C2C9A">
        <w:rPr>
          <w:rStyle w:val="StyleUnderline"/>
        </w:rPr>
        <w:t>counter-stealth radars, passive geolocation sensors, and advanced digital air defence C4 networks, all of which were developed to work in concert with advanced fighter aircraft</w:t>
      </w:r>
      <w:r w:rsidRPr="009C2C9A">
        <w:t xml:space="preserve"> such as the Su-35S Flanker and the stealthy, “F-22-like” Sukhoi T-50 PAK-FA, unveiled last week.  In the maritime combat domain, </w:t>
      </w:r>
      <w:r w:rsidRPr="009C2C9A">
        <w:rPr>
          <w:rStyle w:val="StyleUnderline"/>
        </w:rPr>
        <w:t>anti-access and area-denial weapons technologies comprise advanced air, sea, sub and coastal battery launched supersonic anti-ship cruise missiles (ASCM), terminally guided anti-ship ballistic missiles (ASBM), quiet submarines armed with digital torpedoes, including supercavitating designs</w:t>
      </w:r>
      <w:r w:rsidRPr="009C2C9A">
        <w:t xml:space="preserve">. In the basing domain, </w:t>
      </w:r>
      <w:r w:rsidRPr="009C2C9A">
        <w:rPr>
          <w:rStyle w:val="StyleUnderline"/>
        </w:rPr>
        <w:t>proliferating cruise missiles and terminally guided ballistic missiles render many existing US foreign bases effectively unusable</w:t>
      </w:r>
      <w:r w:rsidRPr="009C2C9A">
        <w:t xml:space="preserve"> for deployment of aircraft, warships and ground forces, and the logistical elements needed to sustain these.  </w:t>
      </w:r>
      <w:r w:rsidRPr="009C2C9A">
        <w:rPr>
          <w:rStyle w:val="StyleUnderline"/>
        </w:rPr>
        <w:t>These weapons are now seriously challenging the ability of the United States and its close allies to conduct military interventions in many parts of the world</w:t>
      </w:r>
      <w:r w:rsidRPr="009C2C9A">
        <w:t xml:space="preserve">. A nation which is equipped with much less than the full gamut of anti-access and area-denial weapons will be in the position to hold key US and allied in theatre assets at serious risk. Over the coming decade, </w:t>
      </w:r>
      <w:r w:rsidRPr="009C2C9A">
        <w:rPr>
          <w:rStyle w:val="StyleUnderline"/>
        </w:rPr>
        <w:t>this trend will drive the United States toward disproportionate responses if a contingency demands intervention, as many elements of the existing and currently planned US force structure will simply be unusable</w:t>
      </w:r>
      <w:r w:rsidRPr="009C2C9A">
        <w:t xml:space="preserve">. </w:t>
      </w:r>
    </w:p>
    <w:p w:rsidR="007D4A90" w:rsidRPr="009C2C9A" w:rsidRDefault="007D4A90" w:rsidP="007D4A90"/>
    <w:p w:rsidR="007D4A90" w:rsidRPr="009C2C9A" w:rsidRDefault="007D4A90" w:rsidP="0069461F">
      <w:pPr>
        <w:pStyle w:val="Heading4"/>
      </w:pPr>
      <w:r w:rsidRPr="009C2C9A">
        <w:t>Air power not key to overall power projection</w:t>
      </w:r>
    </w:p>
    <w:p w:rsidR="007D4A90" w:rsidRPr="009C2C9A" w:rsidRDefault="007D4A90" w:rsidP="007D4A90">
      <w:r w:rsidRPr="009C2C9A">
        <w:rPr>
          <w:b/>
        </w:rPr>
        <w:t>Buono, 3</w:t>
      </w:r>
      <w:r w:rsidRPr="009C2C9A">
        <w:t xml:space="preserve"> – commissioned through the Air Force Reserve Officer Training; assigned to the Pentagon to lead the Chief of Staff of the Air Force’s Daily Intelligence Briefing Team for two years, followed by a tour as the Executive Officer to the Air Force Deputy Chief of Staff for Air and Space Operations (Suzanne, “US AIRPOWER AS A MILITARY INSTRUMENT OF POLICY,” THE SCHOOL OF ADVANCED AIR AND SPACE STUDIES, June 2003, </w:t>
      </w:r>
      <w:hyperlink r:id="rId185" w:history="1">
        <w:r w:rsidRPr="009C2C9A">
          <w:rPr>
            <w:rStyle w:val="Hyperlink"/>
          </w:rPr>
          <w:t>http://www.dtic.mil/cgi-bin/GetTRDoc?AD=ADA425582</w:t>
        </w:r>
      </w:hyperlink>
      <w:r w:rsidRPr="009C2C9A">
        <w:t>) //RGP</w:t>
      </w:r>
    </w:p>
    <w:p w:rsidR="007D4A90" w:rsidRPr="009C2C9A" w:rsidRDefault="007D4A90" w:rsidP="007D4A90">
      <w:r w:rsidRPr="009C2C9A">
        <w:t xml:space="preserve">Why Airpower is Perceived as Less Threatening </w:t>
      </w:r>
      <w:r w:rsidRPr="009C2C9A">
        <w:rPr>
          <w:u w:val="single"/>
        </w:rPr>
        <w:t>There are many reasons why airpower</w:t>
      </w:r>
      <w:r w:rsidRPr="009C2C9A">
        <w:t xml:space="preserve">, notwithstanding all its recently developed and increasingly honed capability, </w:t>
      </w:r>
      <w:r w:rsidRPr="009C2C9A">
        <w:rPr>
          <w:u w:val="single"/>
        </w:rPr>
        <w:t>is viewed as significantly less aggressive and provocative than is the deployment of large-scale ground forces</w:t>
      </w:r>
      <w:r w:rsidRPr="009C2C9A">
        <w:t xml:space="preserve">. </w:t>
      </w:r>
      <w:r w:rsidRPr="009C2C9A">
        <w:rPr>
          <w:u w:val="single"/>
        </w:rPr>
        <w:t>Some</w:t>
      </w:r>
      <w:r w:rsidRPr="009C2C9A">
        <w:t xml:space="preserve"> of these reasons may </w:t>
      </w:r>
      <w:r w:rsidRPr="009C2C9A">
        <w:rPr>
          <w:u w:val="single"/>
        </w:rPr>
        <w:t>carry more weight at particular times or with particular countries</w:t>
      </w:r>
      <w:r w:rsidRPr="009C2C9A">
        <w:t xml:space="preserve">; </w:t>
      </w:r>
      <w:r w:rsidRPr="009C2C9A">
        <w:rPr>
          <w:u w:val="single"/>
        </w:rPr>
        <w:t>others may be entirely overlooked</w:t>
      </w:r>
      <w:r w:rsidRPr="009C2C9A">
        <w:t xml:space="preserve"> or even occasionally invalid; and still others may be held to be true at such deeply implicit societal levels that they are scarcely acknowledged. In the aggregate, however, </w:t>
      </w:r>
      <w:r w:rsidRPr="009C2C9A">
        <w:rPr>
          <w:u w:val="single"/>
        </w:rPr>
        <w:t>the following rationales present compelling support for the perceived relative innocuousness of airpower</w:t>
      </w:r>
      <w:r w:rsidRPr="009C2C9A">
        <w:t xml:space="preserve">. Airpower is Perceived to be Weaker than it is </w:t>
      </w:r>
      <w:r w:rsidRPr="009C2C9A">
        <w:rPr>
          <w:u w:val="single"/>
        </w:rPr>
        <w:t>Airpower is generally viewed as less capable than ground power</w:t>
      </w:r>
      <w:r w:rsidRPr="009C2C9A">
        <w:t xml:space="preserve">. This is largely a carry-over from earlier wars, though </w:t>
      </w:r>
      <w:r w:rsidRPr="009C2C9A">
        <w:rPr>
          <w:u w:val="single"/>
        </w:rPr>
        <w:t>several more recent battles have served to reinforce this belief furthe</w:t>
      </w:r>
      <w:r w:rsidRPr="009C2C9A">
        <w:t xml:space="preserve">r. It speaks to a demonstrable perception that </w:t>
      </w:r>
      <w:r w:rsidRPr="009C2C9A">
        <w:rPr>
          <w:u w:val="single"/>
        </w:rPr>
        <w:t>airpower, though now precise and high-tech, is still less powerful overall; a tornado vice a hurricane</w:t>
      </w:r>
      <w:r w:rsidRPr="009C2C9A">
        <w:t xml:space="preserve">. In recent history, </w:t>
      </w:r>
      <w:r w:rsidRPr="009C2C9A">
        <w:rPr>
          <w:u w:val="single"/>
        </w:rPr>
        <w:t>the US operation in Somalia went far to justify this opinion</w:t>
      </w:r>
      <w:r w:rsidRPr="009C2C9A">
        <w:t xml:space="preserve">. From an airhead just barely off the beach, </w:t>
      </w:r>
      <w:r w:rsidRPr="009C2C9A">
        <w:rPr>
          <w:u w:val="single"/>
        </w:rPr>
        <w:t>the stated initial intent of getting relief supplies out into the countryside and past the warlords was only minimally achieved at best</w:t>
      </w:r>
      <w:r w:rsidRPr="009C2C9A">
        <w:t xml:space="preserve">; </w:t>
      </w:r>
      <w:r w:rsidRPr="009C2C9A">
        <w:rPr>
          <w:u w:val="single"/>
        </w:rPr>
        <w:t>it was only with the introduction of the ground forces to escort the supplies and guard the storehouses that the distribution efforts had any success</w:t>
      </w:r>
      <w:r w:rsidRPr="009C2C9A">
        <w:t xml:space="preserve">. Not long thereafter, however, with the highly-publicized downing of two Blackhawk helicopters by fairly primitive Somali forces (and seemingly solely because of this), US forces left Somalia with their collective tail between their legs. </w:t>
      </w:r>
      <w:r w:rsidRPr="009C2C9A">
        <w:rPr>
          <w:u w:val="single"/>
        </w:rPr>
        <w:t>Airpower had been given a black eye; beaten up by a force that scarcely even qualified as a bully in an operation that wasn’t even a war</w:t>
      </w:r>
      <w:r w:rsidRPr="009C2C9A">
        <w:t xml:space="preserve">. The resounding perception was that the surgical, if not almost gentile, nature of airpower could not hold its own even in the streets of a third world country. </w:t>
      </w:r>
      <w:r w:rsidRPr="009C2C9A">
        <w:rPr>
          <w:u w:val="single"/>
        </w:rPr>
        <w:t>This was also true in Vietnam</w:t>
      </w:r>
      <w:r w:rsidRPr="009C2C9A">
        <w:t>. Despite constant bomb runs from every type of airplane in the inventory, US airpower in Vietnam proved utterly incapable of stemming the flow of supplies and troops streaming into South Vietnam from the North.</w:t>
      </w:r>
    </w:p>
    <w:p w:rsidR="007D4A90" w:rsidRPr="009C2C9A" w:rsidRDefault="007D4A90" w:rsidP="007D4A90"/>
    <w:p w:rsidR="007D4A90" w:rsidRPr="009C2C9A" w:rsidRDefault="007D4A90" w:rsidP="00B62834">
      <w:pPr>
        <w:pStyle w:val="Heading2"/>
      </w:pPr>
      <w:r w:rsidRPr="009C2C9A">
        <w:t>Deterrence</w:t>
      </w:r>
    </w:p>
    <w:p w:rsidR="007D4A90" w:rsidRPr="009C2C9A" w:rsidRDefault="007D4A90" w:rsidP="0069461F">
      <w:pPr>
        <w:pStyle w:val="Heading4"/>
      </w:pPr>
      <w:r w:rsidRPr="009C2C9A">
        <w:t>Deterrence fails – multiple warrants</w:t>
      </w:r>
    </w:p>
    <w:p w:rsidR="007D4A90" w:rsidRPr="009C2C9A" w:rsidRDefault="007D4A90" w:rsidP="007D4A90">
      <w:r w:rsidRPr="009C2C9A">
        <w:rPr>
          <w:b/>
        </w:rPr>
        <w:t>Vanaik, 14</w:t>
      </w:r>
      <w:r w:rsidRPr="009C2C9A">
        <w:t xml:space="preserve"> – Retired Professor of International Relations and Global Politics from the University of Delhi (Achin, “Ten Dillemas of Nuclear Deterrence,” Dianuke.org, 5/13/2014, </w:t>
      </w:r>
      <w:hyperlink r:id="rId186" w:history="1">
        <w:r w:rsidRPr="009C2C9A">
          <w:rPr>
            <w:rStyle w:val="Hyperlink"/>
          </w:rPr>
          <w:t>http://www.dianuke.org/ten-dillemas-of-nuclear-deterrence/</w:t>
        </w:r>
      </w:hyperlink>
      <w:r w:rsidRPr="009C2C9A">
        <w:t>) //RGP</w:t>
      </w:r>
    </w:p>
    <w:p w:rsidR="007D4A90" w:rsidRPr="009C2C9A" w:rsidRDefault="007D4A90" w:rsidP="007D4A90">
      <w:r w:rsidRPr="009C2C9A">
        <w:t xml:space="preserve">We will investigate here what can be called the ‘Ten Dilemmas of </w:t>
      </w:r>
      <w:r w:rsidRPr="009C2C9A">
        <w:rPr>
          <w:rStyle w:val="StyleUnderline"/>
        </w:rPr>
        <w:t>Nuclear Deterrence’</w:t>
      </w:r>
      <w:r w:rsidRPr="009C2C9A">
        <w:t xml:space="preserve">. The presence of nuclear weapons between rival countries cannot guarantee the prevention of nuclear exchange or war. It </w:t>
      </w:r>
      <w:r w:rsidRPr="009C2C9A">
        <w:rPr>
          <w:rStyle w:val="StyleUnderline"/>
        </w:rPr>
        <w:t>is always a gamble, and it is a gamble that can always fail at some time in some place</w:t>
      </w:r>
      <w:r w:rsidRPr="009C2C9A">
        <w:t xml:space="preserve">. The claim that nuclear deterrence ‘works’, at least to such an extent that you can safely rely upon it, is untenable. It is untenable because </w:t>
      </w:r>
      <w:r w:rsidRPr="009C2C9A">
        <w:rPr>
          <w:rStyle w:val="StyleUnderline"/>
        </w:rPr>
        <w:t xml:space="preserve">the conditions that must be established for assured safety to arise from the workings of nuclear deterrence are so restrictive that these are impossible to establish in practice and in the real world </w:t>
      </w:r>
      <w:r w:rsidRPr="009C2C9A">
        <w:t xml:space="preserve">in which we live. This defect becomes clear when we understand what nuclear deterrence is – </w:t>
      </w:r>
      <w:r w:rsidRPr="009C2C9A">
        <w:rPr>
          <w:rStyle w:val="StyleUnderline"/>
        </w:rPr>
        <w:t>it is simply a psychological state of mind!</w:t>
      </w:r>
      <w:r w:rsidRPr="009C2C9A">
        <w:t xml:space="preserve"> It is a psychological state of mind </w:t>
      </w:r>
      <w:r w:rsidRPr="009C2C9A">
        <w:rPr>
          <w:rStyle w:val="StyleUnderline"/>
        </w:rPr>
        <w:t>that must exist in the minds of one’s nuclear opponents</w:t>
      </w:r>
      <w:r w:rsidRPr="009C2C9A">
        <w:t xml:space="preserve">, i.e., among those who decide on whether or not to push the nuclear button. And </w:t>
      </w:r>
      <w:r w:rsidRPr="009C2C9A">
        <w:rPr>
          <w:rStyle w:val="StyleUnderline"/>
        </w:rPr>
        <w:t>it is a state of mind that you</w:t>
      </w:r>
      <w:r w:rsidRPr="009C2C9A">
        <w:t xml:space="preserve"> (who are relying on nuclear deterrence for your country’s security) </w:t>
      </w:r>
      <w:r w:rsidRPr="009C2C9A">
        <w:rPr>
          <w:rStyle w:val="StyleUnderline"/>
        </w:rPr>
        <w:t>must ensure will always exist in your opponent although you can never guarantee or ensure that it will always so hold</w:t>
      </w:r>
      <w:r w:rsidRPr="009C2C9A">
        <w:t xml:space="preserve">. To put it another way: </w:t>
      </w:r>
      <w:r w:rsidRPr="009C2C9A">
        <w:rPr>
          <w:rStyle w:val="StyleUnderline"/>
        </w:rPr>
        <w:t>nuclear deterrence is nothing but the irrational hope that a terrible fear of the consequences of nuclear war will continuously promote wise decisions</w:t>
      </w:r>
      <w:r w:rsidRPr="009C2C9A">
        <w:t xml:space="preserve"> by fallible human beings operating under intense pressure in changing circumstances that neither they nor you can fully control! </w:t>
      </w:r>
      <w:r w:rsidRPr="009C2C9A">
        <w:rPr>
          <w:rStyle w:val="StyleUnderline"/>
        </w:rPr>
        <w:t>If to become more secure you need the threat power of nuclear weapons then you are trying to establish your security by making the other side vulnerable and more insecure</w:t>
      </w:r>
      <w:r w:rsidRPr="009C2C9A">
        <w:t xml:space="preserve"> because they are afraid of what your nuclear weapons can do. Similarly, </w:t>
      </w:r>
      <w:r w:rsidRPr="009C2C9A">
        <w:rPr>
          <w:rStyle w:val="StyleUnderline"/>
        </w:rPr>
        <w:t>the other side must try to make itself more secure by making you more vulnerable and insecure to its own nuclear arsenal</w:t>
      </w:r>
      <w:r w:rsidRPr="009C2C9A">
        <w:t xml:space="preserve">. This situation is often called the security-insecurity paradox. </w:t>
      </w:r>
      <w:r w:rsidRPr="009C2C9A">
        <w:rPr>
          <w:rStyle w:val="StyleUnderline"/>
        </w:rPr>
        <w:t>Your own security is supposed to rest on making the other side more fearful and insecure so that it behaves the way you want it to</w:t>
      </w:r>
      <w:r w:rsidRPr="009C2C9A">
        <w:t xml:space="preserve">. Then the other side seeks to overcome its insecurity to make itself more secure by promoting greater insecurity/vulnerability in its opponent. Thus we have what can also be called the ‘vulnerability paradox’. The way out of this would seem to lie in both sides accepting mutual vulnerability and a mutual ‘balance of terror’. This then should be a form of stability in the nuclear equation. Unfortunately, no such stability arises and instead we have a constant and powerful spur to continuous nuclear arms racing. To understand why this is so we first need to understand </w:t>
      </w:r>
      <w:proofErr w:type="gramStart"/>
      <w:r w:rsidRPr="009C2C9A">
        <w:t>what are the basic conditions that have to be met if there is to be nuclear security even by the logic of nuclear deterrence thinking</w:t>
      </w:r>
      <w:proofErr w:type="gramEnd"/>
      <w:r w:rsidRPr="009C2C9A">
        <w:t xml:space="preserve">. According to this ‘logic’ a country must have, what is called, ‘an assured second-strike </w:t>
      </w:r>
      <w:proofErr w:type="gramStart"/>
      <w:r w:rsidRPr="009C2C9A">
        <w:t>capacity’.</w:t>
      </w:r>
      <w:proofErr w:type="gramEnd"/>
      <w:r w:rsidRPr="009C2C9A">
        <w:t xml:space="preserve"> Between two countries having nuclear weapons there is always the possibility (and the temptation) that the country that uses its nuclear weapons in a properly targeted fashion first can hope or expect to finish off all or most of the opponent’s nuclear capacity to retaliate after such a first-strike. Therefore, </w:t>
      </w:r>
      <w:r w:rsidRPr="009C2C9A">
        <w:rPr>
          <w:rStyle w:val="StyleUnderline"/>
        </w:rPr>
        <w:t>a country must be able to ‘absorb’ a first-strike and have enough left over to devastate the opponent so that the opponent is not tempted to strike first</w:t>
      </w:r>
      <w:r w:rsidRPr="009C2C9A">
        <w:t xml:space="preserve">. Developing more nuclear weapons in this way may seem to the side doing it a reasonable thing to do in order to protect itself. But to the other side this means your opponent is making itself stronger in the name of developing second-strike capacities but can also make an even more massive first-strike (regardless of whether or not it declares a policy of No First Use), and therefore must be a spur to the threatened side also developing more nuclear weapons in the name of strengthening and ensuring the survival of its own second-strike capacity. A third dilemma can be called </w:t>
      </w:r>
      <w:r w:rsidRPr="009C2C9A">
        <w:rPr>
          <w:rStyle w:val="StyleUnderline"/>
        </w:rPr>
        <w:t>the ‘predictability issue’</w:t>
      </w:r>
      <w:r w:rsidRPr="009C2C9A">
        <w:t xml:space="preserve">. Since deterrence is a state of mind in your opponent </w:t>
      </w:r>
      <w:r w:rsidRPr="009C2C9A">
        <w:rPr>
          <w:rStyle w:val="StyleUnderline"/>
        </w:rPr>
        <w:t>you are always tempted to try ways of making that opponent’s behaviour more predictable</w:t>
      </w:r>
      <w:r w:rsidRPr="009C2C9A">
        <w:t xml:space="preserve">, i.e., </w:t>
      </w:r>
      <w:r w:rsidRPr="009C2C9A">
        <w:rPr>
          <w:rStyle w:val="StyleUnderline"/>
        </w:rPr>
        <w:t>in accordance with what you want</w:t>
      </w:r>
      <w:r w:rsidRPr="009C2C9A">
        <w:t xml:space="preserve">. Rather than simply hope that fear of your nuclear arsenal will make the opponent behave the way you want it to, </w:t>
      </w:r>
      <w:r w:rsidRPr="009C2C9A">
        <w:rPr>
          <w:rStyle w:val="StyleUnderline"/>
        </w:rPr>
        <w:t>you try and replace hope with some form of compulsion</w:t>
      </w:r>
      <w:r w:rsidRPr="009C2C9A">
        <w:t xml:space="preserve">. To demand a high degree of predictability about an opponent’s behaviour means a demand for repeated, regular, institutionalised predictability and symmetry by each nuclear player vis-à-vis the other. </w:t>
      </w:r>
      <w:r w:rsidRPr="009C2C9A">
        <w:rPr>
          <w:rStyle w:val="StyleUnderline"/>
        </w:rPr>
        <w:t>The reality is that this is not possible</w:t>
      </w:r>
      <w:r w:rsidRPr="009C2C9A">
        <w:t xml:space="preserve">. But as long as one nuclear player or the other seeks to establish what it thinks can be the conditions in which such assured and predictable behaviour by the other side will be forthcoming, then this slides easily into a strategy of not just simple deterrence but aggressive compellence. This strategy of compellence involves certain kinds of nuclear preparations and their associated political implications and signals whereby the other side is supposedly ‘compelled’ to follow the pattern set by, and more ‘controlled’ by the first nuclear player. Not only is nuclear arms escalation written into this ‘compellence’ script but nuclear tensions are even more heightened than otherwise. The ‘certainties’ of compellence are substituted for the ‘uncertain certainties’ of ‘normal’ deterrence. Something like this happened with the US pursuing such a compellence strategy as part of its efforts to ‘stabilise’ and ‘control’ to its own ‘advantage’ the nuclear arms race of the late seventies and eighties. It is also a script written into the BMD, which represents the US ambition nuclearly/militarily to dominate the world via domination of space itself. Compellence is a more aggressive form of seeking ‘political advantage’ through nuclear weapons and there is no natural firebreak between the dangerous instability of deterrence-based nuclear behaviour and the more dangerous instability of compellence-based nuclear behaviour. It is not enough just to have nuclear weapons or to claim that they are never going to be used and that their purpose is only to prevent a nuclear conflict. </w:t>
      </w:r>
      <w:r w:rsidRPr="009C2C9A">
        <w:rPr>
          <w:rStyle w:val="StyleUnderline"/>
        </w:rPr>
        <w:t>Your nuclear threat must be credible</w:t>
      </w:r>
      <w:r w:rsidRPr="009C2C9A">
        <w:t xml:space="preserve">. Indeed, </w:t>
      </w:r>
      <w:r w:rsidRPr="009C2C9A">
        <w:rPr>
          <w:rStyle w:val="StyleUnderline"/>
        </w:rPr>
        <w:t>an opponent will not be deterred if it believes that the deterrer will never use his nuclear weapons</w:t>
      </w:r>
      <w:r w:rsidRPr="009C2C9A">
        <w:t xml:space="preserve">. Thus the ‘capability’ and the ‘will’ of the deterring country must not be doubted. The ‘enemy’ should be convinced that its nuclear opponent will use nuclear weapons if pushed to the brink, or at least uncertain whether or not they will be used, but never certain or confident that they will not be used. However, any second-use of nuclear weapons is not, and cannot be, an act of security retrieval or enhancement. Once an opponent has launched a first-strike against you then your security has gone. By using your nuclear weapons second, all you are doing is engaging in an act of revenge – to make the other country suffer too. This is also a senseless act of revenge because it only sets off a chain of further launches and counter-launches, which further devastates both countries. This being so, the side using nuclear weapons first can entertain ideas that a second-strike is not credible. Thus </w:t>
      </w:r>
      <w:r w:rsidRPr="009C2C9A">
        <w:rPr>
          <w:rStyle w:val="StyleUnderline"/>
        </w:rPr>
        <w:t>the question of ‘credibility’ or willingness to use nuclear weapons becomes very important</w:t>
      </w:r>
      <w:r w:rsidRPr="009C2C9A">
        <w:t xml:space="preserve">. So </w:t>
      </w:r>
      <w:r w:rsidRPr="009C2C9A">
        <w:rPr>
          <w:rStyle w:val="StyleUnderline"/>
        </w:rPr>
        <w:t>governments that have nuclear weapons despite occasional pronouncements that these will never be used</w:t>
      </w:r>
      <w:r w:rsidRPr="009C2C9A">
        <w:t xml:space="preserve"> do not actually want the public or other governments to seriously believe them. This </w:t>
      </w:r>
      <w:r w:rsidRPr="009C2C9A">
        <w:rPr>
          <w:rStyle w:val="StyleUnderline"/>
        </w:rPr>
        <w:t>would undermine that country’s credibility</w:t>
      </w:r>
      <w:r w:rsidRPr="009C2C9A">
        <w:t xml:space="preserve">. In the face of all kinds of challenges and uncertainties – technological, military, etc. – the capability to use nuclear weapons must be constantly updated and fine-tuned and available for showing in a variety of circumstances. Also, </w:t>
      </w:r>
      <w:r w:rsidRPr="009C2C9A">
        <w:rPr>
          <w:rStyle w:val="StyleUnderline"/>
        </w:rPr>
        <w:t>the political will to use nuclear weapons</w:t>
      </w:r>
      <w:r w:rsidRPr="009C2C9A">
        <w:t xml:space="preserve"> (presumably in the last resort) </w:t>
      </w:r>
      <w:r w:rsidRPr="009C2C9A">
        <w:rPr>
          <w:rStyle w:val="StyleUnderline"/>
        </w:rPr>
        <w:t>must be periodically displayed</w:t>
      </w:r>
      <w:r w:rsidRPr="009C2C9A">
        <w:t xml:space="preserve">. Thus the requirements of making one’s nuclear deterrent credible creates powerful pressure for the generation and sustenance of both an enduring politics of nuclear-related hostility – including nuclear brandishing and brinkmanship – and of arms racing between rivals. Nuclear perspectives/behaviour are the prisoner of, and subordinated to, the more fundamental and overarching framework and context of political hostility between nuclear-political rivals. Nuclearisation/militarisation are themselves the symptoms or results or expressions of this prior hostility. They are not their primary causes and therefore cannot be the solutions undoing this hostility. Indeed, </w:t>
      </w:r>
      <w:r w:rsidRPr="009C2C9A">
        <w:rPr>
          <w:rStyle w:val="StyleUnderline"/>
        </w:rPr>
        <w:t>they exacerbate such tensions/hostility because nuclearisation is itself the announcement that one is willing to inflict the utmost devastation to the opponent country and society</w:t>
      </w:r>
      <w:r w:rsidRPr="009C2C9A">
        <w:t xml:space="preserve">. It was not the supposed deterrent qualities of the US-Soviet nuclear stand-off that eroded political hostilities but the other way around. It was the Gorbachev initiated unraveling of Cold War politics that paved the way for the erosion of nuclear tensions. The same principle of the prior importance of politics applies to the India-Pakistan situation. And nuclear weapons, including the presumed powers of nuclear deterrence, operate within this wider and more determining political context. The rhythms of deterrence behaviour are subordinated to the more powerful rhythms of political behaviour between mutually hostile countries. This gives rise to a classic paradox in the search for stable deterrence: the conditions that are thought to make it necessary to apply deterrence guarantee that it will not be stable. </w:t>
      </w:r>
      <w:r w:rsidRPr="009C2C9A">
        <w:rPr>
          <w:u w:val="single"/>
        </w:rPr>
        <w:t>The extent to which deterrence is genuinely stable is the extent to which it is unnecessary</w:t>
      </w:r>
      <w:r w:rsidRPr="009C2C9A">
        <w:t>! India-Pakistan cannot have a stable deterrence equation nor did the US and the Soviet Union. But Britain and France can have a stable deterrent equation with each other precisely because it is unnecessary for them to have such a nuclear equation.</w:t>
      </w:r>
    </w:p>
    <w:p w:rsidR="007D4A90" w:rsidRPr="009C2C9A" w:rsidRDefault="007D4A90" w:rsidP="0069461F">
      <w:pPr>
        <w:pStyle w:val="Heading4"/>
      </w:pPr>
      <w:r w:rsidRPr="009C2C9A">
        <w:t>Deterrence fails – multiple problems with deterrence theory</w:t>
      </w:r>
    </w:p>
    <w:p w:rsidR="007D4A90" w:rsidRPr="009C2C9A" w:rsidRDefault="007D4A90" w:rsidP="007D4A90">
      <w:r w:rsidRPr="009C2C9A">
        <w:rPr>
          <w:b/>
        </w:rPr>
        <w:t>Troiani, 13</w:t>
      </w:r>
      <w:r w:rsidRPr="009C2C9A">
        <w:t xml:space="preserve"> – intern at the Nuclear Age Peace Foundation (Brooks, “Why Current Deterrence Theory is Wrong,” Waging Peace Today, 7/3/2013, </w:t>
      </w:r>
      <w:hyperlink r:id="rId187" w:history="1">
        <w:r w:rsidRPr="009C2C9A">
          <w:rPr>
            <w:rStyle w:val="Hyperlink"/>
          </w:rPr>
          <w:t>http://wagingpeacetoday.blogspot.com/2013/07/why-current-deterrence-theory-is-wrong.html</w:t>
        </w:r>
      </w:hyperlink>
      <w:r w:rsidRPr="009C2C9A">
        <w:t>) //RGP</w:t>
      </w:r>
    </w:p>
    <w:p w:rsidR="007D4A90" w:rsidRPr="009C2C9A" w:rsidRDefault="007D4A90" w:rsidP="007D4A90">
      <w:r w:rsidRPr="009C2C9A">
        <w:t xml:space="preserve">In its most basic theoretical form, deterrence is an equation involving two parties, where one party weighs the gain it may make by pursuing a course of action against the price it may pay by the retaliation of the other party. By way of illustration, it is useful to consider two nations, Nation A and Nation B, whose interests collide on a particular issue. If Nation A is known to be considering a course of action contrary to the interests of Nation B, Nation B may signal its intent to retaliate if Nation A does indeed choose that course of action. This leaves Nation A with a decision. First, it must decide whether Nation B has the capability to carry out its threat, and, second, it must decide whether Nation B has the will to carry out its threat. And the deciding factor in both of these judgments is the credibility of Nation B's capability and will to carry out the threat. If, as a result of this cost-benefit calculation, Nation A decides not to go ahead with the course of action, then deterrence has been successful; but </w:t>
      </w:r>
      <w:r w:rsidRPr="009C2C9A">
        <w:rPr>
          <w:u w:val="single"/>
        </w:rPr>
        <w:t>if Nation A decides that the gains out-weigh the risk or price, and goes ahead regardless of the threat, then deterrence has failed</w:t>
      </w:r>
      <w:r w:rsidRPr="009C2C9A">
        <w:t xml:space="preserve">. This example, though, provides only the barest outline sketch of how deterrence operates in the foreign policy arena. </w:t>
      </w:r>
      <w:r w:rsidRPr="009C2C9A">
        <w:rPr>
          <w:u w:val="single"/>
        </w:rPr>
        <w:t xml:space="preserve">The simplicity of the theoretical formula belies the complexity of international diplomacy in practice </w:t>
      </w:r>
      <w:r w:rsidRPr="009C2C9A">
        <w:t xml:space="preserve">and critics of deterrence have focused on the relative rigidity of the formula compared to the fluidity and unpredictability of international diplomacy. Furthermore, </w:t>
      </w:r>
      <w:r w:rsidRPr="009C2C9A">
        <w:rPr>
          <w:u w:val="single"/>
        </w:rPr>
        <w:t>deterrence rests heavily on certain assumptions about the parties involved and the way they will react</w:t>
      </w:r>
      <w:r w:rsidRPr="009C2C9A">
        <w:t xml:space="preserve">. First, </w:t>
      </w:r>
      <w:r w:rsidRPr="009C2C9A">
        <w:rPr>
          <w:u w:val="single"/>
        </w:rPr>
        <w:t>deterrence rests heavily on the belief that rationality will prevail throughout the process</w:t>
      </w:r>
      <w:r w:rsidRPr="009C2C9A">
        <w:t xml:space="preserve">. Not only do the various parties have to behave in fundamentally rational ways, but </w:t>
      </w:r>
      <w:r w:rsidRPr="009C2C9A">
        <w:rPr>
          <w:u w:val="single"/>
        </w:rPr>
        <w:t>each party must perceive the other as behaving in a fundamentally rational way</w:t>
      </w:r>
      <w:r w:rsidRPr="009C2C9A">
        <w:t xml:space="preserve">. </w:t>
      </w:r>
      <w:r w:rsidRPr="009C2C9A">
        <w:rPr>
          <w:u w:val="single"/>
        </w:rPr>
        <w:t>In practice, this leads to a complicated process of perception and counterperception as policymakers and intelligence bodies from each nation estimate and try to influence what the other is thinking</w:t>
      </w:r>
      <w:r w:rsidRPr="009C2C9A">
        <w:t xml:space="preserve">. Critics of deterrence rightly point out that the </w:t>
      </w:r>
      <w:r w:rsidRPr="009C2C9A">
        <w:rPr>
          <w:u w:val="single"/>
        </w:rPr>
        <w:t>decisions of political leaders often do not fall into neatly explainable categories and that however carefully the deterrence situation may be controlled, ultimately the decision is a subjective one</w:t>
      </w:r>
      <w:r w:rsidRPr="009C2C9A">
        <w:t xml:space="preserve">. In foreign affairs as in everyday life, behavior in deterrence situations is based on instinct as well as reason and this instinctive element can never be confidently discounted. Moreover, </w:t>
      </w:r>
      <w:r w:rsidRPr="009C2C9A">
        <w:rPr>
          <w:u w:val="single"/>
        </w:rPr>
        <w:t>the way both parties view the situation can be influenced qualitatively by any number of factors, including irrationality, misperception, poor judgment, or even just wishful thinking</w:t>
      </w:r>
      <w:r w:rsidRPr="009C2C9A">
        <w:t xml:space="preserve">. In short, what may seem an unacceptable price to one person or under some circumstances could well be judged by another under different circumstances to be </w:t>
      </w:r>
      <w:proofErr w:type="gramStart"/>
      <w:r w:rsidRPr="009C2C9A">
        <w:t>acceptable.</w:t>
      </w:r>
      <w:proofErr w:type="gramEnd"/>
      <w:r w:rsidRPr="009C2C9A">
        <w:t xml:space="preserve"> Moreover, since </w:t>
      </w:r>
      <w:r w:rsidRPr="009C2C9A">
        <w:rPr>
          <w:u w:val="single"/>
        </w:rPr>
        <w:t>history is filled with events that were quite simply unpredictable, it is clearly difficult to account with any certainty for the myriad of accidents, mistakes, and emotions that may play a part in a decision</w:t>
      </w:r>
      <w:r w:rsidRPr="009C2C9A">
        <w:t xml:space="preserve">. At best, employing deterrence is an approximation, but in the thermonuclear age, with weapons capable of global annihilation, the stakes are higher than ever before. Because </w:t>
      </w:r>
      <w:r w:rsidRPr="009C2C9A">
        <w:rPr>
          <w:u w:val="single"/>
        </w:rPr>
        <w:t>deterrence is very much in the eye of the beholder, and actual intentions and capabilities are less important than the other side's estimate of those intentions and capabilities</w:t>
      </w:r>
      <w:r w:rsidRPr="009C2C9A">
        <w:t xml:space="preserve">, the process of communicating and interpreting information is crucial. Known as signaling, this two-way discourse is open to a wide range of possible scenarios. One involves explicit communications, including public speeches and classified diplomatic correspondence. Another is implicit measures such as partial mobilization or the placing of forces on alert or more subtle measures designed to be detected by foreign intelligence bodies. Ideally, each method is designed to exploit the complex interplay of perceptions and counterperceptions. Sometimes </w:t>
      </w:r>
      <w:r w:rsidRPr="009C2C9A">
        <w:rPr>
          <w:u w:val="single"/>
        </w:rPr>
        <w:t>deterrence fails</w:t>
      </w:r>
      <w:r w:rsidRPr="009C2C9A">
        <w:t xml:space="preserve">. Often in the history of international affairs </w:t>
      </w:r>
      <w:r w:rsidRPr="009C2C9A">
        <w:rPr>
          <w:u w:val="single"/>
        </w:rPr>
        <w:t>the cost-benefit calculation has led to an unexpected result</w:t>
      </w:r>
      <w:r w:rsidRPr="009C2C9A">
        <w:t>. In 1904</w:t>
      </w:r>
      <w:r w:rsidRPr="009C2C9A">
        <w:rPr>
          <w:u w:val="single"/>
        </w:rPr>
        <w:t xml:space="preserve"> Russia ignored Japanese warnings that its policies would lead to retaliation, resulting ultimately in the Russo-Japanese War</w:t>
      </w:r>
      <w:r w:rsidRPr="009C2C9A">
        <w:t xml:space="preserve">. In 1914 the </w:t>
      </w:r>
      <w:r w:rsidRPr="009C2C9A">
        <w:rPr>
          <w:u w:val="single"/>
        </w:rPr>
        <w:t>Central Powers recognized that their policies risked drawing the Entente into war in Europe, but continued regardless</w:t>
      </w:r>
      <w:r w:rsidRPr="009C2C9A">
        <w:t xml:space="preserve">. During World War II, </w:t>
      </w:r>
      <w:r w:rsidRPr="009C2C9A">
        <w:rPr>
          <w:u w:val="single"/>
        </w:rPr>
        <w:t>Nazi Germany persisted with U-boat attacks on American transatlantic merchant shipping despite President Franklin D. Roosevelt's explicit warnings that it would likely provoke U.S. retaliation</w:t>
      </w:r>
      <w:r w:rsidRPr="009C2C9A">
        <w:t xml:space="preserve">. In December 1941, despite U.S. military strength, </w:t>
      </w:r>
      <w:r w:rsidRPr="009C2C9A">
        <w:rPr>
          <w:u w:val="single"/>
        </w:rPr>
        <w:t>Japan calculated that its interests were best served by a surprise attack on the U.S. fleet at Pearl Harbor</w:t>
      </w:r>
      <w:r w:rsidRPr="009C2C9A">
        <w:t xml:space="preserve">. In mid-1962 Soviet premier Nikita </w:t>
      </w:r>
      <w:r w:rsidRPr="009C2C9A">
        <w:rPr>
          <w:u w:val="single"/>
        </w:rPr>
        <w:t xml:space="preserve">Khrushchev installed nuclear missiles in Cuba despite </w:t>
      </w:r>
      <w:r w:rsidRPr="009C2C9A">
        <w:t xml:space="preserve">President John F. </w:t>
      </w:r>
      <w:r w:rsidRPr="009C2C9A">
        <w:rPr>
          <w:u w:val="single"/>
        </w:rPr>
        <w:t>Kennedy's explicit warnings that doing so would provoke U.S. retaliation</w:t>
      </w:r>
      <w:r w:rsidRPr="009C2C9A">
        <w:t xml:space="preserve">. And </w:t>
      </w:r>
      <w:r w:rsidRPr="009C2C9A">
        <w:rPr>
          <w:u w:val="single"/>
        </w:rPr>
        <w:t>in 1991 the Middle East erupted in violence as Saddam Hussein ignored the threat of U.S. intervention should Iraq invade Kuwait</w:t>
      </w:r>
      <w:r w:rsidRPr="009C2C9A">
        <w:t xml:space="preserve">. </w:t>
      </w:r>
    </w:p>
    <w:p w:rsidR="007D4A90" w:rsidRPr="009C2C9A" w:rsidRDefault="007D4A90" w:rsidP="007D4A90"/>
    <w:p w:rsidR="007D4A90" w:rsidRPr="009C2C9A" w:rsidRDefault="007D4A90" w:rsidP="0069461F">
      <w:pPr>
        <w:pStyle w:val="Heading4"/>
      </w:pPr>
      <w:r w:rsidRPr="009C2C9A">
        <w:t>Tech advancements mean deterrence breaks down</w:t>
      </w:r>
    </w:p>
    <w:p w:rsidR="007D4A90" w:rsidRPr="009C2C9A" w:rsidRDefault="007D4A90" w:rsidP="007D4A90">
      <w:r w:rsidRPr="009C2C9A">
        <w:rPr>
          <w:b/>
        </w:rPr>
        <w:t>Vanaik, 14</w:t>
      </w:r>
      <w:r w:rsidRPr="009C2C9A">
        <w:t xml:space="preserve"> – Retired Professor of International Relations and Global Politics from the University of Delhi (Achin, “Ten Dillemas of Nuclear Deterrence,” Dianuke.org, 5/13/2014, </w:t>
      </w:r>
      <w:hyperlink r:id="rId188" w:history="1">
        <w:r w:rsidRPr="009C2C9A">
          <w:rPr>
            <w:rStyle w:val="Hyperlink"/>
          </w:rPr>
          <w:t>http://www.dianuke.org/ten-dillemas-of-nuclear-deterrence/</w:t>
        </w:r>
      </w:hyperlink>
      <w:r w:rsidRPr="009C2C9A">
        <w:t>) //RGP</w:t>
      </w:r>
    </w:p>
    <w:p w:rsidR="007D4A90" w:rsidRPr="009C2C9A" w:rsidRDefault="007D4A90" w:rsidP="007D4A90">
      <w:r w:rsidRPr="009C2C9A">
        <w:t xml:space="preserve">Constant </w:t>
      </w:r>
      <w:r w:rsidRPr="009C2C9A">
        <w:rPr>
          <w:rStyle w:val="StyleUnderline"/>
        </w:rPr>
        <w:t>technology advances in the development of nuclear warheads</w:t>
      </w:r>
      <w:r w:rsidRPr="009C2C9A">
        <w:t xml:space="preserve"> and in the designing of the range and accuracy of delivery systems </w:t>
      </w:r>
      <w:r w:rsidRPr="009C2C9A">
        <w:rPr>
          <w:rStyle w:val="StyleUnderline"/>
        </w:rPr>
        <w:t>is also a major input in ensuring the degenerative logic of deterrence</w:t>
      </w:r>
      <w:r w:rsidRPr="009C2C9A">
        <w:t xml:space="preserve">-based thinking and behaviour. The more inaccurate and relatively invulnerable or undetectable the nuclear missiles are the more ‘stabilising’ they are. That is to say, </w:t>
      </w:r>
      <w:r w:rsidRPr="009C2C9A">
        <w:rPr>
          <w:rStyle w:val="StyleUnderline"/>
        </w:rPr>
        <w:t>if the missiles are not very accurate then they can be used to attack cities but not specific military targets</w:t>
      </w:r>
      <w:r w:rsidRPr="009C2C9A">
        <w:t xml:space="preserve">. </w:t>
      </w:r>
      <w:r w:rsidRPr="009C2C9A">
        <w:rPr>
          <w:rStyle w:val="StyleUnderline"/>
        </w:rPr>
        <w:t>This makes them les useful as first-strike weapons aiming to, or capable of, knocking out an opponent’s military installations</w:t>
      </w:r>
      <w:r w:rsidRPr="009C2C9A">
        <w:t xml:space="preserve"> (including its nuclear missile installations and air bases) and more useful as second-strike weapons able to devastate cities. In the jargon this is called the difference between counter-value targets (e.g. cities) and counter-force ones (e.g. military/nuclear infrastructure). Moreover, the best second-strike nuclear weapons are considered to be those that combine low accuracy with relative invulnerability to a first strike. Thus submarine-based nuclear-tipped missiles are seen as the best guarantor of second-strike capacity. </w:t>
      </w:r>
      <w:r w:rsidRPr="009C2C9A">
        <w:rPr>
          <w:rStyle w:val="StyleUnderline"/>
        </w:rPr>
        <w:t>What happens</w:t>
      </w:r>
      <w:r w:rsidRPr="009C2C9A">
        <w:t xml:space="preserve">, however, </w:t>
      </w:r>
      <w:r w:rsidRPr="009C2C9A">
        <w:rPr>
          <w:rStyle w:val="StyleUnderline"/>
        </w:rPr>
        <w:t>when land missile systems become more mobile</w:t>
      </w:r>
      <w:r w:rsidRPr="009C2C9A">
        <w:t xml:space="preserve"> (always being moved around on rail or road systems rather than being stationed in fixed silos), </w:t>
      </w:r>
      <w:r w:rsidRPr="009C2C9A">
        <w:rPr>
          <w:rStyle w:val="StyleUnderline"/>
        </w:rPr>
        <w:t>when there is 24 hour rotation of airplanes carrying nuclear weapons, and when submarine launched missiles become ever more accurate</w:t>
      </w:r>
      <w:r w:rsidRPr="009C2C9A">
        <w:t xml:space="preserve"> (which is happening), and when efforts at detection of submarines and anti-submarine warfare make steady technical advances? What all this means is that </w:t>
      </w:r>
      <w:r w:rsidRPr="009C2C9A">
        <w:rPr>
          <w:rStyle w:val="StyleUnderline"/>
        </w:rPr>
        <w:t>technology advances are themselves undermining the distinction between ‘stabilising’ second-strike weapons and ‘de-stabilising’ first-strike weapons since the former can increasingly double up to do the job of the latter</w:t>
      </w:r>
      <w:r w:rsidRPr="009C2C9A">
        <w:t xml:space="preserve">. In short, </w:t>
      </w:r>
      <w:r w:rsidRPr="009C2C9A">
        <w:rPr>
          <w:rStyle w:val="StyleUnderline"/>
        </w:rPr>
        <w:t>this undermines hopes of stabilizing the nuclear equation</w:t>
      </w:r>
      <w:r w:rsidRPr="009C2C9A">
        <w:t xml:space="preserve">. What is more, new technological breakthroughs, like a developed Star Wars project of the kind envisaged by the US, are profoundly destabilizing. One would need a separate essay to explain this complexity fully. In short, </w:t>
      </w:r>
      <w:r w:rsidRPr="009C2C9A">
        <w:rPr>
          <w:rStyle w:val="StyleUnderline"/>
        </w:rPr>
        <w:t>because technology does not stand still neither does nuclear arms development</w:t>
      </w:r>
      <w:r w:rsidRPr="009C2C9A">
        <w:t>. This is not just a matter of replacing the old with the new but also of creating new problems, difficulties and dangers.</w:t>
      </w:r>
    </w:p>
    <w:p w:rsidR="007D4A90" w:rsidRPr="009C2C9A" w:rsidRDefault="007D4A90" w:rsidP="007D4A90"/>
    <w:p w:rsidR="007D4A90" w:rsidRPr="009C2C9A" w:rsidRDefault="007D4A90" w:rsidP="0069461F">
      <w:pPr>
        <w:pStyle w:val="Heading4"/>
      </w:pPr>
      <w:r w:rsidRPr="009C2C9A">
        <w:t>Fog of war means deterrence breaks down</w:t>
      </w:r>
    </w:p>
    <w:p w:rsidR="007D4A90" w:rsidRPr="009C2C9A" w:rsidRDefault="007D4A90" w:rsidP="007D4A90">
      <w:r w:rsidRPr="009C2C9A">
        <w:rPr>
          <w:b/>
        </w:rPr>
        <w:t>Vanaik, 14</w:t>
      </w:r>
      <w:r w:rsidRPr="009C2C9A">
        <w:t xml:space="preserve"> – Retired Professor of International Relations and Global Politics from the University of Delhi (Achin, “Ten Dillemas of Nuclear Deterrence,” Dianuke.org, 5/13/2014, </w:t>
      </w:r>
      <w:hyperlink r:id="rId189" w:history="1">
        <w:r w:rsidRPr="009C2C9A">
          <w:rPr>
            <w:rStyle w:val="Hyperlink"/>
          </w:rPr>
          <w:t>http://www.dianuke.org/ten-dillemas-of-nuclear-deterrence/</w:t>
        </w:r>
      </w:hyperlink>
      <w:r w:rsidRPr="009C2C9A">
        <w:t>) //RGP</w:t>
      </w:r>
    </w:p>
    <w:p w:rsidR="007D4A90" w:rsidRPr="009C2C9A" w:rsidRDefault="007D4A90" w:rsidP="007D4A90">
      <w:r w:rsidRPr="009C2C9A">
        <w:rPr>
          <w:rStyle w:val="StyleUnderline"/>
        </w:rPr>
        <w:t>The fear of a first-strike leads to the search for</w:t>
      </w:r>
      <w:r w:rsidRPr="009C2C9A">
        <w:t xml:space="preserve"> what are called ‘survivability enhancing practices’. These are </w:t>
      </w:r>
      <w:r w:rsidRPr="009C2C9A">
        <w:rPr>
          <w:rStyle w:val="StyleUnderline"/>
        </w:rPr>
        <w:t>measures aiming to ensure that one’s second-strike capacity even after a first-strike is relatively unimpaired</w:t>
      </w:r>
      <w:r w:rsidRPr="009C2C9A">
        <w:t xml:space="preserve">. But </w:t>
      </w:r>
      <w:r w:rsidRPr="009C2C9A">
        <w:rPr>
          <w:rStyle w:val="StyleUnderline"/>
        </w:rPr>
        <w:t>these very practices themselves undermine the stability of the deterrence equation</w:t>
      </w:r>
      <w:r w:rsidRPr="009C2C9A">
        <w:t xml:space="preserve">. The two most important such measures are a) to disperse one’s nuclear arsenal as widely as possible; and b) to adopt what is in effect a ‘launch-on-warning’ posture for one’s missiles. Both give rise to grave problems. The first involves a centralization-decentralization dilemma. </w:t>
      </w:r>
      <w:r w:rsidRPr="009C2C9A">
        <w:rPr>
          <w:rStyle w:val="StyleUnderline"/>
        </w:rPr>
        <w:t>It is not enough to disperse the locations of nuclear delivery systems</w:t>
      </w:r>
      <w:r w:rsidRPr="009C2C9A">
        <w:t xml:space="preserve">. </w:t>
      </w:r>
      <w:r w:rsidRPr="009C2C9A">
        <w:rPr>
          <w:rStyle w:val="StyleUnderline"/>
        </w:rPr>
        <w:t>There is also the problem of decentralizing command and control over such systems</w:t>
      </w:r>
      <w:r w:rsidRPr="009C2C9A">
        <w:t xml:space="preserve">. This is because </w:t>
      </w:r>
      <w:r w:rsidRPr="009C2C9A">
        <w:rPr>
          <w:rStyle w:val="StyleUnderline"/>
        </w:rPr>
        <w:t>there is always the danger of what is called a ‘decapitating first-strike’</w:t>
      </w:r>
      <w:r w:rsidRPr="009C2C9A">
        <w:t xml:space="preserve">. That is to say, an opponent can not only strike first, but seek to decapitate the command and control system of the opponent, i.e., finish off the key decision-makers who are the apex of the chain of command over the nuclear arsenal. Even the establishing of ‘redundant’ or multiple chains of command to become operative in wartime may not prove adequate to the impact of an effective decapitating first-strike. </w:t>
      </w:r>
      <w:r w:rsidRPr="009C2C9A">
        <w:rPr>
          <w:rStyle w:val="StyleUnderline"/>
        </w:rPr>
        <w:t>To avoid this dilemma one has to greatly decentralize command and control to junior levels and more localized personnel at the much lower rungs of the chain of command so they can carry out a second-strike</w:t>
      </w:r>
      <w:r w:rsidRPr="009C2C9A">
        <w:t xml:space="preserve">. But </w:t>
      </w:r>
      <w:r w:rsidRPr="009C2C9A">
        <w:rPr>
          <w:rStyle w:val="StyleUnderline"/>
        </w:rPr>
        <w:t>any such decentralization greatly enhances the possibility of an accidental launch or a miscalculation</w:t>
      </w:r>
      <w:r w:rsidRPr="009C2C9A">
        <w:t xml:space="preserve"> (especially in wartime situations) that leads to a launch on the presumption that an enemy nuclear attack is taking place or about to take place. We now know from recently disclosed official documents how close a Russian submarine was to launching a nuclear attack on a US ship during the Cuban Missile crisis on the basis of just such de-centralised authority because it thought that ship was torpedoing its submarine. [This event is now to be enshrined in a Hollywood movie.]. Pakistan, as a much smaller country fearful of a possible decapitating first-strike by India, will have to face a particularly acute dilemma of centralization-decentralization. But the problem is acute enough for India as well. As for adopting a ‘launch-on warning’ posture to ensure second-strike capacity, </w:t>
      </w:r>
      <w:r w:rsidRPr="009C2C9A">
        <w:rPr>
          <w:rStyle w:val="StyleUnderline"/>
        </w:rPr>
        <w:t>this was the dominant form taken by the stationing of land-based missiles of both the USSR and the US during most of the Cold War period</w:t>
      </w:r>
      <w:r w:rsidRPr="009C2C9A">
        <w:t xml:space="preserve">. What this means, of course, is that there is an inescapable trade-off between the requirements of nuclear safety and guarding against the risks of a launch by accident or miscalculation, and the requirements of deterrence efficacy. During the Cold War period (even afterwards) there were various occasions when there were false alarms and in some of those cases, matters came close to a head with the near launch by one side of its missiles. [The best study of this is ‘The Logic of Accidental Nuclear War’ by Bruce Blair, Brookings Institute, 1993.]. But another rarely noticed point is that launch-on-warning raised a fundamental question about nuclear deterrence. This question is not about whether or not deterrence actually worked but whether it even existed! A launch-on-warning posture meant that the US had less than 25 minutes before a Soviet missile could hit it and therefore a maximum of only that much time to decide whether the alarm was a false one or not. Since the US had submarines much more closely positioned to the Soviet mainland, the latter had only around 10 minutes before there would be a hit, so that much less time to decide on its response. In the US case from the time the alarm is raised about a possible Soviet launch, 10-12 minutes would have to elapse for the missile to be identified, its path tracked and the necessary information relayed to top command. Another 2-3 minutes would elapse before this could be communicated to the President. Any decision (whether this was a false alarm or a real one needing the order to fire off) taken by the President if it was to be communicated to all necessary stations so as to be carried out would require another 8-10 minutes. In short, </w:t>
      </w:r>
      <w:r w:rsidRPr="009C2C9A">
        <w:rPr>
          <w:rStyle w:val="StyleUnderline"/>
        </w:rPr>
        <w:t>out of the roughly 25 minutes in which a decision by the President has to be made</w:t>
      </w:r>
      <w:r w:rsidRPr="009C2C9A">
        <w:t xml:space="preserve"> — even if the President was in direct telephonic communication with key aides — </w:t>
      </w:r>
      <w:r w:rsidRPr="009C2C9A">
        <w:rPr>
          <w:rStyle w:val="StyleUnderline"/>
        </w:rPr>
        <w:t>he has literally only one or two minutes in which to take a truly momentous decision</w:t>
      </w:r>
      <w:r w:rsidRPr="009C2C9A">
        <w:t xml:space="preserve">. </w:t>
      </w:r>
      <w:r w:rsidRPr="009C2C9A">
        <w:rPr>
          <w:rStyle w:val="StyleUnderline"/>
        </w:rPr>
        <w:t>When the space and time allowed for human decision is so shortened by adopting the posture of launch-on-warning, what then is one to make of the claim that deterrence is in operation</w:t>
      </w:r>
      <w:r w:rsidRPr="009C2C9A">
        <w:t xml:space="preserve"> when there can never be any foolproof check on an accidental launch by an opponent or false alarm by one’s own system? In the case of India, the best survivability practice would be for both sides to move towards a launch-on-warning posture, which is something they may well do in the future. But the missile flight time between the two countries at 5-8 minutes is so much shorter than even in the Cold War case for the US. There is no way there can be even the illusion of being able to maintain a proper check on preventing launches by accident or miscalculation. The trade-off between wanting greater nuclear safety and deterrence efficacy in South Asia is an even starker one than was the case between the great Cold War rivals. </w:t>
      </w:r>
      <w:r w:rsidRPr="009C2C9A">
        <w:rPr>
          <w:rStyle w:val="StyleUnderline"/>
        </w:rPr>
        <w:t>According to the logic of nuclear deterrence thinking, it is not enough to have a second-strike capacity that survives a possible first-strike. This capacity must be able to inflict what is called “unacceptable damage” on the opponent</w:t>
      </w:r>
      <w:r w:rsidRPr="009C2C9A">
        <w:t xml:space="preserve">. If after a first-strike you only have a few weapons left over then your opponent may be prepared to take the risk of a first-strike and ‘absorb’ the second-strike. But what is “unacceptable damage”? And </w:t>
      </w:r>
      <w:r w:rsidRPr="009C2C9A">
        <w:rPr>
          <w:rStyle w:val="StyleUnderline"/>
        </w:rPr>
        <w:t>how do you ensure that you have it after a devastating first-strike</w:t>
      </w:r>
      <w:r w:rsidRPr="009C2C9A">
        <w:t xml:space="preserve">? The simple answer is that </w:t>
      </w:r>
      <w:r w:rsidRPr="009C2C9A">
        <w:rPr>
          <w:rStyle w:val="StyleUnderline"/>
        </w:rPr>
        <w:t>the concept is inescapably vague and impossible to quantify</w:t>
      </w:r>
      <w:r w:rsidRPr="009C2C9A">
        <w:t xml:space="preserve"> and there is no assurance that you can retain the ability to inflict such “unacceptable damage” after an enemy first-strike on you or that the damage you might be able to inflict would be unacceptable to the opponent. All </w:t>
      </w:r>
      <w:r w:rsidRPr="009C2C9A">
        <w:rPr>
          <w:rStyle w:val="StyleUnderline"/>
        </w:rPr>
        <w:t>that happens is that both sides have to embark on the escalator of making more and better nuclear weapons in the futile search for achieving such a second-strike capacity</w:t>
      </w:r>
      <w:r w:rsidRPr="009C2C9A">
        <w:t xml:space="preserve">. George Lee Butler, who for 12 years headed the US’s Strategic Air Command (which is the service that has overall control of the US nuclear arsenal) and who between 1992-5 was the key Presidential adviser (the one person the President must consult before pressing the nuclear button) and subsequently turned nuclear disarmer, said quite correctly in regard to the “unacceptable damage” issue that this was impossible to quantify and impossible to operationalize. The US ended up targeting over 16,000 locations in the USSR with its ready delivery systems but could still never be sure that they could have an ‘adequate’ second-strike capacity to cause “unacceptable damage”. </w:t>
      </w:r>
      <w:r w:rsidRPr="009C2C9A">
        <w:rPr>
          <w:rStyle w:val="StyleUnderline"/>
        </w:rPr>
        <w:t>Butler revealed that he was himself so shaken, when he took over supreme command, by the revelations of the insane logic that was operating in US nuclear preparations in the name of deterrence efficacy that he began to systematically question the basic assumptions of such thinking and the security paradigm based on such thinking</w:t>
      </w:r>
      <w:r w:rsidRPr="009C2C9A">
        <w:t>.</w:t>
      </w:r>
    </w:p>
    <w:p w:rsidR="007D4A90" w:rsidRPr="009C2C9A" w:rsidRDefault="007D4A90" w:rsidP="00B62834">
      <w:pPr>
        <w:pStyle w:val="Heading2"/>
      </w:pPr>
      <w:r w:rsidRPr="009C2C9A">
        <w:t>Japanese Nuke Power</w:t>
      </w:r>
    </w:p>
    <w:p w:rsidR="007D4A90" w:rsidRPr="009C2C9A" w:rsidRDefault="007D4A90" w:rsidP="00B62834">
      <w:pPr>
        <w:pStyle w:val="Heading3"/>
      </w:pPr>
      <w:r w:rsidRPr="009C2C9A">
        <w:t>Hype</w:t>
      </w:r>
    </w:p>
    <w:p w:rsidR="007D4A90" w:rsidRPr="009C2C9A" w:rsidRDefault="007D4A90" w:rsidP="0069461F">
      <w:pPr>
        <w:pStyle w:val="Heading4"/>
      </w:pPr>
      <w:r w:rsidRPr="009C2C9A">
        <w:t>No impact – Data refutes hysteria</w:t>
      </w:r>
    </w:p>
    <w:p w:rsidR="007D4A90" w:rsidRPr="009C2C9A" w:rsidRDefault="007D4A90" w:rsidP="007D4A90">
      <w:r w:rsidRPr="009C2C9A">
        <w:rPr>
          <w:rStyle w:val="Style13ptBold"/>
        </w:rPr>
        <w:t>Schrope</w:t>
      </w:r>
      <w:r w:rsidRPr="009C2C9A">
        <w:t xml:space="preserve"> 4/2/</w:t>
      </w:r>
      <w:r w:rsidRPr="009C2C9A">
        <w:rPr>
          <w:rStyle w:val="Style13ptBold"/>
        </w:rPr>
        <w:t>13</w:t>
      </w:r>
      <w:r w:rsidRPr="009C2C9A">
        <w:t xml:space="preserve"> - Freelance Writer for C&amp;EN, a weekly scientific magazine (Mark, “Nuclear Power Prevents More Deaths </w:t>
      </w:r>
      <w:proofErr w:type="gramStart"/>
      <w:r w:rsidRPr="009C2C9A">
        <w:t>Than</w:t>
      </w:r>
      <w:proofErr w:type="gramEnd"/>
      <w:r w:rsidRPr="009C2C9A">
        <w:t xml:space="preserve"> It Causes,” Chemical and Engineering News, Apr 2, 2013, https://cen.acs.org/articles/91/web/2013/04/Nuclear-Power-Prevents-Deaths-Causes.html, DM)</w:t>
      </w:r>
    </w:p>
    <w:p w:rsidR="007D4A90" w:rsidRPr="009C2C9A" w:rsidRDefault="007D4A90" w:rsidP="007D4A90">
      <w:pPr>
        <w:ind w:right="-1800"/>
        <w:rPr>
          <w:rStyle w:val="StyleUnderline"/>
          <w:b/>
        </w:rPr>
      </w:pPr>
    </w:p>
    <w:p w:rsidR="007D4A90" w:rsidRPr="009C2C9A" w:rsidRDefault="007D4A90" w:rsidP="007D4A90">
      <w:pPr>
        <w:rPr>
          <w:rStyle w:val="StyleUnderline"/>
        </w:rPr>
      </w:pPr>
      <w:r w:rsidRPr="009C2C9A">
        <w:rPr>
          <w:rStyle w:val="StyleUnderline"/>
        </w:rPr>
        <w:t xml:space="preserve">Using nuclear power in place of fossil-fuel energy sources, such as coal, has prevented some 1.8 million air pollution-related deaths globally and could save millions of more lives in coming decades, concludes a study. The researchers also find that nuclear energy prevents emissions of huge quantities of greenhouse gases. </w:t>
      </w:r>
      <w:r w:rsidRPr="009C2C9A">
        <w:t>These estimates help make the case that policymakers should continue to rely on and expand nuclear power in place of fossil fuels to mitigate climate change, the authors say (Environ. Sci. Technol., DOI: 10.1021/es3051197).¶ In the wake of the 2011 Fukushima nuclear disaster in Japan, critics of nuclear power have questioned how heavily the world should rely on the energy source, due to possible risks it poses to the environment and human health.¶</w:t>
      </w:r>
      <w:r w:rsidRPr="009C2C9A">
        <w:rPr>
          <w:rStyle w:val="StyleUnderline"/>
        </w:rPr>
        <w:t xml:space="preserve"> “I was very disturbed by all the negative and in many cases unfounded </w:t>
      </w:r>
      <w:r w:rsidRPr="009C2C9A">
        <w:rPr>
          <w:rStyle w:val="Emphasis"/>
        </w:rPr>
        <w:t>hysteria</w:t>
      </w:r>
      <w:r w:rsidRPr="009C2C9A">
        <w:rPr>
          <w:rStyle w:val="StyleUnderline"/>
        </w:rPr>
        <w:t xml:space="preserve"> regarding nuclear power after the Fukushima accident,” says report coauthor Pushker A. Kharecha, a climate scientist at NASA’s Goddard Institute for Space Studies, </w:t>
      </w:r>
      <w:r w:rsidRPr="009C2C9A">
        <w:t>in New York.¶ Working with Goddard’s James E. Hansen, Kharecha set out to explore the benefits of nuclear power. The pair specifically wanted to look at nuclear power’s advantages over fossil fuels in terms of reducing air pollution and greenhouse gas emissions.¶ Kharecha was surprised to find no broad studies on preventable deaths that could be attributed to nuclear power’s pollution savings. But he did find data from a 2007 study on the average number of deaths per unit of energy generated with fossil fuels and nuclear power (Lancet, DOI: 10.1016/S0140-6736(07)61253-7). These estimates include deaths related to all aspects of each energy source from mining the necessary natural resources to power generation. For example,</w:t>
      </w:r>
      <w:r w:rsidRPr="009C2C9A">
        <w:rPr>
          <w:rStyle w:val="StyleUnderline"/>
        </w:rPr>
        <w:t xml:space="preserve"> the data took into account chronic bronchitis among coal miners and air pollution-related conditions among the public, including lung cancer.</w:t>
      </w:r>
      <w:r w:rsidRPr="009C2C9A">
        <w:rPr>
          <w:rStyle w:val="StyleUnderline"/>
          <w:b/>
        </w:rPr>
        <w:t>¶</w:t>
      </w:r>
      <w:r w:rsidRPr="009C2C9A">
        <w:rPr>
          <w:rStyle w:val="StyleUnderline"/>
        </w:rPr>
        <w:t xml:space="preserve"> The NASA researchers combined this information with historical energy generation data to estimate how many deaths would have been caused if fossil-fuel burning was used instead of nuclear power generation from 1971 to 2009. They similarly estimated that the use of nuclear power over that time caused 5,000 or so deaths, such as cancer deaths from radiation fallout and worker accidents. Comparing those two estimates, Kharecha and Hansen came up with the 1.8 million figure.</w:t>
      </w:r>
      <w:r w:rsidRPr="009C2C9A">
        <w:rPr>
          <w:rStyle w:val="StyleUnderline"/>
          <w:b/>
        </w:rPr>
        <w:t>¶</w:t>
      </w:r>
      <w:r w:rsidRPr="009C2C9A">
        <w:rPr>
          <w:rStyle w:val="StyleUnderline"/>
        </w:rPr>
        <w:t xml:space="preserve"> </w:t>
      </w:r>
      <w:proofErr w:type="gramStart"/>
      <w:r w:rsidRPr="009C2C9A">
        <w:rPr>
          <w:rStyle w:val="StyleUnderline"/>
        </w:rPr>
        <w:t>They</w:t>
      </w:r>
      <w:proofErr w:type="gramEnd"/>
      <w:r w:rsidRPr="009C2C9A">
        <w:rPr>
          <w:rStyle w:val="StyleUnderline"/>
        </w:rPr>
        <w:t xml:space="preserve"> next estimated the total number of deaths that could be prevented through nuclear power over the next four decades using available estimates of future nuclear use. Replacing all forecasted nuclear power use until 2050 with natural gas would cause an additional 420,000 deaths, whereas swapping it with coal, which produces significantly more pollution than gas, would mean about 7 million additional deaths. </w:t>
      </w:r>
      <w:r w:rsidRPr="009C2C9A">
        <w:t xml:space="preserve">The study focused strictly on deaths, not long-term health issues that might shorten lives, and the authors did not attempt to estimate potential deaths tied to climate change.¶ </w:t>
      </w:r>
      <w:proofErr w:type="gramStart"/>
      <w:r w:rsidRPr="009C2C9A">
        <w:t>Finally</w:t>
      </w:r>
      <w:proofErr w:type="gramEnd"/>
      <w:r w:rsidRPr="009C2C9A">
        <w:t xml:space="preserve"> the pair compared carbon emissions from nuclear power to fossil fuel sources. They calculated that if coal or natural gas power had replaced nuclear energy from 1971 to 2009, the equivalent of an additional 64 gigatons of carbon would have reached the atmosphere. Looking forward, switching out nuclear for coal or natural gas power would lead to the release of 80 to 240 gigatons of additional carbon by 2050.¶ By comparison, previous climate studies suggest that the total allowable emissions between now and 2050 are about 500 gigatons of carbon. This level of emissions would keep atmospheric CO2 concentrations around 350 ppm, which would avoid detrimental warming.¶ Because large-scale implementation of renewable energy options, such as wind or solar, faces significant challenges, the researchers say their results strongly support the case for nuclear as a critical energy source to help stabilize or reduce greenhouse gas concentrations.¶</w:t>
      </w:r>
      <w:r w:rsidRPr="009C2C9A">
        <w:rPr>
          <w:rStyle w:val="StyleUnderline"/>
        </w:rPr>
        <w:t xml:space="preserve"> Bas van Ruijven, an environmental economist at the National Center for Atmospheric Research, in Boulder, Colo., says the estimates on prevented deaths seem reasonable. But he wonders if the conclusion that nuclear power saves hundreds of times more lives than it claims will convince ardent critics.</w:t>
      </w:r>
      <w:r w:rsidRPr="009C2C9A">
        <w:rPr>
          <w:rStyle w:val="StyleUnderline"/>
          <w:b/>
        </w:rPr>
        <w:t>¶</w:t>
      </w:r>
      <w:r w:rsidRPr="009C2C9A">
        <w:rPr>
          <w:rStyle w:val="StyleUnderline"/>
        </w:rPr>
        <w:t xml:space="preserve"> </w:t>
      </w:r>
      <w:proofErr w:type="gramStart"/>
      <w:r w:rsidRPr="009C2C9A">
        <w:rPr>
          <w:rStyle w:val="StyleUnderline"/>
        </w:rPr>
        <w:t>The</w:t>
      </w:r>
      <w:proofErr w:type="gramEnd"/>
      <w:r w:rsidRPr="009C2C9A">
        <w:rPr>
          <w:rStyle w:val="StyleUnderline"/>
        </w:rPr>
        <w:t xml:space="preserve"> nuclear power issue is “so polarized that people who oppose nuclear power will immediately dispute the numbers,” Van Ruijven says. Nonetheless, he agrees with the pair’s conclusions on the importance of nuclear power.</w:t>
      </w:r>
    </w:p>
    <w:p w:rsidR="007D4A90" w:rsidRPr="009C2C9A" w:rsidRDefault="007D4A90" w:rsidP="0069461F">
      <w:pPr>
        <w:pStyle w:val="Heading4"/>
      </w:pPr>
      <w:r w:rsidRPr="009C2C9A">
        <w:t>The Impact is hype – Damage is exaggerated</w:t>
      </w:r>
    </w:p>
    <w:p w:rsidR="007D4A90" w:rsidRPr="009C2C9A" w:rsidRDefault="007D4A90" w:rsidP="007D4A90">
      <w:r w:rsidRPr="009C2C9A">
        <w:rPr>
          <w:rStyle w:val="Style13ptBold"/>
        </w:rPr>
        <w:t>Kemm</w:t>
      </w:r>
      <w:r w:rsidRPr="009C2C9A">
        <w:t xml:space="preserve"> 10/12/</w:t>
      </w:r>
      <w:r w:rsidRPr="009C2C9A">
        <w:rPr>
          <w:rStyle w:val="Style13ptBold"/>
        </w:rPr>
        <w:t xml:space="preserve">2013 </w:t>
      </w:r>
      <w:r w:rsidRPr="009C2C9A">
        <w:t>- a PHD nuclear physicist and is the CEO of Nuclear Africa (Kelvin, “Physicist: There was no Fukushima nuclear disaster,” CFact, http://www.cfact.org/2013/10/12/physicist-there-was-no-fukushima-nuclear-disaster/</w:t>
      </w:r>
    </w:p>
    <w:p w:rsidR="007D4A90" w:rsidRPr="009C2C9A" w:rsidRDefault="007D4A90" w:rsidP="007D4A90"/>
    <w:p w:rsidR="007D4A90" w:rsidRPr="009C2C9A" w:rsidRDefault="007D4A90" w:rsidP="007D4A90">
      <w:pPr>
        <w:rPr>
          <w:b/>
          <w:u w:val="single"/>
        </w:rPr>
      </w:pPr>
      <w:r w:rsidRPr="009C2C9A">
        <w:t xml:space="preserve">This is what has happened in the public mind concerning nuclear power over the last half century. </w:t>
      </w:r>
      <w:r w:rsidRPr="009C2C9A">
        <w:rPr>
          <w:rStyle w:val="StyleUnderline"/>
        </w:rPr>
        <w:t>Concepts concerning nuclear reactions and nuclear radiation are in themselves complicated and mysterious.</w:t>
      </w:r>
      <w:r w:rsidRPr="009C2C9A">
        <w:rPr>
          <w:rStyle w:val="StyleUnderline"/>
          <w:b/>
        </w:rPr>
        <w:t>¶</w:t>
      </w:r>
      <w:r w:rsidRPr="009C2C9A">
        <w:t xml:space="preserve"> </w:t>
      </w:r>
      <w:proofErr w:type="gramStart"/>
      <w:r w:rsidRPr="009C2C9A">
        <w:t>Over</w:t>
      </w:r>
      <w:proofErr w:type="gramEnd"/>
      <w:r w:rsidRPr="009C2C9A">
        <w:t xml:space="preserve"> the last couple of decades physics advances in fields such as quantum mechanics, which is linked to nuclear processes has compounded matters for the public. The image of strong and mysterious forces and effects is now well entrenched. There are Hollywood movies and TV programmes about space travellers or alien invaders who use time travel and quantum forces, and then battle to evade the dangerous intergalactic nuclear zones.¶ </w:t>
      </w:r>
      <w:proofErr w:type="gramStart"/>
      <w:r w:rsidRPr="009C2C9A">
        <w:t>A</w:t>
      </w:r>
      <w:proofErr w:type="gramEnd"/>
      <w:r w:rsidRPr="009C2C9A">
        <w:t xml:space="preserve"> consequence of all this is that </w:t>
      </w:r>
      <w:r w:rsidRPr="009C2C9A">
        <w:rPr>
          <w:rStyle w:val="Emphasis"/>
        </w:rPr>
        <w:t>internationally the public is now really ‘spooked’ when it comes to the topic of nuclear power. A real ‘fear factor’ looms over the mere word ‘nuclear.’ Newspapers love this, and really push imagery like; ‘nuclear leak’ or ‘radiation exposure.’</w:t>
      </w:r>
      <w:r w:rsidRPr="009C2C9A">
        <w:rPr>
          <w:rStyle w:val="Emphasis"/>
          <w:b w:val="0"/>
          <w:u w:val="none"/>
        </w:rPr>
        <w:t>¶</w:t>
      </w:r>
      <w:r w:rsidRPr="009C2C9A">
        <w:t xml:space="preserve"> </w:t>
      </w:r>
      <w:proofErr w:type="gramStart"/>
      <w:r w:rsidRPr="009C2C9A">
        <w:rPr>
          <w:rStyle w:val="StyleUnderline"/>
        </w:rPr>
        <w:t>To</w:t>
      </w:r>
      <w:proofErr w:type="gramEnd"/>
      <w:r w:rsidRPr="009C2C9A">
        <w:rPr>
          <w:rStyle w:val="StyleUnderline"/>
        </w:rPr>
        <w:t xml:space="preserve"> a nuclear physicist like me, I look upon such public reaction half with amusement and half with dismay</w:t>
      </w:r>
      <w:r w:rsidRPr="009C2C9A">
        <w:t xml:space="preserve">. The amusement comes from the fact that so many people can be scared so easily by so little. It is like shouting: “Ghost in the bedroom,” and everyone runs and hides in the hills.¶ </w:t>
      </w:r>
      <w:r w:rsidRPr="009C2C9A">
        <w:rPr>
          <w:rStyle w:val="Emphasis"/>
        </w:rPr>
        <w:t>The dismay reaction is that there is a body of anti-nuclear activists who do not want the public to know the truth, and the anti-nukes enjoy stoking the fear factor and maintaining public ignorance.</w:t>
      </w:r>
      <w:r w:rsidRPr="009C2C9A">
        <w:rPr>
          <w:rStyle w:val="Emphasis"/>
          <w:b w:val="0"/>
          <w:u w:val="none"/>
        </w:rPr>
        <w:t>¶</w:t>
      </w:r>
      <w:r w:rsidRPr="009C2C9A">
        <w:t xml:space="preserve"> Let us now ponder the Fukushima nuclear incident which has been in the news again lately.¶ Firstly let us get something clear. </w:t>
      </w:r>
      <w:r w:rsidRPr="009C2C9A">
        <w:rPr>
          <w:rStyle w:val="StyleUnderline"/>
        </w:rPr>
        <w:t xml:space="preserve">There was </w:t>
      </w:r>
      <w:r w:rsidRPr="009C2C9A">
        <w:rPr>
          <w:rStyle w:val="Emphasis"/>
        </w:rPr>
        <w:t>no Fukushima nuclear disaster</w:t>
      </w:r>
      <w:r w:rsidRPr="009C2C9A">
        <w:rPr>
          <w:rStyle w:val="StyleUnderline"/>
        </w:rPr>
        <w:t xml:space="preserve">. Total number of people killed by nuclear radiation at Fukushima was </w:t>
      </w:r>
      <w:r w:rsidRPr="009C2C9A">
        <w:rPr>
          <w:rStyle w:val="Emphasis"/>
        </w:rPr>
        <w:t>zero</w:t>
      </w:r>
      <w:r w:rsidRPr="009C2C9A">
        <w:rPr>
          <w:rStyle w:val="StyleUnderline"/>
        </w:rPr>
        <w:t>. Total injured by radiation was zero. Total private property damaged by radiation….zero. There was no nuclear disaster. What there was, was a major media feeding frenzy fuelled by the rather remote possibility that there may have been a major radiation leak.</w:t>
      </w:r>
      <w:r w:rsidRPr="009C2C9A">
        <w:rPr>
          <w:rStyle w:val="StyleUnderline"/>
          <w:b/>
        </w:rPr>
        <w:t>¶</w:t>
      </w:r>
      <w:r w:rsidRPr="009C2C9A">
        <w:t xml:space="preserve"> </w:t>
      </w:r>
      <w:proofErr w:type="gramStart"/>
      <w:r w:rsidRPr="009C2C9A">
        <w:rPr>
          <w:rStyle w:val="StyleUnderline"/>
        </w:rPr>
        <w:t>At</w:t>
      </w:r>
      <w:proofErr w:type="gramEnd"/>
      <w:r w:rsidRPr="009C2C9A">
        <w:rPr>
          <w:rStyle w:val="StyleUnderline"/>
        </w:rPr>
        <w:t xml:space="preserve"> the time, there was media frenzy that “reactors at Fukushima may suffer a core meltdown.” Dire warnings were issued. Well the reactors did suffer a core meltdown. What happened? Nothing.</w:t>
      </w:r>
    </w:p>
    <w:p w:rsidR="007D4A90" w:rsidRPr="009C2C9A" w:rsidRDefault="007D4A90" w:rsidP="00B62834">
      <w:pPr>
        <w:pStyle w:val="Heading3"/>
      </w:pPr>
      <w:r w:rsidRPr="009C2C9A">
        <w:t>No Impact/Magnitude</w:t>
      </w:r>
    </w:p>
    <w:p w:rsidR="007D4A90" w:rsidRPr="009C2C9A" w:rsidRDefault="007D4A90" w:rsidP="0069461F">
      <w:pPr>
        <w:pStyle w:val="Heading4"/>
      </w:pPr>
      <w:r w:rsidRPr="009C2C9A">
        <w:t>No Impact – Any radiation leaked is inconsequential</w:t>
      </w:r>
    </w:p>
    <w:p w:rsidR="007D4A90" w:rsidRPr="009C2C9A" w:rsidRDefault="007D4A90" w:rsidP="007D4A90">
      <w:r w:rsidRPr="009C2C9A">
        <w:rPr>
          <w:rStyle w:val="Style13ptBold"/>
        </w:rPr>
        <w:t>Kemm</w:t>
      </w:r>
      <w:r w:rsidRPr="009C2C9A">
        <w:t xml:space="preserve"> 10/12/</w:t>
      </w:r>
      <w:r w:rsidRPr="009C2C9A">
        <w:rPr>
          <w:rStyle w:val="Style13ptBold"/>
        </w:rPr>
        <w:t xml:space="preserve">2013 </w:t>
      </w:r>
      <w:r w:rsidRPr="009C2C9A">
        <w:t>- a PHD nuclear physicist and is the CEO of Nuclear Africa (Kelvin, “Physicist: There was no Fukushima nuclear disaster,” CFact, http://www.cfact.org/2013/10/12/physicist-there-was-no-fukushima-nuclear-disaster/</w:t>
      </w:r>
    </w:p>
    <w:p w:rsidR="007D4A90" w:rsidRPr="009C2C9A" w:rsidRDefault="007D4A90" w:rsidP="007D4A90"/>
    <w:p w:rsidR="007D4A90" w:rsidRPr="009C2C9A" w:rsidRDefault="007D4A90" w:rsidP="007D4A90">
      <w:pPr>
        <w:rPr>
          <w:rStyle w:val="StyleUnderline"/>
        </w:rPr>
      </w:pPr>
      <w:r w:rsidRPr="009C2C9A">
        <w:t xml:space="preserve">Recently </w:t>
      </w:r>
      <w:r w:rsidRPr="009C2C9A">
        <w:rPr>
          <w:rStyle w:val="StyleUnderline"/>
        </w:rPr>
        <w:t xml:space="preserve">some water leaked out of the Fukushima plant. It contained a very small amount of radioactive dust. The news media quoted the radiation activity in the physics measure of miliSieverts. The public don’t know what a Sievert or a milliSievert is. As it happens a milliSievert is a </w:t>
      </w:r>
      <w:r w:rsidRPr="009C2C9A">
        <w:rPr>
          <w:rStyle w:val="Emphasis"/>
        </w:rPr>
        <w:t>very small measure.</w:t>
      </w:r>
      <w:r w:rsidRPr="009C2C9A">
        <w:rPr>
          <w:rStyle w:val="Emphasis"/>
          <w:b w:val="0"/>
          <w:u w:val="none"/>
        </w:rPr>
        <w:t>¶</w:t>
      </w:r>
      <w:r w:rsidRPr="009C2C9A">
        <w:t xml:space="preserve"> </w:t>
      </w:r>
      <w:proofErr w:type="gramStart"/>
      <w:r w:rsidRPr="009C2C9A">
        <w:rPr>
          <w:rStyle w:val="StyleUnderline"/>
        </w:rPr>
        <w:t>Doubling</w:t>
      </w:r>
      <w:proofErr w:type="gramEnd"/>
      <w:r w:rsidRPr="009C2C9A">
        <w:rPr>
          <w:rStyle w:val="StyleUnderline"/>
        </w:rPr>
        <w:t xml:space="preserve"> a very small amount is still inconsequential.</w:t>
      </w:r>
      <w:r w:rsidRPr="009C2C9A">
        <w:t xml:space="preserve"> It is like saying: “Yesterday there was a matchstick on the football field; today there are two matchsticks on the football field. Matchstick pollution has increased by a massive 100% in only 24 hours.”¶ </w:t>
      </w:r>
      <w:proofErr w:type="gramStart"/>
      <w:r w:rsidRPr="009C2C9A">
        <w:t>The</w:t>
      </w:r>
      <w:proofErr w:type="gramEnd"/>
      <w:r w:rsidRPr="009C2C9A">
        <w:t xml:space="preserve"> statement is mathematically correct but silly and misleading.¶ </w:t>
      </w:r>
      <w:r w:rsidRPr="009C2C9A">
        <w:rPr>
          <w:rStyle w:val="StyleUnderline"/>
        </w:rPr>
        <w:t>At Fukushima a couple of weeks ago, some mildly radioactive water leaked into the sea. The volume of water was about equal to a dozen home swimming pools. In the ocean this really is a ‘drop in the ocean.’</w:t>
      </w:r>
      <w:r w:rsidRPr="009C2C9A">
        <w:rPr>
          <w:rStyle w:val="StyleUnderline"/>
          <w:b/>
        </w:rPr>
        <w:t>¶</w:t>
      </w:r>
      <w:r w:rsidRPr="009C2C9A">
        <w:t xml:space="preserve"> </w:t>
      </w:r>
      <w:proofErr w:type="gramStart"/>
      <w:r w:rsidRPr="009C2C9A">
        <w:rPr>
          <w:rStyle w:val="StyleUnderline"/>
        </w:rPr>
        <w:t>The</w:t>
      </w:r>
      <w:proofErr w:type="gramEnd"/>
      <w:r w:rsidRPr="009C2C9A">
        <w:rPr>
          <w:rStyle w:val="StyleUnderline"/>
        </w:rPr>
        <w:t xml:space="preserve"> radiation content was so little that people could swim in the ocean without the slightest cause for concern. Any ocean naturally contains some radioactivity all of the time anyway. There is natural radiation around us all of the time and has always been there since the birth of the earth.</w:t>
      </w:r>
      <w:r w:rsidRPr="009C2C9A">
        <w:rPr>
          <w:rStyle w:val="StyleUnderline"/>
          <w:b/>
        </w:rPr>
        <w:t>¶</w:t>
      </w:r>
      <w:r w:rsidRPr="009C2C9A">
        <w:t xml:space="preserve"> </w:t>
      </w:r>
      <w:proofErr w:type="gramStart"/>
      <w:r w:rsidRPr="009C2C9A">
        <w:rPr>
          <w:rStyle w:val="StyleUnderline"/>
        </w:rPr>
        <w:t>Understandably</w:t>
      </w:r>
      <w:proofErr w:type="gramEnd"/>
      <w:r w:rsidRPr="009C2C9A">
        <w:rPr>
          <w:rStyle w:val="StyleUnderline"/>
        </w:rPr>
        <w:t xml:space="preserve"> the general public do not understand nuclear radiation so the strangest comments occur.</w:t>
      </w:r>
      <w:r w:rsidRPr="009C2C9A">
        <w:t xml:space="preserve"> On an internet blog some person stated that people on the north coast of Australia must be warned about the radiation in the sea coming from Fukushima. Good grief</w:t>
      </w:r>
      <w:proofErr w:type="gramStart"/>
      <w:r w:rsidRPr="009C2C9A">
        <w:t>!¶</w:t>
      </w:r>
      <w:proofErr w:type="gramEnd"/>
      <w:r w:rsidRPr="009C2C9A">
        <w:t xml:space="preserve"> Meantime the Fukushima site now looks like an oil refinery. A lot of storage tanks have been built there to hold water that has been flushed through the damaged reactors to aid in cooling. Quite frankly, </w:t>
      </w:r>
      <w:r w:rsidRPr="009C2C9A">
        <w:rPr>
          <w:rStyle w:val="StyleUnderline"/>
        </w:rPr>
        <w:t>scientifically speaking, the best thing to do with the mildly radioactive waste water would be to intentionally pour it into the sea. The water which is currently in the new Fukushima storage tanks has already been filtered to remove radioactive Caesium.</w:t>
      </w:r>
      <w:r w:rsidRPr="009C2C9A">
        <w:rPr>
          <w:rStyle w:val="StyleUnderline"/>
          <w:b/>
        </w:rPr>
        <w:t>¶</w:t>
      </w:r>
      <w:r w:rsidRPr="009C2C9A">
        <w:t xml:space="preserve"> </w:t>
      </w:r>
      <w:r w:rsidRPr="009C2C9A">
        <w:rPr>
          <w:rStyle w:val="StyleUnderline"/>
        </w:rPr>
        <w:t>All that is left is a bit of radioactive Tritium. Tritium is actually part of the water molecule anyway</w:t>
      </w:r>
      <w:r w:rsidRPr="009C2C9A">
        <w:t xml:space="preserve">…so what we really have is…well, water in water. The Tritium atom is a hydrogen atom, Hydrogen Tritium which has two neutrons in its nucleus which is a normal but rare variation in the hydrogen atom. Most hydrogen atoms have only a single proton in the nucleus and no neutrons. A rare hydrogen variation is called Deuterium and such atoms have one proton plus one neutron. Even rarer than Deuterium is the Tritium form of hydrogen which has one proton plus two neutrons. These variants are known as isotopes. Water is H2O and water molecules in which the Tritium isotope of the hydrogen atom is found are molecules referred to as ‘Heavy Water.’ It really is just water, so you can’t filter it out of the normal ‘light water.’¶ </w:t>
      </w:r>
      <w:r w:rsidRPr="009C2C9A">
        <w:rPr>
          <w:rStyle w:val="StyleUnderline"/>
        </w:rPr>
        <w:t>The Tritium heavy water is very mildly radioactive and is found normally in the sea all over the world all of the time.</w:t>
      </w:r>
      <w:r w:rsidRPr="009C2C9A">
        <w:t xml:space="preserve"> </w:t>
      </w:r>
      <w:r w:rsidRPr="009C2C9A">
        <w:rPr>
          <w:rStyle w:val="StyleUnderline"/>
        </w:rPr>
        <w:t xml:space="preserve">This Tritium concentration in the one thousand storage tanks at Fukushima is higher than that found naturally in the sea, but is still so low as to pose </w:t>
      </w:r>
      <w:r w:rsidRPr="009C2C9A">
        <w:rPr>
          <w:rStyle w:val="Emphasis"/>
        </w:rPr>
        <w:t>no real danger at all.</w:t>
      </w:r>
      <w:r w:rsidRPr="009C2C9A">
        <w:rPr>
          <w:rStyle w:val="Emphasis"/>
          <w:b w:val="0"/>
          <w:u w:val="none"/>
        </w:rPr>
        <w:t>¶</w:t>
      </w:r>
      <w:r w:rsidRPr="009C2C9A">
        <w:t xml:space="preserve"> </w:t>
      </w:r>
      <w:r w:rsidRPr="009C2C9A">
        <w:rPr>
          <w:rStyle w:val="StyleUnderline"/>
        </w:rPr>
        <w:t>No doubt the Japanese government is too scared to release this water into the sea because of the howl of criticism which would no doubt follow.</w:t>
      </w:r>
      <w:r w:rsidRPr="009C2C9A">
        <w:rPr>
          <w:rStyle w:val="StyleUnderline"/>
          <w:b/>
        </w:rPr>
        <w:t>¶</w:t>
      </w:r>
      <w:r w:rsidRPr="009C2C9A">
        <w:t xml:space="preserve"> A further complication is that in the last couple of weeks the press has reported further spillage of water. These reports are such that it looks like a continuous failure of the Fukushima engineers to contain the situation.¶ </w:t>
      </w:r>
      <w:r w:rsidRPr="009C2C9A">
        <w:rPr>
          <w:rStyle w:val="StyleUnderline"/>
        </w:rPr>
        <w:t>The latest spillage was about 400 litres of water, which is about as much liquid as would fill four motor car fuel tanks.</w:t>
      </w:r>
      <w:r w:rsidRPr="009C2C9A">
        <w:t xml:space="preserve"> Reportedly, one of the one thousand storage tanks was not totally horizontal when it was built so when it was filled to the top some water overflowed on one side.¶ </w:t>
      </w:r>
      <w:r w:rsidRPr="009C2C9A">
        <w:rPr>
          <w:rStyle w:val="StyleUnderline"/>
        </w:rPr>
        <w:t>As soon as the spillage occurred they fixed the problem. But the rules require the incident to be reported, even though the spillage was not of any biological consequence to anyone, or to any fauna or flora.</w:t>
      </w:r>
    </w:p>
    <w:p w:rsidR="007D4A90" w:rsidRPr="009C2C9A" w:rsidRDefault="007D4A90" w:rsidP="0069461F">
      <w:pPr>
        <w:pStyle w:val="Heading4"/>
      </w:pPr>
      <w:r w:rsidRPr="009C2C9A">
        <w:t>Future meltdowns will be smaller – Fukushima was a perfect storm</w:t>
      </w:r>
    </w:p>
    <w:p w:rsidR="007D4A90" w:rsidRPr="009C2C9A" w:rsidRDefault="007D4A90" w:rsidP="007D4A90">
      <w:r w:rsidRPr="009C2C9A">
        <w:rPr>
          <w:rStyle w:val="Style13ptBold"/>
        </w:rPr>
        <w:t>Kemm</w:t>
      </w:r>
      <w:r w:rsidRPr="009C2C9A">
        <w:t xml:space="preserve"> 10/12/</w:t>
      </w:r>
      <w:r w:rsidRPr="009C2C9A">
        <w:rPr>
          <w:rStyle w:val="Style13ptBold"/>
        </w:rPr>
        <w:t xml:space="preserve">2013 </w:t>
      </w:r>
      <w:r w:rsidRPr="009C2C9A">
        <w:t>- a PHD nuclear physicist and is the CEO of Nuclear Africa (Kelvin, “Physicist: There was no Fukushima nuclear disaster,” CFact, http://www.cfact.org/2013/10/12/physicist-there-was-no-fukushima-nuclear-disaster/</w:t>
      </w:r>
    </w:p>
    <w:p w:rsidR="007D4A90" w:rsidRPr="009C2C9A" w:rsidRDefault="007D4A90" w:rsidP="007D4A90"/>
    <w:p w:rsidR="007D4A90" w:rsidRPr="009C2C9A" w:rsidRDefault="007D4A90" w:rsidP="007D4A90">
      <w:pPr>
        <w:rPr>
          <w:rStyle w:val="Emphasis"/>
        </w:rPr>
      </w:pPr>
      <w:r w:rsidRPr="009C2C9A">
        <w:t xml:space="preserve">The Fukushima incident will continue to attract media attention for some time to come, I imagine. It has become such a good story to roll with that it will not just go away. </w:t>
      </w:r>
      <w:r w:rsidRPr="009C2C9A">
        <w:rPr>
          <w:rStyle w:val="StyleUnderline"/>
        </w:rPr>
        <w:t xml:space="preserve">However, in sober reflection and retrospection one has to come to the conclusion that far from being a nuclear disaster the </w:t>
      </w:r>
      <w:r w:rsidRPr="009C2C9A">
        <w:rPr>
          <w:rStyle w:val="Emphasis"/>
        </w:rPr>
        <w:t>Fukushima incident was actually a wonderful illustration of the safety of nuclear power.</w:t>
      </w:r>
      <w:r w:rsidRPr="009C2C9A">
        <w:rPr>
          <w:rStyle w:val="Emphasis"/>
          <w:b w:val="0"/>
          <w:u w:val="none"/>
        </w:rPr>
        <w:t>¶</w:t>
      </w:r>
      <w:r w:rsidRPr="009C2C9A">
        <w:t xml:space="preserve"> </w:t>
      </w:r>
      <w:r w:rsidRPr="009C2C9A">
        <w:rPr>
          <w:rStyle w:val="StyleUnderline"/>
        </w:rPr>
        <w:t>The largest earthquake and consequent tsunami on record struck an ageing nuclear power plant which was built to a now obsolete boiling water reactor technology, and no nuclear damage resulted to people and property in the neighbourhood.</w:t>
      </w:r>
      <w:r w:rsidRPr="009C2C9A">
        <w:rPr>
          <w:rStyle w:val="StyleUnderline"/>
          <w:b/>
        </w:rPr>
        <w:t>¶</w:t>
      </w:r>
      <w:r w:rsidRPr="009C2C9A">
        <w:t xml:space="preserve"> Poor management systems compounded matters and were implicated in the failure of the cooling circuit. The reactor cores suffered a meltdown. Due to the magnitude of the tsunami disaster there were no emergency services able to help, they were deployed elsewhere or paralysed because there were no roads or infrastructure available.¶ Hydrogen gas leaked out of a reactor, collected under the building’s roof and then exploded, blowing the roof off in front of the world’s TV cameras. Fukushima had devices called ‘recombiners’ designed to prevent the hydrogen build-up but they were not working because they needed an external electricity supply.¶ </w:t>
      </w:r>
      <w:r w:rsidRPr="009C2C9A">
        <w:rPr>
          <w:rStyle w:val="StyleUnderline"/>
        </w:rPr>
        <w:t>Financially speaking and operationally speaking the reactors were wrecked, but nobody was killed or injured by any nuclear radiation.</w:t>
      </w:r>
      <w:r w:rsidRPr="009C2C9A">
        <w:rPr>
          <w:rStyle w:val="StyleUnderline"/>
          <w:b/>
        </w:rPr>
        <w:t>¶</w:t>
      </w:r>
      <w:r w:rsidRPr="009C2C9A">
        <w:t xml:space="preserve"> </w:t>
      </w:r>
      <w:r w:rsidRPr="009C2C9A">
        <w:rPr>
          <w:rStyle w:val="Emphasis"/>
        </w:rPr>
        <w:t>Fukushima showed that a nuclear power plant can take the maximum punch of nature’s brutality, and yet the surrounding population does not fry and die as so often dramatically predicted by the fear factor enthusiasts.</w:t>
      </w:r>
    </w:p>
    <w:p w:rsidR="007D4A90" w:rsidRPr="009C2C9A" w:rsidRDefault="007D4A90" w:rsidP="0069461F">
      <w:pPr>
        <w:pStyle w:val="Heading4"/>
      </w:pPr>
      <w:r w:rsidRPr="009C2C9A">
        <w:t>No impact to meltdowns – Hysteria and empirics disprove</w:t>
      </w:r>
    </w:p>
    <w:p w:rsidR="007D4A90" w:rsidRPr="009C2C9A" w:rsidRDefault="007D4A90" w:rsidP="007D4A90">
      <w:r w:rsidRPr="009C2C9A">
        <w:rPr>
          <w:rStyle w:val="Style13ptBold"/>
        </w:rPr>
        <w:t>Wheeler</w:t>
      </w:r>
      <w:r w:rsidRPr="009C2C9A">
        <w:t xml:space="preserve"> 3/12/</w:t>
      </w:r>
      <w:r w:rsidRPr="009C2C9A">
        <w:rPr>
          <w:rStyle w:val="Style13ptBold"/>
        </w:rPr>
        <w:t>12</w:t>
      </w:r>
      <w:r w:rsidRPr="009C2C9A">
        <w:t xml:space="preserve"> – Producer of "This Week in Nuclear"; Manager in the Nuclear Industry; Former Senior Reactor Operator; Nuclear Workforce Planning and Workforce Development Expert (John Wheeler, “Whos' Really to Blame for Fukushima Health Impacts</w:t>
      </w:r>
      <w:proofErr w:type="gramStart"/>
      <w:r w:rsidRPr="009C2C9A">
        <w:t>?,</w:t>
      </w:r>
      <w:proofErr w:type="gramEnd"/>
      <w:r w:rsidRPr="009C2C9A">
        <w:t>” http://theenergycollective.com/johnwheeler/79128/anti-nuclear-hysterics-not-melted-reactors-blame-fukushima-health-impacts, DM)</w:t>
      </w:r>
    </w:p>
    <w:p w:rsidR="007D4A90" w:rsidRPr="009C2C9A" w:rsidRDefault="007D4A90" w:rsidP="007D4A90"/>
    <w:p w:rsidR="007D4A90" w:rsidRPr="009C2C9A" w:rsidRDefault="007D4A90" w:rsidP="007D4A90">
      <w:r w:rsidRPr="009C2C9A">
        <w:t xml:space="preserve">As is often the case, the passage of time yields clarity about events, and the nuclear power plant accident at Fukushima is no different. It has become clear that the </w:t>
      </w:r>
      <w:r w:rsidRPr="009C2C9A">
        <w:rPr>
          <w:rStyle w:val="StyleUnderline"/>
        </w:rPr>
        <w:t>misinformation and hysterics by anti-nuclear groups</w:t>
      </w:r>
      <w:r w:rsidRPr="009C2C9A">
        <w:t xml:space="preserve"> and individuals </w:t>
      </w:r>
      <w:r w:rsidRPr="009C2C9A">
        <w:rPr>
          <w:rStyle w:val="StyleUnderline"/>
        </w:rPr>
        <w:t>were mostly wrong</w:t>
      </w:r>
      <w:r w:rsidRPr="009C2C9A">
        <w:t xml:space="preserve">. Their doomsday prophesizing actually worsened human suffering and environmental impacts by contributing to unwise decisions by political leaders in Japan and elsewhere to shut down nuclear plants. In contrast, bloggers and experts from within the nuclear community accurately predicted outcomes and human health impacts. As was predicted on this blog and elsewhere, </w:t>
      </w:r>
      <w:r w:rsidRPr="009C2C9A">
        <w:rPr>
          <w:rStyle w:val="StyleUnderline"/>
        </w:rPr>
        <w:t>the multi-barrier reactor containment design protected the public</w:t>
      </w:r>
      <w:r w:rsidRPr="009C2C9A">
        <w:t xml:space="preserve">. Contrary to claims by anti-nuclear groups, </w:t>
      </w:r>
      <w:r w:rsidRPr="009C2C9A">
        <w:rPr>
          <w:rStyle w:val="StyleUnderline"/>
        </w:rPr>
        <w:t>the melted cores did NOT burn through the reactor vessels</w:t>
      </w:r>
      <w:r w:rsidRPr="009C2C9A">
        <w:t xml:space="preserve">. The </w:t>
      </w:r>
      <w:r w:rsidRPr="009C2C9A">
        <w:rPr>
          <w:rStyle w:val="StyleUnderline"/>
        </w:rPr>
        <w:t>containment structures remained virtually intact</w:t>
      </w:r>
      <w:r w:rsidRPr="009C2C9A">
        <w:t xml:space="preserve">. The damaged reactor fuel remained inside the reactor vessels and containment systems. Despite preposterous claims by Greenpeace and others, </w:t>
      </w:r>
      <w:r w:rsidRPr="009C2C9A">
        <w:rPr>
          <w:rStyle w:val="StyleUnderline"/>
        </w:rPr>
        <w:t>there were no chunks of plutonium scattered across the countryside. Only radioactive gasses escaped</w:t>
      </w:r>
      <w:r w:rsidRPr="009C2C9A">
        <w:t xml:space="preserve"> over the land, and </w:t>
      </w:r>
      <w:r w:rsidRPr="009C2C9A">
        <w:rPr>
          <w:rStyle w:val="StyleUnderline"/>
        </w:rPr>
        <w:t>most of that gas was short lived</w:t>
      </w:r>
      <w:r w:rsidRPr="009C2C9A">
        <w:t xml:space="preserve"> Iodine that has long since decayed away. As reported on Bloomberg and other news sources, </w:t>
      </w:r>
      <w:r w:rsidRPr="009C2C9A">
        <w:rPr>
          <w:rStyle w:val="StyleUnderline"/>
        </w:rPr>
        <w:t>no one in the public was harmed by radiation from the damaged reactors</w:t>
      </w:r>
      <w:r w:rsidRPr="009C2C9A">
        <w:t xml:space="preserve">. A small number of plant workers received higher than normal radiation exposures, without lasting effects. Any </w:t>
      </w:r>
      <w:r w:rsidRPr="009C2C9A">
        <w:rPr>
          <w:rStyle w:val="StyleUnderline"/>
        </w:rPr>
        <w:t>hypothetical future health effects will be immeasurably low</w:t>
      </w:r>
      <w:r w:rsidRPr="009C2C9A">
        <w:t xml:space="preserve"> and will be indistinguishable from normal disease rates within the general population. </w:t>
      </w:r>
      <w:r w:rsidRPr="009C2C9A">
        <w:rPr>
          <w:rStyle w:val="StyleUnderline"/>
        </w:rPr>
        <w:t>No one</w:t>
      </w:r>
      <w:r w:rsidRPr="009C2C9A">
        <w:t xml:space="preserve">, not even the “Fukushima 50″, </w:t>
      </w:r>
      <w:r w:rsidRPr="009C2C9A">
        <w:rPr>
          <w:rStyle w:val="StyleUnderline"/>
        </w:rPr>
        <w:t>was exposed to life threatening amounts of radiation</w:t>
      </w:r>
      <w:r w:rsidRPr="009C2C9A">
        <w:t xml:space="preserve">. Journalists who flew across the Pacific to cover the story received more radiation exposure from cosmic rays in flight than they received from the reactors once on the ground. The visually spectacular hydrogen explosions of the plant buildings, while providing great fodder for anti-nuclear rhetoric had little impact on the safety of the reactors, and harmed no one. The unit 4 fuel storage pools did not empty of water and did not catch on fire. The </w:t>
      </w:r>
      <w:r w:rsidRPr="009C2C9A">
        <w:rPr>
          <w:rStyle w:val="StyleUnderline"/>
        </w:rPr>
        <w:t>fuel</w:t>
      </w:r>
      <w:r w:rsidRPr="009C2C9A">
        <w:t xml:space="preserve"> there </w:t>
      </w:r>
      <w:r w:rsidRPr="009C2C9A">
        <w:rPr>
          <w:rStyle w:val="StyleUnderline"/>
        </w:rPr>
        <w:t>remained safely submerged and suffered no damage</w:t>
      </w:r>
      <w:r w:rsidRPr="009C2C9A">
        <w:t xml:space="preserve"> of any consequence. Finally, </w:t>
      </w:r>
      <w:r w:rsidRPr="009C2C9A">
        <w:rPr>
          <w:rStyle w:val="StyleUnderline"/>
        </w:rPr>
        <w:t>there was no need for the 50-mile evacuation zone</w:t>
      </w:r>
      <w:r w:rsidRPr="009C2C9A">
        <w:t xml:space="preserve"> ordered by NRC Chairman Greg Jaczko. His decision still has nuclear experts scratching their heads and wondering why. Jaczko’s actions demonstrated he lacks the experience and knowledge to ask the right questions at crucial moments. In addition, he lacked the wisdom to recognize other more credible information was available that contradicted his view. He needlessly rushed forward with an ill-advised decision that was horribly wrong. This is not to imply there were no environmental or economic impacts from the reactor accident – of course there were! The expensive cleanup in surrounding areas will take years and will cost billions. This is but a small fraction of the total cost of recovery from the horrific earthquake and tsunami. The earthquake and tsunami were responsible for untold human suffering and devastation. That is where the focus of the world should have been and should continue to be. The problems at the Fukushima nuclear plant accident have contributed needlessly to Japan’s economic burden by prompting the irrational shutdown of nuclear plants across the country. This has caused energy shortages and billions of dollars of additional costs from skyrocketing imports of fossil fuels. Of course, the fossil fuels providers are scrambling to rake in tens of billions of dollars in profits. The </w:t>
      </w:r>
      <w:r w:rsidRPr="009C2C9A">
        <w:rPr>
          <w:rStyle w:val="StyleUnderline"/>
        </w:rPr>
        <w:t>health effects to Japan’s population were NOT from radiation</w:t>
      </w:r>
      <w:r w:rsidRPr="009C2C9A">
        <w:t xml:space="preserve">, but from stress caused by the unfounded fear of future health effects. The responsibility for this lies squarely on </w:t>
      </w:r>
      <w:r w:rsidRPr="009C2C9A">
        <w:rPr>
          <w:rStyle w:val="StyleUnderline"/>
        </w:rPr>
        <w:t>anti-nuclear activists</w:t>
      </w:r>
      <w:r w:rsidRPr="009C2C9A">
        <w:t xml:space="preserve"> who </w:t>
      </w:r>
      <w:r w:rsidRPr="009C2C9A">
        <w:rPr>
          <w:rStyle w:val="StyleUnderline"/>
        </w:rPr>
        <w:t>relished in spouting fatalistic, exaggerated claims</w:t>
      </w:r>
      <w:r w:rsidRPr="009C2C9A">
        <w:t>, and on an uninformed media who presented those claims as virtual facts while downplaying opposing views from true experts in the field.</w:t>
      </w:r>
    </w:p>
    <w:p w:rsidR="007D4A90" w:rsidRPr="009C2C9A" w:rsidRDefault="007D4A90" w:rsidP="0069461F">
      <w:pPr>
        <w:pStyle w:val="Heading4"/>
      </w:pPr>
      <w:r w:rsidRPr="009C2C9A">
        <w:t>No chance of large magnitude for a meltdown - Empirics</w:t>
      </w:r>
    </w:p>
    <w:p w:rsidR="007D4A90" w:rsidRPr="009C2C9A" w:rsidRDefault="007D4A90" w:rsidP="007D4A90">
      <w:r w:rsidRPr="009C2C9A">
        <w:rPr>
          <w:rStyle w:val="Style13ptBold"/>
        </w:rPr>
        <w:t>Science Daily</w:t>
      </w:r>
      <w:r w:rsidRPr="009C2C9A">
        <w:t xml:space="preserve"> 7/17/</w:t>
      </w:r>
      <w:r w:rsidRPr="009C2C9A">
        <w:rPr>
          <w:rStyle w:val="Style13ptBold"/>
        </w:rPr>
        <w:t>12</w:t>
      </w:r>
      <w:r w:rsidRPr="009C2C9A">
        <w:t xml:space="preserve"> –Major Science Online Newspaper, referencing Standord Studies (Science Daly, http://webcache.googleusercontent.com/search?q=cache:http://www.sciencedaily.com/releases/2012/07/120717084900.htm, DM)</w:t>
      </w:r>
    </w:p>
    <w:p w:rsidR="007D4A90" w:rsidRPr="009C2C9A" w:rsidRDefault="007D4A90" w:rsidP="007D4A90"/>
    <w:p w:rsidR="007D4A90" w:rsidRPr="009C2C9A" w:rsidRDefault="007D4A90" w:rsidP="007D4A90">
      <w:pPr>
        <w:rPr>
          <w:rStyle w:val="StyleUnderline"/>
        </w:rPr>
      </w:pPr>
      <w:r w:rsidRPr="009C2C9A">
        <w:rPr>
          <w:rStyle w:val="StyleUnderline"/>
        </w:rPr>
        <w:t>The Fukushima Daiichi meltdown was the most extensive nuclear disaster since Chernobyl.</w:t>
      </w:r>
      <w:r w:rsidRPr="009C2C9A">
        <w:t xml:space="preserve"> Radiation release critically contaminated a "dead zone" of several hundred square kilometers around the plant, and low levels of radioactive material were found as far as North America and Europe.¶ But </w:t>
      </w:r>
      <w:r w:rsidRPr="009C2C9A">
        <w:rPr>
          <w:rStyle w:val="StyleUnderline"/>
        </w:rPr>
        <w:t>most of the radioactivity was dumped in the Pacific -- only 19 percent of the released material was deposited over land -- keeping the exposed population relatively small.</w:t>
      </w:r>
      <w:r w:rsidRPr="009C2C9A">
        <w:rPr>
          <w:rStyle w:val="StyleUnderline"/>
          <w:b/>
        </w:rPr>
        <w:t>¶</w:t>
      </w:r>
      <w:r w:rsidRPr="009C2C9A">
        <w:rPr>
          <w:rStyle w:val="StyleUnderline"/>
        </w:rPr>
        <w:t xml:space="preserve"> "There are groups of people who have said there would be no effects,"</w:t>
      </w:r>
      <w:r w:rsidRPr="009C2C9A">
        <w:t xml:space="preserve"> said Jacobson.¶ A month after the disaster, </w:t>
      </w:r>
      <w:r w:rsidRPr="009C2C9A">
        <w:rPr>
          <w:rStyle w:val="StyleUnderline"/>
        </w:rPr>
        <w:t>the head of the United Nations Science Committee on the Effects of Atomic Radiation, for example, predicted that there would be no serious public health consequences resulting from the radiation.</w:t>
      </w:r>
      <w:r w:rsidRPr="009C2C9A">
        <w:rPr>
          <w:rStyle w:val="StyleUnderline"/>
          <w:b/>
        </w:rPr>
        <w:t>¶</w:t>
      </w:r>
      <w:r w:rsidRPr="009C2C9A">
        <w:t xml:space="preserve"> Global reach?¶ Evaluating the claim, </w:t>
      </w:r>
      <w:r w:rsidRPr="009C2C9A">
        <w:rPr>
          <w:rStyle w:val="StyleUnderline"/>
        </w:rPr>
        <w:t>Ten Hoeve and Jacobson used a 3-D global atmospheric model, developed over 20 years of research, to predict the transport of radioactive material. A standard health-effects model was used to estimate human exposure to radioactivity.</w:t>
      </w:r>
      <w:r w:rsidRPr="009C2C9A">
        <w:rPr>
          <w:rStyle w:val="StyleUnderline"/>
          <w:b/>
        </w:rPr>
        <w:t>¶</w:t>
      </w:r>
      <w:r w:rsidRPr="009C2C9A">
        <w:rPr>
          <w:rStyle w:val="StyleUnderline"/>
        </w:rPr>
        <w:t xml:space="preserve"> Because of inherent uncertainties in the emissions and the health-effects model, the researchers found a range of possible death tolls, with a best estimate of 130</w:t>
      </w:r>
      <w:r w:rsidRPr="009C2C9A">
        <w:t xml:space="preserve">. A wide span of cancer morbidities was also predicted, with a best estimate of 180.¶ </w:t>
      </w:r>
      <w:proofErr w:type="gramStart"/>
      <w:r w:rsidRPr="009C2C9A">
        <w:t>Those</w:t>
      </w:r>
      <w:proofErr w:type="gramEnd"/>
      <w:r w:rsidRPr="009C2C9A">
        <w:t xml:space="preserve"> affected according to the model were overwhelmingly in Japan, with </w:t>
      </w:r>
      <w:r w:rsidRPr="009C2C9A">
        <w:rPr>
          <w:rStyle w:val="StyleUnderline"/>
        </w:rPr>
        <w:t>extremely small effects noticeable in mainland Asia and North America. The United States was predicted to suffer between 0 and 12 deaths and 0 and 30 cancer morbidities, although the methods used were less precise for areas that saw only low radionuclide concentrations.</w:t>
      </w:r>
      <w:r w:rsidRPr="009C2C9A">
        <w:rPr>
          <w:rStyle w:val="StyleUnderline"/>
          <w:b/>
        </w:rPr>
        <w:t>¶</w:t>
      </w:r>
      <w:r w:rsidRPr="009C2C9A">
        <w:rPr>
          <w:rStyle w:val="StyleUnderline"/>
        </w:rPr>
        <w:t xml:space="preserve"> "These worldwide values are relatively low," said Ten Hoeve. He explained they should "serve to manage the fear in other countries that the disaster had an extensive global reach."</w:t>
      </w:r>
    </w:p>
    <w:p w:rsidR="007D4A90" w:rsidRPr="009C2C9A" w:rsidRDefault="007D4A90" w:rsidP="0069461F">
      <w:pPr>
        <w:pStyle w:val="Heading4"/>
      </w:pPr>
      <w:r w:rsidRPr="009C2C9A">
        <w:t>No magnitude – Japanese radioactive byproducts don’t spread</w:t>
      </w:r>
    </w:p>
    <w:p w:rsidR="007D4A90" w:rsidRPr="009C2C9A" w:rsidRDefault="007D4A90" w:rsidP="007D4A90">
      <w:r w:rsidRPr="009C2C9A">
        <w:rPr>
          <w:rStyle w:val="Style13ptBold"/>
        </w:rPr>
        <w:t>Biello 1/7</w:t>
      </w:r>
      <w:r w:rsidRPr="009C2C9A">
        <w:t>/14 -associate editor at Scientific American, hosts 60-Second Earth, a Scientific American podcast covering environmental news, and is working on a documentary with Detroit Public Television on the future of electricity (David, “What You Should and Shouldn’t Worry about after the Fukushima Nuclear Meltdowns,” Scientific American, http://www.scientificamerican.com/article/what-to-worry-about-after-fukushima-nuclear-disaster/, DM)</w:t>
      </w:r>
    </w:p>
    <w:p w:rsidR="007D4A90" w:rsidRPr="009C2C9A" w:rsidRDefault="007D4A90" w:rsidP="007D4A90">
      <w:pPr>
        <w:rPr>
          <w:rStyle w:val="StyleUnderline"/>
          <w:b/>
        </w:rPr>
      </w:pPr>
    </w:p>
    <w:p w:rsidR="007D4A90" w:rsidRPr="009C2C9A" w:rsidRDefault="007D4A90" w:rsidP="007D4A90">
      <w:pPr>
        <w:rPr>
          <w:rStyle w:val="StyleUnderline"/>
        </w:rPr>
      </w:pPr>
      <w:r w:rsidRPr="009C2C9A">
        <w:t>Another perennial concern is that the water contaminated with radioactive particles still leaking from the stricken nuclear power plant site is poisoning Pacific Ocean fish and other seafood. There is no doubt that ingesting radionuclides is one of the worst forms of radiation exposure, because it continues for a long period of time. But,</w:t>
      </w:r>
      <w:r w:rsidRPr="009C2C9A">
        <w:rPr>
          <w:rStyle w:val="StyleUnderline"/>
        </w:rPr>
        <w:t xml:space="preserve"> with the exception of bottom-feeding fish and sessile (immobile) filter feeders caught in the immediate vicinity, any radionuclides from Fukushima have been diluted by the vastness of the Pacific to insignificant quantities. The extra radionuclides from Fukushima are simply not enough to create a dose large enough to cause any human health effects outside the immediate vicinity of the stricken nuclear power plant.</w:t>
      </w:r>
      <w:r w:rsidRPr="009C2C9A">
        <w:rPr>
          <w:rStyle w:val="StyleUnderline"/>
          <w:b/>
        </w:rPr>
        <w:t>¶</w:t>
      </w:r>
      <w:r w:rsidRPr="009C2C9A">
        <w:rPr>
          <w:rStyle w:val="StyleUnderline"/>
        </w:rPr>
        <w:t xml:space="preserve"> Nor is the radioactive contamination from Fukushima the cause of changes to Pacific sea-bottom life observed in recent years off the U.S. west coast</w:t>
      </w:r>
      <w:r w:rsidRPr="009C2C9A">
        <w:t>, as the marine scientists at Deep Sea News recently noted.</w:t>
      </w:r>
      <w:r w:rsidRPr="009C2C9A">
        <w:rPr>
          <w:rStyle w:val="StyleUnderline"/>
        </w:rPr>
        <w:t xml:space="preserve"> Those shifts most likely stem from the copious quantities of carbon dioxide spewed by fossil fuel–fired power plants that are changing the climate </w:t>
      </w:r>
      <w:r w:rsidRPr="009C2C9A">
        <w:t>and, thus, the tiny plants known as phytoplankton that serve as the base of the oceanic food chain.¶ When it comes to radiation,</w:t>
      </w:r>
      <w:r w:rsidRPr="009C2C9A">
        <w:rPr>
          <w:rStyle w:val="StyleUnderline"/>
        </w:rPr>
        <w:t xml:space="preserve"> the nuclear weapons testing conducted from the 1940s to the 1980s contributed orders of magnitude more radioactivity to the oceans than Fukushima (even when combined with Chernobyl, a much larger nuclear catastrophe</w:t>
      </w:r>
      <w:r w:rsidRPr="009C2C9A">
        <w:t xml:space="preserve">). There is also an estimated 37 x 10^18 becquerels worth of radioactivity in the oceans from naturally dissolved uranium in seawater anyway, which some view as a future nuclear fuel source but is not generally considered a health risk. (A </w:t>
      </w:r>
      <w:proofErr w:type="gramStart"/>
      <w:r w:rsidRPr="009C2C9A">
        <w:t>becquerel</w:t>
      </w:r>
      <w:proofErr w:type="gramEnd"/>
      <w:r w:rsidRPr="009C2C9A">
        <w:t xml:space="preserve"> measures the rate of radiation emission.) And there are other naturally occurring radioactive elements in seawater as well, such as polonium.¶ </w:t>
      </w:r>
      <w:proofErr w:type="gramStart"/>
      <w:r w:rsidRPr="009C2C9A">
        <w:t>That</w:t>
      </w:r>
      <w:proofErr w:type="gramEnd"/>
      <w:r w:rsidRPr="009C2C9A">
        <w:t xml:space="preserve"> means the tuna caught in the Pacific have always been naturally radioactive (and pose less risk than dental x-rays, as the Woods Hole Oceanographic Institution notes). Or as marine scientist Ken Buesseler of Woods Hole put it in a scientific paper on the subject published in 2012, "though [cesium] isotopes are elevated 10 to 1,000 [times] over prior levels in waters off Japan, radiation risks due to these radionuclides are below those generally considered harmful to marine animals and human consumers, and even below those from naturally occurring radionuclides."¶ </w:t>
      </w:r>
      <w:r w:rsidRPr="009C2C9A">
        <w:rPr>
          <w:rStyle w:val="StyleUnderline"/>
        </w:rPr>
        <w:t xml:space="preserve">Marine scientists have calculated that, based on all the radioactive particles released (or leaking) from Fukushima, a dose due to this most recent nuclear accident would add up to a total of roughly one microsievert </w:t>
      </w:r>
      <w:r w:rsidRPr="009C2C9A">
        <w:t>(a unit of radiation exposure) of extra radiation—roughly</w:t>
      </w:r>
      <w:r w:rsidRPr="009C2C9A">
        <w:rPr>
          <w:rStyle w:val="StyleUnderline"/>
        </w:rPr>
        <w:t xml:space="preserve"> one tenth the average daily dose most Americans experience, one fortieth the amount from a cross–North America flight and one one-hundredth the exposure from a dental x-ray. </w:t>
      </w:r>
      <w:r w:rsidRPr="009C2C9A">
        <w:t>This also means that no one in the U.S. should be taking potassium iodide pills, especially because there has been no radioactive iodine issuing from Fukushima for several years now. (Radioactive iodine has a half-life of just eight days, meaning that all of it was gone within three months of the March 2011 nuclear accident in Japan.)¶</w:t>
      </w:r>
      <w:r w:rsidRPr="009C2C9A">
        <w:rPr>
          <w:rStyle w:val="StyleUnderline"/>
        </w:rPr>
        <w:t xml:space="preserve"> Likewise, the debris from Fukushima that has begun to arrive on U.S. shores is also relatively benign. In fact, any radiation from the flotsam is likely to have far less </w:t>
      </w:r>
      <w:proofErr w:type="gramStart"/>
      <w:r w:rsidRPr="009C2C9A">
        <w:rPr>
          <w:rStyle w:val="StyleUnderline"/>
        </w:rPr>
        <w:t>an</w:t>
      </w:r>
      <w:proofErr w:type="gramEnd"/>
      <w:r w:rsidRPr="009C2C9A">
        <w:rPr>
          <w:rStyle w:val="StyleUnderline"/>
        </w:rPr>
        <w:t xml:space="preserve"> impact than the novel species it may carry with it across the Pacific, which could potentially spark a biological invasion.</w:t>
      </w:r>
    </w:p>
    <w:p w:rsidR="007D4A90" w:rsidRPr="009C2C9A" w:rsidRDefault="007D4A90" w:rsidP="00B62834">
      <w:pPr>
        <w:pStyle w:val="Heading2"/>
      </w:pPr>
      <w:r w:rsidRPr="009C2C9A">
        <w:t>Miscalculation</w:t>
      </w:r>
    </w:p>
    <w:p w:rsidR="007D4A90" w:rsidRPr="009C2C9A" w:rsidRDefault="007D4A90" w:rsidP="007D4A90"/>
    <w:p w:rsidR="007D4A90" w:rsidRPr="009C2C9A" w:rsidRDefault="007D4A90" w:rsidP="007D4A90"/>
    <w:p w:rsidR="007D4A90" w:rsidRPr="009C2C9A" w:rsidRDefault="007D4A90" w:rsidP="0069461F">
      <w:pPr>
        <w:pStyle w:val="Heading4"/>
      </w:pPr>
      <w:r w:rsidRPr="009C2C9A">
        <w:t>Empirics and technology disprove miscalculation.</w:t>
      </w:r>
    </w:p>
    <w:p w:rsidR="007D4A90" w:rsidRPr="009C2C9A" w:rsidRDefault="007D4A90" w:rsidP="007D4A90">
      <w:r w:rsidRPr="009C2C9A">
        <w:rPr>
          <w:rStyle w:val="Style13ptBold"/>
        </w:rPr>
        <w:t>Quinlan, 9</w:t>
      </w:r>
      <w:r w:rsidRPr="009C2C9A">
        <w:t xml:space="preserve"> (Michael, Former Permanent Under-Sec. State – UK Ministry of Defense, “Thinking about Nuclear Weapons: Principles, Problems, Prospects”, p. 63-69)</w:t>
      </w:r>
    </w:p>
    <w:p w:rsidR="007D4A90" w:rsidRPr="009C2C9A" w:rsidRDefault="007D4A90" w:rsidP="007D4A90">
      <w:r w:rsidRPr="009C2C9A">
        <w:tab/>
      </w:r>
    </w:p>
    <w:p w:rsidR="007D4A90" w:rsidRPr="009C2C9A" w:rsidRDefault="007D4A90" w:rsidP="007D4A90">
      <w:r w:rsidRPr="009C2C9A">
        <w:rPr>
          <w:rStyle w:val="StyleUnderline"/>
        </w:rPr>
        <w:t>Even if initial nuclear use did not quickly end the fighting, the supposition of inexorable momentum in a developing exchange, with each side rushing to overreaction amid confusion and uncertainty, is implausible</w:t>
      </w:r>
      <w:r w:rsidRPr="009C2C9A">
        <w:t xml:space="preserve">. It fails to consider what the situation of the decisionmakers would really be. Neither side could want escalation. Both would be appalled at what was going on. Both would be desperately looking for signs that the other was ready to call a halt. Both, given the capacity for evasion or concealment which modem delivery platforms and vehicles can possess, could have in reserve significant forces invulnerable enough not to entail use-or-lose pressures.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The rationality required is plain. The argument is reinforced if we consider the possible reasoning of an aggressor at a more dispassionate level. </w:t>
      </w:r>
      <w:r w:rsidRPr="009C2C9A">
        <w:rPr>
          <w:rStyle w:val="StyleUnderline"/>
        </w:rPr>
        <w:t>Any substantial nuclear armoury can inflict destruction outweighing any possible prize that aggression could hope to seize.</w:t>
      </w:r>
      <w:r w:rsidRPr="009C2C9A">
        <w:t xml:space="preserve"> A state attacking the possessor of such an armoury must therefore be doing so (once given that it cannot count upon destroying the armoury pre-emptively) on a judgement that the possessor would be found lacking in the will to use it. If the attacked possessor used nuclear weapons, whether first or in response to the aggressor's own first use, this judgement would begin to look dangerously precarious. There must be at least a substantial possibility of the aggressor leaders' concluding that their initial judgement had been mistaken—that the risks were after all greater than whatever prize they had been seeking, and that for their own </w:t>
      </w:r>
      <w:proofErr w:type="gramStart"/>
      <w:r w:rsidRPr="009C2C9A">
        <w:t>country's ,</w:t>
      </w:r>
      <w:proofErr w:type="gramEnd"/>
      <w:r w:rsidRPr="009C2C9A">
        <w:t xml:space="preserve"> survival they must call off the aggression.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the less likely to blink. One response to this is to ask what </w:t>
      </w:r>
      <w:proofErr w:type="gramStart"/>
      <w:r w:rsidRPr="009C2C9A">
        <w:t>is the alternative—</w:t>
      </w:r>
      <w:proofErr w:type="gramEnd"/>
      <w:r w:rsidRPr="009C2C9A">
        <w:t>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defined in a way that is dear,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w:t>
      </w:r>
      <w:r w:rsidRPr="009C2C9A">
        <w:rPr>
          <w:rStyle w:val="StyleUnderline"/>
        </w:rPr>
        <w:t>t remained possible to operate on a general fail-safe presumption: no authorization, no use. That was the basis on which NATO operated.</w:t>
      </w:r>
      <w:r w:rsidRPr="009C2C9A">
        <w:t xml:space="preserve"> </w:t>
      </w:r>
      <w:r w:rsidRPr="009C2C9A">
        <w:rPr>
          <w:rStyle w:val="StyleUnderline"/>
        </w:rPr>
        <w:t>If it is feared that the arrangements which 1 a nuclear-weapon possessor has in place do not meet such standards in some respects, the logical course is to continue to improve them rather than to assume escalation to be certain and uncontrollable</w:t>
      </w:r>
      <w:r w:rsidRPr="009C2C9A">
        <w:t xml:space="preserv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volib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Dr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t>
      </w:r>
      <w:r w:rsidRPr="009C2C9A">
        <w:rPr>
          <w:rStyle w:val="StyleUnderline"/>
        </w:rPr>
        <w:t>We have to assess levels between those theoretical limits and weigh their reality and implications against other factors, in security planning as in everyday life.</w:t>
      </w:r>
      <w:r w:rsidRPr="009C2C9A">
        <w:t xml:space="preserve"> </w:t>
      </w:r>
      <w:r w:rsidRPr="009C2C9A">
        <w:rPr>
          <w:rStyle w:val="StyleUnderline"/>
        </w:rPr>
        <w:t>There have certainly been</w:t>
      </w:r>
      <w:r w:rsidRPr="009C2C9A">
        <w:t xml:space="preserve">, across the decades since 1945, </w:t>
      </w:r>
      <w:r w:rsidRPr="009C2C9A">
        <w:rPr>
          <w:rStyle w:val="StyleUnderline"/>
        </w:rPr>
        <w:t>many known accidents involving nuclear weapons, from transporters skidding off roads to bomber aircraft crashing with or accidentally dropping the weapons they carried</w:t>
      </w:r>
      <w:r w:rsidRPr="009C2C9A">
        <w:t xml:space="preserve"> (in past days when such carriage was a frequent feature of readiness arrangements----it no longer is). A few of these accidents may have released into the nearby environment highly toxic material. </w:t>
      </w:r>
      <w:r w:rsidRPr="009C2C9A">
        <w:rPr>
          <w:rStyle w:val="StyleUnderline"/>
        </w:rPr>
        <w:t>None however has entailed a nuclear detonation. Some commentators suggest that this reflects bizarrely good fortune amid such massive activity and deployment over so many years. A more rational deduction from the facts of this long experience would however be that the probability of any accident triggering a nuclear explosion is extremely low.</w:t>
      </w:r>
      <w:r w:rsidRPr="009C2C9A">
        <w:t xml:space="preserve"> It might be further noted that </w:t>
      </w:r>
      <w:r w:rsidRPr="009C2C9A">
        <w:rPr>
          <w:rStyle w:val="StyleUnderline"/>
        </w:rPr>
        <w:t>the mechanisms needed to set off such an explosion are technically demanding, and that in a large number of ways the past sixty years have seen extensive improvements in safety arrangements for both the design and the handling of weapons.</w:t>
      </w:r>
      <w:r w:rsidRPr="009C2C9A">
        <w:t xml:space="preserve"> It is undoubtedly possible to see respects in which, after the cold war, some of the factors bearing upon risk may be new or more adverse; but some are now plainly less so. </w:t>
      </w:r>
      <w:r w:rsidRPr="009C2C9A">
        <w:rPr>
          <w:rStyle w:val="StyleUnderline"/>
        </w:rPr>
        <w:t>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more widespread and diverse, movements more frequent, and several aspects of doctrine and readiness arrangements more tense</w:t>
      </w:r>
      <w:r w:rsidRPr="009C2C9A">
        <w:t xml:space="preserve">. </w:t>
      </w:r>
      <w:r w:rsidRPr="009C2C9A">
        <w:rPr>
          <w:rStyle w:val="StyleUnderline"/>
        </w:rPr>
        <w:t>Similar considerations apply to the hypothesis of nuclear war being mistakenly triggered by false alarm. Critics again point to the fac</w:t>
      </w:r>
      <w:r w:rsidRPr="009C2C9A">
        <w:t xml:space="preserve">t, as it is understood, </w:t>
      </w:r>
      <w:r w:rsidRPr="009C2C9A">
        <w:rPr>
          <w:rStyle w:val="StyleUnderline"/>
        </w:rPr>
        <w:t>of numerous occasions when initial steps in alert sequences for US nuclear forces were embarked upon</w:t>
      </w:r>
      <w:r w:rsidRPr="009C2C9A">
        <w:t>, or at least called for,</w:t>
      </w:r>
      <w:r w:rsidRPr="009C2C9A">
        <w:rPr>
          <w:rStyle w:val="StyleUnderline"/>
        </w:rPr>
        <w:t xml:space="preserve"> by, indicators mistaken or misconstrued. In none of these instances</w:t>
      </w:r>
      <w:r w:rsidRPr="009C2C9A">
        <w:t xml:space="preserve">, it is accepted, </w:t>
      </w:r>
      <w:r w:rsidRPr="009C2C9A">
        <w:rPr>
          <w:rStyle w:val="StyleUnderline"/>
        </w:rPr>
        <w:t>did matters get at all near to nuclear launch</w:t>
      </w:r>
      <w:r w:rsidRPr="009C2C9A">
        <w:t xml:space="preserve">--extraordinary good fortune again, critics have suggested. But the rival and more logical inference from hundreds of events stretching over sixty years of experience presents itself once more: that the probability of initial misinterpretation leading far towards mistaken launch is remote. Precisely because any nuclear-weapon possessor recognizes the vast gravity of any launch, release sequences have many steps, and human decision is repeatedly interposed as well as capping the sequences. To convey that because a first step was prompted the world somehow came close to accidental nuclear war is wild hyperbole, rather like asserting, when a tennis champion has lost his opening service game, that he was nearly beaten in straight sets. </w:t>
      </w:r>
      <w:r w:rsidRPr="009C2C9A">
        <w:rPr>
          <w:rStyle w:val="StyleUnderline"/>
        </w:rPr>
        <w:t>History</w:t>
      </w:r>
      <w:r w:rsidRPr="009C2C9A">
        <w:t xml:space="preserve"> anyway </w:t>
      </w:r>
      <w:r w:rsidRPr="009C2C9A">
        <w:rPr>
          <w:rStyle w:val="StyleUnderline"/>
        </w:rPr>
        <w:t>scarcely offers any ready example of major war started by accident even before the nuclear revolution imposed an order-of-magnitude increase in caution</w:t>
      </w:r>
      <w:r w:rsidRPr="009C2C9A">
        <w:t xml:space="preserve">.  </w:t>
      </w:r>
      <w:r w:rsidRPr="009C2C9A">
        <w:rPr>
          <w:rStyle w:val="StyleUnderline"/>
        </w:rPr>
        <w:t>It was occasionally conjectured that nuclear war might be triggered by the real but accidental or unauthorized launch of a strategic nuclear-weapon delivery system in the direction of a potential adversary. No such launch is known to have occurred in over sixty years. The probability of it is therefore very low. But even if it did happen, the further hypothesis of it initiating a general nuclear exchange is far-fetched.</w:t>
      </w:r>
      <w:r w:rsidRPr="009C2C9A">
        <w:t xml:space="preserve"> It fails to consider the real situation of decision-makers as pages 63-4 have brought out. The notion that cosmic holocaust might be mistakenly precipitated in this way belongs to science fiction. </w:t>
      </w:r>
    </w:p>
    <w:p w:rsidR="007D4A90" w:rsidRPr="009C2C9A" w:rsidRDefault="007D4A90" w:rsidP="007D4A90"/>
    <w:p w:rsidR="007D4A90" w:rsidRPr="009C2C9A" w:rsidRDefault="007D4A90" w:rsidP="0069461F">
      <w:pPr>
        <w:pStyle w:val="Heading4"/>
      </w:pPr>
      <w:r w:rsidRPr="009C2C9A">
        <w:t>Technical barriers and de-targeting solve miscalculation.</w:t>
      </w:r>
    </w:p>
    <w:p w:rsidR="007D4A90" w:rsidRPr="009C2C9A" w:rsidRDefault="007D4A90" w:rsidP="007D4A90">
      <w:r w:rsidRPr="009C2C9A">
        <w:rPr>
          <w:rStyle w:val="Style13ptBold"/>
        </w:rPr>
        <w:t>Slocombe 9</w:t>
      </w:r>
      <w:r w:rsidRPr="009C2C9A">
        <w:t xml:space="preserve"> (Walter, senior advisor for the Coalition Provisional Authority in Baghdad and a former Under Secretary of Defense for Policy, he is a four-time recipient of an award for Distinguished Public Service and a member of the Council on Foreign Relations, “De-Alerting: Diagnoses, Prescriptions, and Side-Effects,” Presented at the seminar on Re-framing De-Alert: Decreasing the Operational Readiness of Nuclear Weapons Systems in the US-Russia Context in Yverdon, Switzerland, June 21-23)</w:t>
      </w:r>
    </w:p>
    <w:p w:rsidR="007D4A90" w:rsidRPr="009C2C9A" w:rsidRDefault="007D4A90" w:rsidP="007D4A90"/>
    <w:p w:rsidR="007D4A90" w:rsidRPr="009C2C9A" w:rsidRDefault="007D4A90" w:rsidP="007D4A90">
      <w:r w:rsidRPr="009C2C9A">
        <w:rPr>
          <w:rStyle w:val="StyleUnderline"/>
        </w:rPr>
        <w:t xml:space="preserve">Let’s start with Technical Failure – the focus of a great deal of the advocacy, or at least of stress on past incidents of failures of safety and control </w:t>
      </w:r>
      <w:proofErr w:type="gramStart"/>
      <w:r w:rsidRPr="009C2C9A">
        <w:rPr>
          <w:rStyle w:val="StyleUnderline"/>
        </w:rPr>
        <w:t>mechanisms</w:t>
      </w:r>
      <w:r w:rsidRPr="009C2C9A">
        <w:t xml:space="preserve">.4  </w:t>
      </w:r>
      <w:r w:rsidRPr="009C2C9A">
        <w:rPr>
          <w:rStyle w:val="StyleUnderline"/>
        </w:rPr>
        <w:t>Much</w:t>
      </w:r>
      <w:proofErr w:type="gramEnd"/>
      <w:r w:rsidRPr="009C2C9A">
        <w:rPr>
          <w:rStyle w:val="StyleUnderline"/>
        </w:rPr>
        <w:t xml:space="preserve"> of the “de-alerting” literature points to a succession of failures to follow proper procedures and draw from that history the inference that a relatively simple procedural failure could produce a nuclear detonation.</w:t>
      </w:r>
      <w:r w:rsidRPr="009C2C9A">
        <w:t xml:space="preserve">  The argument is essentially that nuclear weapons systems are sufficiently susceptible of pure accident (including human error or failure at operational/field level) that it is essential to take measures that have the effect of making it necessary to undertake a prolonged reconfiguration of the elements of the nuclear weapons force for a launch or detonation to be physically possible.  Specific measures said to serve this objective include separating the weapons from their launchers, burying silo doors, removal of fuzing or launching mechanisms, deliberate avoidance of maintenance measures need to permit rapid firing, and the like.  .    My view is that this line of action is unnecessary in its own terms and highly problematic from the point of view of other aspects of the problem and that there is a far better option that is largely already in place, at least in the US force – </w:t>
      </w:r>
      <w:r w:rsidRPr="009C2C9A">
        <w:rPr>
          <w:rStyle w:val="StyleUnderline"/>
        </w:rPr>
        <w:t>the requirement of external information – a code not held by the operators -- to arm the weapons Advocates of other, more “physical,” measures often describe the current arrangement as nuclear weapons being on a “hair trigger.”  That is – at least with respect to US weapons – a highly misleading characterization. The “hair trigger” figure of speech confuses “alert” status – readiness to act quickly on orders -- with susceptibility to inadvertent action.</w:t>
      </w:r>
      <w:r w:rsidRPr="009C2C9A">
        <w:t xml:space="preserve">  </w:t>
      </w:r>
      <w:r w:rsidRPr="009C2C9A">
        <w:rPr>
          <w:rStyle w:val="StyleUnderline"/>
        </w:rPr>
        <w:t>The “hair trigger” image implies that a minor mistake</w:t>
      </w:r>
      <w:r w:rsidRPr="009C2C9A">
        <w:t xml:space="preserve"> – akin to jostling a gun – </w:t>
      </w:r>
      <w:r w:rsidRPr="009C2C9A">
        <w:rPr>
          <w:rStyle w:val="StyleUnderline"/>
        </w:rPr>
        <w:t>will fire the weapon</w:t>
      </w:r>
      <w:r w:rsidRPr="009C2C9A">
        <w:t xml:space="preserve">.  The US StratCom commander had a more accurate metaphor when he recently said that </w:t>
      </w:r>
      <w:r w:rsidRPr="009C2C9A">
        <w:rPr>
          <w:rStyle w:val="StyleUnderline"/>
        </w:rPr>
        <w:t>US nuclear weapons are less a pistol with a hair trigger than like a pistol in a holster with the safety turned on –</w:t>
      </w:r>
      <w:r w:rsidRPr="009C2C9A">
        <w:t xml:space="preserve"> and he might have added that </w:t>
      </w:r>
      <w:r w:rsidRPr="009C2C9A">
        <w:rPr>
          <w:rStyle w:val="StyleUnderline"/>
        </w:rPr>
        <w:t>in the case of nuclear weapons the “safety” is locked in place by a combination lock that can only be opened and firing made possible if the soldier carrying the pistol receives a message from his chain of command giving him the combination.</w:t>
      </w:r>
      <w:r w:rsidRPr="009C2C9A">
        <w:t xml:space="preserve">  Whatever other problems the current nuclear posture of the US nuclear force may present, it cannot reasonably be said to be on a “hair trigger.”  </w:t>
      </w:r>
      <w:r w:rsidRPr="009C2C9A">
        <w:rPr>
          <w:rStyle w:val="StyleUnderline"/>
        </w:rPr>
        <w:t>Since the 1960s the US has taken a series of measures to insure that US nuclear weapons cannot be detonated without the receipt of both external information and properly authenticated authorization to use that information.</w:t>
      </w:r>
      <w:r w:rsidRPr="009C2C9A">
        <w:t xml:space="preserve">  These devices – generically Permissive Action Links or “PALs” – are in effect combination locks that keep the weapons locked and incapable of detonation unless and until the weapons’ firing mechanisms have been unlocked following receipt of a series of numbers communicated to the operators from higher authority.  Equally important in the context of a military organization, launch of nuclear weapons (including insertion of the combinations) is permitted only where properly authorized by an authenticated order.  </w:t>
      </w:r>
      <w:r w:rsidRPr="009C2C9A">
        <w:rPr>
          <w:rStyle w:val="StyleUnderline"/>
        </w:rPr>
        <w:t>This combination of reliance on discipline and procedure and on receipt of an unlocking code not held by the military personnel in charge of the launch operation is designed to insure that the system is “fail safe,”</w:t>
      </w:r>
      <w:r w:rsidRPr="009C2C9A">
        <w:t xml:space="preserve"> i.e., that </w:t>
      </w:r>
      <w:r w:rsidRPr="009C2C9A">
        <w:rPr>
          <w:rStyle w:val="StyleUnderline"/>
        </w:rPr>
        <w:t xml:space="preserve">whatever mistakes occur, the result will not be a nuclear explosion. </w:t>
      </w:r>
      <w:r w:rsidRPr="009C2C9A">
        <w:t xml:space="preserve">   Moreover, in recent years, </w:t>
      </w:r>
      <w:r w:rsidRPr="009C2C9A">
        <w:rPr>
          <w:rStyle w:val="StyleUnderline"/>
        </w:rPr>
        <w:t>both the US and Russia, as well as Britain and China, have modified their procedures so that even if a nuclear-armed missile were launched, it would go not to a “real” target in another country but</w:t>
      </w:r>
      <w:r w:rsidRPr="009C2C9A">
        <w:t xml:space="preserve"> – at least in the US case - </w:t>
      </w:r>
      <w:r w:rsidRPr="009C2C9A">
        <w:rPr>
          <w:rStyle w:val="StyleUnderline"/>
        </w:rPr>
        <w:t>to empty ocean.</w:t>
      </w:r>
      <w:r w:rsidRPr="009C2C9A">
        <w:t xml:space="preserve">  In addition to the basic advantage of insuring against a nuclear detonation in a populated area, the fact that a missile launched in error would be on flight path that diverged from a plausible attacking trajectory should be detectable by either the US or the Russian warning systems, reducing the possibility of the accident being perceived as a deliberate attack.  De-</w:t>
      </w:r>
      <w:r w:rsidRPr="009C2C9A">
        <w:rPr>
          <w:rStyle w:val="StyleUnderline"/>
        </w:rPr>
        <w:t>targeting</w:t>
      </w:r>
      <w:r w:rsidRPr="009C2C9A">
        <w:t xml:space="preserve">, therefore, </w:t>
      </w:r>
      <w:r w:rsidRPr="009C2C9A">
        <w:rPr>
          <w:rStyle w:val="StyleUnderline"/>
        </w:rPr>
        <w:t>provides a significant protection against technical error.</w:t>
      </w:r>
      <w:r w:rsidRPr="009C2C9A">
        <w:t xml:space="preserve">  These arrangements – PALs and their equivalents coupled with continued observance of the agreement made in the mid-90s on “de-targeting” – do not eliminate the possibility of technical or operator-level failures, but they come very close to providing absolute assurance that such errors cannot lead to a nuclear explosion or be interpreted as the start of a deliberate nuclear attack.6  The advantage of such requirements for external information to activate weapons is of course that the weapons remain available for authorized use but not susceptible of appropriation or mistaken use.   </w:t>
      </w:r>
    </w:p>
    <w:p w:rsidR="007D4A90" w:rsidRPr="009C2C9A" w:rsidRDefault="007D4A90" w:rsidP="007D4A90"/>
    <w:p w:rsidR="007D4A90" w:rsidRPr="009C2C9A" w:rsidRDefault="007D4A90" w:rsidP="0069461F">
      <w:pPr>
        <w:pStyle w:val="Heading4"/>
      </w:pPr>
      <w:r w:rsidRPr="009C2C9A">
        <w:t>Miscalculation and accidental launch are impossible.</w:t>
      </w:r>
    </w:p>
    <w:p w:rsidR="007D4A90" w:rsidRPr="009C2C9A" w:rsidRDefault="007D4A90" w:rsidP="007D4A90">
      <w:r w:rsidRPr="009C2C9A">
        <w:rPr>
          <w:rStyle w:val="Style13ptBold"/>
        </w:rPr>
        <w:t>Bolkcom et al 6</w:t>
      </w:r>
      <w:r w:rsidRPr="009C2C9A">
        <w:t xml:space="preserve"> – Christopher Bolkcom, Foreign Affairs, Defense, and Trade Division of the Congressional Research Service, et al., August 11, 2006, “U.S. Conventional Forces and Nuclear Deterrence: A China Case Study,” online: http://www.au.af.mil/au/awc/awcgate/crs/rl33607.pdf</w:t>
      </w:r>
    </w:p>
    <w:p w:rsidR="007D4A90" w:rsidRPr="009C2C9A" w:rsidRDefault="007D4A90" w:rsidP="007D4A90"/>
    <w:p w:rsidR="007D4A90" w:rsidRPr="009C2C9A" w:rsidRDefault="007D4A90" w:rsidP="007D4A90">
      <w:r w:rsidRPr="009C2C9A">
        <w:t xml:space="preserve">Once a conflict begins, participants can feel pressure to act quickly, to control events and to manage the crisis in a way that meets its interests. This, in turn, can make the crisis escalate quickly and unpredictably. For example, if its command and control systems were protected from attack and offered redundant capabilities, and its forces were not vulnerable to an early strike by the adversary, then a nation could delay its response, await further information, and possibly seek alternate means to resolve the conflict.¶ On the other hand, </w:t>
      </w:r>
      <w:r w:rsidRPr="009C2C9A">
        <w:rPr>
          <w:rStyle w:val="StyleUnderline"/>
        </w:rPr>
        <w:t>if a country’s command and control infrastructure and its key forces were vulnerable to attack early in a conflict, then it might feel compelled to act quickly</w:t>
      </w:r>
      <w:r w:rsidRPr="009C2C9A">
        <w:t xml:space="preserve">, using those forces before it lost them to attack, and </w:t>
      </w:r>
      <w:r w:rsidRPr="009C2C9A">
        <w:rPr>
          <w:rStyle w:val="StyleUnderline"/>
        </w:rPr>
        <w:t>before it had complete information about the intent and capabilities of its adversary in pursuing the conflict</w:t>
      </w:r>
      <w:r w:rsidRPr="009C2C9A">
        <w:t xml:space="preserve">. Preferably, </w:t>
      </w:r>
      <w:r w:rsidRPr="009C2C9A">
        <w:rPr>
          <w:rStyle w:val="StyleUnderline"/>
        </w:rPr>
        <w:t>the capabilities or posture of a nation’s conventional and nuclear forces would not inherently add to this instability.</w:t>
      </w:r>
      <w:r w:rsidRPr="009C2C9A">
        <w:t xml:space="preserve">¶ </w:t>
      </w:r>
      <w:r w:rsidRPr="009C2C9A">
        <w:rPr>
          <w:rStyle w:val="StyleUnderline"/>
        </w:rPr>
        <w:t>Specific U.S. crisis stability objectives in these scenarios may include fielding forces that 1) are not vulnerable, and do not make Chinese forces vulnerable to “use it or lose it” pressures, and 2) do not appear to be either vulnerable to or capable of political or military decapitation</w:t>
      </w:r>
      <w:r w:rsidRPr="009C2C9A">
        <w:t xml:space="preserve">.¶ Both the United States and China have currently deployed their long-range nuclear forces in ways that would not leave them vulnerable to a first strike, and therefore, appear unlikely to undermine stability in a crisis. </w:t>
      </w:r>
      <w:r w:rsidRPr="009C2C9A">
        <w:rPr>
          <w:rStyle w:val="StyleUnderline"/>
        </w:rPr>
        <w:t>Chinese forces lack the accuracy to attack U.S. land-based forces and cannot effectively track and engage U.S. submarines that carry ballistic missiles</w:t>
      </w:r>
      <w:r w:rsidRPr="009C2C9A">
        <w:t xml:space="preserve"> (called SSBNs). </w:t>
      </w:r>
      <w:r w:rsidRPr="009C2C9A">
        <w:rPr>
          <w:rStyle w:val="StyleUnderline"/>
        </w:rPr>
        <w:t>Chinese long-range</w:t>
      </w:r>
      <w:r w:rsidRPr="009C2C9A">
        <w:t xml:space="preserve"> </w:t>
      </w:r>
      <w:r w:rsidRPr="009C2C9A">
        <w:rPr>
          <w:rStyle w:val="StyleUnderline"/>
        </w:rPr>
        <w:t xml:space="preserve">missiles are deployed in deeply buried silos, protected by rough terrain and mountains, or deployed on mobile launchers. </w:t>
      </w:r>
      <w:r w:rsidRPr="009C2C9A">
        <w:t>Therefore, neither the United States nor China would experience pressure to use these weapons before losing them. Early warning and command and control systems, could, however, still be vulnerable to disruption on both sides. Therefore, efforts to disrupt these assets, or other factors, such as a desire to achieve tactical surprise, could stimulate prompt or accelerated responses as soon as a crisis unfolds.</w:t>
      </w:r>
    </w:p>
    <w:p w:rsidR="007D4A90" w:rsidRPr="009C2C9A" w:rsidRDefault="007D4A90" w:rsidP="007D4A90"/>
    <w:p w:rsidR="007D4A90" w:rsidRPr="009C2C9A" w:rsidRDefault="007D4A90" w:rsidP="007D4A90"/>
    <w:p w:rsidR="007D4A90" w:rsidRPr="009C2C9A" w:rsidRDefault="007D4A90" w:rsidP="0069461F">
      <w:pPr>
        <w:pStyle w:val="Heading4"/>
      </w:pPr>
      <w:r w:rsidRPr="009C2C9A">
        <w:t>No risk of miscalculation – deterrence checks</w:t>
      </w:r>
    </w:p>
    <w:p w:rsidR="007D4A90" w:rsidRPr="009C2C9A" w:rsidRDefault="007D4A90" w:rsidP="007D4A90">
      <w:pPr>
        <w:rPr>
          <w:rStyle w:val="Style13ptBold"/>
          <w:rFonts w:eastAsiaTheme="majorEastAsia" w:cstheme="majorBidi"/>
          <w:b w:val="0"/>
          <w:bCs w:val="0"/>
          <w:iCs/>
        </w:rPr>
      </w:pPr>
      <w:r w:rsidRPr="009C2C9A">
        <w:rPr>
          <w:rStyle w:val="Style13ptBold"/>
        </w:rPr>
        <w:t>Madsen et al 2010 - bachelor student at Global Studies and Public Administration at Roskilde University</w:t>
      </w:r>
    </w:p>
    <w:p w:rsidR="007D4A90" w:rsidRPr="009C2C9A" w:rsidRDefault="007D4A90" w:rsidP="007D4A90">
      <w:pPr>
        <w:rPr>
          <w:rStyle w:val="Style13ptBold"/>
        </w:rPr>
      </w:pPr>
      <w:r w:rsidRPr="009C2C9A">
        <w:rPr>
          <w:rStyle w:val="Style13ptBold"/>
        </w:rPr>
        <w:t>[Tina Søndergård, Maia Juel Giorgio, Mark Westh and Jakob Wiegersma, Autumn 2010, “Nuclear¶ Deterrence¶ in¶ South¶ Asia” Global Studies, http://dspace.ruc.dk/bitstream/1800/6041/1/Project%20GS-BA</w:t>
      </w:r>
      <w:proofErr w:type="gramStart"/>
      <w:r w:rsidRPr="009C2C9A">
        <w:rPr>
          <w:rStyle w:val="Style13ptBold"/>
        </w:rPr>
        <w:t>,%</w:t>
      </w:r>
      <w:proofErr w:type="gramEnd"/>
      <w:r w:rsidRPr="009C2C9A">
        <w:rPr>
          <w:rStyle w:val="Style13ptBold"/>
        </w:rPr>
        <w:t>20Autumn%202010.pdf]//SGarg</w:t>
      </w:r>
    </w:p>
    <w:p w:rsidR="007D4A90" w:rsidRPr="009C2C9A" w:rsidRDefault="007D4A90" w:rsidP="007D4A90">
      <w:pPr>
        <w:rPr>
          <w:u w:val="single"/>
        </w:rPr>
      </w:pPr>
      <w:r w:rsidRPr="009C2C9A">
        <w:rPr>
          <w:u w:val="single"/>
        </w:rPr>
        <w:t xml:space="preserve">We have now assessed Waltz’s three requirements for effective deterrence between </w:t>
      </w:r>
      <w:r w:rsidRPr="009C2C9A">
        <w:t>¶</w:t>
      </w:r>
      <w:r w:rsidRPr="009C2C9A">
        <w:rPr>
          <w:u w:val="single"/>
        </w:rPr>
        <w:t xml:space="preserve"> India and Pakistan</w:t>
      </w:r>
      <w:r w:rsidRPr="009C2C9A">
        <w:t xml:space="preserve">. In regards to survivability of their nuclear arsenals, </w:t>
      </w:r>
      <w:r w:rsidRPr="009C2C9A">
        <w:rPr>
          <w:u w:val="single"/>
        </w:rPr>
        <w:t xml:space="preserve">both meet this </w:t>
      </w:r>
      <w:r w:rsidRPr="009C2C9A">
        <w:t>¶</w:t>
      </w:r>
      <w:r w:rsidRPr="009C2C9A">
        <w:rPr>
          <w:u w:val="single"/>
        </w:rPr>
        <w:t xml:space="preserve"> requirement</w:t>
      </w:r>
      <w:r w:rsidRPr="009C2C9A">
        <w:t xml:space="preserve"> as </w:t>
      </w:r>
      <w:r w:rsidRPr="009C2C9A">
        <w:rPr>
          <w:u w:val="single"/>
        </w:rPr>
        <w:t xml:space="preserve">they have clearly stated that their nuclear weapons should be able to </w:t>
      </w:r>
      <w:r w:rsidRPr="009C2C9A">
        <w:t>¶</w:t>
      </w:r>
      <w:r w:rsidRPr="009C2C9A">
        <w:rPr>
          <w:u w:val="single"/>
        </w:rPr>
        <w:t xml:space="preserve"> perform a retaliatory strike</w:t>
      </w:r>
      <w:r w:rsidRPr="009C2C9A">
        <w:t xml:space="preserve">. Furthermore, </w:t>
      </w:r>
      <w:r w:rsidRPr="009C2C9A">
        <w:rPr>
          <w:u w:val="single"/>
        </w:rPr>
        <w:t xml:space="preserve">India and Pakistan are procuring various </w:t>
      </w:r>
      <w:r w:rsidRPr="009C2C9A">
        <w:t>¶</w:t>
      </w:r>
      <w:r w:rsidRPr="009C2C9A">
        <w:rPr>
          <w:u w:val="single"/>
        </w:rPr>
        <w:t xml:space="preserve"> delivery vehicles</w:t>
      </w:r>
      <w:r w:rsidRPr="009C2C9A">
        <w:t xml:space="preserve">, such as nuclear submarines, </w:t>
      </w:r>
      <w:r w:rsidRPr="009C2C9A">
        <w:rPr>
          <w:u w:val="single"/>
        </w:rPr>
        <w:t>which enhance second-strike capability</w:t>
      </w:r>
      <w:r w:rsidRPr="009C2C9A">
        <w:t xml:space="preserve">. ¶ </w:t>
      </w:r>
      <w:proofErr w:type="gramStart"/>
      <w:r w:rsidRPr="009C2C9A">
        <w:t>The</w:t>
      </w:r>
      <w:proofErr w:type="gramEnd"/>
      <w:r w:rsidRPr="009C2C9A">
        <w:t xml:space="preserve"> second requirement, no early firing as a result of false alarm, is difficult to test ¶ empirically, as it is nearly impossible to find out the reactions of soldiers who believe ¶ they are under nuclear attack. </w:t>
      </w:r>
      <w:r w:rsidRPr="009C2C9A">
        <w:rPr>
          <w:u w:val="single"/>
        </w:rPr>
        <w:t xml:space="preserve">However, by the fact that weapon components are </w:t>
      </w:r>
      <w:r w:rsidRPr="009C2C9A">
        <w:t>¶</w:t>
      </w:r>
      <w:r w:rsidRPr="009C2C9A">
        <w:rPr>
          <w:u w:val="single"/>
        </w:rPr>
        <w:t xml:space="preserve"> separated from fissile cores, time is given for commanders to react appropriately, which </w:t>
      </w:r>
      <w:r w:rsidRPr="009C2C9A">
        <w:t>¶</w:t>
      </w:r>
      <w:r w:rsidRPr="009C2C9A">
        <w:rPr>
          <w:u w:val="single"/>
        </w:rPr>
        <w:t xml:space="preserve"> reduces the risk of being subjected to false alarms</w:t>
      </w:r>
      <w:r w:rsidRPr="009C2C9A">
        <w:t xml:space="preserve">. With regards to the third ¶ requirement, </w:t>
      </w:r>
      <w:r w:rsidRPr="009C2C9A">
        <w:rPr>
          <w:u w:val="single"/>
        </w:rPr>
        <w:t xml:space="preserve">India has an effective command and control system with regards to the </w:t>
      </w:r>
      <w:r w:rsidRPr="009C2C9A">
        <w:t>¶</w:t>
      </w:r>
      <w:r w:rsidRPr="009C2C9A">
        <w:rPr>
          <w:u w:val="single"/>
        </w:rPr>
        <w:t xml:space="preserve"> notion of force-in-being.</w:t>
      </w:r>
      <w:r w:rsidRPr="009C2C9A">
        <w:t xml:space="preserve"> As components take time to be assembled, unauthorized use or ¶ accidents are not likely to occur. Even though there are insurgent elements that might ¶ disrupt the Pakistani nuclear security in the future, it seems that currently, </w:t>
      </w:r>
      <w:r w:rsidRPr="009C2C9A">
        <w:rPr>
          <w:u w:val="single"/>
        </w:rPr>
        <w:t>Pakistan</w:t>
      </w:r>
      <w:r w:rsidRPr="009C2C9A">
        <w:t xml:space="preserve">, as ¶ well as India, </w:t>
      </w:r>
      <w:r w:rsidRPr="009C2C9A">
        <w:rPr>
          <w:u w:val="single"/>
        </w:rPr>
        <w:t>is not prone to immediate theft and accidents of its nuclear weapons</w:t>
      </w:r>
      <w:r w:rsidRPr="009C2C9A">
        <w:t xml:space="preserve">. ¶ </w:t>
      </w:r>
      <w:proofErr w:type="gramStart"/>
      <w:r w:rsidRPr="009C2C9A">
        <w:t>Through</w:t>
      </w:r>
      <w:proofErr w:type="gramEnd"/>
      <w:r w:rsidRPr="009C2C9A">
        <w:t xml:space="preserve"> their doctrines and statements, both countries believe in retaliatory action. ¶ </w:t>
      </w:r>
      <w:r w:rsidRPr="009C2C9A">
        <w:rPr>
          <w:u w:val="single"/>
        </w:rPr>
        <w:t>Therefore, it is possible to conclude</w:t>
      </w:r>
      <w:r w:rsidRPr="009C2C9A">
        <w:t xml:space="preserve">, through Waltz´ framework, that </w:t>
      </w:r>
      <w:r w:rsidRPr="009C2C9A">
        <w:rPr>
          <w:u w:val="single"/>
        </w:rPr>
        <w:t xml:space="preserve">both countries are </w:t>
      </w:r>
      <w:r w:rsidRPr="009C2C9A">
        <w:t>¶</w:t>
      </w:r>
      <w:r w:rsidRPr="009C2C9A">
        <w:rPr>
          <w:u w:val="single"/>
        </w:rPr>
        <w:t xml:space="preserve"> deterred by each other, and thus that deterrence is in effect</w:t>
      </w:r>
    </w:p>
    <w:p w:rsidR="007D4A90" w:rsidRPr="009C2C9A" w:rsidRDefault="007D4A90" w:rsidP="007D4A90"/>
    <w:p w:rsidR="007D4A90" w:rsidRPr="009C2C9A" w:rsidRDefault="007D4A90" w:rsidP="00B62834">
      <w:pPr>
        <w:pStyle w:val="Heading2"/>
      </w:pPr>
      <w:r w:rsidRPr="009C2C9A">
        <w:t>Navy</w:t>
      </w:r>
    </w:p>
    <w:p w:rsidR="007D4A90" w:rsidRPr="009C2C9A" w:rsidRDefault="007D4A90" w:rsidP="0069461F">
      <w:pPr>
        <w:pStyle w:val="Heading4"/>
      </w:pPr>
      <w:r w:rsidRPr="009C2C9A">
        <w:t>US naval power is literally the strongest thing ever</w:t>
      </w:r>
    </w:p>
    <w:p w:rsidR="007D4A90" w:rsidRPr="009C2C9A" w:rsidRDefault="007D4A90" w:rsidP="007D4A90">
      <w:r w:rsidRPr="009C2C9A">
        <w:rPr>
          <w:rStyle w:val="Style13ptBold"/>
        </w:rPr>
        <w:t>Mizokami, 6/6</w:t>
      </w:r>
      <w:r w:rsidRPr="009C2C9A">
        <w:t xml:space="preserve"> - The Diplomat, Foreign Policy, War is Boring and The Daily Beast (Kyle, “The Five Most-Powerful Navies on the Planet” June 6, 2014 http://nationalinterest.org/feature/the-five-most-powerful-navies-the-planet-10610)//gingE</w:t>
      </w:r>
    </w:p>
    <w:p w:rsidR="007D4A90" w:rsidRPr="009C2C9A" w:rsidRDefault="007D4A90" w:rsidP="007D4A90">
      <w:pPr>
        <w:rPr>
          <w:rStyle w:val="StyleUnderline"/>
        </w:rPr>
      </w:pPr>
      <w:r w:rsidRPr="009C2C9A">
        <w:t xml:space="preserve">It’s a universal truth handed down since antiquity: a country with a coastline has a navy. Big or small, navies worldwide have the same basic mission—to project military might into neighboring waters and beyond. The peacetime role of navies has been more or less the same for thousands of years. Navies protect the homeland, keep shipping routes and lines of communication open, show the flag and deter adversaries. In wartime, a navy projects naval power in order to deny the enemy the ability to do the same. This is achieved by attacking enemy naval forces, conducting amphibious landings, and seizing control of strategic bodies of water and landmasses. </w:t>
      </w:r>
      <w:r w:rsidRPr="009C2C9A">
        <w:rPr>
          <w:rStyle w:val="StyleUnderline"/>
        </w:rPr>
        <w:t xml:space="preserve">The role of navies worldwide has expanded in the past several decades to include new missions and challenges. Navies are now responsible for a nation’s strategic nuclear deterrent, defense against ballistic missiles, space operations, humanitarian assistance and disaster relief. </w:t>
      </w:r>
      <w:r w:rsidRPr="009C2C9A">
        <w:t xml:space="preserve">With that in mind, here are the five most powerful navies in the world. United States </w:t>
      </w:r>
      <w:r w:rsidRPr="009C2C9A">
        <w:rPr>
          <w:rStyle w:val="StyleUnderline"/>
        </w:rPr>
        <w:t xml:space="preserve">First place on the list is no surprise: the United States Navy. The U.S. Navy has the most ships by far of any navy worldwide. It also has the greatest diversity of missions and the largest area of responsibility. </w:t>
      </w:r>
      <w:r w:rsidRPr="009C2C9A">
        <w:rPr>
          <w:rStyle w:val="Emphasis"/>
        </w:rPr>
        <w:t>No other navy has the global reach of the U.S. Navy</w:t>
      </w:r>
      <w:r w:rsidRPr="009C2C9A">
        <w:t xml:space="preserve">, </w:t>
      </w:r>
      <w:r w:rsidRPr="009C2C9A">
        <w:rPr>
          <w:rStyle w:val="StyleUnderline"/>
        </w:rPr>
        <w:t xml:space="preserve">which regularly operates in the Pacific, Atlantic and Indian Oceans, as well as the Mediterranean, Persian Gulf and the Horn of Africa. The U.S. Navy also forward deploys ships to Japan, Europe and the Persian Gulf. The U.S. Navy has 288 battle force ships, </w:t>
      </w:r>
      <w:r w:rsidRPr="009C2C9A">
        <w:t xml:space="preserve">of which typically a third are underway at any given time. The U.S. Navy has 10 aircraft carriers, nine amphibious assault ships, 22 cruisers, 62 destroyers, 17 frigates and 72 submarines. In addition to ships, the U.S. Navy has 3,700 aircraft, making it the second largest air force in the world. At 323,000 active and 109,000 personnel, </w:t>
      </w:r>
      <w:r w:rsidRPr="009C2C9A">
        <w:rPr>
          <w:rStyle w:val="Emphasis"/>
        </w:rPr>
        <w:t xml:space="preserve">it is also the largest navy in terms of manpower. </w:t>
      </w:r>
      <w:r w:rsidRPr="009C2C9A">
        <w:rPr>
          <w:rStyle w:val="StyleUnderline"/>
        </w:rPr>
        <w:t xml:space="preserve">What makes the U.S. Navy stand out the most is its 10 aircraft carriers—more than the rest of the world </w:t>
      </w:r>
      <w:r w:rsidRPr="009C2C9A">
        <w:rPr>
          <w:rStyle w:val="Emphasis"/>
        </w:rPr>
        <w:t>put together</w:t>
      </w:r>
      <w:r w:rsidRPr="009C2C9A">
        <w:t xml:space="preserve">. </w:t>
      </w:r>
      <w:r w:rsidRPr="009C2C9A">
        <w:rPr>
          <w:rStyle w:val="StyleUnderline"/>
        </w:rPr>
        <w:t>Not only are there more of them, they’re also much bigger: a single Nimitz-class aircraft carrier can carry twice as many planes (72) as the next largest foreign carrier</w:t>
      </w:r>
      <w:r w:rsidRPr="009C2C9A">
        <w:t xml:space="preserve">. Unlike the air wings of other countries, which typically concentrate on fighters, </w:t>
      </w:r>
      <w:r w:rsidRPr="009C2C9A">
        <w:rPr>
          <w:rStyle w:val="StyleUnderline"/>
        </w:rPr>
        <w:t xml:space="preserve">a typical U.S. carrier air wing is a balanced package capable of air superiority, strike, reconnaissance, anti-submarine warfare and humanitarian assistance/disaster relief missions. </w:t>
      </w:r>
      <w:r w:rsidRPr="009C2C9A">
        <w:t xml:space="preserve">The U.S. Navy’s 31 amphibious ships make it the largest “gator” fleet in the world, capable of transporting and landing on hostile beaches. The nine amphibious assault ships of the Tarawa and Wasp classes can carry helicopters to ferry troops or act as miniature aircraft carriers, equipped with AV-8B Harrier attack jets and soon F-35B fighter-bombers. </w:t>
      </w:r>
      <w:r w:rsidRPr="009C2C9A">
        <w:rPr>
          <w:rStyle w:val="StyleUnderline"/>
        </w:rPr>
        <w:t>The U.S. Navy has 54 nuclear attack submarines, a mix of the Los Angeles, Seawolf, and Virginia classes. The U.S. Navy is also responsible for the United States’ strategic nuclear deterrent at sea,</w:t>
      </w:r>
      <w:r w:rsidRPr="009C2C9A">
        <w:t xml:space="preserve"> with 14 Ohio-class ballistic missile submarines equipped with a total of 336 Trident nuclear missiles. The USN also has four Ohio-class submarines stripped of nuclear missiles and modified to carry 154 Tomahawk land attack missiles. </w:t>
      </w:r>
      <w:r w:rsidRPr="009C2C9A">
        <w:rPr>
          <w:rStyle w:val="StyleUnderline"/>
        </w:rPr>
        <w:t>The U.S. Navy has the additional roles of ballistic missile defense, space operations and humanitarian assistance/disaster relief.</w:t>
      </w:r>
      <w:r w:rsidRPr="009C2C9A">
        <w:t xml:space="preserve"> As of October 2013, 29 cruisers and destroyers were capable of intercepting ballistic missiles, with several forward deployed to Europe and Japan. It also monitors space in support of U.S. military forces, tracking the satellites of potential adversaries. Finally, </w:t>
      </w:r>
      <w:r w:rsidRPr="009C2C9A">
        <w:rPr>
          <w:rStyle w:val="StyleUnderline"/>
        </w:rPr>
        <w:t>the U.S. Navy’s existing aircraft carriers and amphibious vessels, plus the dedicated hospital ships USNS Mercy and USNS Comfort, constitute a disaster relief capability that has been deployed in recent years to Indonesia, Haiti, Japan and the Philippines.</w:t>
      </w:r>
    </w:p>
    <w:p w:rsidR="007D4A90" w:rsidRPr="009C2C9A" w:rsidRDefault="007D4A90" w:rsidP="007D4A90">
      <w:pPr>
        <w:rPr>
          <w:rStyle w:val="StyleUnderline"/>
        </w:rPr>
      </w:pPr>
    </w:p>
    <w:p w:rsidR="007D4A90" w:rsidRPr="009C2C9A" w:rsidRDefault="007D4A90" w:rsidP="0069461F">
      <w:pPr>
        <w:pStyle w:val="Heading4"/>
      </w:pPr>
      <w:r w:rsidRPr="009C2C9A">
        <w:t>New Laser technology solves naval innovation.</w:t>
      </w:r>
    </w:p>
    <w:p w:rsidR="007D4A90" w:rsidRPr="009C2C9A" w:rsidRDefault="007D4A90" w:rsidP="007D4A90">
      <w:r w:rsidRPr="009C2C9A">
        <w:rPr>
          <w:rStyle w:val="Style13ptBold"/>
        </w:rPr>
        <w:t>ONR 4/7</w:t>
      </w:r>
      <w:r w:rsidRPr="009C2C9A">
        <w:t>, quotes the Chief of Naval Operations, quotes the Chief of Naval Research, quotes the ONR Program Manager, (Office of Naval Research, April 7, 2014, “All Systems Go: Navy's Laser Weapon Ready for Summer Deployment”, http://www.navy.mil/submit/display.asp?story_id=80172)//HH</w:t>
      </w:r>
    </w:p>
    <w:p w:rsidR="007D4A90" w:rsidRPr="009C2C9A" w:rsidRDefault="007D4A90" w:rsidP="007D4A90"/>
    <w:p w:rsidR="007D4A90" w:rsidRPr="009C2C9A" w:rsidRDefault="007D4A90" w:rsidP="007D4A90">
      <w:pPr>
        <w:rPr>
          <w:rStyle w:val="StyleUnderline"/>
        </w:rPr>
      </w:pPr>
      <w:r w:rsidRPr="009C2C9A">
        <w:t xml:space="preserve">ARLINGTON, Va. (NNS) -- </w:t>
      </w:r>
      <w:r w:rsidRPr="009C2C9A">
        <w:rPr>
          <w:rStyle w:val="StyleUnderline"/>
        </w:rPr>
        <w:t>Navy engineers are making final adjustments to a laser weapon prototype that will be the first of its kind to deploy aboard a ship late this summer.</w:t>
      </w:r>
    </w:p>
    <w:p w:rsidR="007D4A90" w:rsidRPr="009C2C9A" w:rsidRDefault="007D4A90" w:rsidP="007D4A90">
      <w:r w:rsidRPr="009C2C9A">
        <w:rPr>
          <w:rStyle w:val="StyleUnderline"/>
        </w:rPr>
        <w:t>The prototype</w:t>
      </w:r>
      <w:r w:rsidRPr="009C2C9A">
        <w:t xml:space="preserve">, an improved version of the Laser Weapon System (LaWS), </w:t>
      </w:r>
      <w:r w:rsidRPr="009C2C9A">
        <w:rPr>
          <w:rStyle w:val="StyleUnderline"/>
        </w:rPr>
        <w:t>will be installed on USS Ponce for at-sea testing in the Persian Gulf</w:t>
      </w:r>
      <w:r w:rsidRPr="009C2C9A">
        <w:t>, fulfilling plans announced by Chief of Naval Operations Adm. Jonathan Greenert at the 2013 Sea-Air-Space Expo.</w:t>
      </w:r>
    </w:p>
    <w:p w:rsidR="007D4A90" w:rsidRPr="009C2C9A" w:rsidRDefault="007D4A90" w:rsidP="007D4A90">
      <w:r w:rsidRPr="009C2C9A">
        <w:t>"</w:t>
      </w:r>
      <w:r w:rsidRPr="009C2C9A">
        <w:rPr>
          <w:rStyle w:val="StyleUnderline"/>
        </w:rPr>
        <w:t>This is a revolutionary capability</w:t>
      </w:r>
      <w:r w:rsidRPr="009C2C9A">
        <w:t xml:space="preserve">," </w:t>
      </w:r>
      <w:r w:rsidRPr="009C2C9A">
        <w:rPr>
          <w:rStyle w:val="StyleUnderline"/>
        </w:rPr>
        <w:t xml:space="preserve">said Chief of Naval Research Rear Adm. </w:t>
      </w:r>
      <w:r w:rsidRPr="009C2C9A">
        <w:t xml:space="preserve">Matthew </w:t>
      </w:r>
      <w:r w:rsidRPr="009C2C9A">
        <w:rPr>
          <w:rStyle w:val="StyleUnderline"/>
        </w:rPr>
        <w:t>Klunder</w:t>
      </w:r>
      <w:r w:rsidRPr="009C2C9A">
        <w:t xml:space="preserve">. "It's absolutely critical that we get this out to sea with our Sailors for these trials, because </w:t>
      </w:r>
      <w:r w:rsidRPr="009C2C9A">
        <w:rPr>
          <w:rStyle w:val="StyleUnderline"/>
        </w:rPr>
        <w:t>this very affordable technology is going to change the way we fight and save lives."</w:t>
      </w:r>
    </w:p>
    <w:p w:rsidR="007D4A90" w:rsidRPr="009C2C9A" w:rsidRDefault="007D4A90" w:rsidP="007D4A90">
      <w:r w:rsidRPr="009C2C9A">
        <w:rPr>
          <w:rStyle w:val="StyleUnderline"/>
        </w:rPr>
        <w:t>Navy leaders have made directed-energy weapons a top priority to counter what they call asymmetric threats, including</w:t>
      </w:r>
      <w:r w:rsidRPr="009C2C9A">
        <w:t xml:space="preserve"> </w:t>
      </w:r>
      <w:r w:rsidRPr="009C2C9A">
        <w:rPr>
          <w:strike/>
        </w:rPr>
        <w:t>unmanned</w:t>
      </w:r>
      <w:r w:rsidRPr="009C2C9A">
        <w:t xml:space="preserve"> and light aircraft and small attack </w:t>
      </w:r>
      <w:r w:rsidRPr="009C2C9A">
        <w:rPr>
          <w:rStyle w:val="StyleUnderline"/>
        </w:rPr>
        <w:t>boats that could be used to deny U.S. forces access to certain areas.</w:t>
      </w:r>
      <w:r w:rsidRPr="009C2C9A">
        <w:t xml:space="preserve"> </w:t>
      </w:r>
      <w:r w:rsidRPr="009C2C9A">
        <w:rPr>
          <w:rStyle w:val="StyleUnderline"/>
        </w:rPr>
        <w:t>High-energy lasers offer an affordable and safe way to target these threats at the speed of light with extreme precision and an unlimited magazine, experts say.</w:t>
      </w:r>
    </w:p>
    <w:p w:rsidR="007D4A90" w:rsidRPr="009C2C9A" w:rsidRDefault="007D4A90" w:rsidP="007D4A90">
      <w:r w:rsidRPr="009C2C9A">
        <w:t>"Our nation's adversaries are pursuing a variety of ways to try and restrict our freedom to operate," Klunder said. "Spending about $1 per shot of a directed-energy source that never runs out gives us an alternative to firing costly munitions at inexpensive threats."</w:t>
      </w:r>
    </w:p>
    <w:p w:rsidR="007D4A90" w:rsidRPr="009C2C9A" w:rsidRDefault="007D4A90" w:rsidP="007D4A90">
      <w:r w:rsidRPr="009C2C9A">
        <w:t>Klunder leads the Office of Naval Research (ONR), which has worked with the Naval Sea Systems Command, Naval Research Laboratory, Naval Surface Warfare Center Dahlgren Division and others to make powerful directed-energy weapons a reality.</w:t>
      </w:r>
    </w:p>
    <w:p w:rsidR="007D4A90" w:rsidRPr="009C2C9A" w:rsidRDefault="007D4A90" w:rsidP="007D4A90">
      <w:pPr>
        <w:rPr>
          <w:rStyle w:val="StyleUnderline"/>
        </w:rPr>
      </w:pPr>
      <w:r w:rsidRPr="009C2C9A">
        <w:t xml:space="preserve">The Navy already has demonstrated the effectiveness of lasers in a variety of maritime settings. </w:t>
      </w:r>
      <w:r w:rsidRPr="009C2C9A">
        <w:rPr>
          <w:rStyle w:val="StyleUnderline"/>
        </w:rPr>
        <w:t>In a 2011 demonstration, a laser was used to defeat multiple small boat threats from a destroyer. In 2012, LaWS downed several unmanned aircraft in tests.</w:t>
      </w:r>
    </w:p>
    <w:p w:rsidR="007D4A90" w:rsidRPr="009C2C9A" w:rsidRDefault="007D4A90" w:rsidP="007D4A90">
      <w:pPr>
        <w:rPr>
          <w:rStyle w:val="StyleUnderline"/>
        </w:rPr>
      </w:pPr>
      <w:r w:rsidRPr="009C2C9A">
        <w:t xml:space="preserve">Over the past several months, working under the ONR Quick Reaction Capability program, </w:t>
      </w:r>
      <w:r w:rsidRPr="009C2C9A">
        <w:rPr>
          <w:rStyle w:val="StyleUnderline"/>
        </w:rPr>
        <w:t>a team of Navy engineers and scientists have upgraded LaWS, and proved that targets tracked with a Phalanx Close-In Weapon can be easily handed over to the laser's targeting and tracking system. The result is a weapon system with a single laser weapon control console, manned by a surface warfare weapons officer aboard USS Ponce who can operate all functions of the laser-and if commanded, fire the laser weapon.</w:t>
      </w:r>
    </w:p>
    <w:p w:rsidR="007D4A90" w:rsidRPr="009C2C9A" w:rsidRDefault="007D4A90" w:rsidP="007D4A90">
      <w:r w:rsidRPr="009C2C9A">
        <w:t>Using a video game-like controller, that sailor will be able to manage the laser's power to accomplish a range of effects against a threat, from disabling to complete destruction.</w:t>
      </w:r>
    </w:p>
    <w:p w:rsidR="007D4A90" w:rsidRPr="009C2C9A" w:rsidRDefault="007D4A90" w:rsidP="007D4A90">
      <w:r w:rsidRPr="009C2C9A">
        <w:t>The deployment on Ponce will prove crucial as the Navy continues its push to provide laser weapons to the fleet at large.</w:t>
      </w:r>
    </w:p>
    <w:p w:rsidR="007D4A90" w:rsidRPr="009C2C9A" w:rsidRDefault="007D4A90" w:rsidP="007D4A90">
      <w:pPr>
        <w:rPr>
          <w:rStyle w:val="StyleUnderline"/>
        </w:rPr>
      </w:pPr>
      <w:r w:rsidRPr="009C2C9A">
        <w:rPr>
          <w:rStyle w:val="StyleUnderline"/>
        </w:rPr>
        <w:t>Data regarding accuracy, lethality and other factors from the Ponce deployment will guide the development of even more capable weapons under ONR's Solid-State Laser - Technology Maturation program.</w:t>
      </w:r>
      <w:r w:rsidRPr="009C2C9A">
        <w:t xml:space="preserve"> Under this program, </w:t>
      </w:r>
      <w:r w:rsidRPr="009C2C9A">
        <w:rPr>
          <w:rStyle w:val="StyleUnderline"/>
        </w:rPr>
        <w:t>industry teams led by Northrop Grumman, BAE Systems and Raytheon Corp. have been selected to develop cost-effective, combat-ready laser prototypes that could be installed on vessels such as guided-missile destroyers and the Littoral Combat Ship in 2016.</w:t>
      </w:r>
    </w:p>
    <w:p w:rsidR="007D4A90" w:rsidRPr="009C2C9A" w:rsidRDefault="007D4A90" w:rsidP="007D4A90">
      <w:r w:rsidRPr="009C2C9A">
        <w:t>The Navy will decide next year which, if any, of the three industry prototypes are suitable to move forward and begin initial ship installation for further testing.</w:t>
      </w:r>
    </w:p>
    <w:p w:rsidR="007D4A90" w:rsidRPr="009C2C9A" w:rsidRDefault="007D4A90" w:rsidP="007D4A90">
      <w:pPr>
        <w:rPr>
          <w:rStyle w:val="StyleUnderline"/>
        </w:rPr>
      </w:pPr>
      <w:r w:rsidRPr="009C2C9A">
        <w:t>"</w:t>
      </w:r>
      <w:r w:rsidRPr="009C2C9A">
        <w:rPr>
          <w:rStyle w:val="StyleUnderline"/>
        </w:rPr>
        <w:t>We are in the midst of a pivotal transition with a technology that will keep our Sailors and Marines safe and well-defended for years to come," said</w:t>
      </w:r>
      <w:r w:rsidRPr="009C2C9A">
        <w:t xml:space="preserve"> Peter </w:t>
      </w:r>
      <w:r w:rsidRPr="009C2C9A">
        <w:rPr>
          <w:rStyle w:val="StyleUnderline"/>
        </w:rPr>
        <w:t xml:space="preserve">Morrison, ONR program manager for SSL-TM. </w:t>
      </w:r>
      <w:r w:rsidRPr="009C2C9A">
        <w:t xml:space="preserve">"We believe </w:t>
      </w:r>
      <w:r w:rsidRPr="009C2C9A">
        <w:rPr>
          <w:rStyle w:val="StyleUnderline"/>
        </w:rPr>
        <w:t xml:space="preserve">the deployment on Ponce and SSL-TM will pave the way for a future acquisition program of record so we can provide this capability across the fleet." </w:t>
      </w:r>
    </w:p>
    <w:p w:rsidR="007D4A90" w:rsidRPr="009C2C9A" w:rsidRDefault="007D4A90" w:rsidP="007D4A90"/>
    <w:p w:rsidR="007D4A90" w:rsidRPr="009C2C9A" w:rsidRDefault="007D4A90" w:rsidP="007D4A90"/>
    <w:p w:rsidR="007D4A90" w:rsidRPr="009C2C9A" w:rsidRDefault="007D4A90" w:rsidP="0069461F">
      <w:pPr>
        <w:pStyle w:val="Heading4"/>
      </w:pPr>
      <w:r w:rsidRPr="009C2C9A">
        <w:t xml:space="preserve">Empirics prove lasers work and will solve naval power within a decade. </w:t>
      </w:r>
    </w:p>
    <w:p w:rsidR="007D4A90" w:rsidRPr="009C2C9A" w:rsidRDefault="007D4A90" w:rsidP="007D4A90">
      <w:r w:rsidRPr="009C2C9A">
        <w:rPr>
          <w:rStyle w:val="Style13ptBold"/>
        </w:rPr>
        <w:t>Schechter and Majumdar 7/20</w:t>
      </w:r>
      <w:r w:rsidRPr="009C2C9A">
        <w:t>, a writer on defense and security issues, served in the Israel Defense Forces AND a defense aerospace reporter and analyst, (Erik and Dave, July 20, 2014, “Lasers Are No Longer a 'Star Wars' Fantasy”, Wall Street Journal, http://online.wsj.com/articles/erik-schechter-and-dave-majumdar-lasers-are-no-longer-a-star-wars-fantasy-1405892997)//HH</w:t>
      </w:r>
    </w:p>
    <w:p w:rsidR="007D4A90" w:rsidRPr="009C2C9A" w:rsidRDefault="007D4A90" w:rsidP="007D4A90"/>
    <w:p w:rsidR="007D4A90" w:rsidRPr="009C2C9A" w:rsidRDefault="007D4A90" w:rsidP="007D4A90">
      <w:pPr>
        <w:rPr>
          <w:rStyle w:val="StyleUnderline"/>
        </w:rPr>
      </w:pPr>
      <w:r w:rsidRPr="009C2C9A">
        <w:rPr>
          <w:rStyle w:val="StyleUnderline"/>
        </w:rPr>
        <w:t>Lasers have great potential as weapons. Laser beams travel at the speed of light, so no rocket will ever outrun them. They are also remarkably cheap to generate</w:t>
      </w:r>
      <w:r w:rsidRPr="009C2C9A">
        <w:t xml:space="preserve">—a couple dollars a pop, </w:t>
      </w:r>
      <w:r w:rsidRPr="009C2C9A">
        <w:rPr>
          <w:rStyle w:val="StyleUnderline"/>
        </w:rPr>
        <w:t>compared to launching a five, six or even seven-figure missile</w:t>
      </w:r>
      <w:r w:rsidRPr="009C2C9A">
        <w:t xml:space="preserve">. And </w:t>
      </w:r>
      <w:r w:rsidRPr="009C2C9A">
        <w:rPr>
          <w:rStyle w:val="StyleUnderline"/>
        </w:rPr>
        <w:t>as long as you've got electrical power, a laser cannon will never run out of ammunition. Lasers are also versatile. They don't have to blow up a target to neutralize it. They can fry electronics, sensors and navigation systems.</w:t>
      </w:r>
    </w:p>
    <w:p w:rsidR="007D4A90" w:rsidRPr="009C2C9A" w:rsidRDefault="007D4A90" w:rsidP="007D4A90">
      <w:r w:rsidRPr="009C2C9A">
        <w:t>In the past, advocates of laser weapons tended to promise too much too soon. During the Cold War, the Strategic Defense Initiative, or "Star Wars," was supposed to develop a space-based laser defense system to protect the U.S. from intercontinental ballistic missiles. But $30 billion later, America had not a single miniature orbiting Death Star.</w:t>
      </w:r>
    </w:p>
    <w:p w:rsidR="007D4A90" w:rsidRPr="009C2C9A" w:rsidRDefault="007D4A90" w:rsidP="007D4A90">
      <w:r w:rsidRPr="009C2C9A">
        <w:t>In the mid-1990s and early 2000s, the U.S. military experimented with ground- and air-based chemical laser weapons. But they relied on a noxious batch of chemicals not found in the U.S. military logistics train. There were also bulky. The Airborne Laser had six magazines, each the size of an SUV, and could only get off 20-40 shots before depleting its chemical stores.</w:t>
      </w:r>
    </w:p>
    <w:p w:rsidR="007D4A90" w:rsidRPr="009C2C9A" w:rsidRDefault="007D4A90" w:rsidP="007D4A90">
      <w:pPr>
        <w:rPr>
          <w:rStyle w:val="StyleUnderline"/>
        </w:rPr>
      </w:pPr>
      <w:r w:rsidRPr="009C2C9A">
        <w:t xml:space="preserve">Ultimately, U.S. commanders felt that chemical lasers would burden a mobile force. By contrast, some Israelis were eager to try them against mortar shells and Qassam rockets from Gaza. Fans of Northrop Grumman's NOC +0.33% Tactical High-Energy Laser lobbied hard in the press for a laser alternative to Iron Dome, which began development in 2007. But </w:t>
      </w:r>
      <w:r w:rsidRPr="009C2C9A">
        <w:rPr>
          <w:rStyle w:val="StyleUnderline"/>
        </w:rPr>
        <w:t>the missile-interceptor idea had the backing of the Israeli government, and the first Iron Dome battery was deployed in 2011.</w:t>
      </w:r>
    </w:p>
    <w:p w:rsidR="007D4A90" w:rsidRPr="009C2C9A" w:rsidRDefault="007D4A90" w:rsidP="007D4A90">
      <w:r w:rsidRPr="009C2C9A">
        <w:rPr>
          <w:rStyle w:val="StyleUnderline"/>
        </w:rPr>
        <w:t>The system performed well in 2012 and again during the current round of fighting with Hamas</w:t>
      </w:r>
      <w:r w:rsidRPr="009C2C9A">
        <w:t>. Its Tamir interceptor is expensive ($40,000-$100,000), but a rocket crashing into downtown Beersheba is costlier. And Iron Dome conserves ammunition by only shooting down projectiles bound for populated areas.</w:t>
      </w:r>
    </w:p>
    <w:p w:rsidR="007D4A90" w:rsidRPr="009C2C9A" w:rsidRDefault="007D4A90" w:rsidP="007D4A90">
      <w:r w:rsidRPr="009C2C9A">
        <w:t>That's all good. But it does nothing to counter drone swarms or short-range mortar attacks, like the one that killed an Israeli at the Erez Crossing last week. That's a job for a laser—and the best indication is that Rafael is now developing Iron Beam. As depicted in company literature, Iron Beam is an electrically powered solid-state laser, mounted on a semitrailer and designed to work in pairs to put maximum wattage on target.</w:t>
      </w:r>
    </w:p>
    <w:p w:rsidR="007D4A90" w:rsidRPr="009C2C9A" w:rsidRDefault="007D4A90" w:rsidP="007D4A90">
      <w:pPr>
        <w:rPr>
          <w:rStyle w:val="StyleUnderline"/>
        </w:rPr>
      </w:pPr>
      <w:r w:rsidRPr="009C2C9A">
        <w:t xml:space="preserve">Lasers do have drawbacks. They have difficulty operating in rain and fog, and their beams travel in a straight line, so forget about firing over a hill. But they can serve as supplementary defense systems. </w:t>
      </w:r>
      <w:r w:rsidRPr="009C2C9A">
        <w:rPr>
          <w:rStyle w:val="StyleUnderline"/>
        </w:rPr>
        <w:t>And as Israel's investment attests, weaponized solid-state lasers will soon be a reality.</w:t>
      </w:r>
    </w:p>
    <w:p w:rsidR="007D4A90" w:rsidRPr="009C2C9A" w:rsidRDefault="007D4A90" w:rsidP="007D4A90">
      <w:pPr>
        <w:rPr>
          <w:rStyle w:val="StyleUnderline"/>
        </w:rPr>
      </w:pPr>
      <w:r w:rsidRPr="009C2C9A">
        <w:rPr>
          <w:rStyle w:val="StyleUnderline"/>
        </w:rPr>
        <w:t>It is time the U.S. also took things to the next level. The U.S. military could develop a 100-kilowatt laser-cannon defense system, capable of shooting down drones, short-range rockets and mortar fire, in fewer than five years. Within a decade, the U.S. could have a far more powerful 300-kilowatt laser.</w:t>
      </w:r>
    </w:p>
    <w:p w:rsidR="007D4A90" w:rsidRPr="009C2C9A" w:rsidRDefault="007D4A90" w:rsidP="007D4A90">
      <w:pPr>
        <w:rPr>
          <w:rStyle w:val="StyleUnderline"/>
        </w:rPr>
      </w:pPr>
      <w:r w:rsidRPr="009C2C9A">
        <w:rPr>
          <w:rStyle w:val="StyleUnderline"/>
        </w:rPr>
        <w:t>And when that happens, enemies who would buzz, bombard and otherwise swarm forward-deployed American personnel would find their weapons destroyed—literally—in a flash of light.</w:t>
      </w:r>
    </w:p>
    <w:p w:rsidR="007D4A90" w:rsidRPr="009C2C9A" w:rsidRDefault="007D4A90" w:rsidP="007D4A90"/>
    <w:p w:rsidR="007D4A90" w:rsidRPr="009C2C9A" w:rsidRDefault="007D4A90" w:rsidP="007D4A90"/>
    <w:p w:rsidR="007D4A90" w:rsidRPr="009C2C9A" w:rsidRDefault="007D4A90" w:rsidP="007D4A90"/>
    <w:p w:rsidR="007D4A90" w:rsidRPr="009C2C9A" w:rsidRDefault="007D4A90" w:rsidP="0069461F">
      <w:pPr>
        <w:pStyle w:val="Heading4"/>
      </w:pPr>
      <w:r w:rsidRPr="009C2C9A">
        <w:t>No internal link - Congressional technology retirements.</w:t>
      </w:r>
    </w:p>
    <w:p w:rsidR="007D4A90" w:rsidRPr="009C2C9A" w:rsidRDefault="007D4A90" w:rsidP="007D4A90">
      <w:r w:rsidRPr="009C2C9A">
        <w:rPr>
          <w:rStyle w:val="Style13ptBold"/>
        </w:rPr>
        <w:t>Eaglen 6/30</w:t>
      </w:r>
      <w:r w:rsidRPr="009C2C9A">
        <w:t xml:space="preserve">, resident fellow in the Marilyn Ware Center for Security Studies at the American Enterprise Institute, (Mackenzie, June 30, 2014, “Why America’s Military Dominance Is </w:t>
      </w:r>
      <w:proofErr w:type="gramStart"/>
      <w:r w:rsidRPr="009C2C9A">
        <w:t>Fading</w:t>
      </w:r>
      <w:proofErr w:type="gramEnd"/>
      <w:r w:rsidRPr="009C2C9A">
        <w:t>”, http://nationalinterest.org/feature/why-america%E2%80%99s-military-dominance-fading-10772?page=2)//HH</w:t>
      </w:r>
    </w:p>
    <w:p w:rsidR="007D4A90" w:rsidRPr="009C2C9A" w:rsidRDefault="007D4A90" w:rsidP="007D4A90"/>
    <w:p w:rsidR="007D4A90" w:rsidRPr="009C2C9A" w:rsidRDefault="007D4A90" w:rsidP="007D4A90">
      <w:r w:rsidRPr="009C2C9A">
        <w:t>In 2011, Congress prohibited the Navy from retiring the EP-3E spy aircraft. In 2013 and 2014, Congress rejected Pentagon plans to retire Navy cruisers and amphibious dock landing ships (with one exception), as well as the RQ-4 Block 30 Global Hawk aircraft. Other limiting actions by Congress to shed systems since 2001 include C-5 and C-130E airlifters, along with B-52 and B-1 bombers.</w:t>
      </w:r>
    </w:p>
    <w:p w:rsidR="007D4A90" w:rsidRPr="009C2C9A" w:rsidRDefault="007D4A90" w:rsidP="007D4A90">
      <w:pPr>
        <w:rPr>
          <w:rStyle w:val="StyleUnderline"/>
        </w:rPr>
      </w:pPr>
      <w:r w:rsidRPr="009C2C9A">
        <w:t xml:space="preserve">To its credit, </w:t>
      </w:r>
      <w:r w:rsidRPr="009C2C9A">
        <w:rPr>
          <w:rStyle w:val="StyleUnderline"/>
        </w:rPr>
        <w:t>in many of the cases where Congress blocked proposed retirements, it gradually gave ground</w:t>
      </w:r>
      <w:r w:rsidRPr="009C2C9A">
        <w:t xml:space="preserve">. For instance, although it blocked all retirements to KC-135Es in 2005 and 2006, in 2007, it authorized the Air Force to retire twenty-nine in 2007 and up to eighty-five in 2008, contingent upon progress towards developing a next generation tanker. Similarly, while Congress prohibited all B-1 retirements in 2012, it relaxed its position in 2013 and authorized the Pentagon to retire up to six bombers. These steps were welcome measures to give the Pentagon more authority over its own budget. Yet </w:t>
      </w:r>
      <w:r w:rsidRPr="009C2C9A">
        <w:rPr>
          <w:rStyle w:val="StyleUnderline"/>
        </w:rPr>
        <w:t>delaying and limiting retirements came at a very real cost: the Pentagon was forced to find dollar-for-dollar savings elsewhere in its budget, reducing other military capabilities and disrupting the Department of Defense’s plans.</w:t>
      </w:r>
    </w:p>
    <w:p w:rsidR="007D4A90" w:rsidRPr="009C2C9A" w:rsidRDefault="007D4A90" w:rsidP="007D4A90">
      <w:r w:rsidRPr="009C2C9A">
        <w:t xml:space="preserve">Meanwhile, </w:t>
      </w:r>
      <w:r w:rsidRPr="009C2C9A">
        <w:rPr>
          <w:rStyle w:val="StyleUnderline"/>
        </w:rPr>
        <w:t>Congress has frequently given Pentagon leaders broader leeway to curtail and axe outright newer equipment programs.</w:t>
      </w:r>
      <w:r w:rsidRPr="009C2C9A">
        <w:t xml:space="preserve"> Many of the most notable examples came in 2010 and 2011, when Secretary of Defense Robert Gates proposed cancelling or terminating production on weapons such as the F-22 fighter aircraft, the C-17 cargo airplane, the CG (X) cruiser, the F-136 alternate engine, the Air Force’s combat search and rescue helicopter, the VH-71 Presidential helicopter and the Army’s Future Combat Systems.</w:t>
      </w:r>
    </w:p>
    <w:p w:rsidR="007D4A90" w:rsidRPr="009C2C9A" w:rsidRDefault="007D4A90" w:rsidP="007D4A90">
      <w:pPr>
        <w:rPr>
          <w:rStyle w:val="StyleUnderline"/>
        </w:rPr>
      </w:pPr>
      <w:r w:rsidRPr="009C2C9A">
        <w:t xml:space="preserve">Other high-profile terminated and truncated programs from recent years include the Comanche helicopter, the EP-X reconnaissance aircraft, the Crusader self-propelled howitzer, the Expeditionary Fighting Vehicle, the Advanced SEAL Delivery System and the C-27J airlifter. While in the case of the C-27J, the Pentagon was able to at least salvage some value by transferring seven of the aircraft from the Air Force to Special Operations Command and fourteen to the Coast Guard, </w:t>
      </w:r>
      <w:r w:rsidRPr="009C2C9A">
        <w:rPr>
          <w:rStyle w:val="StyleUnderline"/>
        </w:rPr>
        <w:t>all too often, such as with the Comanche and EFV, the Defense Department has spent billions of dollars without fielding any operational systems.</w:t>
      </w:r>
    </w:p>
    <w:p w:rsidR="007D4A90" w:rsidRPr="009C2C9A" w:rsidRDefault="007D4A90" w:rsidP="007D4A90">
      <w:r w:rsidRPr="009C2C9A">
        <w:rPr>
          <w:rStyle w:val="StyleUnderline"/>
        </w:rPr>
        <w:t>Missile defense systems have been especially hard hit, with cancellations or early ends to the Multiple Kill Vehicle, the Kinetic Energy Interceptor, the Airborne Laser, the Navy’s Area Theater Ballistic Missile Defense program and the Third Generation Infrared Surveillance program.</w:t>
      </w:r>
      <w:r w:rsidRPr="009C2C9A">
        <w:t xml:space="preserve"> Similarly, many satellite systems have also been the targets of cuts, including the National Polar-Orbiting Operational Environmental System and the Air Force’s Transformational SATCOM system.</w:t>
      </w:r>
    </w:p>
    <w:p w:rsidR="007D4A90" w:rsidRPr="009C2C9A" w:rsidRDefault="007D4A90" w:rsidP="007D4A90">
      <w:pPr>
        <w:rPr>
          <w:rStyle w:val="StyleUnderline"/>
        </w:rPr>
      </w:pPr>
      <w:r w:rsidRPr="009C2C9A">
        <w:rPr>
          <w:rStyle w:val="StyleUnderline"/>
        </w:rPr>
        <w:t>High-profile systems have not been the only programs in development or production targeted by the Pentagon leadership and</w:t>
      </w:r>
      <w:r w:rsidRPr="009C2C9A">
        <w:t xml:space="preserve"> </w:t>
      </w:r>
      <w:r w:rsidRPr="009C2C9A">
        <w:rPr>
          <w:rStyle w:val="StyleUnderline"/>
        </w:rPr>
        <w:t>Capitol Hill. Even smaller systems have been shrunk, eliminated or killed, including the Army’s Aerial Common Sensor, the Navy’s Advanced Deployable System, the Precision Tracking Space Sensor and the Surface-Launched Advanced Medium Range Air-to-Air Missile.</w:t>
      </w:r>
    </w:p>
    <w:p w:rsidR="007D4A90" w:rsidRPr="009C2C9A" w:rsidRDefault="007D4A90" w:rsidP="007D4A90">
      <w:pPr>
        <w:rPr>
          <w:rStyle w:val="StyleUnderline"/>
        </w:rPr>
      </w:pPr>
      <w:r w:rsidRPr="009C2C9A">
        <w:t xml:space="preserve">While clearly some retirement prohibitions and even some weapons cancellations may have been prudent, the long-standing misrepresentation that Congress has never met a new system it doesn’t love is simply not accurate. The reality is that </w:t>
      </w:r>
      <w:r w:rsidRPr="009C2C9A">
        <w:rPr>
          <w:rStyle w:val="StyleUnderline"/>
        </w:rPr>
        <w:t>Congress fights much harder as a bloc to protect equipment that has been in use for years rather than pay for new equipment coming online.</w:t>
      </w:r>
    </w:p>
    <w:p w:rsidR="007D4A90" w:rsidRPr="009C2C9A" w:rsidRDefault="007D4A90" w:rsidP="007D4A90">
      <w:pPr>
        <w:rPr>
          <w:rStyle w:val="StyleUnderline"/>
        </w:rPr>
      </w:pPr>
      <w:r w:rsidRPr="009C2C9A">
        <w:t xml:space="preserve">While occasionally healthy, </w:t>
      </w:r>
      <w:r w:rsidRPr="009C2C9A">
        <w:rPr>
          <w:rStyle w:val="StyleUnderline"/>
        </w:rPr>
        <w:t>this knee-jerk instinct to oppose most plans to let go of the older equipment threatens to hold back even further anemic U.S. military modernization plans</w:t>
      </w:r>
      <w:r w:rsidRPr="009C2C9A">
        <w:t xml:space="preserve">. Worse, </w:t>
      </w:r>
      <w:r w:rsidRPr="009C2C9A">
        <w:rPr>
          <w:rStyle w:val="StyleUnderline"/>
        </w:rPr>
        <w:t>this preference is increasingly funneling more dollars to what are often less survivable systems.</w:t>
      </w:r>
    </w:p>
    <w:p w:rsidR="007D4A90" w:rsidRPr="009C2C9A" w:rsidRDefault="007D4A90" w:rsidP="007D4A90">
      <w:pPr>
        <w:rPr>
          <w:rStyle w:val="StyleUnderline"/>
        </w:rPr>
      </w:pPr>
      <w:r w:rsidRPr="009C2C9A">
        <w:t xml:space="preserve">In the long-run, </w:t>
      </w:r>
      <w:r w:rsidRPr="009C2C9A">
        <w:rPr>
          <w:rStyle w:val="StyleUnderline"/>
        </w:rPr>
        <w:t>Congress’ inability to change the status quo is eroding the military’s readiness for the next fight and mortgaging the future for the present.</w:t>
      </w:r>
      <w:r w:rsidRPr="009C2C9A">
        <w:t xml:space="preserve"> Eventually, </w:t>
      </w:r>
      <w:r w:rsidRPr="009C2C9A">
        <w:rPr>
          <w:rStyle w:val="StyleUnderline"/>
        </w:rPr>
        <w:t>policy makers will need to restore balance across the Defense Department portfolio to adequately ensure tomorrow’s forces get the very best equipment, just like those who served before them.</w:t>
      </w:r>
    </w:p>
    <w:p w:rsidR="007D4A90" w:rsidRPr="009C2C9A" w:rsidRDefault="007D4A90" w:rsidP="007D4A90"/>
    <w:p w:rsidR="007D4A90" w:rsidRPr="009C2C9A" w:rsidRDefault="007D4A90" w:rsidP="0069461F">
      <w:pPr>
        <w:pStyle w:val="Heading4"/>
      </w:pPr>
      <w:r w:rsidRPr="009C2C9A">
        <w:t>No internal link - funding cuts for T-AOEs destroys naval power.</w:t>
      </w:r>
    </w:p>
    <w:p w:rsidR="007D4A90" w:rsidRPr="009C2C9A" w:rsidRDefault="007D4A90" w:rsidP="007D4A90">
      <w:r w:rsidRPr="009C2C9A">
        <w:rPr>
          <w:rStyle w:val="Style13ptBold"/>
        </w:rPr>
        <w:t>Holmes 7/14</w:t>
      </w:r>
      <w:r w:rsidRPr="009C2C9A">
        <w:t>, Staff Writer for the Diplomat, cites a report about U.S. Navy considerations, (James R., July 14, 2014, “US Surrenders Naval Logistics Supremacy”, http://thediplomat.com/2014/07/us-surrenders-naval-logistics-supremacy/)//HH</w:t>
      </w:r>
    </w:p>
    <w:p w:rsidR="007D4A90" w:rsidRPr="009C2C9A" w:rsidRDefault="007D4A90" w:rsidP="007D4A90"/>
    <w:p w:rsidR="007D4A90" w:rsidRPr="009C2C9A" w:rsidRDefault="007D4A90" w:rsidP="007D4A90">
      <w:r w:rsidRPr="009C2C9A">
        <w:rPr>
          <w:rStyle w:val="StyleUnderline"/>
        </w:rPr>
        <w:t>If the United States wants to escape the danger zone in its strategic competition with China</w:t>
      </w:r>
      <w:r w:rsidRPr="009C2C9A">
        <w:t xml:space="preserve"> — disproving Beijing’s fancy that it can rule the Western Pacific — </w:t>
      </w:r>
      <w:r w:rsidRPr="009C2C9A">
        <w:rPr>
          <w:rStyle w:val="StyleUnderline"/>
        </w:rPr>
        <w:t>decommissioning the U.S. Navy’s fastest, most capacious combat logistics ships is no way to do it.</w:t>
      </w:r>
      <w:r w:rsidRPr="009C2C9A">
        <w:t xml:space="preserve"> Just the opposite. </w:t>
      </w:r>
      <w:r w:rsidRPr="009C2C9A">
        <w:rPr>
          <w:rStyle w:val="StyleUnderline"/>
        </w:rPr>
        <w:t>It telegraphs that America is no longer serious about fighting far from North America for long spans of time.</w:t>
      </w:r>
      <w:r w:rsidRPr="009C2C9A">
        <w:t xml:space="preserve"> Competitors will take note.</w:t>
      </w:r>
    </w:p>
    <w:p w:rsidR="007D4A90" w:rsidRPr="009C2C9A" w:rsidRDefault="007D4A90" w:rsidP="007D4A90">
      <w:pPr>
        <w:rPr>
          <w:rStyle w:val="StyleUnderline"/>
        </w:rPr>
      </w:pPr>
      <w:r w:rsidRPr="009C2C9A">
        <w:t xml:space="preserve">Yet </w:t>
      </w:r>
      <w:r w:rsidRPr="009C2C9A">
        <w:rPr>
          <w:rStyle w:val="StyleUnderline"/>
        </w:rPr>
        <w:t xml:space="preserve">budget-cutters in Washington are compelling naval leaders to consider narrowing this competitive advantage. </w:t>
      </w:r>
      <w:r w:rsidRPr="009C2C9A">
        <w:t xml:space="preserve">And they’re doing so at a time when China finally appears to be putting its own combat logistics house in order after decades of neglect. Over at Defense News, Chris Cavas reports that </w:t>
      </w:r>
      <w:r w:rsidRPr="009C2C9A">
        <w:rPr>
          <w:rStyle w:val="StyleUnderline"/>
        </w:rPr>
        <w:t>U.S. Navy officials are considering decommissioning — or laying up, a halfway status between active service and the boneyard — the workhorse Supply-class T-AOEs.</w:t>
      </w:r>
    </w:p>
    <w:p w:rsidR="007D4A90" w:rsidRPr="009C2C9A" w:rsidRDefault="007D4A90" w:rsidP="007D4A90">
      <w:r w:rsidRPr="009C2C9A">
        <w:rPr>
          <w:rStyle w:val="StyleUnderline"/>
        </w:rPr>
        <w:t>T-AOEs are big, fast ships.</w:t>
      </w:r>
      <w:r w:rsidRPr="009C2C9A">
        <w:t xml:space="preserve"> In effect </w:t>
      </w:r>
      <w:r w:rsidRPr="009C2C9A">
        <w:rPr>
          <w:rStyle w:val="StyleUnderline"/>
        </w:rPr>
        <w:t>they’re mobile, floating warehouses that deliver fuel, ammunition, and stores of myriad types to task forces underway at sea</w:t>
      </w:r>
      <w:r w:rsidRPr="009C2C9A">
        <w:t>. They displace about the same as a big-deck amphibious carrier such as USS America, a newcomer to the active fleet. And unlike their slower, smaller brethren, they can keep up with the speediest non-nuclear ships in the U.S. Navy fleet. The picture at the top depicts USS Sacramento, one of the Supply‘s forebears, rearming not one but two Iowa-class battleships at the same time, in the Persian Gulf in 1991. That gives you an idea of the size and capability of these vessels.</w:t>
      </w:r>
    </w:p>
    <w:p w:rsidR="007D4A90" w:rsidRPr="009C2C9A" w:rsidRDefault="007D4A90" w:rsidP="007D4A90">
      <w:pPr>
        <w:rPr>
          <w:rStyle w:val="StyleUnderline"/>
        </w:rPr>
      </w:pPr>
      <w:r w:rsidRPr="009C2C9A">
        <w:t xml:space="preserve">That’s an unglamorous capability, to be sure. But </w:t>
      </w:r>
      <w:r w:rsidRPr="009C2C9A">
        <w:rPr>
          <w:rStyle w:val="StyleUnderline"/>
        </w:rPr>
        <w:t>it’s a capability as irreplaceable as weapons and sensors for pummeling enemy fleets or enemy shores. Underway replenishment</w:t>
      </w:r>
      <w:r w:rsidRPr="009C2C9A">
        <w:t xml:space="preserve"> — UNREP, meaning the capacity to refuel, rearm, and reprovision at sea without detouring into port — </w:t>
      </w:r>
      <w:r w:rsidRPr="009C2C9A">
        <w:rPr>
          <w:rStyle w:val="StyleUnderline"/>
        </w:rPr>
        <w:t>has constituted a core U.S. Navy advantage since the days when seamen bearing names like Halsey and Spruance plied the deep</w:t>
      </w:r>
      <w:r w:rsidRPr="009C2C9A">
        <w:t xml:space="preserve">. It makes the fleet a free-range fleet. Task forces thus equipped can roam the seas without putting into port for supplies. Mahan noted, in his pre-UNREP age, that </w:t>
      </w:r>
      <w:r w:rsidRPr="009C2C9A">
        <w:rPr>
          <w:rStyle w:val="StyleUnderline"/>
        </w:rPr>
        <w:t>warships without forward bases are like “land birds,” unable to fly far from home. So it is for seagoing forces without their own logistics contingents.</w:t>
      </w:r>
    </w:p>
    <w:p w:rsidR="007D4A90" w:rsidRPr="009C2C9A" w:rsidRDefault="007D4A90" w:rsidP="007D4A90"/>
    <w:p w:rsidR="007D4A90" w:rsidRPr="009C2C9A" w:rsidRDefault="007D4A90" w:rsidP="0069461F">
      <w:pPr>
        <w:pStyle w:val="Heading4"/>
      </w:pPr>
      <w:r w:rsidRPr="009C2C9A">
        <w:t>Naval power is ineffective without international cooperation.</w:t>
      </w:r>
    </w:p>
    <w:p w:rsidR="007D4A90" w:rsidRPr="009C2C9A" w:rsidRDefault="007D4A90" w:rsidP="007D4A90">
      <w:r w:rsidRPr="009C2C9A">
        <w:rPr>
          <w:rStyle w:val="Style13ptBold"/>
        </w:rPr>
        <w:t>Farley 7/10</w:t>
      </w:r>
      <w:r w:rsidRPr="009C2C9A">
        <w:t xml:space="preserve">, assistant professor at the Patterson School of Diplomacy and International Commerce, (Robert, July 10, 2014, “Managing the United States' Global Naval Partnerships”, http://thediplomat.com/2014/07/managing-the-united-states-global-naval-partnerships/)//HH </w:t>
      </w:r>
    </w:p>
    <w:p w:rsidR="007D4A90" w:rsidRPr="009C2C9A" w:rsidRDefault="007D4A90" w:rsidP="007D4A90"/>
    <w:p w:rsidR="007D4A90" w:rsidRPr="009C2C9A" w:rsidRDefault="007D4A90" w:rsidP="007D4A90">
      <w:pPr>
        <w:rPr>
          <w:rStyle w:val="StyleUnderline"/>
        </w:rPr>
      </w:pPr>
      <w:r w:rsidRPr="009C2C9A">
        <w:t xml:space="preserve">How should the United States manage its partnerships with global navies? What do these partnerships offer the United States? These questions have animated discussions of maritime strategy over the last decade, with strong partisans landing on different sides of each question. </w:t>
      </w:r>
      <w:r w:rsidRPr="009C2C9A">
        <w:rPr>
          <w:rStyle w:val="StyleUnderline"/>
        </w:rPr>
        <w:t>The latest blows follow Admiral James Foggo’s article in Proceedings: “Forging a Global Network of Navies”.</w:t>
      </w:r>
    </w:p>
    <w:p w:rsidR="007D4A90" w:rsidRPr="009C2C9A" w:rsidRDefault="007D4A90" w:rsidP="007D4A90">
      <w:pPr>
        <w:rPr>
          <w:rStyle w:val="StyleUnderline"/>
        </w:rPr>
      </w:pPr>
      <w:r w:rsidRPr="009C2C9A">
        <w:rPr>
          <w:rStyle w:val="StyleUnderline"/>
        </w:rPr>
        <w:t>Foggo argues that the United States Navy needs to continue to focus on building partnerships with foreign navies, in order to accomplish ends that multiple maritime nations share. Foggo cites a series of multilateral successes, including humanitarian relief operations and anti-piracy efforts.</w:t>
      </w:r>
    </w:p>
    <w:p w:rsidR="007D4A90" w:rsidRPr="009C2C9A" w:rsidRDefault="007D4A90" w:rsidP="007D4A90">
      <w:r w:rsidRPr="009C2C9A">
        <w:t>Foggo’s case builds upon a set of similar arguments that the Navy has made since the early part of last decade. Initially termed the 1,000 Ship Navy, these proposals have concentrated on leveraging partnerships in order to accomplish maritime ends. These arguments culminated in the Cooperative Strategy for 21st Century Seapower.</w:t>
      </w:r>
    </w:p>
    <w:p w:rsidR="007D4A90" w:rsidRPr="009C2C9A" w:rsidRDefault="007D4A90" w:rsidP="007D4A90">
      <w:r w:rsidRPr="009C2C9A">
        <w:t xml:space="preserve">Claude Berube and CDR Salamander push back against Foggo, invoking many of the traditional concerns about cooperative strategies. In brief, </w:t>
      </w:r>
      <w:r w:rsidRPr="009C2C9A">
        <w:rPr>
          <w:rStyle w:val="StyleUnderline"/>
        </w:rPr>
        <w:t>the development of relationships does not necessarily create political commitment on the part of governments, partner capabilities can rarely match the capacity of the USN, partners tend to lack political will on the issues most important to the United States</w:t>
      </w:r>
      <w:r w:rsidRPr="009C2C9A">
        <w:t>, and partnerships create unexpected friction that undermines efficiency.</w:t>
      </w:r>
    </w:p>
    <w:p w:rsidR="007D4A90" w:rsidRPr="009C2C9A" w:rsidRDefault="007D4A90" w:rsidP="007D4A90">
      <w:r w:rsidRPr="009C2C9A">
        <w:t>These concerns are misplaced.</w:t>
      </w:r>
    </w:p>
    <w:p w:rsidR="007D4A90" w:rsidRPr="009C2C9A" w:rsidRDefault="007D4A90" w:rsidP="007D4A90">
      <w:pPr>
        <w:rPr>
          <w:rStyle w:val="StyleUnderline"/>
        </w:rPr>
      </w:pPr>
      <w:r w:rsidRPr="009C2C9A">
        <w:rPr>
          <w:rStyle w:val="StyleUnderline"/>
        </w:rPr>
        <w:t>The “global network of navies” isn’t about replicating the capabilities of U.S. forces in every navy across the world. Any</w:t>
      </w:r>
      <w:r w:rsidRPr="009C2C9A">
        <w:t xml:space="preserve"> understanding of cooperation that fails to appreciate this aspect will see cooperative action as inherently flawed. At the same time, </w:t>
      </w:r>
      <w:r w:rsidRPr="009C2C9A">
        <w:rPr>
          <w:rStyle w:val="StyleUnderline"/>
        </w:rPr>
        <w:t>failing to understand the promise of cooperation is inherently self-limiting with respect to maritime governance.</w:t>
      </w:r>
    </w:p>
    <w:p w:rsidR="007D4A90" w:rsidRPr="009C2C9A" w:rsidRDefault="007D4A90" w:rsidP="007D4A90">
      <w:pPr>
        <w:rPr>
          <w:rStyle w:val="StyleUnderline"/>
        </w:rPr>
      </w:pPr>
      <w:r w:rsidRPr="009C2C9A">
        <w:t xml:space="preserve">Instead, </w:t>
      </w:r>
      <w:r w:rsidRPr="009C2C9A">
        <w:rPr>
          <w:rStyle w:val="StyleUnderline"/>
        </w:rPr>
        <w:t>cooperative naval action means:</w:t>
      </w:r>
    </w:p>
    <w:p w:rsidR="007D4A90" w:rsidRPr="009C2C9A" w:rsidRDefault="007D4A90" w:rsidP="007D4A90">
      <w:pPr>
        <w:rPr>
          <w:rStyle w:val="StyleUnderline"/>
        </w:rPr>
      </w:pPr>
      <w:r w:rsidRPr="009C2C9A">
        <w:rPr>
          <w:rStyle w:val="StyleUnderline"/>
        </w:rPr>
        <w:t>a)</w:t>
      </w:r>
      <w:r w:rsidRPr="009C2C9A">
        <w:t xml:space="preserve">   </w:t>
      </w:r>
      <w:r w:rsidRPr="009C2C9A">
        <w:rPr>
          <w:rStyle w:val="StyleUnderline"/>
        </w:rPr>
        <w:t>Recognizing that the accomplishment of many maritime tasks does not require the best that the U.S, has to offer</w:t>
      </w:r>
    </w:p>
    <w:p w:rsidR="007D4A90" w:rsidRPr="009C2C9A" w:rsidRDefault="007D4A90" w:rsidP="007D4A90">
      <w:pPr>
        <w:rPr>
          <w:rStyle w:val="StyleUnderline"/>
        </w:rPr>
      </w:pPr>
      <w:r w:rsidRPr="009C2C9A">
        <w:rPr>
          <w:rStyle w:val="StyleUnderline"/>
        </w:rPr>
        <w:t>b)   Harnessing regional expertise, local political relationships, and local political will</w:t>
      </w:r>
    </w:p>
    <w:p w:rsidR="007D4A90" w:rsidRPr="009C2C9A" w:rsidRDefault="007D4A90" w:rsidP="007D4A90">
      <w:r w:rsidRPr="009C2C9A">
        <w:t>The appropriate ambitions are “What can be done with the vast material available to us through cooperative channels,” followed closely by “How can we enhance specific partner capabilities?” and “How can we increase general awareness of the rules of the road?”</w:t>
      </w:r>
    </w:p>
    <w:p w:rsidR="007D4A90" w:rsidRPr="009C2C9A" w:rsidRDefault="007D4A90" w:rsidP="007D4A90">
      <w:r w:rsidRPr="009C2C9A">
        <w:rPr>
          <w:rStyle w:val="StyleUnderline"/>
        </w:rPr>
        <w:t>None of this happens without cooperative effort, and in particular none of this happens without a theoretical framework for understanding the contributions that navies can make to one another</w:t>
      </w:r>
      <w:r w:rsidRPr="009C2C9A">
        <w:t>.  This is what the cooperative approach, in its various iterations, has always promoted. Human-to-human interaction, facilitated by a broader strategic approach, provides the foundations for integration.</w:t>
      </w:r>
    </w:p>
    <w:p w:rsidR="007D4A90" w:rsidRPr="009C2C9A" w:rsidRDefault="007D4A90" w:rsidP="007D4A90"/>
    <w:p w:rsidR="007D4A90" w:rsidRPr="009C2C9A" w:rsidRDefault="007D4A90" w:rsidP="0069461F">
      <w:pPr>
        <w:pStyle w:val="Heading4"/>
      </w:pPr>
      <w:r w:rsidRPr="009C2C9A">
        <w:t>Status quo solves -- Submarines.</w:t>
      </w:r>
    </w:p>
    <w:p w:rsidR="007D4A90" w:rsidRPr="009C2C9A" w:rsidRDefault="007D4A90" w:rsidP="007D4A90">
      <w:r w:rsidRPr="009C2C9A">
        <w:rPr>
          <w:rStyle w:val="Style13ptBold"/>
        </w:rPr>
        <w:t>Farley 5/3</w:t>
      </w:r>
      <w:r w:rsidRPr="009C2C9A">
        <w:t>, assistant professor at the Patterson School of Diplomacy and International Commerce, (Robert, May 5, 2014, “US Navy Orders 10 Virginia-class Submarines at a Record Cost of $17.6 Billion”, http://thediplomat.com/2014/05/us-navy-orders-10-virginia-class-submarines-at-a-record-cost-of-17-6-billion/)//HH</w:t>
      </w:r>
    </w:p>
    <w:p w:rsidR="007D4A90" w:rsidRPr="009C2C9A" w:rsidRDefault="007D4A90" w:rsidP="007D4A90"/>
    <w:p w:rsidR="007D4A90" w:rsidRPr="009C2C9A" w:rsidRDefault="007D4A90" w:rsidP="007D4A90">
      <w:r w:rsidRPr="009C2C9A">
        <w:t xml:space="preserve">Earlier this week, </w:t>
      </w:r>
      <w:r w:rsidRPr="009C2C9A">
        <w:rPr>
          <w:rStyle w:val="StyleUnderline"/>
        </w:rPr>
        <w:t>the U.S. Navy announced a contract with General Dynamics and Huntington Ingalls to build ten new Virginia-class submarines over the next ten years</w:t>
      </w:r>
      <w:r w:rsidRPr="009C2C9A">
        <w:t xml:space="preserve">. </w:t>
      </w:r>
      <w:r w:rsidRPr="009C2C9A">
        <w:rPr>
          <w:rStyle w:val="StyleUnderline"/>
        </w:rPr>
        <w:t>The deal</w:t>
      </w:r>
      <w:r w:rsidRPr="009C2C9A">
        <w:t>, one of the largest in the history of military acquisition,</w:t>
      </w:r>
      <w:r w:rsidRPr="009C2C9A">
        <w:rPr>
          <w:rStyle w:val="StyleUnderline"/>
        </w:rPr>
        <w:t xml:space="preserve"> ensures a continued global role for the USN’s silent service.</w:t>
      </w:r>
    </w:p>
    <w:p w:rsidR="007D4A90" w:rsidRPr="009C2C9A" w:rsidRDefault="007D4A90" w:rsidP="007D4A90">
      <w:pPr>
        <w:rPr>
          <w:rStyle w:val="StyleUnderline"/>
        </w:rPr>
      </w:pPr>
      <w:r w:rsidRPr="009C2C9A">
        <w:t xml:space="preserve">The USN has maintained a consistent nuclear attack submarine capability since the 1950s. Initially focused on anti-shipping missions, over time </w:t>
      </w:r>
      <w:r w:rsidRPr="009C2C9A">
        <w:rPr>
          <w:rStyle w:val="StyleUnderline"/>
        </w:rPr>
        <w:t xml:space="preserve">the SSN force has developed critical anti-submarine warfare </w:t>
      </w:r>
      <w:r w:rsidRPr="009C2C9A">
        <w:t xml:space="preserve">(ASW), </w:t>
      </w:r>
      <w:r w:rsidRPr="009C2C9A">
        <w:rPr>
          <w:rStyle w:val="StyleUnderline"/>
        </w:rPr>
        <w:t>recon, land attack, and even Special Operations Forces</w:t>
      </w:r>
      <w:r w:rsidRPr="009C2C9A">
        <w:t xml:space="preserve"> (SOF) </w:t>
      </w:r>
      <w:r w:rsidRPr="009C2C9A">
        <w:rPr>
          <w:rStyle w:val="StyleUnderline"/>
        </w:rPr>
        <w:t>roles</w:t>
      </w:r>
      <w:r w:rsidRPr="009C2C9A">
        <w:t xml:space="preserve">. More so than aircraft carriers or even manned aircraft, we can expect that the USN will continue to need modern subs to manage these missions over the lifespan of these boats. </w:t>
      </w:r>
      <w:r w:rsidRPr="009C2C9A">
        <w:rPr>
          <w:rStyle w:val="StyleUnderline"/>
        </w:rPr>
        <w:t>The fleet has proven so successful over the past decades that attack subs are likely to acquire more missions, not fewer.</w:t>
      </w:r>
    </w:p>
    <w:p w:rsidR="007D4A90" w:rsidRPr="009C2C9A" w:rsidRDefault="007D4A90" w:rsidP="007D4A90">
      <w:r w:rsidRPr="009C2C9A">
        <w:rPr>
          <w:rStyle w:val="StyleUnderline"/>
        </w:rPr>
        <w:t>The deal also ensures that the United States will retain,</w:t>
      </w:r>
      <w:r w:rsidRPr="009C2C9A">
        <w:t xml:space="preserve"> for the foreseeable future, </w:t>
      </w:r>
      <w:r w:rsidRPr="009C2C9A">
        <w:rPr>
          <w:rStyle w:val="StyleUnderline"/>
        </w:rPr>
        <w:t>the capacity to construct additional nuclear attack submarines</w:t>
      </w:r>
      <w:r w:rsidRPr="009C2C9A">
        <w:t>. As Russia, France, and the United Kingdom have learned, taking a “break” from the construction of nuclear submarines leads to deterioration of the infrastructure necessary to maintain and update the force.  Submarine construction requires skilled workforce and engineering teams in order to meet the narrow tolerances required for deep operations and silent running.</w:t>
      </w:r>
    </w:p>
    <w:p w:rsidR="007D4A90" w:rsidRPr="009C2C9A" w:rsidRDefault="007D4A90" w:rsidP="007D4A90"/>
    <w:p w:rsidR="007D4A90" w:rsidRPr="009C2C9A" w:rsidRDefault="007D4A90" w:rsidP="0069461F">
      <w:pPr>
        <w:pStyle w:val="Heading4"/>
      </w:pPr>
      <w:r w:rsidRPr="009C2C9A">
        <w:t>US controls half of the world’s naval power</w:t>
      </w:r>
    </w:p>
    <w:p w:rsidR="007D4A90" w:rsidRPr="009C2C9A" w:rsidRDefault="007D4A90" w:rsidP="007D4A90">
      <w:r w:rsidRPr="009C2C9A">
        <w:rPr>
          <w:rStyle w:val="Style13ptBold"/>
        </w:rPr>
        <w:t>Sides, 12</w:t>
      </w:r>
      <w:r w:rsidRPr="009C2C9A">
        <w:t>— Associate Professor of Political Science at George Washington University (John, October 23</w:t>
      </w:r>
      <w:r w:rsidRPr="009C2C9A">
        <w:rPr>
          <w:vertAlign w:val="superscript"/>
        </w:rPr>
        <w:t>rd</w:t>
      </w:r>
      <w:r w:rsidRPr="009C2C9A">
        <w:t xml:space="preserve"> 2012, “How Strong Is the U.S. Navy Really</w:t>
      </w:r>
      <w:proofErr w:type="gramStart"/>
      <w:r w:rsidRPr="009C2C9A">
        <w:t>?,</w:t>
      </w:r>
      <w:proofErr w:type="gramEnd"/>
      <w:r w:rsidRPr="009C2C9A">
        <w:t>” http://themonkeycage.org/2012/10/23/how-strong-is-the-u-s-navy-really/)//IK</w:t>
      </w:r>
    </w:p>
    <w:p w:rsidR="007D4A90" w:rsidRPr="009C2C9A" w:rsidRDefault="007D4A90" w:rsidP="007D4A90">
      <w:r w:rsidRPr="009C2C9A">
        <w:t xml:space="preserve">In the last debate, Governor Romney made the claim that the US Navy is the smallest it’s been since 1916 implying that the US Navy is regressing in terms of overall strength. How accurate is this claim? </w:t>
      </w:r>
      <w:r w:rsidRPr="009C2C9A">
        <w:rPr>
          <w:rStyle w:val="StyleUnderline"/>
        </w:rPr>
        <w:t>We recently compiled a new data set on naval capabilities and created a measure of state naval strength for all countries from 1865 to 2011</w:t>
      </w:r>
      <w:r w:rsidRPr="009C2C9A">
        <w:t>. As such, we are in a position to address the claims of the Romney campaign. Broadly stated</w:t>
      </w:r>
      <w:r w:rsidRPr="009C2C9A">
        <w:rPr>
          <w:rStyle w:val="StyleUnderline"/>
        </w:rPr>
        <w:t>, our measure of state naval power is based on a state’s total number of warships (non-fighting ships are excluded) and each ship’s available firepower</w:t>
      </w:r>
      <w:r w:rsidRPr="009C2C9A">
        <w:t>. To make comparisons over time</w:t>
      </w:r>
      <w:r w:rsidRPr="009C2C9A">
        <w:rPr>
          <w:rStyle w:val="StyleUnderline"/>
        </w:rPr>
        <w:t>, our annual measure is based on available firepower within the international system in that year.</w:t>
      </w:r>
      <w:r w:rsidRPr="009C2C9A">
        <w:t xml:space="preserve"> (For more information, see our paper here.)</w:t>
      </w:r>
      <w:r w:rsidRPr="009C2C9A">
        <w:rPr>
          <w:rStyle w:val="StyleUnderline"/>
        </w:rPr>
        <w:t xml:space="preserve"> In 1916, the US controlled roughly 11% of the world’s naval power. </w:t>
      </w:r>
      <w:r w:rsidRPr="009C2C9A">
        <w:t xml:space="preserve">This is an impressive number that ranks the US third in naval strength behind the UK (34%) and Germany (19%), and just ahead of France (10%). What about the US navy in 2011? </w:t>
      </w:r>
      <w:r w:rsidRPr="009C2C9A">
        <w:rPr>
          <w:rStyle w:val="StyleUnderline"/>
        </w:rPr>
        <w:t xml:space="preserve">In 2011, </w:t>
      </w:r>
      <w:r w:rsidRPr="009C2C9A">
        <w:rPr>
          <w:rStyle w:val="Emphasis"/>
        </w:rPr>
        <w:t>the US controlled roughly 50% of the world’s naval power putting it in a comfortable lead in naval power ahead of Russia</w:t>
      </w:r>
      <w:r w:rsidRPr="009C2C9A">
        <w:rPr>
          <w:rStyle w:val="StyleUnderline"/>
        </w:rPr>
        <w:t xml:space="preserve"> (11%).</w:t>
      </w:r>
      <w:r w:rsidRPr="009C2C9A">
        <w:t xml:space="preserve"> The US Navy has decreased in absolute size as Governor Romney argues (although this decline has been ongoing since the end of Cold War). U</w:t>
      </w:r>
      <w:r w:rsidRPr="009C2C9A">
        <w:rPr>
          <w:rStyle w:val="StyleUnderline"/>
        </w:rPr>
        <w:t>.S. warships are more powerful now than in the pas</w:t>
      </w:r>
      <w:r w:rsidRPr="009C2C9A">
        <w:t xml:space="preserve">t, as President Obama implied. However, </w:t>
      </w:r>
      <w:r w:rsidRPr="009C2C9A">
        <w:rPr>
          <w:rStyle w:val="StyleUnderline"/>
        </w:rPr>
        <w:t xml:space="preserve">neither the number of warships nor the power of our ships is what is most important for understanding military and political influence. </w:t>
      </w:r>
      <w:r w:rsidRPr="009C2C9A">
        <w:t>It is relative military power that matters most. In this respect, the U.S. navy is far stronger now than in 1916.</w:t>
      </w:r>
    </w:p>
    <w:p w:rsidR="00D0480D" w:rsidRPr="009C2C9A" w:rsidRDefault="00D0480D" w:rsidP="00D0480D">
      <w:pPr>
        <w:pStyle w:val="Heading4"/>
      </w:pPr>
      <w:r w:rsidRPr="009C2C9A">
        <w:t>Alt cause- the Air Force is a comparatively bigger internal link than the Navy</w:t>
      </w:r>
    </w:p>
    <w:p w:rsidR="00D0480D" w:rsidRPr="009C2C9A" w:rsidRDefault="00D0480D" w:rsidP="00D0480D">
      <w:pPr>
        <w:rPr>
          <w:rStyle w:val="Style13ptBold"/>
          <w:b w:val="0"/>
          <w:bCs w:val="0"/>
          <w:iCs/>
        </w:rPr>
      </w:pPr>
      <w:r w:rsidRPr="009C2C9A">
        <w:rPr>
          <w:rStyle w:val="Style13ptBold"/>
        </w:rPr>
        <w:t>Haffa 12</w:t>
      </w:r>
      <w:r w:rsidRPr="009C2C9A">
        <w:t>, nonresident Senior Fellow at the Center for Strategic and Budgetary Assessments in Washington, DC. His 24-year Air Force career included operational flying assignments in reconnaissance and tactical fighter wings in Vietnam, the United Kingdom, and the Republic of Korea. Dr. Haffa followed his Air Force duties with a second career in the defense industry, and now is the Principal of Haffa Defense Consulting in Naples, Florida.</w:t>
      </w:r>
    </w:p>
    <w:p w:rsidR="00D0480D" w:rsidRPr="009C2C9A" w:rsidRDefault="00D0480D" w:rsidP="00D0480D">
      <w:r w:rsidRPr="009C2C9A">
        <w:t>Robert Haffa Jr., Ph.D.,</w:t>
      </w:r>
      <w:r w:rsidRPr="009C2C9A">
        <w:rPr>
          <w:rFonts w:cs="Arial"/>
          <w:i/>
          <w:iCs/>
          <w:color w:val="333333"/>
          <w:bdr w:val="none" w:sz="0" w:space="0" w:color="auto" w:frame="1"/>
          <w:shd w:val="clear" w:color="auto" w:fill="FFFFFF"/>
        </w:rPr>
        <w:t xml:space="preserve"> </w:t>
      </w:r>
      <w:r w:rsidRPr="009C2C9A">
        <w:t xml:space="preserve">“Full-Spectrum Air Power: Building the Air Force America Needs” </w:t>
      </w:r>
      <w:r w:rsidRPr="009C2C9A">
        <w:rPr>
          <w:rFonts w:cs="Arial"/>
          <w:color w:val="333333"/>
          <w:shd w:val="clear" w:color="auto" w:fill="FFFFFF"/>
        </w:rPr>
        <w:t>October 12, 2012 http://www.heritage.org/research/reports/2012/10/full-spectrum-air-power-building-the-air-force-america-needs</w:t>
      </w:r>
    </w:p>
    <w:p w:rsidR="00D0480D" w:rsidRPr="009C2C9A" w:rsidRDefault="00D0480D" w:rsidP="00D0480D">
      <w:pPr>
        <w:rPr>
          <w:rStyle w:val="StyleUnderline"/>
        </w:rPr>
      </w:pPr>
      <w:r w:rsidRPr="009C2C9A">
        <w:t xml:space="preserve">The second contention is perhaps more argumentative because it raises the perennial question in defense studies of “how much is enough?” Nevertheless, it is difficult to oppose the conclusion that </w:t>
      </w:r>
      <w:r w:rsidRPr="009C2C9A">
        <w:rPr>
          <w:rStyle w:val="StyleUnderline"/>
        </w:rPr>
        <w:t>the Air Force is ill prepared to deter, prevent, and prevail in the contingencies suggested above.</w:t>
      </w:r>
      <w:r w:rsidRPr="009C2C9A">
        <w:t xml:space="preserve"> The blame for this condition can be shared widely, but the facts remain the same. </w:t>
      </w:r>
      <w:r w:rsidRPr="009C2C9A">
        <w:rPr>
          <w:rStyle w:val="StyleUnderline"/>
        </w:rPr>
        <w:t>The Air Force is operating a fleet of aircraft with an average age of more than a quarter of a century. It has deferred major acquisition programs for three decades. It possesses only 20 “modern” bombers and a handful of fifth-generation fighters</w:t>
      </w:r>
      <w:r w:rsidRPr="009C2C9A">
        <w:t xml:space="preserve">. </w:t>
      </w:r>
      <w:r w:rsidRPr="009C2C9A">
        <w:rPr>
          <w:rStyle w:val="StyleUnderline"/>
        </w:rPr>
        <w:t>Because of internal stumbles, procurement holidays, and a global war on terrorists and insurgents, it missed the promise of a military-technical revolution.</w:t>
      </w:r>
      <w:r w:rsidRPr="009C2C9A">
        <w:t xml:space="preserve"> </w:t>
      </w:r>
      <w:r w:rsidRPr="009C2C9A">
        <w:rPr>
          <w:rStyle w:val="StyleUnderline"/>
        </w:rPr>
        <w:t>Would-be adversaries have taken advantage of these lapses and have created zones of anti-access and area denial that would deny to the Air Force and its joint warfighting partners the tactics and techniques of forward deployment and employment that have provided the foundation for U.S. military dominance during the Cold War and since</w:t>
      </w:r>
      <w:r w:rsidRPr="009C2C9A">
        <w:t xml:space="preserve">. </w:t>
      </w:r>
      <w:r w:rsidRPr="009C2C9A">
        <w:rPr>
          <w:rStyle w:val="StyleUnderline"/>
        </w:rPr>
        <w:t xml:space="preserve">The playing field of international armed conflict no longer tilts in America’s favor, and it promises to slide further away if the U.S. does not alter some very unfavorable trends. </w:t>
      </w:r>
      <w:r w:rsidRPr="009C2C9A">
        <w:t>The third section of the study may strike many as thorough, but unrealistic. It is fashionable for current think-tank studies making the rounds within the Beltway to argue that maintaining or increasing current levels of defense spending would be a mistake in this time of austerity and deficits. Instead, they suggest a number of remedies: The Department of Defense can operate more efficiently and effectively, generating considerable savings. Weapons acquisition can be reformed. Jointness should be enhanced and redundancy attacked. Leap-ahead technologies need to be championed. Perhaps some of this will occur. This study has taken the approach of outlining the capabilities and capacities that the Air Force requires to underwrite the declared security and defense policies of the United States without crunching numbers, making tradeoffs, or computing cost-effectiveness. This paper briefly referenced John Gaddis’s Cold War analysis of the strategies of containment. During that period, strategies were shifted to match perceived resources with objectives by adopting what Gaddis termed as “symmetric” or “asymmetric” means. One of those asymmetric strategies, when national solvency became paramount, was emphasizing the nation’s air power. Such a strategy appears to have a contemporary application.</w:t>
      </w:r>
      <w:bookmarkStart w:id="6" w:name="_ftnref69"/>
      <w:r w:rsidRPr="009C2C9A">
        <w:fldChar w:fldCharType="begin"/>
      </w:r>
      <w:r w:rsidRPr="009C2C9A">
        <w:instrText xml:space="preserve"> HYPERLINK "http://www.heritage.org/research/reports/2012/10/full-spectrum-air-power-building-the-air-force-america-needs" \l "_ftn69" </w:instrText>
      </w:r>
      <w:r w:rsidRPr="009C2C9A">
        <w:fldChar w:fldCharType="separate"/>
      </w:r>
      <w:r w:rsidRPr="009C2C9A">
        <w:rPr>
          <w:rStyle w:val="Hyperlink"/>
        </w:rPr>
        <w:t>[69]</w:t>
      </w:r>
      <w:r w:rsidRPr="009C2C9A">
        <w:fldChar w:fldCharType="end"/>
      </w:r>
      <w:bookmarkEnd w:id="6"/>
      <w:r w:rsidRPr="009C2C9A">
        <w:t xml:space="preserve"> The suggestions offered in the third chapter of the study might be considered as something akin to the joint “Planning Force” of old that was unconstrained by budget ceilings. It also might resemble the late and lamented “Unfunded Priorities List,” which the Armed Services used to lobby for some of their favorite platforms and systems that did not make it into the President’s budget. Others might say this would be a good starting point for congressional “earmarks,” if they were still around. Finally, some will deride the chapter as the worst possible product of Pentagon planning: the laundry list. Yet all of these proposals are desirable and feasible. In its own force planning and program development, the Air Force has undoubtedly considered all of the options presented in this paper, but could not include them under fiscal guidelines. The planning contingencies are not new, and the capabilities and capacities recommended here are not, for the most part, revolutionary. </w:t>
      </w:r>
      <w:r w:rsidRPr="009C2C9A">
        <w:rPr>
          <w:rStyle w:val="StyleUnderline"/>
        </w:rPr>
        <w:t>The Air Force leadership has made tough choices in trading off readiness, modernization, and force structure. More tough decisions lie ahead.</w:t>
      </w:r>
      <w:r w:rsidRPr="009C2C9A">
        <w:t xml:space="preserve"> Therefore, a few concluding recommendations in terms of priorities are warranted. </w:t>
      </w:r>
      <w:r w:rsidRPr="009C2C9A">
        <w:rPr>
          <w:rStyle w:val="StyleUnderline"/>
        </w:rPr>
        <w:t xml:space="preserve">The biggest threat to U.S. national security interests in the near term is the growing military and nuclear power of North Korea and Iran, two rogue states and would-be regional aggressors. </w:t>
      </w:r>
      <w:r w:rsidRPr="009C2C9A">
        <w:t xml:space="preserve">Therefore, the recommendations made within that section should be granted some priority: continuing with the F-35 program, modernizing the legacy fighter force, strengthening the ISR chain, acquiring the tanker, developing a hypersonic missile, and focusing on air base defense against ballistic missiles. </w:t>
      </w:r>
      <w:r w:rsidRPr="009C2C9A">
        <w:rPr>
          <w:rStyle w:val="StyleUnderline"/>
        </w:rPr>
        <w:t>The next threat, more uncertain and longer term, is China’s growing A2/AD capabilities.</w:t>
      </w:r>
      <w:r w:rsidRPr="009C2C9A">
        <w:t xml:space="preserve"> </w:t>
      </w:r>
      <w:r w:rsidRPr="009C2C9A">
        <w:rPr>
          <w:rStyle w:val="StyleUnderline"/>
        </w:rPr>
        <w:t>The declared national strategy and the priorities planned for the “pivot” to the Pacific and the AirSea Battle operational concept provide the right direction for Air Force investments in this contingency</w:t>
      </w:r>
      <w:r w:rsidRPr="009C2C9A">
        <w:t xml:space="preserve">. The Air Force has time to build the new bomber, capitalize on the Navy’s UCAV, fortify space and cyberspace, and develop a new ICBM, but it should not delay in reopening the F-22 line. The shift in strategy from counterinsurgency to counterterrorism also provides the Air Force with sound guidance to prioritize its investments. Focused and layered ISR, increasing targeting and airborne capacity dedicated to counterterrorism operations, and leveraging the contributions of the Air National Guard and Reserve will all contribute to prevailing in this ongoing conflict. </w:t>
      </w:r>
      <w:r w:rsidRPr="009C2C9A">
        <w:rPr>
          <w:rStyle w:val="StyleUnderline"/>
        </w:rPr>
        <w:t xml:space="preserve">The decline of the U.S. Air Force is a choice, </w:t>
      </w:r>
      <w:r w:rsidRPr="009C2C9A">
        <w:t>not a fate.</w:t>
      </w:r>
    </w:p>
    <w:p w:rsidR="00D0480D" w:rsidRPr="009C2C9A" w:rsidRDefault="00D0480D" w:rsidP="00D0480D"/>
    <w:p w:rsidR="007D4A90" w:rsidRPr="009C2C9A" w:rsidRDefault="007D4A90" w:rsidP="0069461F">
      <w:pPr>
        <w:pStyle w:val="Heading4"/>
      </w:pPr>
      <w:r w:rsidRPr="009C2C9A">
        <w:t>Alt cause to naval power decline—UCLASS system support decreasing now</w:t>
      </w:r>
    </w:p>
    <w:p w:rsidR="007D4A90" w:rsidRPr="009C2C9A" w:rsidRDefault="007D4A90" w:rsidP="007D4A90">
      <w:r w:rsidRPr="009C2C9A">
        <w:rPr>
          <w:rStyle w:val="Style13ptBold"/>
        </w:rPr>
        <w:t>Forbes, 7/15</w:t>
      </w:r>
      <w:r w:rsidRPr="009C2C9A">
        <w:t>— Rep. J. Randy Forbes (R-VA) is Chairman of the Seapower and Projection Forces Subcommittee of the House Armed Services Committee. (J. Randy, July 15</w:t>
      </w:r>
      <w:r w:rsidRPr="009C2C9A">
        <w:rPr>
          <w:vertAlign w:val="superscript"/>
        </w:rPr>
        <w:t>th</w:t>
      </w:r>
      <w:r w:rsidRPr="009C2C9A">
        <w:t>, 2014, The National Interest, “UCLASS and The Future of Naval Power Projection,” http://nationalinterest.org/feature/uclass-the-future-naval-power-projection-10889)//IK</w:t>
      </w:r>
    </w:p>
    <w:p w:rsidR="007D4A90" w:rsidRPr="009C2C9A" w:rsidRDefault="007D4A90" w:rsidP="007D4A90">
      <w:pPr>
        <w:rPr>
          <w:rStyle w:val="StyleUnderline"/>
        </w:rPr>
      </w:pPr>
      <w:r w:rsidRPr="009C2C9A">
        <w:t xml:space="preserve">While the carrier provides the Nation with a sovereign, mobile airfield that can be positioned at the time and place of the Commander-in-Chief’s choosing, </w:t>
      </w:r>
      <w:r w:rsidRPr="009C2C9A">
        <w:rPr>
          <w:rStyle w:val="StyleUnderline"/>
        </w:rPr>
        <w:t>the true combat power of this naval asset resides in the composition of its Air Wing</w:t>
      </w:r>
      <w:r w:rsidRPr="009C2C9A">
        <w:t xml:space="preserve">. A carrier like the USS Enterprise can have a service life that stretches from the Cuban Missile Crisis to the War on Terror, but </w:t>
      </w:r>
      <w:proofErr w:type="gramStart"/>
      <w:r w:rsidRPr="009C2C9A">
        <w:t>it’s</w:t>
      </w:r>
      <w:proofErr w:type="gramEnd"/>
      <w:r w:rsidRPr="009C2C9A">
        <w:t xml:space="preserve"> enduring utility is enabled not just by its hull-life, but by the continued modernization of aviation assets found on its flight deck</w:t>
      </w:r>
      <w:r w:rsidRPr="009C2C9A">
        <w:rPr>
          <w:rStyle w:val="StyleUnderline"/>
        </w:rPr>
        <w:t>. Given the scope of China’s counter-intervention modernization effort and Iran’s own anti-access/area-denial investments, I believe the future air wing must comprise a mix of manned and unmanned aircraft that provide extended-range operations, persistence, stealth, payload, and electronic warfare. Central to this mix is the Navy’s unmanned carrier-launched airborne surveillance and strike (UCLASS) system. The fundamental question we face going forward is not about the utility of unmanned aviation to the future Air Wing, but the type of unmanned platform that the UCLASS program will deliver and the specific capabilities this vital asset will provide the Combatant Commander</w:t>
      </w:r>
      <w:r w:rsidRPr="009C2C9A">
        <w:t xml:space="preserve">. Given the likely operational environment of the 2020s and beyond - including in both the Western Pacific Ocean and Persian Gulf </w:t>
      </w:r>
      <w:r w:rsidRPr="009C2C9A">
        <w:rPr>
          <w:rStyle w:val="StyleUnderline"/>
        </w:rPr>
        <w:t xml:space="preserve">- I believe strongly that the Nation needs to procure </w:t>
      </w:r>
      <w:proofErr w:type="gramStart"/>
      <w:r w:rsidRPr="009C2C9A">
        <w:rPr>
          <w:rStyle w:val="StyleUnderline"/>
        </w:rPr>
        <w:t>a</w:t>
      </w:r>
      <w:proofErr w:type="gramEnd"/>
      <w:r w:rsidRPr="009C2C9A">
        <w:rPr>
          <w:rStyle w:val="StyleUnderline"/>
        </w:rPr>
        <w:t xml:space="preserve"> Unmanned Combat Air Vehicles (UCAV) platform that can operate as a long-range surveillance and strike asset in the contested and denied A2/AD environments of the future</w:t>
      </w:r>
      <w:r w:rsidRPr="009C2C9A">
        <w:t xml:space="preserve">. To achieve this, such a system should have broadband, all-aspect stealth, be capable of automated aerial refueling, and have integrated surveillance and strike functionality. Unfortunately, </w:t>
      </w:r>
      <w:r w:rsidRPr="009C2C9A">
        <w:rPr>
          <w:rStyle w:val="StyleUnderline"/>
        </w:rPr>
        <w:t xml:space="preserve">the current direction this program is taking will leave our Naval forces with a platform that I fear will not address the emerging anti-access/area-denial (A2/AD) challenges to U.S. power projection that originally motivated creation of the Navy Unmanned Combat Air System (N-UCAS) program </w:t>
      </w:r>
      <w:r w:rsidRPr="009C2C9A">
        <w:t xml:space="preserve">during the 2006 Quadrennial Defense Review (QDR), and which were reaffirmed in both the 2010 QDR and 2012 Defense Strategic Guidance. </w:t>
      </w:r>
      <w:r w:rsidRPr="009C2C9A">
        <w:rPr>
          <w:rStyle w:val="StyleUnderline"/>
        </w:rPr>
        <w:t>Getting this program correct today and not returning later to address the critical operational challenges facing the carrier in the coming decade is one of the most fundamental decisions the United States can do to secure its enduring advantage in power-projection.</w:t>
      </w:r>
      <w:r w:rsidRPr="009C2C9A">
        <w:t xml:space="preserve"> </w:t>
      </w:r>
      <w:r w:rsidRPr="009C2C9A">
        <w:rPr>
          <w:rStyle w:val="StyleUnderline"/>
        </w:rPr>
        <w:t>Given this important oversight question, on Wednesday afternoon the Seapower and Projection Forces subcommittee, which I Chair, will conduct a hearing with both Navy and independent witnesses to explore this topic in-depth.</w:t>
      </w:r>
      <w:r w:rsidRPr="009C2C9A">
        <w:t xml:space="preserve"> Specifically, the disproportionate emphasis in the requirements on unrefueled endurance to enable continuous intelligence, surveillance, and reconnaissance (ISR) support to the Carrier Strike Group (CSG) would result in an aircraft design that would have serious deficiencies in both survivability and internal weapons payload capacity and flexibility. Furthermore, </w:t>
      </w:r>
      <w:r w:rsidRPr="009C2C9A">
        <w:rPr>
          <w:rStyle w:val="StyleUnderline"/>
        </w:rPr>
        <w:t>the cost limits for the aircraft are more consistent with a much less capable aircraft and will not enable the Navy to build a relevant vehicle that leverages readily available and mature technology</w:t>
      </w:r>
      <w:r w:rsidRPr="009C2C9A">
        <w:t xml:space="preserve">. In short, developing a new carrier-based unmanned aircraft that is primarily another unmanned ISR sensor that cannot operate in medium to high-level threat environments would be a missed opportunity and inconsistent with the 2012 Defense Strategic Guidance which called for the United States to “maintain its ability to project power in areas in which our access and freedom to operate are challenged.” The House Armed Services Committee (HASC), in its recent markup of the FY15 National Defense Authorization Act, agreed with this assessment and concluded that it believes the Navy and indeed the Nation require a long-range, survivable unmanned ISR-strike aircraft as an integral part of the carrier air wings. In contrast, </w:t>
      </w:r>
      <w:r w:rsidRPr="009C2C9A">
        <w:rPr>
          <w:rStyle w:val="StyleUnderline"/>
        </w:rPr>
        <w:t>the HASC also determined that developing a new carrier-based unmanned aircraft that is primarily another flying sensor would be a missed opportunity with profound consequences for the practical utility of the carrier and thus for the nation</w:t>
      </w:r>
      <w:r w:rsidRPr="009C2C9A">
        <w:t>.</w:t>
      </w:r>
      <w:r w:rsidRPr="009C2C9A">
        <w:rPr>
          <w:rStyle w:val="StyleUnderline"/>
        </w:rPr>
        <w:t xml:space="preserve"> The question of UCLASS is not just one of design and capability; it is also about the role and responsibility the Congress has in cultivating, supporting, and protecting military innovation</w:t>
      </w:r>
      <w:r w:rsidRPr="009C2C9A">
        <w:t xml:space="preserve">. Like with the shift from cavalry to mechanized forces, sailing ships to steam-powered vessels, </w:t>
      </w:r>
      <w:proofErr w:type="gramStart"/>
      <w:r w:rsidRPr="009C2C9A">
        <w:t>the</w:t>
      </w:r>
      <w:proofErr w:type="gramEnd"/>
      <w:r w:rsidRPr="009C2C9A">
        <w:t xml:space="preserve"> prioritization of the carrier over battleships, or adopting unmanned aerial vehicles in the late 1990s</w:t>
      </w:r>
      <w:r w:rsidRPr="009C2C9A">
        <w:rPr>
          <w:rStyle w:val="StyleUnderline"/>
        </w:rPr>
        <w:t>, ideas that initiate difficult changes and disrupt current practices are often first opposed by organizations and bureaucracies that are inclined to preserve the status quo. I believe the Congress has a unique role to help push the Department and the Services in directions that</w:t>
      </w:r>
      <w:r w:rsidRPr="009C2C9A">
        <w:t xml:space="preserve">, while challenging, </w:t>
      </w:r>
      <w:r w:rsidRPr="009C2C9A">
        <w:rPr>
          <w:rStyle w:val="StyleUnderline"/>
        </w:rPr>
        <w:t>will ultimately benefit our national security and defense policy.</w:t>
      </w:r>
      <w:r w:rsidRPr="009C2C9A">
        <w:t xml:space="preserve"> </w:t>
      </w:r>
      <w:r w:rsidRPr="009C2C9A">
        <w:rPr>
          <w:rStyle w:val="StyleUnderline"/>
        </w:rPr>
        <w:t>I therefore intend to use the subcommittee hearing to</w:t>
      </w:r>
      <w:r w:rsidRPr="009C2C9A">
        <w:t xml:space="preserve"> </w:t>
      </w:r>
      <w:r w:rsidRPr="009C2C9A">
        <w:rPr>
          <w:rStyle w:val="StyleUnderline"/>
        </w:rPr>
        <w:t>explore</w:t>
      </w:r>
      <w:r w:rsidRPr="009C2C9A">
        <w:t xml:space="preserve"> not just the UCLASS program, but</w:t>
      </w:r>
      <w:r w:rsidRPr="009C2C9A">
        <w:rPr>
          <w:rStyle w:val="StyleUnderline"/>
        </w:rPr>
        <w:t xml:space="preserve"> the broader utility a UCAV can have on </w:t>
      </w:r>
      <w:r w:rsidRPr="009C2C9A">
        <w:rPr>
          <w:rStyle w:val="Emphasis"/>
        </w:rPr>
        <w:t>the Navy’s ability to continue to project power from the aircraft carrier and the implications for the power projection mission in the future</w:t>
      </w:r>
      <w:r w:rsidRPr="009C2C9A">
        <w:rPr>
          <w:rStyle w:val="StyleUnderline"/>
        </w:rPr>
        <w:t xml:space="preserve"> if we proceed down the current course. </w:t>
      </w:r>
    </w:p>
    <w:p w:rsidR="007D4A90" w:rsidRPr="009C2C9A" w:rsidRDefault="007D4A90" w:rsidP="0069461F">
      <w:pPr>
        <w:pStyle w:val="Heading4"/>
      </w:pPr>
      <w:r w:rsidRPr="009C2C9A">
        <w:t xml:space="preserve">Alt cause to naval power decline—energy inefficient carriers and oil constraints </w:t>
      </w:r>
    </w:p>
    <w:p w:rsidR="007D4A90" w:rsidRPr="009C2C9A" w:rsidRDefault="007D4A90" w:rsidP="007D4A90">
      <w:r w:rsidRPr="009C2C9A">
        <w:rPr>
          <w:rStyle w:val="Style13ptBold"/>
        </w:rPr>
        <w:t>Mabus, 6/30</w:t>
      </w:r>
      <w:r w:rsidRPr="009C2C9A">
        <w:t>— Ray Mabus is the 75th Secretary of the Navy and former Governor of Mississippi and Ambassador to the Kingdom of Saudi Arabia. Today he is visiting Tufts University and speaking about energy and national security with the faculty and staff of the Fletcher School of International Affairs. (Ray, June 30th, 2014, The Boston Globe, “US Navy sustainability is sound policy,” http://www.bostonglobe.com/opinion/2014/06/30/navy-sustainability-sound-national-security-policy/9sFt1z85xbPJYOTxzKo9AL/story.html)//IK</w:t>
      </w:r>
    </w:p>
    <w:p w:rsidR="007D4A90" w:rsidRPr="009C2C9A" w:rsidRDefault="007D4A90" w:rsidP="007D4A90">
      <w:r w:rsidRPr="009C2C9A">
        <w:rPr>
          <w:rStyle w:val="StyleUnderline"/>
        </w:rPr>
        <w:t>The United States Navy has a history of leadership in energy innovation, from the transition from sail to steam, the development of coal and then oil burning power plants, or the move to nuclear power more than half a century ago</w:t>
      </w:r>
      <w:r w:rsidRPr="009C2C9A">
        <w:t>. The propulsion of our ships, aircraft, and equipment is a vital operational concern</w:t>
      </w:r>
      <w:r w:rsidRPr="009C2C9A">
        <w:rPr>
          <w:rStyle w:val="StyleUnderline"/>
        </w:rPr>
        <w:t>. But power and energy is also an issue of national and international security.</w:t>
      </w:r>
      <w:r w:rsidRPr="009C2C9A">
        <w:t xml:space="preserve"> My responsibility as Secretary of the Navy is to ensure that the Navy and Marine Corps have the right people, with the right training and the right tools to defend our country. To accomplish those things, I focus on four priorities: people, platforms, power, and partnerships. In Washington I’m sometimes asked, why is power or energy policy in there? It ought to be obvious</w:t>
      </w:r>
      <w:r w:rsidRPr="009C2C9A">
        <w:rPr>
          <w:rStyle w:val="StyleUnderline"/>
        </w:rPr>
        <w:t>. Without the energy to power our platforms, we might not be there when it matters. Uniquely, naval forces offer the capability to provide presence. Presence means being in the right place, not just at the right time, but all the time. Presence helps deter potential conflicts, while helping to control escalation when tensions begin to rise. Naval presence is persistent and does not infringe on anyone’s sovereign territory. Our Navy and Marine Corps are our nation’s insurance policy across the globe and they give our leaders options in times of crisis.</w:t>
      </w:r>
      <w:r w:rsidRPr="009C2C9A">
        <w:t xml:space="preserve"> Related Kayyem: Pentagon is stopped from going green </w:t>
      </w:r>
      <w:proofErr w:type="gramStart"/>
      <w:r w:rsidRPr="009C2C9A">
        <w:t>In</w:t>
      </w:r>
      <w:proofErr w:type="gramEnd"/>
      <w:r w:rsidRPr="009C2C9A">
        <w:t xml:space="preserve"> today’s world access to energy and fuel can be a diplomatic pressure point and can be, and is, used as a geostrategic weapon. </w:t>
      </w:r>
      <w:r w:rsidRPr="009C2C9A">
        <w:rPr>
          <w:rStyle w:val="StyleUnderline"/>
        </w:rPr>
        <w:t>Whether we’re talking about threats against the shipping lanes in the Middle East, or the headlines we see in the papers today about European dependence on Russian gas supplies and the effect on negotiations over Ukraine, energy and power are only becoming more important to international security</w:t>
      </w:r>
      <w:r w:rsidRPr="009C2C9A">
        <w:t xml:space="preserve">. </w:t>
      </w:r>
      <w:r w:rsidRPr="009C2C9A">
        <w:rPr>
          <w:rStyle w:val="StyleUnderline"/>
        </w:rPr>
        <w:t>Here in the United States, with domestic production up and new oil and gas reserves being discovered, energy still remains a security concern. Even if we were able to produce every single drop of oil or gas that America needs domestically, we cannot control the price</w:t>
      </w:r>
      <w:r w:rsidRPr="009C2C9A">
        <w:t xml:space="preserve">. Oil is the ultimate global commodity, often traded on world markets based on speculation and rumor. Prices run up at the slightest sign of global instability, as we have seen at the gas pump in recent weeks. Commodities traders call this a “security premium.” </w:t>
      </w:r>
      <w:r w:rsidRPr="009C2C9A">
        <w:rPr>
          <w:rStyle w:val="StyleUnderline"/>
        </w:rPr>
        <w:t>Each $1 increase in the price of a barrel of oil results in a $30 million bill for the Navy and Marine Corps</w:t>
      </w:r>
      <w:r w:rsidRPr="009C2C9A">
        <w:t xml:space="preserve">. </w:t>
      </w:r>
      <w:r w:rsidRPr="009C2C9A">
        <w:rPr>
          <w:rStyle w:val="StyleUnderline"/>
        </w:rPr>
        <w:t xml:space="preserve">In 2011 and 2012 price fluctuations added an unplanned $3 billion to the Department of Defense’s fuel expenses. The potential bills from that “security premium” can mean that we will have fewer resources for maintaining and training our military. </w:t>
      </w:r>
      <w:r w:rsidRPr="009C2C9A">
        <w:t>In 2009 I established formal energy goals for the Department of the Navy to help drive the Navy and Marine Corps to strengthen our combat capability by using energy more efficiently and by diversifying our sources of power. From the introduction of our biofuel powered Great Green Fleet at the Rim of the Pacific Exercise in 2012 to the Marines’ introduction of sustainable expeditionary power systems which they used in combat in Afghanistan, we have made real progress over the last few years. Looking to the future we are cooperating with the Departments of Energy and Agriculture on a national biofuels initiative which will provide up to twenty five percent of the Navy’s fuel needs from a 50/50 blend of biofuel and conventional fuels at prices that are competitive with today’s fossil fuel based products</w:t>
      </w:r>
      <w:r w:rsidRPr="009C2C9A">
        <w:rPr>
          <w:rStyle w:val="StyleUnderline"/>
        </w:rPr>
        <w:t>. In the 21st century, as much as any other time in our history, power matters</w:t>
      </w:r>
      <w:r w:rsidRPr="009C2C9A">
        <w:t xml:space="preserve">. </w:t>
      </w:r>
      <w:r w:rsidRPr="009C2C9A">
        <w:rPr>
          <w:rStyle w:val="StyleUnderline"/>
        </w:rPr>
        <w:t>The Navy and Marine Corps are working hard to ensure that we use energy efficiently and effectively in order to maintain or combat capability and improve our strategic independence. The energy to fuel our ships, our aircraft, and our bases helps guarantee our presence, and it helps guarantee our ability to respond and give the President options in any crisis. It helps us ensure that the United States Navy and Marine Corps remain the most powerful expeditionary fighting force in the world</w:t>
      </w:r>
      <w:r w:rsidRPr="009C2C9A">
        <w:t xml:space="preserve">. </w:t>
      </w:r>
    </w:p>
    <w:p w:rsidR="007D4A90" w:rsidRPr="009C2C9A" w:rsidRDefault="007D4A90" w:rsidP="0069461F">
      <w:pPr>
        <w:pStyle w:val="Heading4"/>
      </w:pPr>
      <w:r w:rsidRPr="009C2C9A">
        <w:t>Tight budgets scale back important naval development projects—means the aff will be scaled back as well</w:t>
      </w:r>
    </w:p>
    <w:p w:rsidR="007D4A90" w:rsidRPr="009C2C9A" w:rsidRDefault="007D4A90" w:rsidP="007D4A90">
      <w:pPr>
        <w:rPr>
          <w:rStyle w:val="StyleUnderline"/>
        </w:rPr>
      </w:pPr>
      <w:r w:rsidRPr="009C2C9A">
        <w:rPr>
          <w:rStyle w:val="Style13ptBold"/>
        </w:rPr>
        <w:t>Grant, 7/11</w:t>
      </w:r>
      <w:r w:rsidRPr="009C2C9A">
        <w:t>— Rebecca Grant is a defense analyst in Washington, D.C., and director of the Washington Security Forum. (Rebecca, July 11</w:t>
      </w:r>
      <w:r w:rsidRPr="009C2C9A">
        <w:rPr>
          <w:vertAlign w:val="superscript"/>
        </w:rPr>
        <w:t>th</w:t>
      </w:r>
      <w:r w:rsidRPr="009C2C9A">
        <w:t>, 2014, The Washington Times, “GRANT: The dangerous decline in America’s maritime might: Threats on the open seas require more and better ships,” http://www.washingtontimes.com/news/2014/jul/11/grant-the-dangerous-decline-in-americas-maritime-m/?page=all)//IK</w:t>
      </w:r>
    </w:p>
    <w:p w:rsidR="007D4A90" w:rsidRPr="009C2C9A" w:rsidRDefault="007D4A90" w:rsidP="007D4A90">
      <w:r w:rsidRPr="009C2C9A">
        <w:rPr>
          <w:rStyle w:val="StyleUnderline"/>
        </w:rPr>
        <w:t>The threats to peace and order on the global seas are growing</w:t>
      </w:r>
      <w:r w:rsidRPr="009C2C9A">
        <w:t xml:space="preserve">. </w:t>
      </w:r>
      <w:r w:rsidRPr="009C2C9A">
        <w:rPr>
          <w:rStyle w:val="StyleUnderline"/>
        </w:rPr>
        <w:t>China’s authoritarian government launched 17 new warships in 2013 and is in the process of producing 30 more this year.</w:t>
      </w:r>
      <w:r w:rsidRPr="009C2C9A">
        <w:t xml:space="preserve"> One of the country’s aircraft carriers nearly grazed a U.S. missile cruiser off the Chinese coastline in December, prompting U.S. Pacific Fleet Commander Adm. Harry Harris to bemoan China’s “increasingly assertive behavior in the region.” Meanwhile, </w:t>
      </w:r>
      <w:r w:rsidRPr="009C2C9A">
        <w:rPr>
          <w:rStyle w:val="StyleUnderline"/>
        </w:rPr>
        <w:t>Russia’s maritime military presence is also on the upswing.</w:t>
      </w:r>
      <w:r w:rsidRPr="009C2C9A">
        <w:t xml:space="preserve"> Earlier this year, a Russian fighter jet brazenly harassed one of our destroyers, the USS Donald G. Cook, in the Black Sea for 90 minutes. In addition</w:t>
      </w:r>
      <w:r w:rsidRPr="009C2C9A">
        <w:rPr>
          <w:rStyle w:val="StyleUnderline"/>
        </w:rPr>
        <w:t>, an Iranian admiral recently openly acknowledged his forces were preparing to target U.S. aircraft carriers because they’re “a symbol of America’s might.</w:t>
      </w:r>
      <w:r w:rsidRPr="009C2C9A">
        <w:t xml:space="preserve">” </w:t>
      </w:r>
      <w:r w:rsidRPr="009C2C9A">
        <w:rPr>
          <w:rStyle w:val="StyleUnderline"/>
        </w:rPr>
        <w:t xml:space="preserve">This trend cannot be allowed to continue apace. These are dangerous countries bent on disrupting the international order America and her allies have worked so hard to uphold. Unfortunately, national policymakers have not responded well to these mounting challenges. Amid tightening budgets, </w:t>
      </w:r>
      <w:r w:rsidRPr="009C2C9A">
        <w:rPr>
          <w:rStyle w:val="Emphasis"/>
        </w:rPr>
        <w:t>many of the development projects for new, more effective weapons and ships have been scaled back or canceled entirely. Pentagon officials are moving to mothball half the existing cruisers.</w:t>
      </w:r>
      <w:r w:rsidRPr="009C2C9A">
        <w:t xml:space="preserve"> </w:t>
      </w:r>
      <w:r w:rsidRPr="009C2C9A">
        <w:rPr>
          <w:rStyle w:val="StyleUnderline"/>
        </w:rPr>
        <w:t xml:space="preserve">There’s been serious talk of decommissioning an aircraft carrier, and the Navy is rushing to design a new frigate-sized ship in hopes of shoring up savings. </w:t>
      </w:r>
      <w:r w:rsidRPr="009C2C9A">
        <w:rPr>
          <w:rStyle w:val="Emphasis"/>
        </w:rPr>
        <w:t>As a result of policymakers’ inaction and apathy, America’s naval capacities are fading</w:t>
      </w:r>
      <w:r w:rsidRPr="009C2C9A">
        <w:rPr>
          <w:rStyle w:val="StyleUnderline"/>
        </w:rPr>
        <w:t>.</w:t>
      </w:r>
      <w:r w:rsidRPr="009C2C9A">
        <w:t xml:space="preserve"> As Samuel Locklear, the admiral in charge of U.S. Pacific Command, recently put it, </w:t>
      </w:r>
      <w:r w:rsidRPr="009C2C9A">
        <w:rPr>
          <w:rStyle w:val="StyleUnderline"/>
        </w:rPr>
        <w:t xml:space="preserve">the “historic dominance that most of us in our careers have enjoyed is diminishing.” A big part of the problem is that policymakers thought the Navy would be operating mainly in friendly waters close to the coast </w:t>
      </w:r>
      <w:r w:rsidRPr="009C2C9A">
        <w:t xml:space="preserve">— the “littorals,” as the sailors say. </w:t>
      </w:r>
      <w:r w:rsidRPr="009C2C9A">
        <w:rPr>
          <w:rStyle w:val="StyleUnderline"/>
        </w:rPr>
        <w:t>The Navy started designing a littoral combat ship back in 2001 and planned to restock the fleet with 50 of these low-cost, smaller ships.</w:t>
      </w:r>
      <w:r w:rsidRPr="009C2C9A">
        <w:t xml:space="preserve"> So far there are just four.</w:t>
      </w:r>
    </w:p>
    <w:p w:rsidR="00D0480D" w:rsidRPr="009C2C9A" w:rsidRDefault="00D0480D" w:rsidP="00D0480D">
      <w:pPr>
        <w:pStyle w:val="Heading4"/>
      </w:pPr>
      <w:r w:rsidRPr="009C2C9A">
        <w:t>Squo solves— navy owns an unparalleled fleet of aircraft carriers which are key to power projection</w:t>
      </w:r>
    </w:p>
    <w:p w:rsidR="00D0480D" w:rsidRPr="009C2C9A" w:rsidRDefault="00D0480D" w:rsidP="00D0480D">
      <w:r w:rsidRPr="009C2C9A">
        <w:rPr>
          <w:rStyle w:val="Style13ptBold"/>
        </w:rPr>
        <w:t>Jones, 7/11</w:t>
      </w:r>
      <w:r w:rsidRPr="009C2C9A">
        <w:t xml:space="preserve">— Brian Adam Jones is the editor-in-chief of </w:t>
      </w:r>
      <w:hyperlink r:id="rId190" w:tgtFrame="_blank" w:history="1">
        <w:r w:rsidRPr="009C2C9A">
          <w:rPr>
            <w:rStyle w:val="Hyperlink"/>
          </w:rPr>
          <w:t>Task &amp;Purpose</w:t>
        </w:r>
      </w:hyperlink>
      <w:r w:rsidRPr="009C2C9A">
        <w:t xml:space="preserve">, a forum for modern military veterans. Brian enlisted in the Marine Corps in 2009, after graduating from Phillips Exeter Academy in Exeter, N.H. He served honorably and separated from active duty in February 2013. Working as a combat correspondent, he deployed to Helmand province, Afghanistan from July 2011 - March 2012. He was named the Print Journalist of the Year by the Marine Corps Division of Public Affairs for 2010 and 2011. He is currently working on his undergraduate degree at Columbia University. (Brian, July 11th, 2014, Business Insider: Military and Defense, “This Chart Explains Why </w:t>
      </w:r>
      <w:proofErr w:type="gramStart"/>
      <w:r w:rsidRPr="009C2C9A">
        <w:t>The US Military Is Such A</w:t>
      </w:r>
      <w:proofErr w:type="gramEnd"/>
      <w:r w:rsidRPr="009C2C9A">
        <w:t xml:space="preserve"> Dominant Global Force,” http://www.businessinsider.com/the-magnitude-of-american-naval-dominance-2014-7)//IK</w:t>
      </w:r>
    </w:p>
    <w:p w:rsidR="00D0480D" w:rsidRPr="009C2C9A" w:rsidRDefault="00D0480D" w:rsidP="00D0480D">
      <w:pPr>
        <w:rPr>
          <w:rStyle w:val="StyleUnderline"/>
        </w:rPr>
      </w:pPr>
      <w:r w:rsidRPr="009C2C9A">
        <w:rPr>
          <w:rStyle w:val="StyleUnderline"/>
        </w:rPr>
        <w:t>The single most important contributor to the U.S.'s military dominance is the country's powerful navy, which gives America the ability to project hard power just about anywhere in the world</w:t>
      </w:r>
      <w:r w:rsidRPr="009C2C9A">
        <w:t xml:space="preserve">. </w:t>
      </w:r>
      <w:r w:rsidRPr="009C2C9A">
        <w:rPr>
          <w:rStyle w:val="StyleUnderline"/>
        </w:rPr>
        <w:t>And this ability owes a lot to the Navy's unparalleled fleet of aircraft carriers. The U.S. has 19 carriers. The rest of the world has only 12 aircraft carriers combined. The U.S. carriers are also larger and more technically advanced than any other country's</w:t>
      </w:r>
      <w:r w:rsidRPr="009C2C9A">
        <w:t>. China's sole carrier, for instance, is a retrofitted Soviet-era Ukrainian carrier that was originally supposed to be an off-shore casino. Our friends at GlobalSecurity.org created a chart that captures not just the scope, but the size of the U.S. aircraft carriers in comparison to the rest of the world</w:t>
      </w:r>
      <w:r w:rsidRPr="009C2C9A">
        <w:rPr>
          <w:rStyle w:val="StyleUnderline"/>
        </w:rPr>
        <w:t xml:space="preserve">. It's pretty stark, and gives an idea of just how much of a gap in conventional military power there is between the U.S. and everyone else. </w:t>
      </w:r>
    </w:p>
    <w:p w:rsidR="007D4A90" w:rsidRPr="009C2C9A" w:rsidRDefault="007D4A90" w:rsidP="0069461F">
      <w:pPr>
        <w:pStyle w:val="Heading4"/>
      </w:pPr>
      <w:r w:rsidRPr="009C2C9A">
        <w:t>Squo solves—new purchases and tech investments</w:t>
      </w:r>
    </w:p>
    <w:p w:rsidR="007D4A90" w:rsidRPr="009C2C9A" w:rsidRDefault="007D4A90" w:rsidP="007D4A90">
      <w:r w:rsidRPr="009C2C9A">
        <w:rPr>
          <w:rStyle w:val="Style13ptBold"/>
        </w:rPr>
        <w:t>Grant, 7/11</w:t>
      </w:r>
      <w:r w:rsidRPr="009C2C9A">
        <w:t>— Rebecca Grant is a defense analyst in Washington, D.C., and director of the Washington Security Forum. (Rebecca, July 11</w:t>
      </w:r>
      <w:r w:rsidRPr="009C2C9A">
        <w:rPr>
          <w:vertAlign w:val="superscript"/>
        </w:rPr>
        <w:t>th</w:t>
      </w:r>
      <w:r w:rsidRPr="009C2C9A">
        <w:t>, 2014, The Washington Times, “GRANT: The dangerous decline in America’s maritime might: Threats on the open seas require more and better ships,” http://www.washingtontimes.com/news/2014/jul/11/grant-the-dangerous-decline-in-americas-maritime-m/?page=all)//IK</w:t>
      </w:r>
    </w:p>
    <w:p w:rsidR="007D4A90" w:rsidRPr="009C2C9A" w:rsidRDefault="007D4A90" w:rsidP="007D4A90">
      <w:pPr>
        <w:rPr>
          <w:rStyle w:val="StyleUnderline"/>
        </w:rPr>
      </w:pPr>
      <w:r w:rsidRPr="009C2C9A">
        <w:t>Fortunately</w:t>
      </w:r>
      <w:r w:rsidRPr="009C2C9A">
        <w:rPr>
          <w:rStyle w:val="StyleUnderline"/>
        </w:rPr>
        <w:t>, it’s not too late to change course and restore America’s maritime might. The Navy must be prepared to meet force on force with the ships, aircraft and technologies geared to combat rising threats. To start, our military needs to prepare for contested seas</w:t>
      </w:r>
      <w:r w:rsidRPr="009C2C9A">
        <w:t xml:space="preserve">. </w:t>
      </w:r>
      <w:r w:rsidRPr="009C2C9A">
        <w:rPr>
          <w:rStyle w:val="StyleUnderline"/>
        </w:rPr>
        <w:t>The long-range shipbuilding plan is the place to do it. That plan should hold fast to the tough ships, such as carriers, destroyers and amphibious ships that operate well anywhere and are constantly called when trouble breaks out. Legislators need to be talking about how to afford new ships in light of fiscal tightening</w:t>
      </w:r>
      <w:r w:rsidRPr="009C2C9A">
        <w:rPr>
          <w:rStyle w:val="Emphasis"/>
        </w:rPr>
        <w:t xml:space="preserve">. The Navy is planning to purchase several new types of vessels all at once starting around 2018, at an estimated tab of $18 billion to $24 billion per year. </w:t>
      </w:r>
      <w:r w:rsidRPr="009C2C9A">
        <w:t xml:space="preserve">Appropriately prioritizing will be crucial. </w:t>
      </w:r>
      <w:r w:rsidRPr="009C2C9A">
        <w:rPr>
          <w:rStyle w:val="StyleUnderline"/>
        </w:rPr>
        <w:t xml:space="preserve">The top priority needs to be the production and improvement of aircraft carriers. </w:t>
      </w:r>
      <w:proofErr w:type="gramStart"/>
      <w:r w:rsidRPr="009C2C9A">
        <w:rPr>
          <w:rStyle w:val="StyleUnderline"/>
        </w:rPr>
        <w:t>as</w:t>
      </w:r>
      <w:proofErr w:type="gramEnd"/>
      <w:r w:rsidRPr="009C2C9A">
        <w:rPr>
          <w:rStyle w:val="StyleUnderline"/>
        </w:rPr>
        <w:t xml:space="preserve"> they’re particularly effective at combating the maritime technologies being developed by hostile regimes.</w:t>
      </w:r>
      <w:r w:rsidRPr="009C2C9A">
        <w:t xml:space="preserve"> Specifically, carriers need to add advanced planes such as the F-35 strike fighter and E-2D radar plane. </w:t>
      </w:r>
      <w:r w:rsidRPr="009C2C9A">
        <w:rPr>
          <w:rStyle w:val="StyleUnderline"/>
        </w:rPr>
        <w:t>Officials also need to critically examine the existing fleet of littoral combat ships. The Pentagon has proposed cutting the buy for such vessels from 54 to 32 out of concerns for their ability to defend themselves against more advanced military adversaries in the Asia-Pacific.</w:t>
      </w:r>
      <w:r w:rsidRPr="009C2C9A">
        <w:t xml:space="preserve"> Finally, </w:t>
      </w:r>
      <w:r w:rsidRPr="009C2C9A">
        <w:rPr>
          <w:rStyle w:val="StyleUnderline"/>
        </w:rPr>
        <w:t>the “DDG-51 Burke” class of destroyers — the defining characteristic of which is robust, multidimensional firepower — needs to play a bigger role in our naval operations.</w:t>
      </w:r>
      <w:r w:rsidRPr="009C2C9A">
        <w:t xml:space="preserve"> The Burke DDGs are uniquely equipped to counter the diversity of threats now posed on the open seas</w:t>
      </w:r>
      <w:r w:rsidRPr="009C2C9A">
        <w:rPr>
          <w:rStyle w:val="StyleUnderline"/>
        </w:rPr>
        <w:t>. Plans to improve and expand our national naval capacities need to come back to the center of the international security debate</w:t>
      </w:r>
      <w:r w:rsidRPr="009C2C9A">
        <w:t>. Russia, China and Iran are all heavily investing in their maritime military capabilities. U</w:t>
      </w:r>
      <w:r w:rsidRPr="009C2C9A">
        <w:rPr>
          <w:rStyle w:val="StyleUnderline"/>
        </w:rPr>
        <w:t>.S. commanders from the Pacific to the Mediterranean to the Persian Gulf are demanding more and better ships. If the United States doesn’t heed their request, the Navy’s power to combat foreign threats and back up diplomatic outreach in once-peaceful waters will continue to dwindle.</w:t>
      </w:r>
    </w:p>
    <w:p w:rsidR="007D4A90" w:rsidRPr="009C2C9A" w:rsidRDefault="007D4A90" w:rsidP="007D4A90"/>
    <w:p w:rsidR="00D0480D" w:rsidRPr="009C2C9A" w:rsidRDefault="00D0480D" w:rsidP="00D0480D">
      <w:pPr>
        <w:pStyle w:val="Heading4"/>
      </w:pPr>
      <w:r w:rsidRPr="009C2C9A">
        <w:t>Other countries fill in for US naval decline-check China</w:t>
      </w:r>
    </w:p>
    <w:p w:rsidR="00D0480D" w:rsidRPr="009C2C9A" w:rsidRDefault="00D0480D" w:rsidP="00D0480D">
      <w:pPr>
        <w:rPr>
          <w:rStyle w:val="Style13ptBold"/>
          <w:b w:val="0"/>
          <w:bCs w:val="0"/>
          <w:iCs/>
        </w:rPr>
      </w:pPr>
      <w:r w:rsidRPr="009C2C9A">
        <w:rPr>
          <w:rStyle w:val="Style13ptBold"/>
        </w:rPr>
        <w:t>Warships IFR 13</w:t>
      </w:r>
      <w:r w:rsidRPr="009C2C9A">
        <w:t xml:space="preserve">, Warships International Fleet Review, leading naval news magazine </w:t>
      </w:r>
    </w:p>
    <w:p w:rsidR="00D0480D" w:rsidRPr="009C2C9A" w:rsidRDefault="00D0480D" w:rsidP="00D0480D">
      <w:r w:rsidRPr="009C2C9A">
        <w:t>“Is this the end of western naval supremacy?”</w:t>
      </w:r>
      <w:r w:rsidRPr="009C2C9A">
        <w:tab/>
        <w:t xml:space="preserve">6/28/2013 </w:t>
      </w:r>
      <w:hyperlink r:id="rId191" w:history="1">
        <w:r w:rsidRPr="009C2C9A">
          <w:rPr>
            <w:rStyle w:val="Hyperlink"/>
          </w:rPr>
          <w:t>http://www.warshipsifr.com/index.php?option=com_content&amp;view=article&amp;id=125:is-this-the-end-of-western-naval-supremacy&amp;catid=36:commentary&amp;Itemid=65</w:t>
        </w:r>
      </w:hyperlink>
      <w:r w:rsidRPr="009C2C9A">
        <w:t xml:space="preserve"> </w:t>
      </w:r>
    </w:p>
    <w:p w:rsidR="00D0480D" w:rsidRPr="009C2C9A" w:rsidRDefault="00D0480D" w:rsidP="00D0480D">
      <w:pPr>
        <w:rPr>
          <w:rStyle w:val="StyleUnderline"/>
        </w:rPr>
      </w:pPr>
      <w:r w:rsidRPr="009C2C9A">
        <w:t xml:space="preserve">It is wrong therefore to draw the conclusion that right now is the moment when the East surpasses Western naval supremacy. </w:t>
      </w:r>
      <w:r w:rsidRPr="009C2C9A">
        <w:rPr>
          <w:rStyle w:val="StyleUnderline"/>
        </w:rPr>
        <w:t>Measuring naval capability in platform numbers alone is not the way to assess the potential fighting effectiveness of a nation state</w:t>
      </w:r>
      <w:r w:rsidRPr="009C2C9A">
        <w:t xml:space="preserve">. Today’s situation is very reminiscent of the Cold War. </w:t>
      </w:r>
      <w:r w:rsidRPr="009C2C9A">
        <w:rPr>
          <w:rStyle w:val="StyleUnderline"/>
        </w:rPr>
        <w:t>Russia’s massive, breakneck naval expansion was often cited as a cause for deep concern</w:t>
      </w:r>
      <w:r w:rsidRPr="009C2C9A">
        <w:t xml:space="preserve">. But </w:t>
      </w:r>
      <w:r w:rsidRPr="009C2C9A">
        <w:rPr>
          <w:rStyle w:val="StyleUnderline"/>
        </w:rPr>
        <w:t>had confrontation turned to conflict there are reasons to believe that Western naval forces would have prevailed.</w:t>
      </w:r>
      <w:r w:rsidRPr="009C2C9A">
        <w:t xml:space="preserve"> </w:t>
      </w:r>
      <w:r w:rsidRPr="009C2C9A">
        <w:rPr>
          <w:rStyle w:val="StyleUnderline"/>
        </w:rPr>
        <w:t xml:space="preserve">Western military </w:t>
      </w:r>
      <w:r w:rsidRPr="009C2C9A">
        <w:t>doctrine that encouraged</w:t>
      </w:r>
      <w:r w:rsidRPr="009C2C9A">
        <w:rPr>
          <w:rStyle w:val="StyleUnderline"/>
        </w:rPr>
        <w:t xml:space="preserve"> commanders to take the initiative, depending on the situation in their local area, would have been an important factor</w:t>
      </w:r>
      <w:r w:rsidRPr="009C2C9A">
        <w:t xml:space="preserve">. The more rigid Soviet-era </w:t>
      </w:r>
      <w:r w:rsidRPr="009C2C9A">
        <w:rPr>
          <w:rStyle w:val="StyleUnderline"/>
        </w:rPr>
        <w:t>command structures would have created approaches to combat that were more stultified</w:t>
      </w:r>
      <w:r w:rsidRPr="009C2C9A">
        <w:t xml:space="preserve">. In situations where tempo was </w:t>
      </w:r>
      <w:r w:rsidRPr="009C2C9A">
        <w:rPr>
          <w:rStyle w:val="StyleUnderline"/>
        </w:rPr>
        <w:t xml:space="preserve">important, Western naval forces would have held an </w:t>
      </w:r>
      <w:r w:rsidRPr="009C2C9A">
        <w:t xml:space="preserve">advantage. </w:t>
      </w:r>
      <w:r w:rsidRPr="009C2C9A">
        <w:rPr>
          <w:rStyle w:val="StyleUnderline"/>
        </w:rPr>
        <w:t>As China evolves its naval capability to challenge American hegemony in Asia-Pacific, it will also need to find ways to overcome the bureaucratic limitations that any centralised system place on its naval and military command hierarchies. Other States that are expanding their naval capacity on a grandly ambitious scale will face similar problems.</w:t>
      </w:r>
      <w:r w:rsidRPr="009C2C9A">
        <w:t xml:space="preserve"> India and Brazil are two such countries whose economic progress is also allowing them to increase their maritime presence. With its new-found oil wealth Brazil will initially concentrate on projecting naval power at the sub-regional level, to ensure that its neighbours do not threaten its economic lifeline. For India, power projection has to be at the regional level. It must be able to defend its SLOC in a time of crisis. The common material aim of the so-called BRIC (Brazil, Indian, </w:t>
      </w:r>
      <w:proofErr w:type="gramStart"/>
      <w:r w:rsidRPr="009C2C9A">
        <w:t>China</w:t>
      </w:r>
      <w:proofErr w:type="gramEnd"/>
      <w:r w:rsidRPr="009C2C9A">
        <w:t xml:space="preserve">) powers is to create balanced naval forces with strike and intelligence collection assets above and below the waterline. Investments in submarines, aircraft carriers and destroyers as well as Maritime Patrol Aircraft (MPA) are obvious key developments. In the period from 2015-2035 </w:t>
      </w:r>
      <w:r w:rsidRPr="009C2C9A">
        <w:rPr>
          <w:rStyle w:val="StyleUnderline"/>
        </w:rPr>
        <w:t>the United States and its Western allies will still maintain a formidable naval capability, even if the numbers of warships are less than have been previously deployed. Alliances</w:t>
      </w:r>
      <w:r w:rsidRPr="009C2C9A">
        <w:t xml:space="preserve"> </w:t>
      </w:r>
      <w:r w:rsidRPr="009C2C9A">
        <w:rPr>
          <w:rStyle w:val="StyleUnderline"/>
        </w:rPr>
        <w:t>can help bridge capability gaps that may arise.</w:t>
      </w:r>
      <w:r w:rsidRPr="009C2C9A">
        <w:t xml:space="preserve"> </w:t>
      </w:r>
      <w:r w:rsidRPr="009C2C9A">
        <w:rPr>
          <w:rStyle w:val="StyleUnderline"/>
        </w:rPr>
        <w:t>The transition from the certainties of the Cold War to a new international security landscape dominated by China and the other BRIC countries is not yet complete.</w:t>
      </w:r>
      <w:r w:rsidRPr="009C2C9A">
        <w:t xml:space="preserve"> </w:t>
      </w:r>
      <w:r w:rsidRPr="009C2C9A">
        <w:rPr>
          <w:rStyle w:val="StyleUnderline"/>
        </w:rPr>
        <w:t xml:space="preserve">That transition may take another 50 years. </w:t>
      </w:r>
      <w:r w:rsidRPr="009C2C9A">
        <w:t xml:space="preserve">The question for the West is how it chooses to deal with that situation. </w:t>
      </w:r>
      <w:r w:rsidRPr="009C2C9A">
        <w:rPr>
          <w:rStyle w:val="StyleUnderline"/>
        </w:rPr>
        <w:t>As the United States progresses with its strategic pivot towards Asia-Pacific some early clues are emerging.</w:t>
      </w:r>
      <w:r w:rsidRPr="009C2C9A">
        <w:t xml:space="preserve"> </w:t>
      </w:r>
      <w:r w:rsidRPr="009C2C9A">
        <w:rPr>
          <w:rStyle w:val="StyleUnderline"/>
        </w:rPr>
        <w:t>The United States will deepen its relationships with Japan, Australia and South Korea and also work closely with Vietnam, India and the Philippines.</w:t>
      </w:r>
      <w:r w:rsidRPr="009C2C9A">
        <w:t xml:space="preserve"> </w:t>
      </w:r>
      <w:r w:rsidRPr="009C2C9A">
        <w:rPr>
          <w:rStyle w:val="StyleUnderline"/>
        </w:rPr>
        <w:t>A new form of maritime alliance may well emerge that is not dissimilar to NATO, only its remit will be the security of the Pacific Rim. France will be an Indian Ocean player, as it has bases already established in that region, while the UK must surely also aim to play its part as a major maritime player East of Suez</w:t>
      </w:r>
      <w:r w:rsidRPr="009C2C9A">
        <w:t xml:space="preserve">? In the wake of debilitating naval cuts, via </w:t>
      </w:r>
      <w:r w:rsidRPr="009C2C9A">
        <w:rPr>
          <w:rStyle w:val="StyleUnderline"/>
        </w:rPr>
        <w:t>effective cooperation the Western naval powers’ dominance of the world’s oceans will probably continue for the foreseeable future.</w:t>
      </w:r>
      <w:r w:rsidRPr="009C2C9A">
        <w:t xml:space="preserve"> It is easy to understand why current and future major naval expansion in China, India and Brazil has been heralded by some commentators as indicative of a fundamental shift in the balance of dominance away from Western navies. For so long it was only the West (and Russia) that had the military know-how, the strategic need and economic power to create carriers, nuclear-powered submarines and complex surface combatants. They were also the only powers with the experience of using such assets in times of peace and war, and the means of applying them to protect national interests. The BRIC nations are at the beginning of a long journey to acquire major naval forces and will now garner much operational experience along the way, let us hope in peace rather than war. One major lesson provided by the Soviet Union is that </w:t>
      </w:r>
      <w:r w:rsidRPr="009C2C9A">
        <w:rPr>
          <w:rStyle w:val="StyleUnderline"/>
        </w:rPr>
        <w:t>pursuing naval supremacy</w:t>
      </w:r>
      <w:r w:rsidRPr="009C2C9A">
        <w:t xml:space="preserve"> (</w:t>
      </w:r>
      <w:r w:rsidRPr="009C2C9A">
        <w:rPr>
          <w:rStyle w:val="StyleUnderline"/>
        </w:rPr>
        <w:t>by building huge numbers of submarines and ships</w:t>
      </w:r>
      <w:r w:rsidRPr="009C2C9A">
        <w:t xml:space="preserve">) </w:t>
      </w:r>
      <w:r w:rsidRPr="009C2C9A">
        <w:rPr>
          <w:rStyle w:val="StyleUnderline"/>
        </w:rPr>
        <w:t>can in the end prove so expensive that it causes the downfall of the very State it is supposed to buttress.</w:t>
      </w:r>
      <w:r w:rsidRPr="009C2C9A">
        <w:t xml:space="preserve"> </w:t>
      </w:r>
      <w:r w:rsidRPr="009C2C9A">
        <w:rPr>
          <w:rStyle w:val="StyleUnderline"/>
        </w:rPr>
        <w:t xml:space="preserve">China, India and Brazil beware. </w:t>
      </w:r>
    </w:p>
    <w:p w:rsidR="00D0480D" w:rsidRPr="009C2C9A" w:rsidRDefault="00D0480D" w:rsidP="00D0480D"/>
    <w:p w:rsidR="00D0480D" w:rsidRPr="009C2C9A" w:rsidRDefault="00D0480D" w:rsidP="00D0480D">
      <w:pPr>
        <w:pStyle w:val="Heading4"/>
      </w:pPr>
      <w:r w:rsidRPr="009C2C9A">
        <w:t>Naval funding and size not key to Asia Pivot</w:t>
      </w:r>
    </w:p>
    <w:p w:rsidR="00D0480D" w:rsidRPr="009C2C9A" w:rsidRDefault="00D0480D" w:rsidP="00D0480D">
      <w:r w:rsidRPr="009C2C9A">
        <w:rPr>
          <w:rStyle w:val="Style13ptBold"/>
        </w:rPr>
        <w:t>Kyle 14</w:t>
      </w:r>
      <w:r w:rsidRPr="009C2C9A">
        <w:t>, regional analyst covering military issues in Asia.</w:t>
      </w:r>
    </w:p>
    <w:p w:rsidR="00D0480D" w:rsidRPr="009C2C9A" w:rsidRDefault="00D0480D" w:rsidP="00D0480D">
      <w:r w:rsidRPr="009C2C9A">
        <w:t>William Kyle, “The US Navy and the Pivot: Less Means Less” March 31, 2014 http://thediplomat.com/2014/03/the-us-navy-and-the-pivot-less-means-less/</w:t>
      </w:r>
    </w:p>
    <w:p w:rsidR="00D0480D" w:rsidRPr="009C2C9A" w:rsidRDefault="00D0480D" w:rsidP="00D0480D">
      <w:r w:rsidRPr="009C2C9A">
        <w:t xml:space="preserve">In fact, this new direction leaves the U.S. Navy in the unenviable position of being at the vanguard of a “Pacific Pivot” while </w:t>
      </w:r>
      <w:r w:rsidRPr="009C2C9A">
        <w:rPr>
          <w:rStyle w:val="StyleUnderline"/>
        </w:rPr>
        <w:t>facing potentially dramatic reductions in force structure and modernization budget</w:t>
      </w:r>
      <w:r w:rsidRPr="009C2C9A">
        <w:t xml:space="preserve">s. However, it </w:t>
      </w:r>
      <w:r w:rsidRPr="009C2C9A">
        <w:rPr>
          <w:rStyle w:val="StyleUnderline"/>
        </w:rPr>
        <w:t>is not clear that the Pacific “pivot” strategy actually requires a dramatic, Cold War-like increase in American naval presence for success</w:t>
      </w:r>
      <w:r w:rsidRPr="009C2C9A">
        <w:t>—</w:t>
      </w:r>
      <w:r w:rsidRPr="009C2C9A">
        <w:rPr>
          <w:rStyle w:val="StyleUnderline"/>
        </w:rPr>
        <w:t>rather, it may be enough for the U.S. Navy to implement its own structural pivot to better match American foreign policy goals with resources</w:t>
      </w:r>
      <w:r w:rsidRPr="009C2C9A">
        <w:t xml:space="preserve">. In the wake of the GWOT and 2008 financial crisis, many assessments predicted the end of America’s “unipolar moment,” spurring the Obama administration to announce a </w:t>
      </w:r>
      <w:hyperlink r:id="rId192" w:tgtFrame="_blank" w:history="1">
        <w:r w:rsidRPr="009C2C9A">
          <w:rPr>
            <w:rStyle w:val="Hyperlink"/>
          </w:rPr>
          <w:t>new foreign policy direction</w:t>
        </w:r>
      </w:hyperlink>
      <w:r w:rsidRPr="009C2C9A">
        <w:t xml:space="preserve"> in 2011. Fighting popular perceptions of previous regional neglect, </w:t>
      </w:r>
      <w:r w:rsidRPr="009C2C9A">
        <w:rPr>
          <w:rStyle w:val="StyleUnderline"/>
        </w:rPr>
        <w:t>Obama stressed that the United States was permanently turning its principal attention towards Asia.</w:t>
      </w:r>
      <w:r w:rsidRPr="009C2C9A">
        <w:t xml:space="preserve"> In November 2011, this new Asia policy directive got its own catchphrase when then-Secretary of State Hilary Clinton published an article in Foreign Policy magazine titled “</w:t>
      </w:r>
      <w:hyperlink r:id="rId193" w:tgtFrame="_blank" w:history="1">
        <w:r w:rsidRPr="009C2C9A">
          <w:rPr>
            <w:rStyle w:val="Hyperlink"/>
          </w:rPr>
          <w:t>America’s Pacific Century</w:t>
        </w:r>
      </w:hyperlink>
      <w:r w:rsidRPr="009C2C9A">
        <w:t xml:space="preserve"> ,” emphasizing both the current and future importance of Asia and America’s desired role in the region. Th</w:t>
      </w:r>
      <w:r w:rsidRPr="009C2C9A">
        <w:rPr>
          <w:rStyle w:val="StyleUnderline"/>
        </w:rPr>
        <w:t>us was born the American “pivot” to the Pacific.</w:t>
      </w:r>
      <w:r w:rsidRPr="009C2C9A">
        <w:t xml:space="preserve"> More than two years after Clinton first outlined that broad policy, there are many indicators that </w:t>
      </w:r>
      <w:r w:rsidRPr="009C2C9A">
        <w:rPr>
          <w:rStyle w:val="StyleUnderline"/>
        </w:rPr>
        <w:t>the strategy is more than just another step in a U.S.-China arms race</w:t>
      </w:r>
      <w:r w:rsidRPr="009C2C9A">
        <w:t xml:space="preserve">. Since announcing the pivot, </w:t>
      </w:r>
      <w:r w:rsidRPr="009C2C9A">
        <w:rPr>
          <w:rStyle w:val="StyleUnderline"/>
        </w:rPr>
        <w:t xml:space="preserve">emphasis has been placed on involvement in regional multilateralism and economic integration through pursuit of initiatives such as the Trans-Pacific Partnership regional free trade agreement, accession to the East Asia Summit, and </w:t>
      </w:r>
      <w:hyperlink r:id="rId194" w:tgtFrame="_blank" w:history="1">
        <w:r w:rsidRPr="009C2C9A">
          <w:rPr>
            <w:rStyle w:val="StyleUnderline"/>
          </w:rPr>
          <w:t>establishment of a permanent mission</w:t>
        </w:r>
      </w:hyperlink>
      <w:r w:rsidRPr="009C2C9A">
        <w:rPr>
          <w:rStyle w:val="StyleUnderline"/>
        </w:rPr>
        <w:t xml:space="preserve"> to the Association of Southeast Asian Nations. </w:t>
      </w:r>
      <w:r w:rsidRPr="009C2C9A">
        <w:t xml:space="preserve">The administration continues to play up regional involvement to convey the message that the United States intends to remain an integral Pacific power. Although security policy does constitute a key component of the unfolding, multifaceted Pacific strategy, the very limited security initiatives implemented or proposed to date do not appear to be the policy centerpiece. In reality, </w:t>
      </w:r>
      <w:r w:rsidRPr="009C2C9A">
        <w:rPr>
          <w:rStyle w:val="StyleUnderline"/>
        </w:rPr>
        <w:t>the “pivot” is</w:t>
      </w:r>
      <w:r w:rsidRPr="009C2C9A">
        <w:t xml:space="preserve"> (thus far) </w:t>
      </w:r>
      <w:r w:rsidRPr="009C2C9A">
        <w:rPr>
          <w:rStyle w:val="StyleUnderline"/>
        </w:rPr>
        <w:t>more of a rhetorical statement of American interest in the preservation of the American-led status quo, backed up with regional initiatives that do not require or include a significant redistribution of hard power assets.</w:t>
      </w:r>
      <w:r w:rsidRPr="009C2C9A">
        <w:t xml:space="preserve"> Even so, this new emphasis on the Pacific theater has significant repercussions for the U.S. Navy, in an era of diminishing resources and unpropitious regional trends.</w:t>
      </w:r>
    </w:p>
    <w:p w:rsidR="007D4A90" w:rsidRPr="009C2C9A" w:rsidRDefault="007D4A90" w:rsidP="007D4A90">
      <w:pPr>
        <w:rPr>
          <w:rStyle w:val="StyleUnderline"/>
        </w:rPr>
      </w:pPr>
    </w:p>
    <w:p w:rsidR="007D4A90" w:rsidRPr="009C2C9A" w:rsidRDefault="007D4A90" w:rsidP="00B62834">
      <w:pPr>
        <w:pStyle w:val="Heading2"/>
      </w:pPr>
      <w:r w:rsidRPr="009C2C9A">
        <w:t>Port security</w:t>
      </w:r>
    </w:p>
    <w:p w:rsidR="007D4A90" w:rsidRPr="009C2C9A" w:rsidRDefault="007D4A90" w:rsidP="0069461F">
      <w:pPr>
        <w:pStyle w:val="Heading4"/>
      </w:pPr>
      <w:r w:rsidRPr="009C2C9A">
        <w:t>Security increasing now—new bilateral agreements</w:t>
      </w:r>
    </w:p>
    <w:p w:rsidR="007D4A90" w:rsidRPr="009C2C9A" w:rsidRDefault="007D4A90" w:rsidP="007D4A90">
      <w:r w:rsidRPr="009C2C9A">
        <w:rPr>
          <w:rStyle w:val="Style13ptBold"/>
        </w:rPr>
        <w:t>GT, 6/14</w:t>
      </w:r>
      <w:r w:rsidRPr="009C2C9A">
        <w:t xml:space="preserve"> – Guyana Times (“US to boost local port security” July 14, 2014 http://www.guyanatimesgy.com/2014/07/14/us-to-boost-local-port-security/)//gingE</w:t>
      </w:r>
    </w:p>
    <w:p w:rsidR="007D4A90" w:rsidRPr="009C2C9A" w:rsidRDefault="007D4A90" w:rsidP="007D4A90">
      <w:pPr>
        <w:rPr>
          <w:rStyle w:val="StyleUnderline"/>
        </w:rPr>
      </w:pPr>
      <w:r w:rsidRPr="009C2C9A">
        <w:rPr>
          <w:rStyle w:val="StyleUnderline"/>
        </w:rPr>
        <w:t>As part of efforts to boost port security</w:t>
      </w:r>
      <w:r w:rsidRPr="009C2C9A">
        <w:t xml:space="preserve"> here, </w:t>
      </w:r>
      <w:r w:rsidRPr="009C2C9A">
        <w:rPr>
          <w:rStyle w:val="StyleUnderline"/>
        </w:rPr>
        <w:t>the US Embassy</w:t>
      </w:r>
      <w:r w:rsidRPr="009C2C9A">
        <w:t xml:space="preserve"> in Georgetown </w:t>
      </w:r>
      <w:r w:rsidRPr="009C2C9A">
        <w:rPr>
          <w:rStyle w:val="StyleUnderline"/>
        </w:rPr>
        <w:t>facilitated a week-long workshop on auditing management systems. The training was conducted in partnership with the US Coast Guard and the Maritime Administration of Guyana (MARAD). It represents the third of four courses delivered to Guyanese officials from multiple agencies. The workshop was based on international standards for auditing and will assist employees of the port,</w:t>
      </w:r>
      <w:r w:rsidRPr="009C2C9A">
        <w:t xml:space="preserve"> Customs, port Police, health, the Guyanese Coast Guard, and MARAD </w:t>
      </w:r>
      <w:r w:rsidRPr="009C2C9A">
        <w:rPr>
          <w:rStyle w:val="StyleUnderline"/>
        </w:rPr>
        <w:t>to perform effective inspections and audits and ensure that ports remain secure. Secure ports reduce the risk of threats to the shipping community</w:t>
      </w:r>
      <w:r w:rsidRPr="009C2C9A">
        <w:t xml:space="preserve">, which in turn keeps the price of shipped goods lower by potentially reducing insurance costs to shippers, and reducing the time it takes to get cargo in and out of Guyana’s ports. The efforts of Guyana’s newly-trained auditors will strengthen the security of Guyana’s ports by identifying security vulnerabilities and developing solutions through the auditing of security management practices. </w:t>
      </w:r>
      <w:r w:rsidRPr="009C2C9A">
        <w:rPr>
          <w:rStyle w:val="StyleUnderline"/>
        </w:rPr>
        <w:t>The broad representation of members from Guyanese ports and the Guyanese Government represent a strong commitment to port security and the facilitation of trade between Guyana and the US. The programme, funded through the Caribbean Basin Security Initiative (CBSI), helps strengthen capacity and provide practical skills to relevant security officials working in this critically important area</w:t>
      </w:r>
      <w:r w:rsidRPr="009C2C9A">
        <w:t xml:space="preserve">. Through such CBSI partnerships, </w:t>
      </w:r>
      <w:r w:rsidRPr="009C2C9A">
        <w:rPr>
          <w:rStyle w:val="StyleUnderline"/>
        </w:rPr>
        <w:t>the US and Guyana seek to enhance the bilateral security relationship to create a partnership to combat transnational crime, develop strong security institutions in Guyana, and advance the safety and security of the citizens of Guyana.</w:t>
      </w:r>
    </w:p>
    <w:p w:rsidR="007D4A90" w:rsidRPr="009C2C9A" w:rsidRDefault="007D4A90" w:rsidP="0069461F">
      <w:pPr>
        <w:pStyle w:val="Heading4"/>
      </w:pPr>
      <w:r w:rsidRPr="009C2C9A">
        <w:t>US is already committed to increasing port security—previous ineffective measures are being addressed</w:t>
      </w:r>
    </w:p>
    <w:p w:rsidR="007D4A90" w:rsidRPr="009C2C9A" w:rsidRDefault="007D4A90" w:rsidP="007D4A90">
      <w:r w:rsidRPr="009C2C9A">
        <w:rPr>
          <w:rStyle w:val="Style13ptBold"/>
        </w:rPr>
        <w:t>GAO, 6/4</w:t>
      </w:r>
      <w:r w:rsidRPr="009C2C9A">
        <w:t xml:space="preserve"> – Government Accountability Office (MARITIME SECURITY: Progress and Challenges with Selected Port Security Programs June 4, 2014 http://www.gao.gov/products/GAO-14-636T)//gingE</w:t>
      </w:r>
    </w:p>
    <w:p w:rsidR="007D4A90" w:rsidRPr="009C2C9A" w:rsidRDefault="007D4A90" w:rsidP="007D4A90">
      <w:r w:rsidRPr="009C2C9A">
        <w:rPr>
          <w:rStyle w:val="StyleUnderline"/>
        </w:rPr>
        <w:t xml:space="preserve">Maritime domain awareness and information sharing. DHS agencies along with other port partners have taken actions to enhance visibility over the maritime domain and facilitate cooperation among partners by collecting, assessing and sharing key information. However, some challenges remain in implementing the tools necessary to maintain this focus and increase coordination among stakeholders. </w:t>
      </w:r>
      <w:r w:rsidRPr="009C2C9A">
        <w:t xml:space="preserve">For example, in multiple reports since 2011, GAO found the Coast Guard's weak management of technology acquisitions—that were focused on enhancing maritime awareness and increasing communication among partners— resulted in these acquisitions not fully achieving their intended purposes. DHS concurred with GAO's recommendations for addressing these weaknesses. Security in domestic ports. </w:t>
      </w:r>
      <w:r w:rsidRPr="009C2C9A">
        <w:rPr>
          <w:rStyle w:val="StyleUnderline"/>
        </w:rPr>
        <w:t>Since 9/11, DHS components have taken a wide variety of actions to better secure domestic ports.</w:t>
      </w:r>
      <w:r w:rsidRPr="009C2C9A">
        <w:t xml:space="preserve"> For example, </w:t>
      </w:r>
      <w:r w:rsidRPr="009C2C9A">
        <w:rPr>
          <w:rStyle w:val="StyleUnderline"/>
        </w:rPr>
        <w:t>the Coast Guard has assessed risks to cruise ships in accordance with DHS guidance and is providing escorts for high-risk vessels such as cruise ships and ferries while CBP is reviewing passenger and crew data to target inspections.</w:t>
      </w:r>
      <w:r w:rsidRPr="009C2C9A">
        <w:t xml:space="preserve"> In addition, since 2002, the Federal Emergency Management Agency (</w:t>
      </w:r>
      <w:r w:rsidRPr="009C2C9A">
        <w:rPr>
          <w:rStyle w:val="StyleUnderline"/>
        </w:rPr>
        <w:t>FEMA) has provided almost $2.9 billion in federal funding through the Port Security Grant Program (PSGP) to help defray the cost of implementing security efforts</w:t>
      </w:r>
      <w:r w:rsidRPr="009C2C9A">
        <w:t xml:space="preserve"> in many ports and has established measures to improve the administration of the PSGP. However, in 2014 FEMA stated that it is unable—due to resource constraints—to annually measure reduced vulnerability attributed to enhanced PSGP-funded security measures. Meanwhile, the Transportation Security Administration (</w:t>
      </w:r>
      <w:r w:rsidRPr="009C2C9A">
        <w:rPr>
          <w:rStyle w:val="StyleUnderline"/>
        </w:rPr>
        <w:t>TSA) and the Coast Guard have been administering a program requiring maritime workers to obtain a biometric identification card to gain access to certain facilities</w:t>
      </w:r>
      <w:r w:rsidRPr="009C2C9A">
        <w:t xml:space="preserve">. However, in 2011, GAO recommended that DHS assess internal controls to identify actions needed to address, among other things, weaknesses governing enrollment and background checks. As of March 2014 this action had not been completed. Protection of the global supply chain. </w:t>
      </w:r>
      <w:r w:rsidRPr="009C2C9A">
        <w:rPr>
          <w:rStyle w:val="StyleUnderline"/>
        </w:rPr>
        <w:t>DHS agencies, especially CBP, have taken steps to enhance the security of the global supply chain—particularly for cargo bound for the United States. Efforts have focused on assessing and mitigating cargo risk before it enters U.S. ports by better targeting and scanning cargo, and establishing security partnerships with the foreign countries and companies that ship cargo to the United States</w:t>
      </w:r>
      <w:r w:rsidRPr="009C2C9A">
        <w:t xml:space="preserve">. However, in multiple reports since 2005, GAO found that DHS programs focused on protecting the global supply chain have been implemented with varying degrees of success and that many would benefit from the DHS agencies conducting further assessments of the programs, among other things. </w:t>
      </w:r>
      <w:r w:rsidRPr="009C2C9A">
        <w:rPr>
          <w:rStyle w:val="StyleUnderline"/>
        </w:rPr>
        <w:t>GAO has made recommendations to address these issues and DHS has concurred or generally concurred with most of these recommendations and has taken actions to address many of them.</w:t>
      </w:r>
    </w:p>
    <w:p w:rsidR="007D4A90" w:rsidRPr="009C2C9A" w:rsidRDefault="007D4A90" w:rsidP="0069461F">
      <w:pPr>
        <w:pStyle w:val="Heading4"/>
        <w:rPr>
          <w:color w:val="FF0000"/>
        </w:rPr>
      </w:pPr>
      <w:r w:rsidRPr="009C2C9A">
        <w:t>New tech investment now</w:t>
      </w:r>
    </w:p>
    <w:p w:rsidR="007D4A90" w:rsidRPr="009C2C9A" w:rsidRDefault="007D4A90" w:rsidP="007D4A90">
      <w:r w:rsidRPr="009C2C9A">
        <w:rPr>
          <w:rStyle w:val="Style13ptBold"/>
        </w:rPr>
        <w:t>Lundquist, 13</w:t>
      </w:r>
      <w:r w:rsidRPr="009C2C9A">
        <w:t xml:space="preserve"> - senior-level communications professional with more than 28 years of public affairs experience in military, private association, and corporate service (Edward, August 21, 2013 Maritime Security 2013 West Focuses on Improving Port and Coastal Surveillance</w:t>
      </w:r>
    </w:p>
    <w:p w:rsidR="007D4A90" w:rsidRPr="009C2C9A" w:rsidRDefault="007D4A90" w:rsidP="007D4A90">
      <w:r w:rsidRPr="009C2C9A">
        <w:t>http://www.defensemedianetwork.com/stories/maritime-security-2013-west-focuses-on-improving-port-and-coastal-surveillance/)//gingE</w:t>
      </w:r>
    </w:p>
    <w:p w:rsidR="007D4A90" w:rsidRPr="009C2C9A" w:rsidRDefault="007D4A90" w:rsidP="007D4A90">
      <w:pPr>
        <w:rPr>
          <w:u w:val="single"/>
        </w:rPr>
      </w:pPr>
      <w:r w:rsidRPr="009C2C9A">
        <w:t>Anh Duong, the director of Borders and Maritime Security division at the Department of Homeland Security Science and Technology Directorate, says that threat to the nation’s maritime border includes terrorists and smugglers, and they employ an adaptive strategy. “The bad guys tunnel under, fly over or sail around our borders.” “</w:t>
      </w:r>
      <w:r w:rsidRPr="009C2C9A">
        <w:rPr>
          <w:rStyle w:val="StyleUnderline"/>
        </w:rPr>
        <w:t>Our goal is to bring knowledge and technology to address gaps in maritime border and cargo security,” Duong says. “We focus on operations, innovation and partnerships.” One of her directorate’s major efforts involves the establishment of a coastal surveillance system, which was demonstrated during the conference. The demonstration placed a Terma Scanter 5202 surface surveillance radar at Carlsbad State Beach Park on the California coast and connected it to the CSS by means of a cellular connection to the CSS network at SRI International’s facility in St. Petersburg,</w:t>
      </w:r>
      <w:r w:rsidRPr="009C2C9A">
        <w:t xml:space="preserve"> Fla. The feed was made available to U.S. Customs and Border Protection’s Air and Marine Operations Center (AMOC) at March Air Reserve Base in Riverside, Calif. </w:t>
      </w:r>
      <w:r w:rsidRPr="009C2C9A">
        <w:rPr>
          <w:rStyle w:val="StyleUnderline"/>
        </w:rPr>
        <w:t>The entire U.S. border operating picture, including the coverage of the Terma radar, was displayed at the conference.</w:t>
      </w:r>
      <w:r w:rsidRPr="009C2C9A">
        <w:t xml:space="preserve"> “</w:t>
      </w:r>
      <w:r w:rsidRPr="009C2C9A">
        <w:rPr>
          <w:rStyle w:val="StyleUnderline"/>
        </w:rPr>
        <w:t>It shows the flexibility of the system</w:t>
      </w:r>
      <w:r w:rsidRPr="009C2C9A">
        <w:t>,” says Jim Moore, director of radar systems for Terma North America. “</w:t>
      </w:r>
      <w:r w:rsidRPr="009C2C9A">
        <w:rPr>
          <w:rStyle w:val="StyleUnderline"/>
        </w:rPr>
        <w:t xml:space="preserve">You can connect any sensor anywhere you have commercial cellular coverage.” </w:t>
      </w:r>
      <w:r w:rsidRPr="009C2C9A">
        <w:t>“</w:t>
      </w:r>
      <w:r w:rsidRPr="009C2C9A">
        <w:rPr>
          <w:rStyle w:val="StyleUnderline"/>
        </w:rPr>
        <w:t>We have a high-level integration with the Terma radar using a cell phone hot spot. You can see the tracks,” says Shane Mason, program manager for enterprise solutions with SRI International. “It’s quite impressive.”</w:t>
      </w:r>
    </w:p>
    <w:p w:rsidR="007D4A90" w:rsidRPr="009C2C9A" w:rsidRDefault="007D4A90" w:rsidP="0069461F">
      <w:pPr>
        <w:pStyle w:val="Heading4"/>
      </w:pPr>
      <w:r w:rsidRPr="009C2C9A">
        <w:t>New tech disproves the impact</w:t>
      </w:r>
    </w:p>
    <w:p w:rsidR="007D4A90" w:rsidRPr="009C2C9A" w:rsidRDefault="007D4A90" w:rsidP="007D4A90">
      <w:r w:rsidRPr="009C2C9A">
        <w:rPr>
          <w:rStyle w:val="Style13ptBold"/>
        </w:rPr>
        <w:t>Lee, 11</w:t>
      </w:r>
      <w:r w:rsidRPr="009C2C9A">
        <w:t xml:space="preserve"> - (Elizabeth September 28, 2011 “US Port Security Technology Evolving” http://www.voanews.com/content/us-port-security-technology-evolving-130793378/173729.html)//gingE</w:t>
      </w:r>
    </w:p>
    <w:p w:rsidR="007D4A90" w:rsidRPr="009C2C9A" w:rsidRDefault="007D4A90" w:rsidP="007D4A90">
      <w:r w:rsidRPr="009C2C9A">
        <w:rPr>
          <w:rStyle w:val="StyleUnderline"/>
        </w:rPr>
        <w:t xml:space="preserve">"Every single container does get screened. Everything that comes off the ship goes through radiation detection equipment," </w:t>
      </w:r>
      <w:r w:rsidRPr="009C2C9A">
        <w:t>added Holmes.</w:t>
      </w:r>
      <w:r w:rsidRPr="009C2C9A">
        <w:rPr>
          <w:rStyle w:val="StyleUnderline"/>
        </w:rPr>
        <w:t xml:space="preserve"> The ports of Los Angeles have different high-tech devices that look for bombs, chemical and biological weapons. </w:t>
      </w:r>
      <w:r w:rsidRPr="009C2C9A">
        <w:t xml:space="preserve">Michael McMullen with the Port of Long Beach says </w:t>
      </w:r>
      <w:r w:rsidRPr="009C2C9A">
        <w:rPr>
          <w:rStyle w:val="StyleUnderline"/>
        </w:rPr>
        <w:t>technology is a big component of security.</w:t>
      </w:r>
      <w:r w:rsidRPr="009C2C9A">
        <w:t xml:space="preserve"> "</w:t>
      </w:r>
      <w:r w:rsidRPr="009C2C9A">
        <w:rPr>
          <w:rStyle w:val="StyleUnderline"/>
        </w:rPr>
        <w:t>Most of the security that we do today is really done almost in a virtual state,</w:t>
      </w:r>
      <w:r w:rsidRPr="009C2C9A">
        <w:t>" he said. McMullen says there are underwater sonar sensors, high</w:t>
      </w:r>
      <w:r w:rsidRPr="009C2C9A">
        <w:rPr>
          <w:rStyle w:val="StyleUnderline"/>
        </w:rPr>
        <w:t xml:space="preserve">-tech radars that detect every ship within 11 kilometers of the port and hundreds of cameras above ground. In a room filled with computers and video monitors of all sizes, security analysts can track everything that goes on in and around the port complex. The port has shared the technology with personnel from Latin America and Asia so they can learn how these high tech systems are integrated and apply them to their own port security. </w:t>
      </w:r>
      <w:r w:rsidRPr="009C2C9A">
        <w:t xml:space="preserve">"Ports may all be a little bit different, but what we're trying to do is very similar," Holmes explained. To share information, John Holmes says the Port of Los Angeles held a port security summit last year with countries that included China, Korea and Israel. Holmes says ports around the world are vulnerable, using the 2008 terrorist attacks in Mumbai, India as an example. "In Mumbai, the attacks actually came from the water," he said. </w:t>
      </w:r>
      <w:r w:rsidRPr="009C2C9A">
        <w:rPr>
          <w:rStyle w:val="StyleUnderline"/>
        </w:rPr>
        <w:t xml:space="preserve">Security experts say exchanging information will help them stay current with all the new high-tech devices on the market. At a technology conference near Los Angeles, Fred Aldrich is trying to sell a container scanning system. It would go on a ship and scan stacks of containers before they reach land. </w:t>
      </w:r>
      <w:r w:rsidRPr="009C2C9A">
        <w:t>"</w:t>
      </w:r>
      <w:r w:rsidRPr="009C2C9A">
        <w:rPr>
          <w:rStyle w:val="StyleUnderline"/>
        </w:rPr>
        <w:t>Our system would be installed at the foreign ports and scanning and detection happens 24/7 autonomously</w:t>
      </w:r>
      <w:r w:rsidRPr="009C2C9A">
        <w:t xml:space="preserve">," Aldrich said. Craig Crawford with 3-D Image Tek, is trying to find buyers for his machine that converts video from 2-D to 3-D. He says 3-D images provide depth and detail. He says </w:t>
      </w:r>
      <w:r w:rsidRPr="009C2C9A">
        <w:rPr>
          <w:rStyle w:val="StyleUnderline"/>
        </w:rPr>
        <w:t>it can be used for night surveillance or even to diffuse a bomb. "It actually puts human eyes right on the threat then they can manipulate it just like a surgeon would be during a surgery looking at the wires identifying the threat,</w:t>
      </w:r>
      <w:r w:rsidRPr="009C2C9A">
        <w:t>" said Crawford. Port of Long Beach's Michael McMullen says in the next two years, he expects 3-D technology to be one component of security at his port that will help improve communication by providing even more detailed information.</w:t>
      </w:r>
    </w:p>
    <w:p w:rsidR="007D4A90" w:rsidRPr="009C2C9A" w:rsidRDefault="007D4A90" w:rsidP="007D4A90"/>
    <w:p w:rsidR="007D4A90" w:rsidRPr="009C2C9A" w:rsidRDefault="007D4A90" w:rsidP="0069461F">
      <w:pPr>
        <w:pStyle w:val="Heading4"/>
      </w:pPr>
      <w:r w:rsidRPr="009C2C9A">
        <w:t>Security increasing now</w:t>
      </w:r>
    </w:p>
    <w:p w:rsidR="007D4A90" w:rsidRPr="009C2C9A" w:rsidRDefault="007D4A90" w:rsidP="007D4A90">
      <w:r w:rsidRPr="009C2C9A">
        <w:rPr>
          <w:rStyle w:val="Style13ptBold"/>
        </w:rPr>
        <w:t>US Department of Homeland Security, 12</w:t>
      </w:r>
      <w:r w:rsidRPr="009C2C9A">
        <w:t xml:space="preserve"> (October 19, 2012 “Secure Freight Initiative” http://www.dhs.gov/secure-freight-initiative)//gingE</w:t>
      </w:r>
    </w:p>
    <w:p w:rsidR="007D4A90" w:rsidRPr="009C2C9A" w:rsidRDefault="007D4A90" w:rsidP="007D4A90">
      <w:r w:rsidRPr="009C2C9A">
        <w:rPr>
          <w:rStyle w:val="StyleUnderline"/>
        </w:rPr>
        <w:t xml:space="preserve">As part of the Department’s layered approach to port and container security, the initial phase of Secure Freight Initiative will deploy of a combination of existing technology and proven nuclear detection devices </w:t>
      </w:r>
      <w:r w:rsidRPr="009C2C9A">
        <w:t xml:space="preserve">to six foreign port beginning in early 2007. </w:t>
      </w:r>
      <w:r w:rsidRPr="009C2C9A">
        <w:rPr>
          <w:rStyle w:val="StyleUnderline"/>
        </w:rPr>
        <w:t>Containers from the ports will be scanned for radiation and information risk factors before being allowed to depart for the United States</w:t>
      </w:r>
      <w:r w:rsidRPr="009C2C9A">
        <w:t xml:space="preserve">. In the event of a detection alarm, </w:t>
      </w:r>
      <w:r w:rsidRPr="009C2C9A">
        <w:rPr>
          <w:rStyle w:val="StyleUnderline"/>
        </w:rPr>
        <w:t>both homeland security personnel and host country officials will simultaneously receive an alert. Homeland Security is allocating nearly $30 million to fund the radiography equipment and the Department of Energy National Nuclear Security Administration (NNSA) is contributing $30 million to fund the installation of radiation portal monitors.</w:t>
      </w:r>
      <w:r w:rsidRPr="009C2C9A">
        <w:t xml:space="preserve"> NNSA will lead the effort to integrate data from equipment for use in-country. Homeland Security is responsible for installing the necessary communications infrastructure to transmit the data to the United States and working with the host governments during the alarm resolution process. Nuclear and Radiological Risk Assessment for Containers Data gathered on containers bound for the United States in foreign ports participating in the Secure Freight Initiative is transmitted in near real-time to U.S. Customs and Border Protection (CBP) officers working in overseas ports and to the Department’s National Targeting Center. </w:t>
      </w:r>
      <w:r w:rsidRPr="009C2C9A">
        <w:rPr>
          <w:rStyle w:val="StyleUnderline"/>
        </w:rPr>
        <w:t>This data is combined with other available risk assessment information such as currently required manifest submissions, to improve risk analysis, targeting and scrutiny of high-risk containers overseas. All alarms from the radiation detection equipment for any container will continue to be resolved locally</w:t>
      </w:r>
      <w:r w:rsidRPr="009C2C9A">
        <w:t xml:space="preserve">. For containers bound for the United States, we are working with host governments to establish protocols that ensure a swift resolution by the host government and may include instructing carriers not to load the container until the risk is fully resolved. Multiple Layers of Port Security </w:t>
      </w:r>
      <w:r w:rsidRPr="009C2C9A">
        <w:rPr>
          <w:rStyle w:val="StyleUnderline"/>
        </w:rPr>
        <w:t xml:space="preserve">The Secure Freight Initiative builds upon a risk-based approach to securing the international supply chain by leveraging programs </w:t>
      </w:r>
      <w:r w:rsidRPr="009C2C9A">
        <w:t>like</w:t>
      </w:r>
      <w:r w:rsidRPr="009C2C9A">
        <w:rPr>
          <w:rStyle w:val="StyleUnderline"/>
        </w:rPr>
        <w:t xml:space="preserve"> </w:t>
      </w:r>
      <w:r w:rsidRPr="009C2C9A">
        <w:t xml:space="preserve">Department of Energy, National Nuclear Security Administration Megaports Initiative works with foreign governments to install specialized radiation detection equipment in order to deter, detect, and interdict illicit shipments of nuclear and other radioactive materials The Department’s Container Security Initiative enables CBP officers already working in 50 overseas ports to inspect high risk containers before they are loaded on vessels destined for the U.S. The Customs Trade Partnership </w:t>
      </w:r>
      <w:proofErr w:type="gramStart"/>
      <w:r w:rsidRPr="009C2C9A">
        <w:t>Against</w:t>
      </w:r>
      <w:proofErr w:type="gramEnd"/>
      <w:r w:rsidRPr="009C2C9A">
        <w:t xml:space="preserve"> Terrorism (C-TPAT) partners 6,000 of the world’s leading U.S. importers with the Department of Homeland Security to pre-screen of all of their cargo entering the country.</w:t>
      </w:r>
    </w:p>
    <w:p w:rsidR="007D4A90" w:rsidRPr="009C2C9A" w:rsidRDefault="007D4A90" w:rsidP="0069461F">
      <w:pPr>
        <w:pStyle w:val="Heading4"/>
      </w:pPr>
      <w:r w:rsidRPr="009C2C9A">
        <w:t>Security increasing</w:t>
      </w:r>
    </w:p>
    <w:p w:rsidR="007D4A90" w:rsidRPr="009C2C9A" w:rsidRDefault="007D4A90" w:rsidP="007D4A90">
      <w:r w:rsidRPr="009C2C9A">
        <w:rPr>
          <w:rStyle w:val="Style13ptBold"/>
        </w:rPr>
        <w:t>Powell, 11</w:t>
      </w:r>
      <w:r w:rsidRPr="009C2C9A">
        <w:t xml:space="preserve"> – Washington correspondent for the Houston Chronicle (Stewart, September 8, 2011 “Top White House official says port security has been improved” http://blog.chron.com/txpotomac/2011/09/top-white-house-official-says-port-security-has-been-improved/)//gingE</w:t>
      </w:r>
    </w:p>
    <w:p w:rsidR="007D4A90" w:rsidRPr="009C2C9A" w:rsidRDefault="007D4A90" w:rsidP="007D4A90">
      <w:pPr>
        <w:rPr>
          <w:rStyle w:val="StyleUnderline"/>
        </w:rPr>
      </w:pPr>
      <w:r w:rsidRPr="009C2C9A">
        <w:rPr>
          <w:rStyle w:val="StyleUnderline"/>
        </w:rPr>
        <w:t xml:space="preserve">The top White House official responsible for protecting the nation against follow-on al-Qaida attacks says there have been “a number of very important improvements” in security at maritime ports such as the 52-mile Houston Ship Channel since the 9/11 attacks a decade ago. </w:t>
      </w:r>
      <w:r w:rsidRPr="009C2C9A">
        <w:t xml:space="preserve">John Brennan, President Obama’s counter-terrorism adviser, said </w:t>
      </w:r>
      <w:r w:rsidRPr="009C2C9A">
        <w:rPr>
          <w:rStyle w:val="StyleUnderline"/>
        </w:rPr>
        <w:t xml:space="preserve">the administration has effectively extended U.S. maritime borders to ports around the world by requiring U.S.-bound ships from countries with ties to terrorism to undergo pre-departure security screening. </w:t>
      </w:r>
      <w:r w:rsidRPr="009C2C9A">
        <w:t xml:space="preserve">Brennan was responding to security concerns raised during a congressional field hearing in Houston last month. Rep. Michael McCaul, R-Austin, chairman of the House Homeland Security Committee’s investigations subcommittee, used the hearing to highlight the potential threat of al-Qaida affiliated terrorists targeting oil and natural gas tankers en route into U.S. harbors by using explosives-packed suicide boats, coordinated rocket-propelled grenade strikes or even seizing control of the ships’ bridge. Houston’s shipping channel and port handle 7,800 vessels a year and 150,000 barge movements on the waterway. On any given day, up to 30 oil and chemical tankers are moving along the ship channel—location of 31 percent of the nation’s crude oil refining capacity. Were terrorist to cripple or sink a tanker in the channel it could interrupt gasoline production and inflict enormous damage on the U.S. economy. </w:t>
      </w:r>
      <w:r w:rsidRPr="009C2C9A">
        <w:rPr>
          <w:rStyle w:val="StyleUnderline"/>
        </w:rPr>
        <w:t xml:space="preserve">Brennan said authorities are constantly trying to balance security with accessibility. </w:t>
      </w:r>
      <w:r w:rsidRPr="009C2C9A">
        <w:t xml:space="preserve">“The thing about the United States that we hold dear is that we are a country that is known for its openness to the world,” Brennan said. “Therefore we cannot hermetically seal it. We don’t want to close off our ports, we don’t want to close off our coasts.” Brennan said </w:t>
      </w:r>
      <w:r w:rsidRPr="009C2C9A">
        <w:rPr>
          <w:rStyle w:val="StyleUnderline"/>
        </w:rPr>
        <w:t xml:space="preserve">the federal government has implemented precautions “that will optimize our security” by requiring U.S.-bound ships to clear their cargo in advance. </w:t>
      </w:r>
      <w:r w:rsidRPr="009C2C9A">
        <w:t>“</w:t>
      </w:r>
      <w:r w:rsidRPr="009C2C9A">
        <w:rPr>
          <w:rStyle w:val="StyleUnderline"/>
        </w:rPr>
        <w:t>What we have looked at over the last ten years through successive administrations are those steps and measures that we can take that will enhance that security</w:t>
      </w:r>
      <w:r w:rsidRPr="009C2C9A">
        <w:t>,” Brennan said. “</w:t>
      </w:r>
      <w:r w:rsidRPr="009C2C9A">
        <w:rPr>
          <w:rStyle w:val="StyleUnderline"/>
        </w:rPr>
        <w:t xml:space="preserve">But it can’t just be inside the port. If they have already gotten there, they’ve gotten too far.” </w:t>
      </w:r>
      <w:r w:rsidRPr="009C2C9A">
        <w:t xml:space="preserve">Brennan said the U.S. approach depends upon cooperation by U.S. allies to help carry out pre-departure screening of ships’ cargoes “so that </w:t>
      </w:r>
      <w:r w:rsidRPr="009C2C9A">
        <w:rPr>
          <w:rStyle w:val="StyleUnderline"/>
        </w:rPr>
        <w:t>we have assurance that it has met some security requirement of our own before it even comes close to our coastline.”</w:t>
      </w:r>
    </w:p>
    <w:p w:rsidR="007D4A90" w:rsidRPr="009C2C9A" w:rsidRDefault="007D4A90" w:rsidP="007D4A90"/>
    <w:p w:rsidR="007D4A90" w:rsidRPr="009C2C9A" w:rsidRDefault="007D4A90" w:rsidP="00B62834">
      <w:pPr>
        <w:pStyle w:val="Heading2"/>
      </w:pPr>
      <w:r w:rsidRPr="009C2C9A">
        <w:t>Russia Militarization</w:t>
      </w:r>
    </w:p>
    <w:p w:rsidR="007D4A90" w:rsidRPr="009C2C9A" w:rsidRDefault="007D4A90" w:rsidP="007D4A90"/>
    <w:p w:rsidR="007D4A90" w:rsidRPr="009C2C9A" w:rsidRDefault="007D4A90" w:rsidP="0069461F">
      <w:pPr>
        <w:pStyle w:val="Heading4"/>
      </w:pPr>
      <w:r w:rsidRPr="009C2C9A">
        <w:t>Russia won’t militarize</w:t>
      </w:r>
    </w:p>
    <w:p w:rsidR="007D4A90" w:rsidRPr="009C2C9A" w:rsidRDefault="007D4A90" w:rsidP="007D4A90">
      <w:r w:rsidRPr="009C2C9A">
        <w:rPr>
          <w:rStyle w:val="Style13ptBold"/>
        </w:rPr>
        <w:t>Arctic Focus, 14</w:t>
      </w:r>
      <w:r w:rsidRPr="009C2C9A">
        <w:t xml:space="preserve"> (April 30, 2014 “Russia won’t militarize Arctic” http://arcticfocus.com/russia-wont-militarize-arctic/)//gingE</w:t>
      </w:r>
    </w:p>
    <w:p w:rsidR="007D4A90" w:rsidRPr="009C2C9A" w:rsidRDefault="007D4A90" w:rsidP="007D4A90">
      <w:r w:rsidRPr="009C2C9A">
        <w:rPr>
          <w:rStyle w:val="StyleUnderline"/>
        </w:rPr>
        <w:t>Despite the fact that last month a released Russian document hinted that Russia would be deploying FSB security service and army units to the Arctic, Russian Foreign Minister Sergei Lavrov is insisting that this is not the case.</w:t>
      </w:r>
      <w:r w:rsidRPr="009C2C9A">
        <w:t xml:space="preserve"> Yesterday, </w:t>
      </w:r>
      <w:r w:rsidRPr="009C2C9A">
        <w:rPr>
          <w:rStyle w:val="StyleUnderline"/>
        </w:rPr>
        <w:t>Lavrov said that Moscow had no plans to increase Russia’s military presence in the Arctic region</w:t>
      </w:r>
      <w:r w:rsidRPr="009C2C9A">
        <w:t>. He also said that Moscow believes that currently existing laws will resolve any issue of ownership in the Arctic. “</w:t>
      </w:r>
      <w:r w:rsidRPr="009C2C9A">
        <w:rPr>
          <w:rStyle w:val="StyleUnderline"/>
        </w:rPr>
        <w:t xml:space="preserve">The existing legislation in the world allows (us) to deal successfully with all issues which might arise.” </w:t>
      </w:r>
      <w:r w:rsidRPr="009C2C9A">
        <w:t>At the meeting of the Arctic Council taking place in Tromsoe, Norway, Lavrov also told reporters that, “</w:t>
      </w:r>
      <w:r w:rsidRPr="009C2C9A">
        <w:rPr>
          <w:rStyle w:val="StyleUnderline"/>
        </w:rPr>
        <w:t>We are not planning to increase our armed forces presence in the Arctic</w:t>
      </w:r>
      <w:r w:rsidRPr="009C2C9A">
        <w:t xml:space="preserve">. The decisions taken provide for strengthening the potential of the coast guard.” </w:t>
      </w:r>
      <w:r w:rsidRPr="009C2C9A">
        <w:rPr>
          <w:rStyle w:val="StyleUnderline"/>
        </w:rPr>
        <w:t xml:space="preserve">There will be no new forces in the Arctic and the strengthening of the coast guard is said to be for search and rescue purposes only. </w:t>
      </w:r>
      <w:r w:rsidRPr="009C2C9A">
        <w:t xml:space="preserve">Norwegian Foreign Minister Jonas Gahr Stoere is hoping that </w:t>
      </w:r>
      <w:r w:rsidRPr="009C2C9A">
        <w:rPr>
          <w:rStyle w:val="StyleUnderline"/>
        </w:rPr>
        <w:t xml:space="preserve">all interested parties can cooperate peacefully when it comes to the Arctic region. </w:t>
      </w:r>
      <w:r w:rsidRPr="009C2C9A">
        <w:t>“We will, as responsible governments and coastal states, be able to manage the challenges and opportunities of this region without gliding into conflict and negative competition,” he told reporters at the meeting on Tuesday. At yesterday’s meeting</w:t>
      </w:r>
      <w:r w:rsidRPr="009C2C9A">
        <w:rPr>
          <w:rStyle w:val="StyleUnderline"/>
        </w:rPr>
        <w:t>, the Arctic Council countries agreed to work together more closely to improve search and rescue efforts in the Arctic, along with working together to manage the region’s resources. The Arctic Council also agreed to develop a scientific task force that will study the melting ice in the region and present the finding, which will be reported to the U.N. climate change conference</w:t>
      </w:r>
      <w:r w:rsidRPr="009C2C9A">
        <w:t xml:space="preserve"> that will be taking place in December in Copenhagen.</w:t>
      </w:r>
    </w:p>
    <w:p w:rsidR="007D4A90" w:rsidRPr="009C2C9A" w:rsidRDefault="007D4A90" w:rsidP="007D4A90"/>
    <w:p w:rsidR="007D4A90" w:rsidRPr="009C2C9A" w:rsidRDefault="007D4A90" w:rsidP="0069461F">
      <w:pPr>
        <w:pStyle w:val="Heading4"/>
      </w:pPr>
      <w:r w:rsidRPr="009C2C9A">
        <w:t>Heg makes Russian militarization inevitable</w:t>
      </w:r>
    </w:p>
    <w:p w:rsidR="007D4A90" w:rsidRPr="009C2C9A" w:rsidRDefault="007D4A90" w:rsidP="007D4A90">
      <w:r w:rsidRPr="009C2C9A">
        <w:rPr>
          <w:rStyle w:val="Style13ptBold"/>
        </w:rPr>
        <w:t>Roberts, 14</w:t>
      </w:r>
      <w:r w:rsidRPr="009C2C9A">
        <w:t xml:space="preserve"> - Assistant Secretary of the Treasury for Economic Policy and associate editor of the Wall Street Journal (Paul Craig, May 26, 2014 US hegemonic drive makes war with Russia/China inevitable http://www.presstv.com/detail/2014/05/26/364229/why-war-is-inevitable/)//gingE</w:t>
      </w:r>
    </w:p>
    <w:p w:rsidR="007D4A90" w:rsidRPr="009C2C9A" w:rsidRDefault="007D4A90" w:rsidP="007D4A90">
      <w:pPr>
        <w:rPr>
          <w:rStyle w:val="StyleUnderline"/>
        </w:rPr>
      </w:pPr>
      <w:r w:rsidRPr="009C2C9A">
        <w:t xml:space="preserve">The truth is hard to bear, but the facts are clear. </w:t>
      </w:r>
      <w:r w:rsidRPr="009C2C9A">
        <w:rPr>
          <w:rStyle w:val="StyleUnderline"/>
        </w:rPr>
        <w:t>America’s wars have been fought in order to advance Washington’s power, the profits of bankers and armaments industries, and the fortunes of US companie</w:t>
      </w:r>
      <w:r w:rsidRPr="009C2C9A">
        <w:t xml:space="preserve">s. Marine General Smedley Butler said, “I served in all commissioned ranks from a second Lieutenant to a Major General. And during that time, I spent most of my time being a high-class muscle man for Big Business, for Wall Street, and for the bankers. In short, I was a racketeer for capitalism.” It is more or less impossible to commemorate the war dead without glorifying them, and it is impossible to glorify them without glorifying their wars. For the entirety of the 21st century the US has been at war, not war against massed armies or threats to American freedom, but wars against civilians, against women, children, and village elders, and wars against our own liberty. Elites with a vested interest in these wars tell us that the wars will have to go on for another 20 to 30 years before we defeat “the terrorist threat.” This, of course, is nonsense. </w:t>
      </w:r>
      <w:r w:rsidRPr="009C2C9A">
        <w:rPr>
          <w:rStyle w:val="StyleUnderline"/>
        </w:rPr>
        <w:t xml:space="preserve">There was no terrorist threat until Washington began trying to create terrorists by military attacks, justified by lies, on Muslim populations. </w:t>
      </w:r>
      <w:r w:rsidRPr="009C2C9A">
        <w:t xml:space="preserve">Washington succeeded with its war lies to the point that Washington’s audacity and hubris have outgrown Washington’s judgment. </w:t>
      </w:r>
      <w:r w:rsidRPr="009C2C9A">
        <w:rPr>
          <w:rStyle w:val="StyleUnderline"/>
        </w:rPr>
        <w:t xml:space="preserve">By overthrowing the democratically elected government in Ukraine, Washington has brought the United States into confrontation with Russia. </w:t>
      </w:r>
      <w:r w:rsidRPr="009C2C9A">
        <w:t xml:space="preserve">This is a confrontation that could end badly, perhaps for Washington and perhaps for the entire world. If Gaddafi and Assad would not roll over for Washington, why does Washington think Russia will? The Bush and Obama regimes have destroyed America’s reputation with their incessant lies and violence against other peoples. The world sees Washington as the prime threat. Worldwide polls consistently show that people around the world regard the US and Israel as posing the greatest threat to peace. </w:t>
      </w:r>
      <w:r w:rsidRPr="009C2C9A">
        <w:rPr>
          <w:rStyle w:val="StyleUnderline"/>
        </w:rPr>
        <w:t xml:space="preserve">The countries that Washington’s propaganda declares to be “rogue states” and the “axis of evil,” such as Iran and North Korea, are far down the list when the peoples in the world are consulted. It could not be </w:t>
      </w:r>
      <w:proofErr w:type="gramStart"/>
      <w:r w:rsidRPr="009C2C9A">
        <w:rPr>
          <w:rStyle w:val="StyleUnderline"/>
        </w:rPr>
        <w:t>more clear</w:t>
      </w:r>
      <w:proofErr w:type="gramEnd"/>
      <w:r w:rsidRPr="009C2C9A">
        <w:rPr>
          <w:rStyle w:val="StyleUnderline"/>
        </w:rPr>
        <w:t xml:space="preserve"> that the world does not believe Washington’s self-serving propaganda. The world sees the US and Israel as the rogue elements. </w:t>
      </w:r>
      <w:r w:rsidRPr="009C2C9A">
        <w:t xml:space="preserve">The US and Israel are the only two in the world that are in the grip of ideologies. </w:t>
      </w:r>
      <w:r w:rsidRPr="009C2C9A">
        <w:rPr>
          <w:rStyle w:val="StyleUnderline"/>
        </w:rPr>
        <w:t xml:space="preserve">The US is in the grip of the Neoconservative ideology which has declared the US to be the “exceptional, indispensable country” chosen by history to exercise hegemony over all others. This ideology is buttressed by the Brzezinski and Wolfowitz doctrines that are the basis of US foreign policy. </w:t>
      </w:r>
      <w:r w:rsidRPr="009C2C9A">
        <w:t xml:space="preserve">The Israeli government is in the grip of the Zionist ideology that declares a “greater Israel” from the Nile to the Euphrates. Many Israelis themselves do not accept this ideology, but it is the ideology of the “settlers” and those who control the Israeli government. Ideologies are important causes of war. Just as the Hitlerian ideology of German superiority is mirrored in the Neoconservative ideology of US superiority, the Communist ideology that the working class is superior to the capitalist class is mirrored in the Zionist ideology that Israelis are superior to Palestinians. Zionists have never heard of squatters’ rights and claim that recent Jewish immigrants into Palestine – invaders really – have the right to land occupied by others for millennia. Washington’s and Israel’s doctrines of superiority over others do not sit very well with the “others.” </w:t>
      </w:r>
      <w:r w:rsidRPr="009C2C9A">
        <w:rPr>
          <w:rStyle w:val="StyleUnderline"/>
        </w:rPr>
        <w:t>When Obama declared in a speech that Americans are the exceptional people, Russia’s President Putin responded, “God created us all equal.”</w:t>
      </w:r>
      <w:r w:rsidRPr="009C2C9A">
        <w:t xml:space="preserve"> To the detriment of its population, the Israeli government has made endless enemies. Israel has effectively isolated itself in the world. Israel’s continued existence depends entirely on the willingness and ability of Washington to protect Israel. This means that Israel’s power is derivative of Washington’s power. Washington’s power is a different story. As the only economy standing after WWII, the US dollar became the world money. This role for the dollar has given Washington financial hegemony over the world, the main source of Washington’s power. As other countries rise, </w:t>
      </w:r>
      <w:r w:rsidRPr="009C2C9A">
        <w:rPr>
          <w:rStyle w:val="StyleUnderline"/>
        </w:rPr>
        <w:t>Washington’s hegemony is imperiled. To prevent other countries from rising, Washington invokes the Brzezinski and Wolfowitz doctrines. To be brief, the Brzezinski doctrine says that in order to remain the only superpower, Washington must control the Eurasian land mass</w:t>
      </w:r>
      <w:r w:rsidRPr="009C2C9A">
        <w:t xml:space="preserve">. Brzezinski is willing for this to occur peacefully by suborning the Russian government into Washington’s empire. </w:t>
      </w:r>
      <w:r w:rsidRPr="009C2C9A">
        <w:rPr>
          <w:rStyle w:val="StyleUnderline"/>
        </w:rPr>
        <w:t xml:space="preserve">“A loosely confederated Russia . . . a decentralized Russia would be less susceptible to imperial mobilization.” In other words, break up Russia into associations of semi-autonomous states whose politicians can be suborned by Washington’s money. </w:t>
      </w:r>
      <w:r w:rsidRPr="009C2C9A">
        <w:t xml:space="preserve">Brzezinski propounded “a geo-strategy for Eurasia.” In Brzezinski’s strategy, China and “a confederated Russia” are part of a “transcontinental security framework,” managed by Washington in order to perpetuate the role of the US as the world’s only superpower. I once asked my colleague, Brzezinski, that if everyone was allied with us, who were we organized against? My question surprised him, because I think that Brzezinski remains caught up in Cold War strategy even after the demise of the Soviet Union. In Cold War thinking it was important to have the upper hand or else be at risk of being eliminated as a player. The importance of prevailing became all consuming, and this consuming drive survived the Soviet collapse. Prevailing over others is the only foreign policy that Washington knows. The mindset that America must prevail set the stage for the Neoconservatives and their 21st century wars, which, with Washington’s overthrow of the democratically elected government of Ukraine, has resulted in a crisis that has brought Washington into direct conflict with Russia. I know the strategic institutes that serve Washington. I was the occupant of the William E.Simon Chair in Political Economy, Center for Strategic and International Studies, for a dozen years. The idea is prevalent that Washington must prevail over Russia in Ukraine or Washington will lose prestige and its superpower status. The idea of prevailing always leads to war once one power thinks it has prevailed. The path to war is reinforced by the Wolfowitz Doctrine. Paul Wolfowitz, the neoconservative intellectual who formulated US military and foreign policy doctrine, wrote among many similar passages: “Our first objective is to prevent the re-emergence of a new rival, either on the territory of the former Soviet Union or elsewhere [China] that poses a threat on the order of that posed formerly by the Soviet Union. This is a dominant consideration underlying the new regional defense strategy and requires that we endeavor to prevent any hostile power from dominating a region whose resources would, under consolidated control, be sufficient to generate global power.” In the Wolfowitz Doctrine, any other strong country is defined as a threat and a power hostile to the US regardless of how willing that country is to get along with the US for mutual benefit. The difference between Brzezinski and the Neoconservatives is that Brzezinski wants to suborn Russia and China by including them in the empire as important elements whose voices would be heard, If only for diplomatic reasons, whereas the Neoconservatives are prepared to rely on military force combined with internal subversion orchestrated with US financed NGOs and even terrorist organizations. Neither the US nor Israel is embarrassed by their worldwide reputations as posing the greatest threat. In fact, both are proud to be recognized as the greatest threats. The foreign policy of both is devoid of any diplomacy. US and Israeli foreign policy rests on violence alone. Washington tells countries to do as Washington says or be “bombed into the stone age.” Israel declares all Palestinians, even women and children, to be “terrorists,” and proceeds to shoot them down in the streets, claiming that Israel is merely protecting itself against terrorists. Israel, which does not recognize the existence of Palestine as a country, covers up its crimes with the claim that Palestinians do not accept the existence of Israel. “We don’t need no stinking diplomacy. We got power.” This is the attitude that guarantees war, and that is where the US is taking the world. The prime minister of Britain, the chancellor of Germany, and the president of France are Washington’s enablers. They provide the cover for Washington. Instead of war crimes, Washington has “coalitions of the willing” and military invasions that bring “democracy and women’s rights” to non-compliant countries. China gets much the same treatment. A country with four times the US population but a smaller prison population, China is constantly criticized by Washington as an “authoritarian state.” China is accused of human rights abuses while US police brutalize the US population. </w:t>
      </w:r>
      <w:r w:rsidRPr="009C2C9A">
        <w:rPr>
          <w:rStyle w:val="StyleUnderline"/>
        </w:rPr>
        <w:t xml:space="preserve">The problem for humanity is that Russia and China are not Libya and Iraq. These two countries possess strategic nuclear weapons. Their land mass greatly exceeds that of the US. The US, which was unable to successfully occupy Baghdad or Afghanistan, has no prospect of prevailing against Russia and China in conventional warfare. Washington will push the nuclear button. What else can we expect from a government devoid of morality? </w:t>
      </w:r>
      <w:r w:rsidRPr="009C2C9A">
        <w:t xml:space="preserve">The world has never experienced rogue elements comparable to Washington and Israel. Both governments are prepared to murder anyone and everyone. Look at the crisis that Washington has created in Ukraine and the dangers thereof. On May 23, 2014, Russia’s President Putin spoke to the St. Petersburg International Economic Forum, a three-day gathering of delegations from 62 countries and CEOs from 146 of the largest Western corporations. Putin did not speak of the billions of dollars in trade deals that were being formalized. Instead Putin spoke of the crisis that Washington had brought to Russia, and he criticized Europe for being Washington’s vassals for supporting Washington’s propaganda against Russia and Washington’s interference in vital Russian interests. </w:t>
      </w:r>
      <w:r w:rsidRPr="009C2C9A">
        <w:rPr>
          <w:rStyle w:val="StyleUnderline"/>
        </w:rPr>
        <w:t xml:space="preserve">Putin was diplomatic in his language, but the message that powerful economic interests from the US and Europe received is that it will lead to trouble if Washington and European governments continue to ignore Russia’s concerns and continue to act as if they can interfere in Russia’s vital interests as if Russia did not exist. </w:t>
      </w:r>
      <w:r w:rsidRPr="009C2C9A">
        <w:t xml:space="preserve">The heads of these large corporations will carry this message back to Washington and European capitals. Putin made it clear that the lack of dialogue with Russia could lead to the West making the mistake of putting Ukraine in NATO and establishing missile bases on Russia’s border with Ukraine. </w:t>
      </w:r>
      <w:r w:rsidRPr="009C2C9A">
        <w:rPr>
          <w:rStyle w:val="StyleUnderline"/>
        </w:rPr>
        <w:t xml:space="preserve">Putin has learned that Russia cannot rely on good will from the West, and Putin made it clear, short of issuing a threat, that </w:t>
      </w:r>
      <w:r w:rsidRPr="009C2C9A">
        <w:rPr>
          <w:rStyle w:val="Emphasis"/>
        </w:rPr>
        <w:t xml:space="preserve">Western military bases in Ukraine are unacceptable. </w:t>
      </w:r>
      <w:r w:rsidRPr="009C2C9A">
        <w:rPr>
          <w:rStyle w:val="StyleUnderline"/>
        </w:rPr>
        <w:t>Washington will continue to ignore Russia</w:t>
      </w:r>
      <w:r w:rsidRPr="009C2C9A">
        <w:t xml:space="preserve">. However, European capitals will have to decide whether Washington is pushing them into conflict with Russia that is against European interests. Thus, Putin is testing European politicians to determine if there is sufficient intelligence and independence in Europe for a rapprochement. </w:t>
      </w:r>
      <w:r w:rsidRPr="009C2C9A">
        <w:rPr>
          <w:rStyle w:val="StyleUnderline"/>
        </w:rPr>
        <w:t xml:space="preserve">If Washington in its overbearing arrogance and hubris forces Putin to write off the West, the Russian/Chinese strategic alliance, which is forming to counteract Washington’s hostile policy of surrounding both countries with military bases, will harden into preparation for the </w:t>
      </w:r>
      <w:r w:rsidRPr="009C2C9A">
        <w:rPr>
          <w:rStyle w:val="Emphasis"/>
        </w:rPr>
        <w:t>inevitable war.</w:t>
      </w:r>
    </w:p>
    <w:p w:rsidR="007D4A90" w:rsidRPr="009C2C9A" w:rsidRDefault="007D4A90" w:rsidP="007D4A90"/>
    <w:p w:rsidR="007D4A90" w:rsidRPr="009C2C9A" w:rsidRDefault="007D4A90" w:rsidP="00B62834">
      <w:pPr>
        <w:pStyle w:val="Heading2"/>
      </w:pPr>
      <w:r w:rsidRPr="009C2C9A">
        <w:t>Space Colonization</w:t>
      </w:r>
    </w:p>
    <w:p w:rsidR="007D4A90" w:rsidRPr="009C2C9A" w:rsidRDefault="007D4A90" w:rsidP="00B62834">
      <w:pPr>
        <w:pStyle w:val="Heading3"/>
      </w:pPr>
      <w:r w:rsidRPr="009C2C9A">
        <w:t>Impossible Misc</w:t>
      </w:r>
    </w:p>
    <w:p w:rsidR="007D4A90" w:rsidRPr="009C2C9A" w:rsidRDefault="007D4A90" w:rsidP="0069461F">
      <w:pPr>
        <w:pStyle w:val="Heading4"/>
      </w:pPr>
      <w:r w:rsidRPr="009C2C9A">
        <w:t>Space Col nearly impossible - too many barriers, Mars One proves</w:t>
      </w:r>
    </w:p>
    <w:p w:rsidR="007D4A90" w:rsidRPr="009C2C9A" w:rsidRDefault="007D4A90" w:rsidP="007D4A90">
      <w:r w:rsidRPr="009C2C9A">
        <w:rPr>
          <w:rStyle w:val="Style13ptBold"/>
        </w:rPr>
        <w:t>Keller 13</w:t>
      </w:r>
      <w:r w:rsidRPr="009C2C9A">
        <w:t xml:space="preserve"> (Harry, chair of the Northeastern Section of the American Chemical Society and as a reviewer for Analytical Chemistry, assistant professor of chemistry at Northeastern University, PhD in analytical chemistry from Columbia , “Mars One: Exciting Adventure or Hoax?”, April 8, ETC Journal [educational technology &amp; change], http://etcjournal.com/2013/04/08/mars-one-exciting-adventure-or-hoax/)//DLG</w:t>
      </w:r>
    </w:p>
    <w:p w:rsidR="007D4A90" w:rsidRPr="009C2C9A" w:rsidRDefault="007D4A90" w:rsidP="007D4A90">
      <w:r w:rsidRPr="009C2C9A">
        <w:rPr>
          <w:rStyle w:val="StyleUnderline"/>
        </w:rPr>
        <w:t>Problem number one is radiation.</w:t>
      </w:r>
      <w:r w:rsidRPr="009C2C9A">
        <w:t xml:space="preserve"> Interplanetary space is filled with solar and cosmic radiation. The former originates from the Sun and fluctuates on an eleven-year cycle. The latter originates outside of our solar system from cataclysmic star events and black holes. Both are </w:t>
      </w:r>
      <w:r w:rsidRPr="009C2C9A">
        <w:rPr>
          <w:rStyle w:val="StyleUnderline"/>
        </w:rPr>
        <w:t>potentially deadly</w:t>
      </w:r>
      <w:r w:rsidRPr="009C2C9A">
        <w:t xml:space="preserve">.¶ NASA has estimated </w:t>
      </w:r>
      <w:r w:rsidRPr="009C2C9A">
        <w:rPr>
          <w:rStyle w:val="StyleUnderline"/>
        </w:rPr>
        <w:t>that a three-year round-trip and visit to Mars by astronauts would expose them to about one Siemen of radiation, the recommended lifetime dosage</w:t>
      </w:r>
      <w:r w:rsidRPr="009C2C9A">
        <w:t xml:space="preserve">. Annual exposure on Earth at sea level is in the </w:t>
      </w:r>
      <w:proofErr w:type="gramStart"/>
      <w:r w:rsidRPr="009C2C9A">
        <w:t>milliSiemens</w:t>
      </w:r>
      <w:proofErr w:type="gramEnd"/>
      <w:r w:rsidRPr="009C2C9A">
        <w:t xml:space="preserve"> range. The </w:t>
      </w:r>
      <w:r w:rsidRPr="009C2C9A">
        <w:rPr>
          <w:rStyle w:val="StyleUnderline"/>
        </w:rPr>
        <w:t>effects</w:t>
      </w:r>
      <w:r w:rsidRPr="009C2C9A">
        <w:t xml:space="preserve"> of radiation exposure </w:t>
      </w:r>
      <w:r w:rsidRPr="009C2C9A">
        <w:rPr>
          <w:rStyle w:val="StyleUnderline"/>
        </w:rPr>
        <w:t>include cataracts</w:t>
      </w:r>
      <w:r w:rsidRPr="009C2C9A">
        <w:t xml:space="preserve">, increased likelihood of </w:t>
      </w:r>
      <w:r w:rsidRPr="009C2C9A">
        <w:rPr>
          <w:rStyle w:val="StyleUnderline"/>
        </w:rPr>
        <w:t>cancer, and sterility</w:t>
      </w:r>
      <w:r w:rsidRPr="009C2C9A">
        <w:t xml:space="preserve">. Without radiation shielding on Mars, </w:t>
      </w:r>
      <w:r w:rsidRPr="009C2C9A">
        <w:rPr>
          <w:rStyle w:val="StyleUnderline"/>
        </w:rPr>
        <w:t xml:space="preserve">colonists will be doomed to </w:t>
      </w:r>
      <w:proofErr w:type="gramStart"/>
      <w:r w:rsidRPr="009C2C9A">
        <w:rPr>
          <w:rStyle w:val="StyleUnderline"/>
        </w:rPr>
        <w:t>very</w:t>
      </w:r>
      <w:proofErr w:type="gramEnd"/>
      <w:r w:rsidRPr="009C2C9A">
        <w:rPr>
          <w:rStyle w:val="StyleUnderline"/>
        </w:rPr>
        <w:t xml:space="preserve"> shortened lifespans and would be unlikely to reproduce</w:t>
      </w:r>
      <w:r w:rsidRPr="009C2C9A">
        <w:t xml:space="preserve">. </w:t>
      </w:r>
      <w:r w:rsidRPr="009C2C9A">
        <w:rPr>
          <w:rStyle w:val="StyleUnderline"/>
        </w:rPr>
        <w:t>Children, if born, would have even more problems because rapidly developing cells are even more sensitive to radiation effects.</w:t>
      </w:r>
      <w:r w:rsidRPr="009C2C9A">
        <w:rPr>
          <w:rStyle w:val="StyleUnderline"/>
          <w:b/>
        </w:rPr>
        <w:t>¶</w:t>
      </w:r>
      <w:r w:rsidRPr="009C2C9A">
        <w:rPr>
          <w:rStyle w:val="StyleUnderline"/>
        </w:rPr>
        <w:t xml:space="preserve"> </w:t>
      </w:r>
      <w:proofErr w:type="gramStart"/>
      <w:r w:rsidRPr="009C2C9A">
        <w:t>The</w:t>
      </w:r>
      <w:proofErr w:type="gramEnd"/>
      <w:r w:rsidRPr="009C2C9A">
        <w:t xml:space="preserve"> reasons that radiation is such a problem on Mars but not on Earth arise from </w:t>
      </w:r>
      <w:r w:rsidRPr="009C2C9A">
        <w:rPr>
          <w:rStyle w:val="StyleUnderline"/>
        </w:rPr>
        <w:t>the two things that shield us</w:t>
      </w:r>
      <w:r w:rsidRPr="009C2C9A">
        <w:t xml:space="preserve"> Earthlings from radiation: </w:t>
      </w:r>
      <w:r w:rsidRPr="009C2C9A">
        <w:rPr>
          <w:rStyle w:val="StyleUnderline"/>
        </w:rPr>
        <w:t>our atmosphere and the Earth’s magnetic field</w:t>
      </w:r>
      <w:r w:rsidRPr="009C2C9A">
        <w:t xml:space="preserve">. The Martian atmosphere is about 1/100 that of the Earth. Essentially all radiation arrives on the surface. Mars has no magnetic field. Scientists postulate that it is solid to the core and so has no liquid interior to generate a magnetic field. The Earth’s magnetic field deflects arriving ionic cosmic rays and solar radiation, although gamma rays are unaffected. This deflection to our polar radiation is the reason that we see the aurora borealis near our north pole but not near the equator. Those light displays are caused by energetic ions impacting the atmosphere.¶ </w:t>
      </w:r>
      <w:proofErr w:type="gramStart"/>
      <w:r w:rsidRPr="009C2C9A">
        <w:t>The</w:t>
      </w:r>
      <w:proofErr w:type="gramEnd"/>
      <w:r w:rsidRPr="009C2C9A">
        <w:t xml:space="preserve"> proposed Mars One habitats have no evident radiation shielding, and radiation is not mentioned on their website. The best shielding would be a thick layer of liquid hydrogen, but water can also function reasonably well. Oddly</w:t>
      </w:r>
      <w:r w:rsidRPr="009C2C9A">
        <w:rPr>
          <w:rStyle w:val="StyleUnderline"/>
        </w:rPr>
        <w:t>, metal shielding</w:t>
      </w:r>
      <w:r w:rsidRPr="009C2C9A">
        <w:t xml:space="preserve">, unless very thick, </w:t>
      </w:r>
      <w:r w:rsidRPr="009C2C9A">
        <w:rPr>
          <w:rStyle w:val="StyleUnderline"/>
        </w:rPr>
        <w:t>makes cosmic radiation worse because the rays hit metal atom nuclei and create a shower of new radiation</w:t>
      </w:r>
      <w:r w:rsidRPr="009C2C9A">
        <w:t xml:space="preserve"> from what was a single ray.¶ The colonists could go underground to avoid radiation, but Mars One has no such plans. They do hope to build extensions to the shelters from the Martian soil. We don’t know how feasible this plan is or whether the thickness of the soil walls will be sufficient to avoid significant radiation damage.¶ </w:t>
      </w:r>
      <w:proofErr w:type="gramStart"/>
      <w:r w:rsidRPr="009C2C9A">
        <w:t>Moving</w:t>
      </w:r>
      <w:proofErr w:type="gramEnd"/>
      <w:r w:rsidRPr="009C2C9A">
        <w:t xml:space="preserve"> on past the radiation issues, which may never be adequately resolved, you will encounter a number of more mundane issues. These fall into two areas: physical and psychological.¶ Physical Problems¶ </w:t>
      </w:r>
      <w:proofErr w:type="gramStart"/>
      <w:r w:rsidRPr="009C2C9A">
        <w:t>The</w:t>
      </w:r>
      <w:proofErr w:type="gramEnd"/>
      <w:r w:rsidRPr="009C2C9A">
        <w:t xml:space="preserve"> </w:t>
      </w:r>
      <w:r w:rsidRPr="009C2C9A">
        <w:rPr>
          <w:rStyle w:val="StyleUnderline"/>
        </w:rPr>
        <w:t>physical problems have to do with life support and expansion</w:t>
      </w:r>
      <w:r w:rsidRPr="009C2C9A">
        <w:t xml:space="preserve">. Life requires air, water, food, and shelter. With one percent of Earth’s atmosphere, Mars has an atmosphere that we cannot breathe. It’s mostly carbon dioxide (95%) anyway with oxygen only as a trace component. Even if you compressed it, you still could not breathe it. The </w:t>
      </w:r>
      <w:r w:rsidRPr="009C2C9A">
        <w:rPr>
          <w:rStyle w:val="StyleUnderline"/>
        </w:rPr>
        <w:t>colonists must live in a pressurized environment and must scrub the carbon dioxide (CO2) from the air to prevent stress and eventual death from hypercapnia. Oxygen must constantly be generated</w:t>
      </w:r>
      <w:r w:rsidRPr="009C2C9A">
        <w:t xml:space="preserve"> from some source to make up for oxygen consumed by the colonists.¶ Plants grown for food can perform the functions of carbon dioxide removal and oxygen generation, but early plans for Mars One suggest that the space allotted for plants may not be sufficient for these purposes and must be supplanted by mechanical and chemical processes, which will require power.¶ </w:t>
      </w:r>
      <w:r w:rsidRPr="009C2C9A">
        <w:rPr>
          <w:rStyle w:val="StyleUnderline"/>
        </w:rPr>
        <w:t>Substantial</w:t>
      </w:r>
      <w:r w:rsidRPr="009C2C9A">
        <w:t xml:space="preserve"> supplies of </w:t>
      </w:r>
      <w:r w:rsidRPr="009C2C9A">
        <w:rPr>
          <w:rStyle w:val="StyleUnderline"/>
        </w:rPr>
        <w:t>water will be required</w:t>
      </w:r>
      <w:r w:rsidRPr="009C2C9A">
        <w:t xml:space="preserve"> to support even four colonists who will be living in a water-poor environment. The interior of the habitat may actually be moist because it will not take much water to saturate the small atmosphere contained there. Most edible plants transpire, and a moist atmosphere will reduce their water requirements. Water will come from three sources: water carried on the mission, water recycled from colonists, and water “mined” from the Martian soil.¶ </w:t>
      </w:r>
      <w:proofErr w:type="gramStart"/>
      <w:r w:rsidRPr="009C2C9A">
        <w:t>This</w:t>
      </w:r>
      <w:proofErr w:type="gramEnd"/>
      <w:r w:rsidRPr="009C2C9A">
        <w:t xml:space="preserve"> last source may be a problem because </w:t>
      </w:r>
      <w:r w:rsidRPr="009C2C9A">
        <w:rPr>
          <w:rStyle w:val="StyleUnderline"/>
        </w:rPr>
        <w:t>the best location for water is near the Martian poles</w:t>
      </w:r>
      <w:r w:rsidRPr="009C2C9A">
        <w:t xml:space="preserve">, </w:t>
      </w:r>
      <w:r w:rsidRPr="009C2C9A">
        <w:rPr>
          <w:rStyle w:val="StyleUnderline"/>
        </w:rPr>
        <w:t>but the best place for solar energy is near the Martian equator</w:t>
      </w:r>
      <w:r w:rsidRPr="009C2C9A">
        <w:t xml:space="preserve">. </w:t>
      </w:r>
      <w:r w:rsidRPr="009C2C9A">
        <w:rPr>
          <w:rStyle w:val="StyleUnderline"/>
        </w:rPr>
        <w:t>We do not yet know if reasonable amounts of water exist below the Martian surface at the equator</w:t>
      </w:r>
      <w:r w:rsidRPr="009C2C9A">
        <w:t xml:space="preserve">. </w:t>
      </w:r>
      <w:r w:rsidRPr="009C2C9A">
        <w:rPr>
          <w:rStyle w:val="StyleUnderline"/>
        </w:rPr>
        <w:t>Water is also the most likely source of oxygen</w:t>
      </w:r>
      <w:r w:rsidRPr="009C2C9A">
        <w:t xml:space="preserve">. Electrolysis of water produces hydrogen and oxygen gases. Therefore, water is necessary for both its own value and for replenishing air. Because colonists must venture outside and so step through an airlock, losing air in the process, and because the habitat will certainly have at least minor leaks, </w:t>
      </w:r>
      <w:r w:rsidRPr="009C2C9A">
        <w:rPr>
          <w:rStyle w:val="StyleUnderline"/>
        </w:rPr>
        <w:t>air must be constantly replaced</w:t>
      </w:r>
      <w:r w:rsidRPr="009C2C9A">
        <w:t xml:space="preserve">.¶ </w:t>
      </w:r>
      <w:proofErr w:type="gramStart"/>
      <w:r w:rsidRPr="009C2C9A">
        <w:t>The</w:t>
      </w:r>
      <w:proofErr w:type="gramEnd"/>
      <w:r w:rsidRPr="009C2C9A">
        <w:t xml:space="preserve"> initial six habitat modules have been allocated in pairs. One pair has been reserved for food production. The exact nature of the plants to be used has not been described by Mars One. Unless colonists have a decent radiation shield, the plants will neither grow nor reproduce well. Assuming such a shield is available, the plants must convert sunshine to edible plant matter. The solar intensity is about 43% of that on Earth, which will necessitate the use of efficient plants that can grow well in eternally cloudy Earth climes. Most food plants must have strong sunlight. Hybrids may be developed to compensate.¶ Even so, </w:t>
      </w:r>
      <w:r w:rsidRPr="009C2C9A">
        <w:rPr>
          <w:rStyle w:val="StyleUnderline"/>
        </w:rPr>
        <w:t>it’s unclear whether the amount of space allocated for food production will suffice to feed the entire colony</w:t>
      </w:r>
      <w:r w:rsidRPr="009C2C9A">
        <w:t xml:space="preserve">. Even if the space is adequate, </w:t>
      </w:r>
      <w:r w:rsidRPr="009C2C9A">
        <w:rPr>
          <w:rStyle w:val="StyleUnderline"/>
        </w:rPr>
        <w:t>the diet will be monotonous</w:t>
      </w:r>
      <w:r w:rsidRPr="009C2C9A">
        <w:t xml:space="preserve">. The inefficiency of animals for food sources means that the entire diet must be vegan. Yeast or similar organisms must be grown as well to provide B12, which cannot be obtained from strictly plant sources. Colonists will never again see a steak or filet of fish. They will have eggs or milk products. They won’t even have the produce of trees – nuts, apples, citrus, etc. There will be no pepper, cinnamon, or vanilla.¶ </w:t>
      </w:r>
      <w:proofErr w:type="gramStart"/>
      <w:r w:rsidRPr="009C2C9A">
        <w:t>Only</w:t>
      </w:r>
      <w:proofErr w:type="gramEnd"/>
      <w:r w:rsidRPr="009C2C9A">
        <w:t xml:space="preserve"> the most efficient plants can be utilized for food on Mars. The variety will certainly be limited. We cannot yet tell if colonists can grow some ginger or basil to help alleviate the monotony of diet.¶ </w:t>
      </w:r>
      <w:r w:rsidRPr="009C2C9A">
        <w:rPr>
          <w:rStyle w:val="StyleUnderline"/>
        </w:rPr>
        <w:t>Shelter will remain a serious problem</w:t>
      </w:r>
      <w:r w:rsidRPr="009C2C9A">
        <w:t xml:space="preserve"> for the foreseeable future. Four people will inhabit six small modules of which four are reserved for mechanical and food purposes. </w:t>
      </w:r>
      <w:r w:rsidRPr="009C2C9A">
        <w:rPr>
          <w:rStyle w:val="StyleUnderline"/>
        </w:rPr>
        <w:t>The shelter must remain airtight and insulating</w:t>
      </w:r>
      <w:r w:rsidRPr="009C2C9A">
        <w:t xml:space="preserve"> at all times. Temperatures on the Martian surface drop to far below freezing at night. Although the atmosphere is extremely thin, very strong winds create </w:t>
      </w:r>
      <w:r w:rsidRPr="009C2C9A">
        <w:rPr>
          <w:rStyle w:val="StyleUnderline"/>
        </w:rPr>
        <w:t>sandstorms</w:t>
      </w:r>
      <w:r w:rsidRPr="009C2C9A">
        <w:t xml:space="preserve"> that can </w:t>
      </w:r>
      <w:r w:rsidRPr="009C2C9A">
        <w:rPr>
          <w:rStyle w:val="StyleUnderline"/>
        </w:rPr>
        <w:t>erode</w:t>
      </w:r>
      <w:r w:rsidRPr="009C2C9A">
        <w:t xml:space="preserve"> </w:t>
      </w:r>
      <w:r w:rsidRPr="009C2C9A">
        <w:rPr>
          <w:rStyle w:val="StyleUnderline"/>
        </w:rPr>
        <w:t>anything exposed outside</w:t>
      </w:r>
      <w:r w:rsidRPr="009C2C9A">
        <w:t xml:space="preserve">, including the shelters. The </w:t>
      </w:r>
      <w:r w:rsidRPr="009C2C9A">
        <w:rPr>
          <w:rStyle w:val="StyleUnderline"/>
        </w:rPr>
        <w:t>materials</w:t>
      </w:r>
      <w:r w:rsidRPr="009C2C9A">
        <w:t xml:space="preserve"> from which shelters are built </w:t>
      </w:r>
      <w:r w:rsidRPr="009C2C9A">
        <w:rPr>
          <w:rStyle w:val="StyleUnderline"/>
        </w:rPr>
        <w:t>must be strong enough to withstand</w:t>
      </w:r>
      <w:r w:rsidRPr="009C2C9A">
        <w:t xml:space="preserve"> the </w:t>
      </w:r>
      <w:r w:rsidRPr="009C2C9A">
        <w:rPr>
          <w:rStyle w:val="StyleUnderline"/>
        </w:rPr>
        <w:t>winds but light enough to ship to Mars, a real engineering challenge</w:t>
      </w:r>
      <w:r w:rsidRPr="009C2C9A">
        <w:t xml:space="preserve">.¶ NASA's Curiosity Rover¶ NASA’s Curiosity Rover¶ </w:t>
      </w:r>
      <w:r w:rsidRPr="009C2C9A">
        <w:rPr>
          <w:rStyle w:val="StyleUnderline"/>
        </w:rPr>
        <w:t>Heat will be lost through the walls</w:t>
      </w:r>
      <w:r w:rsidRPr="009C2C9A">
        <w:t xml:space="preserve"> of the habitat even with the best insulation. This heat must be replaced. The Mars </w:t>
      </w:r>
      <w:r w:rsidRPr="009C2C9A">
        <w:rPr>
          <w:rStyle w:val="StyleUnderline"/>
        </w:rPr>
        <w:t xml:space="preserve">colonists will find </w:t>
      </w:r>
      <w:r w:rsidRPr="009C2C9A">
        <w:t>absolutely</w:t>
      </w:r>
      <w:r w:rsidRPr="009C2C9A">
        <w:rPr>
          <w:rStyle w:val="StyleUnderline"/>
        </w:rPr>
        <w:t xml:space="preserve"> no</w:t>
      </w:r>
      <w:r w:rsidRPr="009C2C9A">
        <w:t xml:space="preserve"> </w:t>
      </w:r>
      <w:r w:rsidRPr="009C2C9A">
        <w:rPr>
          <w:rStyle w:val="StyleUnderline"/>
        </w:rPr>
        <w:t>coal</w:t>
      </w:r>
      <w:r w:rsidRPr="009C2C9A">
        <w:t xml:space="preserve">, no </w:t>
      </w:r>
      <w:r w:rsidRPr="009C2C9A">
        <w:rPr>
          <w:rStyle w:val="StyleUnderline"/>
        </w:rPr>
        <w:t>oil</w:t>
      </w:r>
      <w:r w:rsidRPr="009C2C9A">
        <w:t xml:space="preserve">, </w:t>
      </w:r>
      <w:r w:rsidRPr="009C2C9A">
        <w:rPr>
          <w:rStyle w:val="StyleUnderline"/>
        </w:rPr>
        <w:t>and</w:t>
      </w:r>
      <w:r w:rsidRPr="009C2C9A">
        <w:t xml:space="preserve"> no </w:t>
      </w:r>
      <w:r w:rsidRPr="009C2C9A">
        <w:rPr>
          <w:rStyle w:val="StyleUnderline"/>
        </w:rPr>
        <w:t>natural gas</w:t>
      </w:r>
      <w:r w:rsidRPr="009C2C9A">
        <w:t xml:space="preserve"> to use as an energy source. </w:t>
      </w:r>
      <w:r w:rsidRPr="009C2C9A">
        <w:rPr>
          <w:rStyle w:val="StyleUnderline"/>
        </w:rPr>
        <w:t>Only solar and wind</w:t>
      </w:r>
      <w:r w:rsidRPr="009C2C9A">
        <w:t xml:space="preserve"> energy </w:t>
      </w:r>
      <w:r w:rsidRPr="009C2C9A">
        <w:rPr>
          <w:rStyle w:val="StyleUnderline"/>
        </w:rPr>
        <w:t>will be available</w:t>
      </w:r>
      <w:r w:rsidRPr="009C2C9A">
        <w:t xml:space="preserve"> unless they bring along a nuclear power generator. Small ones, such as is being used by NASA’s Curiosity rover, can provide some power but not enough for this purpose. Heat will be a serious issue for Mars One. Their plans call for large flexible solar panels to be rolled out onto the Martian surface to capture the wan sunlight. The </w:t>
      </w:r>
      <w:r w:rsidRPr="009C2C9A">
        <w:rPr>
          <w:rStyle w:val="StyleUnderline"/>
        </w:rPr>
        <w:t>plans do not show calculations for expected energy capture during</w:t>
      </w:r>
      <w:r w:rsidRPr="009C2C9A">
        <w:t xml:space="preserve"> the long Martian </w:t>
      </w:r>
      <w:r w:rsidRPr="009C2C9A">
        <w:rPr>
          <w:rStyle w:val="StyleUnderline"/>
        </w:rPr>
        <w:t>winters</w:t>
      </w:r>
      <w:r w:rsidRPr="009C2C9A">
        <w:t xml:space="preserve">. With a “year” twice as long as ours, winters are also </w:t>
      </w:r>
      <w:r w:rsidRPr="009C2C9A">
        <w:rPr>
          <w:rStyle w:val="StyleUnderline"/>
        </w:rPr>
        <w:t>twice as long</w:t>
      </w:r>
      <w:r w:rsidRPr="009C2C9A">
        <w:t xml:space="preserve">.¶ In addition, </w:t>
      </w:r>
      <w:r w:rsidRPr="009C2C9A">
        <w:rPr>
          <w:rStyle w:val="StyleUnderline"/>
        </w:rPr>
        <w:t>batteries must store this captured</w:t>
      </w:r>
      <w:r w:rsidRPr="009C2C9A">
        <w:t xml:space="preserve"> solar </w:t>
      </w:r>
      <w:r w:rsidRPr="009C2C9A">
        <w:rPr>
          <w:rStyle w:val="StyleUnderline"/>
        </w:rPr>
        <w:t>energy</w:t>
      </w:r>
      <w:r w:rsidRPr="009C2C9A">
        <w:t xml:space="preserve">. Lots of batteries will be needed to hold enough energy for heating and other purposes such as oxygen generation throughout the Martian nights. The Mars One information does not include battery specifications. </w:t>
      </w:r>
      <w:r w:rsidRPr="009C2C9A">
        <w:rPr>
          <w:rStyle w:val="StyleUnderline"/>
        </w:rPr>
        <w:t>Even the most efficient batteries are heavy and will have to be lifted from Earth to Mars at $10,000 per pound</w:t>
      </w:r>
      <w:r w:rsidRPr="009C2C9A">
        <w:t xml:space="preserve">.¶ </w:t>
      </w:r>
      <w:proofErr w:type="gramStart"/>
      <w:r w:rsidRPr="009C2C9A">
        <w:t>The</w:t>
      </w:r>
      <w:proofErr w:type="gramEnd"/>
      <w:r w:rsidRPr="009C2C9A">
        <w:t xml:space="preserve"> colonists must work outside of their habitat in the harsh Martian environment and so must have </w:t>
      </w:r>
      <w:r w:rsidRPr="009C2C9A">
        <w:rPr>
          <w:rStyle w:val="StyleUnderline"/>
        </w:rPr>
        <w:t>Mars suits</w:t>
      </w:r>
      <w:r w:rsidRPr="009C2C9A">
        <w:t xml:space="preserve"> that are the equivalent of space suits. Maintaining these </w:t>
      </w:r>
      <w:r w:rsidRPr="009C2C9A">
        <w:rPr>
          <w:rStyle w:val="StyleUnderline"/>
        </w:rPr>
        <w:t>will be crucial</w:t>
      </w:r>
      <w:r w:rsidRPr="009C2C9A">
        <w:t xml:space="preserve"> to extending the colony. </w:t>
      </w:r>
      <w:r w:rsidRPr="009C2C9A">
        <w:rPr>
          <w:rStyle w:val="StyleUnderline"/>
        </w:rPr>
        <w:t>Without petrochemical sources, it’s unclear what materials will be used to replace the plastic components of these suits.</w:t>
      </w:r>
      <w:r w:rsidRPr="009C2C9A">
        <w:rPr>
          <w:rStyle w:val="StyleUnderline"/>
          <w:b/>
        </w:rPr>
        <w:t>¶</w:t>
      </w:r>
      <w:r w:rsidRPr="009C2C9A">
        <w:rPr>
          <w:rStyle w:val="StyleUnderline"/>
        </w:rPr>
        <w:t xml:space="preserve"> </w:t>
      </w:r>
      <w:proofErr w:type="gramStart"/>
      <w:r w:rsidRPr="009C2C9A">
        <w:t>If</w:t>
      </w:r>
      <w:proofErr w:type="gramEnd"/>
      <w:r w:rsidRPr="009C2C9A">
        <w:t xml:space="preserve"> the colony is </w:t>
      </w:r>
      <w:r w:rsidRPr="009C2C9A">
        <w:rPr>
          <w:rStyle w:val="StyleUnderline"/>
        </w:rPr>
        <w:t>to be self-sustaining, it must be able to expand using local</w:t>
      </w:r>
      <w:r w:rsidRPr="009C2C9A">
        <w:t xml:space="preserve"> materials. </w:t>
      </w:r>
      <w:r w:rsidRPr="009C2C9A">
        <w:rPr>
          <w:rStyle w:val="StyleUnderline"/>
        </w:rPr>
        <w:t>Water is too precious</w:t>
      </w:r>
      <w:r w:rsidRPr="009C2C9A">
        <w:t xml:space="preserve"> to use </w:t>
      </w:r>
      <w:r w:rsidRPr="009C2C9A">
        <w:rPr>
          <w:rStyle w:val="StyleUnderline"/>
        </w:rPr>
        <w:t>for</w:t>
      </w:r>
      <w:r w:rsidRPr="009C2C9A">
        <w:t xml:space="preserve"> making </w:t>
      </w:r>
      <w:r w:rsidRPr="009C2C9A">
        <w:rPr>
          <w:rStyle w:val="StyleUnderline"/>
        </w:rPr>
        <w:t>concrete</w:t>
      </w:r>
      <w:r w:rsidRPr="009C2C9A">
        <w:t xml:space="preserve"> or even adobe if the basic materials could be obtained. Note that </w:t>
      </w:r>
      <w:r w:rsidRPr="009C2C9A">
        <w:rPr>
          <w:rStyle w:val="StyleUnderline"/>
        </w:rPr>
        <w:t>cement requires lots of heat</w:t>
      </w:r>
      <w:r w:rsidRPr="009C2C9A">
        <w:t xml:space="preserve"> to make. </w:t>
      </w:r>
      <w:r w:rsidRPr="009C2C9A">
        <w:rPr>
          <w:rStyle w:val="StyleUnderline"/>
        </w:rPr>
        <w:t>To make</w:t>
      </w:r>
      <w:r w:rsidRPr="009C2C9A">
        <w:t xml:space="preserve"> </w:t>
      </w:r>
      <w:r w:rsidRPr="009C2C9A">
        <w:rPr>
          <w:rStyle w:val="StyleUnderline"/>
        </w:rPr>
        <w:t>iron</w:t>
      </w:r>
      <w:r w:rsidRPr="009C2C9A">
        <w:t xml:space="preserve">, iron ore and </w:t>
      </w:r>
      <w:r w:rsidRPr="009C2C9A">
        <w:rPr>
          <w:rStyle w:val="StyleUnderline"/>
        </w:rPr>
        <w:t>enormous amounts of energy are needed</w:t>
      </w:r>
      <w:r w:rsidRPr="009C2C9A">
        <w:t xml:space="preserve">. Converting iron to steel requires more energy and lots of carbon, but Mars has no fossil fuels as sources of carbon. Similarly, copper, zinc, and tin all require massive amounts of energy – </w:t>
      </w:r>
      <w:r w:rsidRPr="009C2C9A">
        <w:rPr>
          <w:rStyle w:val="StyleUnderline"/>
        </w:rPr>
        <w:t>far more than the solar arrays will provide.</w:t>
      </w:r>
      <w:r w:rsidRPr="009C2C9A">
        <w:rPr>
          <w:rStyle w:val="StyleUnderline"/>
          <w:b/>
        </w:rPr>
        <w:t>¶</w:t>
      </w:r>
      <w:r w:rsidRPr="009C2C9A">
        <w:rPr>
          <w:rStyle w:val="StyleUnderline"/>
        </w:rPr>
        <w:t xml:space="preserve"> </w:t>
      </w:r>
      <w:r w:rsidRPr="009C2C9A">
        <w:t xml:space="preserve">Colonists will have to expand their solar arrays as they expand the colony – if such expansion can be done at all. The </w:t>
      </w:r>
      <w:r w:rsidRPr="009C2C9A">
        <w:rPr>
          <w:rStyle w:val="StyleUnderline"/>
        </w:rPr>
        <w:t>high-technology required for manufacturing</w:t>
      </w:r>
      <w:r w:rsidRPr="009C2C9A">
        <w:t xml:space="preserve"> these </w:t>
      </w:r>
      <w:r w:rsidRPr="009C2C9A">
        <w:rPr>
          <w:rStyle w:val="StyleUnderline"/>
        </w:rPr>
        <w:t>arrays will be far beyond the capabilities of the Martian colony</w:t>
      </w:r>
      <w:r w:rsidRPr="009C2C9A">
        <w:t xml:space="preserve">. With nothing to export, the </w:t>
      </w:r>
      <w:r w:rsidRPr="009C2C9A">
        <w:rPr>
          <w:rStyle w:val="StyleUnderline"/>
        </w:rPr>
        <w:t>colonists will have to depend on Earth to send them</w:t>
      </w:r>
      <w:r w:rsidRPr="009C2C9A">
        <w:t xml:space="preserve"> the needed </w:t>
      </w:r>
      <w:r w:rsidRPr="009C2C9A">
        <w:rPr>
          <w:rStyle w:val="StyleUnderline"/>
        </w:rPr>
        <w:t>materials</w:t>
      </w:r>
      <w:r w:rsidRPr="009C2C9A">
        <w:t xml:space="preserve"> and will become interplanetary beggars. If they have children, they’ll have to expand their food tanks. Of what will they construct them? Indeed, what building materials will the colonists have for any purpose, even for making cooking pots or children’s toys</w:t>
      </w:r>
      <w:proofErr w:type="gramStart"/>
      <w:r w:rsidRPr="009C2C9A">
        <w:t>?¶</w:t>
      </w:r>
      <w:proofErr w:type="gramEnd"/>
      <w:r w:rsidRPr="009C2C9A">
        <w:t xml:space="preserve"> </w:t>
      </w:r>
      <w:r w:rsidRPr="009C2C9A">
        <w:rPr>
          <w:rStyle w:val="StyleUnderline"/>
        </w:rPr>
        <w:t xml:space="preserve">Medical issues have not </w:t>
      </w:r>
      <w:r w:rsidRPr="009C2C9A">
        <w:t>even</w:t>
      </w:r>
      <w:r w:rsidRPr="009C2C9A">
        <w:rPr>
          <w:rStyle w:val="StyleUnderline"/>
        </w:rPr>
        <w:t xml:space="preserve"> been consider</w:t>
      </w:r>
      <w:r w:rsidRPr="009C2C9A">
        <w:t xml:space="preserve">ed. The </w:t>
      </w:r>
      <w:r w:rsidRPr="009C2C9A">
        <w:rPr>
          <w:rStyle w:val="StyleUnderline"/>
        </w:rPr>
        <w:t>colonists would not have any access to modern medicine</w:t>
      </w:r>
      <w:r w:rsidRPr="009C2C9A">
        <w:t xml:space="preserve">. They would have to be carefully screened for genetic factors that predispose to disease. Medical problems that we can handle readily here would result in death on Mars.¶ Psychological Pressures¶ Even if power, air, water, food, shelter, and building materials can be resolved, a very unlikely result, the </w:t>
      </w:r>
      <w:r w:rsidRPr="009C2C9A">
        <w:rPr>
          <w:rStyle w:val="StyleUnderline"/>
        </w:rPr>
        <w:t xml:space="preserve">colonists must face extreme psychological pressures. A single </w:t>
      </w:r>
      <w:r w:rsidRPr="009C2C9A">
        <w:t>small</w:t>
      </w:r>
      <w:r w:rsidRPr="009C2C9A">
        <w:rPr>
          <w:rStyle w:val="StyleUnderline"/>
        </w:rPr>
        <w:t xml:space="preserve"> error</w:t>
      </w:r>
      <w:r w:rsidRPr="009C2C9A">
        <w:t xml:space="preserve"> by one colonist </w:t>
      </w:r>
      <w:r w:rsidRPr="009C2C9A">
        <w:rPr>
          <w:rStyle w:val="StyleUnderline"/>
        </w:rPr>
        <w:t>can kill them all</w:t>
      </w:r>
      <w:r w:rsidRPr="009C2C9A">
        <w:t>. This could happen on any day.</w:t>
      </w:r>
      <w:r w:rsidRPr="009C2C9A">
        <w:rPr>
          <w:rStyle w:val="StyleUnderline"/>
          <w:b/>
        </w:rPr>
        <w:t>¶</w:t>
      </w:r>
      <w:r w:rsidRPr="009C2C9A">
        <w:rPr>
          <w:rStyle w:val="StyleUnderline"/>
        </w:rPr>
        <w:t xml:space="preserve"> </w:t>
      </w:r>
      <w:proofErr w:type="gramStart"/>
      <w:r w:rsidRPr="009C2C9A">
        <w:t>Only</w:t>
      </w:r>
      <w:proofErr w:type="gramEnd"/>
      <w:r w:rsidRPr="009C2C9A">
        <w:t xml:space="preserve"> digital material could be imported from Earth on a regular basis. With sufficient power, the colonists could watch videos and listen to music. However, conversation with Earth-bound families and friends would not be possible. The round-trip delay for radio transmission is between 6 and 40 minutes. Say, “Hello,” and you hear a response 20 minutes later on average. All communication with Earth would be asynchronous.¶ </w:t>
      </w:r>
      <w:proofErr w:type="gramStart"/>
      <w:r w:rsidRPr="009C2C9A">
        <w:rPr>
          <w:rStyle w:val="StyleUnderline"/>
        </w:rPr>
        <w:t>What</w:t>
      </w:r>
      <w:proofErr w:type="gramEnd"/>
      <w:r w:rsidRPr="009C2C9A">
        <w:rPr>
          <w:rStyle w:val="StyleUnderline"/>
        </w:rPr>
        <w:t xml:space="preserve"> would it take to make life on Mars bearable?</w:t>
      </w:r>
      <w:r w:rsidRPr="009C2C9A">
        <w:t xml:space="preserve"> How could you overcome the monotony of food, of view, of company, of smells, of cramped living spaces? You would never smell a pine forest again or see the ocean. There are no “amber waves of grain” or even cityscapes. You’ll have no blue skies or clouds and no hope of ever experiencing them again in person. </w:t>
      </w:r>
      <w:r w:rsidRPr="009C2C9A">
        <w:rPr>
          <w:rStyle w:val="StyleUnderline"/>
        </w:rPr>
        <w:t>You’ll be subject to extreme cabin fever.</w:t>
      </w:r>
      <w:r w:rsidRPr="009C2C9A">
        <w:rPr>
          <w:rStyle w:val="StyleUnderline"/>
          <w:b/>
        </w:rPr>
        <w:t>¶</w:t>
      </w:r>
      <w:r w:rsidRPr="009C2C9A">
        <w:rPr>
          <w:rStyle w:val="StyleUnderline"/>
        </w:rPr>
        <w:t xml:space="preserve"> </w:t>
      </w:r>
      <w:proofErr w:type="gramStart"/>
      <w:r w:rsidRPr="009C2C9A">
        <w:t>It</w:t>
      </w:r>
      <w:proofErr w:type="gramEnd"/>
      <w:r w:rsidRPr="009C2C9A">
        <w:t xml:space="preserve"> looks like Mars </w:t>
      </w:r>
      <w:r w:rsidRPr="009C2C9A">
        <w:rPr>
          <w:rStyle w:val="StyleUnderline"/>
        </w:rPr>
        <w:t>colonists will be in a constant state of stress from a long list of sources</w:t>
      </w:r>
      <w:r w:rsidRPr="009C2C9A">
        <w:t>. How can you stand this sort of stress? The answer typically lies in hope for the future, in the belief that you’re building something for your children and future generations. Unless the problems of radiation, power, water, building materials, repairing and replacing Mars suits, and the rest are solved, you’ve just sentenced yourself to a life in prison, and that prison is the closest thing to hell that any living person can experience over protracted periods. Without hope, Mars One is doomed today.</w:t>
      </w:r>
    </w:p>
    <w:p w:rsidR="007D4A90" w:rsidRPr="009C2C9A" w:rsidRDefault="007D4A90" w:rsidP="0069461F">
      <w:pPr>
        <w:pStyle w:val="Heading4"/>
      </w:pPr>
      <w:r w:rsidRPr="009C2C9A">
        <w:t>Space Colonization is Impossible</w:t>
      </w:r>
    </w:p>
    <w:p w:rsidR="007D4A90" w:rsidRPr="009C2C9A" w:rsidRDefault="007D4A90" w:rsidP="007D4A90">
      <w:r w:rsidRPr="009C2C9A">
        <w:rPr>
          <w:rStyle w:val="Style13ptBold"/>
        </w:rPr>
        <w:t>Stross</w:t>
      </w:r>
      <w:r w:rsidRPr="009C2C9A">
        <w:t xml:space="preserve"> 6/16/</w:t>
      </w:r>
      <w:r w:rsidRPr="009C2C9A">
        <w:rPr>
          <w:rStyle w:val="Style13ptBold"/>
        </w:rPr>
        <w:t>2007</w:t>
      </w:r>
      <w:r w:rsidRPr="009C2C9A">
        <w:t xml:space="preserve"> - a celebrated Science Fiction author, a freelance journalist, a programmer and a pharmacist at different times, holds degrees in Pharmacy and Computer Science (Charlie, “Charlie Stross: Space Colonization,” Economists View, http://economistsview.typepad.com/economistsview/2007/06/the_economics_o.html)</w:t>
      </w:r>
    </w:p>
    <w:p w:rsidR="007D4A90" w:rsidRPr="009C2C9A" w:rsidRDefault="007D4A90" w:rsidP="007D4A90"/>
    <w:p w:rsidR="007D4A90" w:rsidRPr="009C2C9A" w:rsidRDefault="007D4A90" w:rsidP="007D4A90">
      <w:r w:rsidRPr="009C2C9A">
        <w:t xml:space="preserve">The High Frontier, Redux, by Charlie Stross: ...I write SF for a living. Possibly because of this, folks seem to think I ought to be an enthusiastic proponent of space exploration and space colonization. Space exploration? </w:t>
      </w:r>
      <w:proofErr w:type="gramStart"/>
      <w:r w:rsidRPr="009C2C9A">
        <w:t>Yep, ...</w:t>
      </w:r>
      <w:proofErr w:type="gramEnd"/>
      <w:r w:rsidRPr="009C2C9A">
        <w:t xml:space="preserve"> I'm all in favour of advancing the scientific enterprise. But </w:t>
      </w:r>
      <w:r w:rsidRPr="009C2C9A">
        <w:rPr>
          <w:rStyle w:val="Emphasis"/>
        </w:rPr>
        <w:t>actual space colonisation is another matter entirely...</w:t>
      </w:r>
      <w:r w:rsidRPr="009C2C9A">
        <w:rPr>
          <w:rStyle w:val="Emphasis"/>
          <w:b w:val="0"/>
          <w:u w:val="none"/>
        </w:rPr>
        <w:t>¶</w:t>
      </w:r>
      <w:r w:rsidRPr="009C2C9A">
        <w:t xml:space="preserve"> </w:t>
      </w:r>
      <w:proofErr w:type="gramStart"/>
      <w:r w:rsidRPr="009C2C9A">
        <w:t>Historically</w:t>
      </w:r>
      <w:proofErr w:type="gramEnd"/>
      <w:r w:rsidRPr="009C2C9A">
        <w:t xml:space="preserve">, crossing oceans and setting up farmsteads on new lands conveniently stripped of indigenous inhabitants ... has been a cost-effective proposition. But the scale factor involved in space travel is strongly counter-intuitive. ...¶ [I]f we're looking for habitable real estate..., [w]hile exoplanets are apparently common as muck, </w:t>
      </w:r>
      <w:r w:rsidRPr="009C2C9A">
        <w:rPr>
          <w:rStyle w:val="StyleUnderline"/>
        </w:rPr>
        <w:t>terrestrial planets are harder to find</w:t>
      </w:r>
      <w:r w:rsidRPr="009C2C9A">
        <w:t xml:space="preserve">; Gliese 581c, </w:t>
      </w:r>
      <w:r w:rsidRPr="009C2C9A">
        <w:rPr>
          <w:rStyle w:val="StyleUnderline"/>
        </w:rPr>
        <w:t>the first such to be detected (and it looks like a pretty weird one, at that), is roughly 20.4 light years away</w:t>
      </w:r>
      <w:r w:rsidRPr="009C2C9A">
        <w:t xml:space="preserve">, or using our metaphor, about ten miles.¶ Try to get a handle on this: [using the metaphor] </w:t>
      </w:r>
      <w:r w:rsidRPr="009C2C9A">
        <w:rPr>
          <w:rStyle w:val="StyleUnderline"/>
        </w:rPr>
        <w:t>it takes us 2-5 years to travel two inches. But the proponents of interstellar travel are talking about journeys of ten miles. That's the first point I want to get across: that if the distances involved in interplanetary travel are enormous, and ... the distances and times involved in interstellar travel are mind-numbing.</w:t>
      </w:r>
      <w:r w:rsidRPr="009C2C9A">
        <w:rPr>
          <w:rStyle w:val="StyleUnderline"/>
          <w:b/>
        </w:rPr>
        <w:t>¶</w:t>
      </w:r>
      <w:r w:rsidRPr="009C2C9A">
        <w:t xml:space="preserve"> This is not to say that interstellar travel is impossible; quite the contrary. But to do so effectively you need either (a) outrageous amounts of cheap energy, or (b) highly efficient robot probes, or (c) a magic wand. And in the absence of (c) you're not going to get any news back from the other end in less than decades. Even if (a) is achievable, or by means of (b) we can send self-replicating factories and have them turn distant solar systems into hives of industry, and more speculatively find some way to transmit human beings there, they are going to have zero net economic impact on our circumstances (except insofar as sending them out costs us money). ...¶ The long and the short of what I'm trying to get across is quite simply that, </w:t>
      </w:r>
      <w:r w:rsidRPr="009C2C9A">
        <w:rPr>
          <w:rStyle w:val="Emphasis"/>
        </w:rPr>
        <w:t>in the absence of technology indistinguishable from magic — magic tech that, ... from today's perspective appear to play fast and loose with the laws of physics — interstellar travel for human beings is near-as-dammit a non-starter.</w:t>
      </w:r>
      <w:r w:rsidRPr="009C2C9A">
        <w:t xml:space="preserve"> And while I won't rule out the possibility of such seemingly-magical technology appearing at some time in the future, the conclusion I draw as a science fiction writer is </w:t>
      </w:r>
      <w:r w:rsidRPr="009C2C9A">
        <w:rPr>
          <w:rStyle w:val="StyleUnderline"/>
        </w:rPr>
        <w:t>that if interstellar colonization ever happens, it will not follow the pattern of historical colonization drives that are followed by mass emigration and trade between the colonies and the old home soil.</w:t>
      </w:r>
      <w:r w:rsidRPr="009C2C9A">
        <w:rPr>
          <w:rStyle w:val="StyleUnderline"/>
          <w:b/>
        </w:rPr>
        <w:t>¶</w:t>
      </w:r>
      <w:r w:rsidRPr="009C2C9A">
        <w:t xml:space="preserve"> What about our own solar system?¶ After contemplating the vastness of interstellar space, our own solar system looks almost comfortingly accessible at first. Exploring our own solar system is a no-brainer: we can do it, we are doing it, and interplanetary exploration is probably going to be seen as one of the great scientific undertakings of the late 20th and early 21st century, when the history books get written.¶ </w:t>
      </w:r>
      <w:r w:rsidRPr="009C2C9A">
        <w:rPr>
          <w:rStyle w:val="Emphasis"/>
        </w:rPr>
        <w:t>But when we start examining the prospects for interplanetary colonization things turn gloomy again.</w:t>
      </w:r>
      <w:r w:rsidRPr="009C2C9A">
        <w:rPr>
          <w:rStyle w:val="Emphasis"/>
          <w:b w:val="0"/>
          <w:u w:val="none"/>
        </w:rPr>
        <w:t>¶</w:t>
      </w:r>
      <w:r w:rsidRPr="009C2C9A">
        <w:t xml:space="preserve"> Bluntly, we're not going to get there by rocket ship.¶ Optimistic projects suggest that it should be possible ... to maintain a Lunar presence for a transportation cost ... to Moon Base One ... [of] not much more than a first-class return air fare from the UK to New Zealand ... except that such a price estimate is hogwash...¶ Whichever way you cut it, </w:t>
      </w:r>
      <w:r w:rsidRPr="009C2C9A">
        <w:rPr>
          <w:rStyle w:val="StyleUnderline"/>
        </w:rPr>
        <w:t>sending a single tourist to the moon is going to cost ..., for a mature reusable, cheap, rocket-based lunar transport cycle ... more like $1M. And that's before you factor in the price of bringing them back ...</w:t>
      </w:r>
      <w:r w:rsidRPr="009C2C9A">
        <w:rPr>
          <w:rStyle w:val="StyleUnderline"/>
          <w:b/>
        </w:rPr>
        <w:t>¶</w:t>
      </w:r>
      <w:r w:rsidRPr="009C2C9A">
        <w:t xml:space="preserve"> </w:t>
      </w:r>
      <w:proofErr w:type="gramStart"/>
      <w:r w:rsidRPr="009C2C9A">
        <w:t>If</w:t>
      </w:r>
      <w:proofErr w:type="gramEnd"/>
      <w:r w:rsidRPr="009C2C9A">
        <w:t xml:space="preserve"> we want to go panning the (metaphorical) rivers for gold, we'd do better to send teleoperator-controlled robots... There probably are niches for human workers on a moon base, but ... Mission Control would be a lot happier with a pair of hands and a high-def camera that doesn't talk back and doesn't need to go to the toilet or take naps.¶ </w:t>
      </w:r>
      <w:proofErr w:type="gramStart"/>
      <w:r w:rsidRPr="009C2C9A">
        <w:t>When</w:t>
      </w:r>
      <w:proofErr w:type="gramEnd"/>
      <w:r w:rsidRPr="009C2C9A">
        <w:t xml:space="preserve"> we look at the rest of the solar system, the picture is even bleaker. Mars is ... in the same corner as "Gobi desert". As Bruce Sterling has puts it: </w:t>
      </w:r>
      <w:r w:rsidRPr="009C2C9A">
        <w:rPr>
          <w:rStyle w:val="StyleUnderline"/>
        </w:rPr>
        <w:t xml:space="preserve">"I'll believe in people settling Mars at about the same time I see people settling the Gobi Desert. The Gobi Desert is about a thousand times as hospitable as Mars and five hundred times cheaper and easier to reach. Nobody ever writes "Gobi Desert Opera" because, well, it's just kind of plonkingly obvious that there's no good reason to go there and live. It's ugly, it's inhospitable and there's no way to make it pay. </w:t>
      </w:r>
      <w:r w:rsidRPr="009C2C9A">
        <w:rPr>
          <w:rStyle w:val="Emphasis"/>
        </w:rPr>
        <w:t>Mars is just the same, really. We just romanticize it because it's so hard to reach."</w:t>
      </w:r>
      <w:r w:rsidRPr="009C2C9A">
        <w:t xml:space="preserve"> In other words, going there to explore is fine and dandy — are robots are all over it already. But </w:t>
      </w:r>
      <w:r w:rsidRPr="009C2C9A">
        <w:rPr>
          <w:rStyle w:val="StyleUnderline"/>
        </w:rPr>
        <w:t>as a desirable residential neighbourhood it has some shortcomings, starting with the slight lack of breathable air and the sub-Antarctic nighttime temperatures and the Mach 0.5 dust storms, and working down from there.</w:t>
      </w:r>
      <w:r w:rsidRPr="009C2C9A">
        <w:rPr>
          <w:rStyle w:val="StyleUnderline"/>
          <w:b/>
        </w:rPr>
        <w:t>¶</w:t>
      </w:r>
      <w:r w:rsidRPr="009C2C9A">
        <w:t xml:space="preserve"> </w:t>
      </w:r>
      <w:proofErr w:type="gramStart"/>
      <w:r w:rsidRPr="009C2C9A">
        <w:t>Actually</w:t>
      </w:r>
      <w:proofErr w:type="gramEnd"/>
      <w:r w:rsidRPr="009C2C9A">
        <w:t xml:space="preserve">, there probably is a good reason for sending human explorers to Mars. And that's the distance: at up to 30 minutes, the speed of light delay means that remote control of robots on the Martian surface is extremely tedious. Either we need autonomous roots that can be assigned tasks and carry them out without direct human supervision, or we need astronauts in orbit or on the ground to boss the robot work gangs around.¶ On the other hand, </w:t>
      </w:r>
      <w:r w:rsidRPr="009C2C9A">
        <w:rPr>
          <w:rStyle w:val="StyleUnderline"/>
        </w:rPr>
        <w:t>Mars is a good way further away than the moon, and has a deeper gravity well. All of which drive up the cost per kilogram delivered to the Martian surface. Maybe FedEx could cut it as low as $20,000 per kilogram, but I'm not holding my breath.</w:t>
      </w:r>
      <w:r w:rsidRPr="009C2C9A">
        <w:t xml:space="preserve">¶ </w:t>
      </w:r>
      <w:proofErr w:type="gramStart"/>
      <w:r w:rsidRPr="009C2C9A">
        <w:t>Let</w:t>
      </w:r>
      <w:proofErr w:type="gramEnd"/>
      <w:r w:rsidRPr="009C2C9A">
        <w:t xml:space="preserve"> me repeat myself: we are not going there with rockets. At least, not the conventional kind...¶ Again, as with interstellar colonization, there are other options. Space elevators, if we build them, will invalidate a lot of what I just said. Some analyses of the energy costs of space elevators suggest that a marginal cost of $350/kilogram to geosynchronous orbit should be achievable without waving any magic wands... And space elevators are attractive because they're a scalable technology... So, long term, space elevators may give us not-unreasonably priced access to space, including jaunts to the lunar surface for a price equivalent to less than $100,000 in today's money. At which point, settlement would begin to look economically feasible, except ...¶ </w:t>
      </w:r>
      <w:proofErr w:type="gramStart"/>
      <w:r w:rsidRPr="009C2C9A">
        <w:rPr>
          <w:rStyle w:val="StyleUnderline"/>
        </w:rPr>
        <w:t>We're</w:t>
      </w:r>
      <w:proofErr w:type="gramEnd"/>
      <w:r w:rsidRPr="009C2C9A">
        <w:rPr>
          <w:rStyle w:val="StyleUnderline"/>
        </w:rPr>
        <w:t xml:space="preserve"> human beings. We evolved to flourish in a very specific environment that covers perhaps 10% of our home planet's surface area... Space itself is a very poor environment for humans to live </w:t>
      </w:r>
      <w:proofErr w:type="gramStart"/>
      <w:r w:rsidRPr="009C2C9A">
        <w:rPr>
          <w:rStyle w:val="StyleUnderline"/>
        </w:rPr>
        <w:t>in.</w:t>
      </w:r>
      <w:proofErr w:type="gramEnd"/>
      <w:r w:rsidRPr="009C2C9A">
        <w:rPr>
          <w:rStyle w:val="StyleUnderline"/>
        </w:rPr>
        <w:t xml:space="preserve"> ... </w:t>
      </w:r>
      <w:r w:rsidRPr="009C2C9A">
        <w:rPr>
          <w:rStyle w:val="Emphasis"/>
        </w:rPr>
        <w:t>Cosmic radiation poses a serious risk ..., and unlike solar radiation ... the energies of the particles responsible make shielding astronauts extremely difficult</w:t>
      </w:r>
      <w:r w:rsidRPr="009C2C9A">
        <w:rPr>
          <w:rStyle w:val="StyleUnderline"/>
        </w:rPr>
        <w:t>. And finally, there's the travel time. Five and a half years to Jupiter system; six months to Mars.</w:t>
      </w:r>
      <w:r w:rsidRPr="009C2C9A">
        <w:rPr>
          <w:rStyle w:val="StyleUnderline"/>
          <w:b/>
        </w:rPr>
        <w:t>¶</w:t>
      </w:r>
      <w:r w:rsidRPr="009C2C9A">
        <w:t xml:space="preserve"> Now, these problems are subject to a variety of approaches — including medical ones: does it matter if cosmic radiation causes ... cancers if we have advanced side-effect-free cancer treatments? Better still, if hydrogen sulphide-induced hibernation turns out to be a practical technique..., we may be able to sleep through the trip. But even so, when you get down to it, </w:t>
      </w:r>
      <w:r w:rsidRPr="009C2C9A">
        <w:rPr>
          <w:rStyle w:val="StyleUnderline"/>
        </w:rPr>
        <w:t>there's not really any economically viable activity on the horizon for people to engage in that would require them to settle on a planet or asteroid and live their for the rest of their lives. In general, when we need to extract resources from a hostile environment we tend to build infrastructure to exploit them (such as oil platforms) but we don't exactly scurry to move our families there.</w:t>
      </w:r>
      <w:r w:rsidRPr="009C2C9A">
        <w:t xml:space="preserve"> Rather, </w:t>
      </w:r>
      <w:r w:rsidRPr="009C2C9A">
        <w:rPr>
          <w:rStyle w:val="StyleUnderline"/>
        </w:rPr>
        <w:t>crews go out to work a long shift, then return home to take their leave.</w:t>
      </w:r>
      <w:r w:rsidRPr="009C2C9A">
        <w:t xml:space="preserve"> After all, there's no there there — just a howling wilderness of north Atlantic gales and frigid water that will kill you within five minutes of exposure. And </w:t>
      </w:r>
      <w:r w:rsidRPr="009C2C9A">
        <w:rPr>
          <w:rStyle w:val="StyleUnderline"/>
        </w:rPr>
        <w:t>that</w:t>
      </w:r>
      <w:r w:rsidRPr="009C2C9A">
        <w:t xml:space="preserve">, I submit, </w:t>
      </w:r>
      <w:r w:rsidRPr="009C2C9A">
        <w:rPr>
          <w:rStyle w:val="StyleUnderline"/>
        </w:rPr>
        <w:t>is the closest metaphor we'll find for interplanetary colonization. Most of the heavy lifting more than a million kilometres from Earth will be done by robots, overseen by human supervisors who will be itching to get home and spend their hardship pay. And closer to home, the commercialization of space will be incremental and slow...</w:t>
      </w:r>
      <w:r w:rsidRPr="009C2C9A">
        <w:t xml:space="preserve"> [T]he domed city on Mars is going to have to wait for a magic wand or two to do something about the climate, or reinvent a kind of human being who can thrive in an airless, inhospitable environment.¶ Colonize the Gobi desert, colonise the North Atlantic in winter — then get back to me about the rest of the solar system!</w:t>
      </w:r>
    </w:p>
    <w:p w:rsidR="007D4A90" w:rsidRPr="009C2C9A" w:rsidRDefault="007D4A90" w:rsidP="00B62834">
      <w:pPr>
        <w:pStyle w:val="Heading3"/>
      </w:pPr>
      <w:r w:rsidRPr="009C2C9A">
        <w:t>Reproduction</w:t>
      </w:r>
    </w:p>
    <w:p w:rsidR="007D4A90" w:rsidRPr="009C2C9A" w:rsidRDefault="007D4A90" w:rsidP="0069461F">
      <w:pPr>
        <w:pStyle w:val="Heading4"/>
      </w:pPr>
      <w:r w:rsidRPr="009C2C9A">
        <w:t>Reproduction impossible in Space</w:t>
      </w:r>
    </w:p>
    <w:p w:rsidR="007D4A90" w:rsidRPr="009C2C9A" w:rsidRDefault="007D4A90" w:rsidP="007D4A90">
      <w:r w:rsidRPr="009C2C9A">
        <w:rPr>
          <w:rStyle w:val="Style13ptBold"/>
        </w:rPr>
        <w:t>Joseph 2010</w:t>
      </w:r>
      <w:r w:rsidRPr="009C2C9A">
        <w:t xml:space="preserve"> –Ph.D from the Chicago Medical School and the Yale University Medical School, celebrated neuroscientist (Rhawn, “Sex </w:t>
      </w:r>
      <w:proofErr w:type="gramStart"/>
      <w:r w:rsidRPr="009C2C9A">
        <w:t>On</w:t>
      </w:r>
      <w:proofErr w:type="gramEnd"/>
      <w:r w:rsidRPr="009C2C9A">
        <w:t xml:space="preserve"> Mars: Pregnancy, Fetal Development, and Sex In Outer Space,” Journal of Cosmology, http://journalofcosmology.com/Mars144.html)</w:t>
      </w:r>
    </w:p>
    <w:p w:rsidR="007D4A90" w:rsidRPr="009C2C9A" w:rsidRDefault="007D4A90" w:rsidP="007D4A90"/>
    <w:p w:rsidR="007D4A90" w:rsidRPr="009C2C9A" w:rsidRDefault="007D4A90" w:rsidP="007D4A90">
      <w:pPr>
        <w:rPr>
          <w:rStyle w:val="Emphasis"/>
        </w:rPr>
      </w:pPr>
      <w:r w:rsidRPr="009C2C9A">
        <w:t xml:space="preserve">6.1. MENSTRUATION AND OVULATION </w:t>
      </w:r>
      <w:r w:rsidRPr="009C2C9A">
        <w:rPr>
          <w:rStyle w:val="StyleUnderline"/>
        </w:rPr>
        <w:t>If females are to be part of a human mission to Mars, then the long exposure to microgravity may cause menstrual efflux and retrograde menstruation.</w:t>
      </w:r>
      <w:r w:rsidRPr="009C2C9A">
        <w:t xml:space="preserve"> Many women commonly experience some retrograde intra-abdominal bleeding during menses which remains confined to the pelvis due to the forces of gravity. However, because of lack of gravity these menstrual blood products may induce retrograde menstruation and menstrual efflux during spaceflight.¶ No symptoms of endometriosis have been as yet detected in female astronauts on the space shuttle (Jennings and Baker, 2008). However, since the longest space shuttle flights are 18 days, and women cycle 28 days, no definite conclusions can be drawn from this finding.¶ </w:t>
      </w:r>
      <w:proofErr w:type="gramStart"/>
      <w:r w:rsidRPr="009C2C9A">
        <w:rPr>
          <w:rStyle w:val="StyleUnderline"/>
        </w:rPr>
        <w:t>Another</w:t>
      </w:r>
      <w:proofErr w:type="gramEnd"/>
      <w:r w:rsidRPr="009C2C9A">
        <w:rPr>
          <w:rStyle w:val="StyleUnderline"/>
        </w:rPr>
        <w:t xml:space="preserve"> concern is the effects of radiation. Radiation exposure has caused endometriosis in various species of primate</w:t>
      </w:r>
      <w:r w:rsidRPr="009C2C9A">
        <w:t xml:space="preserve"> (Fanton and Golden 1991; Wood et al. 1983). </w:t>
      </w:r>
      <w:r w:rsidRPr="009C2C9A">
        <w:rPr>
          <w:rStyle w:val="StyleUnderline"/>
        </w:rPr>
        <w:t>Endometriosis</w:t>
      </w:r>
      <w:r w:rsidRPr="009C2C9A">
        <w:t xml:space="preserve"> ("inside the womb") </w:t>
      </w:r>
      <w:r w:rsidRPr="009C2C9A">
        <w:rPr>
          <w:rStyle w:val="StyleUnderline"/>
        </w:rPr>
        <w:t>is caused by hormonal changes and radiation exposure, and is associated with the flourishing of endometrial-like cells outside the uterine cavity and on the ovaries.</w:t>
      </w:r>
      <w:r w:rsidRPr="009C2C9A">
        <w:t xml:space="preserve"> A common symptom is severe cramping and pain in the lower back, the legs, and the rectal and vaginal area, thereby making it difficult to walk, sit, or have sex (Ballard et al. 2010; Buyalos and Agarwal, 2000). </w:t>
      </w:r>
      <w:r w:rsidRPr="009C2C9A">
        <w:rPr>
          <w:rStyle w:val="StyleUnderline"/>
        </w:rPr>
        <w:t xml:space="preserve">Moreover, the increased number of endometrial-like cells on the ovaries, can cause anatomical distorsions and adhesions which results in </w:t>
      </w:r>
      <w:r w:rsidRPr="009C2C9A">
        <w:rPr>
          <w:rStyle w:val="Emphasis"/>
        </w:rPr>
        <w:t>infertility</w:t>
      </w:r>
      <w:r w:rsidRPr="009C2C9A">
        <w:t xml:space="preserve"> (Buyalos and Agarwal, 2000).¶ According to Jennings and Baker (2008), menstruation during space flight lasting up to 18 days has never proved a problem and no symptoms of retrograde menstruation or pain associated with endometriosis have been reported. Unfortunately, although a few women have flown on the International Space Station for periods longer than 100 days (e.g., Sunita Williams, 194 days, Dr. Peggy Whitson, 350 days) privacy concerns have prevented the collection and reporting of data on female menstrual functioning for long duration space missions.¶ The hypothalamus, pituitary, gonadal (HPG) axis regulates the ovulatory cycle, and is highly susceptible to environmental factors including stress (Joseph 1998a, 1999a). </w:t>
      </w:r>
      <w:r w:rsidRPr="009C2C9A">
        <w:rPr>
          <w:rStyle w:val="StyleUnderline"/>
        </w:rPr>
        <w:t>Stress can exert adverse effects on the ovaries and can lead to ovulation failure</w:t>
      </w:r>
      <w:r w:rsidRPr="009C2C9A">
        <w:t xml:space="preserve"> (Tau et al., 2002). Although it appears that short term spaceflight does not affect the ovaries, the effects of a long duration mission are unknown. For example, examination of the ovaries of postpartum rats after 9–20 of gestation showed no effect on ovarian weight or number of preovulatory or atretic follicles (Tau et al., 2002) and female rats ovulated and cycled normally (Serova and Denisova 1982). However, </w:t>
      </w:r>
      <w:r w:rsidRPr="009C2C9A">
        <w:rPr>
          <w:rStyle w:val="Emphasis"/>
        </w:rPr>
        <w:t>although these females successfully mated with male rats during space flight, no births resulted. Thus, spaceflight might be correlated with negative effects on the capacity to become pregnant and/or on the viability of the fetus while in space.</w:t>
      </w:r>
    </w:p>
    <w:p w:rsidR="007D4A90" w:rsidRPr="009C2C9A" w:rsidRDefault="007D4A90" w:rsidP="0069461F">
      <w:pPr>
        <w:pStyle w:val="Heading4"/>
      </w:pPr>
      <w:r w:rsidRPr="009C2C9A">
        <w:t>Space travel causes infertility</w:t>
      </w:r>
    </w:p>
    <w:p w:rsidR="007D4A90" w:rsidRPr="009C2C9A" w:rsidRDefault="007D4A90" w:rsidP="007D4A90">
      <w:r w:rsidRPr="009C2C9A">
        <w:rPr>
          <w:rStyle w:val="Style13ptBold"/>
        </w:rPr>
        <w:t>Joseph 2010</w:t>
      </w:r>
      <w:r w:rsidRPr="009C2C9A">
        <w:t xml:space="preserve"> –Ph.D from the Chicago Medical School and the Yale University Medical School, celebrated neuroscientist (Rhawn, “Sex </w:t>
      </w:r>
      <w:proofErr w:type="gramStart"/>
      <w:r w:rsidRPr="009C2C9A">
        <w:t>On</w:t>
      </w:r>
      <w:proofErr w:type="gramEnd"/>
      <w:r w:rsidRPr="009C2C9A">
        <w:t xml:space="preserve"> Mars: Pregnancy, Fetal Development, and Sex In Outer Space,” Journal of Cosmology, http://journalofcosmology.com/Mars144.html)</w:t>
      </w:r>
    </w:p>
    <w:p w:rsidR="007D4A90" w:rsidRPr="009C2C9A" w:rsidRDefault="007D4A90" w:rsidP="007D4A90">
      <w:pPr>
        <w:rPr>
          <w:rStyle w:val="Emphasis"/>
        </w:rPr>
      </w:pPr>
    </w:p>
    <w:p w:rsidR="007D4A90" w:rsidRPr="009C2C9A" w:rsidRDefault="007D4A90" w:rsidP="007D4A90">
      <w:r w:rsidRPr="009C2C9A">
        <w:t xml:space="preserve">6.2 MALE TESTOSTERONE, TESTES, AND FERTILITY </w:t>
      </w:r>
      <w:proofErr w:type="gramStart"/>
      <w:r w:rsidRPr="009C2C9A">
        <w:rPr>
          <w:rStyle w:val="StyleUnderline"/>
        </w:rPr>
        <w:t>The</w:t>
      </w:r>
      <w:proofErr w:type="gramEnd"/>
      <w:r w:rsidRPr="009C2C9A">
        <w:rPr>
          <w:rStyle w:val="StyleUnderline"/>
        </w:rPr>
        <w:t xml:space="preserve"> ovaries are more radiation resistant than the testes (Suruda 1998), which suggests that males are </w:t>
      </w:r>
      <w:r w:rsidRPr="009C2C9A">
        <w:rPr>
          <w:rStyle w:val="Emphasis"/>
        </w:rPr>
        <w:t>more likely to become infertile</w:t>
      </w:r>
      <w:r w:rsidRPr="009C2C9A">
        <w:rPr>
          <w:rStyle w:val="StyleUnderline"/>
        </w:rPr>
        <w:t xml:space="preserve"> than females following long term radiation exposure, which can be </w:t>
      </w:r>
      <w:r w:rsidRPr="009C2C9A">
        <w:rPr>
          <w:rStyle w:val="Emphasis"/>
        </w:rPr>
        <w:t>expected in space and on Mars.</w:t>
      </w:r>
      <w:r w:rsidRPr="009C2C9A">
        <w:t xml:space="preserve"> Perhaps the greater resistance of the female ovum is due to its being approximately 20 times larger than the human sperm cell. The ovum carries the X chromosome, whereas the male sperm may carry either an X or a Y chromosome thus determining if the fetus is male (XY) or female (XX). It is also believed that </w:t>
      </w:r>
      <w:r w:rsidRPr="009C2C9A">
        <w:rPr>
          <w:rStyle w:val="StyleUnderline"/>
        </w:rPr>
        <w:t>the male Y chromosome is more fragile than the larger female X chromosome.</w:t>
      </w:r>
      <w:r w:rsidRPr="009C2C9A">
        <w:rPr>
          <w:rStyle w:val="StyleUnderline"/>
          <w:b/>
        </w:rPr>
        <w:t>¶</w:t>
      </w:r>
      <w:r w:rsidRPr="009C2C9A">
        <w:t xml:space="preserve"> In contrast to women, </w:t>
      </w:r>
      <w:r w:rsidRPr="009C2C9A">
        <w:rPr>
          <w:rStyle w:val="StyleUnderline"/>
        </w:rPr>
        <w:t xml:space="preserve">men are at a much greater risk to suffer damage to gametes (Jennings and Baker 2008), i.e. sperm, which then puts the smaller Y chromosome at risk. Damage to sperm can </w:t>
      </w:r>
      <w:r w:rsidRPr="009C2C9A">
        <w:rPr>
          <w:rStyle w:val="Emphasis"/>
        </w:rPr>
        <w:t>result in infertility</w:t>
      </w:r>
      <w:r w:rsidRPr="009C2C9A">
        <w:rPr>
          <w:rStyle w:val="StyleUnderline"/>
        </w:rPr>
        <w:t xml:space="preserve"> or effect the sex ratio of offspring</w:t>
      </w:r>
      <w:r w:rsidRPr="009C2C9A">
        <w:t xml:space="preserve">. Likewise, alterations and reductions in testosterone levels can effect the sexual orientation, and the sexual anatomy and sexual differentiation of the developing brain leading to feminization (Joseph et al., 1978, 1982). It is noteworthy that jet pilots and astronauts subjected to high G-force exposure have a higher frequency of daughters than those who experienced low G Forces (Little et al. 1987).¶ </w:t>
      </w:r>
      <w:r w:rsidRPr="009C2C9A">
        <w:rPr>
          <w:rStyle w:val="StyleUnderline"/>
        </w:rPr>
        <w:t>Male rats mated 5 days after space flight to nonflight female rats bred successfully, but their offspring were grossly abnormal. Abnormalities including physical retardation, showed growth retardation, hemorrhages, hydrocephaly, ectopic kidneys, and enlargement of the bladder</w:t>
      </w:r>
      <w:r w:rsidRPr="009C2C9A">
        <w:t xml:space="preserve"> (Serova et al., 1982). Male progeny also showed reduced epididymis weight at 30 days of age. By contrast, females mated to male rats 2.5–3 months after short duration spaceflight produced healthy, viable offspring (Santy et al. 1982). Unfortunately, </w:t>
      </w:r>
      <w:r w:rsidRPr="009C2C9A">
        <w:rPr>
          <w:rStyle w:val="StyleUnderline"/>
        </w:rPr>
        <w:t>these studies tell us nothing about the effects of long-duration flights.</w:t>
      </w:r>
      <w:r w:rsidRPr="009C2C9A">
        <w:rPr>
          <w:rStyle w:val="StyleUnderline"/>
          <w:b/>
        </w:rPr>
        <w:t>¶</w:t>
      </w:r>
      <w:r w:rsidRPr="009C2C9A">
        <w:t xml:space="preserve"> Significant and profound reductions in testosterone levels have been found in both men and male rates following short duration flights (Tau et al., 2002). </w:t>
      </w:r>
      <w:r w:rsidRPr="009C2C9A">
        <w:rPr>
          <w:rStyle w:val="StyleUnderline"/>
        </w:rPr>
        <w:t>Reductions in testosterone would effect male sexual functioning and fertility as androgens stimulates sperm production. In most spaceflight studies, reductions in testosterone and the weight of testes has been reported</w:t>
      </w:r>
      <w:r w:rsidRPr="009C2C9A">
        <w:t xml:space="preserve"> (reviewed by Tau et al., 2002).</w:t>
      </w:r>
    </w:p>
    <w:p w:rsidR="007D4A90" w:rsidRPr="009C2C9A" w:rsidRDefault="007D4A90" w:rsidP="0069461F">
      <w:pPr>
        <w:pStyle w:val="Heading4"/>
      </w:pPr>
      <w:r w:rsidRPr="009C2C9A">
        <w:t>Space Col is impossible – Embryos can’t develop</w:t>
      </w:r>
    </w:p>
    <w:p w:rsidR="007D4A90" w:rsidRPr="009C2C9A" w:rsidRDefault="007D4A90" w:rsidP="007D4A90">
      <w:r w:rsidRPr="009C2C9A">
        <w:rPr>
          <w:rStyle w:val="Style13ptBold"/>
        </w:rPr>
        <w:t>Joseph 2010</w:t>
      </w:r>
      <w:r w:rsidRPr="009C2C9A">
        <w:t xml:space="preserve"> –Ph.D from the Chicago Medical School and the Yale University Medical School, celebrated neuroscientist (Rhawn, “Sex </w:t>
      </w:r>
      <w:proofErr w:type="gramStart"/>
      <w:r w:rsidRPr="009C2C9A">
        <w:t>On</w:t>
      </w:r>
      <w:proofErr w:type="gramEnd"/>
      <w:r w:rsidRPr="009C2C9A">
        <w:t xml:space="preserve"> Mars: Pregnancy, Fetal Development, and Sex In Outer Space,” Journal of Cosmology, http://journalofcosmology.com/Mars144.html)</w:t>
      </w:r>
    </w:p>
    <w:p w:rsidR="007D4A90" w:rsidRPr="009C2C9A" w:rsidRDefault="007D4A90" w:rsidP="007D4A90"/>
    <w:p w:rsidR="007D4A90" w:rsidRPr="009C2C9A" w:rsidRDefault="007D4A90" w:rsidP="007D4A90">
      <w:pPr>
        <w:rPr>
          <w:rStyle w:val="StyleUnderline"/>
        </w:rPr>
      </w:pPr>
      <w:r w:rsidRPr="009C2C9A">
        <w:rPr>
          <w:rStyle w:val="StyleUnderline"/>
        </w:rPr>
        <w:t>Extended spaceflight missions require prolonged exposure to decreased gravity. Human sexual reproduction and fetal development evolved in relation to living on Earth, standing upright, and the influences of Earth gravity</w:t>
      </w:r>
      <w:r w:rsidRPr="009C2C9A">
        <w:t xml:space="preserve"> (Joseph 200a</w:t>
      </w:r>
      <w:proofErr w:type="gramStart"/>
      <w:r w:rsidRPr="009C2C9A">
        <w:t>,b,c</w:t>
      </w:r>
      <w:proofErr w:type="gramEnd"/>
      <w:r w:rsidRPr="009C2C9A">
        <w:t xml:space="preserve">). Therefore, </w:t>
      </w:r>
      <w:r w:rsidRPr="009C2C9A">
        <w:rPr>
          <w:rStyle w:val="Emphasis"/>
        </w:rPr>
        <w:t>it can be predicted normal fetal development</w:t>
      </w:r>
      <w:r w:rsidRPr="009C2C9A">
        <w:t xml:space="preserve"> (Joseph 2000c), </w:t>
      </w:r>
      <w:r w:rsidRPr="009C2C9A">
        <w:rPr>
          <w:rStyle w:val="Emphasis"/>
        </w:rPr>
        <w:t>would be effected by reduced gravity</w:t>
      </w:r>
      <w:r w:rsidRPr="009C2C9A">
        <w:t xml:space="preserve"> (Ma et al., 2008; Ronca 2003).¶ </w:t>
      </w:r>
      <w:r w:rsidRPr="009C2C9A">
        <w:rPr>
          <w:rStyle w:val="StyleUnderline"/>
        </w:rPr>
        <w:t>The adverse effects of microgravity on embryos, cell structure and function have been demonstrated by experiments performed in space</w:t>
      </w:r>
      <w:r w:rsidRPr="009C2C9A">
        <w:t xml:space="preserve"> or in altered gravity induced by clinostats. It is now well established that </w:t>
      </w:r>
      <w:r w:rsidRPr="009C2C9A">
        <w:rPr>
          <w:rStyle w:val="StyleUnderline"/>
        </w:rPr>
        <w:t>cellular structure, morphology, and genetic expression may be abnormally effected in microgravity and that the cytoskeleton and microtubules are gravity sensitive and may be grossly altered</w:t>
      </w:r>
      <w:r w:rsidRPr="009C2C9A">
        <w:t xml:space="preserve"> (Crawford-Young 2006; Ma et al., 2008; Ronca 2003). </w:t>
      </w:r>
      <w:r w:rsidRPr="009C2C9A">
        <w:rPr>
          <w:rStyle w:val="StyleUnderline"/>
        </w:rPr>
        <w:t>These gravity induced cellular changes exert a variety of deleterious effects on embryogenesis. These include death of the embryo, failure of neural tube closure, and gross abnormalities in the brain, heart, and limbs.</w:t>
      </w:r>
      <w:r w:rsidRPr="009C2C9A">
        <w:t xml:space="preserve">¶ Cells respond to their environment within a three dimensional tissue structure. </w:t>
      </w:r>
      <w:r w:rsidRPr="009C2C9A">
        <w:rPr>
          <w:rStyle w:val="StyleUnderline"/>
        </w:rPr>
        <w:t>The number of adhesive structures in a cell and its resulting cell polarity may change the way it will behave in microgravity. For instance cells that are not polarized are more likely to die and undergo apoptosis or develop abnormally as has been demonstrated in microgravity</w:t>
      </w:r>
      <w:r w:rsidRPr="009C2C9A">
        <w:t xml:space="preserve"> (Crawford-Young 2006).¶ Microgravity has a significant impact on both cell shape and cytoskeleton (Crawford-Young 2006). </w:t>
      </w:r>
      <w:r w:rsidRPr="009C2C9A">
        <w:rPr>
          <w:rStyle w:val="StyleUnderline"/>
        </w:rPr>
        <w:t>Cells show signs of changes in the nucleus and in cell shape, and cells which form layers become disorganized, such that the layers do not develop normally. This would include the brain, the outer coating of which consists of 6 layers, and effect the embroyonic neural tube which is also layered and becomes the brain</w:t>
      </w:r>
      <w:r w:rsidRPr="009C2C9A">
        <w:t xml:space="preserve"> (Joseph 1982, 1999a, 2000c). </w:t>
      </w:r>
      <w:r w:rsidRPr="009C2C9A">
        <w:rPr>
          <w:rStyle w:val="StyleUnderline"/>
        </w:rPr>
        <w:t>Embryonic neural tubes do not close properly due to the changes in cell shape, migration, and adhesion, induced by altered gravity</w:t>
      </w:r>
      <w:r w:rsidRPr="009C2C9A">
        <w:t xml:space="preserve"> (Crawford-Young 2006).¶ Embyronic cells of differing types have different surface tensions and will separate into groups and will sort so that the cells with greater surface tension are on the inside of a tissue and those with less surface tension are on the outside. An example of this is the embryonic and fetal brain and heart (Joseph 1982, 2000c). When the brain develops, cells migrate to the surface area to form six layers consisting of different cell types. The heart also develops as a process of cell migration. </w:t>
      </w:r>
      <w:r w:rsidRPr="009C2C9A">
        <w:rPr>
          <w:rStyle w:val="StyleUnderline"/>
        </w:rPr>
        <w:t xml:space="preserve">If cell migration movements are altered in a developing animal in response to microgravity, the heart and other structures formed by the somites will not develop, </w:t>
      </w:r>
      <w:r w:rsidRPr="009C2C9A">
        <w:rPr>
          <w:rStyle w:val="Emphasis"/>
        </w:rPr>
        <w:t>causing early embryonic death</w:t>
      </w:r>
      <w:r w:rsidRPr="009C2C9A">
        <w:t xml:space="preserve"> (Crawford-Young 2006). Thus, any situation where cell mobility or cell lamellipodiae are involved could be affected, such that the fetus and its brain, heart, and internal organs, do not develop normally Hence, there have been no births of mammals in space (Tou et al., 2002; Ronca, 2003).¶ </w:t>
      </w:r>
      <w:r w:rsidRPr="009C2C9A">
        <w:rPr>
          <w:rStyle w:val="StyleUnderline"/>
        </w:rPr>
        <w:t>Early embryonic death could also be a direct result of microgravity induced fluid shifts, alterations in cardiovascular functioning, muscle wastage, skeletal demineralization, and decreased red bood cells, all of which would affect the ability to sustain a pregnancy.</w:t>
      </w:r>
    </w:p>
    <w:p w:rsidR="007D4A90" w:rsidRPr="009C2C9A" w:rsidRDefault="007D4A90" w:rsidP="007D4A90">
      <w:pPr>
        <w:rPr>
          <w:rFonts w:cs="Arial"/>
        </w:rPr>
      </w:pPr>
    </w:p>
    <w:p w:rsidR="007D4A90" w:rsidRPr="009C2C9A" w:rsidRDefault="007D4A90" w:rsidP="0069461F">
      <w:pPr>
        <w:pStyle w:val="Heading4"/>
      </w:pPr>
      <w:r w:rsidRPr="009C2C9A">
        <w:t>No risk of space weapons</w:t>
      </w:r>
    </w:p>
    <w:p w:rsidR="007D4A90" w:rsidRPr="009C2C9A" w:rsidRDefault="007D4A90" w:rsidP="007D4A90">
      <w:r w:rsidRPr="009C2C9A">
        <w:rPr>
          <w:rStyle w:val="Style13ptBold"/>
        </w:rPr>
        <w:t>Rosen 13</w:t>
      </w:r>
      <w:r w:rsidRPr="009C2C9A">
        <w:t xml:space="preserve"> - Armin Rosen, an Atlantic Media fellow, The Atlantic, January 16, 2013, "Give Peace a Chance—in Space", </w:t>
      </w:r>
      <w:hyperlink r:id="rId195" w:history="1">
        <w:r w:rsidRPr="009C2C9A">
          <w:rPr>
            <w:rStyle w:val="Hyperlink"/>
          </w:rPr>
          <w:t>http://www.theatlantic.com/international/archive/2013/01/give-peace-a-chance-in-space/267223/</w:t>
        </w:r>
      </w:hyperlink>
    </w:p>
    <w:p w:rsidR="007D4A90" w:rsidRPr="009C2C9A" w:rsidRDefault="007D4A90" w:rsidP="007D4A90"/>
    <w:p w:rsidR="007D4A90" w:rsidRPr="009C2C9A" w:rsidRDefault="007D4A90" w:rsidP="007D4A90">
      <w:pPr>
        <w:rPr>
          <w:rFonts w:cs="Arial"/>
        </w:rPr>
      </w:pPr>
      <w:r w:rsidRPr="009C2C9A">
        <w:rPr>
          <w:rFonts w:cs="Arial"/>
        </w:rPr>
        <w:t xml:space="preserve">"The wars of the future will not be fought on the battlefield or at sea," a military academy commandant voiced by Willem Dafoe intones toward the end of a now-classic 1997 episode of The Simpsons. "They will be fought in space, or possibly on top of a very tall mountain." This was meant as a joke, but the latter half of that statement would soon prove eerily prescient when India and Pakistan battled over Kashmir's Siachen glacier -- a strategically irrelevant ice field sitting over 18,000 feet above sea level -- during the Kargil War in 1999. </w:t>
      </w:r>
      <w:r w:rsidRPr="009C2C9A">
        <w:rPr>
          <w:rStyle w:val="StyleUnderline"/>
          <w:rFonts w:eastAsiaTheme="majorEastAsia"/>
        </w:rPr>
        <w:t>For now, the prospect of military conflict in outer space still resides in the realm of dystopia or absurdity</w:t>
      </w:r>
      <w:r w:rsidRPr="009C2C9A">
        <w:rPr>
          <w:rFonts w:cs="Arial"/>
        </w:rPr>
        <w:t xml:space="preserve">, to the point that a White House petition demanding the construction of a Star Wars-style "Death Star" could be treated as a harmless prank. In rejecting the petition this week, the White House rightly wondered why a debt-strapped U.S. government would spend $850 quadrillion on a weapons system "with a fundamental flaw that can be exploited by a one-man starship." Thankfully, the prospect of an orbital space-to-earth battlestation doesn't even need to be treated seriously. But it wasn't always this way. In 1952, the eminent rocket scientist Werner Von Braun imagined that a future space station would function as an orbital nuclear platform. Space historians believe that Russia's Salyut 3 space station, which was launched in June of 1974, had a cannon on board, in case a craft or satellite from an enemy country attempted to disrupt its mission. The Soviet Union experimented with Fractional Orbital Bombardment Systems in the 1960s and 70s -- basically nuclear delivery systems that were capable of orbiting the earth. </w:t>
      </w:r>
      <w:r w:rsidRPr="009C2C9A">
        <w:rPr>
          <w:rStyle w:val="StyleUnderline"/>
          <w:rFonts w:eastAsiaTheme="majorEastAsia"/>
        </w:rPr>
        <w:t>The U.S. even detonated a nuclear weapon over 200 miles above the Pacific Ocean</w:t>
      </w:r>
      <w:r w:rsidRPr="009C2C9A">
        <w:rPr>
          <w:rFonts w:cs="Arial"/>
        </w:rPr>
        <w:t xml:space="preserve"> in July of 1962, an incident </w:t>
      </w:r>
      <w:r w:rsidRPr="009C2C9A">
        <w:rPr>
          <w:rStyle w:val="StyleUnderline"/>
          <w:rFonts w:eastAsiaTheme="majorEastAsia"/>
        </w:rPr>
        <w:t>known as Starfish Prime</w:t>
      </w:r>
      <w:r w:rsidRPr="009C2C9A">
        <w:rPr>
          <w:rFonts w:cs="Arial"/>
        </w:rPr>
        <w:t xml:space="preserve"> that, according to Harvard University astrophysicist Jonathan McDowell, halved the useful lifetime of all satellites then in orbit, knocked out power in Hawaii, created an artificial Van Allen Belt that persisted for five years, and released radiation into the atmosphere that wouldn't fully dissipate until the end of the decade. For a time, it was all but taken for granted that space would not only be militarized, but weaponized -- used as a venue or staging area for violent clashes between space-faring nations, or attacks on the surface of the earth. Space war wasn't a punch line, but a possibility that nuclear-armed powers didn't think they could afford to ignore. </w:t>
      </w:r>
      <w:r w:rsidRPr="009C2C9A">
        <w:rPr>
          <w:rStyle w:val="StyleUnderline"/>
          <w:rFonts w:eastAsiaTheme="majorEastAsia"/>
        </w:rPr>
        <w:t>The results of the Starfish event hint at one reason why that changed. "This is a great weapon. It does a lot of damage -- but it also killed everything you had yourself</w:t>
      </w:r>
      <w:r w:rsidRPr="009C2C9A">
        <w:rPr>
          <w:rFonts w:cs="Arial"/>
        </w:rPr>
        <w:t xml:space="preserve">," McDowell says of the results of the high-altitude nuclear test. </w:t>
      </w:r>
      <w:r w:rsidRPr="009C2C9A">
        <w:rPr>
          <w:rStyle w:val="StyleUnderline"/>
          <w:rFonts w:eastAsiaTheme="majorEastAsia"/>
        </w:rPr>
        <w:t>War in space was sure to have a cataclysmic effect on the country with the most space assets, regardless of the end result</w:t>
      </w:r>
      <w:r w:rsidRPr="009C2C9A">
        <w:rPr>
          <w:rFonts w:cs="Arial"/>
        </w:rPr>
        <w:t>. But what about war from space? For powerful space-faring countries, space-to-earth or earth-to-space combat is about as practical as it is desirable -- which is to say, not very. "</w:t>
      </w:r>
      <w:r w:rsidRPr="009C2C9A">
        <w:rPr>
          <w:rStyle w:val="StyleUnderline"/>
          <w:rFonts w:eastAsiaTheme="majorEastAsia"/>
        </w:rPr>
        <w:t>Space is incredibly useful</w:t>
      </w:r>
      <w:r w:rsidRPr="009C2C9A">
        <w:rPr>
          <w:rFonts w:cs="Arial"/>
        </w:rPr>
        <w:t xml:space="preserve"> for the military for a lot of things," McDowell explains. "It's great </w:t>
      </w:r>
      <w:r w:rsidRPr="009C2C9A">
        <w:rPr>
          <w:rStyle w:val="StyleUnderline"/>
          <w:rFonts w:eastAsiaTheme="majorEastAsia"/>
        </w:rPr>
        <w:t>for intelligence, communication and navigation. The natural thing is to ask, 'where are my X-Wing fighters?' The fact is that it's hard to find a rationale for them</w:t>
      </w:r>
      <w:r w:rsidRPr="009C2C9A">
        <w:rPr>
          <w:rFonts w:cs="Arial"/>
        </w:rPr>
        <w:t xml:space="preserve">." Laura Grego, a senior scientist in the global security program at the Union of Concerned Scientists, explained why </w:t>
      </w:r>
      <w:r w:rsidRPr="009C2C9A">
        <w:rPr>
          <w:rStyle w:val="StyleUnderline"/>
          <w:rFonts w:eastAsiaTheme="majorEastAsia"/>
        </w:rPr>
        <w:t>an orbital weapons platform</w:t>
      </w:r>
      <w:r w:rsidRPr="009C2C9A">
        <w:rPr>
          <w:rFonts w:cs="Arial"/>
        </w:rPr>
        <w:t xml:space="preserve"> -- the kind of big-ticket military asset that you might want a fleet of X-Wing-type vehicles to protect -- </w:t>
      </w:r>
      <w:r w:rsidRPr="009C2C9A">
        <w:rPr>
          <w:rStyle w:val="StyleUnderline"/>
          <w:rFonts w:eastAsiaTheme="majorEastAsia"/>
        </w:rPr>
        <w:t>is impractical for attacking targets on earth. "Everything in space is moving at rapid speeds. At the same time, the earth is rotating underneath it</w:t>
      </w:r>
      <w:r w:rsidRPr="009C2C9A">
        <w:rPr>
          <w:rFonts w:cs="Arial"/>
        </w:rPr>
        <w:t xml:space="preserve">....as it's going around, </w:t>
      </w:r>
      <w:r w:rsidRPr="009C2C9A">
        <w:rPr>
          <w:rStyle w:val="StyleUnderline"/>
          <w:rFonts w:eastAsiaTheme="majorEastAsia"/>
        </w:rPr>
        <w:t>you can't hold</w:t>
      </w:r>
      <w:r w:rsidRPr="009C2C9A">
        <w:rPr>
          <w:rFonts w:cs="Arial"/>
        </w:rPr>
        <w:t xml:space="preserve"> [</w:t>
      </w:r>
      <w:r w:rsidRPr="009C2C9A">
        <w:rPr>
          <w:rStyle w:val="StyleUnderline"/>
          <w:rFonts w:eastAsiaTheme="majorEastAsia"/>
        </w:rPr>
        <w:t>the weapon</w:t>
      </w:r>
      <w:r w:rsidRPr="009C2C9A">
        <w:rPr>
          <w:rFonts w:cs="Arial"/>
        </w:rPr>
        <w:t xml:space="preserve">] </w:t>
      </w:r>
      <w:r w:rsidRPr="009C2C9A">
        <w:rPr>
          <w:rStyle w:val="StyleUnderline"/>
          <w:rFonts w:eastAsiaTheme="majorEastAsia"/>
        </w:rPr>
        <w:t>above your target. You might be over one country for 15 minutes and then you're gone</w:t>
      </w:r>
      <w:r w:rsidRPr="009C2C9A">
        <w:rPr>
          <w:rFonts w:cs="Arial"/>
        </w:rPr>
        <w:t xml:space="preserve">." This tiny orbital window is called the absentee ratio, and an ICBM, which can hit any target on earth within minutes, isn't constrained by one. McDowell added that in order </w:t>
      </w:r>
      <w:r w:rsidRPr="009C2C9A">
        <w:rPr>
          <w:rStyle w:val="StyleUnderline"/>
          <w:rFonts w:eastAsiaTheme="majorEastAsia"/>
        </w:rPr>
        <w:t>to reach atmospheric velocity, a rocket needs to reach a breakneck seven kilometers-per-second</w:t>
      </w:r>
      <w:r w:rsidRPr="009C2C9A">
        <w:rPr>
          <w:rFonts w:cs="Arial"/>
        </w:rPr>
        <w:t xml:space="preserve">, far </w:t>
      </w:r>
      <w:r w:rsidRPr="009C2C9A">
        <w:rPr>
          <w:rStyle w:val="StyleUnderline"/>
          <w:rFonts w:eastAsiaTheme="majorEastAsia"/>
        </w:rPr>
        <w:t>faster than the four to five kilometers-per-second an ICBM must travel. From a purely strategic standpoint, orbiting a weapon for space-to-ground use is more expensive and far less useful than existing, more earth-bound capabilities</w:t>
      </w:r>
      <w:r w:rsidRPr="009C2C9A">
        <w:rPr>
          <w:rFonts w:cs="Arial"/>
        </w:rPr>
        <w:t xml:space="preserve">. Simply orbiting a nuke, while possible, is good for little other than blackmail, or, at best, a Dr. Strangelove or Dead Hand-style insurance policy for a paranoid and heavily-armed space-faring state. The space nuke would be a means of ensuring that someone (or some thing) has the capability of effectively wiping out most or perhaps all of the 1,016 satellites that currently orbit the earth, while rendering their orbits so debris-strewn as to be totally and perhaps permanently useless. </w:t>
      </w:r>
      <w:r w:rsidRPr="009C2C9A">
        <w:rPr>
          <w:rStyle w:val="StyleUnderline"/>
          <w:rFonts w:eastAsiaTheme="majorEastAsia"/>
        </w:rPr>
        <w:t>Such dangerous and cavalier behavior is the stuff of cinematic super-villainy -- not statecraft</w:t>
      </w:r>
      <w:r w:rsidRPr="009C2C9A">
        <w:rPr>
          <w:rFonts w:cs="Arial"/>
        </w:rPr>
        <w:t xml:space="preserve">. But there's another, more idealistic reason humanity is safe from the scourge of space war. And ironically, it suggests that we might not be safe forever. </w:t>
      </w:r>
      <w:r w:rsidRPr="009C2C9A">
        <w:rPr>
          <w:rStyle w:val="StyleUnderline"/>
          <w:rFonts w:eastAsiaTheme="majorEastAsia"/>
        </w:rPr>
        <w:t>The ban on Death Star-like orbital weaponry is one of the more robust norms in international law. A prohibition on stationing weapons of mass destruction in space, as well as the total demilitarization of the Moon, is enshrined in article 4 of the Outer Space Treaty of 1967, which 126 countries have signed</w:t>
      </w:r>
      <w:r w:rsidRPr="009C2C9A">
        <w:rPr>
          <w:rFonts w:cs="Arial"/>
        </w:rPr>
        <w:t xml:space="preserve">. As University of Nebraska law professor and space law expert Frans von der Dunk notes, the treaty bans the stationing of weapons of mass destruction in space without banning their actual use in space. The stationing and use of kinetic or conventional weaponry is also allowed. Yet the most worrying aspect of the current legal regime is that the laws of war extend to the heavens as well. "The general international law on the law of force and the prohibition on the use of military force also applies in outer space," says von der Dunk. "If, as part of your self-defense you need your satellite to shoot down the satellite of your aggressor...that is perfectly allowed." Even so, </w:t>
      </w:r>
      <w:r w:rsidRPr="009C2C9A">
        <w:rPr>
          <w:rStyle w:val="StyleUnderline"/>
          <w:rFonts w:eastAsiaTheme="majorEastAsia"/>
        </w:rPr>
        <w:t>the 1967 treaty demonstrates that in space, the peaceniks seem to be winning</w:t>
      </w:r>
      <w:r w:rsidRPr="009C2C9A">
        <w:rPr>
          <w:rFonts w:cs="Arial"/>
        </w:rPr>
        <w:t xml:space="preserve">, at least for now. Joan Johnson-Freese of the Naval War College explained that there are two ways that, at the most schematic level, there are two ways the international legal regime could conceive of outer space: "On one end you put the view that space is a common heritage of mankind," she says. "The other end of the spectrum is that air, land and sea are all environments, and all those environments have been weaponized and therefore it's inevitable that space too will also become weaponized." The latter formulation raises a number of chilling possibilities: most people probably don't expect a war to break out in space, but the soldiers at Siachen probably didn't expect to be fighting atop an 18,000 mountain pass either. Humanity has proven willing to fight over literally anything, so long as the capability exists. Why should we assume space will be different? </w:t>
      </w:r>
      <w:r w:rsidRPr="009C2C9A">
        <w:rPr>
          <w:rStyle w:val="StyleUnderline"/>
          <w:rFonts w:eastAsiaTheme="majorEastAsia"/>
        </w:rPr>
        <w:t>Space hasn't been weaponized, and the general anti-weaponization tilt of the 1967 treaty is part of the reason why. That tilt has gained the status of a respected legal norm, one arguably strengthened by the fact that the treaty itself was founded ona bedrock of mutual self-interest</w:t>
      </w:r>
      <w:r w:rsidRPr="009C2C9A">
        <w:rPr>
          <w:rFonts w:cs="Arial"/>
        </w:rPr>
        <w:t xml:space="preserve">. "In the 1960s, </w:t>
      </w:r>
      <w:r w:rsidRPr="009C2C9A">
        <w:rPr>
          <w:rStyle w:val="StyleUnderline"/>
          <w:rFonts w:eastAsiaTheme="majorEastAsia"/>
        </w:rPr>
        <w:t>the superpowers were able to agree</w:t>
      </w:r>
      <w:r w:rsidRPr="009C2C9A">
        <w:rPr>
          <w:rFonts w:cs="Arial"/>
        </w:rPr>
        <w:t xml:space="preserve"> that </w:t>
      </w:r>
      <w:r w:rsidRPr="009C2C9A">
        <w:rPr>
          <w:rStyle w:val="StyleUnderline"/>
          <w:rFonts w:eastAsiaTheme="majorEastAsia"/>
        </w:rPr>
        <w:t>there was more of a benefit in keeping the other party from doing it than they saw a drawback in themselves being forced to abstain from it</w:t>
      </w:r>
      <w:r w:rsidRPr="009C2C9A">
        <w:rPr>
          <w:rFonts w:cs="Arial"/>
        </w:rPr>
        <w:t xml:space="preserve">," von der Dunk says of the U.S. and Soviet Union's view towards stationing weapons of mass destruction in space. In other words, each side believed that preventing their opponent from weaponizing space was worth the potential strategic cost of foreclosing on their own ability to weaponize space. </w:t>
      </w:r>
      <w:r w:rsidRPr="009C2C9A">
        <w:rPr>
          <w:rStyle w:val="StyleUnderline"/>
          <w:rFonts w:eastAsiaTheme="majorEastAsia"/>
        </w:rPr>
        <w:t>Even after the Cold War, the norm has endured</w:t>
      </w:r>
      <w:r w:rsidRPr="009C2C9A">
        <w:rPr>
          <w:rFonts w:cs="Arial"/>
        </w:rPr>
        <w:t>.</w:t>
      </w:r>
    </w:p>
    <w:p w:rsidR="007D4A90" w:rsidRPr="009C2C9A" w:rsidRDefault="007D4A90" w:rsidP="007D4A90">
      <w:pPr>
        <w:rPr>
          <w:rFonts w:cs="Arial"/>
        </w:rPr>
      </w:pPr>
    </w:p>
    <w:p w:rsidR="007D4A90" w:rsidRPr="009C2C9A" w:rsidRDefault="007D4A90" w:rsidP="0069461F">
      <w:pPr>
        <w:pStyle w:val="Heading4"/>
      </w:pPr>
      <w:r w:rsidRPr="009C2C9A">
        <w:t>Deterrence checks space weapon usage</w:t>
      </w:r>
    </w:p>
    <w:p w:rsidR="007D4A90" w:rsidRPr="009C2C9A" w:rsidRDefault="007D4A90" w:rsidP="007D4A90">
      <w:pPr>
        <w:rPr>
          <w:rFonts w:cs="Arial"/>
        </w:rPr>
      </w:pPr>
      <w:r w:rsidRPr="009C2C9A">
        <w:rPr>
          <w:rStyle w:val="Style13ptBold"/>
          <w:rFonts w:eastAsiaTheme="majorEastAsia"/>
        </w:rPr>
        <w:t>Shixiu, 2007</w:t>
      </w:r>
      <w:r w:rsidRPr="009C2C9A">
        <w:rPr>
          <w:rFonts w:cs="Arial"/>
        </w:rPr>
        <w:t>, Bao, senior fellow of military theory studies and international relations at the Institute for Military Thought Studies, Academy of Military Sciences of the PLA of China. He formerly served as director of the Institute. He recently was a visiting scholar at the Virginia Military Institute in the United States. His research focuses on China-U.S. relations in the field of comparative security strategies and the application of deterrence theory. “Deterrence Revisited: Outer Space*,” pdf, KHaze</w:t>
      </w:r>
    </w:p>
    <w:p w:rsidR="007D4A90" w:rsidRPr="009C2C9A" w:rsidRDefault="007D4A90" w:rsidP="007D4A90">
      <w:pPr>
        <w:rPr>
          <w:rStyle w:val="StyleUnderline"/>
          <w:rFonts w:eastAsiaTheme="majorEastAsia"/>
        </w:rPr>
      </w:pPr>
      <w:r w:rsidRPr="009C2C9A">
        <w:rPr>
          <w:rFonts w:cs="Arial"/>
        </w:rPr>
        <w:t xml:space="preserve">It is a well-known phenomenon that the use of nuclear weapons is considered taboo. Along with the doctrine of mutual assured destruction, the use of nuclear weapons in war is almost unimaginable. The utilitization of nuclear weapons is therefore almost entirely limited to a role of deterrence. What about the taboo of space weapons? More and </w:t>
      </w:r>
      <w:r w:rsidRPr="009C2C9A">
        <w:rPr>
          <w:rStyle w:val="StyleUnderline"/>
          <w:rFonts w:eastAsiaTheme="majorEastAsia"/>
        </w:rPr>
        <w:t>more specialists are looking at the impact of space debris thatresults from the use of space weapons.10 Large amounts of space debris caused by space weapons will invariably threaten space assets of all space-faring countries, not just intended target countries. Any attack by one country against another using space weapons will result in many losers. With so much of commercial, scientific and military activity increasingly reliant on space, there exists a considerable and growing taboo against using space weapons in a situation of conflict. Thus, under the conditions of American strategic dominance in space, reliable deterrents in space will decrease the possibility of the United States attacking Chinese space assets. At a fundamental level, space weapons – like nuclear weapons – will not alter the essential nature of war</w:t>
      </w:r>
      <w:r w:rsidRPr="009C2C9A">
        <w:rPr>
          <w:rFonts w:cs="Arial"/>
        </w:rPr>
        <w:t xml:space="preserve">. Throughout history, there has been much ink spilled over new weapons that have the unique power and ability to change the underlying quality of war. For example, military theorists once exaggerated the tank’s role in deciding the war’s outcome during World War I.11 The atom bomb itself is probably the most salient example, as many analysts and politicians described the weapon as the unique ultimate weapon.12 </w:t>
      </w:r>
      <w:proofErr w:type="gramStart"/>
      <w:r w:rsidRPr="009C2C9A">
        <w:rPr>
          <w:rFonts w:cs="Arial"/>
        </w:rPr>
        <w:t>But</w:t>
      </w:r>
      <w:proofErr w:type="gramEnd"/>
      <w:r w:rsidRPr="009C2C9A">
        <w:rPr>
          <w:rFonts w:cs="Arial"/>
        </w:rPr>
        <w:t xml:space="preserve"> this was a fundamental misunderstanding of war and its implements. Nuclear weapons crossed a threshold in terms of their immense capacity for destruction. But deterrence, mutual assured destruction and the nuclear taboo evolved to consign the use of nuclear weapons to a near impossibility, negating its utility as a tool of war-fighting. </w:t>
      </w:r>
      <w:r w:rsidRPr="009C2C9A">
        <w:rPr>
          <w:rStyle w:val="StyleUnderline"/>
          <w:rFonts w:eastAsiaTheme="majorEastAsia"/>
        </w:rPr>
        <w:t>Weapons to change the nature of war have not emerged in the past and will not emerge in the future. As such, space weapons will not be the ultimate weapon nor will they be able to decide the outcome of war, even if they are used as a first strike.</w:t>
      </w:r>
    </w:p>
    <w:p w:rsidR="007D4A90" w:rsidRPr="009C2C9A" w:rsidRDefault="007D4A90" w:rsidP="0069461F">
      <w:pPr>
        <w:pStyle w:val="Heading4"/>
      </w:pPr>
      <w:r w:rsidRPr="009C2C9A">
        <w:t>Space misperceptions won’t escalate- empirics, communication, diplomacy</w:t>
      </w:r>
    </w:p>
    <w:p w:rsidR="007D4A90" w:rsidRPr="009C2C9A" w:rsidRDefault="007D4A90" w:rsidP="007D4A90">
      <w:pPr>
        <w:rPr>
          <w:rFonts w:cs="Arial"/>
        </w:rPr>
      </w:pPr>
      <w:r w:rsidRPr="009C2C9A">
        <w:rPr>
          <w:rStyle w:val="Style13ptBold"/>
          <w:rFonts w:eastAsiaTheme="majorEastAsia"/>
        </w:rPr>
        <w:t>Lambakis, 2001</w:t>
      </w:r>
      <w:r w:rsidRPr="009C2C9A">
        <w:rPr>
          <w:rFonts w:cs="Arial"/>
          <w:b/>
        </w:rPr>
        <w:t xml:space="preserve">, </w:t>
      </w:r>
      <w:r w:rsidRPr="009C2C9A">
        <w:rPr>
          <w:rFonts w:cs="Arial"/>
        </w:rPr>
        <w:t xml:space="preserve">Steven, Hoover Institution, Stanford University. “Space Weapons: Refuting the Critics,” </w:t>
      </w:r>
      <w:hyperlink r:id="rId196" w:history="1">
        <w:r w:rsidRPr="009C2C9A">
          <w:rPr>
            <w:rStyle w:val="Hyperlink"/>
            <w:rFonts w:eastAsiaTheme="majorEastAsia" w:cs="Arial"/>
          </w:rPr>
          <w:t>http://www.hoover.org/publications/policy-review/article/6612</w:t>
        </w:r>
      </w:hyperlink>
      <w:r w:rsidRPr="009C2C9A">
        <w:rPr>
          <w:rFonts w:cs="Arial"/>
        </w:rPr>
        <w:t>, KHaze</w:t>
      </w:r>
    </w:p>
    <w:p w:rsidR="007D4A90" w:rsidRPr="009C2C9A" w:rsidRDefault="007D4A90" w:rsidP="007D4A90">
      <w:pPr>
        <w:rPr>
          <w:rFonts w:cs="Arial"/>
        </w:rPr>
      </w:pPr>
      <w:r w:rsidRPr="009C2C9A">
        <w:rPr>
          <w:rFonts w:cs="Arial"/>
        </w:rPr>
        <w:t xml:space="preserve">Those who believe we run extraordinary risks stemming from clouded perceptions and misunderstandings in an age of computerized space warfare might want to take a look at some real-world situations of high volatility in which potentially provocative actions took place. Take, for example, the tragedies involving the USS Stark and USS Vincennes. </w:t>
      </w:r>
      <w:r w:rsidRPr="009C2C9A">
        <w:rPr>
          <w:rStyle w:val="StyleUnderline"/>
          <w:rFonts w:eastAsiaTheme="majorEastAsia"/>
        </w:rPr>
        <w:t>In May 1987</w:t>
      </w:r>
      <w:proofErr w:type="gramStart"/>
      <w:r w:rsidRPr="009C2C9A">
        <w:rPr>
          <w:rStyle w:val="StyleUnderline"/>
          <w:rFonts w:eastAsiaTheme="majorEastAsia"/>
        </w:rPr>
        <w:t>,an</w:t>
      </w:r>
      <w:proofErr w:type="gramEnd"/>
      <w:r w:rsidRPr="009C2C9A">
        <w:rPr>
          <w:rStyle w:val="StyleUnderline"/>
          <w:rFonts w:eastAsiaTheme="majorEastAsia"/>
        </w:rPr>
        <w:t xml:space="preserve"> Iraqi F-1 Mirage jet fighter attacked the Stark on patrol to protect neutral shipping in the Persian Gulf, killing 37 sailors. Iraq, a "near-ally" of the United States at the time, had never before attacked a U.S. ship. Analysts concluded that misperception and faulty assumptions led to Iraq’s errant attack</w:t>
      </w:r>
      <w:r w:rsidRPr="009C2C9A">
        <w:rPr>
          <w:rFonts w:cs="Arial"/>
        </w:rPr>
        <w:t xml:space="preserve">. The memory of the USS Stark no doubt preoccupied the crew of the USS Vincennes, which little over a year later, in July 1988, was also on patrol in hostile Persian Gulf waters. </w:t>
      </w:r>
      <w:r w:rsidRPr="009C2C9A">
        <w:rPr>
          <w:rStyle w:val="StyleUnderline"/>
          <w:rFonts w:eastAsiaTheme="majorEastAsia"/>
        </w:rPr>
        <w:t>The Vincennes crew was involved in a "half war" against Iran, and at the time was fending off surface attacks from small Iranian gunboats. Operating sophisticated technical systems under high stress and rules of engagement that allowed for anticipatory self-defense, the advanced Aegis cruiser fired anti-aircraft missiles at what it believed to be an Iranianmilitary aircraft set on an attack course. The aircraft turned out to be a commercial</w:t>
      </w:r>
      <w:r w:rsidRPr="009C2C9A">
        <w:rPr>
          <w:rFonts w:cs="Arial"/>
        </w:rPr>
        <w:t xml:space="preserve"> Iran Air flight, and 290 people perished owing to mistakes in identification and communications. </w:t>
      </w:r>
      <w:r w:rsidRPr="009C2C9A">
        <w:rPr>
          <w:rStyle w:val="StyleUnderline"/>
          <w:rFonts w:eastAsiaTheme="majorEastAsia"/>
        </w:rPr>
        <w:t>To these examples we may add a long list of tactical blunders growing out of ambiguous circumstances and faulty intelligence, including the U.S. bombing in 1999of the Chinese Embassy in Belgrade during Kosovo operations. Yet though these tragic actions occurred in near-war or tinderbox situations, they did not escalate or exacerbate local instability. The world also survived U.S.-Soviet "near encounters" during the 1948 Berlin crisis, the 1961 Cuban missile crisis, and the 1967 and 1973 Arab-Israeli wars. Guarded diplomacy won the day in all cases</w:t>
      </w:r>
      <w:r w:rsidRPr="009C2C9A">
        <w:rPr>
          <w:rFonts w:cs="Arial"/>
        </w:rPr>
        <w:t xml:space="preserve">. Why would disputes affecting space be any different? In other words, it is not at all self-evident that a sudden loss of a communications satellite, for example, would precipitate a wider-scale war or make warfare termination impossible. In the context of U.S.-Russian relations, </w:t>
      </w:r>
      <w:r w:rsidRPr="009C2C9A">
        <w:rPr>
          <w:rStyle w:val="StyleUnderline"/>
          <w:rFonts w:eastAsiaTheme="majorEastAsia"/>
        </w:rPr>
        <w:t>communications systems to command authorities and forces are redundant. Urgent communications may be routed through land lines or the airwaves. Other means are also available to perform special reconnaissance missions</w:t>
      </w:r>
      <w:r w:rsidRPr="009C2C9A">
        <w:rPr>
          <w:rFonts w:cs="Arial"/>
        </w:rPr>
        <w:t xml:space="preserve"> for monitoring a crisis or compliance with an armistice. While improvements are needed, our ability to know what transpires in space is growing — so we are not always in the dark. </w:t>
      </w:r>
      <w:r w:rsidRPr="009C2C9A">
        <w:rPr>
          <w:rStyle w:val="StyleUnderline"/>
          <w:rFonts w:eastAsiaTheme="majorEastAsia"/>
        </w:rPr>
        <w:t>The burden is on the critics, therefore, to present convincing analogical evidence to support the notion that, in wartime or peacetime, attempts by the United States to control space or exploit orbits for defensive or offensive purposes would increase significantly the chances for crisis instability or nuclear war. In Washington and other capitals, the historical pattern is to use every available means to clarify perceptions and to consider decisions that might lead to war or escalation with care</w:t>
      </w:r>
      <w:r w:rsidRPr="009C2C9A">
        <w:rPr>
          <w:rFonts w:cs="Arial"/>
        </w:rPr>
        <w:t xml:space="preserve">, not dispatch.  </w:t>
      </w:r>
    </w:p>
    <w:p w:rsidR="007D4A90" w:rsidRPr="009C2C9A" w:rsidRDefault="007D4A90" w:rsidP="007D4A90">
      <w:pPr>
        <w:rPr>
          <w:rFonts w:cs="Arial"/>
        </w:rPr>
      </w:pPr>
    </w:p>
    <w:p w:rsidR="007D4A90" w:rsidRPr="009C2C9A" w:rsidRDefault="007D4A90" w:rsidP="0069461F">
      <w:pPr>
        <w:pStyle w:val="Heading4"/>
      </w:pPr>
      <w:r w:rsidRPr="009C2C9A">
        <w:t>Space-based missile defense is infeasible and ineffective at best</w:t>
      </w:r>
    </w:p>
    <w:p w:rsidR="007D4A90" w:rsidRPr="009C2C9A" w:rsidRDefault="007D4A90" w:rsidP="007D4A90">
      <w:pPr>
        <w:rPr>
          <w:rFonts w:cs="Arial"/>
        </w:rPr>
      </w:pPr>
      <w:r w:rsidRPr="009C2C9A">
        <w:rPr>
          <w:rStyle w:val="Heading4Char"/>
        </w:rPr>
        <w:t>UCS 11</w:t>
      </w:r>
      <w:r w:rsidRPr="009C2C9A">
        <w:rPr>
          <w:rFonts w:cs="Arial"/>
        </w:rPr>
        <w:t xml:space="preserve"> (Union of Concerned Scientists, </w:t>
      </w:r>
      <w:proofErr w:type="gramStart"/>
      <w:r w:rsidRPr="009C2C9A">
        <w:rPr>
          <w:rFonts w:cs="Arial"/>
        </w:rPr>
        <w:t>“ Space</w:t>
      </w:r>
      <w:proofErr w:type="gramEnd"/>
      <w:r w:rsidRPr="009C2C9A">
        <w:rPr>
          <w:rFonts w:cs="Arial"/>
        </w:rPr>
        <w:t xml:space="preserve"> Based Missile Defense,” May, http://www.ucsusa.org/assets/documents/nwgs/space-based-md-factsheet-5-6-11.pdf, EMM)</w:t>
      </w:r>
    </w:p>
    <w:p w:rsidR="007D4A90" w:rsidRPr="009C2C9A" w:rsidRDefault="007D4A90" w:rsidP="007D4A90">
      <w:pPr>
        <w:rPr>
          <w:rStyle w:val="StyleUnderline"/>
          <w:rFonts w:eastAsiaTheme="majorEastAsia"/>
        </w:rPr>
      </w:pPr>
      <w:r w:rsidRPr="009C2C9A">
        <w:rPr>
          <w:rStyle w:val="StyleUnderline"/>
          <w:rFonts w:eastAsiaTheme="majorEastAsia"/>
        </w:rPr>
        <w:t>S</w:t>
      </w:r>
      <w:r w:rsidRPr="009C2C9A">
        <w:rPr>
          <w:rStyle w:val="underlinedChar"/>
          <w:rFonts w:cs="Arial"/>
        </w:rPr>
        <w:t xml:space="preserve">pace-Based Defenses: Enormously Expensive, Inherently Ineffective </w:t>
      </w:r>
      <w:proofErr w:type="gramStart"/>
      <w:r w:rsidRPr="009C2C9A">
        <w:t>A</w:t>
      </w:r>
      <w:proofErr w:type="gramEnd"/>
      <w:r w:rsidRPr="009C2C9A">
        <w:t xml:space="preserve"> space-based boost-phase defense is intended to intercept attacking missiles during the first few minutes of their flight, while the missiles’ engines are still burning. </w:t>
      </w:r>
      <w:r w:rsidRPr="009C2C9A">
        <w:rPr>
          <w:rStyle w:val="StyleUnderline"/>
          <w:rFonts w:eastAsiaTheme="majorEastAsia"/>
        </w:rPr>
        <w:t xml:space="preserve">To reach attacking missiles during this very short time, SBIs must be stationed in low-altitude orbits. However, in these orbits SBIs move rapidly with respect to the ground and cannot stay over any one location on Earth. To keep at least one interceptor within reach of a given missile launch site at all times therefore requires many SBIs </w:t>
      </w:r>
      <w:r w:rsidRPr="009C2C9A">
        <w:rPr>
          <w:rStyle w:val="underlinedChar"/>
          <w:rFonts w:cs="Arial"/>
        </w:rPr>
        <w:t>in orbit</w:t>
      </w:r>
      <w:r w:rsidRPr="009C2C9A">
        <w:rPr>
          <w:rStyle w:val="StyleUnderline"/>
          <w:rFonts w:eastAsiaTheme="majorEastAsia"/>
        </w:rPr>
        <w:t>.</w:t>
      </w:r>
      <w:r w:rsidRPr="009C2C9A">
        <w:t xml:space="preserve"> A 2003 American Physical Society study showed that many hundreds or </w:t>
      </w:r>
      <w:r w:rsidRPr="009C2C9A">
        <w:rPr>
          <w:rStyle w:val="underlinedChar"/>
          <w:rFonts w:cs="Arial"/>
        </w:rPr>
        <w:t>thousands</w:t>
      </w:r>
      <w:r w:rsidRPr="009C2C9A">
        <w:t xml:space="preserve"> of SBIs </w:t>
      </w:r>
      <w:r w:rsidRPr="009C2C9A">
        <w:rPr>
          <w:rStyle w:val="underlinedChar"/>
          <w:rFonts w:cs="Arial"/>
        </w:rPr>
        <w:t>would be required to provide limited coverage against ballistic missiles launched from areas of concern</w:t>
      </w:r>
      <w:r w:rsidRPr="009C2C9A">
        <w:rPr>
          <w:rStyle w:val="StyleUnderline"/>
          <w:rFonts w:eastAsiaTheme="majorEastAsia"/>
        </w:rPr>
        <w:t>.</w:t>
      </w:r>
      <w:r w:rsidRPr="009C2C9A">
        <w:t xml:space="preserve"> This estimate is consistent with the size of the space layer in the Global Protection </w:t>
      </w:r>
      <w:proofErr w:type="gramStart"/>
      <w:r w:rsidRPr="009C2C9A">
        <w:t>Against</w:t>
      </w:r>
      <w:proofErr w:type="gramEnd"/>
      <w:r w:rsidRPr="009C2C9A">
        <w:t xml:space="preserve"> Limited Strikes (GPALS) missile defense system, which was proposed (but not built) by the George H.W. Bush administration in the early 1990s. GPALS called for 1,000 to 5,000 SBIs. Doubling the number of missiles that such a defense could engage would require doubling the size of the entire constellation of SBIs. </w:t>
      </w:r>
      <w:r w:rsidRPr="009C2C9A">
        <w:rPr>
          <w:rStyle w:val="underlinedChar"/>
          <w:rFonts w:cs="Arial"/>
        </w:rPr>
        <w:t xml:space="preserve">Moreover, given the technology expected for the next decade, </w:t>
      </w:r>
      <w:r w:rsidRPr="009C2C9A">
        <w:rPr>
          <w:rStyle w:val="StyleUnderline"/>
          <w:rFonts w:eastAsiaTheme="majorEastAsia"/>
        </w:rPr>
        <w:t>each SBI would weigh up to a ton or more. As a result, deploying such a system would be enormously expensive and actually would exceed U.S. launch capabilities. Additionally, such a system would raise significant issues for crowding and traffic management in space. Yet even if such a large system were built and the technology worked perfectly, it would not provide a reliable defense, for two reasons. First, even if the constellation of hundreds to thousands of interceptors described above were in place, only one or two SBIs would be in position to reach any given launching missile in time to destroy it. Consequently, the defense could be overwhelmed by simultaneously launching multiple missiles from one location. Second, the system could not protect itself from attacks intended to remove interceptors. Because SBIs would be in low-altitude orbits they could easily be detected and trackedfrom the ground; an adversary would know their current and future locations. As a result, any SBI would be vulnerable to attack by inexpensive short- or medium-range missiles. These missiles would burn out at too low an altitude to be intercepted by the SBI, but they could loft homing ASAT weapons at it. By destroying relatively few SBIs in this way, an attacker could create a gap in the defense through which it subsequently could launch its long-range missiles.</w:t>
      </w:r>
      <w:r w:rsidRPr="009C2C9A">
        <w:t xml:space="preserve"> In short</w:t>
      </w:r>
      <w:proofErr w:type="gramStart"/>
      <w:r w:rsidRPr="009C2C9A">
        <w:t>,</w:t>
      </w:r>
      <w:r w:rsidRPr="009C2C9A">
        <w:rPr>
          <w:rStyle w:val="underlinedChar"/>
          <w:rFonts w:cs="Arial"/>
        </w:rPr>
        <w:t>a</w:t>
      </w:r>
      <w:proofErr w:type="gramEnd"/>
      <w:r w:rsidRPr="009C2C9A">
        <w:rPr>
          <w:rStyle w:val="underlinedChar"/>
          <w:rFonts w:cs="Arial"/>
        </w:rPr>
        <w:t xml:space="preserve"> defense based on deploying hundreds or thousands of SBIs at enormous cost could be defeated by a handful of enemy missiles</w:t>
      </w:r>
      <w:r w:rsidRPr="009C2C9A">
        <w:rPr>
          <w:rStyle w:val="StyleUnderline"/>
          <w:rFonts w:eastAsiaTheme="majorEastAsia"/>
        </w:rPr>
        <w:t xml:space="preserve">. </w:t>
      </w:r>
    </w:p>
    <w:p w:rsidR="007D4A90" w:rsidRPr="009C2C9A" w:rsidRDefault="007D4A90" w:rsidP="007D4A90">
      <w:pPr>
        <w:pStyle w:val="underlined"/>
        <w:rPr>
          <w:rFonts w:ascii="Georgia" w:hAnsi="Georgia" w:cs="Arial"/>
        </w:rPr>
      </w:pPr>
    </w:p>
    <w:p w:rsidR="007D4A90" w:rsidRPr="009C2C9A" w:rsidRDefault="007D4A90" w:rsidP="007D4A90">
      <w:pPr>
        <w:rPr>
          <w:rFonts w:cs="Arial"/>
        </w:rPr>
      </w:pPr>
    </w:p>
    <w:p w:rsidR="007D4A90" w:rsidRPr="009C2C9A" w:rsidRDefault="007D4A90" w:rsidP="007D4A90"/>
    <w:p w:rsidR="00017AD0" w:rsidRPr="009C2C9A" w:rsidRDefault="00017AD0" w:rsidP="00017AD0">
      <w:pPr>
        <w:pStyle w:val="Heading1"/>
      </w:pPr>
      <w:r w:rsidRPr="009C2C9A">
        <w:t>Proliferation</w:t>
      </w:r>
    </w:p>
    <w:p w:rsidR="00017AD0" w:rsidRPr="009C2C9A" w:rsidRDefault="00017AD0" w:rsidP="00017AD0">
      <w:pPr>
        <w:pStyle w:val="Heading2"/>
      </w:pPr>
      <w:r w:rsidRPr="009C2C9A">
        <w:t>Iran prolif</w:t>
      </w:r>
    </w:p>
    <w:p w:rsidR="00017AD0" w:rsidRPr="009C2C9A" w:rsidRDefault="00017AD0" w:rsidP="00017AD0">
      <w:pPr>
        <w:pStyle w:val="Heading4"/>
      </w:pPr>
      <w:r w:rsidRPr="009C2C9A">
        <w:t>No impact to Iran prolif – it stabilizes the region</w:t>
      </w:r>
    </w:p>
    <w:p w:rsidR="00017AD0" w:rsidRPr="009C2C9A" w:rsidRDefault="00017AD0" w:rsidP="00017AD0">
      <w:r w:rsidRPr="009C2C9A">
        <w:rPr>
          <w:b/>
        </w:rPr>
        <w:t>Waltz, 12</w:t>
      </w:r>
      <w:r w:rsidRPr="009C2C9A">
        <w:t xml:space="preserve"> – Senior Research Scholar at the Saltzman Institute of War and Peace Studies (Kenneth, “Why Iran Should Get the Bomb,” Foreign Affairs, July/August 2012, </w:t>
      </w:r>
      <w:hyperlink r:id="rId197" w:history="1">
        <w:r w:rsidRPr="009C2C9A">
          <w:rPr>
            <w:rStyle w:val="Hyperlink"/>
          </w:rPr>
          <w:t>http://www.foreignaffairs.com/articles/137731/kenneth-n-waltz/why-iran-should-get-the-bomb</w:t>
        </w:r>
      </w:hyperlink>
      <w:r w:rsidRPr="009C2C9A">
        <w:t>) //RGP</w:t>
      </w:r>
    </w:p>
    <w:p w:rsidR="00017AD0" w:rsidRPr="009C2C9A" w:rsidRDefault="00017AD0" w:rsidP="00017AD0">
      <w:r w:rsidRPr="009C2C9A">
        <w:t xml:space="preserve">It should not. Most U.S., European, and Israeli commentators and policymakers warn that a </w:t>
      </w:r>
      <w:r w:rsidRPr="009C2C9A">
        <w:rPr>
          <w:rStyle w:val="StyleUnderline"/>
        </w:rPr>
        <w:t>nuclear-armed Iran would be</w:t>
      </w:r>
      <w:r w:rsidRPr="009C2C9A">
        <w:t xml:space="preserve"> the worst possible outcome of the current standoff. In fact, it would probably be </w:t>
      </w:r>
      <w:r w:rsidRPr="009C2C9A">
        <w:rPr>
          <w:rStyle w:val="StyleUnderline"/>
        </w:rPr>
        <w:t>the best possible result: the one most likely to restore stability to the Middle East</w:t>
      </w:r>
      <w:r w:rsidRPr="009C2C9A">
        <w:t xml:space="preserve">. POWER BEGS TO BE BALANCED The crisis over Iran's nuclear program could end in three different ways. First, diplomacy coupled with serious sanctions could convince Iran to abandon its pursuit of a nuclear weapon. But this outcome is unlikely: </w:t>
      </w:r>
      <w:r w:rsidRPr="009C2C9A">
        <w:rPr>
          <w:rStyle w:val="StyleUnderline"/>
        </w:rPr>
        <w:t>the historical record indicates that a country bent on acquiring nuclear weapons can rarely be dissuaded from doing so</w:t>
      </w:r>
      <w:r w:rsidRPr="009C2C9A">
        <w:t xml:space="preserve">. Punishing a state through </w:t>
      </w:r>
      <w:r w:rsidRPr="009C2C9A">
        <w:rPr>
          <w:rStyle w:val="StyleUnderline"/>
        </w:rPr>
        <w:t>economic sanctions does not inexorably derail its nuclear program</w:t>
      </w:r>
      <w:r w:rsidRPr="009C2C9A">
        <w:t xml:space="preserve">. </w:t>
      </w:r>
      <w:r w:rsidRPr="009C2C9A">
        <w:rPr>
          <w:rStyle w:val="StyleUnderline"/>
        </w:rPr>
        <w:t>Take North Korea, which succeeded in building its weapons despite countless rounds of sanctions</w:t>
      </w:r>
      <w:r w:rsidRPr="009C2C9A">
        <w:t xml:space="preserve"> and UN Security Council resolutions. If Tehran determines that its security depends on possessing nuclear weapons, sanctions are unlikely to change its mind. In fact, adding still more sanctions now could make Iran feel even more vulnerable, giving it still more reason to seek the protection of the ultimate deterrent. The second possible outcome is that Iran stops short of testing a nuclear weapon but develops a breakout capability, the capacity to build and test one quite quickly. </w:t>
      </w:r>
      <w:r w:rsidRPr="009C2C9A">
        <w:rPr>
          <w:rStyle w:val="StyleUnderline"/>
        </w:rPr>
        <w:t>Iran would not be the first country to acquire a sophisticated nuclear program without building an actual bomb</w:t>
      </w:r>
      <w:r w:rsidRPr="009C2C9A">
        <w:t>. Japan, for instance, maintains a vast civilian nuclear infrastructure. Experts believe that it could produce a nuclear weapon on short notice. Such a breakout capability might satisfy the domestic political needs of Iran's rulers by assuring hard-liners that they can enjoy all the benefits of having a bomb (such as greater security) without the downsides (such as international isolation and condemnation</w:t>
      </w:r>
      <w:r w:rsidRPr="009C2C9A">
        <w:rPr>
          <w:rStyle w:val="StyleUnderline"/>
        </w:rPr>
        <w:t>). The problem is that a breakout capability might not work as intended</w:t>
      </w:r>
      <w:r w:rsidRPr="009C2C9A">
        <w:t xml:space="preserve">. The United States and its European allies are primarily concerned with weaponization, so </w:t>
      </w:r>
      <w:r w:rsidRPr="009C2C9A">
        <w:rPr>
          <w:rStyle w:val="StyleUnderline"/>
        </w:rPr>
        <w:t>they might accept a scenario in which Iran stops short of a nuclear weapon</w:t>
      </w:r>
      <w:r w:rsidRPr="009C2C9A">
        <w:t xml:space="preserve">. Israel, however, has made it clear that it views a significant Iranian enrichment capacity alone as an unacceptable threat. It is possible, then, that a verifiable commitment from Iran to stop short of a weapon could appease major Western powers but leave the Israelis unsatisfied. </w:t>
      </w:r>
      <w:r w:rsidRPr="009C2C9A">
        <w:rPr>
          <w:rStyle w:val="StyleUnderline"/>
        </w:rPr>
        <w:t>Israel would be less intimidated by a virtual nuclear weapon than it would be by an actual one and therefore would likely continue its risky efforts at subverting Iran's nuclear program through sabotage and assassination -- which could lead Iran to conclude that a breakout capability is an insufficient deterrent, after all, and that only weaponization can provide it with the security it seeks</w:t>
      </w:r>
      <w:r w:rsidRPr="009C2C9A">
        <w:t xml:space="preserve">. The third possible outcome of the standoff is that </w:t>
      </w:r>
      <w:r w:rsidRPr="009C2C9A">
        <w:rPr>
          <w:rStyle w:val="StyleUnderline"/>
        </w:rPr>
        <w:t>Iran continues its current course and publicly goes nuclear by testing a weapon</w:t>
      </w:r>
      <w:r w:rsidRPr="009C2C9A">
        <w:t xml:space="preserve">. U.S. and Israeli officials have declared that outcome unacceptable, arguing that a nuclear Iran is a uniquely terrifying prospect, even an existential threat. Such language is typical of major powers, which have historically gotten riled up whenever another country has begun to develop a nuclear weapon of its own. Yet so far, </w:t>
      </w:r>
      <w:r w:rsidRPr="009C2C9A">
        <w:rPr>
          <w:rStyle w:val="StyleUnderline"/>
        </w:rPr>
        <w:t>every time another country has managed to shoulder its way into the nuclear club, the other members have always changed tack and decided to live with it</w:t>
      </w:r>
      <w:r w:rsidRPr="009C2C9A">
        <w:t xml:space="preserve">. In fact, by reducing imbalances in military power, new </w:t>
      </w:r>
      <w:r w:rsidRPr="009C2C9A">
        <w:rPr>
          <w:rStyle w:val="StyleUnderline"/>
        </w:rPr>
        <w:t>nuclear states generally produce more regional and international stability, not less</w:t>
      </w:r>
      <w:r w:rsidRPr="009C2C9A">
        <w:t xml:space="preserve">. </w:t>
      </w:r>
      <w:r w:rsidRPr="009C2C9A">
        <w:rPr>
          <w:rStyle w:val="StyleUnderline"/>
        </w:rPr>
        <w:t>Israel's regional nuclear monopoly</w:t>
      </w:r>
      <w:r w:rsidRPr="009C2C9A">
        <w:t xml:space="preserve">, which has proved remarkably durable for the past four decades, </w:t>
      </w:r>
      <w:r w:rsidRPr="009C2C9A">
        <w:rPr>
          <w:rStyle w:val="StyleUnderline"/>
        </w:rPr>
        <w:t>has long fueled instability in the Middle East</w:t>
      </w:r>
      <w:r w:rsidRPr="009C2C9A">
        <w:t xml:space="preserve">. In no other region of the world does a lone, unchecked nuclear state exist. </w:t>
      </w:r>
      <w:r w:rsidRPr="009C2C9A">
        <w:rPr>
          <w:rStyle w:val="StyleUnderline"/>
        </w:rPr>
        <w:t xml:space="preserve">It is Israel's nuclear arsenal, not Iran's desire for </w:t>
      </w:r>
      <w:proofErr w:type="gramStart"/>
      <w:r w:rsidRPr="009C2C9A">
        <w:rPr>
          <w:rStyle w:val="StyleUnderline"/>
        </w:rPr>
        <w:t>one, that</w:t>
      </w:r>
      <w:proofErr w:type="gramEnd"/>
      <w:r w:rsidRPr="009C2C9A">
        <w:rPr>
          <w:rStyle w:val="StyleUnderline"/>
        </w:rPr>
        <w:t xml:space="preserve"> has contributed most to the current crisis</w:t>
      </w:r>
      <w:r w:rsidRPr="009C2C9A">
        <w:t xml:space="preserve">. </w:t>
      </w:r>
      <w:r w:rsidRPr="009C2C9A">
        <w:rPr>
          <w:rStyle w:val="StyleUnderline"/>
        </w:rPr>
        <w:t>Power</w:t>
      </w:r>
      <w:r w:rsidRPr="009C2C9A">
        <w:t xml:space="preserve">, after all, </w:t>
      </w:r>
      <w:r w:rsidRPr="009C2C9A">
        <w:rPr>
          <w:rStyle w:val="StyleUnderline"/>
        </w:rPr>
        <w:t>begs to be balanced</w:t>
      </w:r>
      <w:r w:rsidRPr="009C2C9A">
        <w:t xml:space="preserve">. What is surprising about the Israeli case is that it has taken so long for a potential balancer to emerge. Of course, it is easy to understand why Israel wants to remain the sole nuclear power in the region and why it is willing to use force to secure that status. In 1981, Israel bombed Iraq to prevent a challenge to its nuclear monopoly. It did the same to Syria in 2007 and is now considering similar action against Iran. But the very acts that have allowed Israel to maintain its nuclear edge in the short term have prolonged an imbalance that is unsustainable in the long term. Israel's proven ability to strike potential nuclear rivals with impunity has inevitably made its enemies anxious to develop the means to prevent Israel from doing so again. In this way, the current tensions are best viewed not as the early stages of a relatively recent Iranian nuclear crisis but rather as the final stages of a decades-long Middle East nuclear crisis that will end only when a balance of military power is restored. UNFOUNDED FEARS One reason </w:t>
      </w:r>
      <w:r w:rsidRPr="009C2C9A">
        <w:rPr>
          <w:rStyle w:val="StyleUnderline"/>
        </w:rPr>
        <w:t>the danger of a nuclear Iran has been grossly exaggerated</w:t>
      </w:r>
      <w:r w:rsidRPr="009C2C9A">
        <w:t xml:space="preserve"> is that </w:t>
      </w:r>
      <w:r w:rsidRPr="009C2C9A">
        <w:rPr>
          <w:rStyle w:val="StyleUnderline"/>
        </w:rPr>
        <w:t>the debate surrounding it has been distorted by misplaced worries and fundamental misunderstandings of how states generally behave</w:t>
      </w:r>
      <w:r w:rsidRPr="009C2C9A">
        <w:t xml:space="preserve"> in the international system. The first prominent concern, which undergirds many others, is that the Iranian regime is innately irrational. Despite a widespread belief to the contrary, </w:t>
      </w:r>
      <w:r w:rsidRPr="009C2C9A">
        <w:rPr>
          <w:rStyle w:val="StyleUnderline"/>
        </w:rPr>
        <w:t>Iranian policy is made not by "mad mullahs" but by perfectly sane ayatollahs who want to survive just like any other leaders</w:t>
      </w:r>
      <w:r w:rsidRPr="009C2C9A">
        <w:t xml:space="preserve">. Although Iran's leaders indulge in inflammatory and hateful rhetoric, they show no propensity for self-destruction. It would be a grave error for policymakers in the United States and Israel to assume otherwise. Yet that is precisely what many U.S. and Israeli officials and analysts have done. </w:t>
      </w:r>
      <w:r w:rsidRPr="009C2C9A">
        <w:rPr>
          <w:rStyle w:val="StyleUnderline"/>
        </w:rPr>
        <w:t>Portraying Iran as irrational has allowed them to argue that the logic of nuclear deterrence does not apply to the Islamic Republic</w:t>
      </w:r>
      <w:r w:rsidRPr="009C2C9A">
        <w:t xml:space="preserve">. If Iran acquired a nuclear weapon, they warn, it would not hesitate to use it in a first strike against Israel, even though doing so would invite massive retaliation and risk destroying everything the Iranian regime holds dear. Although it is impossible to be certain of Iranian intentions, </w:t>
      </w:r>
      <w:r w:rsidRPr="009C2C9A">
        <w:rPr>
          <w:rStyle w:val="StyleUnderline"/>
        </w:rPr>
        <w:t>it is far more likely that if Iran desires nuclear weapons, it is for the purpose of providing for its own security, not to improve its offensive capabilitie</w:t>
      </w:r>
      <w:r w:rsidRPr="009C2C9A">
        <w:t xml:space="preserve">s (or destroy itself). Iran may be intransigent at the negotiating table and defiant in the face of sanctions, but it still acts to secure its own preservation. Iran's leaders did not, for example, attempt to close the Strait of Hormuz despite issuing blustery warnings that they might do so after the EU announced its planned oil embargo in January. </w:t>
      </w:r>
      <w:r w:rsidRPr="009C2C9A">
        <w:rPr>
          <w:rStyle w:val="StyleUnderline"/>
        </w:rPr>
        <w:t>The Iranian regime clearly concluded that it did not want to provoke what would surely have been a swift and devastating American response to such a move</w:t>
      </w:r>
      <w:r w:rsidRPr="009C2C9A">
        <w:t xml:space="preserve">. Nevertheless, even some observers and policymakers who accept that the Iranian regime is rational still worry that a nuclear weapon would embolden it, providing Tehran with a shield that would allow it to act more aggressively and increase its support for terrorism. Some analysts even fear that Iran would directly provide terrorists with nuclear arms. The problem with these concerns is that </w:t>
      </w:r>
      <w:r w:rsidRPr="009C2C9A">
        <w:rPr>
          <w:rStyle w:val="StyleUnderline"/>
        </w:rPr>
        <w:t>they contradict the record of every other nuclear weapons state going back to 1945</w:t>
      </w:r>
      <w:r w:rsidRPr="009C2C9A">
        <w:t xml:space="preserve">. History shows that </w:t>
      </w:r>
      <w:r w:rsidRPr="009C2C9A">
        <w:rPr>
          <w:rStyle w:val="StyleUnderline"/>
        </w:rPr>
        <w:t>when countries acquire the bomb, they feel increasingly vulnerable and become acutely aware that their nuclear weapons make them a potential target</w:t>
      </w:r>
      <w:r w:rsidRPr="009C2C9A">
        <w:t xml:space="preserve"> in the eyes of major powers. </w:t>
      </w:r>
      <w:r w:rsidRPr="009C2C9A">
        <w:rPr>
          <w:rStyle w:val="StyleUnderline"/>
        </w:rPr>
        <w:t>This awareness discourages nuclear states from bold and aggressive action</w:t>
      </w:r>
      <w:r w:rsidRPr="009C2C9A">
        <w:t xml:space="preserve">. Maoist China, for example, became much less bellicose after acquiring nuclear weapons in 1964, and India and Pakistan have both become more cautious since going nuclear. There is little reason to believe Iran would break this mold. As for the risk of a handoff to terrorists, </w:t>
      </w:r>
      <w:r w:rsidRPr="009C2C9A">
        <w:rPr>
          <w:rStyle w:val="StyleUnderline"/>
        </w:rPr>
        <w:t>no country could transfer nuclear weapons without running a high risk of being found out</w:t>
      </w:r>
      <w:r w:rsidRPr="009C2C9A">
        <w:t xml:space="preserve">. U.S. surveillance capabilities would pose a serious obstacle, as would the United States' impressive and growing ability to identify the source of fissile material. Moreover, countries can never entirely control or even predict the behavior of the terrorist groups they sponsor. </w:t>
      </w:r>
      <w:r w:rsidRPr="009C2C9A">
        <w:rPr>
          <w:rStyle w:val="StyleUnderline"/>
        </w:rPr>
        <w:t>Once a country such as Iran acquires a nuclear capability, it will have every reason to maintain full control over its arsenal</w:t>
      </w:r>
      <w:r w:rsidRPr="009C2C9A">
        <w:t xml:space="preserve">. After all, building a bomb is costly and dangerous. It would make little sense to transfer the product of that investment to parties that cannot be trusted or managed. Another oft-touted worry is that if Iran obtains the bomb, other states in the region will follow suit, leading to a nuclear arms race in the Middle East. But </w:t>
      </w:r>
      <w:r w:rsidRPr="009C2C9A">
        <w:rPr>
          <w:rStyle w:val="StyleUnderline"/>
        </w:rPr>
        <w:t>the nuclear age is now almost 70 years old, and so far, fears of proliferation have proved to be unfounded</w:t>
      </w:r>
      <w:r w:rsidRPr="009C2C9A">
        <w:t xml:space="preserve">. Properly defined, the term "proliferation" means a rapid and uncontrolled spread. Nothing like that has occurred; in fact, since 1970, </w:t>
      </w:r>
      <w:r w:rsidRPr="009C2C9A">
        <w:rPr>
          <w:rStyle w:val="StyleUnderline"/>
        </w:rPr>
        <w:t>there has been a marked slowdown in the emergence of nuclear states</w:t>
      </w:r>
      <w:r w:rsidRPr="009C2C9A">
        <w:t xml:space="preserve">. </w:t>
      </w:r>
      <w:r w:rsidRPr="009C2C9A">
        <w:rPr>
          <w:rStyle w:val="StyleUnderline"/>
        </w:rPr>
        <w:t>There is no reason to expect that this pattern will change now</w:t>
      </w:r>
      <w:r w:rsidRPr="009C2C9A">
        <w:t xml:space="preserve">. Should Iran become the second Middle Eastern nuclear power since 1945, it would hardly signal the start of a landslide. When Israel acquired the bomb in the 1960s, it was at war with many of its neighbors. Its nuclear arms were a much bigger threat to the Arab world than Iran's program is today. If an atomic Israel did not trigger an arms race then, there is no reason a nuclear Iran should now. REST ASSURED In 1991, the historical rivals India and Pakistan signed a treaty agreeing not to target each other's nuclear facilities. They realized that far more worrisome than their adversary's nuclear deterrent was the instability produced by challenges to it. Since then, even in the face of high tensions and risky provocations, the two countries have kept the peace. Israel and Iran would do well to consider this precedent. </w:t>
      </w:r>
      <w:r w:rsidRPr="009C2C9A">
        <w:rPr>
          <w:rStyle w:val="StyleUnderline"/>
        </w:rPr>
        <w:t>If Iran goes nuclear, Israel and Iran will deter each other, as nuclear powers always have</w:t>
      </w:r>
      <w:r w:rsidRPr="009C2C9A">
        <w:t xml:space="preserve">. </w:t>
      </w:r>
      <w:r w:rsidRPr="009C2C9A">
        <w:rPr>
          <w:rStyle w:val="StyleUnderline"/>
        </w:rPr>
        <w:t>There has never been a full-scale war between two nuclear-armed states</w:t>
      </w:r>
      <w:r w:rsidRPr="009C2C9A">
        <w:t xml:space="preserve">. Once Iran crosses the nuclear threshold, </w:t>
      </w:r>
      <w:r w:rsidRPr="009C2C9A">
        <w:rPr>
          <w:rStyle w:val="StyleUnderline"/>
        </w:rPr>
        <w:t>deterrence will apply, even if the Iranian arsenal is relatively small</w:t>
      </w:r>
      <w:r w:rsidRPr="009C2C9A">
        <w:t xml:space="preserve">. </w:t>
      </w:r>
      <w:r w:rsidRPr="009C2C9A">
        <w:rPr>
          <w:rStyle w:val="StyleUnderline"/>
        </w:rPr>
        <w:t>No other country in the region will have an incentive to acquire its own nuclear capability</w:t>
      </w:r>
      <w:r w:rsidRPr="009C2C9A">
        <w:t xml:space="preserve">, and the current crisis will finally dissipate, leading to a Middle East that is more stable than it is today. For that reason, </w:t>
      </w:r>
      <w:r w:rsidRPr="009C2C9A">
        <w:rPr>
          <w:rStyle w:val="StyleUnderline"/>
        </w:rPr>
        <w:t>the United States and its allies need not take such pains to prevent the Iranians from developing a nuclear weapon</w:t>
      </w:r>
      <w:r w:rsidRPr="009C2C9A">
        <w:t xml:space="preserve">.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 Most important, policymakers and citizens in the Arab world, Europe, Israel, and the United States should take comfort from the fact that history has shown that </w:t>
      </w:r>
      <w:r w:rsidRPr="009C2C9A">
        <w:rPr>
          <w:rStyle w:val="StyleUnderline"/>
        </w:rPr>
        <w:t>where nuclear capabilities emerge, so, too, does stability</w:t>
      </w:r>
      <w:r w:rsidRPr="009C2C9A">
        <w:t xml:space="preserve">. When it comes to nuclear weapons, now as ever, </w:t>
      </w:r>
      <w:r w:rsidRPr="009C2C9A">
        <w:rPr>
          <w:rStyle w:val="StyleUnderline"/>
        </w:rPr>
        <w:t>more may be better</w:t>
      </w:r>
      <w:r w:rsidRPr="009C2C9A">
        <w:t>.</w:t>
      </w:r>
    </w:p>
    <w:p w:rsidR="00017AD0" w:rsidRPr="009C2C9A" w:rsidRDefault="00017AD0" w:rsidP="00017AD0">
      <w:pPr>
        <w:pStyle w:val="Heading4"/>
      </w:pPr>
      <w:r w:rsidRPr="009C2C9A">
        <w:t>No impact to Iran prolif</w:t>
      </w:r>
    </w:p>
    <w:p w:rsidR="00017AD0" w:rsidRPr="009C2C9A" w:rsidRDefault="00017AD0" w:rsidP="00017AD0">
      <w:r w:rsidRPr="009C2C9A">
        <w:rPr>
          <w:b/>
        </w:rPr>
        <w:t>Jones, 13</w:t>
      </w:r>
      <w:r w:rsidRPr="009C2C9A">
        <w:t xml:space="preserve"> – Professor with the Ottawa and Stanford Universities (Peter, “Tehran bomb won’t cause rapid nuclear proliferation – expert,” The Voice of Russia, 2/20/2013, </w:t>
      </w:r>
      <w:hyperlink r:id="rId198" w:history="1">
        <w:r w:rsidRPr="009C2C9A">
          <w:rPr>
            <w:rStyle w:val="Hyperlink"/>
          </w:rPr>
          <w:t>http://voiceofrussia.com/2013_02_20/Tehran-bomb-won-t-cause-rapid-nuclear-proliferation-expert/http://voiceofrussia.com/2013_02_20/Tehran-bomb-won-t-cause-rapid-nuclear-proliferation-expert/</w:t>
        </w:r>
      </w:hyperlink>
      <w:r w:rsidRPr="009C2C9A">
        <w:t>) //RGP</w:t>
      </w:r>
    </w:p>
    <w:p w:rsidR="00017AD0" w:rsidRPr="009C2C9A" w:rsidRDefault="00017AD0" w:rsidP="00017AD0">
      <w:r w:rsidRPr="009C2C9A">
        <w:t xml:space="preserve">One of the arguments against Iran’s nuclear program is that it will trigger a cascade of proliferation across the Middle East, Prof. Peter Jones with the Ottawa and Stanford Universities writes. He said </w:t>
      </w:r>
      <w:r w:rsidRPr="009C2C9A">
        <w:rPr>
          <w:u w:val="single"/>
        </w:rPr>
        <w:t>many hawkish experts</w:t>
      </w:r>
      <w:r w:rsidRPr="009C2C9A">
        <w:t xml:space="preserve">, including Israeli Prime Minister Benjamin Netanyahu, </w:t>
      </w:r>
      <w:r w:rsidRPr="009C2C9A">
        <w:rPr>
          <w:u w:val="single"/>
        </w:rPr>
        <w:t>warned the world of a rapid proliferation across the region, with Saudi Arabia, then Turkey, then Egypt etc inevitably acquiring nuclear weapons</w:t>
      </w:r>
      <w:r w:rsidRPr="009C2C9A">
        <w:t>. “</w:t>
      </w:r>
      <w:r w:rsidRPr="009C2C9A">
        <w:rPr>
          <w:u w:val="single"/>
        </w:rPr>
        <w:t>There is considerable historical evidence to suggest that this would not happen</w:t>
      </w:r>
      <w:r w:rsidRPr="009C2C9A">
        <w:t xml:space="preserve">. If it did, </w:t>
      </w:r>
      <w:r w:rsidRPr="009C2C9A">
        <w:rPr>
          <w:u w:val="single"/>
        </w:rPr>
        <w:t>it would take a long time</w:t>
      </w:r>
      <w:r w:rsidRPr="009C2C9A">
        <w:t xml:space="preserve">,” the pundit argues. So far, </w:t>
      </w:r>
      <w:r w:rsidRPr="009C2C9A">
        <w:rPr>
          <w:u w:val="single"/>
        </w:rPr>
        <w:t>only four more nations – India, Pakistan, Israel and North Korea – have acquired nuclear arms</w:t>
      </w:r>
      <w:r w:rsidRPr="009C2C9A">
        <w:t xml:space="preserve">. In each case, </w:t>
      </w:r>
      <w:r w:rsidRPr="009C2C9A">
        <w:rPr>
          <w:u w:val="single"/>
        </w:rPr>
        <w:t>the reasons why they decided to build nuclear weapons had to do with the specifics of their security situations rather than a reflex actio</w:t>
      </w:r>
      <w:r w:rsidRPr="009C2C9A">
        <w:t xml:space="preserve">n, Prof. Johns stresses. </w:t>
      </w:r>
      <w:r w:rsidRPr="009C2C9A">
        <w:rPr>
          <w:u w:val="single"/>
        </w:rPr>
        <w:t>No Arab country built an A-bomb after Israel did</w:t>
      </w:r>
      <w:r w:rsidRPr="009C2C9A">
        <w:t xml:space="preserve">. He goes on to point out that the </w:t>
      </w:r>
      <w:r w:rsidRPr="009C2C9A">
        <w:rPr>
          <w:u w:val="single"/>
        </w:rPr>
        <w:t>so-called “proliferation narrative” has gripped the majority of analysts and practitioners of international affairs</w:t>
      </w:r>
      <w:r w:rsidRPr="009C2C9A">
        <w:t xml:space="preserve">. It is also ample justification for those who wish to attack Iran. “Experience seems to show that </w:t>
      </w:r>
      <w:r w:rsidRPr="009C2C9A">
        <w:rPr>
          <w:u w:val="single"/>
        </w:rPr>
        <w:t>most of them [Arab countries] would eventually counter an Iranian bomb by moving even further into the security embrace of the United States</w:t>
      </w:r>
      <w:r w:rsidRPr="009C2C9A">
        <w:t xml:space="preserve"> – an outcome profoundly at odds with Iran’s interests,” the expert says. So, what is </w:t>
      </w:r>
      <w:r w:rsidRPr="009C2C9A">
        <w:rPr>
          <w:u w:val="single"/>
        </w:rPr>
        <w:t>proliferation narrative</w:t>
      </w:r>
      <w:r w:rsidRPr="009C2C9A">
        <w:t xml:space="preserve">? </w:t>
      </w:r>
      <w:r w:rsidRPr="009C2C9A">
        <w:rPr>
          <w:u w:val="single"/>
        </w:rPr>
        <w:t>It is a scare tactic to justify a war with Iran,</w:t>
      </w:r>
      <w:r w:rsidRPr="009C2C9A">
        <w:t xml:space="preserve"> he stresses.</w:t>
      </w:r>
    </w:p>
    <w:p w:rsidR="00017AD0" w:rsidRPr="009C2C9A" w:rsidRDefault="00017AD0" w:rsidP="00017AD0"/>
    <w:p w:rsidR="00017AD0" w:rsidRPr="009C2C9A" w:rsidRDefault="00017AD0" w:rsidP="00017AD0">
      <w:pPr>
        <w:pStyle w:val="Heading4"/>
      </w:pPr>
      <w:r w:rsidRPr="009C2C9A">
        <w:t xml:space="preserve">No Impact- Iranian prolif stabilizes the region – creates a counter to Israeli nukes. </w:t>
      </w:r>
    </w:p>
    <w:p w:rsidR="00017AD0" w:rsidRPr="009C2C9A" w:rsidRDefault="00017AD0" w:rsidP="00017AD0">
      <w:pPr>
        <w:tabs>
          <w:tab w:val="left" w:pos="17550"/>
          <w:tab w:val="left" w:pos="17730"/>
          <w:tab w:val="left" w:pos="17820"/>
          <w:tab w:val="left" w:pos="28530"/>
          <w:tab w:val="left" w:pos="28620"/>
        </w:tabs>
        <w:ind w:right="118"/>
        <w:rPr>
          <w:b/>
        </w:rPr>
      </w:pPr>
      <w:r w:rsidRPr="009C2C9A">
        <w:rPr>
          <w:b/>
        </w:rPr>
        <w:t xml:space="preserve">Kaye and Wehrey, 7 – </w:t>
      </w:r>
      <w:r w:rsidRPr="009C2C9A">
        <w:t xml:space="preserve">Political Scientist at the RAND Corporation; International Policy Analyst at the RAND Corporation (Dalia and Frederic, “A Nuclear Iran: The Reactions of Neighbours,” RAND, </w:t>
      </w:r>
      <w:hyperlink r:id="rId199" w:history="1">
        <w:r w:rsidRPr="009C2C9A">
          <w:rPr>
            <w:rStyle w:val="Hyperlink"/>
          </w:rPr>
          <w:t>https://bu.digication.com/cgs_team_y5/Research_2</w:t>
        </w:r>
      </w:hyperlink>
      <w:r w:rsidRPr="009C2C9A">
        <w:t>) //RGP</w:t>
      </w:r>
    </w:p>
    <w:p w:rsidR="00017AD0" w:rsidRPr="009C2C9A" w:rsidRDefault="00017AD0" w:rsidP="00017AD0">
      <w:r w:rsidRPr="009C2C9A">
        <w:rPr>
          <w:rStyle w:val="StyleUnderline"/>
        </w:rPr>
        <w:t>Public opinion in the Arab world is largely sympathetic to an Iranian nuclear  option, viewing it as a counter to Israel</w:t>
      </w:r>
      <w:r w:rsidRPr="009C2C9A">
        <w:t xml:space="preserve"> and a way to overcome the perceived  double standard of allowing Israel, but not others in the region, to get away with  the bomb.55 Turkish public opinion also does not perceive Iran or the nuclear issue in particular as a threat, nor does the current Islamist leadership in Ankara (serious concerns are largely limited to the Turkish military).56 Some </w:t>
      </w:r>
      <w:r w:rsidRPr="009C2C9A">
        <w:rPr>
          <w:rStyle w:val="StyleUnderline"/>
        </w:rPr>
        <w:t>regional security elites also expressed some acceptance, and even benefits, of a nuclear Iran, although they are more inclined to recognise the accompanying dangers than the public at large</w:t>
      </w:r>
      <w:r w:rsidRPr="009C2C9A">
        <w:t xml:space="preserve">. In Jordan, for example, some strategic analysts suggested that </w:t>
      </w:r>
      <w:r w:rsidRPr="009C2C9A">
        <w:rPr>
          <w:rStyle w:val="StyleUnderline"/>
        </w:rPr>
        <w:t xml:space="preserve">Iran could serve as a balance to Israel </w:t>
      </w:r>
      <w:r w:rsidRPr="009C2C9A">
        <w:t xml:space="preserve">and suggested that many in the region view the issue this way.57 A high-level Jordanian official raised the example of South Asia to suggest that the </w:t>
      </w:r>
      <w:r w:rsidRPr="009C2C9A">
        <w:rPr>
          <w:rStyle w:val="StyleUnderline"/>
        </w:rPr>
        <w:t>nuclear tests actually had a stabilising regional effect by leading to a renewed peace effort</w:t>
      </w:r>
      <w:r w:rsidRPr="009C2C9A">
        <w:t xml:space="preserve">.58 Interestingly, one Israeli analyst also suggested that a bilateral </w:t>
      </w:r>
      <w:r w:rsidRPr="009C2C9A">
        <w:rPr>
          <w:rStyle w:val="StyleUnderline"/>
        </w:rPr>
        <w:t xml:space="preserve">nuclear balance between Israel and Iran </w:t>
      </w:r>
      <w:r w:rsidRPr="009C2C9A">
        <w:t xml:space="preserve">– while dangerous in many other ways – </w:t>
      </w:r>
      <w:r w:rsidRPr="009C2C9A">
        <w:rPr>
          <w:rStyle w:val="StyleUnderline"/>
        </w:rPr>
        <w:t>could also lead to political agreements by putting more pressure on Israel to deal with Syria and Lebanon.</w:t>
      </w:r>
      <w:r w:rsidRPr="009C2C9A">
        <w:t xml:space="preserve">59 In the Gulf, regional tolerance of a nuclear-armed Iran is even more likely, particularly by Oman. Given its long history of economic and cultural interdependence with Iran, Muscat has adopted the most accomodating posture of all the Gulf </w:t>
      </w:r>
      <w:proofErr w:type="gramStart"/>
      <w:r w:rsidRPr="009C2C9A">
        <w:t>states</w:t>
      </w:r>
      <w:proofErr w:type="gramEnd"/>
      <w:r w:rsidRPr="009C2C9A">
        <w:t xml:space="preserve">. A retired Omani military commander pointed to Iran’s pre- revolutionary support of Oman during the 1970s insurgency in the western Dhofar region, arguing for a degree of continuity in neighbourly relations that would overcome Iran’s belligerent rhetoric or regional fears of a ‘Shia bomb’.60 </w:t>
      </w:r>
      <w:r w:rsidRPr="009C2C9A">
        <w:rPr>
          <w:rStyle w:val="StyleUnderline"/>
        </w:rPr>
        <w:t>Why should we be more afraid of a nuclear-armed Iran than a nuclear Pakistan?’</w:t>
      </w:r>
      <w:r w:rsidRPr="009C2C9A">
        <w:t xml:space="preserve"> this same official asked. In contrast to fears of an emboldened Iran, he believed that a nuclear-armed Iran would incur increased economic burdens and that </w:t>
      </w:r>
      <w:proofErr w:type="gramStart"/>
      <w:r w:rsidRPr="009C2C9A">
        <w:t>its  conventional</w:t>
      </w:r>
      <w:proofErr w:type="gramEnd"/>
      <w:r w:rsidRPr="009C2C9A">
        <w:t xml:space="preserve"> forces would atrophy. A Kuwaiti scholar echoed this prediction </w:t>
      </w:r>
      <w:proofErr w:type="gramStart"/>
      <w:r w:rsidRPr="009C2C9A">
        <w:t>of  economic</w:t>
      </w:r>
      <w:proofErr w:type="gramEnd"/>
      <w:r w:rsidRPr="009C2C9A">
        <w:t xml:space="preserve"> decline, arguing that a nuclear-armed Iran, faced with increased isolation and sanctions, warranted increased Kuwaiti investment in anti-smuggling  capabilities, to counter the anticipated spike in Iranian black-market activity.61</w:t>
      </w:r>
    </w:p>
    <w:p w:rsidR="00017AD0" w:rsidRPr="009C2C9A" w:rsidRDefault="00017AD0" w:rsidP="00017AD0">
      <w:pPr>
        <w:pStyle w:val="Heading2"/>
      </w:pPr>
      <w:r w:rsidRPr="009C2C9A">
        <w:t xml:space="preserve">Nuke Prolif </w:t>
      </w:r>
    </w:p>
    <w:p w:rsidR="00017AD0" w:rsidRPr="009C2C9A" w:rsidRDefault="00017AD0" w:rsidP="00017AD0">
      <w:pPr>
        <w:pStyle w:val="Heading4"/>
      </w:pPr>
      <w:r w:rsidRPr="009C2C9A">
        <w:t>Nuclear proliferation is slow, doesn’t cascade, and doesn’t cause conflict – 60 years of empirics prove</w:t>
      </w:r>
    </w:p>
    <w:p w:rsidR="00017AD0" w:rsidRPr="009C2C9A" w:rsidRDefault="00017AD0" w:rsidP="00017AD0">
      <w:r w:rsidRPr="009C2C9A">
        <w:rPr>
          <w:rStyle w:val="Style13ptBold"/>
        </w:rPr>
        <w:t>DeGarmo, 11</w:t>
      </w:r>
      <w:r w:rsidRPr="009C2C9A">
        <w:t>—Professor of International Relations at Southern Illinois University (Denise, August 25th, 2011, Policy Mic, “Proliferation Leads to Peace,” http://mic.com/articles/1463/nuclear-proliferation-leads-to-peace)//IK</w:t>
      </w:r>
    </w:p>
    <w:p w:rsidR="00017AD0" w:rsidRPr="009C2C9A" w:rsidRDefault="00017AD0" w:rsidP="00017AD0">
      <w:pPr>
        <w:rPr>
          <w:rFonts w:cs="Arial"/>
          <w:shd w:val="clear" w:color="auto" w:fill="FFFFFF"/>
        </w:rPr>
      </w:pPr>
      <w:r w:rsidRPr="009C2C9A">
        <w:rPr>
          <w:rFonts w:cs="Arial"/>
          <w:shd w:val="clear" w:color="auto" w:fill="FFFFFF"/>
        </w:rPr>
        <w:t xml:space="preserve">Unfortunately, while </w:t>
      </w:r>
      <w:r w:rsidRPr="009C2C9A">
        <w:rPr>
          <w:rFonts w:cs="Arial"/>
          <w:b/>
          <w:u w:val="single"/>
          <w:shd w:val="clear" w:color="auto" w:fill="FFFFFF"/>
        </w:rPr>
        <w:t>the fear of proliferation is pervasive, it is unfoundedand lacks an understanding of the evidence. Nuclear proliferation has been slow</w:t>
      </w:r>
      <w:r w:rsidRPr="009C2C9A">
        <w:rPr>
          <w:rFonts w:cs="Arial"/>
          <w:shd w:val="clear" w:color="auto" w:fill="FFFFFF"/>
        </w:rPr>
        <w:t xml:space="preserve">. From </w:t>
      </w:r>
      <w:hyperlink r:id="rId200" w:history="1">
        <w:r w:rsidRPr="009C2C9A">
          <w:rPr>
            <w:rStyle w:val="Hyperlink"/>
            <w:rFonts w:eastAsiaTheme="majorEastAsia" w:cs="Arial"/>
            <w:shd w:val="clear" w:color="auto" w:fill="FFFFFF"/>
          </w:rPr>
          <w:t>1945 to 1970</w:t>
        </w:r>
      </w:hyperlink>
      <w:r w:rsidRPr="009C2C9A">
        <w:rPr>
          <w:rFonts w:cs="Arial"/>
          <w:shd w:val="clear" w:color="auto" w:fill="FFFFFF"/>
        </w:rPr>
        <w:t xml:space="preserve">, only six countries acquired nuclear weapons: United States, Russia, United Kingdom, France, China, and Israel. </w:t>
      </w:r>
      <w:r w:rsidRPr="009C2C9A">
        <w:rPr>
          <w:rFonts w:cs="Arial"/>
          <w:b/>
          <w:u w:val="single"/>
          <w:shd w:val="clear" w:color="auto" w:fill="FFFFFF"/>
        </w:rPr>
        <w:t>Since the Nuclear Non-Proliferation Treaty came into effect in 1970, only three countries have joined the nuclear club: India, Pakistan, and North Korea. In total, only .05% of the world’s states have nuclear weapons in their possession.</w:t>
      </w:r>
      <w:r w:rsidRPr="009C2C9A">
        <w:rPr>
          <w:rFonts w:cs="Arial"/>
          <w:shd w:val="clear" w:color="auto" w:fill="FFFFFF"/>
        </w:rPr>
        <w:t xml:space="preserve"> Supporters of non-proliferation seem to overlook the fact that there are states currently capable of making nuclear weapons and have chosen not to construct them, which illustrates the seriousness with which states consider their entrance into the nuclear club. Included on this list are such actors as: </w:t>
      </w:r>
      <w:hyperlink r:id="rId201" w:history="1">
        <w:r w:rsidRPr="009C2C9A">
          <w:rPr>
            <w:rStyle w:val="Hyperlink"/>
            <w:rFonts w:eastAsiaTheme="majorEastAsia" w:cs="Arial"/>
            <w:shd w:val="clear" w:color="auto" w:fill="FFFFFF"/>
          </w:rPr>
          <w:t>Japan, Argentina, Brazil, Egypt, Iran, South Korea, Taiwan, and South Africa</w:t>
        </w:r>
      </w:hyperlink>
      <w:r w:rsidRPr="009C2C9A">
        <w:rPr>
          <w:rFonts w:cs="Arial"/>
          <w:shd w:val="clear" w:color="auto" w:fill="FFFFFF"/>
        </w:rPr>
        <w:t xml:space="preserve">. The attraction of nuclear weapons is multifold. Nuclear weapons enhance the international status of states that possess them and help insecure states feel more secure. States also seek nuclear capabilities for offensive purposes. It is important to point out that </w:t>
      </w:r>
      <w:r w:rsidRPr="009C2C9A">
        <w:rPr>
          <w:rFonts w:cs="Arial"/>
          <w:b/>
          <w:u w:val="single"/>
          <w:shd w:val="clear" w:color="auto" w:fill="FFFFFF"/>
        </w:rPr>
        <w:t>while nuclear weapons have spread very slowly, conventional weapons have proliferated exponentially across the globe. The wars of the 21</w:t>
      </w:r>
      <w:r w:rsidRPr="009C2C9A">
        <w:rPr>
          <w:rFonts w:cs="Arial"/>
          <w:b/>
          <w:u w:val="single"/>
          <w:bdr w:val="none" w:sz="0" w:space="0" w:color="auto" w:frame="1"/>
          <w:shd w:val="clear" w:color="auto" w:fill="FFFFFF"/>
          <w:vertAlign w:val="superscript"/>
        </w:rPr>
        <w:t>st</w:t>
      </w:r>
      <w:r w:rsidRPr="009C2C9A">
        <w:rPr>
          <w:rFonts w:cs="Arial"/>
          <w:b/>
          <w:u w:val="single"/>
          <w:shd w:val="clear" w:color="auto" w:fill="FFFFFF"/>
        </w:rPr>
        <w:t xml:space="preserve"> century are being fought in the peripheral regions of the globe that are undergoing conventional weapons proliferation</w:t>
      </w:r>
      <w:r w:rsidRPr="009C2C9A">
        <w:rPr>
          <w:rFonts w:cs="Arial"/>
          <w:shd w:val="clear" w:color="auto" w:fill="FFFFFF"/>
        </w:rPr>
        <w:t>. What the pundits of non-proliferation forget to mention are the many lessons that are learned from the nuclear world. Nuclear weapons provide stability just as they did during the Cold War era. The fear of</w:t>
      </w:r>
      <w:hyperlink r:id="rId202" w:history="1">
        <w:r w:rsidRPr="009C2C9A">
          <w:rPr>
            <w:rStyle w:val="Hyperlink"/>
            <w:rFonts w:eastAsiaTheme="majorEastAsia" w:cs="Arial"/>
            <w:shd w:val="clear" w:color="auto" w:fill="FFFFFF"/>
          </w:rPr>
          <w:t>Mutual Assured Destruction (MAD)</w:t>
        </w:r>
      </w:hyperlink>
      <w:r w:rsidRPr="009C2C9A">
        <w:rPr>
          <w:rFonts w:cs="Arial"/>
          <w:shd w:val="clear" w:color="auto" w:fill="FFFFFF"/>
        </w:rPr>
        <w:t xml:space="preserve"> loomed heavily on the minds of nuclear powers through out the Cold War and continues to be an important consideration for nuclear states today. States do not strike first unless they are assured of a military victory, and the probability of a military victory is diminished by fear that their actions would prompt a swift retaliation by other states. In other words, states with nuclear weapons are deterred by another state’s second-strike capabilities.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 Nothing can be done with nuclear weapons other than to use them for deterrent purposes. </w:t>
      </w:r>
      <w:r w:rsidRPr="009C2C9A">
        <w:rPr>
          <w:rFonts w:cs="Arial"/>
          <w:b/>
          <w:u w:val="single"/>
          <w:shd w:val="clear" w:color="auto" w:fill="FFFFFF"/>
        </w:rPr>
        <w:t>If deterrence works reliably, as it has done over the past 60 plus years, then there is less to be feared from nuclear proliferation than there is from convention warfare</w:t>
      </w:r>
      <w:r w:rsidRPr="009C2C9A">
        <w:rPr>
          <w:rFonts w:cs="Arial"/>
          <w:shd w:val="clear" w:color="auto" w:fill="FFFFFF"/>
        </w:rPr>
        <w:t>.</w:t>
      </w:r>
    </w:p>
    <w:p w:rsidR="00017AD0" w:rsidRPr="009C2C9A" w:rsidRDefault="00017AD0" w:rsidP="00017AD0">
      <w:pPr>
        <w:pStyle w:val="Heading4"/>
      </w:pPr>
      <w:r w:rsidRPr="009C2C9A">
        <w:t xml:space="preserve">Tech diffusion has already happened, but prolif is extremely slow </w:t>
      </w:r>
    </w:p>
    <w:p w:rsidR="00017AD0" w:rsidRPr="009C2C9A" w:rsidRDefault="00017AD0" w:rsidP="00017AD0">
      <w:pPr>
        <w:rPr>
          <w:rFonts w:cs="Arial"/>
        </w:rPr>
      </w:pPr>
      <w:r w:rsidRPr="009C2C9A">
        <w:rPr>
          <w:rStyle w:val="Style13ptBold"/>
        </w:rPr>
        <w:t>Hymans, 12</w:t>
      </w:r>
      <w:r w:rsidRPr="009C2C9A">
        <w:rPr>
          <w:rFonts w:cs="Arial"/>
        </w:rPr>
        <w:t>— Assistant Professor in the School of International Relations at the University of Southern California  (Jacques E.C., May/June 2012, “Botching the Bomb,” Foreign Affairs, Vol. 91, No. 3 or http://www.foreignaffairs.com/articles/137403/jacques-e-c-hymans/botching-the-bomb)//IK</w:t>
      </w:r>
    </w:p>
    <w:p w:rsidR="00017AD0" w:rsidRPr="009C2C9A" w:rsidRDefault="00017AD0" w:rsidP="00017AD0">
      <w:pPr>
        <w:rPr>
          <w:rFonts w:cs="Arial"/>
        </w:rPr>
      </w:pPr>
      <w:r w:rsidRPr="009C2C9A">
        <w:t xml:space="preserve">"TODAY, ALMOST </w:t>
      </w:r>
      <w:r w:rsidRPr="009C2C9A">
        <w:rPr>
          <w:rStyle w:val="Emphasis"/>
        </w:rPr>
        <w:t>any industrialized country</w:t>
      </w:r>
      <w:r w:rsidRPr="009C2C9A">
        <w:rPr>
          <w:rStyle w:val="StyleUnderline"/>
          <w:rFonts w:eastAsiaTheme="majorEastAsia"/>
        </w:rPr>
        <w:t>can produce a nuclear weapon in four to five years</w:t>
      </w:r>
      <w:r w:rsidRPr="009C2C9A">
        <w:t xml:space="preserve">," a former chief of Israeli military intelligence recently wrote in The New York Times, echoing a widely held belief. Indeed, </w:t>
      </w:r>
      <w:r w:rsidRPr="009C2C9A">
        <w:rPr>
          <w:rStyle w:val="StyleUnderline"/>
          <w:rFonts w:eastAsiaTheme="majorEastAsia"/>
        </w:rPr>
        <w:t>the more nuclear technology and know-how have</w:t>
      </w:r>
      <w:r w:rsidRPr="009C2C9A">
        <w:rPr>
          <w:rStyle w:val="Emphasis"/>
        </w:rPr>
        <w:t>diffused around the world</w:t>
      </w:r>
      <w:r w:rsidRPr="009C2C9A">
        <w:t xml:space="preserve">, </w:t>
      </w:r>
      <w:r w:rsidRPr="009C2C9A">
        <w:rPr>
          <w:rStyle w:val="StyleUnderline"/>
          <w:rFonts w:eastAsiaTheme="majorEastAsia"/>
        </w:rPr>
        <w:t>the more the timeline for building a bomb should have shrunk. But</w:t>
      </w:r>
      <w:r w:rsidRPr="009C2C9A">
        <w:t xml:space="preserve"> in fact, </w:t>
      </w:r>
      <w:r w:rsidRPr="009C2C9A">
        <w:rPr>
          <w:rStyle w:val="StyleUnderline"/>
          <w:rFonts w:eastAsiaTheme="majorEastAsia"/>
        </w:rPr>
        <w:t>rather than speeding up</w:t>
      </w:r>
      <w:r w:rsidRPr="009C2C9A">
        <w:t xml:space="preserve"> over the past four decades, </w:t>
      </w:r>
      <w:r w:rsidRPr="009C2C9A">
        <w:rPr>
          <w:rStyle w:val="Emphasis"/>
          <w:bdr w:val="single" w:sz="4" w:space="0" w:color="auto" w:frame="1"/>
        </w:rPr>
        <w:t>proliferation has gone into slow motion</w:t>
      </w:r>
      <w:r w:rsidRPr="009C2C9A">
        <w:t xml:space="preserve">. Seven countries launched dedicated nuclear weapons projects before 1970, and all seven succeeded in relatively short order. By contrast, </w:t>
      </w:r>
      <w:r w:rsidRPr="009C2C9A">
        <w:rPr>
          <w:rStyle w:val="StyleUnderline"/>
          <w:rFonts w:eastAsiaTheme="majorEastAsia"/>
        </w:rPr>
        <w:t>of the ten countries that</w:t>
      </w:r>
      <w:r w:rsidRPr="009C2C9A">
        <w:t xml:space="preserve"> have </w:t>
      </w:r>
      <w:r w:rsidRPr="009C2C9A">
        <w:rPr>
          <w:rStyle w:val="StyleUnderline"/>
          <w:rFonts w:eastAsiaTheme="majorEastAsia"/>
        </w:rPr>
        <w:t>launched dedicated nuclear weapons projects since 1970, only three</w:t>
      </w:r>
      <w:r w:rsidRPr="009C2C9A">
        <w:t xml:space="preserve"> have </w:t>
      </w:r>
      <w:r w:rsidRPr="009C2C9A">
        <w:rPr>
          <w:rStyle w:val="StyleUnderline"/>
          <w:rFonts w:eastAsiaTheme="majorEastAsia"/>
        </w:rPr>
        <w:t>achieved a bomb</w:t>
      </w:r>
      <w:r w:rsidRPr="009C2C9A">
        <w:t xml:space="preserve">. And only one of the six states that failed -- Iraq -- had made much progress toward its ultimate goal by the time it gave up trying. (The jury is still out on Iran's program.) What is more, even </w:t>
      </w:r>
      <w:r w:rsidRPr="009C2C9A">
        <w:rPr>
          <w:rStyle w:val="StyleUnderline"/>
          <w:rFonts w:eastAsiaTheme="majorEastAsia"/>
        </w:rPr>
        <w:t>the successful projects of recent decades have needed</w:t>
      </w:r>
      <w:r w:rsidRPr="009C2C9A">
        <w:rPr>
          <w:rStyle w:val="Emphasis"/>
        </w:rPr>
        <w:t>a long time</w:t>
      </w:r>
      <w:r w:rsidRPr="009C2C9A">
        <w:t xml:space="preserve"> to achieve their ends. The average timeline to the bomb for successful projects launched before 1970 was about seven years; </w:t>
      </w:r>
      <w:r w:rsidRPr="009C2C9A">
        <w:rPr>
          <w:rStyle w:val="StyleUnderline"/>
          <w:rFonts w:eastAsiaTheme="majorEastAsia"/>
        </w:rPr>
        <w:t>the average timeline to the bomb</w:t>
      </w:r>
      <w:r w:rsidRPr="009C2C9A">
        <w:t xml:space="preserve"> for successful projects launched after 1970 </w:t>
      </w:r>
      <w:r w:rsidRPr="009C2C9A">
        <w:rPr>
          <w:rStyle w:val="StyleUnderline"/>
          <w:rFonts w:eastAsiaTheme="majorEastAsia"/>
        </w:rPr>
        <w:t>has been</w:t>
      </w:r>
      <w:r w:rsidRPr="009C2C9A">
        <w:t xml:space="preserve"> about </w:t>
      </w:r>
      <w:r w:rsidRPr="009C2C9A">
        <w:rPr>
          <w:rStyle w:val="Emphasis"/>
        </w:rPr>
        <w:t>17 years</w:t>
      </w:r>
      <w:r w:rsidRPr="009C2C9A">
        <w:t xml:space="preserve">. </w:t>
      </w:r>
      <w:r w:rsidRPr="009C2C9A">
        <w:rPr>
          <w:rFonts w:cs="Arial"/>
        </w:rPr>
        <w:t xml:space="preserve">International security </w:t>
      </w:r>
      <w:r w:rsidRPr="009C2C9A">
        <w:rPr>
          <w:rStyle w:val="StyleUnderline"/>
          <w:rFonts w:eastAsiaTheme="majorEastAsia"/>
        </w:rPr>
        <w:t>experts have been unable to</w:t>
      </w:r>
      <w:r w:rsidRPr="009C2C9A">
        <w:rPr>
          <w:rFonts w:cs="Arial"/>
        </w:rPr>
        <w:t xml:space="preserve"> convincingly </w:t>
      </w:r>
      <w:r w:rsidRPr="009C2C9A">
        <w:rPr>
          <w:rStyle w:val="StyleUnderline"/>
          <w:rFonts w:eastAsiaTheme="majorEastAsia"/>
        </w:rPr>
        <w:t>explain this</w:t>
      </w:r>
      <w:r w:rsidRPr="009C2C9A">
        <w:rPr>
          <w:rFonts w:cs="Arial"/>
        </w:rPr>
        <w:t xml:space="preserve"> remarkable trend. </w:t>
      </w:r>
      <w:r w:rsidRPr="009C2C9A">
        <w:rPr>
          <w:rStyle w:val="StyleUnderline"/>
          <w:rFonts w:eastAsiaTheme="majorEastAsia"/>
        </w:rPr>
        <w:t>The first</w:t>
      </w:r>
      <w:r w:rsidRPr="009C2C9A">
        <w:rPr>
          <w:rFonts w:cs="Arial"/>
        </w:rPr>
        <w:t xml:space="preserve"> and most credible conventional </w:t>
      </w:r>
      <w:r w:rsidRPr="009C2C9A">
        <w:rPr>
          <w:rStyle w:val="StyleUnderline"/>
          <w:rFonts w:eastAsiaTheme="majorEastAsia"/>
        </w:rPr>
        <w:t>explanation is</w:t>
      </w:r>
      <w:r w:rsidRPr="009C2C9A">
        <w:rPr>
          <w:rFonts w:cs="Arial"/>
        </w:rPr>
        <w:t xml:space="preserve"> that </w:t>
      </w:r>
      <w:r w:rsidRPr="009C2C9A">
        <w:rPr>
          <w:rStyle w:val="StyleUnderline"/>
          <w:rFonts w:eastAsiaTheme="majorEastAsia"/>
        </w:rPr>
        <w:t>the</w:t>
      </w:r>
      <w:r w:rsidRPr="009C2C9A">
        <w:rPr>
          <w:rFonts w:cs="Arial"/>
        </w:rPr>
        <w:t xml:space="preserve"> Nuclear Nonproliferation Treaty (</w:t>
      </w:r>
      <w:r w:rsidRPr="009C2C9A">
        <w:rPr>
          <w:rStyle w:val="StyleUnderline"/>
          <w:rFonts w:eastAsiaTheme="majorEastAsia"/>
        </w:rPr>
        <w:t>NPT</w:t>
      </w:r>
      <w:r w:rsidRPr="009C2C9A">
        <w:rPr>
          <w:rFonts w:cs="Arial"/>
        </w:rPr>
        <w:t xml:space="preserve">) has prevented a cascade of new nuclear weapons states by creating a system of export controls, technology safeguards, and on-site inspections of nuclear facilities. The NPT regime has certainly closed off the most straightforward pathways to the bomb. However, </w:t>
      </w:r>
      <w:r w:rsidRPr="009C2C9A">
        <w:rPr>
          <w:rStyle w:val="StyleUnderline"/>
          <w:rFonts w:eastAsiaTheme="majorEastAsia"/>
        </w:rPr>
        <w:t>the NPT became a</w:t>
      </w:r>
      <w:r w:rsidRPr="009C2C9A">
        <w:rPr>
          <w:rFonts w:cs="Arial"/>
        </w:rPr>
        <w:t xml:space="preserve"> formidable </w:t>
      </w:r>
      <w:r w:rsidRPr="009C2C9A">
        <w:rPr>
          <w:rStyle w:val="StyleUnderline"/>
          <w:rFonts w:eastAsiaTheme="majorEastAsia"/>
        </w:rPr>
        <w:t>obstacle</w:t>
      </w:r>
      <w:r w:rsidRPr="009C2C9A">
        <w:rPr>
          <w:rFonts w:cs="Arial"/>
        </w:rPr>
        <w:t xml:space="preserve"> to would-be nuclear states </w:t>
      </w:r>
      <w:r w:rsidRPr="009C2C9A">
        <w:rPr>
          <w:rStyle w:val="StyleUnderline"/>
          <w:rFonts w:eastAsiaTheme="majorEastAsia"/>
        </w:rPr>
        <w:t>only in the 1990s,</w:t>
      </w:r>
      <w:r w:rsidRPr="009C2C9A">
        <w:rPr>
          <w:rFonts w:cs="Arial"/>
        </w:rPr>
        <w:t xml:space="preserve"> when its export-control lists were expanded and Western states finally became serious about enforcing them and when international inspectors started acting less like tourists and more like detectives. </w:t>
      </w:r>
      <w:r w:rsidRPr="009C2C9A">
        <w:rPr>
          <w:rStyle w:val="StyleUnderline"/>
          <w:rFonts w:eastAsiaTheme="majorEastAsia"/>
        </w:rPr>
        <w:t>Yet the proliferation slowdown started</w:t>
      </w:r>
      <w:r w:rsidRPr="009C2C9A">
        <w:rPr>
          <w:rFonts w:cs="Arial"/>
        </w:rPr>
        <w:t xml:space="preserve"> at least </w:t>
      </w:r>
      <w:r w:rsidRPr="009C2C9A">
        <w:rPr>
          <w:rStyle w:val="Emphasis"/>
        </w:rPr>
        <w:t>20 years before</w:t>
      </w:r>
      <w:r w:rsidRPr="009C2C9A">
        <w:rPr>
          <w:rStyle w:val="StyleUnderline"/>
          <w:rFonts w:eastAsiaTheme="majorEastAsia"/>
        </w:rPr>
        <w:t>the system was solidified</w:t>
      </w:r>
      <w:r w:rsidRPr="009C2C9A">
        <w:rPr>
          <w:rFonts w:cs="Arial"/>
        </w:rPr>
        <w:t xml:space="preserve">. So </w:t>
      </w:r>
      <w:r w:rsidRPr="009C2C9A">
        <w:rPr>
          <w:rStyle w:val="StyleUnderline"/>
          <w:rFonts w:eastAsiaTheme="majorEastAsia"/>
        </w:rPr>
        <w:t>the NPT</w:t>
      </w:r>
      <w:r w:rsidRPr="009C2C9A">
        <w:rPr>
          <w:rFonts w:cs="Arial"/>
        </w:rPr>
        <w:t xml:space="preserve">, useful though it may be, </w:t>
      </w:r>
      <w:r w:rsidRPr="009C2C9A">
        <w:rPr>
          <w:rStyle w:val="StyleUnderline"/>
          <w:rFonts w:eastAsiaTheme="majorEastAsia"/>
        </w:rPr>
        <w:t>cannot</w:t>
      </w:r>
      <w:r w:rsidRPr="009C2C9A">
        <w:rPr>
          <w:rFonts w:cs="Arial"/>
        </w:rPr>
        <w:t xml:space="preserve"> alone </w:t>
      </w:r>
      <w:r w:rsidRPr="009C2C9A">
        <w:rPr>
          <w:rStyle w:val="StyleUnderline"/>
          <w:rFonts w:eastAsiaTheme="majorEastAsia"/>
        </w:rPr>
        <w:t>account for this phenomenon</w:t>
      </w:r>
      <w:r w:rsidRPr="009C2C9A">
        <w:rPr>
          <w:rFonts w:cs="Arial"/>
        </w:rPr>
        <w:t>.</w:t>
      </w:r>
    </w:p>
    <w:p w:rsidR="00017AD0" w:rsidRPr="009C2C9A" w:rsidRDefault="00017AD0" w:rsidP="00017AD0">
      <w:pPr>
        <w:rPr>
          <w:rFonts w:cs="Arial"/>
        </w:rPr>
      </w:pPr>
    </w:p>
    <w:p w:rsidR="00017AD0" w:rsidRPr="009C2C9A" w:rsidRDefault="00017AD0" w:rsidP="00017AD0">
      <w:pPr>
        <w:pStyle w:val="Heading4"/>
      </w:pPr>
      <w:r w:rsidRPr="009C2C9A">
        <w:t>Other sources of fissile material are alt causes to prolif</w:t>
      </w:r>
    </w:p>
    <w:p w:rsidR="00017AD0" w:rsidRPr="009C2C9A" w:rsidRDefault="00017AD0" w:rsidP="00017AD0">
      <w:r w:rsidRPr="009C2C9A">
        <w:rPr>
          <w:rStyle w:val="Style13ptBold"/>
        </w:rPr>
        <w:t>World Nuclear Organization 11</w:t>
      </w:r>
      <w:r w:rsidRPr="009C2C9A">
        <w:t xml:space="preserve"> [International organization studying nuclear power and weapons, “Safeguards to Prevent Nuclear Proliferation”, June 2011, </w:t>
      </w:r>
      <w:hyperlink r:id="rId203" w:history="1">
        <w:r w:rsidRPr="009C2C9A">
          <w:rPr>
            <w:rStyle w:val="Hyperlink"/>
          </w:rPr>
          <w:t>http://www.world-nuclear.org/info/inf12.html</w:t>
        </w:r>
      </w:hyperlink>
      <w:r w:rsidRPr="009C2C9A">
        <w:t>]//twonily</w:t>
      </w:r>
    </w:p>
    <w:p w:rsidR="00017AD0" w:rsidRPr="009C2C9A" w:rsidRDefault="00017AD0" w:rsidP="00017AD0">
      <w:pPr>
        <w:rPr>
          <w:bCs/>
          <w:u w:val="single"/>
        </w:rPr>
      </w:pPr>
      <w:r w:rsidRPr="009C2C9A">
        <w:rPr>
          <w:bCs/>
          <w:u w:val="single"/>
        </w:rPr>
        <w:t>Civil nuclear power has not been the cause of or route to nuclear weapons in any country that has nuclear weapons, and no uranium traded for electricity production has ever been diverted for military use.</w:t>
      </w:r>
      <w:r w:rsidRPr="009C2C9A">
        <w:t xml:space="preserve"> </w:t>
      </w:r>
      <w:r w:rsidRPr="009C2C9A">
        <w:rPr>
          <w:bCs/>
          <w:u w:val="single"/>
        </w:rPr>
        <w:t>All</w:t>
      </w:r>
      <w:r w:rsidRPr="009C2C9A">
        <w:t xml:space="preserve"> nuclear w</w:t>
      </w:r>
      <w:r w:rsidRPr="009C2C9A">
        <w:rPr>
          <w:bCs/>
          <w:u w:val="single"/>
        </w:rPr>
        <w:t>eapons programmes have either preceded or risen independently of civil nuclear power*, as shown most recently by North Korea</w:t>
      </w:r>
      <w:r w:rsidRPr="009C2C9A">
        <w:t xml:space="preserve">. </w:t>
      </w:r>
      <w:r w:rsidRPr="009C2C9A">
        <w:rPr>
          <w:b/>
          <w:iCs/>
          <w:u w:val="single"/>
          <w:bdr w:val="single" w:sz="18" w:space="0" w:color="auto"/>
        </w:rPr>
        <w:t>No country is without plenty of uranium</w:t>
      </w:r>
      <w:r w:rsidRPr="009C2C9A">
        <w:rPr>
          <w:bCs/>
          <w:u w:val="single"/>
        </w:rPr>
        <w:t xml:space="preserve"> in the small quantities needed for a few weapons. </w:t>
      </w:r>
      <w:r w:rsidRPr="009C2C9A">
        <w:t xml:space="preserve">Former US Vice-President Al Gore said (18/9/06) that "During my eight years in the White House, every nuclear weapons proliferation issue we dealt with was connected to a nuclear reactor program. Today, the dangerous weapons programs in both Iran and North Korea are linked to their civilian reactor programs." He is not correct. Iran has failed to convince anyone that its formerly clandestine enrichment program has anything to do with its nuclear power reactor under construction (which is fuelled by Russia), and North Korea has no civil reactor program. In respect to India and Pakistan, which he may have had in mind, there is evidently a link between military and civil, but that is part of the reason they are outside the NPT. </w:t>
      </w:r>
      <w:r w:rsidRPr="009C2C9A">
        <w:rPr>
          <w:b/>
          <w:iCs/>
          <w:u w:val="single"/>
          <w:bdr w:val="single" w:sz="18" w:space="0" w:color="auto"/>
        </w:rPr>
        <w:t>Perspective is relevant</w:t>
      </w:r>
      <w:r w:rsidRPr="009C2C9A">
        <w:rPr>
          <w:bCs/>
          <w:u w:val="single"/>
        </w:rPr>
        <w:t xml:space="preserve">: As little as five tonnes of natural uranium is required to produce a nuclear weapon. Uranium is ubiquitous, and if cost is no object it could be recovered in such quantities from most granites, or from sea water - sources which would be quite uneconomic for commercial use. In contrast, world trade for electricity production is almost 70,000 tonnes of uranium per year, all of which can be accounted for. There is </w:t>
      </w:r>
      <w:r w:rsidRPr="009C2C9A">
        <w:rPr>
          <w:b/>
          <w:iCs/>
          <w:u w:val="single"/>
          <w:bdr w:val="single" w:sz="18" w:space="0" w:color="auto"/>
        </w:rPr>
        <w:t>no chance</w:t>
      </w:r>
      <w:r w:rsidRPr="009C2C9A">
        <w:rPr>
          <w:bCs/>
          <w:u w:val="single"/>
        </w:rPr>
        <w:t xml:space="preserve"> that the resurgent problem of nuclear weapons proliferation </w:t>
      </w:r>
      <w:r w:rsidRPr="009C2C9A">
        <w:rPr>
          <w:b/>
          <w:iCs/>
          <w:u w:val="single"/>
          <w:bdr w:val="single" w:sz="18" w:space="0" w:color="auto"/>
        </w:rPr>
        <w:t>will be solved by turning away from nuclear</w:t>
      </w:r>
      <w:r w:rsidRPr="009C2C9A">
        <w:rPr>
          <w:bCs/>
          <w:u w:val="single"/>
        </w:rPr>
        <w:t xml:space="preserve"> power or ceasing trade in the tens of thousands of tonnes each year needed for it.</w:t>
      </w:r>
    </w:p>
    <w:p w:rsidR="00017AD0" w:rsidRPr="009C2C9A" w:rsidRDefault="00017AD0" w:rsidP="00017AD0">
      <w:pPr>
        <w:pStyle w:val="Heading4"/>
      </w:pPr>
      <w:r w:rsidRPr="009C2C9A">
        <w:t>No prolif and long timeframe</w:t>
      </w:r>
    </w:p>
    <w:p w:rsidR="00017AD0" w:rsidRPr="009C2C9A" w:rsidRDefault="00017AD0" w:rsidP="00017AD0">
      <w:r w:rsidRPr="009C2C9A">
        <w:rPr>
          <w:rStyle w:val="Style13ptBold"/>
        </w:rPr>
        <w:t>Kahl ’12</w:t>
      </w:r>
      <w:r w:rsidRPr="009C2C9A">
        <w:rPr>
          <w:b/>
        </w:rPr>
        <w:t xml:space="preserve"> </w:t>
      </w:r>
      <w:r w:rsidRPr="009C2C9A">
        <w:t>(Colin H. Kahl 12, security studies prof at Georgetown, senior fellow at the Center for a New American Security, was Deputy Assistant Secretary of Defense for the Middle East, “Not Time to Attack Iran”, January 17, </w:t>
      </w:r>
      <w:hyperlink r:id="rId204" w:tgtFrame="_blank" w:history="1">
        <w:r w:rsidRPr="009C2C9A">
          <w:t>http://www.foreignaffairs.com/articles/137031/colin-h-kahl/not-time-to-attack-iran?page=show</w:t>
        </w:r>
      </w:hyperlink>
    </w:p>
    <w:p w:rsidR="00017AD0" w:rsidRPr="009C2C9A" w:rsidRDefault="00017AD0" w:rsidP="00017AD0">
      <w:r w:rsidRPr="009C2C9A">
        <w:t> Kroenig argues that there is an urgent need to attack Iran's nuclear infrastructure soon, since Tehran could "produce its first nuclear weapon within six months of deciding to do so." Yet that last phrase is crucial. The International Atomic Energy Agency (IAEA) has documented Iranian efforts to achieve the capacity to develop nuclear weapons at some point, but </w:t>
      </w:r>
      <w:r w:rsidRPr="009C2C9A">
        <w:rPr>
          <w:u w:val="single"/>
          <w:shd w:val="clear" w:color="auto" w:fill="00FF00"/>
        </w:rPr>
        <w:t>there is no</w:t>
      </w:r>
      <w:r w:rsidRPr="009C2C9A">
        <w:rPr>
          <w:u w:val="single"/>
        </w:rPr>
        <w:t> hard </w:t>
      </w:r>
      <w:r w:rsidRPr="009C2C9A">
        <w:rPr>
          <w:u w:val="single"/>
          <w:shd w:val="clear" w:color="auto" w:fill="00FF00"/>
        </w:rPr>
        <w:t>evidence that</w:t>
      </w:r>
      <w:r w:rsidRPr="009C2C9A">
        <w:rPr>
          <w:u w:val="single"/>
        </w:rPr>
        <w:t> Supreme Leader Ayatollah Ali </w:t>
      </w:r>
      <w:r w:rsidRPr="009C2C9A">
        <w:rPr>
          <w:u w:val="single"/>
          <w:shd w:val="clear" w:color="auto" w:fill="00FF00"/>
        </w:rPr>
        <w:t>Khamenei has</w:t>
      </w:r>
      <w:r w:rsidRPr="009C2C9A">
        <w:rPr>
          <w:u w:val="single"/>
        </w:rPr>
        <w:t> yet </w:t>
      </w:r>
      <w:r w:rsidRPr="009C2C9A">
        <w:rPr>
          <w:u w:val="single"/>
          <w:shd w:val="clear" w:color="auto" w:fill="00FF00"/>
        </w:rPr>
        <w:t>made the</w:t>
      </w:r>
      <w:r w:rsidRPr="009C2C9A">
        <w:rPr>
          <w:u w:val="single"/>
        </w:rPr>
        <w:t> final </w:t>
      </w:r>
      <w:r w:rsidRPr="009C2C9A">
        <w:rPr>
          <w:u w:val="single"/>
          <w:shd w:val="clear" w:color="auto" w:fill="00FF00"/>
        </w:rPr>
        <w:t>decision to develop</w:t>
      </w:r>
      <w:r w:rsidRPr="009C2C9A">
        <w:t> them. In arguing for a six-month horizon</w:t>
      </w:r>
      <w:proofErr w:type="gramStart"/>
      <w:r w:rsidRPr="009C2C9A">
        <w:t>,Kroenig</w:t>
      </w:r>
      <w:proofErr w:type="gramEnd"/>
      <w:r w:rsidRPr="009C2C9A">
        <w:t> also misleadingly conflates hypothetical timelines to produce weapons-grade uranium with the time actually required to construct a bomb. According to 2010 Senate testimony by James Cartwright, then vice chairman of the U.S. Joint Chiefs of Staff, and recent statements by the former heads of Israel's national intelligence and defense intelligence agencies, even if Iran could produce enough weapons-grade uranium for a bomb in six months, </w:t>
      </w:r>
      <w:r w:rsidRPr="009C2C9A">
        <w:rPr>
          <w:u w:val="single"/>
          <w:shd w:val="clear" w:color="auto" w:fill="00FF00"/>
        </w:rPr>
        <w:t>it would take</w:t>
      </w:r>
      <w:r w:rsidRPr="009C2C9A">
        <w:rPr>
          <w:u w:val="single"/>
        </w:rPr>
        <w:t> it at least </w:t>
      </w:r>
      <w:r w:rsidRPr="009C2C9A">
        <w:rPr>
          <w:u w:val="single"/>
          <w:shd w:val="clear" w:color="auto" w:fill="00FF00"/>
        </w:rPr>
        <w:t>a year to produce a</w:t>
      </w:r>
      <w:r w:rsidRPr="009C2C9A">
        <w:rPr>
          <w:u w:val="single"/>
        </w:rPr>
        <w:t> testable nuclear </w:t>
      </w:r>
      <w:r w:rsidRPr="009C2C9A">
        <w:rPr>
          <w:u w:val="single"/>
          <w:shd w:val="clear" w:color="auto" w:fill="00FF00"/>
        </w:rPr>
        <w:t>device</w:t>
      </w:r>
      <w:r w:rsidRPr="009C2C9A">
        <w:rPr>
          <w:u w:val="single"/>
        </w:rPr>
        <w:t>and</w:t>
      </w:r>
      <w:r w:rsidRPr="009C2C9A">
        <w:t xml:space="preserve"> considerably longer to make a deliverable weapon. And David Albright, president of the Institute for Science and International Security (and the source of Kroenig's six-month estimate), recently told Agence France-Presse </w:t>
      </w:r>
      <w:r w:rsidRPr="009C2C9A">
        <w:rPr>
          <w:u w:val="single"/>
        </w:rPr>
        <w:t>that </w:t>
      </w:r>
      <w:r w:rsidRPr="009C2C9A">
        <w:rPr>
          <w:u w:val="single"/>
          <w:shd w:val="clear" w:color="auto" w:fill="00FF00"/>
        </w:rPr>
        <w:t>there is a "low probability" that the Iranians would</w:t>
      </w:r>
      <w:r w:rsidRPr="009C2C9A">
        <w:rPr>
          <w:u w:val="single"/>
        </w:rPr>
        <w:t> </w:t>
      </w:r>
      <w:r w:rsidRPr="009C2C9A">
        <w:rPr>
          <w:u w:val="single"/>
          <w:shd w:val="clear" w:color="auto" w:fill="00FF00"/>
        </w:rPr>
        <w:t>actually develop</w:t>
      </w:r>
      <w:r w:rsidRPr="009C2C9A">
        <w:rPr>
          <w:u w:val="single"/>
        </w:rPr>
        <w:t> a bomb over the next year </w:t>
      </w:r>
      <w:r w:rsidRPr="009C2C9A">
        <w:rPr>
          <w:u w:val="single"/>
          <w:shd w:val="clear" w:color="auto" w:fill="00FF00"/>
        </w:rPr>
        <w:t>even if they had the capability</w:t>
      </w:r>
      <w:r w:rsidRPr="009C2C9A">
        <w:rPr>
          <w:u w:val="single"/>
        </w:rPr>
        <w:t> to do so. Because there is no evidence that Iran has built additional covert enrichment plants since the Natanz and Qom sites were outed in 2002 and 2009, respectively, </w:t>
      </w:r>
      <w:r w:rsidRPr="009C2C9A">
        <w:rPr>
          <w:u w:val="single"/>
          <w:shd w:val="clear" w:color="auto" w:fill="00FF00"/>
        </w:rPr>
        <w:t>any</w:t>
      </w:r>
      <w:r w:rsidRPr="009C2C9A">
        <w:rPr>
          <w:u w:val="single"/>
        </w:rPr>
        <w:t> near-term </w:t>
      </w:r>
      <w:r w:rsidRPr="009C2C9A">
        <w:rPr>
          <w:u w:val="single"/>
          <w:shd w:val="clear" w:color="auto" w:fill="00FF00"/>
        </w:rPr>
        <w:t>move</w:t>
      </w:r>
      <w:r w:rsidRPr="009C2C9A">
        <w:rPr>
          <w:u w:val="single"/>
        </w:rPr>
        <w:t> by Tehran </w:t>
      </w:r>
      <w:r w:rsidRPr="009C2C9A">
        <w:rPr>
          <w:u w:val="single"/>
          <w:shd w:val="clear" w:color="auto" w:fill="00FF00"/>
        </w:rPr>
        <w:t>to produce</w:t>
      </w:r>
      <w:r w:rsidRPr="009C2C9A">
        <w:rPr>
          <w:u w:val="single"/>
        </w:rPr>
        <w:t> weapons-grade </w:t>
      </w:r>
      <w:r w:rsidRPr="009C2C9A">
        <w:rPr>
          <w:u w:val="single"/>
          <w:shd w:val="clear" w:color="auto" w:fill="00FF00"/>
        </w:rPr>
        <w:t>uranium</w:t>
      </w:r>
      <w:r w:rsidRPr="009C2C9A">
        <w:rPr>
          <w:u w:val="single"/>
        </w:rPr>
        <w:t> </w:t>
      </w:r>
      <w:r w:rsidRPr="009C2C9A">
        <w:rPr>
          <w:u w:val="single"/>
          <w:shd w:val="clear" w:color="auto" w:fill="00FF00"/>
        </w:rPr>
        <w:t>would have to rely on</w:t>
      </w:r>
      <w:r w:rsidRPr="009C2C9A">
        <w:rPr>
          <w:u w:val="single"/>
        </w:rPr>
        <w:t> its </w:t>
      </w:r>
      <w:r w:rsidRPr="009C2C9A">
        <w:rPr>
          <w:u w:val="single"/>
          <w:shd w:val="clear" w:color="auto" w:fill="00FF00"/>
        </w:rPr>
        <w:t>declared facilities</w:t>
      </w:r>
      <w:r w:rsidRPr="009C2C9A">
        <w:rPr>
          <w:u w:val="single"/>
        </w:rPr>
        <w:t>. </w:t>
      </w:r>
      <w:r w:rsidRPr="009C2C9A">
        <w:rPr>
          <w:u w:val="single"/>
          <w:shd w:val="clear" w:color="auto" w:fill="00FF00"/>
        </w:rPr>
        <w:t>The IAEA would</w:t>
      </w:r>
      <w:r w:rsidRPr="009C2C9A">
        <w:rPr>
          <w:u w:val="single"/>
        </w:rPr>
        <w:t> thus </w:t>
      </w:r>
      <w:r w:rsidRPr="009C2C9A">
        <w:rPr>
          <w:u w:val="single"/>
          <w:shd w:val="clear" w:color="auto" w:fill="00FF00"/>
        </w:rPr>
        <w:t>detect</w:t>
      </w:r>
      <w:r w:rsidRPr="009C2C9A">
        <w:rPr>
          <w:u w:val="single"/>
        </w:rPr>
        <w:t> such </w:t>
      </w:r>
      <w:r w:rsidRPr="009C2C9A">
        <w:rPr>
          <w:u w:val="single"/>
          <w:shd w:val="clear" w:color="auto" w:fill="00FF00"/>
        </w:rPr>
        <w:t>activity with sufficient time</w:t>
      </w:r>
      <w:r w:rsidRPr="009C2C9A">
        <w:t> for the international community to mount a forceful response. As a result, the Iranians are unlikely to commit to building nuclear weapons until they can do so much more quickly or out of sight, which could be years off.</w:t>
      </w:r>
    </w:p>
    <w:p w:rsidR="00017AD0" w:rsidRPr="009C2C9A" w:rsidRDefault="00017AD0" w:rsidP="00017AD0">
      <w:pPr>
        <w:pStyle w:val="Heading4"/>
      </w:pPr>
      <w:r w:rsidRPr="009C2C9A">
        <w:t xml:space="preserve">No impact to prolif – their </w:t>
      </w:r>
      <w:proofErr w:type="gramStart"/>
      <w:r w:rsidRPr="009C2C9A">
        <w:t>ev</w:t>
      </w:r>
      <w:proofErr w:type="gramEnd"/>
      <w:r w:rsidRPr="009C2C9A">
        <w:t xml:space="preserve"> is biased </w:t>
      </w:r>
    </w:p>
    <w:p w:rsidR="00017AD0" w:rsidRPr="009C2C9A" w:rsidRDefault="00017AD0" w:rsidP="00017AD0">
      <w:r w:rsidRPr="009C2C9A">
        <w:t xml:space="preserve">– </w:t>
      </w:r>
      <w:proofErr w:type="gramStart"/>
      <w:r w:rsidRPr="009C2C9A">
        <w:t>rationality</w:t>
      </w:r>
      <w:proofErr w:type="gramEnd"/>
      <w:r w:rsidRPr="009C2C9A">
        <w:t>, nuclear deterrence and defense posture check escalation</w:t>
      </w:r>
    </w:p>
    <w:p w:rsidR="00017AD0" w:rsidRPr="009C2C9A" w:rsidRDefault="00017AD0" w:rsidP="00017AD0">
      <w:r w:rsidRPr="009C2C9A">
        <w:rPr>
          <w:rStyle w:val="Style13ptBold"/>
          <w:rFonts w:cs="Times New Roman"/>
        </w:rPr>
        <w:t>Waltz 12</w:t>
      </w:r>
      <w:r w:rsidRPr="009C2C9A">
        <w:t xml:space="preserve"> – Senior Research Scholar at the Saltzman Institute of War and Peace Studies and Adjunct Professor of Political Science at Columbia University (Kenneth N., Jul/Aug, “Why Iran Should Get the Bomb,” EBSCO)</w:t>
      </w:r>
    </w:p>
    <w:p w:rsidR="00017AD0" w:rsidRPr="009C2C9A" w:rsidRDefault="00017AD0" w:rsidP="00017AD0">
      <w:r w:rsidRPr="009C2C9A">
        <w:t xml:space="preserve">UNFOUNDED FEARS One reason </w:t>
      </w:r>
      <w:r w:rsidRPr="009C2C9A">
        <w:rPr>
          <w:rStyle w:val="StyleUnderline"/>
          <w:rFonts w:cs="Times New Roman"/>
        </w:rPr>
        <w:t xml:space="preserve">the danger </w:t>
      </w:r>
      <w:r w:rsidRPr="009C2C9A">
        <w:t xml:space="preserve">of a nuclear Iran </w:t>
      </w:r>
      <w:r w:rsidRPr="009C2C9A">
        <w:rPr>
          <w:rStyle w:val="StyleUnderline"/>
          <w:rFonts w:cs="Times New Roman"/>
        </w:rPr>
        <w:t xml:space="preserve">has been </w:t>
      </w:r>
      <w:r w:rsidRPr="009C2C9A">
        <w:rPr>
          <w:rStyle w:val="Emphasis"/>
          <w:rFonts w:cs="Times New Roman"/>
        </w:rPr>
        <w:t>grossly exaggerated</w:t>
      </w:r>
      <w:r w:rsidRPr="009C2C9A">
        <w:t xml:space="preserve"> is that the debate surrounding it has been distorted by </w:t>
      </w:r>
      <w:r w:rsidRPr="009C2C9A">
        <w:rPr>
          <w:rStyle w:val="Emphasis"/>
          <w:rFonts w:cs="Times New Roman"/>
        </w:rPr>
        <w:t>misplaced worries</w:t>
      </w:r>
      <w:r w:rsidRPr="009C2C9A">
        <w:rPr>
          <w:rStyle w:val="StyleUnderline"/>
          <w:rFonts w:cs="Times New Roman"/>
        </w:rPr>
        <w:t xml:space="preserve"> and </w:t>
      </w:r>
      <w:r w:rsidRPr="009C2C9A">
        <w:rPr>
          <w:rStyle w:val="Emphasis"/>
          <w:rFonts w:cs="Times New Roman"/>
        </w:rPr>
        <w:t>fundamental misunderstandings</w:t>
      </w:r>
      <w:r w:rsidRPr="009C2C9A">
        <w:rPr>
          <w:rStyle w:val="StyleUnderline"/>
          <w:rFonts w:cs="Times New Roman"/>
        </w:rPr>
        <w:t xml:space="preserve"> of how states</w:t>
      </w:r>
      <w:r w:rsidRPr="009C2C9A">
        <w:t xml:space="preserve"> generally </w:t>
      </w:r>
      <w:r w:rsidRPr="009C2C9A">
        <w:rPr>
          <w:rStyle w:val="StyleUnderline"/>
          <w:rFonts w:cs="Times New Roman"/>
        </w:rPr>
        <w:t>behave</w:t>
      </w:r>
      <w:r w:rsidRPr="009C2C9A">
        <w:t xml:space="preserve"> in the international system. The first prominent concern, which undergirds many others, is that the Iranian regime is innately irrational. Despite a widespread belief to the contrary, </w:t>
      </w:r>
      <w:r w:rsidRPr="009C2C9A">
        <w:rPr>
          <w:rStyle w:val="StyleUnderline"/>
          <w:rFonts w:cs="Times New Roman"/>
        </w:rPr>
        <w:t>Iranian policy is made</w:t>
      </w:r>
      <w:r w:rsidRPr="009C2C9A">
        <w:t xml:space="preserve"> not by "mad mullahs" but </w:t>
      </w:r>
      <w:r w:rsidRPr="009C2C9A">
        <w:rPr>
          <w:rStyle w:val="StyleUnderline"/>
          <w:rFonts w:cs="Times New Roman"/>
        </w:rPr>
        <w:t xml:space="preserve">by </w:t>
      </w:r>
      <w:r w:rsidRPr="009C2C9A">
        <w:rPr>
          <w:rStyle w:val="Emphasis"/>
          <w:rFonts w:cs="Times New Roman"/>
        </w:rPr>
        <w:t>perfectly sane</w:t>
      </w:r>
      <w:r w:rsidRPr="009C2C9A">
        <w:rPr>
          <w:rStyle w:val="StyleUnderline"/>
          <w:rFonts w:cs="Times New Roman"/>
        </w:rPr>
        <w:t xml:space="preserve"> ayatollahs who want to survive</w:t>
      </w:r>
      <w:r w:rsidRPr="009C2C9A">
        <w:t xml:space="preserve"> just like any other leaders. Although Iran's leaders indulge in inflammatory and hateful rhetoric, </w:t>
      </w:r>
      <w:r w:rsidRPr="009C2C9A">
        <w:rPr>
          <w:rStyle w:val="StyleUnderline"/>
          <w:rFonts w:cs="Times New Roman"/>
        </w:rPr>
        <w:t xml:space="preserve">they show </w:t>
      </w:r>
      <w:r w:rsidRPr="009C2C9A">
        <w:rPr>
          <w:rStyle w:val="Emphasis"/>
          <w:rFonts w:cs="Times New Roman"/>
        </w:rPr>
        <w:t>no propensity for self-destruction</w:t>
      </w:r>
      <w:r w:rsidRPr="009C2C9A">
        <w:rPr>
          <w:rStyle w:val="StyleUnderline"/>
          <w:rFonts w:cs="Times New Roman"/>
        </w:rPr>
        <w:t>.</w:t>
      </w:r>
      <w:r w:rsidRPr="009C2C9A">
        <w:t xml:space="preserve"> It would be a grave error for policymakers in the United States and Israel to assume otherwise. </w:t>
      </w:r>
      <w:r w:rsidRPr="009C2C9A">
        <w:rPr>
          <w:rStyle w:val="StyleUnderline"/>
          <w:rFonts w:cs="Times New Roman"/>
        </w:rPr>
        <w:t>Yet</w:t>
      </w:r>
      <w:r w:rsidRPr="009C2C9A">
        <w:t xml:space="preserve"> that is precisely what many U.S. and Israeli officials and </w:t>
      </w:r>
      <w:r w:rsidRPr="009C2C9A">
        <w:rPr>
          <w:rStyle w:val="StyleUnderline"/>
          <w:rFonts w:cs="Times New Roman"/>
        </w:rPr>
        <w:t>analysts</w:t>
      </w:r>
      <w:r w:rsidRPr="009C2C9A">
        <w:t xml:space="preserve"> have done. </w:t>
      </w:r>
      <w:r w:rsidRPr="009C2C9A">
        <w:rPr>
          <w:rStyle w:val="StyleUnderline"/>
          <w:rFonts w:cs="Times New Roman"/>
        </w:rPr>
        <w:t>Portray</w:t>
      </w:r>
      <w:r w:rsidRPr="009C2C9A">
        <w:t xml:space="preserve">ing </w:t>
      </w:r>
      <w:r w:rsidRPr="009C2C9A">
        <w:rPr>
          <w:rStyle w:val="StyleUnderline"/>
          <w:rFonts w:cs="Times New Roman"/>
        </w:rPr>
        <w:t>Iran as irrational</w:t>
      </w:r>
      <w:r w:rsidRPr="009C2C9A">
        <w:t xml:space="preserve"> has allowed them to argue that the logic of nuclear deterrence does not apply to the Islamic Republic. If Iran acquired a nuclear weapon, they warn, it would not hesitate to use it in a first strike against Israel, even though doing so would invite massive retaliation and risk destroying everything the Iranian regime holds dear. Although it is impossible to be certain of Iranian intentions, it is far more likely that </w:t>
      </w:r>
      <w:r w:rsidRPr="009C2C9A">
        <w:rPr>
          <w:rStyle w:val="StyleUnderline"/>
          <w:rFonts w:cs="Times New Roman"/>
        </w:rPr>
        <w:t>if Iran desires nuclear weapons, it is</w:t>
      </w:r>
      <w:r w:rsidRPr="009C2C9A">
        <w:t xml:space="preserve"> for the purpose of providing </w:t>
      </w:r>
      <w:r w:rsidRPr="009C2C9A">
        <w:rPr>
          <w:rStyle w:val="StyleUnderline"/>
          <w:rFonts w:cs="Times New Roman"/>
        </w:rPr>
        <w:t>for its own security, not to improve its offensive capabilities</w:t>
      </w:r>
      <w:r w:rsidRPr="009C2C9A">
        <w:t xml:space="preserve"> (or destroy itself). Iran may be intransigent at the negotiating table and defiant in the face of sanctions, but it still acts to secure its own preservation. Iran's leaders did not, for example, attempt to close the Strait of Hormuz despite issuing blustery warnings that they might do so after the EU announced its planned oil embargo in January. The Iranian regime clearly concluded that it did not want to provoke what would surely have been a swift and devastating American response to such a move. Nevertheless, even some observers and policymakers who accept that the Iranian regime is rational still worry that a nuclear weapon would embolden it, providing Tehran with a shield that would allow it to act more aggressively and increase its support for terrorism. Some analysts even fear that Iran would directly provide terrorists with nuclear arms. The problem with these concerns is that they contradict the record of every other nuclear weapons state going back to 1945. </w:t>
      </w:r>
      <w:r w:rsidRPr="009C2C9A">
        <w:rPr>
          <w:rStyle w:val="Emphasis"/>
          <w:rFonts w:cs="Times New Roman"/>
        </w:rPr>
        <w:t>History shows</w:t>
      </w:r>
      <w:r w:rsidRPr="009C2C9A">
        <w:rPr>
          <w:rStyle w:val="StyleUnderline"/>
          <w:rFonts w:cs="Times New Roman"/>
        </w:rPr>
        <w:t xml:space="preserve"> that when countries acquire the bomb, they feel </w:t>
      </w:r>
      <w:r w:rsidRPr="009C2C9A">
        <w:rPr>
          <w:rStyle w:val="Emphasis"/>
          <w:rFonts w:cs="Times New Roman"/>
        </w:rPr>
        <w:t>increasingly vulnerable</w:t>
      </w:r>
      <w:r w:rsidRPr="009C2C9A">
        <w:rPr>
          <w:rStyle w:val="StyleUnderline"/>
          <w:rFonts w:cs="Times New Roman"/>
        </w:rPr>
        <w:t xml:space="preserve"> and become </w:t>
      </w:r>
      <w:r w:rsidRPr="009C2C9A">
        <w:rPr>
          <w:rStyle w:val="Emphasis"/>
          <w:rFonts w:cs="Times New Roman"/>
        </w:rPr>
        <w:t>acutely aware</w:t>
      </w:r>
      <w:r w:rsidRPr="009C2C9A">
        <w:rPr>
          <w:rStyle w:val="StyleUnderline"/>
          <w:rFonts w:cs="Times New Roman"/>
        </w:rPr>
        <w:t xml:space="preserve"> that their nuclear weapons make them a potential target</w:t>
      </w:r>
      <w:r w:rsidRPr="009C2C9A">
        <w:t xml:space="preserve"> in the eyes of major powers. </w:t>
      </w:r>
      <w:r w:rsidRPr="009C2C9A">
        <w:rPr>
          <w:rStyle w:val="StyleUnderline"/>
          <w:rFonts w:cs="Times New Roman"/>
        </w:rPr>
        <w:t>This</w:t>
      </w:r>
      <w:r w:rsidRPr="009C2C9A">
        <w:t xml:space="preserve"> awareness </w:t>
      </w:r>
      <w:r w:rsidRPr="009C2C9A">
        <w:rPr>
          <w:rStyle w:val="StyleUnderline"/>
          <w:rFonts w:cs="Times New Roman"/>
        </w:rPr>
        <w:t>discourages nuclear states from</w:t>
      </w:r>
      <w:r w:rsidRPr="009C2C9A">
        <w:t xml:space="preserve"> bold and </w:t>
      </w:r>
      <w:r w:rsidRPr="009C2C9A">
        <w:rPr>
          <w:rStyle w:val="StyleUnderline"/>
          <w:rFonts w:cs="Times New Roman"/>
        </w:rPr>
        <w:t>aggressive action.</w:t>
      </w:r>
      <w:r w:rsidRPr="009C2C9A">
        <w:t xml:space="preserve"> Maoist China, for example, became much less bellicose after acquiring nuclear weapons in 1964, and India and Pakistan have both become more cautious since going nuclear. There is little reason to believe Iran would break this mold.</w:t>
      </w:r>
    </w:p>
    <w:p w:rsidR="00017AD0" w:rsidRPr="009C2C9A" w:rsidRDefault="00017AD0" w:rsidP="00017AD0">
      <w:pPr>
        <w:pStyle w:val="Heading4"/>
      </w:pPr>
      <w:r w:rsidRPr="009C2C9A">
        <w:t>Prolif doesn’t cause war</w:t>
      </w:r>
    </w:p>
    <w:p w:rsidR="00017AD0" w:rsidRPr="009C2C9A" w:rsidRDefault="00017AD0" w:rsidP="00017AD0">
      <w:r w:rsidRPr="009C2C9A">
        <w:rPr>
          <w:b/>
        </w:rPr>
        <w:t>Waltz 7—Professor at UC Berkely</w:t>
      </w:r>
      <w:r w:rsidRPr="009C2C9A">
        <w:t xml:space="preserve"> (Kenneth, Professor – UC Berkeley, “A Nuclear Iran”, Journal of International Affairs, 3-22, Lexis)</w:t>
      </w:r>
    </w:p>
    <w:p w:rsidR="00017AD0" w:rsidRPr="009C2C9A" w:rsidRDefault="00017AD0" w:rsidP="00017AD0">
      <w:r w:rsidRPr="009C2C9A">
        <w:t xml:space="preserve">First, nuclear </w:t>
      </w:r>
      <w:r w:rsidRPr="009C2C9A">
        <w:rPr>
          <w:rFonts w:cs="Arial"/>
          <w:bCs/>
          <w:u w:val="single"/>
        </w:rPr>
        <w:t>proliferation is not a problem</w:t>
      </w:r>
      <w:r w:rsidRPr="009C2C9A">
        <w:t xml:space="preserve"> because nuclear weapons have not proliferated. "Proliferation" means to spread like wildfire. We have had nuclear military capability for over fifty years, and we have a total of nine militarily capable nuclear states. That's hardly proliferation; that is, indeed, glacial spread. If another country gets nuclear weapons, and if it does so for good reasons, then that isn't an object of great worry. Every once in a while, some prominent person says something that'sobviously true. Recently, Jacques Chirac [president of France] said that if Iran had one or two nuclear weapons, it would not pose a danger. Well, he was right. Of course, he had to quickly retract it and say, "Oh no, that slipped out, I didn't know the microphone was on!" Second, </w:t>
      </w:r>
      <w:r w:rsidRPr="009C2C9A">
        <w:rPr>
          <w:rFonts w:cs="Arial"/>
          <w:bCs/>
          <w:u w:val="single"/>
        </w:rPr>
        <w:t>it doesn't matter who has nuclear weapons</w:t>
      </w:r>
      <w:r w:rsidRPr="009C2C9A">
        <w:t xml:space="preserve">. Conversely, the spread of conventional weapons makes a great deal of difference. Forinstance, if a Hitler-type begins to establish conventional superiority, it becomes very difficult to contain and deter him. But, </w:t>
      </w:r>
      <w:r w:rsidRPr="009C2C9A">
        <w:rPr>
          <w:rFonts w:cs="Arial"/>
          <w:bCs/>
          <w:u w:val="single"/>
        </w:rPr>
        <w:t>with nuclear</w:t>
      </w:r>
      <w:r w:rsidRPr="009C2C9A">
        <w:t xml:space="preserve"> </w:t>
      </w:r>
      <w:r w:rsidRPr="009C2C9A">
        <w:rPr>
          <w:rFonts w:cs="Arial"/>
          <w:bCs/>
          <w:u w:val="single"/>
        </w:rPr>
        <w:t xml:space="preserve">weapons, it's been proven without exception that whoever gets nuclear weapons behaves with </w:t>
      </w:r>
      <w:r w:rsidRPr="009C2C9A">
        <w:rPr>
          <w:rFonts w:cs="Arial"/>
          <w:b/>
          <w:bCs/>
          <w:u w:val="single"/>
        </w:rPr>
        <w:t>caution</w:t>
      </w:r>
      <w:r w:rsidRPr="009C2C9A">
        <w:rPr>
          <w:rFonts w:cs="Arial"/>
          <w:bCs/>
          <w:u w:val="single"/>
        </w:rPr>
        <w:t xml:space="preserve"> and </w:t>
      </w:r>
      <w:r w:rsidRPr="009C2C9A">
        <w:rPr>
          <w:rFonts w:cs="Arial"/>
          <w:b/>
          <w:bCs/>
          <w:u w:val="single"/>
        </w:rPr>
        <w:t>moderation</w:t>
      </w:r>
      <w:r w:rsidRPr="009C2C9A">
        <w:t xml:space="preserve">. </w:t>
      </w:r>
      <w:r w:rsidRPr="009C2C9A">
        <w:rPr>
          <w:rFonts w:cs="Arial"/>
          <w:bCs/>
          <w:u w:val="single"/>
        </w:rPr>
        <w:t>Every country</w:t>
      </w:r>
      <w:r w:rsidRPr="009C2C9A">
        <w:t xml:space="preserve">--whether they are countries we trust and think of as being highly responsible, like Britain, or countries that we distrust greatly, and for very good reasons, like China during the Cultural Revolution </w:t>
      </w:r>
      <w:r w:rsidRPr="009C2C9A">
        <w:rPr>
          <w:rFonts w:cs="Arial"/>
          <w:bCs/>
          <w:u w:val="single"/>
        </w:rPr>
        <w:t>behaves with</w:t>
      </w:r>
      <w:r w:rsidRPr="009C2C9A">
        <w:t xml:space="preserve"> such </w:t>
      </w:r>
      <w:r w:rsidRPr="009C2C9A">
        <w:rPr>
          <w:rFonts w:cs="Arial"/>
          <w:bCs/>
          <w:u w:val="single"/>
        </w:rPr>
        <w:t>caution</w:t>
      </w:r>
      <w:r w:rsidRPr="009C2C9A">
        <w:t xml:space="preserve">. It is now fashionable for political scientists to test hypotheses.Well, I have one: </w:t>
      </w:r>
      <w:r w:rsidRPr="009C2C9A">
        <w:rPr>
          <w:rFonts w:cs="Arial"/>
          <w:bCs/>
          <w:u w:val="single"/>
        </w:rPr>
        <w:t>If a country has nuclear weapons, it will not be attacked</w:t>
      </w:r>
      <w:r w:rsidRPr="009C2C9A">
        <w:t xml:space="preserve"> militarily in ways that threaten its manifestly vital interests. </w:t>
      </w:r>
      <w:r w:rsidRPr="009C2C9A">
        <w:rPr>
          <w:rFonts w:cs="Arial"/>
          <w:bCs/>
          <w:u w:val="single"/>
        </w:rPr>
        <w:t>That is</w:t>
      </w:r>
      <w:r w:rsidRPr="009C2C9A">
        <w:t xml:space="preserve"> </w:t>
      </w:r>
      <w:r w:rsidRPr="009C2C9A">
        <w:rPr>
          <w:rFonts w:cs="Arial"/>
          <w:b/>
          <w:bCs/>
          <w:u w:val="single"/>
        </w:rPr>
        <w:t>100 percent true</w:t>
      </w:r>
      <w:r w:rsidRPr="009C2C9A">
        <w:t xml:space="preserve">, </w:t>
      </w:r>
      <w:r w:rsidRPr="009C2C9A">
        <w:rPr>
          <w:rFonts w:cs="Arial"/>
          <w:b/>
          <w:bCs/>
          <w:u w:val="single"/>
        </w:rPr>
        <w:t>without exception</w:t>
      </w:r>
      <w:r w:rsidRPr="009C2C9A">
        <w:t xml:space="preserve">, </w:t>
      </w:r>
      <w:r w:rsidRPr="009C2C9A">
        <w:rPr>
          <w:rFonts w:cs="Arial"/>
          <w:bCs/>
          <w:u w:val="single"/>
        </w:rPr>
        <w:t>over</w:t>
      </w:r>
      <w:r w:rsidRPr="009C2C9A">
        <w:t xml:space="preserve"> a period of more than </w:t>
      </w:r>
      <w:r w:rsidRPr="009C2C9A">
        <w:rPr>
          <w:rFonts w:cs="Arial"/>
          <w:bCs/>
          <w:u w:val="single"/>
        </w:rPr>
        <w:t>fifty years</w:t>
      </w:r>
      <w:r w:rsidRPr="009C2C9A">
        <w:t>. Pretty impressive.</w:t>
      </w:r>
    </w:p>
    <w:p w:rsidR="00017AD0" w:rsidRPr="009C2C9A" w:rsidRDefault="00017AD0" w:rsidP="00017AD0">
      <w:pPr>
        <w:pStyle w:val="Heading4"/>
      </w:pPr>
      <w:r w:rsidRPr="009C2C9A">
        <w:t>Prolif inevitable</w:t>
      </w:r>
      <w:proofErr w:type="gramStart"/>
      <w:r w:rsidRPr="009C2C9A">
        <w:t>--  Conventional</w:t>
      </w:r>
      <w:proofErr w:type="gramEnd"/>
      <w:r w:rsidRPr="009C2C9A">
        <w:t xml:space="preserve"> superiority</w:t>
      </w:r>
    </w:p>
    <w:p w:rsidR="00017AD0" w:rsidRPr="009C2C9A" w:rsidRDefault="00017AD0" w:rsidP="00017AD0">
      <w:r w:rsidRPr="009C2C9A">
        <w:rPr>
          <w:rStyle w:val="Style13ptBold"/>
        </w:rPr>
        <w:t>Gerson and Boyars 7</w:t>
      </w:r>
      <w:r w:rsidRPr="009C2C9A">
        <w:t xml:space="preserve"> (Michael Gerson, Member – CNA’s Center for Strategic Studies,  MA in International Relations – University of Chicago, and Jacob, Intern – CNA’s Center for Strategic Studies, MA in Security Studies – Georgetown University, “The Mix of New Subjects” and “Deterrent Against US Power”, 9-18, http://www.cna.org/documents/D0017171.A2.pdf) </w:t>
      </w:r>
    </w:p>
    <w:p w:rsidR="00017AD0" w:rsidRPr="009C2C9A" w:rsidRDefault="00017AD0" w:rsidP="00017AD0">
      <w:r w:rsidRPr="009C2C9A">
        <w:t xml:space="preserve">The mix of new subjects of U.S. deterrence, such as emerging peer competitors, belligerent rogues, and terror groups, demands new thinking about old assumptions. Chief among these is the rational actor model upon which deterrence theory is predicated. Effective deterrence requires identifying who matters and how to influence them. Before, it was assumed that adversaries would utilize centralized decision-making and exhibit unity of authority, and American assumptions about deterrence rested on the belief that the enemy would have a high-confidence chain of command and would act in “rational” ways that carefully considered cost/benefit calculations. In today’s threat environment, however, it is possible that U.S. capabilities could cause adversaries to disperse their authority in a way that decreases their control of the chain of command, causing the U.S. to lose confidence in its assessments of the relevant actors and their individual goals and objectives. Individuals within a regime might act in ways that are “rational” to them given their culture, worldview, and strategic objectives, but which may not be in keeping with the predictions of the rational actor model. As one panelist argued, an opponent with nothing to lose, such as a North Korean regime on its last legs, might, even without being suicidal, undertake seemingly ill-advised actions with grave consequences. In this new deterrence calculus, adversary intentions are just as important as their capabilities. The more diverse sources and types of threats require the U.S. to think not just about how many nuclear weapons an adversary has in its arsenal, but how a state or group might intend to use its more limited capabilities in ways we hope to prevent. As one panelist argued, rogue </w:t>
      </w:r>
      <w:r w:rsidRPr="009C2C9A">
        <w:rPr>
          <w:rFonts w:cs="Arial"/>
          <w:bCs/>
          <w:u w:val="single"/>
        </w:rPr>
        <w:t>states’ interest in nuclear weapons is</w:t>
      </w:r>
      <w:r w:rsidRPr="009C2C9A">
        <w:t xml:space="preserve"> partly </w:t>
      </w:r>
      <w:r w:rsidRPr="009C2C9A">
        <w:rPr>
          <w:rFonts w:cs="Arial"/>
          <w:bCs/>
          <w:u w:val="single"/>
        </w:rPr>
        <w:t>a function of America’s overwhelming</w:t>
      </w:r>
      <w:r w:rsidRPr="009C2C9A">
        <w:t xml:space="preserve"> </w:t>
      </w:r>
      <w:r w:rsidRPr="009C2C9A">
        <w:rPr>
          <w:rFonts w:cs="Arial"/>
          <w:bCs/>
          <w:u w:val="single"/>
        </w:rPr>
        <w:t>conventional superiority</w:t>
      </w:r>
      <w:r w:rsidRPr="009C2C9A">
        <w:t xml:space="preserve">. Just as American conventional forces were outmatched in Western Europe during the Cold War, necessitating a strategic shift to reliance on nuclear weapons to deter Soviet conventional aggression in Europe, so too </w:t>
      </w:r>
      <w:r w:rsidRPr="009C2C9A">
        <w:rPr>
          <w:rFonts w:cs="Arial"/>
          <w:bCs/>
          <w:u w:val="single"/>
        </w:rPr>
        <w:t>rogues</w:t>
      </w:r>
      <w:r w:rsidRPr="009C2C9A">
        <w:t xml:space="preserve"> have </w:t>
      </w:r>
      <w:r w:rsidRPr="009C2C9A">
        <w:rPr>
          <w:rFonts w:cs="Arial"/>
          <w:bCs/>
          <w:u w:val="single"/>
        </w:rPr>
        <w:t>shifted their focus to nuclear weapons in response to U.S. conventional superiority</w:t>
      </w:r>
      <w:r w:rsidRPr="009C2C9A">
        <w:t xml:space="preserve">. This suggests that </w:t>
      </w:r>
      <w:r w:rsidRPr="009C2C9A">
        <w:rPr>
          <w:rFonts w:cs="Arial"/>
          <w:bCs/>
          <w:u w:val="single"/>
        </w:rPr>
        <w:t>U.S. nuclear weapons strategies</w:t>
      </w:r>
      <w:r w:rsidRPr="009C2C9A">
        <w:t xml:space="preserve">, whatever they may be, </w:t>
      </w:r>
      <w:r w:rsidRPr="009C2C9A">
        <w:rPr>
          <w:rFonts w:cs="Arial"/>
          <w:bCs/>
          <w:u w:val="single"/>
        </w:rPr>
        <w:t>play</w:t>
      </w:r>
      <w:r w:rsidRPr="009C2C9A">
        <w:t xml:space="preserve"> </w:t>
      </w:r>
      <w:r w:rsidRPr="009C2C9A">
        <w:rPr>
          <w:rFonts w:cs="Arial"/>
          <w:b/>
          <w:bCs/>
          <w:u w:val="single"/>
        </w:rPr>
        <w:t>no role</w:t>
      </w:r>
      <w:r w:rsidRPr="009C2C9A">
        <w:t xml:space="preserve"> </w:t>
      </w:r>
      <w:r w:rsidRPr="009C2C9A">
        <w:rPr>
          <w:rFonts w:cs="Arial"/>
          <w:bCs/>
          <w:u w:val="single"/>
        </w:rPr>
        <w:t>in influencing</w:t>
      </w:r>
      <w:r w:rsidRPr="009C2C9A">
        <w:t xml:space="preserve"> </w:t>
      </w:r>
      <w:r w:rsidRPr="009C2C9A">
        <w:rPr>
          <w:rFonts w:cs="Arial"/>
          <w:bCs/>
          <w:u w:val="single"/>
        </w:rPr>
        <w:t>whether rogues are</w:t>
      </w:r>
      <w:r w:rsidRPr="009C2C9A">
        <w:t xml:space="preserve"> </w:t>
      </w:r>
      <w:r w:rsidRPr="009C2C9A">
        <w:rPr>
          <w:rFonts w:cs="Arial"/>
          <w:bCs/>
          <w:u w:val="single"/>
        </w:rPr>
        <w:t>interested in obtaining nuclear weapons</w:t>
      </w:r>
      <w:r w:rsidRPr="009C2C9A">
        <w:t xml:space="preserve"> of their own. </w:t>
      </w:r>
      <w:r w:rsidRPr="009C2C9A">
        <w:rPr>
          <w:rFonts w:cs="Arial"/>
          <w:bCs/>
          <w:u w:val="single"/>
        </w:rPr>
        <w:t>U.S. conventional</w:t>
      </w:r>
      <w:r w:rsidRPr="009C2C9A">
        <w:t xml:space="preserve">, </w:t>
      </w:r>
      <w:r w:rsidRPr="009C2C9A">
        <w:rPr>
          <w:rFonts w:cs="Arial"/>
          <w:b/>
          <w:bCs/>
          <w:u w:val="single"/>
        </w:rPr>
        <w:t>not nuclear</w:t>
      </w:r>
      <w:r w:rsidRPr="009C2C9A">
        <w:t xml:space="preserve">, </w:t>
      </w:r>
      <w:r w:rsidRPr="009C2C9A">
        <w:rPr>
          <w:rFonts w:cs="Arial"/>
          <w:bCs/>
          <w:u w:val="single"/>
        </w:rPr>
        <w:t>forces are the</w:t>
      </w:r>
      <w:r w:rsidRPr="009C2C9A">
        <w:t xml:space="preserve"> </w:t>
      </w:r>
      <w:r w:rsidRPr="009C2C9A">
        <w:rPr>
          <w:rFonts w:cs="Arial"/>
          <w:b/>
          <w:bCs/>
          <w:u w:val="single"/>
        </w:rPr>
        <w:t>primary threat</w:t>
      </w:r>
      <w:r w:rsidRPr="009C2C9A">
        <w:t xml:space="preserve"> to rogues, </w:t>
      </w:r>
      <w:r w:rsidRPr="009C2C9A">
        <w:rPr>
          <w:rFonts w:cs="Arial"/>
          <w:bCs/>
          <w:u w:val="single"/>
        </w:rPr>
        <w:t>and as long as the U.S. maintains</w:t>
      </w:r>
      <w:r w:rsidRPr="009C2C9A">
        <w:t xml:space="preserve"> substantial </w:t>
      </w:r>
      <w:r w:rsidRPr="009C2C9A">
        <w:rPr>
          <w:rFonts w:cs="Arial"/>
          <w:bCs/>
          <w:u w:val="single"/>
        </w:rPr>
        <w:t>conventional forces</w:t>
      </w:r>
      <w:r w:rsidRPr="009C2C9A">
        <w:t xml:space="preserve">, </w:t>
      </w:r>
      <w:r w:rsidRPr="009C2C9A">
        <w:rPr>
          <w:rFonts w:cs="Arial"/>
          <w:bCs/>
          <w:u w:val="single"/>
        </w:rPr>
        <w:t>rogue states will</w:t>
      </w:r>
      <w:r w:rsidRPr="009C2C9A">
        <w:t xml:space="preserve"> continue to </w:t>
      </w:r>
      <w:r w:rsidRPr="009C2C9A">
        <w:rPr>
          <w:rFonts w:cs="Arial"/>
          <w:bCs/>
          <w:u w:val="single"/>
        </w:rPr>
        <w:t>view</w:t>
      </w:r>
      <w:r w:rsidRPr="009C2C9A">
        <w:t xml:space="preserve"> </w:t>
      </w:r>
      <w:r w:rsidRPr="009C2C9A">
        <w:rPr>
          <w:rFonts w:cs="Arial"/>
          <w:bCs/>
          <w:u w:val="single"/>
        </w:rPr>
        <w:t>nuclear weapons as the only possible deterrent</w:t>
      </w:r>
      <w:r w:rsidRPr="009C2C9A">
        <w:t xml:space="preserve"> against U.S. power. </w:t>
      </w:r>
    </w:p>
    <w:p w:rsidR="00017AD0" w:rsidRPr="009C2C9A" w:rsidRDefault="00017AD0" w:rsidP="00017AD0">
      <w:pPr>
        <w:pStyle w:val="Heading4"/>
      </w:pPr>
      <w:r w:rsidRPr="009C2C9A">
        <w:t>Prolif is slow</w:t>
      </w:r>
    </w:p>
    <w:p w:rsidR="00017AD0" w:rsidRPr="009C2C9A" w:rsidRDefault="00017AD0" w:rsidP="00017AD0">
      <w:pPr>
        <w:autoSpaceDE w:val="0"/>
        <w:autoSpaceDN w:val="0"/>
        <w:adjustRightInd w:val="0"/>
      </w:pPr>
      <w:r w:rsidRPr="009C2C9A">
        <w:rPr>
          <w:rStyle w:val="Style13ptBold"/>
        </w:rPr>
        <w:t>Yusuf 9</w:t>
      </w:r>
      <w:r w:rsidRPr="009C2C9A">
        <w:t xml:space="preserve"> (Moeed, Fellow and Ph.D. Candidate in the Frederick S. Pardee Center for the Study of the Longer-Range</w:t>
      </w:r>
    </w:p>
    <w:p w:rsidR="00017AD0" w:rsidRPr="009C2C9A" w:rsidRDefault="00017AD0" w:rsidP="00017AD0">
      <w:pPr>
        <w:autoSpaceDE w:val="0"/>
        <w:autoSpaceDN w:val="0"/>
        <w:adjustRightInd w:val="0"/>
      </w:pPr>
      <w:r w:rsidRPr="009C2C9A">
        <w:t>Future – Boston University, “Predicting Proliferation: The History of the Future of Nuclear Weapons”, Brookings Policy Paper 11, January, http://www.brookings.edu/~/media/Files/rc/papers/2009/01_nuclear_proliferation_ yusuf/01_nuclear_proliferation_yusuf.pdf)</w:t>
      </w:r>
    </w:p>
    <w:p w:rsidR="00017AD0" w:rsidRPr="009C2C9A" w:rsidRDefault="00017AD0" w:rsidP="00017AD0">
      <w:r w:rsidRPr="009C2C9A">
        <w:t xml:space="preserve">It is a paradox that </w:t>
      </w:r>
      <w:r w:rsidRPr="009C2C9A">
        <w:rPr>
          <w:u w:val="single"/>
        </w:rPr>
        <w:t>few aspects of international security have been</w:t>
      </w:r>
      <w:r w:rsidRPr="009C2C9A">
        <w:t xml:space="preserve"> as closely scrutinized, but </w:t>
      </w:r>
      <w:r w:rsidRPr="009C2C9A">
        <w:rPr>
          <w:u w:val="single"/>
        </w:rPr>
        <w:t>as</w:t>
      </w:r>
      <w:r w:rsidRPr="009C2C9A">
        <w:t xml:space="preserve"> </w:t>
      </w:r>
      <w:r w:rsidRPr="009C2C9A">
        <w:rPr>
          <w:u w:val="single"/>
        </w:rPr>
        <w:t>incorrectly forecast</w:t>
      </w:r>
      <w:r w:rsidRPr="009C2C9A">
        <w:t xml:space="preserve">, </w:t>
      </w:r>
      <w:r w:rsidRPr="009C2C9A">
        <w:rPr>
          <w:u w:val="single"/>
        </w:rPr>
        <w:t>as the future nuclear landscape</w:t>
      </w:r>
      <w:r w:rsidRPr="009C2C9A">
        <w:t xml:space="preserve">. Since the advent of nuclear weapons in 1945, </w:t>
      </w:r>
      <w:r w:rsidRPr="009C2C9A">
        <w:rPr>
          <w:u w:val="single"/>
        </w:rPr>
        <w:t>there have been</w:t>
      </w:r>
      <w:r w:rsidRPr="009C2C9A">
        <w:t xml:space="preserve"> dozens, if not </w:t>
      </w:r>
      <w:r w:rsidRPr="009C2C9A">
        <w:rPr>
          <w:u w:val="single"/>
        </w:rPr>
        <w:t>hundreds of projections</w:t>
      </w:r>
      <w:r w:rsidRPr="009C2C9A">
        <w:t xml:space="preserve"> by government and independent analysts </w:t>
      </w:r>
      <w:r w:rsidRPr="009C2C9A">
        <w:rPr>
          <w:u w:val="single"/>
        </w:rPr>
        <w:t>trying to predict</w:t>
      </w:r>
      <w:r w:rsidRPr="009C2C9A">
        <w:t xml:space="preserve"> horizontal and vertical </w:t>
      </w:r>
      <w:r w:rsidRPr="009C2C9A">
        <w:rPr>
          <w:u w:val="single"/>
        </w:rPr>
        <w:t>proliferation</w:t>
      </w:r>
      <w:r w:rsidRPr="009C2C9A">
        <w:t xml:space="preserve"> across the world. Various studies examined which countries would acquire nuclear weapons, when this would happen, how many weapons the two superpowers as well as other countries would assemble, and the impact these developments might have on world peace. </w:t>
      </w:r>
      <w:r w:rsidRPr="009C2C9A">
        <w:rPr>
          <w:u w:val="single"/>
        </w:rPr>
        <w:t>The results have</w:t>
      </w:r>
      <w:r w:rsidRPr="009C2C9A">
        <w:t xml:space="preserve"> oscillated between gross underestimations and </w:t>
      </w:r>
      <w:r w:rsidRPr="009C2C9A">
        <w:rPr>
          <w:u w:val="single"/>
        </w:rPr>
        <w:t>terrifying overestimations</w:t>
      </w:r>
      <w:r w:rsidRPr="009C2C9A">
        <w:t xml:space="preserve">. Following the September 11, 2001 attacks, the fear that nuclear weapons might be acquired by so-called “rogues states” or terrorist groups brought added urgency – and increased difficulty – to the task of accurately assessing the future of nuclear weapons. </w:t>
      </w:r>
      <w:r w:rsidRPr="009C2C9A">
        <w:rPr>
          <w:u w:val="single"/>
        </w:rPr>
        <w:t>A survey of</w:t>
      </w:r>
      <w:r w:rsidRPr="009C2C9A">
        <w:t xml:space="preserve"> past public and private </w:t>
      </w:r>
      <w:r w:rsidRPr="009C2C9A">
        <w:rPr>
          <w:u w:val="single"/>
        </w:rPr>
        <w:t>projections provides a</w:t>
      </w:r>
      <w:r w:rsidRPr="009C2C9A">
        <w:t xml:space="preserve"> timely </w:t>
      </w:r>
      <w:r w:rsidRPr="009C2C9A">
        <w:rPr>
          <w:u w:val="single"/>
        </w:rPr>
        <w:t>reminder of the</w:t>
      </w:r>
      <w:r w:rsidRPr="009C2C9A">
        <w:t xml:space="preserve"> </w:t>
      </w:r>
      <w:r w:rsidRPr="009C2C9A">
        <w:rPr>
          <w:u w:val="single"/>
        </w:rPr>
        <w:t>flaws in</w:t>
      </w:r>
      <w:r w:rsidRPr="009C2C9A">
        <w:t xml:space="preserve"> both </w:t>
      </w:r>
      <w:r w:rsidRPr="009C2C9A">
        <w:rPr>
          <w:u w:val="single"/>
        </w:rPr>
        <w:t>the methodologies and theories</w:t>
      </w:r>
      <w:r w:rsidRPr="009C2C9A">
        <w:t xml:space="preserve"> they </w:t>
      </w:r>
      <w:r w:rsidRPr="009C2C9A">
        <w:rPr>
          <w:u w:val="single"/>
        </w:rPr>
        <w:t>employed</w:t>
      </w:r>
      <w:r w:rsidRPr="009C2C9A">
        <w:t xml:space="preserve">. Many of these errors were subsequently corrected, but not before, they made lasting impressions on U.S. nuclear (and non-nuclear) policies. This was evident from the time the ‘Atoms for Peace’ program was first promulgated in 1953 to the 1970 establishment of the Nuclear Non- Proliferation Treaty (NPT), and more recently during the post-Cold War disarmament efforts and debates surrounding U.S. stance towards emerging nuclear threats. This study offers a brief survey of attempts to predict the future of nuclear weapons since the beginning of the Cold War.1 The aim of this analysis is not merely to review the record, but to provide an overall sense of how the nuclear future was perceived over the past six decades, and where and why errors were made in prediction, so that contemporary and future predictive efforts have the benefit of a clearer historical record. The survey is based on U.S. intelligence estimates as well as the voluminous scholarly work of American and foreign experts on the subject. Six broad </w:t>
      </w:r>
      <w:r w:rsidRPr="009C2C9A">
        <w:rPr>
          <w:u w:val="single"/>
        </w:rPr>
        <w:t>lessons can be gleaned from</w:t>
      </w:r>
      <w:r w:rsidRPr="009C2C9A">
        <w:t xml:space="preserve"> this </w:t>
      </w:r>
      <w:r w:rsidRPr="009C2C9A">
        <w:rPr>
          <w:u w:val="single"/>
        </w:rPr>
        <w:t>history</w:t>
      </w:r>
      <w:r w:rsidRPr="009C2C9A">
        <w:t xml:space="preserve">. </w:t>
      </w:r>
      <w:r w:rsidRPr="009C2C9A">
        <w:rPr>
          <w:u w:val="single"/>
        </w:rPr>
        <w:t>First, it reveals</w:t>
      </w:r>
      <w:r w:rsidRPr="009C2C9A">
        <w:t xml:space="preserve"> </w:t>
      </w:r>
      <w:r w:rsidRPr="009C2C9A">
        <w:rPr>
          <w:u w:val="single"/>
        </w:rPr>
        <w:t>consistent misjudgments</w:t>
      </w:r>
      <w:r w:rsidRPr="009C2C9A">
        <w:t xml:space="preserve"> </w:t>
      </w:r>
      <w:r w:rsidRPr="009C2C9A">
        <w:rPr>
          <w:u w:val="single"/>
        </w:rPr>
        <w:t>regarding the extent of nuclear proliferation</w:t>
      </w:r>
      <w:r w:rsidRPr="009C2C9A">
        <w:t xml:space="preserve">. </w:t>
      </w:r>
      <w:r w:rsidRPr="009C2C9A">
        <w:rPr>
          <w:u w:val="single"/>
        </w:rPr>
        <w:t>Overall, projections were</w:t>
      </w:r>
      <w:r w:rsidRPr="009C2C9A">
        <w:t xml:space="preserve"> </w:t>
      </w:r>
      <w:r w:rsidRPr="009C2C9A">
        <w:rPr>
          <w:u w:val="single"/>
        </w:rPr>
        <w:t>far more pessimistic</w:t>
      </w:r>
      <w:r w:rsidRPr="009C2C9A">
        <w:t xml:space="preserve"> </w:t>
      </w:r>
      <w:r w:rsidRPr="009C2C9A">
        <w:rPr>
          <w:u w:val="single"/>
        </w:rPr>
        <w:t>than actual developments</w:t>
      </w:r>
      <w:r w:rsidRPr="009C2C9A">
        <w:t xml:space="preserve">; those emanating from independent experts more so than intelligence estimates. In the early years of the Cold War, </w:t>
      </w:r>
      <w:r w:rsidRPr="009C2C9A">
        <w:rPr>
          <w:u w:val="single"/>
        </w:rPr>
        <w:t>the overly pessimistic projections stemmed</w:t>
      </w:r>
      <w:r w:rsidRPr="009C2C9A">
        <w:t xml:space="preserve">, in part, </w:t>
      </w:r>
      <w:r w:rsidRPr="009C2C9A">
        <w:rPr>
          <w:u w:val="single"/>
        </w:rPr>
        <w:t>from an incorrect emphasis on technology as the driving factor in</w:t>
      </w:r>
      <w:r w:rsidRPr="009C2C9A">
        <w:t xml:space="preserve"> horizontal </w:t>
      </w:r>
      <w:r w:rsidRPr="009C2C9A">
        <w:rPr>
          <w:u w:val="single"/>
        </w:rPr>
        <w:t>proliferation, rather than intent</w:t>
      </w:r>
      <w:r w:rsidRPr="009C2C9A">
        <w:t xml:space="preserve">, a misjudgment, which came to light with the advent of a Chinese bomb in 1964. The parallel shift from developed-world proliferation to developing-world proliferation was accompanied by greater alarm regarding the impact of proliferation. It was felt that developing countries were more dangerous and irresponsible nuclear states than developed countries. </w:t>
      </w:r>
      <w:r w:rsidRPr="009C2C9A">
        <w:rPr>
          <w:u w:val="single"/>
        </w:rPr>
        <w:t>Second</w:t>
      </w:r>
      <w:r w:rsidRPr="009C2C9A">
        <w:t xml:space="preserve">, while all the countries that did eventually develop nuclear weapons were on the lists of suspect states, the </w:t>
      </w:r>
      <w:r w:rsidRPr="009C2C9A">
        <w:rPr>
          <w:u w:val="single"/>
        </w:rPr>
        <w:t>estimations misjudged when</w:t>
      </w:r>
      <w:r w:rsidRPr="009C2C9A">
        <w:t xml:space="preserve"> these </w:t>
      </w:r>
      <w:r w:rsidRPr="009C2C9A">
        <w:rPr>
          <w:u w:val="single"/>
        </w:rPr>
        <w:t>countries would go nuclear</w:t>
      </w:r>
      <w:r w:rsidRPr="009C2C9A">
        <w:t xml:space="preserve">. The Soviet Union went nuclear much earlier than had been initially predicted, intelligence estimates completely missed China’s nuclear progress, and India initially tested much later than U.S. intelligence projections had anticipated and subsequently declared nuclear weapon status in 1998 when virtually no one expected it to do so. </w:t>
      </w:r>
      <w:r w:rsidRPr="009C2C9A">
        <w:rPr>
          <w:u w:val="single"/>
        </w:rPr>
        <w:t>Third, the pace of proliferation has been</w:t>
      </w:r>
      <w:r w:rsidRPr="009C2C9A">
        <w:t xml:space="preserve"> </w:t>
      </w:r>
      <w:r w:rsidRPr="009C2C9A">
        <w:rPr>
          <w:u w:val="single"/>
        </w:rPr>
        <w:t>consistently slower</w:t>
      </w:r>
      <w:r w:rsidRPr="009C2C9A">
        <w:t xml:space="preserve"> </w:t>
      </w:r>
      <w:r w:rsidRPr="009C2C9A">
        <w:rPr>
          <w:u w:val="single"/>
        </w:rPr>
        <w:t>than</w:t>
      </w:r>
      <w:r w:rsidRPr="009C2C9A">
        <w:t xml:space="preserve"> has been </w:t>
      </w:r>
      <w:r w:rsidRPr="009C2C9A">
        <w:rPr>
          <w:u w:val="single"/>
        </w:rPr>
        <w:t>anticipated by most experts due to a combination of</w:t>
      </w:r>
      <w:r w:rsidRPr="009C2C9A">
        <w:t xml:space="preserve"> </w:t>
      </w:r>
      <w:r w:rsidRPr="009C2C9A">
        <w:rPr>
          <w:u w:val="single"/>
        </w:rPr>
        <w:t>overwhelming alarmism</w:t>
      </w:r>
      <w:r w:rsidRPr="009C2C9A">
        <w:t xml:space="preserve">, </w:t>
      </w:r>
      <w:r w:rsidRPr="009C2C9A">
        <w:rPr>
          <w:u w:val="single"/>
        </w:rPr>
        <w:t>the intent of threshold states, and many incentives to abstain from weapons development</w:t>
      </w:r>
      <w:r w:rsidRPr="009C2C9A">
        <w:t xml:space="preserve">. </w:t>
      </w:r>
      <w:r w:rsidRPr="009C2C9A">
        <w:rPr>
          <w:u w:val="single"/>
        </w:rPr>
        <w:t>In the post-Cold War period</w:t>
      </w:r>
      <w:r w:rsidRPr="009C2C9A">
        <w:t xml:space="preserve">, </w:t>
      </w:r>
      <w:r w:rsidRPr="009C2C9A">
        <w:rPr>
          <w:u w:val="single"/>
        </w:rPr>
        <w:t>the number of suspected threshold states has</w:t>
      </w:r>
      <w:r w:rsidRPr="009C2C9A">
        <w:t xml:space="preserve"> </w:t>
      </w:r>
      <w:r w:rsidRPr="009C2C9A">
        <w:rPr>
          <w:u w:val="single"/>
        </w:rPr>
        <w:t>gradually decreased</w:t>
      </w:r>
      <w:r w:rsidRPr="009C2C9A">
        <w:t xml:space="preserve"> and the geographical focus has shifted solely to North-East Asia, South Asia, and the Middle East. There is also much greater concern that a nuclear chain reaction will break out than was the case during the Cold War. </w:t>
      </w:r>
    </w:p>
    <w:p w:rsidR="00017AD0" w:rsidRPr="009C2C9A" w:rsidRDefault="00017AD0" w:rsidP="00017AD0">
      <w:pPr>
        <w:pStyle w:val="Heading4"/>
      </w:pPr>
      <w:r w:rsidRPr="009C2C9A">
        <w:t>History proves prolif is inevitable but does not escalate</w:t>
      </w:r>
    </w:p>
    <w:p w:rsidR="00017AD0" w:rsidRPr="009C2C9A" w:rsidRDefault="00017AD0" w:rsidP="00017AD0">
      <w:r w:rsidRPr="009C2C9A">
        <w:rPr>
          <w:rStyle w:val="Style13ptBold"/>
        </w:rPr>
        <w:t>Hersman 9</w:t>
      </w:r>
      <w:r w:rsidRPr="009C2C9A">
        <w:t xml:space="preserve"> (Rebecca, Senior Research Professor – Center for Counterproliferation Research, “Trend Lines and Tipping Points for Nuclear Proliferation”, Stimson Center, 1-14, http://www.stimson.org/events.cfm?ID=655)</w:t>
      </w:r>
    </w:p>
    <w:p w:rsidR="00017AD0" w:rsidRPr="009C2C9A" w:rsidRDefault="00017AD0" w:rsidP="00017AD0">
      <w:r w:rsidRPr="009C2C9A">
        <w:t xml:space="preserve">Rebecca Hersman noted that </w:t>
      </w:r>
      <w:r w:rsidRPr="009C2C9A">
        <w:rPr>
          <w:rFonts w:cs="Arial"/>
          <w:bCs/>
          <w:u w:val="single"/>
        </w:rPr>
        <w:t>proliferation is a multi-step process</w:t>
      </w:r>
      <w:r w:rsidRPr="009C2C9A">
        <w:t xml:space="preserve">, </w:t>
      </w:r>
      <w:r w:rsidRPr="009C2C9A">
        <w:rPr>
          <w:rFonts w:cs="Arial"/>
          <w:bCs/>
          <w:u w:val="single"/>
        </w:rPr>
        <w:t>and</w:t>
      </w:r>
      <w:r w:rsidRPr="009C2C9A">
        <w:t xml:space="preserve"> that this ‘dial-up’ or ‘dial-down’ process is not linear. A national </w:t>
      </w:r>
      <w:r w:rsidRPr="009C2C9A">
        <w:rPr>
          <w:rFonts w:cs="Arial"/>
          <w:bCs/>
          <w:u w:val="single"/>
        </w:rPr>
        <w:t>proliferation</w:t>
      </w:r>
      <w:r w:rsidRPr="009C2C9A">
        <w:t xml:space="preserve"> strategy </w:t>
      </w:r>
      <w:r w:rsidRPr="009C2C9A">
        <w:rPr>
          <w:rFonts w:cs="Arial"/>
          <w:bCs/>
          <w:u w:val="single"/>
        </w:rPr>
        <w:t>can</w:t>
      </w:r>
      <w:r w:rsidRPr="009C2C9A">
        <w:t xml:space="preserve"> therefore </w:t>
      </w:r>
      <w:r w:rsidRPr="009C2C9A">
        <w:rPr>
          <w:rFonts w:cs="Arial"/>
          <w:bCs/>
          <w:u w:val="single"/>
        </w:rPr>
        <w:t>take</w:t>
      </w:r>
      <w:r w:rsidRPr="009C2C9A">
        <w:t xml:space="preserve"> a few or </w:t>
      </w:r>
      <w:r w:rsidRPr="009C2C9A">
        <w:rPr>
          <w:rFonts w:cs="Arial"/>
          <w:b/>
          <w:bCs/>
          <w:u w:val="single"/>
        </w:rPr>
        <w:t>many years</w:t>
      </w:r>
      <w:r w:rsidRPr="009C2C9A">
        <w:t xml:space="preserve">. In her view, </w:t>
      </w:r>
      <w:r w:rsidRPr="009C2C9A">
        <w:rPr>
          <w:rFonts w:cs="Arial"/>
          <w:bCs/>
          <w:u w:val="single"/>
        </w:rPr>
        <w:t>cascades require</w:t>
      </w:r>
      <w:r w:rsidRPr="009C2C9A">
        <w:t xml:space="preserve"> that </w:t>
      </w:r>
      <w:r w:rsidRPr="009C2C9A">
        <w:rPr>
          <w:rFonts w:cs="Arial"/>
          <w:bCs/>
          <w:u w:val="single"/>
        </w:rPr>
        <w:t>multiple countries</w:t>
      </w:r>
      <w:r w:rsidRPr="009C2C9A">
        <w:t xml:space="preserve"> match capability to intent at an accelerating rate. She noted that synchronizing capability and intent is very difficult. </w:t>
      </w:r>
      <w:r w:rsidRPr="009C2C9A">
        <w:rPr>
          <w:rFonts w:cs="Arial"/>
          <w:bCs/>
          <w:u w:val="single"/>
        </w:rPr>
        <w:t>The concept of “tipping points” is problematic</w:t>
      </w:r>
      <w:r w:rsidRPr="009C2C9A">
        <w:t xml:space="preserve"> </w:t>
      </w:r>
      <w:r w:rsidRPr="009C2C9A">
        <w:rPr>
          <w:rFonts w:cs="Arial"/>
          <w:bCs/>
          <w:u w:val="single"/>
        </w:rPr>
        <w:t>in that it suggests sudden and rapid decisions by multiple countries</w:t>
      </w:r>
      <w:r w:rsidRPr="009C2C9A">
        <w:t xml:space="preserve"> to cross a singular proliferation boundary. </w:t>
      </w:r>
      <w:r w:rsidRPr="009C2C9A">
        <w:rPr>
          <w:rFonts w:cs="Arial"/>
          <w:b/>
          <w:bCs/>
          <w:u w:val="single"/>
        </w:rPr>
        <w:t>The historical record suggests otherwise</w:t>
      </w:r>
      <w:r w:rsidRPr="009C2C9A">
        <w:t xml:space="preserve"> – </w:t>
      </w:r>
      <w:r w:rsidRPr="009C2C9A">
        <w:rPr>
          <w:rFonts w:cs="Arial"/>
          <w:bCs/>
          <w:u w:val="single"/>
        </w:rPr>
        <w:t>that</w:t>
      </w:r>
      <w:r w:rsidRPr="009C2C9A">
        <w:t xml:space="preserve"> </w:t>
      </w:r>
      <w:r w:rsidRPr="009C2C9A">
        <w:rPr>
          <w:rFonts w:cs="Arial"/>
          <w:bCs/>
          <w:u w:val="single"/>
        </w:rPr>
        <w:t>nuclear decision-making is</w:t>
      </w:r>
      <w:r w:rsidRPr="009C2C9A">
        <w:t xml:space="preserve"> usually </w:t>
      </w:r>
      <w:r w:rsidRPr="009C2C9A">
        <w:rPr>
          <w:rFonts w:cs="Arial"/>
          <w:b/>
          <w:bCs/>
          <w:u w:val="single"/>
        </w:rPr>
        <w:t>incremental</w:t>
      </w:r>
      <w:r w:rsidRPr="009C2C9A">
        <w:t xml:space="preserve">, </w:t>
      </w:r>
      <w:r w:rsidRPr="009C2C9A">
        <w:rPr>
          <w:rFonts w:cs="Arial"/>
          <w:bCs/>
          <w:u w:val="single"/>
        </w:rPr>
        <w:t>and could stall or reverse</w:t>
      </w:r>
      <w:r w:rsidRPr="009C2C9A">
        <w:t xml:space="preserve"> course at many stages. </w:t>
      </w:r>
      <w:r w:rsidRPr="009C2C9A">
        <w:rPr>
          <w:rFonts w:cs="Arial"/>
          <w:bCs/>
          <w:u w:val="single"/>
        </w:rPr>
        <w:t>There is little historical evidence to suggest</w:t>
      </w:r>
      <w:r w:rsidRPr="009C2C9A">
        <w:t xml:space="preserve"> that a </w:t>
      </w:r>
      <w:r w:rsidRPr="009C2C9A">
        <w:rPr>
          <w:rFonts w:cs="Arial"/>
          <w:bCs/>
          <w:u w:val="single"/>
        </w:rPr>
        <w:t>rapid expansion in</w:t>
      </w:r>
      <w:r w:rsidRPr="009C2C9A">
        <w:t xml:space="preserve"> the number of </w:t>
      </w:r>
      <w:r w:rsidRPr="009C2C9A">
        <w:rPr>
          <w:rFonts w:cs="Arial"/>
          <w:bCs/>
          <w:u w:val="single"/>
        </w:rPr>
        <w:t>nuclear</w:t>
      </w:r>
      <w:r w:rsidRPr="009C2C9A">
        <w:t xml:space="preserve">-armed </w:t>
      </w:r>
      <w:r w:rsidRPr="009C2C9A">
        <w:rPr>
          <w:rFonts w:cs="Arial"/>
          <w:bCs/>
          <w:u w:val="single"/>
        </w:rPr>
        <w:t>states is likely</w:t>
      </w:r>
      <w:r w:rsidRPr="009C2C9A">
        <w:t xml:space="preserve"> in the future, </w:t>
      </w:r>
      <w:r w:rsidRPr="009C2C9A">
        <w:rPr>
          <w:rFonts w:cs="Arial"/>
          <w:bCs/>
          <w:u w:val="single"/>
        </w:rPr>
        <w:t>let</w:t>
      </w:r>
      <w:r w:rsidRPr="009C2C9A">
        <w:t xml:space="preserve"> </w:t>
      </w:r>
      <w:r w:rsidRPr="009C2C9A">
        <w:rPr>
          <w:rFonts w:cs="Arial"/>
          <w:bCs/>
          <w:u w:val="single"/>
        </w:rPr>
        <w:t>alone inevitable</w:t>
      </w:r>
      <w:r w:rsidRPr="009C2C9A">
        <w:t>.</w:t>
      </w:r>
    </w:p>
    <w:p w:rsidR="00017AD0" w:rsidRPr="009C2C9A" w:rsidRDefault="00017AD0" w:rsidP="00017AD0"/>
    <w:p w:rsidR="00017AD0" w:rsidRPr="009C2C9A" w:rsidRDefault="00017AD0" w:rsidP="00017AD0">
      <w:pPr>
        <w:pStyle w:val="Heading2"/>
      </w:pPr>
      <w:r w:rsidRPr="009C2C9A">
        <w:t>Prolif</w:t>
      </w:r>
    </w:p>
    <w:p w:rsidR="00017AD0" w:rsidRPr="009C2C9A" w:rsidRDefault="00017AD0" w:rsidP="00017AD0">
      <w:pPr>
        <w:pStyle w:val="Heading3"/>
      </w:pPr>
      <w:r w:rsidRPr="009C2C9A">
        <w:t>Defense</w:t>
      </w:r>
    </w:p>
    <w:p w:rsidR="00017AD0" w:rsidRPr="009C2C9A" w:rsidRDefault="00017AD0" w:rsidP="00017AD0">
      <w:pPr>
        <w:pStyle w:val="Heading4"/>
      </w:pPr>
      <w:proofErr w:type="gramStart"/>
      <w:r w:rsidRPr="009C2C9A">
        <w:t>no</w:t>
      </w:r>
      <w:proofErr w:type="gramEnd"/>
      <w:r w:rsidRPr="009C2C9A">
        <w:t xml:space="preserve"> impact to prolif – no spillover</w:t>
      </w:r>
    </w:p>
    <w:p w:rsidR="00017AD0" w:rsidRPr="009C2C9A" w:rsidRDefault="00017AD0" w:rsidP="00017AD0">
      <w:r w:rsidRPr="009C2C9A">
        <w:rPr>
          <w:rStyle w:val="Style13ptBold"/>
        </w:rPr>
        <w:t xml:space="preserve">Kahl </w:t>
      </w:r>
      <w:proofErr w:type="gramStart"/>
      <w:r w:rsidRPr="009C2C9A">
        <w:rPr>
          <w:rStyle w:val="Style13ptBold"/>
        </w:rPr>
        <w:t>et</w:t>
      </w:r>
      <w:proofErr w:type="gramEnd"/>
      <w:r w:rsidRPr="009C2C9A">
        <w:rPr>
          <w:rStyle w:val="Style13ptBold"/>
        </w:rPr>
        <w:t>. al 13</w:t>
      </w:r>
      <w:r w:rsidRPr="009C2C9A">
        <w:t xml:space="preserve"> (Colin H., 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hyperlink r:id="rId205" w:history="1">
        <w:r w:rsidRPr="009C2C9A">
          <w:rPr>
            <w:rStyle w:val="Hyperlink"/>
          </w:rPr>
          <w:t>http://www.cnas.org/files/documents/publications/CNAS_AtomicKingdom_Kahl.pdf</w:t>
        </w:r>
      </w:hyperlink>
      <w:r w:rsidRPr="009C2C9A">
        <w:t>, 2013) //AD</w:t>
      </w:r>
    </w:p>
    <w:p w:rsidR="00017AD0" w:rsidRPr="009C2C9A" w:rsidRDefault="00017AD0" w:rsidP="00017AD0">
      <w:r w:rsidRPr="009C2C9A">
        <w:t>***cites Jacques Hymans, USC Associate Professor of IR***</w:t>
      </w:r>
    </w:p>
    <w:p w:rsidR="00017AD0" w:rsidRPr="009C2C9A" w:rsidRDefault="00017AD0" w:rsidP="00017AD0"/>
    <w:p w:rsidR="00017AD0" w:rsidRPr="009C2C9A" w:rsidRDefault="00017AD0" w:rsidP="00017AD0">
      <w:r w:rsidRPr="009C2C9A">
        <w:t xml:space="preserve">I I </w:t>
      </w:r>
      <w:proofErr w:type="gramStart"/>
      <w:r w:rsidRPr="009C2C9A">
        <w:t>I .</w:t>
      </w:r>
      <w:proofErr w:type="gramEnd"/>
      <w:r w:rsidRPr="009C2C9A">
        <w:t xml:space="preserve"> LESSONS FRO 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w:t>
      </w:r>
      <w:proofErr w:type="gramStart"/>
      <w:r w:rsidRPr="009C2C9A">
        <w:t>a</w:t>
      </w:r>
      <w:proofErr w:type="gramEnd"/>
      <w:r w:rsidRPr="009C2C9A">
        <w:t xml:space="preserve"> single new entrant into the nuclear club could catalyze similar responses by others in the region, with the Middle East and Northeast Asia the most likely candidates.”16 Nevertheless, </w:t>
      </w:r>
      <w:r w:rsidRPr="009C2C9A">
        <w:rPr>
          <w:rStyle w:val="TitleChar"/>
        </w:rPr>
        <w:t>predictions of</w:t>
      </w:r>
      <w:r w:rsidRPr="009C2C9A">
        <w:t xml:space="preserve"> inevitable </w:t>
      </w:r>
      <w:r w:rsidRPr="009C2C9A">
        <w:rPr>
          <w:rStyle w:val="TitleChar"/>
        </w:rPr>
        <w:t>prolif</w:t>
      </w:r>
      <w:r w:rsidRPr="009C2C9A">
        <w:t xml:space="preserve">eration </w:t>
      </w:r>
      <w:r w:rsidRPr="009C2C9A">
        <w:rPr>
          <w:rStyle w:val="TitleChar"/>
        </w:rPr>
        <w:t xml:space="preserve">cascades have </w:t>
      </w:r>
      <w:r w:rsidRPr="009C2C9A">
        <w:rPr>
          <w:rStyle w:val="Emphasis"/>
        </w:rPr>
        <w:t>historically proven false</w:t>
      </w:r>
      <w:r w:rsidRPr="009C2C9A">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9C2C9A">
        <w:rPr>
          <w:rStyle w:val="TitleChar"/>
        </w:rPr>
        <w:t>countries that</w:t>
      </w:r>
      <w:r w:rsidRPr="009C2C9A">
        <w:t xml:space="preserve"> have </w:t>
      </w:r>
      <w:r w:rsidRPr="009C2C9A">
        <w:rPr>
          <w:rStyle w:val="TitleChar"/>
        </w:rPr>
        <w:t>started down the nuclear path</w:t>
      </w:r>
      <w:r w:rsidRPr="009C2C9A">
        <w:t xml:space="preserve"> have </w:t>
      </w:r>
      <w:r w:rsidRPr="009C2C9A">
        <w:rPr>
          <w:rStyle w:val="TitleChar"/>
        </w:rPr>
        <w:t xml:space="preserve">found the road </w:t>
      </w:r>
      <w:r w:rsidRPr="009C2C9A">
        <w:rPr>
          <w:rStyle w:val="Emphasis"/>
        </w:rPr>
        <w:t>more difficult than imagined</w:t>
      </w:r>
      <w:r w:rsidRPr="009C2C9A">
        <w:rPr>
          <w:rStyle w:val="TitleChar"/>
        </w:rPr>
        <w:t>,</w:t>
      </w:r>
      <w:r w:rsidRPr="009C2C9A">
        <w:t xml:space="preserve"> both technologically and bureaucratically, </w:t>
      </w:r>
      <w:r w:rsidRPr="009C2C9A">
        <w:rPr>
          <w:rStyle w:val="TitleChar"/>
        </w:rPr>
        <w:t>leading the majority</w:t>
      </w:r>
      <w:r w:rsidRPr="009C2C9A">
        <w:t xml:space="preserve"> of nuclear-weapons aspirants </w:t>
      </w:r>
      <w:r w:rsidRPr="009C2C9A">
        <w:rPr>
          <w:rStyle w:val="Emphasis"/>
        </w:rPr>
        <w:t>to reverse course.</w:t>
      </w:r>
      <w:r w:rsidRPr="009C2C9A">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9C2C9A">
        <w:rPr>
          <w:rStyle w:val="TitleChar"/>
        </w:rPr>
        <w:t>Analysts</w:t>
      </w:r>
      <w:r w:rsidRPr="009C2C9A">
        <w:t xml:space="preserve"> </w:t>
      </w:r>
      <w:r w:rsidRPr="009C2C9A">
        <w:rPr>
          <w:rStyle w:val="TitleChar"/>
        </w:rPr>
        <w:t>predicting proliferation</w:t>
      </w:r>
      <w:r w:rsidRPr="009C2C9A">
        <w:t xml:space="preserve"> cascades tend to </w:t>
      </w:r>
      <w:r w:rsidRPr="009C2C9A">
        <w:rPr>
          <w:rStyle w:val="TitleChar"/>
        </w:rPr>
        <w:t>emphasize the incentives for</w:t>
      </w:r>
      <w:r w:rsidRPr="009C2C9A">
        <w:t xml:space="preserve"> reactive </w:t>
      </w:r>
      <w:r w:rsidRPr="009C2C9A">
        <w:rPr>
          <w:rStyle w:val="TitleChar"/>
        </w:rPr>
        <w:t>prolif</w:t>
      </w:r>
      <w:r w:rsidRPr="009C2C9A">
        <w:t xml:space="preserve">eration </w:t>
      </w:r>
      <w:r w:rsidRPr="009C2C9A">
        <w:rPr>
          <w:rStyle w:val="TitleChar"/>
        </w:rPr>
        <w:t>while</w:t>
      </w:r>
      <w:r w:rsidRPr="009C2C9A">
        <w:t xml:space="preserve"> ignoring or </w:t>
      </w:r>
      <w:r w:rsidRPr="009C2C9A">
        <w:rPr>
          <w:rStyle w:val="Emphasis"/>
        </w:rPr>
        <w:t>downplaying the disincentives</w:t>
      </w:r>
      <w:r w:rsidRPr="009C2C9A">
        <w:rPr>
          <w:rStyle w:val="TitleChar"/>
        </w:rPr>
        <w:t>.</w:t>
      </w:r>
      <w:r w:rsidRPr="009C2C9A">
        <w:t xml:space="preserve"> </w:t>
      </w:r>
      <w:r w:rsidRPr="009C2C9A">
        <w:rPr>
          <w:rStyle w:val="TitleChar"/>
        </w:rPr>
        <w:t>Yet</w:t>
      </w:r>
      <w:r w:rsidRPr="009C2C9A">
        <w:t xml:space="preserve">, as it turns out, </w:t>
      </w:r>
      <w:r w:rsidRPr="009C2C9A">
        <w:rPr>
          <w:rStyle w:val="TitleChar"/>
        </w:rPr>
        <w:t>instances of</w:t>
      </w:r>
      <w:r w:rsidRPr="009C2C9A">
        <w:t xml:space="preserve"> nuclear </w:t>
      </w:r>
      <w:r w:rsidRPr="009C2C9A">
        <w:rPr>
          <w:rStyle w:val="TitleChar"/>
        </w:rPr>
        <w:t>prolif</w:t>
      </w:r>
      <w:r w:rsidRPr="009C2C9A">
        <w:t xml:space="preserve">eration (including reactive proliferation) </w:t>
      </w:r>
      <w:r w:rsidRPr="009C2C9A">
        <w:rPr>
          <w:rStyle w:val="TitleChar"/>
        </w:rPr>
        <w:t xml:space="preserve">have been </w:t>
      </w:r>
      <w:r w:rsidRPr="009C2C9A">
        <w:rPr>
          <w:rStyle w:val="Emphasis"/>
        </w:rPr>
        <w:t>so rare</w:t>
      </w:r>
      <w:r w:rsidRPr="009C2C9A">
        <w:rPr>
          <w:rStyle w:val="TitleChar"/>
        </w:rPr>
        <w:t xml:space="preserve"> because</w:t>
      </w:r>
      <w:r w:rsidRPr="009C2C9A">
        <w:t xml:space="preserve"> going down </w:t>
      </w:r>
      <w:r w:rsidRPr="009C2C9A">
        <w:rPr>
          <w:rStyle w:val="TitleChar"/>
        </w:rPr>
        <w:t>this road</w:t>
      </w:r>
      <w:r w:rsidRPr="009C2C9A">
        <w:t xml:space="preserve"> often </w:t>
      </w:r>
      <w:r w:rsidRPr="009C2C9A">
        <w:rPr>
          <w:rStyle w:val="TitleChar"/>
        </w:rPr>
        <w:t>risks insecurity, reputational damage and economic costs that outweigh</w:t>
      </w:r>
      <w:r w:rsidRPr="009C2C9A">
        <w:t xml:space="preserve"> the </w:t>
      </w:r>
      <w:r w:rsidRPr="009C2C9A">
        <w:rPr>
          <w:rStyle w:val="TitleChar"/>
        </w:rPr>
        <w:t>potential benefits.</w:t>
      </w:r>
      <w:r w:rsidRPr="009C2C9A">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9C2C9A">
        <w:rPr>
          <w:rStyle w:val="TitleChar"/>
        </w:rPr>
        <w:t xml:space="preserve">the number of nuclear </w:t>
      </w:r>
      <w:r w:rsidRPr="009C2C9A">
        <w:rPr>
          <w:rStyle w:val="Emphasis"/>
        </w:rPr>
        <w:t>reversals has grown while the number of states initiating programs</w:t>
      </w:r>
      <w:r w:rsidRPr="009C2C9A">
        <w:t xml:space="preserve"> with possible military dimensions </w:t>
      </w:r>
      <w:r w:rsidRPr="009C2C9A">
        <w:rPr>
          <w:rStyle w:val="Emphasis"/>
        </w:rPr>
        <w:t>has</w:t>
      </w:r>
      <w:r w:rsidRPr="009C2C9A">
        <w:t xml:space="preserve"> markedly </w:t>
      </w:r>
      <w:r w:rsidRPr="009C2C9A">
        <w:rPr>
          <w:rStyle w:val="Emphasis"/>
        </w:rPr>
        <w:t>declined</w:t>
      </w:r>
      <w:r w:rsidRPr="009C2C9A">
        <w:rPr>
          <w:rStyle w:val="TitleChar"/>
        </w:rPr>
        <w:t>.</w:t>
      </w:r>
      <w:r w:rsidRPr="009C2C9A">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9C2C9A">
        <w:rPr>
          <w:rStyle w:val="TitleChar"/>
        </w:rPr>
        <w:t>the average time required to complete a</w:t>
      </w:r>
      <w:r w:rsidRPr="009C2C9A">
        <w:t xml:space="preserve"> nuclear weapons </w:t>
      </w:r>
      <w:r w:rsidRPr="009C2C9A">
        <w:rPr>
          <w:rStyle w:val="TitleChar"/>
        </w:rPr>
        <w:t>program has increased from seven</w:t>
      </w:r>
      <w:r w:rsidRPr="009C2C9A">
        <w:t xml:space="preserve"> years prior to 1970 </w:t>
      </w:r>
      <w:r w:rsidRPr="009C2C9A">
        <w:rPr>
          <w:rStyle w:val="TitleChar"/>
        </w:rPr>
        <w:t>to</w:t>
      </w:r>
      <w:r w:rsidRPr="009C2C9A">
        <w:t xml:space="preserve"> about </w:t>
      </w:r>
      <w:r w:rsidRPr="009C2C9A">
        <w:rPr>
          <w:rStyle w:val="Emphasis"/>
        </w:rPr>
        <w:t>17 years</w:t>
      </w:r>
      <w:r w:rsidRPr="009C2C9A">
        <w:t xml:space="preserve"> after 1970, </w:t>
      </w:r>
      <w:r w:rsidRPr="009C2C9A">
        <w:rPr>
          <w:rStyle w:val="TitleChar"/>
        </w:rPr>
        <w:t>even as the hardware, knowledge and industrial base required for prolif</w:t>
      </w:r>
      <w:r w:rsidRPr="009C2C9A">
        <w:t xml:space="preserve">eration </w:t>
      </w:r>
      <w:r w:rsidRPr="009C2C9A">
        <w:rPr>
          <w:rStyle w:val="TitleChar"/>
        </w:rPr>
        <w:t>has expanded</w:t>
      </w:r>
      <w:r w:rsidRPr="009C2C9A">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9C2C9A">
        <w:rPr>
          <w:rStyle w:val="TitleChar"/>
        </w:rPr>
        <w:t>leaders have to weigh</w:t>
      </w:r>
      <w:r w:rsidRPr="009C2C9A">
        <w:t xml:space="preserve"> these </w:t>
      </w:r>
      <w:r w:rsidRPr="009C2C9A">
        <w:rPr>
          <w:rStyle w:val="TitleChar"/>
        </w:rPr>
        <w:t>potential gains against the possibility that seeking nuclear weapons would</w:t>
      </w:r>
      <w:r w:rsidRPr="009C2C9A">
        <w:t xml:space="preserve"> make the country or regime less secure by </w:t>
      </w:r>
      <w:r w:rsidRPr="009C2C9A">
        <w:rPr>
          <w:rStyle w:val="TitleChar"/>
        </w:rPr>
        <w:t>trigger</w:t>
      </w:r>
      <w:r w:rsidRPr="009C2C9A">
        <w:t xml:space="preserve">ing </w:t>
      </w:r>
      <w:r w:rsidRPr="009C2C9A">
        <w:rPr>
          <w:rStyle w:val="TitleChar"/>
        </w:rPr>
        <w:t>a regional arms race or</w:t>
      </w:r>
      <w:r w:rsidRPr="009C2C9A">
        <w:t xml:space="preserve"> a preventive </w:t>
      </w:r>
      <w:r w:rsidRPr="009C2C9A">
        <w:rPr>
          <w:rStyle w:val="TitleChar"/>
        </w:rPr>
        <w:t>attack by outside powers.</w:t>
      </w:r>
      <w:r w:rsidRPr="009C2C9A">
        <w:t xml:space="preserve"> Countries also have to consider the possibility that </w:t>
      </w:r>
      <w:r w:rsidRPr="009C2C9A">
        <w:rPr>
          <w:rStyle w:val="TitleChar"/>
        </w:rPr>
        <w:t>pursuing nuclear weapons will</w:t>
      </w:r>
      <w:r w:rsidRPr="009C2C9A">
        <w:t xml:space="preserve"> produce </w:t>
      </w:r>
      <w:r w:rsidRPr="009C2C9A">
        <w:rPr>
          <w:rStyle w:val="TitleChar"/>
        </w:rPr>
        <w:t>strain</w:t>
      </w:r>
      <w:r w:rsidRPr="009C2C9A">
        <w:t xml:space="preserve">s in strategic </w:t>
      </w:r>
      <w:r w:rsidRPr="009C2C9A">
        <w:rPr>
          <w:rStyle w:val="TitleChar"/>
        </w:rPr>
        <w:t>relations</w:t>
      </w:r>
      <w:r w:rsidRPr="009C2C9A">
        <w:t xml:space="preserve">hips </w:t>
      </w:r>
      <w:r w:rsidRPr="009C2C9A">
        <w:rPr>
          <w:rStyle w:val="TitleChar"/>
        </w:rPr>
        <w:t>with</w:t>
      </w:r>
      <w:r w:rsidRPr="009C2C9A">
        <w:t xml:space="preserve"> key </w:t>
      </w:r>
      <w:r w:rsidRPr="009C2C9A">
        <w:rPr>
          <w:rStyle w:val="TitleChar"/>
        </w:rPr>
        <w:t>allies</w:t>
      </w:r>
      <w:r w:rsidRPr="009C2C9A">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w:t>
      </w:r>
      <w:proofErr w:type="gramStart"/>
      <w:r w:rsidRPr="009C2C9A">
        <w:t>The</w:t>
      </w:r>
      <w:proofErr w:type="gramEnd"/>
      <w:r w:rsidRPr="009C2C9A">
        <w:t xml:space="preserv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9C2C9A">
        <w:rPr>
          <w:rStyle w:val="TitleChar"/>
        </w:rPr>
        <w:t>rulers</w:t>
      </w:r>
      <w:r w:rsidRPr="009C2C9A">
        <w:t xml:space="preserve"> to </w:t>
      </w:r>
      <w:r w:rsidRPr="009C2C9A">
        <w:rPr>
          <w:rStyle w:val="TitleChar"/>
        </w:rPr>
        <w:t>take a coercive</w:t>
      </w:r>
      <w:r w:rsidRPr="009C2C9A">
        <w:t xml:space="preserve">, authoritarian </w:t>
      </w:r>
      <w:r w:rsidRPr="009C2C9A">
        <w:rPr>
          <w:rStyle w:val="TitleChar"/>
        </w:rPr>
        <w:t>management approach to their nuclear programs. This</w:t>
      </w:r>
      <w:r w:rsidRPr="009C2C9A">
        <w:t xml:space="preserve"> approach, in turn, politicizes and ultimately </w:t>
      </w:r>
      <w:r w:rsidRPr="009C2C9A">
        <w:rPr>
          <w:rStyle w:val="Emphasis"/>
        </w:rPr>
        <w:t>undermines nuclear projects</w:t>
      </w:r>
      <w:r w:rsidRPr="009C2C9A">
        <w:rPr>
          <w:rStyle w:val="TitleChar"/>
        </w:rPr>
        <w:t xml:space="preserve"> by gutting the autonomy</w:t>
      </w:r>
      <w:r w:rsidRPr="009C2C9A">
        <w:t xml:space="preserve"> and professionalism </w:t>
      </w:r>
      <w:r w:rsidRPr="009C2C9A">
        <w:rPr>
          <w:rStyle w:val="TitleChar"/>
        </w:rPr>
        <w:t>of the</w:t>
      </w:r>
      <w:r w:rsidRPr="009C2C9A">
        <w:t xml:space="preserve"> very </w:t>
      </w:r>
      <w:r w:rsidRPr="009C2C9A">
        <w:rPr>
          <w:rStyle w:val="TitleChar"/>
        </w:rPr>
        <w:t>scientists, experts and organizations needed to</w:t>
      </w:r>
      <w:r w:rsidRPr="009C2C9A">
        <w:t xml:space="preserve"> successfully </w:t>
      </w:r>
      <w:r w:rsidRPr="009C2C9A">
        <w:rPr>
          <w:rStyle w:val="TitleChar"/>
        </w:rPr>
        <w:t>build the bomb.</w:t>
      </w:r>
      <w:r w:rsidRPr="009C2C9A">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9C2C9A">
        <w:rPr>
          <w:rStyle w:val="TitleChar"/>
        </w:rPr>
        <w:t>potential prolif</w:t>
      </w:r>
      <w:r w:rsidRPr="009C2C9A">
        <w:t xml:space="preserve">eration </w:t>
      </w:r>
      <w:r w:rsidRPr="009C2C9A">
        <w:rPr>
          <w:rStyle w:val="TitleChar"/>
        </w:rPr>
        <w:t>candidates</w:t>
      </w:r>
      <w:r w:rsidRPr="009C2C9A">
        <w:t xml:space="preserve"> appear to </w:t>
      </w:r>
      <w:r w:rsidRPr="009C2C9A">
        <w:rPr>
          <w:rStyle w:val="TitleChar"/>
        </w:rPr>
        <w:t>have abstained from developing the bomb</w:t>
      </w:r>
      <w:r w:rsidRPr="009C2C9A">
        <w:t xml:space="preserve"> at least </w:t>
      </w:r>
      <w:r w:rsidRPr="009C2C9A">
        <w:rPr>
          <w:rStyle w:val="TitleChar"/>
        </w:rPr>
        <w:t>partly because of</w:t>
      </w:r>
      <w:r w:rsidRPr="009C2C9A">
        <w:t xml:space="preserve"> formal or informal </w:t>
      </w:r>
      <w:r w:rsidRPr="009C2C9A">
        <w:rPr>
          <w:rStyle w:val="TitleChar"/>
        </w:rPr>
        <w:t xml:space="preserve">extended deterrence guarantees from the </w:t>
      </w:r>
      <w:r w:rsidRPr="009C2C9A">
        <w:rPr>
          <w:rStyle w:val="Emphasis"/>
        </w:rPr>
        <w:t>U</w:t>
      </w:r>
      <w:r w:rsidRPr="009C2C9A">
        <w:t xml:space="preserve">nited </w:t>
      </w:r>
      <w:r w:rsidRPr="009C2C9A">
        <w:rPr>
          <w:rStyle w:val="Emphasis"/>
        </w:rPr>
        <w:t>S</w:t>
      </w:r>
      <w:r w:rsidRPr="009C2C9A">
        <w:t xml:space="preserve">tates (e.g., Australia, Germany, Japan, Norway, South Korea and Sweden).47 All told, a recent quantitative assessment by Bleek finds that </w:t>
      </w:r>
      <w:r w:rsidRPr="009C2C9A">
        <w:rPr>
          <w:rStyle w:val="TitleChar"/>
        </w:rPr>
        <w:t xml:space="preserve">security assurances have </w:t>
      </w:r>
      <w:r w:rsidRPr="009C2C9A">
        <w:rPr>
          <w:rStyle w:val="Emphasis"/>
        </w:rPr>
        <w:t>empirically</w:t>
      </w:r>
      <w:r w:rsidRPr="009C2C9A">
        <w:t xml:space="preserve"> significantly </w:t>
      </w:r>
      <w:r w:rsidRPr="009C2C9A">
        <w:rPr>
          <w:rStyle w:val="Emphasis"/>
        </w:rPr>
        <w:t>reduced prolif</w:t>
      </w:r>
      <w:r w:rsidRPr="009C2C9A">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017AD0" w:rsidRPr="009C2C9A" w:rsidRDefault="00017AD0" w:rsidP="00017AD0"/>
    <w:p w:rsidR="00017AD0" w:rsidRPr="009C2C9A" w:rsidRDefault="00017AD0" w:rsidP="00017AD0">
      <w:pPr>
        <w:pStyle w:val="Heading4"/>
        <w:rPr>
          <w:rFonts w:cs="Calibri"/>
        </w:rPr>
      </w:pPr>
      <w:r w:rsidRPr="009C2C9A">
        <w:t>Prolif will be slow – zero risk</w:t>
      </w:r>
    </w:p>
    <w:p w:rsidR="00017AD0" w:rsidRPr="009C2C9A" w:rsidRDefault="00017AD0" w:rsidP="00017AD0">
      <w:r w:rsidRPr="009C2C9A">
        <w:rPr>
          <w:b/>
        </w:rPr>
        <w:t xml:space="preserve">Tepperman 09 – </w:t>
      </w:r>
      <w:r w:rsidRPr="009C2C9A">
        <w:t xml:space="preserve">[Jonathan, Newsweek International's first Assistant Managing Editor (now Deputy Editor), “Why Obama Should Learn to Love the Bomb” 8-29, </w:t>
      </w:r>
      <w:r w:rsidRPr="009C2C9A">
        <w:rPr>
          <w:color w:val="000000"/>
        </w:rPr>
        <w:t>http://www.newsweek.com/2009/08/28/why-obama-should-learn-to-love-the-bomb.html</w:t>
      </w:r>
      <w:r w:rsidRPr="009C2C9A">
        <w:t>, SM]</w:t>
      </w:r>
    </w:p>
    <w:p w:rsidR="00017AD0" w:rsidRPr="009C2C9A" w:rsidRDefault="00017AD0" w:rsidP="00017AD0"/>
    <w:p w:rsidR="00017AD0" w:rsidRPr="009C2C9A" w:rsidRDefault="00017AD0" w:rsidP="00017AD0">
      <w:r w:rsidRPr="009C2C9A">
        <w:t>The risk of an arms race—with, say, other Persian Gulf states rushing to build a bomb after Iran got one—is a bit harder to dispel. Once again, however, history is instructive. "</w:t>
      </w:r>
      <w:r w:rsidRPr="009C2C9A">
        <w:rPr>
          <w:u w:val="single"/>
        </w:rPr>
        <w:t>In 64 years, the most nuclear-</w:t>
      </w:r>
      <w:r w:rsidRPr="009C2C9A">
        <w:t xml:space="preserve">weapons </w:t>
      </w:r>
      <w:r w:rsidRPr="009C2C9A">
        <w:rPr>
          <w:u w:val="single"/>
        </w:rPr>
        <w:t>states we've</w:t>
      </w:r>
      <w:r w:rsidRPr="009C2C9A">
        <w:t xml:space="preserve"> ever </w:t>
      </w:r>
      <w:r w:rsidRPr="009C2C9A">
        <w:rPr>
          <w:u w:val="single"/>
        </w:rPr>
        <w:t>had is 12</w:t>
      </w:r>
      <w:r w:rsidRPr="009C2C9A">
        <w:t>," says Waltz. "</w:t>
      </w:r>
      <w:r w:rsidRPr="009C2C9A">
        <w:rPr>
          <w:u w:val="single"/>
        </w:rPr>
        <w:t>Now</w:t>
      </w:r>
      <w:r w:rsidRPr="009C2C9A">
        <w:t xml:space="preserve"> with North Korea </w:t>
      </w:r>
      <w:r w:rsidRPr="009C2C9A">
        <w:rPr>
          <w:u w:val="single"/>
        </w:rPr>
        <w:t>we're at nine</w:t>
      </w:r>
      <w:r w:rsidRPr="009C2C9A">
        <w:t xml:space="preserve">. That's not proliferation; </w:t>
      </w:r>
      <w:r w:rsidRPr="009C2C9A">
        <w:rPr>
          <w:u w:val="single"/>
          <w:bdr w:val="single" w:sz="4" w:space="0" w:color="auto" w:frame="1"/>
        </w:rPr>
        <w:t>that's spread at glacial pace."</w:t>
      </w:r>
      <w:r w:rsidRPr="009C2C9A">
        <w:rPr>
          <w:u w:val="single"/>
        </w:rPr>
        <w:t xml:space="preserve"> Nuclear weapons are so controversial and expensive that only countries that deem them</w:t>
      </w:r>
      <w:r w:rsidRPr="009C2C9A">
        <w:t xml:space="preserve"> absolutely </w:t>
      </w:r>
      <w:r w:rsidRPr="009C2C9A">
        <w:rPr>
          <w:u w:val="single"/>
        </w:rPr>
        <w:t>critical to</w:t>
      </w:r>
      <w:r w:rsidRPr="009C2C9A">
        <w:t xml:space="preserve"> their </w:t>
      </w:r>
      <w:r w:rsidRPr="009C2C9A">
        <w:rPr>
          <w:u w:val="single"/>
        </w:rPr>
        <w:t>survival go through the</w:t>
      </w:r>
      <w:r w:rsidRPr="009C2C9A">
        <w:t xml:space="preserve"> extreme </w:t>
      </w:r>
      <w:r w:rsidRPr="009C2C9A">
        <w:rPr>
          <w:u w:val="single"/>
        </w:rPr>
        <w:t>trouble</w:t>
      </w:r>
      <w:r w:rsidRPr="009C2C9A">
        <w:t xml:space="preserve"> of acquiring them. </w:t>
      </w:r>
      <w:r w:rsidRPr="009C2C9A">
        <w:rPr>
          <w:u w:val="single"/>
        </w:rPr>
        <w:t>That's why South Africa, Ukraine, Belarus, and Kazakhstan voluntarily gave theirs up</w:t>
      </w:r>
      <w:r w:rsidRPr="009C2C9A">
        <w:t xml:space="preserve"> in the early '90s, </w:t>
      </w:r>
      <w:r w:rsidRPr="009C2C9A">
        <w:rPr>
          <w:u w:val="single"/>
        </w:rPr>
        <w:t>and why</w:t>
      </w:r>
      <w:r w:rsidRPr="009C2C9A">
        <w:t xml:space="preserve"> other countries like </w:t>
      </w:r>
      <w:r w:rsidRPr="009C2C9A">
        <w:rPr>
          <w:u w:val="single"/>
        </w:rPr>
        <w:t>Brazil and Argentina dropped</w:t>
      </w:r>
      <w:r w:rsidRPr="009C2C9A">
        <w:t xml:space="preserve"> nascent </w:t>
      </w:r>
      <w:r w:rsidRPr="009C2C9A">
        <w:rPr>
          <w:u w:val="single"/>
        </w:rPr>
        <w:t>programs</w:t>
      </w:r>
      <w:r w:rsidRPr="009C2C9A">
        <w:t xml:space="preserve">. This doesn't guarantee that one or more of Iran's neighbors—Egypt or Saudi Arabia, say—might not still go for the bomb if Iran manages to build one. But </w:t>
      </w:r>
      <w:r w:rsidRPr="009C2C9A">
        <w:rPr>
          <w:u w:val="single"/>
          <w:bdr w:val="single" w:sz="4" w:space="0" w:color="auto" w:frame="1"/>
        </w:rPr>
        <w:t>the risks of a rapid spread are low,</w:t>
      </w:r>
      <w:r w:rsidRPr="009C2C9A">
        <w:t xml:space="preserve"> especially given Secretary of State Hillary Clinton's recent suggestion that the United States would extend a nuclear umbrella over the region, as Washington has over South Korea and Japan, if Iran does complete a bomb. </w:t>
      </w:r>
      <w:r w:rsidRPr="009C2C9A">
        <w:rPr>
          <w:u w:val="single"/>
        </w:rPr>
        <w:t>If one or two</w:t>
      </w:r>
      <w:r w:rsidRPr="009C2C9A">
        <w:t xml:space="preserve"> Gulf </w:t>
      </w:r>
      <w:proofErr w:type="gramStart"/>
      <w:r w:rsidRPr="009C2C9A">
        <w:rPr>
          <w:u w:val="single"/>
        </w:rPr>
        <w:t>states</w:t>
      </w:r>
      <w:proofErr w:type="gramEnd"/>
      <w:r w:rsidRPr="009C2C9A">
        <w:t xml:space="preserve"> nonetheless decided to </w:t>
      </w:r>
      <w:r w:rsidRPr="009C2C9A">
        <w:rPr>
          <w:u w:val="single"/>
        </w:rPr>
        <w:t>pursue their own</w:t>
      </w:r>
      <w:r w:rsidRPr="009C2C9A">
        <w:t xml:space="preserve"> weapon, </w:t>
      </w:r>
      <w:r w:rsidRPr="009C2C9A">
        <w:rPr>
          <w:u w:val="single"/>
        </w:rPr>
        <w:t>that still might not be</w:t>
      </w:r>
      <w:r w:rsidRPr="009C2C9A">
        <w:t xml:space="preserve"> so </w:t>
      </w:r>
      <w:r w:rsidRPr="009C2C9A">
        <w:rPr>
          <w:u w:val="single"/>
        </w:rPr>
        <w:t>disastrous, given the way</w:t>
      </w:r>
      <w:r w:rsidRPr="009C2C9A">
        <w:t xml:space="preserve"> that </w:t>
      </w:r>
      <w:r w:rsidRPr="009C2C9A">
        <w:rPr>
          <w:u w:val="single"/>
        </w:rPr>
        <w:t>bombs tend to mellow</w:t>
      </w:r>
      <w:r w:rsidRPr="009C2C9A">
        <w:t xml:space="preserve"> behavior. </w:t>
      </w:r>
    </w:p>
    <w:p w:rsidR="00017AD0" w:rsidRPr="009C2C9A" w:rsidRDefault="00017AD0" w:rsidP="00017AD0"/>
    <w:p w:rsidR="00017AD0" w:rsidRPr="009C2C9A" w:rsidRDefault="00017AD0" w:rsidP="00017AD0">
      <w:pPr>
        <w:pStyle w:val="Heading4"/>
      </w:pPr>
      <w:r w:rsidRPr="009C2C9A">
        <w:t>The impact is all hype – lack of empirical data</w:t>
      </w:r>
    </w:p>
    <w:p w:rsidR="00017AD0" w:rsidRPr="009C2C9A" w:rsidRDefault="00017AD0" w:rsidP="00017AD0">
      <w:r w:rsidRPr="009C2C9A">
        <w:rPr>
          <w:b/>
        </w:rPr>
        <w:t xml:space="preserve">Potter and Gaukhar 08 – </w:t>
      </w:r>
      <w:r w:rsidRPr="009C2C9A">
        <w:t>Sam Nunn and Richard Lugar Professor of Nonproliferation Studies and Director of the James Martin Center for Nonproliferation Studies at the Monterey Institute of International Studies and *Research Associate at the James Martin Center</w:t>
      </w:r>
      <w:r w:rsidRPr="009C2C9A">
        <w:rPr>
          <w:b/>
        </w:rPr>
        <w:t xml:space="preserve"> </w:t>
      </w:r>
      <w:r w:rsidRPr="009C2C9A">
        <w:t>(William C, Gaukhar</w:t>
      </w:r>
      <w:r w:rsidRPr="009C2C9A">
        <w:rPr>
          <w:b/>
          <w:bCs/>
        </w:rPr>
        <w:t xml:space="preserve">, </w:t>
      </w:r>
      <w:r w:rsidRPr="009C2C9A">
        <w:t xml:space="preserve">, </w:t>
      </w:r>
      <w:r w:rsidRPr="009C2C9A">
        <w:rPr>
          <w:b/>
          <w:bCs/>
        </w:rPr>
        <w:t>“</w:t>
      </w:r>
      <w:r w:rsidRPr="009C2C9A">
        <w:t xml:space="preserve">Divining Nuclear Intentions: a review essay.” </w:t>
      </w:r>
      <w:r w:rsidRPr="009C2C9A">
        <w:rPr>
          <w:color w:val="141413"/>
        </w:rPr>
        <w:t xml:space="preserve">International Security, Vol. 33, No. 1 (Summer 2008), pp. 139–169, </w:t>
      </w:r>
      <w:r w:rsidRPr="009C2C9A">
        <w:t>Google scholar) //AD</w:t>
      </w:r>
    </w:p>
    <w:p w:rsidR="00017AD0" w:rsidRPr="009C2C9A" w:rsidRDefault="00017AD0" w:rsidP="00017AD0"/>
    <w:p w:rsidR="00017AD0" w:rsidRPr="009C2C9A" w:rsidRDefault="00017AD0" w:rsidP="00017AD0">
      <w:pPr>
        <w:rPr>
          <w:rStyle w:val="StyleUnderline"/>
        </w:rPr>
      </w:pPr>
      <w:r w:rsidRPr="009C2C9A">
        <w:rPr>
          <w:rStyle w:val="StyleUnderline"/>
        </w:rPr>
        <w:t>For much of the nuclear age, academic experts, intelligence analysts, and public commentators periodically have forecast rapid bursts of proliferation, which have failed to materialize</w:t>
      </w:r>
      <w:r w:rsidRPr="009C2C9A">
        <w:t xml:space="preserve">. Central to their prognoses, </w:t>
      </w:r>
      <w:r w:rsidRPr="009C2C9A">
        <w:rPr>
          <w:rStyle w:val="StyleUnderline"/>
        </w:rPr>
        <w:t>often imbued with the imagery and metaphors of nuclear dominoes and proliferation chains, has been the assumption that one state’s nuclearization is likely to trigger decisions by other states to “go nuclear”</w:t>
      </w:r>
      <w:r w:rsidRPr="009C2C9A">
        <w:t xml:space="preserve"> in quick succession. </w:t>
      </w:r>
      <w:r w:rsidRPr="009C2C9A">
        <w:rPr>
          <w:rStyle w:val="StyleUnderline"/>
        </w:rPr>
        <w:t>Today the proliferation metaphors of choice are “nuclear cascade” and “tipping point,” but the implication is the same</w:t>
      </w:r>
      <w:r w:rsidRPr="009C2C9A">
        <w:t xml:space="preserve">—we are on the cusp of rapid, large-scale nuclear weapons spread. </w:t>
      </w:r>
      <w:r w:rsidRPr="009C2C9A">
        <w:rPr>
          <w:rStyle w:val="StyleUnderline"/>
        </w:rPr>
        <w:t>It is with some justification, therefore, that the study of proliferation has been labeled “the sky-is-still-falling profession.”</w:t>
      </w:r>
      <w:r w:rsidRPr="009C2C9A">
        <w:t>1 Alt</w:t>
      </w:r>
      <w:r w:rsidRPr="009C2C9A">
        <w:rPr>
          <w:rStyle w:val="StyleUnderline"/>
        </w:rPr>
        <w:t>hough proliferation projections abound, few of them are founded on, or even informed by, empirical research and theory</w:t>
      </w:r>
      <w:r w:rsidRPr="009C2C9A">
        <w:t xml:space="preserve">.2 </w:t>
      </w:r>
      <w:r w:rsidRPr="009C2C9A">
        <w:rPr>
          <w:rStyle w:val="StyleUnderline"/>
        </w:rPr>
        <w:t>This deficiency</w:t>
      </w:r>
      <w:r w:rsidRPr="009C2C9A">
        <w:t xml:space="preserve">, though regrettable, </w:t>
      </w:r>
      <w:r w:rsidRPr="009C2C9A">
        <w:rPr>
          <w:rStyle w:val="StyleUnderline"/>
        </w:rPr>
        <w:t>is understandable given the small body of theoretically or empirically grounded research on forecasting proliferation developments</w:t>
      </w:r>
      <w:r w:rsidRPr="009C2C9A">
        <w:t xml:space="preserve">, and the underdeveloped state of theory on nonproliferation and nuclear decisionmaking more generally. </w:t>
      </w:r>
      <w:r w:rsidRPr="009C2C9A">
        <w:rPr>
          <w:rStyle w:val="StyleUnderline"/>
        </w:rPr>
        <w:t>Also contributing to this knowledge deficit is the stunted development of social science research on foreign policy</w:t>
      </w:r>
      <w:r w:rsidRPr="009C2C9A">
        <w:t>–</w:t>
      </w:r>
      <w:r w:rsidRPr="009C2C9A">
        <w:rPr>
          <w:rStyle w:val="StyleUnderline"/>
        </w:rPr>
        <w:t>oriented forecasting</w:t>
      </w:r>
      <w:r w:rsidRPr="009C2C9A">
        <w:t xml:space="preserve"> and the emphasis on post hoc explanations, </w:t>
      </w:r>
      <w:r w:rsidRPr="009C2C9A">
        <w:rPr>
          <w:rStyle w:val="StyleUnderline"/>
        </w:rPr>
        <w:t>rather than predictions on the part of the more sophisticated frameworks and models of nuclear decisionmaking.</w:t>
      </w:r>
    </w:p>
    <w:p w:rsidR="00017AD0" w:rsidRPr="009C2C9A" w:rsidRDefault="00017AD0" w:rsidP="00017AD0"/>
    <w:p w:rsidR="00017AD0" w:rsidRPr="009C2C9A" w:rsidRDefault="00017AD0" w:rsidP="00017AD0">
      <w:pPr>
        <w:pStyle w:val="Heading3"/>
      </w:pPr>
      <w:r w:rsidRPr="009C2C9A">
        <w:t>Solves war</w:t>
      </w:r>
    </w:p>
    <w:p w:rsidR="00017AD0" w:rsidRPr="009C2C9A" w:rsidRDefault="00017AD0" w:rsidP="00017AD0">
      <w:pPr>
        <w:pStyle w:val="Heading4"/>
      </w:pPr>
      <w:r w:rsidRPr="009C2C9A">
        <w:t>Prolif solves war - encourages rationality</w:t>
      </w:r>
    </w:p>
    <w:p w:rsidR="00017AD0" w:rsidRPr="009C2C9A" w:rsidRDefault="00017AD0" w:rsidP="00017AD0">
      <w:r w:rsidRPr="009C2C9A">
        <w:rPr>
          <w:rStyle w:val="Style13ptBold"/>
        </w:rPr>
        <w:t>Shen 11</w:t>
      </w:r>
      <w:r w:rsidRPr="009C2C9A">
        <w:t>—IR prof at Hong Kong Institute of Ed. (Simon, “Have Nuclear Weapons Made the DPRK a Rogue State?” 2011, J. of Comparative Asian Development, v. 10, iss. 2, t&amp;f) //AD</w:t>
      </w:r>
    </w:p>
    <w:p w:rsidR="00017AD0" w:rsidRPr="009C2C9A" w:rsidRDefault="00017AD0" w:rsidP="00017AD0"/>
    <w:p w:rsidR="00017AD0" w:rsidRPr="009C2C9A" w:rsidRDefault="00017AD0" w:rsidP="00017AD0">
      <w:r w:rsidRPr="009C2C9A">
        <w:rPr>
          <w:rStyle w:val="StyleUnderline"/>
        </w:rPr>
        <w:t>In our traditional mentality, the determination to denuclearize the DPRK quite explicitly assumes that nuclear weapons are evil;</w:t>
      </w:r>
      <w:r w:rsidRPr="009C2C9A">
        <w:t xml:space="preserve"> as Scott Sagan (2003, p. 49) puts it, “</w:t>
      </w:r>
      <w:r w:rsidRPr="009C2C9A">
        <w:rPr>
          <w:rStyle w:val="StyleUnderline"/>
        </w:rPr>
        <w:t>Nuclear weapons have been given a bad name</w:t>
      </w:r>
      <w:r w:rsidRPr="009C2C9A">
        <w:t xml:space="preserve">.” This negative perception of nuclear weapons is built upon the basis of the huge devastation that would result in the world if a nuclear war, of whatever scale, broke out. Coupled with the peculiar nature of the DPRK's autocratic regime, a nuclear-armed DPRK is then perceived as too hostile and destructive to its neighbours. However, </w:t>
      </w:r>
      <w:r w:rsidRPr="009C2C9A">
        <w:rPr>
          <w:rStyle w:val="StyleUnderline"/>
        </w:rPr>
        <w:t xml:space="preserve">applying the analogy of “more may be better”, an alternative discourse with respect to nuclear proliferation maintained by Waltz could well pinpoint a far more optimistic scenario. Contrary to conventional wisdom, Waltz asserts that nuclear proliferation not only reduces the possibility of going to war, but also encourages new nuclear states, </w:t>
      </w:r>
      <w:r w:rsidRPr="009C2C9A">
        <w:t xml:space="preserve">which used to rule in a radical manner domestically, </w:t>
      </w:r>
      <w:r w:rsidRPr="009C2C9A">
        <w:rPr>
          <w:rStyle w:val="StyleUnderline"/>
        </w:rPr>
        <w:t>to behave in an increasingly rational manner diplomatically.</w:t>
      </w:r>
      <w:r w:rsidRPr="009C2C9A">
        <w:t xml:space="preserve"> At the extreme, </w:t>
      </w:r>
      <w:r w:rsidRPr="009C2C9A">
        <w:rPr>
          <w:rStyle w:val="StyleUnderline"/>
        </w:rPr>
        <w:t>Waltz suggests that nuclear proliferation may maintain peace rather than threaten global security.</w:t>
      </w:r>
      <w:r w:rsidRPr="009C2C9A">
        <w:t xml:space="preserve"> Surprisingly, the application of his theory to the DPRK is rather limited; and is confined only to media reports (Swami, 2010). </w:t>
      </w:r>
      <w:r w:rsidRPr="009C2C9A">
        <w:rPr>
          <w:rStyle w:val="StyleUnderline"/>
        </w:rPr>
        <w:t>In his classic study Waltz (1995) proposes five fundamental assumptions to illustrate his argument.</w:t>
      </w:r>
      <w:r w:rsidRPr="009C2C9A">
        <w:t xml:space="preserve"> </w:t>
      </w:r>
      <w:r w:rsidRPr="009C2C9A">
        <w:rPr>
          <w:rStyle w:val="StyleUnderline"/>
        </w:rPr>
        <w:t>First, he argues that the international system is anarchical</w:t>
      </w:r>
      <w:r w:rsidRPr="009C2C9A">
        <w:t xml:space="preserve">, i.e., </w:t>
      </w:r>
      <w:r w:rsidRPr="009C2C9A">
        <w:rPr>
          <w:rStyle w:val="StyleUnderline"/>
        </w:rPr>
        <w:t>no global authority protects security</w:t>
      </w:r>
      <w:r w:rsidRPr="009C2C9A">
        <w:t xml:space="preserve">, provides public goods or controls domestic affairs above the state level. </w:t>
      </w:r>
      <w:r w:rsidRPr="009C2C9A">
        <w:rPr>
          <w:rStyle w:val="StyleUnderline"/>
        </w:rPr>
        <w:t>As a result, states have to ensure their own security by preventing attack from other states themselves</w:t>
      </w:r>
      <w:r w:rsidRPr="009C2C9A">
        <w:t xml:space="preserve">. In other words, </w:t>
      </w:r>
      <w:r w:rsidRPr="009C2C9A">
        <w:rPr>
          <w:rStyle w:val="StyleUnderline"/>
        </w:rPr>
        <w:t>the anarchical system drives states to self-help.</w:t>
      </w:r>
      <w:r w:rsidRPr="009C2C9A">
        <w:t xml:space="preserve"> </w:t>
      </w:r>
      <w:r w:rsidRPr="009C2C9A">
        <w:rPr>
          <w:rStyle w:val="StyleUnderline"/>
        </w:rPr>
        <w:t>The absence of a world government</w:t>
      </w:r>
      <w:r w:rsidRPr="009C2C9A">
        <w:t xml:space="preserve"> then </w:t>
      </w:r>
      <w:r w:rsidRPr="009C2C9A">
        <w:rPr>
          <w:rStyle w:val="StyleUnderline"/>
        </w:rPr>
        <w:t>prompts individual states to gain access to weapons</w:t>
      </w:r>
      <w:r w:rsidRPr="009C2C9A">
        <w:t xml:space="preserve"> to compensate for a sense of insecurity. Acquisition of nuclear weapons and inducement of an arms race between states show the self-help system at work. </w:t>
      </w:r>
      <w:r w:rsidRPr="009C2C9A">
        <w:rPr>
          <w:rStyle w:val="StyleUnderline"/>
        </w:rPr>
        <w:t xml:space="preserve">Second, as “states coexist in a condition of anarchy”, they try hard to advance the sophistication of weapons and enhance military capability as much as possible to avoid aggression from adversaries </w:t>
      </w:r>
      <w:r w:rsidRPr="009C2C9A">
        <w:t xml:space="preserve">(Waltz, 1995, p. 4). </w:t>
      </w:r>
      <w:r w:rsidRPr="009C2C9A">
        <w:rPr>
          <w:rStyle w:val="StyleUnderline"/>
        </w:rPr>
        <w:t>This self-strengthening process is what Waltz calls “security maximization”.</w:t>
      </w:r>
      <w:r w:rsidRPr="009C2C9A">
        <w:t xml:space="preserve"> What do states do with their weapons throughout this process? </w:t>
      </w:r>
      <w:r w:rsidRPr="009C2C9A">
        <w:rPr>
          <w:rStyle w:val="StyleUnderline"/>
        </w:rPr>
        <w:t>Waltz thinks that states mainly possess the weapons for a defensive purpose. When a state enhances its military capability</w:t>
      </w:r>
      <w:r w:rsidRPr="009C2C9A">
        <w:t xml:space="preserve"> (the relevant gain), </w:t>
      </w:r>
      <w:r w:rsidRPr="009C2C9A">
        <w:rPr>
          <w:rStyle w:val="StyleUnderline"/>
        </w:rPr>
        <w:t xml:space="preserve">its neighbouring states immediately face relevant loss </w:t>
      </w:r>
      <w:r w:rsidRPr="009C2C9A">
        <w:t xml:space="preserve">to the military equilibrium. In </w:t>
      </w:r>
      <w:r w:rsidRPr="009C2C9A">
        <w:rPr>
          <w:rStyle w:val="StyleUnderline"/>
        </w:rPr>
        <w:t>consequence, the latter have to strengthen their military power in response</w:t>
      </w:r>
      <w:r w:rsidRPr="009C2C9A">
        <w:t xml:space="preserve"> to the relevant loss in order to maintain a balance of power. Waltz (1995, p. 5) explains the defensive intention of security maximization as follows: </w:t>
      </w:r>
      <w:r w:rsidRPr="009C2C9A">
        <w:rPr>
          <w:rStyle w:val="StyleUnderline"/>
        </w:rPr>
        <w:t>One way to counter an intended attack is to build fortifications and to muster forces that look forbiddingly stron</w:t>
      </w:r>
      <w:r w:rsidRPr="009C2C9A">
        <w:t xml:space="preserve">g. To build defenses so patently strong that no one will try to destroy or overcome </w:t>
      </w:r>
      <w:proofErr w:type="gramStart"/>
      <w:r w:rsidRPr="009C2C9A">
        <w:t>them</w:t>
      </w:r>
      <w:proofErr w:type="gramEnd"/>
      <w:r w:rsidRPr="009C2C9A">
        <w:t xml:space="preserve"> would make international life perfectly tranquil, I call this the defensive ideal. However, this statement does not imply that these states will not use weapons to attack others. </w:t>
      </w:r>
      <w:r w:rsidRPr="009C2C9A">
        <w:rPr>
          <w:rStyle w:val="StyleUnderline"/>
        </w:rPr>
        <w:t>In the event that a state perceives gains from aggression to outweigh the cost of war, battle might break out. Waltz argues that this scenario is unlikely to happen between nuclear powers.</w:t>
      </w:r>
      <w:r w:rsidRPr="009C2C9A">
        <w:t xml:space="preserve"> Since Waltz, different schools deriving from neo-realism have offered different assumptions on the likeliness of conflicts owing to different assessments of uncertainty and risk, such as offensive realism or defensive realism. </w:t>
      </w:r>
      <w:r w:rsidRPr="009C2C9A">
        <w:rPr>
          <w:rStyle w:val="StyleUnderline"/>
        </w:rPr>
        <w:t>Some might put the defensive rationale by indicating that states tend to keep the nuclear weapons as an “existential deterrent” so as to deter others from military actions</w:t>
      </w:r>
      <w:r w:rsidRPr="009C2C9A">
        <w:t xml:space="preserve"> (Naval Studies Board &amp; US Research Council, 1997). </w:t>
      </w:r>
      <w:r w:rsidRPr="009C2C9A">
        <w:rPr>
          <w:rStyle w:val="StyleUnderline"/>
        </w:rPr>
        <w:t>Third, Waltz</w:t>
      </w:r>
      <w:r w:rsidRPr="009C2C9A">
        <w:t xml:space="preserve"> (1995, pp. 7, 9) </w:t>
      </w:r>
      <w:r w:rsidRPr="009C2C9A">
        <w:rPr>
          <w:rStyle w:val="StyleUnderline"/>
        </w:rPr>
        <w:t xml:space="preserve">maintains that nuclear weapons, unlike conventional weapons, give “an easy clarity” for states to predict the action of other states and thereby “makes war less likely”. This is because all states realize that nuclear weapons have the potential to cause unlimited and devastating suffering. </w:t>
      </w:r>
      <w:r w:rsidRPr="009C2C9A">
        <w:t>At the extreme</w:t>
      </w:r>
      <w:r w:rsidRPr="009C2C9A">
        <w:rPr>
          <w:rStyle w:val="StyleUnderline"/>
        </w:rPr>
        <w:t>, the concept of mutual assured destruction (MAD) sends a very clear message to both sides</w:t>
      </w:r>
      <w:r w:rsidRPr="009C2C9A">
        <w:t xml:space="preserve"> should two nuclear powers go to war. In contrast, as the suffering from conventional weapons can be to some extent contained, states might deem the cost of such war affordable and recklessly wage war and suffer the results of miscalculation. </w:t>
      </w:r>
      <w:r w:rsidRPr="009C2C9A">
        <w:rPr>
          <w:rStyle w:val="StyleUnderline"/>
        </w:rPr>
        <w:t>Waltz (1995, p. 9) defines the fundamental essence of nuclear weapons thus: In a nuclear world, prediction is easy to make because it does not require close estimates of opposing forces. … In a conventional world, deterrent threats are ineffective because the damage threatened is distant, limited, and problematic</w:t>
      </w:r>
      <w:r w:rsidRPr="009C2C9A">
        <w:t xml:space="preserve">. Fourth, </w:t>
      </w:r>
      <w:r w:rsidRPr="009C2C9A">
        <w:rPr>
          <w:rStyle w:val="StyleUnderline"/>
        </w:rPr>
        <w:t>Waltz (1995, p. 7) assumes state actors are rational and are able to predict scenarios as well as calculate their self-interests</w:t>
      </w:r>
      <w:r w:rsidRPr="009C2C9A">
        <w:t xml:space="preserve">, so that states will not take the risk of going to war when they predict the battle could only “win much and might lose everything”. </w:t>
      </w:r>
      <w:r w:rsidRPr="009C2C9A">
        <w:rPr>
          <w:rStyle w:val="StyleUnderline"/>
        </w:rPr>
        <w:t>Waltz offers the case of the Cuban Missile Crisis to illustrate this point.</w:t>
      </w:r>
      <w:r w:rsidRPr="009C2C9A">
        <w:t xml:space="preserve"> As nuclear weapons can wreak unlimited damage to states</w:t>
      </w:r>
      <w:r w:rsidRPr="009C2C9A">
        <w:rPr>
          <w:rStyle w:val="StyleUnderline"/>
        </w:rPr>
        <w:t>, the strategy of MAD further makes states cautious. This deterrent effect in a nuclear world consequently avoids any miscalculation of gains and losses</w:t>
      </w:r>
      <w:r w:rsidRPr="009C2C9A">
        <w:t xml:space="preserve">. Regardless of the regime type, historical context and the political spectrum, nuclear weapons and nuclear wars constantly imply a massive relevant loss to states, thus preventing them from going to war. </w:t>
      </w:r>
      <w:r w:rsidRPr="009C2C9A">
        <w:rPr>
          <w:rStyle w:val="StyleUnderline"/>
        </w:rPr>
        <w:t>Even if the historical context might determine a nuclear pair</w:t>
      </w:r>
      <w:r w:rsidRPr="009C2C9A">
        <w:t xml:space="preserve">, such as the US and the Soviet Union, China and the Soviet Union, India and Pakistan, </w:t>
      </w:r>
      <w:r w:rsidRPr="009C2C9A">
        <w:rPr>
          <w:rStyle w:val="StyleUnderline"/>
        </w:rPr>
        <w:t>many realists argues that rational calculation is more fundamental than bitterness</w:t>
      </w:r>
      <w:r w:rsidRPr="009C2C9A">
        <w:t xml:space="preserve"> (Rajain, 2005). As Waltz (1995, p. 12) puts it: “Those who believe that bitterness causes wars assume a close association that is seldom found between bitterness among nations and their willingness to run high risks.” </w:t>
      </w:r>
      <w:r w:rsidRPr="009C2C9A">
        <w:rPr>
          <w:rStyle w:val="StyleUnderline"/>
        </w:rPr>
        <w:t>In short, states will not go to nuclear war as they are rational actors in international relations. Fifth, when calculation of the prospects makes nuclear states reluctant to go to war, Waltz suggests horizontal nuclear proliferation is encouraged in world politics while vertical proliferation is made redundant</w:t>
      </w:r>
      <w:r w:rsidRPr="009C2C9A">
        <w:t>. “</w:t>
      </w:r>
      <w:r w:rsidRPr="009C2C9A">
        <w:rPr>
          <w:rStyle w:val="StyleUnderline"/>
        </w:rPr>
        <w:t>Vertical proliferation” of nuclear weapons, according to Waltz, was demonstrated during the Cold War,</w:t>
      </w:r>
      <w:r w:rsidRPr="009C2C9A">
        <w:t xml:space="preserve"> especially between the US and the Soviet Union, </w:t>
      </w:r>
      <w:r w:rsidRPr="009C2C9A">
        <w:rPr>
          <w:rStyle w:val="StyleUnderline"/>
        </w:rPr>
        <w:t xml:space="preserve">when the number of nuclear warheads and their technological quality rapidly increased. Waltz (1995, p. 7) argues that further vertical proliferation is unnecessary since only a few nuclear weapons and a “second strike” capability may be a sufficient deterrent </w:t>
      </w:r>
      <w:r w:rsidRPr="009C2C9A">
        <w:t>to other would-be attackers. Rather, “</w:t>
      </w:r>
      <w:r w:rsidRPr="009C2C9A">
        <w:rPr>
          <w:rStyle w:val="StyleUnderline"/>
        </w:rPr>
        <w:t>horizontal proliferation”, which means the spread of nuclear weapons to different countries, is seen by Waltz as more crucial in preserving peac</w:t>
      </w:r>
      <w:r w:rsidRPr="009C2C9A">
        <w:t xml:space="preserve">e in the world. </w:t>
      </w:r>
      <w:r w:rsidRPr="009C2C9A">
        <w:rPr>
          <w:rStyle w:val="StyleUnderline"/>
        </w:rPr>
        <w:t>When more states possess nuclear weapons, calculations about using them become complicated</w:t>
      </w:r>
      <w:r w:rsidRPr="009C2C9A">
        <w:t xml:space="preserve"> (Waltz, 1995, p. 15). </w:t>
      </w:r>
      <w:r w:rsidRPr="009C2C9A">
        <w:rPr>
          <w:rStyle w:val="StyleUnderline"/>
        </w:rPr>
        <w:t xml:space="preserve">States will thus be reluctant to take the risk of starting a nuclear war because of the uncertainty of the response from other states and the certainty of unlimited nuclear destruction </w:t>
      </w:r>
      <w:r w:rsidRPr="009C2C9A">
        <w:t>to both sides should a nuclear response be elicited. This helps exclude the option of using nuclear weapons for the mere purpose of interest maximization.</w:t>
      </w:r>
    </w:p>
    <w:p w:rsidR="00017AD0" w:rsidRPr="009C2C9A" w:rsidRDefault="00017AD0" w:rsidP="00017AD0"/>
    <w:p w:rsidR="00017AD0" w:rsidRPr="009C2C9A" w:rsidRDefault="00017AD0" w:rsidP="00017AD0"/>
    <w:p w:rsidR="007D4A90" w:rsidRPr="009C2C9A" w:rsidRDefault="007D4A90" w:rsidP="00B62834">
      <w:pPr>
        <w:pStyle w:val="Heading1"/>
      </w:pPr>
      <w:r w:rsidRPr="009C2C9A">
        <w:t>Relations</w:t>
      </w:r>
    </w:p>
    <w:p w:rsidR="007D4A90" w:rsidRPr="009C2C9A" w:rsidRDefault="007D4A90" w:rsidP="00B62834">
      <w:pPr>
        <w:pStyle w:val="Heading2"/>
      </w:pPr>
      <w:r w:rsidRPr="009C2C9A">
        <w:t>Latin America Relations</w:t>
      </w:r>
    </w:p>
    <w:p w:rsidR="007D4A90" w:rsidRPr="009C2C9A" w:rsidRDefault="007D4A90" w:rsidP="00B62834">
      <w:pPr>
        <w:pStyle w:val="Heading3"/>
      </w:pPr>
      <w:r w:rsidRPr="009C2C9A">
        <w:t>Alt cause – Cuba</w:t>
      </w:r>
    </w:p>
    <w:p w:rsidR="007D4A90" w:rsidRPr="009C2C9A" w:rsidRDefault="007D4A90" w:rsidP="0069461F">
      <w:pPr>
        <w:pStyle w:val="Heading4"/>
      </w:pPr>
      <w:r w:rsidRPr="009C2C9A">
        <w:rPr>
          <w:u w:val="single"/>
        </w:rPr>
        <w:t>Alt cause - Cuba policy uniquely key to LA relations -</w:t>
      </w:r>
      <w:r w:rsidRPr="009C2C9A">
        <w:t xml:space="preserve"> highly symbolic of the US attitude towards the entire region</w:t>
      </w:r>
    </w:p>
    <w:p w:rsidR="007D4A90" w:rsidRPr="009C2C9A" w:rsidRDefault="007D4A90" w:rsidP="007D4A90">
      <w:r w:rsidRPr="009C2C9A">
        <w:rPr>
          <w:rStyle w:val="Style13ptBold"/>
        </w:rPr>
        <w:t>Sweig and Bustamante 13</w:t>
      </w:r>
      <w:r w:rsidRPr="009C2C9A">
        <w:t xml:space="preserve"> - Nelson and David Rockefeller Senior Fellow for Latin America Studies and Director for Latin America Studies at the Council on Foreign Relations; Ph.D. candidate in Latin American history at Yale University (Julia E. and Michael J,  Cuba After Communism, Foreign Affairs, Jul/Aug2013, Vol. 92, Issue 4) //AD</w:t>
      </w:r>
    </w:p>
    <w:p w:rsidR="007D4A90" w:rsidRPr="009C2C9A" w:rsidRDefault="007D4A90" w:rsidP="007D4A90"/>
    <w:p w:rsidR="007D4A90" w:rsidRPr="009C2C9A" w:rsidRDefault="007D4A90" w:rsidP="007D4A90">
      <w:pPr>
        <w:rPr>
          <w:rStyle w:val="StyleUnderline"/>
        </w:rPr>
      </w:pPr>
      <w:r w:rsidRPr="009C2C9A">
        <w:rPr>
          <w:rStyle w:val="StyleUnderline"/>
        </w:rPr>
        <w:t xml:space="preserve">The geopolitical context in Latin America provides another reason the U.S. government should make a serious shift on Cuba. For five years now, Obama has ignored Latin America's unanimous disapproval of Washington's position on Cuba. </w:t>
      </w:r>
      <w:r w:rsidRPr="009C2C9A">
        <w:t>Rather than perpetuate Havana's diplomatic isolation, U</w:t>
      </w:r>
      <w:r w:rsidRPr="009C2C9A">
        <w:rPr>
          <w:rStyle w:val="StyleUnderline"/>
        </w:rPr>
        <w:t xml:space="preserve">.S. policy embodies the imperial pretensions of a bygone era, contributing to Washington's own marginalization. </w:t>
      </w:r>
      <w:r w:rsidRPr="009C2C9A">
        <w:t xml:space="preserve">Virtually </w:t>
      </w:r>
      <w:r w:rsidRPr="009C2C9A">
        <w:rPr>
          <w:rStyle w:val="StyleUnderline"/>
        </w:rPr>
        <w:t>all countries in the region have refused to attend another Summit of the Americas meeting if Cuba is not at the table</w:t>
      </w:r>
      <w:r w:rsidRPr="009C2C9A">
        <w:t xml:space="preserve">. Cuba, in turn, currently chairs the new Community of Latin American and Caribbean States, which excludes Washington. </w:t>
      </w:r>
      <w:r w:rsidRPr="009C2C9A">
        <w:rPr>
          <w:rStyle w:val="StyleUnderline"/>
        </w:rPr>
        <w:t>The Obama administration has begun laying out what could become a serious second-term agenda for Latin America</w:t>
      </w:r>
      <w:r w:rsidRPr="009C2C9A">
        <w:t xml:space="preserve"> focused on energy, jobs, social inclusion, and deepening integration in the Americas. But </w:t>
      </w:r>
      <w:r w:rsidRPr="009C2C9A">
        <w:rPr>
          <w:rStyle w:val="StyleUnderline"/>
        </w:rPr>
        <w:t>the symbolism of Cuba across the region is such that the White House can definitively lead U.S. -- Latin American relation</w:t>
      </w:r>
      <w:r w:rsidRPr="009C2C9A">
        <w:t xml:space="preserve">s out of the Cold War and into the twenty-first century </w:t>
      </w:r>
      <w:r w:rsidRPr="009C2C9A">
        <w:rPr>
          <w:rStyle w:val="StyleUnderline"/>
        </w:rPr>
        <w:t>only by shifting its Cuba policy</w:t>
      </w:r>
      <w:r w:rsidRPr="009C2C9A">
        <w:t xml:space="preserve">. To make such a shift, however, </w:t>
      </w:r>
      <w:r w:rsidRPr="009C2C9A">
        <w:rPr>
          <w:rStyle w:val="StyleUnderline"/>
        </w:rPr>
        <w:t>Washington must move past its assumption that Havana prefers an adversarial relationship with the United States. Raúl Castro has shown that he is not his brother and has availed himself of numerous channels</w:t>
      </w:r>
      <w:r w:rsidRPr="009C2C9A">
        <w:t xml:space="preserve">, public and private, to communicate to Washington that he is ready to talk. This does not mean that he or his successors are prepared to compromise on Cuba's internal politics; indeed, </w:t>
      </w:r>
      <w:r w:rsidRPr="009C2C9A">
        <w:rPr>
          <w:rStyle w:val="StyleUnderline"/>
        </w:rPr>
        <w:t>what Castro is willing to put on the table remains unclear</w:t>
      </w:r>
      <w:r w:rsidRPr="009C2C9A">
        <w:t xml:space="preserve">. But his government's decisions to release more than 120 political prisoners in 2010 and 2011 and allow a number of dissident bloggers and activists to travel abroad this year were presumably meant to help set the stage for potential talks with the United States. Meanwhile, the death of Hugo Chávez, the former Venezuelan president, and the narrow margin in the election of his successor, Nicolás Maduro, have made it clear that </w:t>
      </w:r>
      <w:r w:rsidRPr="009C2C9A">
        <w:rPr>
          <w:rStyle w:val="StyleUnderline"/>
        </w:rPr>
        <w:t>Havana has reasons of its own to chart a path forward with the United States</w:t>
      </w:r>
      <w:r w:rsidRPr="009C2C9A">
        <w:t xml:space="preserve">. In the last decade or so, Cuba came to depend on Venezuela for large supplies of subsidized oil, in exchange for a sizable brigade of Cuban doctors staffing the Chávez government's social programs. Political uncertainty in Caracas offers a potent reminder of the hazards of relying too heavily on any one partner. </w:t>
      </w:r>
      <w:r w:rsidRPr="009C2C9A">
        <w:rPr>
          <w:rStyle w:val="StyleUnderline"/>
        </w:rPr>
        <w:t>Havana is already beginning to branch out</w:t>
      </w:r>
      <w:r w:rsidRPr="009C2C9A">
        <w:t xml:space="preserve">. In addition to financing the refurbishing of Mariel Harbor, the Brazilians have extended a line of credit to renovate and expand five airports across the island and have recently signed a deal to hire 6,000 Cuban doctors to fill shortages in Brazil's rural health coverage. </w:t>
      </w:r>
      <w:r w:rsidRPr="009C2C9A">
        <w:rPr>
          <w:rStyle w:val="StyleUnderline"/>
        </w:rPr>
        <w:t>Even so, in the long run, the United States remains a vital natural market for Cuban products and services</w:t>
      </w:r>
      <w:r w:rsidRPr="009C2C9A">
        <w:t xml:space="preserve">. Of course, as the 1990s proved, even a huge financial setback may not be enough to drive Havana to Washington's door. Half a century of U.S. economic warfare has conditioned Cuban bureaucrats and party cadres to link openness at home or toward the United States with a threat to Cuba's independence. Some hard-liners might prefer muddling through with the status quo to the uncertainty that could come from a wider opening of their country. </w:t>
      </w:r>
      <w:r w:rsidRPr="009C2C9A">
        <w:rPr>
          <w:rStyle w:val="StyleUnderline"/>
        </w:rPr>
        <w:t>The best way to change such attitudes, however, would be for Washington to take the initiative in establishing a new diplomatic and economic modus vivendi with Havana. In the short term, the two countries have numerous practical problems to solve together</w:t>
      </w:r>
      <w:r w:rsidRPr="009C2C9A">
        <w:t xml:space="preserve">, including environmental and security challenges, as well as the fate of high-profile nationals serving time in U.S. and Cuban prisons. </w:t>
      </w:r>
      <w:r w:rsidRPr="009C2C9A">
        <w:rPr>
          <w:rStyle w:val="StyleUnderline"/>
        </w:rPr>
        <w:t>Most of the policy-steps Obama should take at this stage -- removing Cuba from the list of state sponsors of terrorism, eliminating obstacles for all Americans to travel there, and licensing greater trade and investment -- would not require congressional approval or any grand bargain with Havana.</w:t>
      </w:r>
      <w:r w:rsidRPr="009C2C9A">
        <w:t xml:space="preserve"> Although it might be politically awkward in the United States for a president to be seen as helping Castro, on the island, such measures would strengthen the case that Cuba can stand to become a more open, democratic society without succumbing to external pressure or subversion. </w:t>
      </w:r>
      <w:r w:rsidRPr="009C2C9A">
        <w:rPr>
          <w:rStyle w:val="StyleUnderline"/>
        </w:rPr>
        <w:t>Deeper commercial ties, moreover, could have repercussions beyond the economic realm</w:t>
      </w:r>
      <w:r w:rsidRPr="009C2C9A">
        <w:t xml:space="preserve">, giving internal reformers more leeway and increasing support on the island for greater economic and political liberalization. In 1991, Soviet President Mikhail Gorbachev stood beside U.S. Secretary of State James Baker in Moscow and announced that the Soviet Union would eliminate its multibillion-dollar annual subsidy to Cuba. CIA analysts and American pundits immediately began predicting the imminent demise of the Cuban Revolution and a quick capitalist restoration. More than 20 years have passed since then, Fidel Castro has retired, and 82-year-old Raul Castro is now serving the first year of what he has said will be his final five-year term as president. In 2018, when Díaz-Canel takes the reins, Cuba in all likelihood will continue to defy post-Cold War American fantasies even as it moves further away from its orthodox socialist past. For the remaining members of Cuba's founding revolutionary generation, such a delicate transformation provides a last opportunity to shape their legacy. For Cubans born after 1991, the coming years may offer a chance to begin leaving behind the state of prolonged ideological and economic limbo in which they were raised. </w:t>
      </w:r>
      <w:r w:rsidRPr="009C2C9A">
        <w:rPr>
          <w:rStyle w:val="StyleUnderline"/>
        </w:rPr>
        <w:t>Obama</w:t>
      </w:r>
      <w:r w:rsidRPr="009C2C9A">
        <w:t xml:space="preserve">, meanwhile, has a choice. He can opt for the path of least political resistance and allow the well-entrenched bureaucrats, national security ideologues, and pro-embargo voices in his own country to keep Cuba policy in a box, further alienating regional allies and perpetuating the siege mentality among Cuban officials. Or he </w:t>
      </w:r>
      <w:r w:rsidRPr="009C2C9A">
        <w:rPr>
          <w:rStyle w:val="StyleUnderline"/>
        </w:rPr>
        <w:t>can dare to be the president who finally extracts the United States from Cuba's internal debate and finds a way for Washington and Havana to work together. Both the Cuban people and U.S. national interests would benefit as a result.</w:t>
      </w:r>
    </w:p>
    <w:p w:rsidR="007D4A90" w:rsidRPr="009C2C9A" w:rsidRDefault="007D4A90" w:rsidP="007D4A90"/>
    <w:p w:rsidR="007D4A90" w:rsidRPr="009C2C9A" w:rsidRDefault="007D4A90" w:rsidP="0069461F">
      <w:pPr>
        <w:pStyle w:val="Heading4"/>
      </w:pPr>
      <w:r w:rsidRPr="009C2C9A">
        <w:t xml:space="preserve">Alt cause - The embargo crushes Latin American relations - it is the </w:t>
      </w:r>
      <w:r w:rsidRPr="009C2C9A">
        <w:rPr>
          <w:u w:val="single"/>
        </w:rPr>
        <w:t>litmus test</w:t>
      </w:r>
      <w:r w:rsidRPr="009C2C9A">
        <w:t xml:space="preserve"> </w:t>
      </w:r>
    </w:p>
    <w:p w:rsidR="007D4A90" w:rsidRPr="009C2C9A" w:rsidRDefault="007D4A90" w:rsidP="007D4A90">
      <w:r w:rsidRPr="009C2C9A">
        <w:rPr>
          <w:rStyle w:val="Style13ptBold"/>
        </w:rPr>
        <w:t xml:space="preserve">Sheridan 09 – </w:t>
      </w:r>
      <w:r w:rsidRPr="009C2C9A">
        <w:t>(Mary Beth Sheridan; Washington Post Staff Writer, May 29, 2009, “U.S. Urged to Relax Cuba Policy to Boost Regional Relations,” LexisNexis Accessed 7/17/13) //AD</w:t>
      </w:r>
    </w:p>
    <w:p w:rsidR="007D4A90" w:rsidRPr="009C2C9A" w:rsidRDefault="007D4A90" w:rsidP="007D4A90"/>
    <w:p w:rsidR="007D4A90" w:rsidRPr="009C2C9A" w:rsidRDefault="007D4A90" w:rsidP="007D4A90">
      <w:pPr>
        <w:rPr>
          <w:rStyle w:val="StyleUnderline"/>
        </w:rPr>
      </w:pPr>
      <w:r w:rsidRPr="009C2C9A">
        <w:rPr>
          <w:rStyle w:val="StyleUnderline"/>
        </w:rPr>
        <w:t>The U.S. government is fighting an effort to allow Cuba to return to the Organization of American States after a 47-year suspension. But the resistance is putting it at odds with much of Latin America as the Obama administration is trying to improve relations in the hemisphere</w:t>
      </w:r>
      <w:r w:rsidRPr="009C2C9A">
        <w:t xml:space="preserve">.¶ </w:t>
      </w:r>
      <w:proofErr w:type="gramStart"/>
      <w:r w:rsidRPr="009C2C9A">
        <w:rPr>
          <w:rStyle w:val="StyleUnderline"/>
        </w:rPr>
        <w:t>Eliminating</w:t>
      </w:r>
      <w:proofErr w:type="gramEnd"/>
      <w:r w:rsidRPr="009C2C9A">
        <w:rPr>
          <w:rStyle w:val="StyleUnderline"/>
        </w:rPr>
        <w:t xml:space="preserve"> the Cold War-era ban would be largely symbolic, because Cuba has shown no sign of wanting to return to the OAS, the main forum for political cooperation in the hemisphere. </w:t>
      </w:r>
      <w:r w:rsidRPr="009C2C9A">
        <w:t>But the debate shows how</w:t>
      </w:r>
      <w:r w:rsidRPr="009C2C9A">
        <w:rPr>
          <w:rStyle w:val="StyleUnderline"/>
        </w:rPr>
        <w:t xml:space="preserve"> c</w:t>
      </w:r>
      <w:r w:rsidRPr="009C2C9A">
        <w:t>entral the topic has become in U.S. relations with an increasingly assertive Latin America. The wrangling over Cuba threatens to dominate a meeting of hemispheric foreign ministers, including Secretary of State Hillary Rodham Clinton, scheduled for Tuesday in Honduras.¶ "</w:t>
      </w:r>
      <w:r w:rsidRPr="009C2C9A">
        <w:rPr>
          <w:rStyle w:val="StyleUnderline"/>
        </w:rPr>
        <w:t xml:space="preserve">Fifty years after the </w:t>
      </w:r>
      <w:proofErr w:type="gramStart"/>
      <w:r w:rsidRPr="009C2C9A">
        <w:rPr>
          <w:rStyle w:val="StyleUnderline"/>
        </w:rPr>
        <w:t>U.S.</w:t>
      </w:r>
      <w:proofErr w:type="gramEnd"/>
      <w:r w:rsidRPr="009C2C9A">
        <w:rPr>
          <w:rStyle w:val="StyleUnderline"/>
        </w:rPr>
        <w:t xml:space="preserve"> . . . made Cuba its litmus test for its commercial and diplomatic ties in Latin America, Latin America is turning the tables," said Julia E. Sweig, a Cuba scholar at the Council on Foreign Relations. Now, she said, Latin countries are "making Cuba the litmus test for the quality of the Obama administration's approach to Latin America."¶ President Obama has taken steps toward improving ties with Cuba, lifting restrictions on visits and money transfers by Cuban Americans and offering to restart immigration talks suspended in 2004.</w:t>
      </w:r>
      <w:r w:rsidRPr="009C2C9A">
        <w:t xml:space="preserve"> But he has said he will not scrap the longtime economic embargo until Havana makes democratic reforms and cleans up its human rights record. </w:t>
      </w:r>
      <w:r w:rsidRPr="009C2C9A">
        <w:rPr>
          <w:rStyle w:val="StyleUnderline"/>
        </w:rPr>
        <w:t>Ending the embargo would also entail congressional action.¶ Obama is facing pressure to move faster, both from Latin American allies and from key U.S. lawmakers</w:t>
      </w:r>
      <w:r w:rsidRPr="009C2C9A">
        <w:t xml:space="preserve">. Bipartisan bills are pending in Congress that would eliminate all travel restrictions and ease the embargo.¶ Cuba has sent mixed signals about its willingness to respond to the U.S. gestures.¶ Latin American leaders say that isolating Cuba is anachronistic when most countries in the region have established relations with communist nations such as China. The OAS secretary general, JosÃ© Miguel Insulza, has called the organization's 1962 suspension of Cuba "outdated" -- noting it is based on the island's alignment with a "communist bloc" that no longer exists. However, he has suggested that OAS members could postpone Cuba's full participation until it showed democratic reforms.¶ Cuban exile organizations and some U.S. lawmakers are strongly opposed to readmitting the island.¶ </w:t>
      </w:r>
      <w:r w:rsidRPr="009C2C9A">
        <w:rPr>
          <w:rStyle w:val="StyleUnderline"/>
        </w:rPr>
        <w:t>"If we invite Cuba back in, in spite of their violations, what message are we sending to the rest of the hemisphere -- that it's okay to move backwards away from democracy and human rights, that there will be no repercussions for such actions?</w:t>
      </w:r>
      <w:r w:rsidRPr="009C2C9A">
        <w:t xml:space="preserve">" Sen. Robert Menendez (D-N.J.), a Cuban American, demanded in a speech. He threatened to cut off U.S. funding for the OAS -- about 60 percent of its budget -- if the measure passed.¶ Clinton said last week that </w:t>
      </w:r>
      <w:r w:rsidRPr="009C2C9A">
        <w:rPr>
          <w:rStyle w:val="StyleUnderline"/>
        </w:rPr>
        <w:t>Cuba should be readmitted only if it abided by the OAS's Democratic Charter</w:t>
      </w:r>
      <w:r w:rsidRPr="009C2C9A">
        <w:t xml:space="preserve">, a set of principles adopted in 2001 that commits countries to hold elections and to respect human rights and press freedoms.¶ </w:t>
      </w:r>
      <w:r w:rsidRPr="009C2C9A">
        <w:rPr>
          <w:rStyle w:val="StyleUnderline"/>
        </w:rPr>
        <w:t>Most Latin American countries broke relations with Cuba after its 1959 revolution. Nearly all have restored diplomatic ties, and the United States will soon be the only holdout in the hemisphere</w:t>
      </w:r>
      <w:r w:rsidRPr="009C2C9A">
        <w:t>.¶ The Cuba ban could be lifted by a two-thirds vote of the OAS foreign ministers on Tuesday. However, the organization generally works by consensus, and several countries have indicated they do not want a showdown with the United States</w:t>
      </w:r>
      <w:r w:rsidRPr="009C2C9A">
        <w:rPr>
          <w:rStyle w:val="StyleUnderline"/>
        </w:rPr>
        <w:t>.¶ Diplomats have been trying in recent days to hammer out a compromise.</w:t>
      </w:r>
      <w:r w:rsidRPr="009C2C9A">
        <w:t xml:space="preserve"> U.S. diplomats introduced a resolution that would instruct the OAS to open a dialogue with Cuba about its "eventual reintegration," consistent with the principles of "democracy and full respect for human rights and fundamental freedoms."¶ </w:t>
      </w:r>
      <w:proofErr w:type="gramStart"/>
      <w:r w:rsidRPr="009C2C9A">
        <w:rPr>
          <w:rStyle w:val="StyleUnderline"/>
        </w:rPr>
        <w:t>A</w:t>
      </w:r>
      <w:proofErr w:type="gramEnd"/>
      <w:r w:rsidRPr="009C2C9A">
        <w:rPr>
          <w:rStyle w:val="StyleUnderline"/>
        </w:rPr>
        <w:t xml:space="preserve"> diplomat said last night that the United States appears to be softening its opposition to lifting the ban as long as Cuba's full reinstatement is contingent on moving toward democracy</w:t>
      </w:r>
      <w:r w:rsidRPr="009C2C9A">
        <w:t>. He spoke on the condition of anonymity because of the sensitivity of the talks.¶ Venezuela, an ally of Cuba, has indicated it will not support any resolution that includes such conditions. "This is 'Jurassic Park,' " fumed Venezuelan Ambassador Roy Chaderton</w:t>
      </w:r>
      <w:proofErr w:type="gramStart"/>
      <w:r w:rsidRPr="009C2C9A">
        <w:t>. "</w:t>
      </w:r>
      <w:proofErr w:type="gramEnd"/>
      <w:r w:rsidRPr="009C2C9A">
        <w:t xml:space="preserve">We're still in the Cold War."¶ Some Latin American diplomats worry that the Cuba imbroglio could further marginalize the OAS. The organization is respected for monitoring elections, and it has tried to broker disputes in the hemisphere. But critics lambaste it as largely a debating society.¶ Venezuela has threatened to quit the organization and form an alternative regional group. It has set up a leftist trade alliance known as ALBA with several poor countries in Latin America. </w:t>
      </w:r>
      <w:r w:rsidRPr="009C2C9A">
        <w:rPr>
          <w:rStyle w:val="StyleUnderline"/>
        </w:rPr>
        <w:t>Cuba has derided the OAS as a U.S.-dominated tool of the United Sta</w:t>
      </w:r>
      <w:r w:rsidRPr="009C2C9A">
        <w:t xml:space="preserve">tes.¶ Peter Hakim, president of the Inter-American Dialogue, a think tank in Washington, said the Cuba resolution has trapped the Obama administration between two of its priorities: democracy promotion and better relations with its neighbors. In 2001, the U.S. government supported the Democratic Charter, a milestone in a region once known for dictatorships. But </w:t>
      </w:r>
      <w:r w:rsidRPr="009C2C9A">
        <w:rPr>
          <w:rStyle w:val="StyleUnderline"/>
        </w:rPr>
        <w:t>Obama told hemispheric leaders in Trinidad and Tobago last month that he wanted to form closer partnerships and not have the United States dictate policy.¶ "There's really two different values at play here: multilateralism versus democracy. You can't have multilateralism and then let one country, i.e. the U.S., make the decision for a multilateral organization," Hakim said.</w:t>
      </w:r>
    </w:p>
    <w:p w:rsidR="007D4A90" w:rsidRPr="009C2C9A" w:rsidRDefault="007D4A90" w:rsidP="00B62834">
      <w:pPr>
        <w:pStyle w:val="Heading3"/>
      </w:pPr>
      <w:r w:rsidRPr="009C2C9A">
        <w:t>Alt causes</w:t>
      </w:r>
    </w:p>
    <w:p w:rsidR="007D4A90" w:rsidRPr="009C2C9A" w:rsidRDefault="007D4A90" w:rsidP="007D4A90">
      <w:pPr>
        <w:keepNext/>
        <w:keepLines/>
        <w:spacing w:before="200"/>
        <w:outlineLvl w:val="3"/>
        <w:rPr>
          <w:rFonts w:eastAsiaTheme="majorEastAsia" w:cstheme="majorBidi"/>
          <w:b/>
          <w:bCs/>
          <w:iCs/>
        </w:rPr>
      </w:pPr>
      <w:r w:rsidRPr="009C2C9A">
        <w:rPr>
          <w:rFonts w:eastAsiaTheme="majorEastAsia" w:cstheme="majorBidi"/>
          <w:b/>
          <w:bCs/>
          <w:iCs/>
        </w:rPr>
        <w:t>Alt cause - Snowden</w:t>
      </w:r>
    </w:p>
    <w:p w:rsidR="007D4A90" w:rsidRPr="009C2C9A" w:rsidRDefault="007D4A90" w:rsidP="007D4A90">
      <w:r w:rsidRPr="009C2C9A">
        <w:rPr>
          <w:b/>
          <w:bCs/>
        </w:rPr>
        <w:t xml:space="preserve">Achtenberg 7/12, </w:t>
      </w:r>
      <w:r w:rsidRPr="009C2C9A">
        <w:t>Reporter for NAFTA (Elizabeth, “The Detention of Evo Morales: A Defining Moment For Latin America?</w:t>
      </w:r>
      <w:proofErr w:type="gramStart"/>
      <w:r w:rsidRPr="009C2C9A">
        <w:t>”,</w:t>
      </w:r>
      <w:proofErr w:type="gramEnd"/>
      <w:r w:rsidRPr="009C2C9A">
        <w:t xml:space="preserve"> July 12, 2013, </w:t>
      </w:r>
      <w:hyperlink r:id="rId206" w:history="1">
        <w:r w:rsidRPr="009C2C9A">
          <w:rPr>
            <w:rStyle w:val="Hyperlink"/>
          </w:rPr>
          <w:t>http://nacla.org/blog/2013/7/11/detention-evo-morales-defining-moment-latin-america</w:t>
        </w:r>
      </w:hyperlink>
      <w:r w:rsidRPr="009C2C9A">
        <w:t>) //AD</w:t>
      </w:r>
    </w:p>
    <w:p w:rsidR="007D4A90" w:rsidRPr="009C2C9A" w:rsidRDefault="007D4A90" w:rsidP="007D4A90">
      <w:pPr>
        <w:rPr>
          <w:b/>
          <w:bCs/>
        </w:rPr>
      </w:pPr>
    </w:p>
    <w:p w:rsidR="007D4A90" w:rsidRPr="009C2C9A" w:rsidRDefault="007D4A90" w:rsidP="007D4A90">
      <w:r w:rsidRPr="009C2C9A">
        <w:rPr>
          <w:rStyle w:val="UnderlineBold"/>
          <w:sz w:val="22"/>
        </w:rPr>
        <w:t xml:space="preserve">As the international uproar continues over last week’s grounding of Bolivian President Evo Morales’s plane in Europe, after U.S. officials apparently suspected whistle-blower Edward Snowden of being on board, many questions remain unanswered about the United States’ role and </w:t>
      </w:r>
      <w:proofErr w:type="gramStart"/>
      <w:r w:rsidRPr="009C2C9A">
        <w:rPr>
          <w:rStyle w:val="UnderlineBold"/>
          <w:sz w:val="22"/>
        </w:rPr>
        <w:t>motives</w:t>
      </w:r>
      <w:r w:rsidRPr="009C2C9A">
        <w:t>.?</w:t>
      </w:r>
      <w:proofErr w:type="gramEnd"/>
      <w:r w:rsidRPr="009C2C9A">
        <w:t xml:space="preserve"> 1892? Presidential jet grounded in Vienna. Credit: EFE/ La </w:t>
      </w:r>
      <w:proofErr w:type="gramStart"/>
      <w:r w:rsidRPr="009C2C9A">
        <w:t>Razón.?</w:t>
      </w:r>
      <w:proofErr w:type="gramEnd"/>
      <w:r w:rsidRPr="009C2C9A">
        <w:t xml:space="preserve"> But </w:t>
      </w:r>
      <w:r w:rsidRPr="009C2C9A">
        <w:rPr>
          <w:rStyle w:val="UnderlineBold"/>
          <w:sz w:val="22"/>
        </w:rPr>
        <w:t>one thing is certain: if the U.S. government was seeking to intimidate Morales and other Latin American leaders who might consider harboring Snowden, its strategy has completely backfired. Instead, the incident has bolstered Morales’s domestic and international standing, consolidated regional unity, and emboldened the bloc of leftist governments that seeks to counter U.S. dominance in the region. It has also dealt a damaging, and potentially fatal, blow to the future of U.S.–Latin American relations under the Obama administration.</w:t>
      </w:r>
      <w:r w:rsidRPr="009C2C9A">
        <w:t xml:space="preserve"> </w:t>
      </w:r>
    </w:p>
    <w:p w:rsidR="007D4A90" w:rsidRPr="009C2C9A" w:rsidRDefault="007D4A90" w:rsidP="007D4A90"/>
    <w:p w:rsidR="007D4A90" w:rsidRPr="009C2C9A" w:rsidRDefault="007D4A90" w:rsidP="007D4A90">
      <w:pPr>
        <w:keepNext/>
        <w:keepLines/>
        <w:spacing w:before="200"/>
        <w:outlineLvl w:val="3"/>
        <w:rPr>
          <w:rFonts w:eastAsiaTheme="majorEastAsia" w:cstheme="majorBidi"/>
          <w:b/>
          <w:bCs/>
          <w:iCs/>
        </w:rPr>
      </w:pPr>
      <w:r w:rsidRPr="009C2C9A">
        <w:rPr>
          <w:rFonts w:eastAsiaTheme="majorEastAsia" w:cstheme="majorBidi"/>
          <w:b/>
          <w:bCs/>
          <w:iCs/>
        </w:rPr>
        <w:t>Alt cause - Surveillance scandals</w:t>
      </w:r>
    </w:p>
    <w:p w:rsidR="007D4A90" w:rsidRPr="009C2C9A" w:rsidRDefault="007D4A90" w:rsidP="007D4A90">
      <w:r w:rsidRPr="009C2C9A">
        <w:rPr>
          <w:b/>
          <w:bCs/>
        </w:rPr>
        <w:t xml:space="preserve">Castaldi 7/12, </w:t>
      </w:r>
      <w:r w:rsidRPr="009C2C9A">
        <w:t xml:space="preserve">Reporter for Reuters (Malena, “South American bloc repudiates U.S. on spying, Snowden”, July 12, 2013, </w:t>
      </w:r>
      <w:hyperlink r:id="rId207" w:history="1">
        <w:r w:rsidRPr="009C2C9A">
          <w:rPr>
            <w:rStyle w:val="Hyperlink"/>
          </w:rPr>
          <w:t>http://www.reuters.com/article/2013/07/12/us-usa-security-snowden-latinamerica-idUSBRE96B0TP20130712</w:t>
        </w:r>
      </w:hyperlink>
      <w:r w:rsidRPr="009C2C9A">
        <w:t>) //AD</w:t>
      </w:r>
    </w:p>
    <w:p w:rsidR="007D4A90" w:rsidRPr="009C2C9A" w:rsidRDefault="007D4A90" w:rsidP="007D4A90">
      <w:pPr>
        <w:rPr>
          <w:b/>
          <w:bCs/>
        </w:rPr>
      </w:pPr>
    </w:p>
    <w:p w:rsidR="007D4A90" w:rsidRPr="009C2C9A" w:rsidRDefault="007D4A90" w:rsidP="007D4A90">
      <w:pPr>
        <w:rPr>
          <w:rStyle w:val="UnderlineBold"/>
          <w:sz w:val="22"/>
        </w:rPr>
      </w:pPr>
      <w:r w:rsidRPr="009C2C9A">
        <w:t xml:space="preserve">(Reuters) - </w:t>
      </w:r>
      <w:r w:rsidRPr="009C2C9A">
        <w:rPr>
          <w:rStyle w:val="UnderlineBold"/>
          <w:sz w:val="22"/>
        </w:rPr>
        <w:t>South American leaders sent a tough message to Washington on Friday over allegations of U.S. spying in the region and to defend their right to offer asylum to fugitive U.S. spy agency contractor Edward Snowden</w:t>
      </w:r>
      <w:r w:rsidRPr="009C2C9A">
        <w:t xml:space="preserve">.? Washington wants Snowden arrested on espionage charges after he divulged extensive, secret U.S. surveillance programs. Stuck in the transit area of Moscow's international airport since late June, he is seeking asylum in various </w:t>
      </w:r>
      <w:proofErr w:type="gramStart"/>
      <w:r w:rsidRPr="009C2C9A">
        <w:t>countries.?</w:t>
      </w:r>
      <w:proofErr w:type="gramEnd"/>
      <w:r w:rsidRPr="009C2C9A">
        <w:t xml:space="preserve"> </w:t>
      </w:r>
      <w:r w:rsidRPr="009C2C9A">
        <w:rPr>
          <w:rStyle w:val="UnderlineBold"/>
          <w:sz w:val="22"/>
        </w:rPr>
        <w:t>Capping two weeks of strained North-South relations over the Snowden saga, presidents from the Mercosur bloc of nations met in Montevideo, Uruguay. Complaints against the United States were high on the agenda</w:t>
      </w:r>
      <w:r w:rsidRPr="009C2C9A">
        <w:t xml:space="preserve">, as Washington warned the international community not to help the 30-year-old computer whiz get </w:t>
      </w:r>
      <w:proofErr w:type="gramStart"/>
      <w:r w:rsidRPr="009C2C9A">
        <w:t>away.?</w:t>
      </w:r>
      <w:proofErr w:type="gramEnd"/>
      <w:r w:rsidRPr="009C2C9A">
        <w:t xml:space="preserve"> "</w:t>
      </w:r>
      <w:r w:rsidRPr="009C2C9A">
        <w:rPr>
          <w:rStyle w:val="UnderlineBold"/>
          <w:sz w:val="22"/>
        </w:rPr>
        <w:t>We repudiate any action aimed at undermining the authority of countries to grant and fully implement the right of asylum</w:t>
      </w:r>
      <w:r w:rsidRPr="009C2C9A">
        <w:t xml:space="preserve">," Mercosur said in a statement at the close of Friday's </w:t>
      </w:r>
      <w:proofErr w:type="gramStart"/>
      <w:r w:rsidRPr="009C2C9A">
        <w:t>summit.?</w:t>
      </w:r>
      <w:proofErr w:type="gramEnd"/>
      <w:r w:rsidRPr="009C2C9A">
        <w:t xml:space="preserve"> "</w:t>
      </w:r>
      <w:r w:rsidRPr="009C2C9A">
        <w:rPr>
          <w:rStyle w:val="UnderlineBold"/>
          <w:sz w:val="22"/>
        </w:rPr>
        <w:t>We emphatically reject the interception of telecommunications and espionage activities in our countries, as they are a violation of human rights and citizens' right to privacy and information</w:t>
      </w:r>
      <w:r w:rsidRPr="009C2C9A">
        <w:t xml:space="preserve">," it said.? The Mercosur bloc comprises Venezuela, Brazil, Argentina, Uruguay and </w:t>
      </w:r>
      <w:proofErr w:type="gramStart"/>
      <w:r w:rsidRPr="009C2C9A">
        <w:t>Paraguay.?</w:t>
      </w:r>
      <w:proofErr w:type="gramEnd"/>
      <w:r w:rsidRPr="009C2C9A">
        <w:t xml:space="preserve"> "</w:t>
      </w:r>
      <w:r w:rsidRPr="009C2C9A">
        <w:rPr>
          <w:rStyle w:val="UnderlineBold"/>
          <w:sz w:val="22"/>
        </w:rPr>
        <w:t>This global espionage case has shaken the conscience of the people of the United States and has upset the world," Venezuelan President Nicolas Maduro said. "It raises key issues of political ethics."?</w:t>
      </w:r>
      <w:r w:rsidRPr="009C2C9A">
        <w:t xml:space="preserve"> The meeting began as reports emerged that Snowden plans to eventually travel to Latin America after seeking temporary asylum in Russia. Leftist leaders in Venezuela, Bolivia and Nicaragua have offered him </w:t>
      </w:r>
      <w:proofErr w:type="gramStart"/>
      <w:r w:rsidRPr="009C2C9A">
        <w:t>asylum.?</w:t>
      </w:r>
      <w:proofErr w:type="gramEnd"/>
      <w:r w:rsidRPr="009C2C9A">
        <w:t xml:space="preserve"> The U.S.-Russian relationship would be troubled if Moscow were to accept an asylum request from Snowden, the U.S. State Department said on </w:t>
      </w:r>
      <w:proofErr w:type="gramStart"/>
      <w:r w:rsidRPr="009C2C9A">
        <w:t>Friday.?</w:t>
      </w:r>
      <w:proofErr w:type="gramEnd"/>
      <w:r w:rsidRPr="009C2C9A">
        <w:t xml:space="preserve"> LATIN AMERICAN RESPONSE</w:t>
      </w:r>
      <w:r w:rsidRPr="009C2C9A">
        <w:rPr>
          <w:rStyle w:val="UnderlineBold"/>
          <w:sz w:val="22"/>
        </w:rPr>
        <w:t xml:space="preserve">? Leaders throughout Latin America are furious over reports that the U.S. National Security Agency targeted most Latin American countries with spying programs that monitored Internet traffic, especially in Colombia, Venezuela, Brazil and </w:t>
      </w:r>
      <w:proofErr w:type="gramStart"/>
      <w:r w:rsidRPr="009C2C9A">
        <w:rPr>
          <w:rStyle w:val="UnderlineBold"/>
          <w:sz w:val="22"/>
        </w:rPr>
        <w:t>Mexico.?</w:t>
      </w:r>
      <w:proofErr w:type="gramEnd"/>
      <w:r w:rsidRPr="009C2C9A">
        <w:rPr>
          <w:rStyle w:val="UnderlineBold"/>
          <w:sz w:val="22"/>
        </w:rPr>
        <w:t xml:space="preserve"> "This is the world we live in; a world with new forms of colonialism," Argentine President Cristina Fernandez said in her closing remarks in Montevideo. "It is more subtle than it was two centuries ago, when they came with armies to take our silver and gold."? Colombia, Washington's closest military ally in Latin America, and Mexico, its top business partner, joined the chorus of governments seeking answers after the espionage allegations were published by a leading Brazilian newspaper on </w:t>
      </w:r>
      <w:proofErr w:type="gramStart"/>
      <w:r w:rsidRPr="009C2C9A">
        <w:rPr>
          <w:rStyle w:val="UnderlineBold"/>
          <w:sz w:val="22"/>
        </w:rPr>
        <w:t>Tuesday.?</w:t>
      </w:r>
      <w:proofErr w:type="gramEnd"/>
      <w:r w:rsidRPr="009C2C9A">
        <w:rPr>
          <w:rStyle w:val="UnderlineBold"/>
          <w:sz w:val="22"/>
        </w:rPr>
        <w:t xml:space="preserve"> "Any act of espionage that violates human rights, above all the basic right to privacy, and undermines the sovereignty of nations, deserves to be condemned by any country that calls itself democratic," </w:t>
      </w:r>
      <w:r w:rsidRPr="009C2C9A">
        <w:t xml:space="preserve">Brazilian President Dilma Rousseff told reporters on arrival at the </w:t>
      </w:r>
      <w:proofErr w:type="gramStart"/>
      <w:r w:rsidRPr="009C2C9A">
        <w:t>meeting.?</w:t>
      </w:r>
      <w:proofErr w:type="gramEnd"/>
      <w:r w:rsidRPr="009C2C9A">
        <w:t xml:space="preserve"> Rousseff, who was imprisoned and tortured under military rule in Brazil in the early 1970s, said the rights issue was particularly important for South American countries that lived under dictatorships for years and are now democracies</w:t>
      </w:r>
      <w:r w:rsidRPr="009C2C9A">
        <w:rPr>
          <w:rStyle w:val="UnderlineBold"/>
          <w:sz w:val="22"/>
        </w:rPr>
        <w:t>.? U.N. human rights chief Navi Pillay made her first comment on the Snowden case on Friday, saying people needed to be sure their communications were not being unduly scrutinized and calling on all countries to respect the right to seek asylum</w:t>
      </w:r>
      <w:r w:rsidRPr="009C2C9A">
        <w:t xml:space="preserve">.? Snowden said in a letter posted on Friday on the Facebook page of the New-York based Human Rights Watch that the United States has been pressuring countries not to accept him. And U.S. President Barack Obama has warned of serious costs to any country who takes him in.? Despite their public offers of asylum and fiery rhetoric, few in Latin America seem particularly keen to welcome Snowden and risk damaging trade and economic ties with </w:t>
      </w:r>
      <w:proofErr w:type="gramStart"/>
      <w:r w:rsidRPr="009C2C9A">
        <w:t>Washington.?</w:t>
      </w:r>
      <w:proofErr w:type="gramEnd"/>
      <w:r w:rsidRPr="009C2C9A">
        <w:t xml:space="preserve"> Cuba and Venezuela are both in a cautious rapprochement with the United States that could be jeopardized if they helped </w:t>
      </w:r>
      <w:proofErr w:type="gramStart"/>
      <w:r w:rsidRPr="009C2C9A">
        <w:t>Snowden.?</w:t>
      </w:r>
      <w:proofErr w:type="gramEnd"/>
      <w:r w:rsidRPr="009C2C9A">
        <w:t xml:space="preserve"> Still</w:t>
      </w:r>
      <w:r w:rsidRPr="009C2C9A">
        <w:rPr>
          <w:rStyle w:val="UnderlineBold"/>
          <w:sz w:val="22"/>
        </w:rPr>
        <w:t xml:space="preserve">, leaders recalled that many of their own citizens sought asylum abroad during the military dictatorships of the Cold War </w:t>
      </w:r>
      <w:proofErr w:type="gramStart"/>
      <w:r w:rsidRPr="009C2C9A">
        <w:rPr>
          <w:rStyle w:val="UnderlineBold"/>
          <w:sz w:val="22"/>
        </w:rPr>
        <w:t>era.?</w:t>
      </w:r>
      <w:proofErr w:type="gramEnd"/>
      <w:r w:rsidRPr="009C2C9A">
        <w:rPr>
          <w:rStyle w:val="UnderlineBold"/>
          <w:sz w:val="22"/>
        </w:rPr>
        <w:t xml:space="preserve"> South American leaders rallied in support of Bolivian President Evo Morales last week after he was denied access to the airspace of several European countries on suspicion the 30-year-old Snowden might be on board his plane as Morales flew home from a visit to </w:t>
      </w:r>
      <w:proofErr w:type="gramStart"/>
      <w:r w:rsidRPr="009C2C9A">
        <w:rPr>
          <w:rStyle w:val="UnderlineBold"/>
          <w:sz w:val="22"/>
        </w:rPr>
        <w:t>Russia.?</w:t>
      </w:r>
      <w:proofErr w:type="gramEnd"/>
      <w:r w:rsidRPr="009C2C9A">
        <w:rPr>
          <w:rStyle w:val="UnderlineBold"/>
          <w:sz w:val="22"/>
        </w:rPr>
        <w:t xml:space="preserve"> Bolivia is an associate member of Mercosur and Morales attended Friday's meeting.</w:t>
      </w:r>
    </w:p>
    <w:p w:rsidR="007D4A90" w:rsidRPr="009C2C9A" w:rsidRDefault="007D4A90" w:rsidP="007D4A90"/>
    <w:p w:rsidR="007D4A90" w:rsidRPr="009C2C9A" w:rsidRDefault="007D4A90" w:rsidP="007D4A90"/>
    <w:p w:rsidR="007D4A90" w:rsidRPr="009C2C9A" w:rsidRDefault="007D4A90" w:rsidP="00B62834">
      <w:pPr>
        <w:pStyle w:val="Heading2"/>
      </w:pPr>
      <w:r w:rsidRPr="009C2C9A">
        <w:t>Russia-China Relations</w:t>
      </w:r>
    </w:p>
    <w:p w:rsidR="007D4A90" w:rsidRPr="009C2C9A" w:rsidRDefault="007D4A90" w:rsidP="0069461F">
      <w:pPr>
        <w:pStyle w:val="Heading4"/>
      </w:pPr>
      <w:r w:rsidRPr="009C2C9A">
        <w:t>No China-Russia alliance—SCS proves that Russia doesn’t want to get drawn in with the US</w:t>
      </w:r>
    </w:p>
    <w:p w:rsidR="007D4A90" w:rsidRPr="009C2C9A" w:rsidRDefault="007D4A90" w:rsidP="007D4A90">
      <w:r w:rsidRPr="009C2C9A">
        <w:rPr>
          <w:rStyle w:val="Style13ptBold"/>
        </w:rPr>
        <w:t>Chunshan, 6/21</w:t>
      </w:r>
      <w:r w:rsidRPr="009C2C9A">
        <w:t>— Mu Chunshan is a Beijing-based journalist. Previously, Mu was part of an Education Ministry-backed research project investigating the influence of foreign media in shaping China’s image. He has previously reported from the Middle East, Africa, Russia and from around Asia. (Mu, June 21</w:t>
      </w:r>
      <w:r w:rsidRPr="009C2C9A">
        <w:rPr>
          <w:vertAlign w:val="superscript"/>
        </w:rPr>
        <w:t>st</w:t>
      </w:r>
      <w:r w:rsidRPr="009C2C9A">
        <w:t xml:space="preserve"> 2014, </w:t>
      </w:r>
      <w:proofErr w:type="gramStart"/>
      <w:r w:rsidRPr="009C2C9A">
        <w:t>The</w:t>
      </w:r>
      <w:proofErr w:type="gramEnd"/>
      <w:r w:rsidRPr="009C2C9A">
        <w:t xml:space="preserve"> Diplomat, “Why Doesn’t Russia Support China in the South China Sea? Strategic and political factors keep Moscow from backing Beijing on the South China Sea disputes.”http://thediplomat.com/2014/06/why-doesnt-russia-support-china-in-the-south-china-sea/)//IK</w:t>
      </w:r>
    </w:p>
    <w:p w:rsidR="007D4A90" w:rsidRPr="009C2C9A" w:rsidRDefault="007D4A90" w:rsidP="007D4A90">
      <w:pPr>
        <w:rPr>
          <w:rStyle w:val="StyleUnderline"/>
        </w:rPr>
      </w:pPr>
      <w:r w:rsidRPr="009C2C9A">
        <w:t>Recently</w:t>
      </w:r>
      <w:r w:rsidRPr="009C2C9A">
        <w:rPr>
          <w:rStyle w:val="StyleUnderline"/>
        </w:rPr>
        <w:t>, tensions over maritime disputes in the South China Sea seem to have surpassed even those caused by the Senkaku/Diaoyu Islands</w:t>
      </w:r>
      <w:r w:rsidRPr="009C2C9A">
        <w:t xml:space="preserve">. </w:t>
      </w:r>
      <w:r w:rsidRPr="009C2C9A">
        <w:rPr>
          <w:rStyle w:val="StyleUnderline"/>
        </w:rPr>
        <w:t>China and Vietnam are embroiled in their worst political conflict in decades over an oil drilling platform near the Paracel Islands</w:t>
      </w:r>
      <w:r w:rsidRPr="009C2C9A">
        <w:t xml:space="preserve">. The resulting anti-China protests in Vietnam brought China-Vietnam relations to a temporary halt. In addition, the Philippines’ detention of Chinese fishermen has increased the discord between China and the Philippines. </w:t>
      </w:r>
      <w:r w:rsidRPr="009C2C9A">
        <w:rPr>
          <w:rStyle w:val="StyleUnderline"/>
        </w:rPr>
        <w:t>With all these frictions occurring at the same time, the situation in the South China Sea has suddenly become very serious.</w:t>
      </w:r>
      <w:r w:rsidRPr="009C2C9A">
        <w:t xml:space="preserve"> Against this background, we have seen the U.S. criticize China, express support for Vietnam, and shield the Philippine military. But </w:t>
      </w:r>
      <w:r w:rsidRPr="009C2C9A">
        <w:rPr>
          <w:rStyle w:val="StyleUnderline"/>
        </w:rPr>
        <w:t>we have not heard Russia, China’s “strategic partner,” take a stand on the South China Sea disputes, much less publicly support China’s position.</w:t>
      </w:r>
      <w:r w:rsidRPr="009C2C9A">
        <w:t xml:space="preserve"> This has upset some people in China, who now think </w:t>
      </w:r>
      <w:r w:rsidRPr="009C2C9A">
        <w:rPr>
          <w:rStyle w:val="StyleUnderline"/>
        </w:rPr>
        <w:t>that China-Russia relations aren’t as good as previously imagined</w:t>
      </w:r>
      <w:r w:rsidRPr="009C2C9A">
        <w:t>. Even on the Senkaku/Diaoyu dispute between China and Japan</w:t>
      </w:r>
      <w:r w:rsidRPr="009C2C9A">
        <w:rPr>
          <w:rStyle w:val="StyleUnderline"/>
        </w:rPr>
        <w:t>, Russia has kept an ambiguous position</w:t>
      </w:r>
      <w:r w:rsidRPr="009C2C9A">
        <w:t xml:space="preserve">. In my eyes, however, this does not mean that Russia’s is of two minds in its relationship with China. Instead, there are complicated political and strategic factors, including four main reasons I will list below. First, the China-Russia relationship is different from U.S.-Philippines relations. </w:t>
      </w:r>
      <w:r w:rsidRPr="009C2C9A">
        <w:rPr>
          <w:rStyle w:val="Emphasis"/>
        </w:rPr>
        <w:t>China and Russia are not allies. There is no alliance treaty between them</w:t>
      </w:r>
      <w:r w:rsidRPr="009C2C9A">
        <w:rPr>
          <w:rStyle w:val="StyleUnderline"/>
        </w:rPr>
        <w:t xml:space="preserve">, while there are security treaties between the U.S. and the Philippines as well as between the U.S. and Japan. In an alliance relationship, each side has treaty obligations to provide political and even military support to its partner. In international relations, this is the highest-level type of bilateral relationship. </w:t>
      </w:r>
      <w:r w:rsidRPr="009C2C9A">
        <w:t xml:space="preserve">While the China-Russia relationship has some characteristics of a comprehensive strategic partnership, </w:t>
      </w:r>
      <w:r w:rsidRPr="009C2C9A">
        <w:rPr>
          <w:rStyle w:val="StyleUnderline"/>
        </w:rPr>
        <w:t>the two parties are not bound by treaty obligations to strive for each other’s international space and national interests</w:t>
      </w:r>
      <w:r w:rsidRPr="009C2C9A">
        <w:t xml:space="preserve">. For a long time, China’s state media has been emphasizing and promoting the positive factors in China-Russia relations, while overseas media also often over-praise this relationship. Sometimes media outlets even posit that China and Russia are “allies” without an alliance treaty. This has led many people to believe that China-Russia political cooperation is boundless, causing a great improvement to China’s security situation. But </w:t>
      </w:r>
      <w:r w:rsidRPr="009C2C9A">
        <w:rPr>
          <w:rStyle w:val="StyleUnderline"/>
        </w:rPr>
        <w:t>the facts of international relations tell us that no matter how good the China-Russia relationship is, it won’t influence China’s basic policy in the South and East China Seas.</w:t>
      </w:r>
      <w:r w:rsidRPr="009C2C9A">
        <w:t xml:space="preserve"> </w:t>
      </w:r>
      <w:r w:rsidRPr="009C2C9A">
        <w:rPr>
          <w:rStyle w:val="StyleUnderline"/>
        </w:rPr>
        <w:t xml:space="preserve">The fact is that China-Russia relations are fundamentally based on mutual interests. The South China Sea is not a place where Russia can expand its interests, nor is it necessary for Russia to interfere in this region absent a formal alliance with China. Chinese people cannot misinterpret the character of China-Russia relations and expect too much from Russia. </w:t>
      </w:r>
      <w:r w:rsidRPr="009C2C9A">
        <w:t>Second</w:t>
      </w:r>
      <w:r w:rsidRPr="009C2C9A">
        <w:rPr>
          <w:rStyle w:val="StyleUnderline"/>
        </w:rPr>
        <w:t>, Russia enjoys good relations with countries bordering the South China Sea and does not need to offend Southeast Asia for the sake of China</w:t>
      </w:r>
      <w:r w:rsidRPr="009C2C9A">
        <w:t>. As noted above</w:t>
      </w:r>
      <w:r w:rsidRPr="009C2C9A">
        <w:rPr>
          <w:rStyle w:val="StyleUnderline"/>
        </w:rPr>
        <w:t xml:space="preserve">, Russia is not enthusiastic about publicly backing China on the South China Sea issue. </w:t>
      </w:r>
      <w:r w:rsidRPr="009C2C9A">
        <w:t xml:space="preserve">One of the most important reasons for this is that Russia enjoys good relations with many of the Southeast Asian countries. For example, Russia’s predecessor, the Soviet Union, was historically even closer to Vietnam than it was to China. Because of the USSR’s strong support, Vietnam was able to fight off the United States. Afterward, Vietnam began to undertake anti-China activities, again with Soviet backing. After the collapse of the USSR, Russia inherited this extraordinary friendship. There are no major obstacles to the development of the Russia-Vietnam relationship — there are no serious disputes or conflicts on either the historical or the practical level. And there is one particular area of cooperation between the two countries: defense, where cooperation has stretched from World War II to today. Many of Vietnam’s weapons come from Russia, such as the Kilo-class diesel submarines fueling the growth of Vietnam’s navy. In addition, in the second half of 2014 Russia will deliver four Su-30MK2 fighters to Vietnam, which could potentially become weapons in a future China-Vietnam confrontation. Russia also enjoys a good relationship with the Philippines. For example, two years ago, three Russian navy vessels (including the anti-submarine destroyer Admiral Panteleyev) arrived in Manila for a three-day port visit. According to Russia, this visit helped improve Russia-Philippine ties. Third, it’s unnecessary for Russia to seek out a direct confrontation with the U.S. over the South China Sea. </w:t>
      </w:r>
      <w:r w:rsidRPr="009C2C9A">
        <w:rPr>
          <w:rStyle w:val="StyleUnderline"/>
        </w:rPr>
        <w:t>Currently Russia’s focus is on Europe, especially the Ukraine crisis that has already solidified the confrontation between Russia and the West.</w:t>
      </w:r>
      <w:r w:rsidRPr="009C2C9A">
        <w:t xml:space="preserve"> Such a problem will be difficult to solve in the short term. Given this</w:t>
      </w:r>
      <w:r w:rsidRPr="009C2C9A">
        <w:rPr>
          <w:rStyle w:val="Emphasis"/>
        </w:rPr>
        <w:t>, Russia has neither the desire nor the ability to confront the U.S. in the South China Sea.</w:t>
      </w:r>
      <w:r w:rsidRPr="009C2C9A">
        <w:t xml:space="preserve"> Besides, </w:t>
      </w:r>
      <w:r w:rsidRPr="009C2C9A">
        <w:rPr>
          <w:rStyle w:val="StyleUnderline"/>
        </w:rPr>
        <w:t xml:space="preserve">the South China Sea disputes are not really conflicts between China and the United States. </w:t>
      </w:r>
      <w:r w:rsidRPr="009C2C9A">
        <w:t>The disputes stem from disagreements between the South China Sea border countries about the history and the status quo of maritime rights</w:t>
      </w:r>
      <w:r w:rsidRPr="009C2C9A">
        <w:rPr>
          <w:rStyle w:val="StyleUnderline"/>
        </w:rPr>
        <w:t>. The U.S. is only an influencing factor, not a determining factor that will determine the future of the situation. In this context, as an outsider and bystander, Russia has even less of a motivation to support China and criticize the U.S. Fourth, the development of China has actually caused some worries within Russia</w:t>
      </w:r>
      <w:r w:rsidRPr="009C2C9A">
        <w:t>. To some people in the West, the discord between China and other South China Sea countries could help restrict China’s “expansion” into other regions. In Russia</w:t>
      </w:r>
      <w:r w:rsidRPr="009C2C9A">
        <w:rPr>
          <w:rStyle w:val="StyleUnderline"/>
        </w:rPr>
        <w:t xml:space="preserve">, there has always been some concern that China’s development will lead to the Russian </w:t>
      </w:r>
      <w:proofErr w:type="gramStart"/>
      <w:r w:rsidRPr="009C2C9A">
        <w:rPr>
          <w:rStyle w:val="StyleUnderline"/>
        </w:rPr>
        <w:t>far east</w:t>
      </w:r>
      <w:proofErr w:type="gramEnd"/>
      <w:r w:rsidRPr="009C2C9A">
        <w:rPr>
          <w:rStyle w:val="StyleUnderline"/>
        </w:rPr>
        <w:t xml:space="preserve"> being gradually “occupied” by the Chinese, with this vast territory, along with its resources, becoming fodder for China’s development.</w:t>
      </w:r>
      <w:r w:rsidRPr="009C2C9A">
        <w:t xml:space="preserve"> Although </w:t>
      </w:r>
      <w:r w:rsidRPr="009C2C9A">
        <w:rPr>
          <w:rStyle w:val="StyleUnderline"/>
        </w:rPr>
        <w:t>Russian officials</w:t>
      </w:r>
      <w:r w:rsidRPr="009C2C9A">
        <w:t xml:space="preserve"> are optimistic about the potential for cooperation in the </w:t>
      </w:r>
      <w:proofErr w:type="gramStart"/>
      <w:r w:rsidRPr="009C2C9A">
        <w:t>far east</w:t>
      </w:r>
      <w:proofErr w:type="gramEnd"/>
      <w:r w:rsidRPr="009C2C9A">
        <w:t xml:space="preserve">, they </w:t>
      </w:r>
      <w:r w:rsidRPr="009C2C9A">
        <w:rPr>
          <w:rStyle w:val="StyleUnderline"/>
        </w:rPr>
        <w:t>have never for a moment relaxed their guard against China’s so-called “territorial expansion.”</w:t>
      </w:r>
    </w:p>
    <w:p w:rsidR="007D4A90" w:rsidRPr="009C2C9A" w:rsidRDefault="007D4A90" w:rsidP="0069461F">
      <w:pPr>
        <w:pStyle w:val="Heading4"/>
      </w:pPr>
      <w:r w:rsidRPr="009C2C9A">
        <w:t>Russia- China alliance is temporary—energy policy proves—cooperation with both EU and US is more important to both</w:t>
      </w:r>
    </w:p>
    <w:p w:rsidR="007D4A90" w:rsidRPr="009C2C9A" w:rsidRDefault="007D4A90" w:rsidP="007D4A90">
      <w:r w:rsidRPr="009C2C9A">
        <w:rPr>
          <w:rStyle w:val="Style13ptBold"/>
        </w:rPr>
        <w:t>Schiavenza, 6/23</w:t>
      </w:r>
      <w:r w:rsidRPr="009C2C9A">
        <w:t>—Matt Schiavenza is an International Affairs correspondent with the International Business Times. His work has appeared in the Atlantic, Daily Beast, and Huffington Post. (Matt, July 23</w:t>
      </w:r>
      <w:r w:rsidRPr="009C2C9A">
        <w:rPr>
          <w:vertAlign w:val="superscript"/>
        </w:rPr>
        <w:t>rd</w:t>
      </w:r>
      <w:r w:rsidRPr="009C2C9A">
        <w:t xml:space="preserve">, 2014, International Business Times, “China Can Offer Little Help </w:t>
      </w:r>
      <w:proofErr w:type="gramStart"/>
      <w:r w:rsidRPr="009C2C9A">
        <w:t>To Russia In</w:t>
      </w:r>
      <w:proofErr w:type="gramEnd"/>
      <w:r w:rsidRPr="009C2C9A">
        <w:t xml:space="preserve"> Current Crisis,” http://www.ibtimes.com/china-can-offer-little-help-russia-current-crisis-1637268)//IK</w:t>
      </w:r>
    </w:p>
    <w:p w:rsidR="007D4A90" w:rsidRPr="009C2C9A" w:rsidRDefault="007D4A90" w:rsidP="007D4A90">
      <w:pPr>
        <w:rPr>
          <w:rStyle w:val="StyleUnderline"/>
        </w:rPr>
      </w:pPr>
      <w:r w:rsidRPr="009C2C9A">
        <w:t xml:space="preserve">In the six days since Malaysia Airlines Flight 17 was brought down by a missile over eastern Ukraine, amid intensifying suspicions of Russian involvement, </w:t>
      </w:r>
      <w:r w:rsidRPr="009C2C9A">
        <w:rPr>
          <w:rStyle w:val="StyleUnderline"/>
        </w:rPr>
        <w:t>the European Union has struggled to reconcile its desire to sanction Russia with its reliance on the country’s energy resources</w:t>
      </w:r>
      <w:r w:rsidRPr="009C2C9A">
        <w:t xml:space="preserve">. But for Russia, dealing with U.S. and EU sanctions since earlier this year over the Ukraine crisis, the inverse dilemma is no less vexing: How to wean its economy off its dependence on European imports. Once endowed with a complex economy that exported manufactured goods, Russia is now an energy state: Today, oil and natural gas account for two-thirds of its exports and 80 percent of its foreign exchange earnings. No other major economy in the world -- Russia’s currently ranks ninth by GDP -- depends so much on oil and gas prices for its health. Europe is by far Russia’s largest customer. The continent imported 170 billion of Russia’s 195 billion cubic meters of natural gas in 2013, and several countries -- including Russia's neighbors and former subjects Finland, Estonia and Latvia -- get their natural gas from no one else. But despite this leverage, strained relations with Europe have inflicted significant damage on Russia’s economy. GDP grew by only 0.5 percent in the first quarter of 2014, while unemployment rose above 5 percent. Lately, things have only grown worse. Since July 17, the day of the MH17 disaster (and one day after the U.S. announced its own increased sanctions), the Micex, Russia’s main stock exchange index, has fallen by 7 percent. Russia has suffered some $70 billion in capital flight so far in 2014, while low investment -- exacerbated by high interest rates -- might push the country into recession before the end of the year. Given these solutions, it’s only natural that Russia has looked elsewhere for a lifeline: the East. </w:t>
      </w:r>
      <w:r w:rsidRPr="009C2C9A">
        <w:rPr>
          <w:rStyle w:val="StyleUnderline"/>
        </w:rPr>
        <w:t>Russia and China have grown chummy in recent years, as the two have found common cause in thwarting Washington’s geopolitical ambitions on the United Nations Security Council.</w:t>
      </w:r>
      <w:r w:rsidRPr="009C2C9A">
        <w:t xml:space="preserve"> More recently, Russia and China have stepped up their economic cooperation. In May, following a decade of negotiations, the two countries finalized a pipeline deal which, upon its completion in 2018, will send 38 billion cubic meters of Russian gas to China. That wasn’t all: Rosneft, one of Russia’s major energy companies, will also supply China National Petroleum Corporation with 365 million tons of oil over the next 25 years. </w:t>
      </w:r>
      <w:r w:rsidRPr="009C2C9A">
        <w:rPr>
          <w:rStyle w:val="StyleUnderline"/>
        </w:rPr>
        <w:t>Reluctant to focus only on China, Moscow has also cemented deals with Beijing’s regional adversary Japan, which imports 8 percent of its gas from Russia -- an amount likely to increase as a result of Tokyo’s post-Fukushima abandonment of nuclear energy</w:t>
      </w:r>
      <w:r w:rsidRPr="009C2C9A">
        <w:t xml:space="preserve">. </w:t>
      </w:r>
      <w:r w:rsidRPr="009C2C9A">
        <w:rPr>
          <w:rStyle w:val="StyleUnderline"/>
        </w:rPr>
        <w:t>Moscow is also negotiating with New Delhi over a $30 billion pipeline that will export oil to India’s rapidly growing population.</w:t>
      </w:r>
      <w:r w:rsidRPr="009C2C9A">
        <w:t xml:space="preserve"> But before Russia’s so-called “pivot to Asia” transforms the country’s trade profile, </w:t>
      </w:r>
      <w:r w:rsidRPr="009C2C9A">
        <w:rPr>
          <w:rStyle w:val="StyleUnderline"/>
        </w:rPr>
        <w:t>Europe remains entrenched as Russia’s dominant economic partner. Only 6 percent of China’s oil imports currently come from Russia,</w:t>
      </w:r>
      <w:r w:rsidRPr="009C2C9A">
        <w:t xml:space="preserve"> </w:t>
      </w:r>
      <w:r w:rsidRPr="009C2C9A">
        <w:rPr>
          <w:rStyle w:val="StyleUnderline"/>
        </w:rPr>
        <w:t>far less than the amount from distant Saudi Arabia and Angola.</w:t>
      </w:r>
      <w:r w:rsidRPr="009C2C9A">
        <w:t xml:space="preserve"> </w:t>
      </w:r>
      <w:r w:rsidRPr="009C2C9A">
        <w:rPr>
          <w:rStyle w:val="StyleUnderline"/>
        </w:rPr>
        <w:t>For Beijing, Moscow is one of several key energy partners, hardly the only game in town</w:t>
      </w:r>
      <w:r w:rsidRPr="009C2C9A">
        <w:t xml:space="preserve">. And alongside the much-heralded gas pipeline with Russia, Beijing has inked a pipeline deal with energy-rich Turkmenistan that will, upon completion, discharge 55 billion cubic meters of gas to China. Russia’s relatively light footprint in Asia represents a historical norm: Russia’s wealth and population are still concentrated in its European end, and the country, for historical as well as logistical reasons, still sees Europe as its primary economic sphere of influence. </w:t>
      </w:r>
      <w:r w:rsidRPr="009C2C9A">
        <w:rPr>
          <w:rStyle w:val="StyleUnderline"/>
        </w:rPr>
        <w:t>According to Dmitry Gorenburg, a Russia expert at CNA</w:t>
      </w:r>
      <w:r w:rsidRPr="009C2C9A">
        <w:t xml:space="preserve">, </w:t>
      </w:r>
      <w:r w:rsidRPr="009C2C9A">
        <w:rPr>
          <w:rStyle w:val="StyleUnderline"/>
        </w:rPr>
        <w:t>Russia’s energy ties with China are best thought of as a temporary marriage of convenience rather than a long-term strategic pivot</w:t>
      </w:r>
      <w:r w:rsidRPr="009C2C9A">
        <w:t>. “</w:t>
      </w:r>
      <w:r w:rsidRPr="009C2C9A">
        <w:rPr>
          <w:rStyle w:val="StyleUnderline"/>
        </w:rPr>
        <w:t>If down the road there’s a de-escalation in the current crisis with Ukraine, and Europe lifts or partially lifts sanctions, the tendency in Moscow would be to refocus on Europe,”</w:t>
      </w:r>
      <w:r w:rsidRPr="009C2C9A">
        <w:t xml:space="preserve"> Gorenburg said. “</w:t>
      </w:r>
      <w:r w:rsidRPr="009C2C9A">
        <w:rPr>
          <w:rStyle w:val="StyleUnderline"/>
        </w:rPr>
        <w:t>The ideal for Russia is for China to be an additional customer in pipeline deals, not a substitute for Europe</w:t>
      </w:r>
      <w:r w:rsidRPr="009C2C9A">
        <w:t>,” says Gorenburg</w:t>
      </w:r>
      <w:r w:rsidRPr="009C2C9A">
        <w:rPr>
          <w:rStyle w:val="StyleUnderline"/>
        </w:rPr>
        <w:t xml:space="preserve">. “The one thing we have to remember is that China, as close as they’ve gotten with Russia on energy, their economic cooperation and trade with the U.S. and the EU is always far more important than whatever they’ve got going on with Russia,” Gorenburg said. </w:t>
      </w:r>
    </w:p>
    <w:p w:rsidR="007D4A90" w:rsidRPr="009C2C9A" w:rsidRDefault="007D4A90" w:rsidP="0069461F">
      <w:pPr>
        <w:pStyle w:val="Heading4"/>
      </w:pPr>
      <w:r w:rsidRPr="009C2C9A">
        <w:t>No alliance— lack a common agenda—Chinese military assertiveness threatens Moscow</w:t>
      </w:r>
    </w:p>
    <w:p w:rsidR="007D4A90" w:rsidRPr="009C2C9A" w:rsidRDefault="007D4A90" w:rsidP="007D4A90">
      <w:r w:rsidRPr="009C2C9A">
        <w:rPr>
          <w:rStyle w:val="Style13ptBold"/>
        </w:rPr>
        <w:t>Mankoff, 13</w:t>
      </w:r>
      <w:r w:rsidRPr="009C2C9A">
        <w:t>— Jeffrey Mankoff is a fellow and deputy director of the Russia and Eurasia Program at the Center for Strategic and International Studies, in Washington. (Jeffrey, July 11</w:t>
      </w:r>
      <w:r w:rsidRPr="009C2C9A">
        <w:rPr>
          <w:vertAlign w:val="superscript"/>
        </w:rPr>
        <w:t>th</w:t>
      </w:r>
      <w:r w:rsidRPr="009C2C9A">
        <w:t>, 2013, The New York Times, “The Wary Chinese-Russian Partnership,” http://www.nytimes.com/2013/07/12/opinion/global/the-wary-chinese-russian-partnership.html?_r=0)//IK</w:t>
      </w:r>
    </w:p>
    <w:p w:rsidR="007D4A90" w:rsidRPr="009C2C9A" w:rsidRDefault="007D4A90" w:rsidP="007D4A90">
      <w:pPr>
        <w:rPr>
          <w:rStyle w:val="StyleUnderline"/>
        </w:rPr>
      </w:pPr>
      <w:r w:rsidRPr="009C2C9A">
        <w:t xml:space="preserve">Moscow and Beijing characterize their relationship as a comprehensive strategic partnership, but their </w:t>
      </w:r>
      <w:r w:rsidRPr="009C2C9A">
        <w:rPr>
          <w:rStyle w:val="StyleUnderline"/>
        </w:rPr>
        <w:t>cooperation is mostly tactical. The two countries approach the world from quite different vantage points.</w:t>
      </w:r>
      <w:r w:rsidRPr="009C2C9A">
        <w:t xml:space="preserve"> </w:t>
      </w:r>
      <w:r w:rsidRPr="009C2C9A">
        <w:rPr>
          <w:rStyle w:val="StyleUnderline"/>
        </w:rPr>
        <w:t>China is a rising power, with a fast-growing, export-driven economy eager to benefit from globalization. Russia is a stagnating petro-state seeking to insulate itself from the forces of change</w:t>
      </w:r>
      <w:r w:rsidRPr="009C2C9A">
        <w:t xml:space="preserve">. </w:t>
      </w:r>
      <w:r w:rsidRPr="009C2C9A">
        <w:rPr>
          <w:rStyle w:val="StyleUnderline"/>
        </w:rPr>
        <w:t>Moscow touts its partnership with Beijing mostly to prove to the rest of the world that Russia still matters, while China views it as a low-cost way of placating Russia. Lacking much of a common agenda, cooperation is limited to areas where their interests already overlap</w:t>
      </w:r>
      <w:r w:rsidRPr="009C2C9A">
        <w:t>, like bolstering trade</w:t>
      </w:r>
      <w:r w:rsidRPr="009C2C9A">
        <w:rPr>
          <w:rStyle w:val="Emphasis"/>
        </w:rPr>
        <w:t>. In the parts of the world that matter most to them, Russia and China are more rivals than allies.</w:t>
      </w:r>
      <w:r w:rsidRPr="009C2C9A">
        <w:t xml:space="preserve"> </w:t>
      </w:r>
      <w:r w:rsidRPr="009C2C9A">
        <w:rPr>
          <w:rStyle w:val="StyleUnderline"/>
        </w:rPr>
        <w:t>Take Southeast Asia.</w:t>
      </w:r>
      <w:r w:rsidRPr="009C2C9A">
        <w:t xml:space="preserve"> Beijing’s assertive claims to maritime boundaries in the South China Sea have rattled America’s regional partners and led Washington to deepen its security cooperation with Vietnam, the Philippines and other states whose territorial claims China disputes. But </w:t>
      </w:r>
      <w:r w:rsidRPr="009C2C9A">
        <w:rPr>
          <w:rStyle w:val="StyleUnderline"/>
        </w:rPr>
        <w:t>to Beijing’s frustration, Moscow has remained silent on the territorial disputes, even as Russian energy companies have signed deals with Vietnam to develop oil and gas resources in the South China Sea</w:t>
      </w:r>
      <w:r w:rsidRPr="009C2C9A">
        <w:t xml:space="preserve"> — in waters claimed by China. Meanwhile, </w:t>
      </w:r>
      <w:r w:rsidRPr="009C2C9A">
        <w:rPr>
          <w:rStyle w:val="StyleUnderline"/>
        </w:rPr>
        <w:t>Russia’s defense industry is expanding its weapons sales throughout Southeast Asia, including selling advanced attack submarines to the Vietnamese Navy.</w:t>
      </w:r>
      <w:r w:rsidRPr="009C2C9A">
        <w:t xml:space="preserve"> In Central Asia, </w:t>
      </w:r>
      <w:r w:rsidRPr="009C2C9A">
        <w:rPr>
          <w:rStyle w:val="StyleUnderline"/>
        </w:rPr>
        <w:t>Chinese economic power is rapidly pushing Russia aside</w:t>
      </w:r>
      <w:r w:rsidRPr="009C2C9A">
        <w:t xml:space="preserve">. Chinese capital is paying for new roads, railroads and pipelines that lock the Central Asian states ever tighter into the Chinese embrace. Last year, all the Central Asian nations save Uzbekistan traded more with China than with Russia. Thanks to the opening of a gas pipeline from Central Asia to China in late 2009, Beijing has been able to take a hard line with Moscow on negotiations to build a new Russia-China pipeline. Russia’s push to bring Kyrgyzstan and Tajikistan into its customs union with Belarus and Kazakhstan, along with Vladimir Putin’s call to establish </w:t>
      </w:r>
      <w:proofErr w:type="gramStart"/>
      <w:r w:rsidRPr="009C2C9A">
        <w:t>an</w:t>
      </w:r>
      <w:proofErr w:type="gramEnd"/>
      <w:r w:rsidRPr="009C2C9A">
        <w:t xml:space="preserve"> Eurasian Union by 2015, are based heavily on a desire to limit the reorientation of the Central Asian states’ economies toward China</w:t>
      </w:r>
      <w:r w:rsidRPr="009C2C9A">
        <w:rPr>
          <w:rStyle w:val="StyleUnderline"/>
        </w:rPr>
        <w:t>. Nor does sporadic cooperation between the Russian and Chinese militaries alter the fact that China’s assertiveness worries Russia at least as much as it worries the United States.</w:t>
      </w:r>
      <w:r w:rsidRPr="009C2C9A">
        <w:t xml:space="preserve"> </w:t>
      </w:r>
      <w:r w:rsidRPr="009C2C9A">
        <w:rPr>
          <w:rStyle w:val="StyleUnderline"/>
        </w:rPr>
        <w:t>Russian military commanders acknowledge that they see China as a potential foe,</w:t>
      </w:r>
      <w:r w:rsidRPr="009C2C9A">
        <w:t xml:space="preserve"> even as official statements continue to focus on the alleged threat from the United States and NATO. In July 2010, </w:t>
      </w:r>
      <w:r w:rsidRPr="009C2C9A">
        <w:rPr>
          <w:rStyle w:val="StyleUnderline"/>
        </w:rPr>
        <w:t xml:space="preserve">Russia conducted one of its largest ever military exercises, which aimed at defending the sparsely populated Russian Far East from an unnamed opponent with characteristics much like those of the People’s Liberation Army. </w:t>
      </w:r>
    </w:p>
    <w:p w:rsidR="007D4A90" w:rsidRPr="009C2C9A" w:rsidRDefault="007D4A90" w:rsidP="007D4A90">
      <w:pPr>
        <w:rPr>
          <w:rStyle w:val="StyleUnderline"/>
        </w:rPr>
      </w:pPr>
    </w:p>
    <w:p w:rsidR="007D4A90" w:rsidRPr="009C2C9A" w:rsidRDefault="007D4A90" w:rsidP="00B62834">
      <w:pPr>
        <w:pStyle w:val="Heading2"/>
      </w:pPr>
      <w:r w:rsidRPr="009C2C9A">
        <w:t>US-China Relations</w:t>
      </w:r>
    </w:p>
    <w:p w:rsidR="007D4A90" w:rsidRPr="009C2C9A" w:rsidRDefault="007D4A90" w:rsidP="0069461F">
      <w:pPr>
        <w:pStyle w:val="Heading4"/>
      </w:pPr>
      <w:r w:rsidRPr="009C2C9A">
        <w:t>Relations are improving now and are resilient – increased commitment to bilateral relations by both Presidents Obama and Jinping</w:t>
      </w:r>
    </w:p>
    <w:p w:rsidR="007D4A90" w:rsidRPr="009C2C9A" w:rsidRDefault="007D4A90" w:rsidP="007D4A90">
      <w:r w:rsidRPr="009C2C9A">
        <w:rPr>
          <w:b/>
        </w:rPr>
        <w:t xml:space="preserve">Podesta </w:t>
      </w:r>
      <w:proofErr w:type="gramStart"/>
      <w:r w:rsidRPr="009C2C9A">
        <w:rPr>
          <w:b/>
        </w:rPr>
        <w:t>et</w:t>
      </w:r>
      <w:proofErr w:type="gramEnd"/>
      <w:r w:rsidRPr="009C2C9A">
        <w:rPr>
          <w:b/>
        </w:rPr>
        <w:t xml:space="preserve">. al. 14 - </w:t>
      </w:r>
      <w:r w:rsidRPr="009C2C9A">
        <w:t xml:space="preserve">John Podesta currently serves as Counselor to President Barack Obama. At the time of this report’s writing, he was chair of the Center for American Progress, which he founded in 2003. Podesta previously served as White House chief of staff from 1998 to 2001 under President Bill Clinton and was co-chairman of the Obama transition team in 2008. Tung Chee Hwa is the Founding Chairman of the China-U.S. Exchange Foundation and the Vice Chairman of the Eleventh National Committee of the People’s Political Consultative Conference. He previously served as the first chief executive of the Hong Kong Special Administrative Region from 1997 to 2005. Samuel R. Berger is Chair of the Albright Stonebridge Group. He served as national security advisor to President Clinton from 1997 to 2001. Prior to his service in the Clinton Administration, Berger spent 16 years at the Washington law firm Hogan &amp; Hartson. Wang Jisi is President of the Institute of International and Strategic Studies and professor at the School of International Studies at Peking University. Professor Wang is a member of the Foreign Policy Advisory Committee of the Foreign Ministry of China and is president of the Chinese Association of American Studies. (John, Tung Chee Hwa, Samuel Berger, Wang Jisi, February 2014, “US/China Relations: Toward a New Model of Major Power Relationship” Center for American Progress, http://www.fas.org/sgp/crs/misc/RL34511.pdf) </w:t>
      </w:r>
    </w:p>
    <w:p w:rsidR="007D4A90" w:rsidRPr="009C2C9A" w:rsidRDefault="007D4A90" w:rsidP="007D4A90"/>
    <w:p w:rsidR="007D4A90" w:rsidRPr="009C2C9A" w:rsidRDefault="007D4A90" w:rsidP="007D4A90">
      <w:r w:rsidRPr="009C2C9A">
        <w:t xml:space="preserve">In February 2012, during a Washington, D.C., visit, then </w:t>
      </w:r>
      <w:r w:rsidRPr="009C2C9A">
        <w:rPr>
          <w:rStyle w:val="StyleUnderline"/>
        </w:rPr>
        <w:t>Chinese</w:t>
      </w:r>
      <w:r w:rsidRPr="009C2C9A">
        <w:t xml:space="preserve"> Vice </w:t>
      </w:r>
      <w:r w:rsidRPr="009C2C9A">
        <w:rPr>
          <w:rStyle w:val="StyleUnderline"/>
        </w:rPr>
        <w:t>President</w:t>
      </w:r>
      <w:r w:rsidRPr="009C2C9A">
        <w:t xml:space="preserve"> Xi </w:t>
      </w:r>
      <w:r w:rsidRPr="009C2C9A">
        <w:rPr>
          <w:rStyle w:val="StyleUnderline"/>
        </w:rPr>
        <w:t>Jinping</w:t>
      </w:r>
      <w:r w:rsidRPr="009C2C9A">
        <w:t xml:space="preserve"> </w:t>
      </w:r>
      <w:r w:rsidRPr="009C2C9A">
        <w:rPr>
          <w:rStyle w:val="StyleUnderline"/>
        </w:rPr>
        <w:t>raised the prospect of “a new type of relationship between major countries in the 21st century</w:t>
      </w:r>
      <w:r w:rsidRPr="009C2C9A">
        <w:t>.”1 As State Councilor Dai Bingguo said about the concept, “</w:t>
      </w:r>
      <w:r w:rsidRPr="009C2C9A">
        <w:rPr>
          <w:rStyle w:val="StyleUnderline"/>
        </w:rPr>
        <w:t>China and the U.S. must create the possibility that countries with different political institutions, cultural traditions and different economic systems can respect and cooperate</w:t>
      </w:r>
      <w:r w:rsidRPr="009C2C9A">
        <w:t xml:space="preserve"> with each other.”2</w:t>
      </w:r>
    </w:p>
    <w:p w:rsidR="007D4A90" w:rsidRPr="009C2C9A" w:rsidRDefault="007D4A90" w:rsidP="007D4A90">
      <w:r w:rsidRPr="009C2C9A">
        <w:t xml:space="preserve">A year later, </w:t>
      </w:r>
      <w:r w:rsidRPr="009C2C9A">
        <w:rPr>
          <w:rStyle w:val="StyleUnderline"/>
        </w:rPr>
        <w:t>President</w:t>
      </w:r>
      <w:r w:rsidRPr="009C2C9A">
        <w:t xml:space="preserve"> Barak </w:t>
      </w:r>
      <w:r w:rsidRPr="009C2C9A">
        <w:rPr>
          <w:rStyle w:val="StyleUnderline"/>
        </w:rPr>
        <w:t>Obama</w:t>
      </w:r>
      <w:r w:rsidRPr="009C2C9A">
        <w:t xml:space="preserve"> </w:t>
      </w:r>
      <w:r w:rsidRPr="009C2C9A">
        <w:rPr>
          <w:rStyle w:val="StyleUnderline"/>
        </w:rPr>
        <w:t>and</w:t>
      </w:r>
      <w:r w:rsidRPr="009C2C9A">
        <w:t xml:space="preserve"> </w:t>
      </w:r>
      <w:r w:rsidRPr="009C2C9A">
        <w:rPr>
          <w:rStyle w:val="StyleUnderline"/>
        </w:rPr>
        <w:t>President</w:t>
      </w:r>
      <w:r w:rsidRPr="009C2C9A">
        <w:t xml:space="preserve"> Xi </w:t>
      </w:r>
      <w:r w:rsidRPr="009C2C9A">
        <w:rPr>
          <w:rStyle w:val="StyleUnderline"/>
        </w:rPr>
        <w:t>Jinping conducted an informal</w:t>
      </w:r>
      <w:r w:rsidRPr="009C2C9A">
        <w:t xml:space="preserve">, “shirt-sleeve” </w:t>
      </w:r>
      <w:r w:rsidRPr="009C2C9A">
        <w:rPr>
          <w:rStyle w:val="StyleUnderline"/>
        </w:rPr>
        <w:t>summit</w:t>
      </w:r>
      <w:r w:rsidRPr="009C2C9A">
        <w:t xml:space="preserve"> in southern California </w:t>
      </w:r>
      <w:r w:rsidRPr="009C2C9A">
        <w:rPr>
          <w:rStyle w:val="Emphasis"/>
        </w:rPr>
        <w:t>to establish a solid working relationship</w:t>
      </w:r>
      <w:r w:rsidRPr="009C2C9A">
        <w:t xml:space="preserve"> </w:t>
      </w:r>
      <w:r w:rsidRPr="009C2C9A">
        <w:rPr>
          <w:rStyle w:val="StyleUnderline"/>
        </w:rPr>
        <w:t>between the two presidents.</w:t>
      </w:r>
      <w:r w:rsidRPr="009C2C9A">
        <w:t xml:space="preserve"> Then National Security Adviser Tom Donlion described the challenge facing President Obama and President Xi at the summit as “turning the aspiration of charting a new course for our relationship into a reality and to build out … the new model of relations between great powers.”3</w:t>
      </w:r>
    </w:p>
    <w:p w:rsidR="007D4A90" w:rsidRPr="009C2C9A" w:rsidRDefault="007D4A90" w:rsidP="007D4A90">
      <w:r w:rsidRPr="009C2C9A">
        <w:t xml:space="preserve">We have been interested in the idea of a new model of major power relations ever since we attended the lunch in Washington when then Vice President Xi first raised it. We, along with our respective institutions—the Center for American Progress in Washington and the China-U.S. Exchange Foundation in Hong Kong—had already been engaged in track II high-level dialogue between Chinese and American scholars for several years by then. We were quite familiar with the challenge, as then </w:t>
      </w:r>
      <w:r w:rsidRPr="009C2C9A">
        <w:rPr>
          <w:rStyle w:val="StyleUnderline"/>
        </w:rPr>
        <w:t>Secretary of State Hillary Clinton put it, “to write a new answer to the age-old question of what happens when an established power and a rising power meet</w:t>
      </w:r>
      <w:r w:rsidRPr="009C2C9A">
        <w:t>.”4</w:t>
      </w:r>
    </w:p>
    <w:p w:rsidR="007D4A90" w:rsidRPr="009C2C9A" w:rsidRDefault="007D4A90" w:rsidP="007D4A90">
      <w:r w:rsidRPr="009C2C9A">
        <w:rPr>
          <w:rStyle w:val="StyleUnderline"/>
        </w:rPr>
        <w:t>In conjunction with the initiative of the two presidents, we</w:t>
      </w:r>
      <w:r w:rsidRPr="009C2C9A">
        <w:t xml:space="preserve"> proposed that our track II </w:t>
      </w:r>
      <w:r w:rsidRPr="009C2C9A">
        <w:rPr>
          <w:rStyle w:val="StyleUnderline"/>
        </w:rPr>
        <w:t>focus on</w:t>
      </w:r>
      <w:r w:rsidRPr="009C2C9A">
        <w:t xml:space="preserve"> the very topic that engaged the leaders: </w:t>
      </w:r>
      <w:r w:rsidRPr="009C2C9A">
        <w:rPr>
          <w:rStyle w:val="StyleUnderline"/>
        </w:rPr>
        <w:t>building a new model of major power relations between the United States and China.</w:t>
      </w:r>
      <w:r w:rsidRPr="009C2C9A">
        <w:t xml:space="preserve"> To prepare for the dialogue, experts in Washington, California, Beijing, Shanghai, and Hong Kong drafted and exchanged papers, printed in this volume, on the U.S. and Chinese perspectives on what a new model of major power relations would look like in practice; how the bilateral relationship fits into regional and international structures; what governing principles for the relationship could be; and how to take steps towards a positive, constructive relationship. The two sides discussed their approaches and findings in a series of video conference calls through the spring and summer of 2013.</w:t>
      </w:r>
    </w:p>
    <w:p w:rsidR="007D4A90" w:rsidRPr="009C2C9A" w:rsidRDefault="007D4A90" w:rsidP="007D4A90">
      <w:r w:rsidRPr="009C2C9A">
        <w:t xml:space="preserve">In September 2013, we convened a distinguished group of American and Chinese experts to discuss the concepts raised in the papers. The group is listed with their affiliations at the beginning of this volume. </w:t>
      </w:r>
    </w:p>
    <w:p w:rsidR="007D4A90" w:rsidRPr="009C2C9A" w:rsidRDefault="007D4A90" w:rsidP="007D4A90"/>
    <w:p w:rsidR="007D4A90" w:rsidRPr="009C2C9A" w:rsidRDefault="007D4A90" w:rsidP="0069461F">
      <w:pPr>
        <w:pStyle w:val="Heading4"/>
      </w:pPr>
      <w:r w:rsidRPr="009C2C9A">
        <w:t xml:space="preserve">US-China relations improving – recent talks prove both countries are </w:t>
      </w:r>
      <w:r w:rsidRPr="009C2C9A">
        <w:rPr>
          <w:u w:val="single"/>
        </w:rPr>
        <w:t>committed</w:t>
      </w:r>
      <w:r w:rsidRPr="009C2C9A">
        <w:t xml:space="preserve"> to </w:t>
      </w:r>
      <w:r w:rsidRPr="009C2C9A">
        <w:rPr>
          <w:u w:val="single"/>
        </w:rPr>
        <w:t>longterm bilateral</w:t>
      </w:r>
      <w:r w:rsidRPr="009C2C9A">
        <w:t xml:space="preserve"> relations </w:t>
      </w:r>
    </w:p>
    <w:p w:rsidR="007D4A90" w:rsidRPr="009C2C9A" w:rsidRDefault="007D4A90" w:rsidP="007D4A90">
      <w:r w:rsidRPr="009C2C9A">
        <w:rPr>
          <w:b/>
        </w:rPr>
        <w:t>Sant</w:t>
      </w:r>
      <w:r w:rsidRPr="009C2C9A">
        <w:t xml:space="preserve"> </w:t>
      </w:r>
      <w:r w:rsidRPr="009C2C9A">
        <w:rPr>
          <w:b/>
        </w:rPr>
        <w:t xml:space="preserve">7-11 </w:t>
      </w:r>
      <w:r w:rsidRPr="009C2C9A">
        <w:t>– writer for VOA news (Shannon Van Sant, July 11, 2014, “China-US Talks Crucial to Repair Relations” Voice of America</w:t>
      </w:r>
      <w:proofErr w:type="gramStart"/>
      <w:r w:rsidRPr="009C2C9A">
        <w:t>,  http</w:t>
      </w:r>
      <w:proofErr w:type="gramEnd"/>
      <w:r w:rsidRPr="009C2C9A">
        <w:t xml:space="preserve">://www.voanews.com/content/china-us-talks-crucial-to-repairing-relationship/1955351.html) </w:t>
      </w:r>
    </w:p>
    <w:p w:rsidR="007D4A90" w:rsidRPr="009C2C9A" w:rsidRDefault="007D4A90" w:rsidP="007D4A90"/>
    <w:p w:rsidR="007D4A90" w:rsidRPr="009C2C9A" w:rsidRDefault="007D4A90" w:rsidP="007D4A90">
      <w:r w:rsidRPr="009C2C9A">
        <w:t>BEIJING —</w:t>
      </w:r>
    </w:p>
    <w:p w:rsidR="007D4A90" w:rsidRPr="009C2C9A" w:rsidRDefault="007D4A90" w:rsidP="007D4A90">
      <w:r w:rsidRPr="009C2C9A">
        <w:t xml:space="preserve">U.S. Secretary of State John Kerry and other top administration officials concluded their visit to China on Thursday for the Strategic and Economic Dialogue, but did not report any breakthroughs. </w:t>
      </w:r>
      <w:r w:rsidRPr="009C2C9A">
        <w:rPr>
          <w:rStyle w:val="StyleUnderline"/>
        </w:rPr>
        <w:t>Their trip came at a key moment in U.S. China relations</w:t>
      </w:r>
      <w:r w:rsidRPr="009C2C9A">
        <w:t xml:space="preserve"> which have been tested by many events over the last year.</w:t>
      </w:r>
    </w:p>
    <w:p w:rsidR="007D4A90" w:rsidRPr="009C2C9A" w:rsidRDefault="007D4A90" w:rsidP="007D4A90">
      <w:r w:rsidRPr="009C2C9A">
        <w:t>Common ground</w:t>
      </w:r>
    </w:p>
    <w:p w:rsidR="007D4A90" w:rsidRPr="009C2C9A" w:rsidRDefault="007D4A90" w:rsidP="007D4A90">
      <w:r w:rsidRPr="009C2C9A">
        <w:t xml:space="preserve">In his closing statement </w:t>
      </w:r>
      <w:r w:rsidRPr="009C2C9A">
        <w:rPr>
          <w:rStyle w:val="StyleUnderline"/>
        </w:rPr>
        <w:t>Kerry said China and the U.S. found common ground on climate change, nuclear non-proliferation, North Korea and the importance of the rule of law among other issues.</w:t>
      </w:r>
    </w:p>
    <w:p w:rsidR="007D4A90" w:rsidRPr="009C2C9A" w:rsidRDefault="007D4A90" w:rsidP="007D4A90">
      <w:r w:rsidRPr="009C2C9A">
        <w:t>For the world's two biggest economies, finding common ground on important issues has been a struggle, and Xiaohe Cheng, a Professor of International Relations at Renmin University, says Kerry’s visit came at a crucial time.</w:t>
      </w:r>
    </w:p>
    <w:p w:rsidR="007D4A90" w:rsidRPr="009C2C9A" w:rsidRDefault="007D4A90" w:rsidP="007D4A90">
      <w:pPr>
        <w:rPr>
          <w:rStyle w:val="StyleUnderline"/>
        </w:rPr>
      </w:pPr>
      <w:r w:rsidRPr="009C2C9A">
        <w:t xml:space="preserve">“I think </w:t>
      </w:r>
      <w:r w:rsidRPr="009C2C9A">
        <w:rPr>
          <w:rStyle w:val="StyleUnderline"/>
        </w:rPr>
        <w:t>China realized it needs to stabilize its relationship with the United States</w:t>
      </w:r>
      <w:r w:rsidRPr="009C2C9A">
        <w:t xml:space="preserve">, and I think </w:t>
      </w:r>
      <w:r w:rsidRPr="009C2C9A">
        <w:rPr>
          <w:rStyle w:val="StyleUnderline"/>
        </w:rPr>
        <w:t>it realized this is a good opportunity to stabilize its relationship with the United States,” Xiaohe Cheng said.</w:t>
      </w:r>
    </w:p>
    <w:p w:rsidR="007D4A90" w:rsidRPr="009C2C9A" w:rsidRDefault="007D4A90" w:rsidP="007D4A90">
      <w:r w:rsidRPr="009C2C9A">
        <w:t>More hacking allegations</w:t>
      </w:r>
    </w:p>
    <w:p w:rsidR="007D4A90" w:rsidRPr="009C2C9A" w:rsidRDefault="007D4A90" w:rsidP="007D4A90">
      <w:r w:rsidRPr="009C2C9A">
        <w:t>U.S. China relations were again tested this week, with new media reports that Chinese hackers tried to infiltrate databases containing the personnel files of U.S. government employees. China denied the charge. Beijing had already canceled a working group due to take place this week on cyber security issues. That move was in response to a U.S. decision to indict five Chinese military officers for launching cyber attacks on American institutions.</w:t>
      </w:r>
    </w:p>
    <w:p w:rsidR="007D4A90" w:rsidRPr="009C2C9A" w:rsidRDefault="007D4A90" w:rsidP="007D4A90">
      <w:r w:rsidRPr="009C2C9A">
        <w:t>China’s territorial claims have also roiled Sino-U.S. relations over the last year.  China’s declaration of an air defense zone over waters contested with Japan and its construction of a billion dollar oil rig in the South China Seas inspired protests from its neighbors and the United States.</w:t>
      </w:r>
    </w:p>
    <w:p w:rsidR="007D4A90" w:rsidRPr="009C2C9A" w:rsidRDefault="007D4A90" w:rsidP="007D4A90">
      <w:r w:rsidRPr="009C2C9A">
        <w:t>Fostering positive relations</w:t>
      </w:r>
    </w:p>
    <w:p w:rsidR="007D4A90" w:rsidRPr="009C2C9A" w:rsidRDefault="007D4A90" w:rsidP="007D4A90">
      <w:r w:rsidRPr="009C2C9A">
        <w:rPr>
          <w:rStyle w:val="StyleUnderline"/>
        </w:rPr>
        <w:t>Despite</w:t>
      </w:r>
      <w:r w:rsidRPr="009C2C9A">
        <w:t xml:space="preserve"> all of the </w:t>
      </w:r>
      <w:r w:rsidRPr="009C2C9A">
        <w:rPr>
          <w:rStyle w:val="StyleUnderline"/>
        </w:rPr>
        <w:t>tensions</w:t>
      </w:r>
      <w:r w:rsidRPr="009C2C9A">
        <w:t xml:space="preserve">, Chinese state-backed </w:t>
      </w:r>
      <w:r w:rsidRPr="009C2C9A">
        <w:rPr>
          <w:rStyle w:val="StyleUnderline"/>
        </w:rPr>
        <w:t>media coverage</w:t>
      </w:r>
      <w:r w:rsidRPr="009C2C9A">
        <w:t xml:space="preserve"> of the meetings this week </w:t>
      </w:r>
      <w:r w:rsidRPr="009C2C9A">
        <w:rPr>
          <w:rStyle w:val="StyleUnderline"/>
        </w:rPr>
        <w:t>was mostly positive</w:t>
      </w:r>
      <w:r w:rsidRPr="009C2C9A">
        <w:t xml:space="preserve">, with the People’s Daily </w:t>
      </w:r>
      <w:r w:rsidRPr="009C2C9A">
        <w:rPr>
          <w:rStyle w:val="StyleUnderline"/>
        </w:rPr>
        <w:t>writing that officials “made positive achievements and released important information for improving and developing U.S.-China relations</w:t>
      </w:r>
      <w:r w:rsidRPr="009C2C9A">
        <w:t>.” The newspaper went on to state that the “people-to-people exchange has also consolidated the foundation of U.S.-China friendship.”</w:t>
      </w:r>
    </w:p>
    <w:p w:rsidR="007D4A90" w:rsidRPr="009C2C9A" w:rsidRDefault="007D4A90" w:rsidP="007D4A90">
      <w:r w:rsidRPr="009C2C9A">
        <w:t>While few concrete achievements were announced at the meetings’ conclusion, Cheng said they were likely constructive.</w:t>
      </w:r>
    </w:p>
    <w:p w:rsidR="007D4A90" w:rsidRPr="009C2C9A" w:rsidRDefault="007D4A90" w:rsidP="007D4A90">
      <w:r w:rsidRPr="009C2C9A">
        <w:t xml:space="preserve">“I walked away with the strong impression that </w:t>
      </w:r>
      <w:r w:rsidRPr="009C2C9A">
        <w:rPr>
          <w:rStyle w:val="StyleUnderline"/>
        </w:rPr>
        <w:t xml:space="preserve">China and the U.S. relationship would not be </w:t>
      </w:r>
      <w:proofErr w:type="gramStart"/>
      <w:r w:rsidRPr="009C2C9A">
        <w:rPr>
          <w:rStyle w:val="StyleUnderline"/>
        </w:rPr>
        <w:t>so</w:t>
      </w:r>
      <w:proofErr w:type="gramEnd"/>
      <w:r w:rsidRPr="009C2C9A">
        <w:rPr>
          <w:rStyle w:val="StyleUnderline"/>
        </w:rPr>
        <w:t xml:space="preserve"> bad as we had thought and may improve a little bit</w:t>
      </w:r>
      <w:r w:rsidRPr="009C2C9A">
        <w:t xml:space="preserve"> because in Xi </w:t>
      </w:r>
      <w:r w:rsidRPr="009C2C9A">
        <w:rPr>
          <w:rStyle w:val="StyleUnderline"/>
        </w:rPr>
        <w:t>Jinping’s</w:t>
      </w:r>
      <w:r w:rsidRPr="009C2C9A">
        <w:t xml:space="preserve"> speech he </w:t>
      </w:r>
      <w:r w:rsidRPr="009C2C9A">
        <w:rPr>
          <w:rStyle w:val="StyleUnderline"/>
        </w:rPr>
        <w:t>attached great importance on China and U.S. relations</w:t>
      </w:r>
      <w:r w:rsidRPr="009C2C9A">
        <w:t>,” he stated.</w:t>
      </w:r>
    </w:p>
    <w:p w:rsidR="007D4A90" w:rsidRPr="009C2C9A" w:rsidRDefault="007D4A90" w:rsidP="007D4A90">
      <w:r w:rsidRPr="009C2C9A">
        <w:t xml:space="preserve">Still, China’s increasingly assertive stance in foreign affairs, particularly over its territorial claims, </w:t>
      </w:r>
      <w:proofErr w:type="gramStart"/>
      <w:r w:rsidRPr="009C2C9A">
        <w:t>may</w:t>
      </w:r>
      <w:proofErr w:type="gramEnd"/>
      <w:r w:rsidRPr="009C2C9A">
        <w:t xml:space="preserve"> further challenges bilateral ties. Cheng said territorial disputes that were once between China and its neighbors now involve the United States. Inside China, some observers blame the U.S. for attempting to contain and encircle China. Outside China, analysts blame the increased tensions on China’s aggressive actions in disputed waters, such as its deployment of a massive oil rig offshore Vietnam.</w:t>
      </w:r>
    </w:p>
    <w:p w:rsidR="007D4A90" w:rsidRPr="009C2C9A" w:rsidRDefault="007D4A90" w:rsidP="007D4A90">
      <w:r w:rsidRPr="009C2C9A">
        <w:t>“These are issues between China and some its neighbor nations, but they have come more to do with the China U.S. relations, because the U.S. as a third party is deeply involved with these issues,” explained Xiaohe Cheng.</w:t>
      </w:r>
    </w:p>
    <w:p w:rsidR="007D4A90" w:rsidRPr="009C2C9A" w:rsidRDefault="007D4A90" w:rsidP="007D4A90">
      <w:r w:rsidRPr="009C2C9A">
        <w:t>The next high-level meeting between the two countries' leaders is expected to be in November, when President Barack Obama is scheduled to attend the APEC Economic Leaders' meeting.</w:t>
      </w:r>
    </w:p>
    <w:p w:rsidR="007D4A90" w:rsidRPr="009C2C9A" w:rsidRDefault="007D4A90" w:rsidP="007D4A90"/>
    <w:p w:rsidR="007D4A90" w:rsidRPr="009C2C9A" w:rsidRDefault="007D4A90" w:rsidP="0069461F">
      <w:pPr>
        <w:pStyle w:val="Heading4"/>
      </w:pPr>
      <w:r w:rsidRPr="009C2C9A">
        <w:t>No motivation for US/China war – relations are resilient</w:t>
      </w:r>
    </w:p>
    <w:p w:rsidR="007D4A90" w:rsidRPr="009C2C9A" w:rsidRDefault="007D4A90" w:rsidP="007D4A90">
      <w:r w:rsidRPr="009C2C9A">
        <w:rPr>
          <w:rStyle w:val="Style13ptBold"/>
        </w:rPr>
        <w:t xml:space="preserve">Lee 13 </w:t>
      </w:r>
      <w:r w:rsidRPr="009C2C9A">
        <w:t>(Lee Kuan Yew, former prime minister of on Singapore, The Atlantic, “Interview: Lee Kuan Yew on the Future of U.S</w:t>
      </w:r>
      <w:proofErr w:type="gramStart"/>
      <w:r w:rsidRPr="009C2C9A">
        <w:t>.-</w:t>
      </w:r>
      <w:proofErr w:type="gramEnd"/>
      <w:r w:rsidRPr="009C2C9A">
        <w:t xml:space="preserve"> China Relations,” March 5, http://www.theatlantic.com/international/archive/2013/03/interview-lee-kuan-yew-on-the-future-of-us-china-relations/273657/)</w:t>
      </w:r>
    </w:p>
    <w:p w:rsidR="007D4A90" w:rsidRPr="009C2C9A" w:rsidRDefault="007D4A90" w:rsidP="007D4A90">
      <w:r w:rsidRPr="009C2C9A">
        <w:t xml:space="preserve">How likely is a major confrontation between the United States and China? </w:t>
      </w:r>
      <w:r w:rsidRPr="009C2C9A">
        <w:rPr>
          <w:rStyle w:val="StyleUnderline"/>
        </w:rPr>
        <w:t>Competition between the United States and China is inevitable, but conflict is not. This is not the Cold War.</w:t>
      </w:r>
      <w:r w:rsidRPr="009C2C9A">
        <w:t xml:space="preserve"> The Soviet Union was contesting with the United States for global supremacy. </w:t>
      </w:r>
      <w:r w:rsidRPr="009C2C9A">
        <w:rPr>
          <w:rStyle w:val="StyleUnderline"/>
        </w:rPr>
        <w:t>China is acting purely in its own national interests. It is not interested in changing the world</w:t>
      </w:r>
      <w:r w:rsidRPr="009C2C9A">
        <w:t xml:space="preserve">. There will be a </w:t>
      </w:r>
      <w:r w:rsidRPr="009C2C9A">
        <w:rPr>
          <w:rStyle w:val="StyleUnderline"/>
        </w:rPr>
        <w:t>struggle for influence</w:t>
      </w:r>
      <w:r w:rsidRPr="009C2C9A">
        <w:t xml:space="preserve">. I think it </w:t>
      </w:r>
      <w:r w:rsidRPr="009C2C9A">
        <w:rPr>
          <w:rStyle w:val="StyleUnderline"/>
        </w:rPr>
        <w:t>will be subdued because the Chinese need the United States,</w:t>
      </w:r>
      <w:r w:rsidRPr="009C2C9A">
        <w:t xml:space="preserve"> need U.S. </w:t>
      </w:r>
      <w:r w:rsidRPr="009C2C9A">
        <w:rPr>
          <w:rStyle w:val="StyleUnderline"/>
        </w:rPr>
        <w:t>markets,</w:t>
      </w:r>
      <w:r w:rsidRPr="009C2C9A">
        <w:t xml:space="preserve"> U.S. </w:t>
      </w:r>
      <w:r w:rsidRPr="009C2C9A">
        <w:rPr>
          <w:rStyle w:val="StyleUnderline"/>
        </w:rPr>
        <w:t>technology</w:t>
      </w:r>
      <w:r w:rsidRPr="009C2C9A">
        <w:t xml:space="preserve">, need to have </w:t>
      </w:r>
      <w:r w:rsidRPr="009C2C9A">
        <w:rPr>
          <w:rStyle w:val="StyleUnderline"/>
        </w:rPr>
        <w:t>students going to the United States to study the ways and means of doing business so they can improve their lot</w:t>
      </w:r>
      <w:r w:rsidRPr="009C2C9A">
        <w:t xml:space="preserve">. It will take them 10, 20, 30 years. </w:t>
      </w:r>
      <w:r w:rsidRPr="009C2C9A">
        <w:rPr>
          <w:rStyle w:val="StyleUnderline"/>
        </w:rPr>
        <w:t>If you quarrel with the United States</w:t>
      </w:r>
      <w:r w:rsidRPr="009C2C9A">
        <w:t xml:space="preserve"> and become bitter enemies, </w:t>
      </w:r>
      <w:r w:rsidRPr="009C2C9A">
        <w:rPr>
          <w:rStyle w:val="StyleUnderline"/>
        </w:rPr>
        <w:t>all that information and those technological capabilities will be cut off</w:t>
      </w:r>
      <w:r w:rsidRPr="009C2C9A">
        <w:t xml:space="preserve">. The </w:t>
      </w:r>
      <w:r w:rsidRPr="009C2C9A">
        <w:rPr>
          <w:rStyle w:val="StyleUnderline"/>
        </w:rPr>
        <w:t>struggle between the two countries will be maintained at the level that allows them to still tap the United States.</w:t>
      </w:r>
      <w:r w:rsidRPr="009C2C9A">
        <w:t xml:space="preserve"> Unlike U.S.-Soviet relations during the Cold War, </w:t>
      </w:r>
      <w:r w:rsidRPr="009C2C9A">
        <w:rPr>
          <w:rStyle w:val="StyleUnderline"/>
        </w:rPr>
        <w:t>there is no irreconcilable ideological conflict between the United States and a China</w:t>
      </w:r>
      <w:r w:rsidRPr="009C2C9A">
        <w:t xml:space="preserve"> that has enthusiastically embraced the market. </w:t>
      </w:r>
      <w:r w:rsidRPr="009C2C9A">
        <w:rPr>
          <w:rStyle w:val="StyleUnderline"/>
        </w:rPr>
        <w:t>Sino-American relations are both cooperative and competitive. Competition between them is inevitable, but conflict is not</w:t>
      </w:r>
      <w:r w:rsidRPr="009C2C9A">
        <w:t xml:space="preserve">. After the collapse of the Soviet Union, the United States and China are more likely to view each other as competitors if not adversaries. But the die has not been cast. The best possible outcome is a new </w:t>
      </w:r>
      <w:r w:rsidRPr="009C2C9A">
        <w:rPr>
          <w:rStyle w:val="StyleUnderline"/>
        </w:rPr>
        <w:t>understanding that when they cannot cooperate, they will coexist</w:t>
      </w:r>
      <w:r w:rsidRPr="009C2C9A">
        <w:t xml:space="preserve"> and allow all countries in the Pacific to grow and thrive. </w:t>
      </w:r>
      <w:r w:rsidRPr="009C2C9A">
        <w:rPr>
          <w:rStyle w:val="StyleUnderline"/>
        </w:rPr>
        <w:t>A stabilizing factor in their relationship is that each nation requires cooperation from and healthy competition with the other. The danger of a military conflict</w:t>
      </w:r>
      <w:r w:rsidRPr="009C2C9A">
        <w:t xml:space="preserve"> between China and the United States </w:t>
      </w:r>
      <w:r w:rsidRPr="009C2C9A">
        <w:rPr>
          <w:rStyle w:val="StyleUnderline"/>
        </w:rPr>
        <w:t>is low. Chinese leaders know that U.S. military superiority is overwhelming</w:t>
      </w:r>
      <w:r w:rsidRPr="009C2C9A">
        <w:t xml:space="preserve"> and will remain so for the next few decades. </w:t>
      </w:r>
      <w:r w:rsidRPr="009C2C9A">
        <w:rPr>
          <w:rStyle w:val="StyleUnderline"/>
        </w:rPr>
        <w:t>They will modernize</w:t>
      </w:r>
      <w:r w:rsidRPr="009C2C9A">
        <w:t xml:space="preserve"> their forces </w:t>
      </w:r>
      <w:r w:rsidRPr="009C2C9A">
        <w:rPr>
          <w:rStyle w:val="StyleUnderline"/>
        </w:rPr>
        <w:t>not to challenge America but to be able</w:t>
      </w:r>
      <w:r w:rsidRPr="009C2C9A">
        <w:t>, if necessary</w:t>
      </w:r>
      <w:r w:rsidRPr="009C2C9A">
        <w:rPr>
          <w:rStyle w:val="StyleUnderline"/>
        </w:rPr>
        <w:t>, to pressure Taiwan</w:t>
      </w:r>
      <w:r w:rsidRPr="009C2C9A">
        <w:t xml:space="preserve"> by a blockade or otherwise to destabilize the economy. China's military buildup delivers a strong message to the United States that China is serious about Taiwan. However, </w:t>
      </w:r>
      <w:r w:rsidRPr="009C2C9A">
        <w:rPr>
          <w:rStyle w:val="StyleUnderline"/>
        </w:rPr>
        <w:t>the Chinese do not want to clash with anyone</w:t>
      </w:r>
      <w:r w:rsidRPr="009C2C9A">
        <w:t xml:space="preserve"> -- at least not for the next 15 to 20 years. The Chinese are confident that in 30 years their military will essentially match in sophistication the U.S. military. In the long term, they do not see themselves as disadvantaged in this fight. China will not let an international court arbitrate territorial disputes in the South China Sea, so the presence of U.S. firepower in the Asia-Pacific will be necessary if the U.N. Law of the Sea is to prevail.</w:t>
      </w:r>
    </w:p>
    <w:p w:rsidR="007D4A90" w:rsidRPr="009C2C9A" w:rsidRDefault="007D4A90" w:rsidP="007D4A90"/>
    <w:p w:rsidR="007D4A90" w:rsidRPr="009C2C9A" w:rsidRDefault="007D4A90" w:rsidP="0069461F">
      <w:pPr>
        <w:pStyle w:val="Heading4"/>
      </w:pPr>
      <w:r w:rsidRPr="009C2C9A">
        <w:t>No risk of a US-China war – relations are resilient and interdependence checks</w:t>
      </w:r>
    </w:p>
    <w:p w:rsidR="007D4A90" w:rsidRPr="009C2C9A" w:rsidRDefault="007D4A90" w:rsidP="007D4A90">
      <w:pPr>
        <w:rPr>
          <w:rFonts w:eastAsia="MS Mincho"/>
        </w:rPr>
      </w:pPr>
      <w:r w:rsidRPr="009C2C9A">
        <w:rPr>
          <w:rFonts w:eastAsia="MS Mincho"/>
          <w:b/>
        </w:rPr>
        <w:t xml:space="preserve">Glaser 11 - </w:t>
      </w:r>
      <w:r w:rsidRPr="009C2C9A">
        <w:rPr>
          <w:rFonts w:eastAsia="MS Mincho"/>
        </w:rPr>
        <w:t>, Professor of Political Science and International Affairs and Director of the Institute for Security and Conflict Studies at the Elliott School of International Affairs at George Washington University, (CHARLES GLASER, March/April, “Will China's Rise Lead to War?”, Foreign Affairs,)</w:t>
      </w:r>
    </w:p>
    <w:p w:rsidR="007D4A90" w:rsidRPr="009C2C9A" w:rsidRDefault="007D4A90" w:rsidP="007D4A90">
      <w:pPr>
        <w:rPr>
          <w:rFonts w:eastAsia="MS Mincho"/>
        </w:rPr>
      </w:pPr>
    </w:p>
    <w:p w:rsidR="007D4A90" w:rsidRPr="009C2C9A" w:rsidRDefault="007D4A90" w:rsidP="007D4A90">
      <w:pPr>
        <w:textAlignment w:val="baseline"/>
        <w:rPr>
          <w:rFonts w:eastAsia="Times New Roman"/>
        </w:rPr>
      </w:pPr>
      <w:r w:rsidRPr="009C2C9A">
        <w:rPr>
          <w:rFonts w:eastAsia="Times New Roman"/>
          <w:bdr w:val="none" w:sz="0" w:space="0" w:color="auto" w:frame="1"/>
        </w:rPr>
        <w:t>So far, the China debate among international relations theorists has pitted optimistic liberals against pessimistic realists. The liberals argue that because the current international order is defined by economic and political openness, it can accommodate China's rise peacefully. The United States and other leading powers, this argument runs, can and will make clear that China is welcome to join the existing order and prosper within it, and China is likely to do so rather than launch a costly and dangerous struggle to overturn the system and establish an order more to its own liking.</w:t>
      </w:r>
    </w:p>
    <w:p w:rsidR="007D4A90" w:rsidRPr="009C2C9A" w:rsidRDefault="007D4A90" w:rsidP="007D4A90">
      <w:pPr>
        <w:textAlignment w:val="baseline"/>
        <w:rPr>
          <w:rFonts w:eastAsia="Times New Roman"/>
        </w:rPr>
      </w:pPr>
      <w:r w:rsidRPr="009C2C9A">
        <w:rPr>
          <w:rStyle w:val="StyleUnderline"/>
        </w:rPr>
        <w:t>The standard realist view</w:t>
      </w:r>
      <w:r w:rsidRPr="009C2C9A">
        <w:rPr>
          <w:rFonts w:eastAsia="Times New Roman"/>
          <w:bdr w:val="none" w:sz="0" w:space="0" w:color="auto" w:frame="1"/>
        </w:rPr>
        <w:t xml:space="preserve">, in contrast, </w:t>
      </w:r>
      <w:r w:rsidRPr="009C2C9A">
        <w:rPr>
          <w:rStyle w:val="StyleUnderline"/>
        </w:rPr>
        <w:t>predicts intense competition. China's growing strength, most realists argue, will lead it to pursue its interests more assertively</w:t>
      </w:r>
      <w:r w:rsidRPr="009C2C9A">
        <w:rPr>
          <w:rFonts w:eastAsia="Times New Roman"/>
          <w:bdr w:val="none" w:sz="0" w:space="0" w:color="auto" w:frame="1"/>
        </w:rPr>
        <w:t>, which will in turn lead the United States and other countries to balance against it. </w:t>
      </w:r>
      <w:r w:rsidRPr="009C2C9A">
        <w:rPr>
          <w:rStyle w:val="StyleUnderline"/>
        </w:rPr>
        <w:t>This cycle will generate at the least</w:t>
      </w:r>
      <w:r w:rsidRPr="009C2C9A">
        <w:rPr>
          <w:rFonts w:eastAsia="Times New Roman"/>
          <w:u w:val="single"/>
          <w:bdr w:val="none" w:sz="0" w:space="0" w:color="auto" w:frame="1"/>
        </w:rPr>
        <w:t xml:space="preserve"> </w:t>
      </w:r>
      <w:r w:rsidRPr="009C2C9A">
        <w:rPr>
          <w:rFonts w:eastAsia="Times New Roman"/>
          <w:bdr w:val="none" w:sz="0" w:space="0" w:color="auto" w:frame="1"/>
        </w:rPr>
        <w:t xml:space="preserve">a parallel to the Cold War standoff between the United States and the Soviet Union, and perhaps even </w:t>
      </w:r>
      <w:r w:rsidRPr="009C2C9A">
        <w:rPr>
          <w:rStyle w:val="StyleUnderline"/>
        </w:rPr>
        <w:t>a hegemonic war. Adherents of this view point to China's recent harder line</w:t>
      </w:r>
      <w:r w:rsidRPr="009C2C9A">
        <w:rPr>
          <w:rFonts w:eastAsia="Times New Roman"/>
          <w:bdr w:val="none" w:sz="0" w:space="0" w:color="auto" w:frame="1"/>
        </w:rPr>
        <w:t xml:space="preserve"> on its maritime claims in the East China and South China seas and to the increasingly close relations between the United States and India as signs that the cycle of assertiveness and balancing has already begun.</w:t>
      </w:r>
    </w:p>
    <w:p w:rsidR="007D4A90" w:rsidRPr="009C2C9A" w:rsidRDefault="007D4A90" w:rsidP="007D4A90">
      <w:pPr>
        <w:textAlignment w:val="baseline"/>
        <w:rPr>
          <w:rFonts w:eastAsia="Times New Roman"/>
        </w:rPr>
      </w:pPr>
      <w:r w:rsidRPr="009C2C9A">
        <w:rPr>
          <w:rFonts w:eastAsia="Times New Roman"/>
          <w:bdr w:val="none" w:sz="0" w:space="0" w:color="auto" w:frame="1"/>
        </w:rPr>
        <w:t xml:space="preserve">In fact, however, </w:t>
      </w:r>
      <w:r w:rsidRPr="009C2C9A">
        <w:rPr>
          <w:rStyle w:val="StyleUnderline"/>
        </w:rPr>
        <w:t>a more nuanced version of realism provides grounds for optimism. China's rise need</w:t>
      </w:r>
      <w:r w:rsidRPr="009C2C9A">
        <w:rPr>
          <w:rFonts w:eastAsia="Times New Roman"/>
          <w:u w:val="single"/>
          <w:bdr w:val="none" w:sz="0" w:space="0" w:color="auto" w:frame="1"/>
        </w:rPr>
        <w:t xml:space="preserve"> </w:t>
      </w:r>
      <w:r w:rsidRPr="009C2C9A">
        <w:rPr>
          <w:rFonts w:eastAsia="Times New Roman"/>
          <w:b/>
          <w:u w:val="single"/>
          <w:bdr w:val="none" w:sz="0" w:space="0" w:color="auto" w:frame="1"/>
        </w:rPr>
        <w:t>not be</w:t>
      </w:r>
      <w:r w:rsidRPr="009C2C9A">
        <w:rPr>
          <w:rFonts w:eastAsia="Times New Roman"/>
          <w:bdr w:val="none" w:sz="0" w:space="0" w:color="auto" w:frame="1"/>
        </w:rPr>
        <w:t xml:space="preserve"> nearly as </w:t>
      </w:r>
      <w:r w:rsidRPr="009C2C9A">
        <w:rPr>
          <w:rFonts w:eastAsia="Times New Roman"/>
          <w:b/>
          <w:u w:val="single"/>
          <w:bdr w:val="none" w:sz="0" w:space="0" w:color="auto" w:frame="1"/>
        </w:rPr>
        <w:t>competitive and dangerous</w:t>
      </w:r>
      <w:r w:rsidRPr="009C2C9A">
        <w:rPr>
          <w:rFonts w:eastAsia="Times New Roman"/>
          <w:bdr w:val="none" w:sz="0" w:space="0" w:color="auto" w:frame="1"/>
        </w:rPr>
        <w:t xml:space="preserve"> as the standard realist argument suggests, </w:t>
      </w:r>
      <w:r w:rsidRPr="009C2C9A">
        <w:rPr>
          <w:rFonts w:eastAsia="Times New Roman"/>
          <w:b/>
          <w:u w:val="single"/>
          <w:bdr w:val="none" w:sz="0" w:space="0" w:color="auto" w:frame="1"/>
        </w:rPr>
        <w:t>because the structural forces driving major powers into conflict will be relatively weak. </w:t>
      </w:r>
      <w:r w:rsidRPr="009C2C9A">
        <w:rPr>
          <w:rFonts w:eastAsia="Times New Roman"/>
          <w:u w:val="single"/>
          <w:bdr w:val="none" w:sz="0" w:space="0" w:color="auto" w:frame="1"/>
        </w:rPr>
        <w:t xml:space="preserve">The dangers that </w:t>
      </w:r>
      <w:r w:rsidRPr="009C2C9A">
        <w:rPr>
          <w:rStyle w:val="StyleUnderline"/>
        </w:rPr>
        <w:t>do exist</w:t>
      </w:r>
      <w:r w:rsidRPr="009C2C9A">
        <w:rPr>
          <w:rFonts w:eastAsia="Times New Roman"/>
          <w:bdr w:val="none" w:sz="0" w:space="0" w:color="auto" w:frame="1"/>
        </w:rPr>
        <w:t xml:space="preserve">, moreover, </w:t>
      </w:r>
      <w:r w:rsidRPr="009C2C9A">
        <w:rPr>
          <w:rStyle w:val="StyleUnderline"/>
        </w:rPr>
        <w:t>are not the ones predicted by sweeping theories of the international system</w:t>
      </w:r>
      <w:r w:rsidRPr="009C2C9A">
        <w:rPr>
          <w:rFonts w:eastAsia="Times New Roman"/>
          <w:bdr w:val="none" w:sz="0" w:space="0" w:color="auto" w:frame="1"/>
        </w:rPr>
        <w:t xml:space="preserve"> in general but instead stem from secondary disputes particular to Northeast Asia--and </w:t>
      </w:r>
      <w:r w:rsidRPr="009C2C9A">
        <w:rPr>
          <w:rStyle w:val="StyleUnderline"/>
        </w:rPr>
        <w:t>the security prevalent in the international system</w:t>
      </w:r>
      <w:r w:rsidRPr="009C2C9A">
        <w:rPr>
          <w:rFonts w:eastAsia="Times New Roman"/>
          <w:bdr w:val="none" w:sz="0" w:space="0" w:color="auto" w:frame="1"/>
        </w:rPr>
        <w:t xml:space="preserve"> at large </w:t>
      </w:r>
      <w:r w:rsidRPr="009C2C9A">
        <w:rPr>
          <w:rStyle w:val="StyleUnderline"/>
        </w:rPr>
        <w:t>should make</w:t>
      </w:r>
      <w:r w:rsidRPr="009C2C9A">
        <w:rPr>
          <w:rFonts w:eastAsia="Times New Roman"/>
          <w:bdr w:val="none" w:sz="0" w:space="0" w:color="auto" w:frame="1"/>
        </w:rPr>
        <w:t xml:space="preserve"> these </w:t>
      </w:r>
      <w:r w:rsidRPr="009C2C9A">
        <w:rPr>
          <w:rStyle w:val="StyleUnderline"/>
        </w:rPr>
        <w:t>disputes easier for the United States and China to manage</w:t>
      </w:r>
      <w:r w:rsidRPr="009C2C9A">
        <w:rPr>
          <w:rFonts w:eastAsia="Times New Roman"/>
          <w:bdr w:val="none" w:sz="0" w:space="0" w:color="auto" w:frame="1"/>
        </w:rPr>
        <w:t>. In the end, therefore, the outcome of China's rise will depend less on the pressures generated by the international system than on how well U.S. and Chinese leaders manage the situation. Conflict is not predetermined--and if the United States can adjust to the new international conditions, making some uncomfortable concessions and not exaggerating the dangers, a major clash might well be avoided.</w:t>
      </w:r>
    </w:p>
    <w:bookmarkStart w:id="7" w:name="AN0058473348-4"/>
    <w:bookmarkEnd w:id="7"/>
    <w:p w:rsidR="007D4A90" w:rsidRPr="009C2C9A" w:rsidRDefault="007D4A90" w:rsidP="007D4A90">
      <w:pPr>
        <w:rPr>
          <w:rFonts w:eastAsia="Times New Roman"/>
        </w:rPr>
      </w:pPr>
      <w:r w:rsidRPr="009C2C9A">
        <w:rPr>
          <w:rFonts w:eastAsia="Times New Roman"/>
          <w:bCs/>
          <w:bdr w:val="none" w:sz="0" w:space="0" w:color="auto" w:frame="1"/>
        </w:rPr>
        <w:fldChar w:fldCharType="begin"/>
      </w:r>
      <w:r w:rsidRPr="009C2C9A">
        <w:rPr>
          <w:rFonts w:eastAsia="Times New Roman"/>
          <w:bCs/>
          <w:bdr w:val="none" w:sz="0" w:space="0" w:color="auto" w:frame="1"/>
        </w:rPr>
        <w:instrText xml:space="preserve"> HYPERLINK "http://ehis.ebscohost.com.ezproxy.baylor.edu/ehost/detail?vid=7&amp;hid=109&amp;sid=feff2c58-7cfe-4bd6-9f2b-201b0df68d37%40sessionmgr112&amp;bdata=JnNpdGU9ZWhvc3QtbGl2ZSZzY29wZT1zaXRl" \l "toc" \o "A GOOD KIND OF SECURITY DILEMMA " </w:instrText>
      </w:r>
      <w:r w:rsidRPr="009C2C9A">
        <w:rPr>
          <w:rFonts w:eastAsia="Times New Roman"/>
          <w:bCs/>
          <w:bdr w:val="none" w:sz="0" w:space="0" w:color="auto" w:frame="1"/>
        </w:rPr>
        <w:fldChar w:fldCharType="separate"/>
      </w:r>
      <w:r w:rsidRPr="009C2C9A">
        <w:rPr>
          <w:rFonts w:eastAsia="Times New Roman"/>
          <w:bCs/>
          <w:bdr w:val="none" w:sz="0" w:space="0" w:color="auto" w:frame="1"/>
        </w:rPr>
        <w:t>A GOOD KIND OF SECURITY DILEMMA</w:t>
      </w:r>
      <w:r w:rsidRPr="009C2C9A">
        <w:rPr>
          <w:rFonts w:eastAsia="Times New Roman"/>
          <w:bCs/>
          <w:bdr w:val="none" w:sz="0" w:space="0" w:color="auto" w:frame="1"/>
        </w:rPr>
        <w:fldChar w:fldCharType="end"/>
      </w:r>
    </w:p>
    <w:p w:rsidR="007D4A90" w:rsidRPr="009C2C9A" w:rsidRDefault="007D4A90" w:rsidP="007D4A90">
      <w:pPr>
        <w:textAlignment w:val="baseline"/>
        <w:rPr>
          <w:rFonts w:eastAsia="Times New Roman"/>
        </w:rPr>
      </w:pPr>
      <w:r w:rsidRPr="009C2C9A">
        <w:rPr>
          <w:rFonts w:eastAsia="Times New Roman"/>
          <w:bdr w:val="none" w:sz="0" w:space="0" w:color="auto" w:frame="1"/>
        </w:rPr>
        <w:t>STRUCTURAL REALISM explains states' actions in terms of the pressures and opportunities created by the international system. One need not look to domestic factors to explain international conflict, in this view, because the routine actions of independent states trying to maintain their security in an anarchic world can result in war. This does not happen all the time, of course, and explaining how security-seeking states find themselves at war is actually something of a puzzle, since they might be expected to choose cooperation and the benefits of peace instead. The solution to the puzzle lies in the concept of the security dilemma--a situation in which one state's efforts to increase its own security reduce the security of others.</w:t>
      </w:r>
    </w:p>
    <w:p w:rsidR="007D4A90" w:rsidRPr="009C2C9A" w:rsidRDefault="007D4A90" w:rsidP="007D4A90">
      <w:pPr>
        <w:textAlignment w:val="baseline"/>
        <w:rPr>
          <w:rFonts w:eastAsia="Times New Roman"/>
        </w:rPr>
      </w:pPr>
      <w:r w:rsidRPr="009C2C9A">
        <w:rPr>
          <w:rFonts w:eastAsia="Times New Roman"/>
          <w:bdr w:val="none" w:sz="0" w:space="0" w:color="auto" w:frame="1"/>
        </w:rPr>
        <w:t>The intensity of the security dilemma depends, in part, on the ease of attack and coercion. When attacking is easy, even small increases in one state's forces will significantly decrease the security of others, fueling a spiral of fear and arming. When defending and deterring are easy, in contrast, changes in one state's military forces will not necessarily threaten others, and the possibility of maintaining good political relations among the players in the system will increase.</w:t>
      </w:r>
    </w:p>
    <w:p w:rsidR="007D4A90" w:rsidRPr="009C2C9A" w:rsidRDefault="007D4A90" w:rsidP="007D4A90">
      <w:pPr>
        <w:textAlignment w:val="baseline"/>
        <w:rPr>
          <w:rFonts w:eastAsia="Times New Roman"/>
        </w:rPr>
      </w:pPr>
      <w:r w:rsidRPr="009C2C9A">
        <w:rPr>
          <w:rFonts w:eastAsia="Times New Roman"/>
          <w:bdr w:val="none" w:sz="0" w:space="0" w:color="auto" w:frame="1"/>
        </w:rPr>
        <w:t>The intensity of the security dilemma also depends on states' beliefs about one another's motives and goals. For example, if a state believes that its adversary is driven only by a quest for security--rather than, say, an inherent desire to dominate the system--then it should find increases in the adversary's military forces less troubling and not feel the need to respond in kind, thus preventing the spiral of political and military escalation.</w:t>
      </w:r>
    </w:p>
    <w:p w:rsidR="007D4A90" w:rsidRPr="009C2C9A" w:rsidRDefault="007D4A90" w:rsidP="007D4A90">
      <w:pPr>
        <w:textAlignment w:val="baseline"/>
        <w:rPr>
          <w:rFonts w:eastAsia="Times New Roman"/>
        </w:rPr>
      </w:pPr>
      <w:r w:rsidRPr="009C2C9A">
        <w:rPr>
          <w:rFonts w:eastAsia="Times New Roman"/>
          <w:bdr w:val="none" w:sz="0" w:space="0" w:color="auto" w:frame="1"/>
        </w:rPr>
        <w:t>The possibility of variation in the intensity of the security dilemma has dramatic implications for structural realist theory, making its predictions less consistently bleak than often assumed. When the security dilemma is severe, competition will indeed be intense and war more likely. These are the classic behaviors predicted by realist pessimism. But when the security dilemma is mild, a structural realist will see that the international system creates opportunities for restraint and peace. Properly understood, moreover, the security dilemma suggests that a state will be more secure when its adversary is more secure--because insecurity can pressure an adversary to adopt competitive and threatening policies. This dynamic creates incentives for restraint and cooperation. If an adversary can be persuaded that all one wants is security (as opposed to domination), the adversary may itself relax.</w:t>
      </w:r>
    </w:p>
    <w:p w:rsidR="007D4A90" w:rsidRPr="009C2C9A" w:rsidRDefault="007D4A90" w:rsidP="007D4A90">
      <w:pPr>
        <w:textAlignment w:val="baseline"/>
        <w:rPr>
          <w:rStyle w:val="StyleUnderline"/>
        </w:rPr>
      </w:pPr>
      <w:r w:rsidRPr="009C2C9A">
        <w:rPr>
          <w:rFonts w:eastAsia="Times New Roman"/>
          <w:bdr w:val="none" w:sz="0" w:space="0" w:color="auto" w:frame="1"/>
        </w:rPr>
        <w:t>What does all this imply about the rise of China? At the broadest level, the news is good. </w:t>
      </w:r>
      <w:r w:rsidRPr="009C2C9A">
        <w:rPr>
          <w:rStyle w:val="StyleUnderline"/>
        </w:rPr>
        <w:t>Current international conditions should enable both the United States and China to protect their vital interests without posing large threats to each other.</w:t>
      </w:r>
      <w:r w:rsidRPr="009C2C9A">
        <w:rPr>
          <w:rFonts w:eastAsia="Times New Roman"/>
          <w:u w:val="single"/>
          <w:bdr w:val="none" w:sz="0" w:space="0" w:color="auto" w:frame="1"/>
        </w:rPr>
        <w:t> </w:t>
      </w:r>
      <w:r w:rsidRPr="009C2C9A">
        <w:rPr>
          <w:rFonts w:eastAsia="Times New Roman"/>
          <w:b/>
          <w:u w:val="single"/>
          <w:bdr w:val="none" w:sz="0" w:space="0" w:color="auto" w:frame="1"/>
        </w:rPr>
        <w:t>Nuclear weapons make it relatively easy for major powers to maintain highly effective deterrent forces</w:t>
      </w:r>
      <w:r w:rsidRPr="009C2C9A">
        <w:rPr>
          <w:rFonts w:eastAsia="Times New Roman"/>
          <w:u w:val="single"/>
          <w:bdr w:val="none" w:sz="0" w:space="0" w:color="auto" w:frame="1"/>
        </w:rPr>
        <w:t>. </w:t>
      </w:r>
      <w:r w:rsidRPr="009C2C9A">
        <w:rPr>
          <w:rStyle w:val="StyleUnderline"/>
        </w:rPr>
        <w:t>Even if Chinese power were to greatly exceed U.S. powe</w:t>
      </w:r>
      <w:r w:rsidRPr="009C2C9A">
        <w:rPr>
          <w:rFonts w:eastAsia="Times New Roman"/>
          <w:u w:val="single"/>
          <w:bdr w:val="none" w:sz="0" w:space="0" w:color="auto" w:frame="1"/>
        </w:rPr>
        <w:t>r</w:t>
      </w:r>
      <w:r w:rsidRPr="009C2C9A">
        <w:rPr>
          <w:rFonts w:eastAsia="Times New Roman"/>
          <w:bdr w:val="none" w:sz="0" w:space="0" w:color="auto" w:frame="1"/>
        </w:rPr>
        <w:t xml:space="preserve"> somewhere down the road, </w:t>
      </w:r>
      <w:r w:rsidRPr="009C2C9A">
        <w:rPr>
          <w:rFonts w:eastAsia="Times New Roman"/>
          <w:u w:val="single"/>
          <w:bdr w:val="none" w:sz="0" w:space="0" w:color="auto" w:frame="1"/>
        </w:rPr>
        <w:t xml:space="preserve">the </w:t>
      </w:r>
      <w:r w:rsidRPr="009C2C9A">
        <w:rPr>
          <w:rStyle w:val="StyleUnderline"/>
        </w:rPr>
        <w:t>United States would still be able to maintain nuclear forces that could survive any Chinese attack and threaten massive damage in retaliation. Large-scale conventional attacks by China against the U.S</w:t>
      </w:r>
      <w:r w:rsidRPr="009C2C9A">
        <w:rPr>
          <w:rFonts w:eastAsia="Times New Roman"/>
          <w:u w:val="single"/>
          <w:bdr w:val="none" w:sz="0" w:space="0" w:color="auto" w:frame="1"/>
        </w:rPr>
        <w:t>.</w:t>
      </w:r>
      <w:r w:rsidRPr="009C2C9A">
        <w:rPr>
          <w:rFonts w:eastAsia="Times New Roman"/>
          <w:bdr w:val="none" w:sz="0" w:space="0" w:color="auto" w:frame="1"/>
        </w:rPr>
        <w:t xml:space="preserve"> homeland, meanwhile, </w:t>
      </w:r>
      <w:r w:rsidRPr="009C2C9A">
        <w:rPr>
          <w:rFonts w:eastAsia="Times New Roman"/>
          <w:b/>
          <w:u w:val="single"/>
          <w:bdr w:val="none" w:sz="0" w:space="0" w:color="auto" w:frame="1"/>
        </w:rPr>
        <w:t xml:space="preserve">are virtually impossible </w:t>
      </w:r>
      <w:r w:rsidRPr="009C2C9A">
        <w:rPr>
          <w:rStyle w:val="StyleUnderline"/>
        </w:rPr>
        <w:t>because</w:t>
      </w:r>
      <w:r w:rsidRPr="009C2C9A">
        <w:rPr>
          <w:rFonts w:eastAsia="Times New Roman"/>
          <w:bdr w:val="none" w:sz="0" w:space="0" w:color="auto" w:frame="1"/>
        </w:rPr>
        <w:t xml:space="preserve"> the United States and China are separated by the vast expanse </w:t>
      </w:r>
      <w:r w:rsidRPr="009C2C9A">
        <w:rPr>
          <w:rStyle w:val="StyleUnderline"/>
        </w:rPr>
        <w:t>of the</w:t>
      </w:r>
      <w:r w:rsidRPr="009C2C9A">
        <w:rPr>
          <w:rFonts w:eastAsia="Times New Roman"/>
          <w:u w:val="single"/>
          <w:bdr w:val="none" w:sz="0" w:space="0" w:color="auto" w:frame="1"/>
        </w:rPr>
        <w:t xml:space="preserve"> </w:t>
      </w:r>
      <w:r w:rsidRPr="009C2C9A">
        <w:rPr>
          <w:rStyle w:val="StyleUnderline"/>
        </w:rPr>
        <w:t>Pacific Ocean</w:t>
      </w:r>
      <w:r w:rsidRPr="009C2C9A">
        <w:rPr>
          <w:rFonts w:eastAsia="Times New Roman"/>
          <w:bdr w:val="none" w:sz="0" w:space="0" w:color="auto" w:frame="1"/>
        </w:rPr>
        <w:t xml:space="preserve">, across which it would be difficult to attack. No foreseeable increase in China's power would be large enough to overcome these twin advantages of defense for the United States. The same defensive advantages, moreover, apply to China as well. Although China is currently much weaker than the United States militarily, it will soon be able to build a nuclear force that meets its requirements for deterrence. And </w:t>
      </w:r>
      <w:r w:rsidRPr="009C2C9A">
        <w:rPr>
          <w:rStyle w:val="StyleUnderline"/>
        </w:rPr>
        <w:t>China should not find the United States' massive conventional capabilities especially threatening, because the bulk of U.S. forces</w:t>
      </w:r>
      <w:r w:rsidRPr="009C2C9A">
        <w:rPr>
          <w:rFonts w:eastAsia="Times New Roman"/>
          <w:bdr w:val="none" w:sz="0" w:space="0" w:color="auto" w:frame="1"/>
        </w:rPr>
        <w:t xml:space="preserve">, logistics, and support </w:t>
      </w:r>
      <w:r w:rsidRPr="009C2C9A">
        <w:rPr>
          <w:rStyle w:val="StyleUnderline"/>
        </w:rPr>
        <w:t>lie across the Pacific.</w:t>
      </w:r>
    </w:p>
    <w:p w:rsidR="007D4A90" w:rsidRPr="009C2C9A" w:rsidRDefault="007D4A90" w:rsidP="007D4A90">
      <w:pPr>
        <w:textAlignment w:val="baseline"/>
        <w:rPr>
          <w:rFonts w:eastAsia="Times New Roman"/>
          <w:bdr w:val="none" w:sz="0" w:space="0" w:color="auto" w:frame="1"/>
        </w:rPr>
      </w:pPr>
      <w:r w:rsidRPr="009C2C9A">
        <w:rPr>
          <w:rStyle w:val="StyleUnderline"/>
        </w:rPr>
        <w:t>The overall effect of these conditions is to greatly moderate the security dilemma. Both the United States and China will be able to maintain high levels of security now and through any potential rise of China</w:t>
      </w:r>
      <w:r w:rsidRPr="009C2C9A">
        <w:rPr>
          <w:rFonts w:eastAsia="Times New Roman"/>
          <w:bdr w:val="none" w:sz="0" w:space="0" w:color="auto" w:frame="1"/>
        </w:rPr>
        <w:t xml:space="preserve"> to superpower status. </w:t>
      </w:r>
      <w:r w:rsidRPr="009C2C9A">
        <w:rPr>
          <w:rStyle w:val="StyleUnderline"/>
        </w:rPr>
        <w:t>This should help Washington and Beijing avoid truly strained geopolitical relations, which should in turn help ensure that the security dilemma stays moderate</w:t>
      </w:r>
      <w:r w:rsidRPr="009C2C9A">
        <w:rPr>
          <w:rFonts w:eastAsia="Times New Roman"/>
          <w:u w:val="single"/>
          <w:bdr w:val="none" w:sz="0" w:space="0" w:color="auto" w:frame="1"/>
        </w:rPr>
        <w:t>,</w:t>
      </w:r>
      <w:r w:rsidRPr="009C2C9A">
        <w:rPr>
          <w:rFonts w:eastAsia="Times New Roman"/>
          <w:bdr w:val="none" w:sz="0" w:space="0" w:color="auto" w:frame="1"/>
        </w:rPr>
        <w:t xml:space="preserve"> thereby </w:t>
      </w:r>
      <w:r w:rsidRPr="009C2C9A">
        <w:rPr>
          <w:rStyle w:val="StyleUnderline"/>
        </w:rPr>
        <w:t>facilitating cooperation</w:t>
      </w:r>
      <w:r w:rsidRPr="009C2C9A">
        <w:rPr>
          <w:rFonts w:eastAsia="Times New Roman"/>
          <w:u w:val="single"/>
          <w:bdr w:val="none" w:sz="0" w:space="0" w:color="auto" w:frame="1"/>
        </w:rPr>
        <w:t>. </w:t>
      </w:r>
      <w:r w:rsidRPr="009C2C9A">
        <w:rPr>
          <w:rFonts w:eastAsia="Times New Roman"/>
          <w:bdr w:val="none" w:sz="0" w:space="0" w:color="auto" w:frame="1"/>
        </w:rPr>
        <w:t>The United States, for example, will have the option to forego responding to China's modernization of its nuclear force. This restraint will help reassure China that the United States does not want to threaten its security--and thus help head off a downward political spiral fueled by nuclear competition.</w:t>
      </w:r>
    </w:p>
    <w:p w:rsidR="007D4A90" w:rsidRPr="009C2C9A" w:rsidRDefault="007D4A90" w:rsidP="0069461F">
      <w:pPr>
        <w:pStyle w:val="Heading4"/>
        <w:rPr>
          <w:rFonts w:eastAsia="Times New Roman"/>
        </w:rPr>
      </w:pPr>
      <w:r w:rsidRPr="009C2C9A">
        <w:rPr>
          <w:rFonts w:eastAsia="Times New Roman"/>
        </w:rPr>
        <w:t>No impact to cooperation and it’s impossible</w:t>
      </w:r>
    </w:p>
    <w:p w:rsidR="007D4A90" w:rsidRPr="009C2C9A" w:rsidRDefault="007D4A90" w:rsidP="007D4A90">
      <w:r w:rsidRPr="009C2C9A">
        <w:rPr>
          <w:rStyle w:val="Style13ptBold"/>
        </w:rPr>
        <w:t xml:space="preserve">Friedberg </w:t>
      </w:r>
      <w:r w:rsidRPr="009C2C9A">
        <w:t>9/</w:t>
      </w:r>
      <w:r w:rsidRPr="009C2C9A">
        <w:rPr>
          <w:rStyle w:val="Style13ptBold"/>
        </w:rPr>
        <w:t>2012</w:t>
      </w:r>
      <w:r w:rsidRPr="009C2C9A">
        <w:t xml:space="preserve"> - Professor of Politics and International Affairs at the Woodrow Wilson School of Public and International Affairs at Princeton University and the author of A Contest for Supremacy: China, America, and the Struggle for Mastery in Asia (Aaron, “Bucking Beijing,” Foreign Affairs, http://www.foreignaffairs.com/articles/138032/aaron-l-friedberg/bucking-beijing)</w:t>
      </w:r>
    </w:p>
    <w:p w:rsidR="007D4A90" w:rsidRPr="009C2C9A" w:rsidRDefault="007D4A90" w:rsidP="007D4A90"/>
    <w:p w:rsidR="007D4A90" w:rsidRPr="009C2C9A" w:rsidRDefault="007D4A90" w:rsidP="007D4A90">
      <w:r w:rsidRPr="009C2C9A">
        <w:t xml:space="preserve">Recent events have raised serious doubts about both elements of this strategy. </w:t>
      </w:r>
      <w:r w:rsidRPr="009C2C9A">
        <w:rPr>
          <w:bCs/>
          <w:u w:val="single"/>
        </w:rPr>
        <w:t>Decades of trade and talk have not hastened China's political liberalization</w:t>
      </w:r>
      <w:r w:rsidRPr="009C2C9A">
        <w:t xml:space="preserve">. Indeed, the last few years have been marked by an intensified crackdown on domestic dissent. </w:t>
      </w:r>
      <w:r w:rsidRPr="009C2C9A">
        <w:rPr>
          <w:bCs/>
          <w:u w:val="single"/>
        </w:rPr>
        <w:t>At the same time, the much-touted economic relationship</w:t>
      </w:r>
      <w:r w:rsidRPr="009C2C9A">
        <w:t xml:space="preserve"> between the two Pacific powers </w:t>
      </w:r>
      <w:r w:rsidRPr="009C2C9A">
        <w:rPr>
          <w:bCs/>
          <w:u w:val="single"/>
        </w:rPr>
        <w:t>has become a major source of friction</w:t>
      </w:r>
      <w:r w:rsidRPr="009C2C9A">
        <w:t xml:space="preserve">. </w:t>
      </w:r>
      <w:r w:rsidRPr="009C2C9A">
        <w:rPr>
          <w:bCs/>
          <w:u w:val="single"/>
        </w:rPr>
        <w:t>And despite hopes for enhanced cooperation, Beijing has</w:t>
      </w:r>
      <w:r w:rsidRPr="009C2C9A">
        <w:t xml:space="preserve"> actually </w:t>
      </w:r>
      <w:r w:rsidRPr="009C2C9A">
        <w:rPr>
          <w:bCs/>
          <w:u w:val="single"/>
        </w:rPr>
        <w:t>done very little to help Washington solve</w:t>
      </w:r>
      <w:r w:rsidRPr="009C2C9A">
        <w:t xml:space="preserve"> pressing </w:t>
      </w:r>
      <w:r w:rsidRPr="009C2C9A">
        <w:rPr>
          <w:bCs/>
          <w:u w:val="single"/>
        </w:rPr>
        <w:t>international problems</w:t>
      </w:r>
      <w:r w:rsidRPr="009C2C9A">
        <w:t xml:space="preserve">, such as North Korea's acquisition of nuclear weapons or Iran's attempts to develop them. Finally, far from accepting the status quo, </w:t>
      </w:r>
      <w:r w:rsidRPr="009C2C9A">
        <w:rPr>
          <w:bCs/>
          <w:u w:val="single"/>
        </w:rPr>
        <w:t>China's leaders have become more forceful</w:t>
      </w:r>
      <w:r w:rsidRPr="009C2C9A">
        <w:t xml:space="preserve"> in attempting to control the waters and resources off their country's coasts. As for balancing, </w:t>
      </w:r>
      <w:r w:rsidRPr="009C2C9A">
        <w:rPr>
          <w:bCs/>
          <w:u w:val="single"/>
        </w:rPr>
        <w:t>the continued buildup of China's military capabilities, coupled with impending cuts in U.S. defense</w:t>
      </w:r>
      <w:r w:rsidRPr="009C2C9A">
        <w:t xml:space="preserve"> spending, </w:t>
      </w:r>
      <w:r w:rsidRPr="009C2C9A">
        <w:rPr>
          <w:bCs/>
          <w:u w:val="single"/>
        </w:rPr>
        <w:t>suggests</w:t>
      </w:r>
      <w:r w:rsidRPr="009C2C9A">
        <w:t xml:space="preserve"> that the regional distribution of </w:t>
      </w:r>
      <w:r w:rsidRPr="009C2C9A">
        <w:rPr>
          <w:bCs/>
          <w:u w:val="single"/>
        </w:rPr>
        <w:t>power is set to shift sharply in Beijing's favor</w:t>
      </w:r>
      <w:r w:rsidRPr="009C2C9A">
        <w:t xml:space="preserve">. WHY WE CAN'T ALL JUST GET ALONG Today, </w:t>
      </w:r>
      <w:r w:rsidRPr="009C2C9A">
        <w:rPr>
          <w:bCs/>
          <w:u w:val="single"/>
        </w:rPr>
        <w:t>China's ruling elites are</w:t>
      </w:r>
      <w:r w:rsidRPr="009C2C9A">
        <w:t xml:space="preserve"> both </w:t>
      </w:r>
      <w:r w:rsidRPr="009C2C9A">
        <w:rPr>
          <w:bCs/>
          <w:u w:val="single"/>
        </w:rPr>
        <w:t>arrogant and insecure</w:t>
      </w:r>
      <w:r w:rsidRPr="009C2C9A">
        <w:t xml:space="preserve">. </w:t>
      </w:r>
      <w:r w:rsidRPr="009C2C9A">
        <w:rPr>
          <w:bCs/>
          <w:u w:val="single"/>
        </w:rPr>
        <w:t>In their view, continued rule by the</w:t>
      </w:r>
      <w:r w:rsidRPr="009C2C9A">
        <w:t xml:space="preserve"> Chinese Communist Party (</w:t>
      </w:r>
      <w:r w:rsidRPr="009C2C9A">
        <w:rPr>
          <w:bCs/>
          <w:u w:val="single"/>
        </w:rPr>
        <w:t>CCP</w:t>
      </w:r>
      <w:r w:rsidRPr="009C2C9A">
        <w:t xml:space="preserve">) is essential to China's </w:t>
      </w:r>
      <w:r w:rsidRPr="009C2C9A">
        <w:rPr>
          <w:bCs/>
          <w:u w:val="single"/>
        </w:rPr>
        <w:t>stability, prosperity, and prestige</w:t>
      </w:r>
      <w:r w:rsidRPr="009C2C9A">
        <w:t xml:space="preserve">; it is also, not coincidentally, vital to their own safety and comfort. Although they have largely accepted some form of capitalism in the economic sphere, </w:t>
      </w:r>
      <w:r w:rsidRPr="009C2C9A">
        <w:rPr>
          <w:bCs/>
          <w:u w:val="single"/>
        </w:rPr>
        <w:t>they remain committed to preserving their hold on political power</w:t>
      </w:r>
      <w:r w:rsidRPr="009C2C9A">
        <w:t xml:space="preserve">. The CCP'S determination to maintain control informs the regime's threat perceptions, goals, and policies. </w:t>
      </w:r>
      <w:r w:rsidRPr="009C2C9A">
        <w:rPr>
          <w:bCs/>
          <w:u w:val="single"/>
        </w:rPr>
        <w:t>Anxious about their legitimacy, China's rulers are eager to portray themselves as defenders of the national honor</w:t>
      </w:r>
      <w:r w:rsidRPr="009C2C9A">
        <w:t xml:space="preserve">. Although they believe China is on track to become a world power on par with the United States, </w:t>
      </w:r>
      <w:r w:rsidRPr="009C2C9A">
        <w:rPr>
          <w:bCs/>
          <w:u w:val="single"/>
        </w:rPr>
        <w:t>they remain deeply fearful of encirclement and ideological subversion</w:t>
      </w:r>
      <w:r w:rsidRPr="009C2C9A">
        <w:t xml:space="preserve">. </w:t>
      </w:r>
      <w:r w:rsidRPr="009C2C9A">
        <w:rPr>
          <w:bCs/>
          <w:u w:val="single"/>
        </w:rPr>
        <w:t>And despite Washington's attempts to reassure them of its benign intentions, Chinese leaders are convinced that the U</w:t>
      </w:r>
      <w:r w:rsidRPr="009C2C9A">
        <w:t xml:space="preserve">nited </w:t>
      </w:r>
      <w:r w:rsidRPr="009C2C9A">
        <w:rPr>
          <w:bCs/>
          <w:u w:val="single"/>
        </w:rPr>
        <w:t>S</w:t>
      </w:r>
      <w:r w:rsidRPr="009C2C9A">
        <w:t xml:space="preserve">tates </w:t>
      </w:r>
      <w:r w:rsidRPr="009C2C9A">
        <w:rPr>
          <w:bCs/>
          <w:u w:val="single"/>
        </w:rPr>
        <w:t>aims to block China's rise and</w:t>
      </w:r>
      <w:r w:rsidRPr="009C2C9A">
        <w:t xml:space="preserve">, ultimately, </w:t>
      </w:r>
      <w:r w:rsidRPr="009C2C9A">
        <w:rPr>
          <w:bCs/>
          <w:u w:val="single"/>
        </w:rPr>
        <w:t>undermine its one-party system of government</w:t>
      </w:r>
      <w:r w:rsidRPr="009C2C9A">
        <w:t xml:space="preserve">. Like the United States, since the end of the Cold War, China has pursued an essentially constant approach toward its greatest external challenger. For the most part, Beijing has sought to avoid outright confrontation with the United States while pursuing economic growth and building up all the elements of its "comprehensive national power," a Chinese strategic concept that encompasses military strength, technological prowess, and diplomatic influence. Even as they remain on the defensive, however, Chinese officials have not been content to remain passive. </w:t>
      </w:r>
      <w:r w:rsidRPr="009C2C9A">
        <w:rPr>
          <w:bCs/>
          <w:u w:val="single"/>
        </w:rPr>
        <w:t>They have sought</w:t>
      </w:r>
      <w:r w:rsidRPr="009C2C9A">
        <w:t xml:space="preserve"> incremental </w:t>
      </w:r>
      <w:r w:rsidRPr="009C2C9A">
        <w:rPr>
          <w:bCs/>
          <w:u w:val="single"/>
        </w:rPr>
        <w:t>advances</w:t>
      </w:r>
      <w:r w:rsidRPr="009C2C9A">
        <w:t xml:space="preserve">, slowly </w:t>
      </w:r>
      <w:r w:rsidRPr="009C2C9A">
        <w:rPr>
          <w:bCs/>
          <w:u w:val="single"/>
        </w:rPr>
        <w:t>expanding China's sphere of influence</w:t>
      </w:r>
      <w:r w:rsidRPr="009C2C9A">
        <w:t xml:space="preserve"> and strengthening its position in Asia </w:t>
      </w:r>
      <w:r w:rsidRPr="009C2C9A">
        <w:rPr>
          <w:bCs/>
          <w:u w:val="single"/>
        </w:rPr>
        <w:t>while working</w:t>
      </w:r>
      <w:r w:rsidRPr="009C2C9A">
        <w:t xml:space="preserve"> quietly </w:t>
      </w:r>
      <w:r w:rsidRPr="009C2C9A">
        <w:rPr>
          <w:bCs/>
          <w:u w:val="single"/>
        </w:rPr>
        <w:t>to erode that of the U</w:t>
      </w:r>
      <w:r w:rsidRPr="009C2C9A">
        <w:t xml:space="preserve">nited </w:t>
      </w:r>
      <w:r w:rsidRPr="009C2C9A">
        <w:rPr>
          <w:bCs/>
          <w:u w:val="single"/>
        </w:rPr>
        <w:t>S</w:t>
      </w:r>
      <w:r w:rsidRPr="009C2C9A">
        <w:t xml:space="preserve">tates. Although they are careful never to say so directly, </w:t>
      </w:r>
      <w:r w:rsidRPr="009C2C9A">
        <w:rPr>
          <w:bCs/>
          <w:u w:val="single"/>
        </w:rPr>
        <w:t>they seek to have China displace the U</w:t>
      </w:r>
      <w:r w:rsidRPr="009C2C9A">
        <w:t xml:space="preserve">nited </w:t>
      </w:r>
      <w:r w:rsidRPr="009C2C9A">
        <w:rPr>
          <w:bCs/>
          <w:u w:val="single"/>
        </w:rPr>
        <w:t>S</w:t>
      </w:r>
      <w:r w:rsidRPr="009C2C9A">
        <w:t xml:space="preserve">tates in the long run and to restore China to what they regard as its rightful place as the preponderant regional power. Chinese strategists do not believe that they can achieve this objective quickly or through a frontal assault. Instead, </w:t>
      </w:r>
      <w:r w:rsidRPr="009C2C9A">
        <w:rPr>
          <w:bCs/>
          <w:u w:val="single"/>
        </w:rPr>
        <w:t>they seek to reassure their neighbors</w:t>
      </w:r>
      <w:r w:rsidRPr="009C2C9A">
        <w:t xml:space="preserve">, relying on the attractive force of China's massive economy to counter nascent balancing efforts against it. Following the advice of the ancient military strategist Sun-tzu, </w:t>
      </w:r>
      <w:r w:rsidRPr="009C2C9A">
        <w:rPr>
          <w:bCs/>
          <w:u w:val="single"/>
        </w:rPr>
        <w:t>Beijing aims to "win without fighting</w:t>
      </w:r>
      <w:r w:rsidRPr="009C2C9A">
        <w:t xml:space="preserve">," gradually creating a situation in which overt resistance to its wishes will appear futile. </w:t>
      </w:r>
      <w:r w:rsidRPr="009C2C9A">
        <w:rPr>
          <w:bCs/>
          <w:u w:val="single"/>
        </w:rPr>
        <w:t>The failure</w:t>
      </w:r>
      <w:r w:rsidRPr="009C2C9A">
        <w:t xml:space="preserve"> to date </w:t>
      </w:r>
      <w:r w:rsidRPr="009C2C9A">
        <w:rPr>
          <w:bCs/>
          <w:u w:val="single"/>
        </w:rPr>
        <w:t>to achieve a genuine entente between the U</w:t>
      </w:r>
      <w:r w:rsidRPr="009C2C9A">
        <w:t xml:space="preserve">nited </w:t>
      </w:r>
      <w:r w:rsidRPr="009C2C9A">
        <w:rPr>
          <w:bCs/>
          <w:u w:val="single"/>
        </w:rPr>
        <w:t>S</w:t>
      </w:r>
      <w:r w:rsidRPr="009C2C9A">
        <w:t xml:space="preserve">tates </w:t>
      </w:r>
      <w:r w:rsidRPr="009C2C9A">
        <w:rPr>
          <w:bCs/>
          <w:u w:val="single"/>
        </w:rPr>
        <w:t>and China is the result</w:t>
      </w:r>
      <w:r w:rsidRPr="009C2C9A">
        <w:t xml:space="preserve"> not </w:t>
      </w:r>
      <w:r w:rsidRPr="009C2C9A">
        <w:rPr>
          <w:bCs/>
          <w:u w:val="single"/>
        </w:rPr>
        <w:t>of</w:t>
      </w:r>
      <w:r w:rsidRPr="009C2C9A">
        <w:t xml:space="preserve"> a lack of effort but of </w:t>
      </w:r>
      <w:r w:rsidRPr="009C2C9A">
        <w:rPr>
          <w:bCs/>
          <w:u w:val="single"/>
        </w:rPr>
        <w:t>a fundamental divergence of interests</w:t>
      </w:r>
      <w:r w:rsidRPr="009C2C9A">
        <w:t xml:space="preserve">. </w:t>
      </w:r>
      <w:r w:rsidRPr="009C2C9A">
        <w:rPr>
          <w:bCs/>
          <w:u w:val="single"/>
        </w:rPr>
        <w:t>Although limited cooperation on specific issues might be possible, the ideological gap</w:t>
      </w:r>
      <w:r w:rsidRPr="009C2C9A">
        <w:t xml:space="preserve"> between the two nations </w:t>
      </w:r>
      <w:r w:rsidRPr="009C2C9A">
        <w:rPr>
          <w:bCs/>
          <w:u w:val="single"/>
        </w:rPr>
        <w:t>is simply too great, and the level of trust</w:t>
      </w:r>
      <w:r w:rsidRPr="009C2C9A">
        <w:t xml:space="preserve"> between them </w:t>
      </w:r>
      <w:r w:rsidRPr="009C2C9A">
        <w:rPr>
          <w:bCs/>
          <w:u w:val="single"/>
        </w:rPr>
        <w:t>too low, to permit a stable modus vivendi</w:t>
      </w:r>
      <w:r w:rsidRPr="009C2C9A">
        <w:t xml:space="preserve">. What China's current leaders ultimately want -- </w:t>
      </w:r>
      <w:r w:rsidRPr="009C2C9A">
        <w:rPr>
          <w:bCs/>
          <w:u w:val="single"/>
        </w:rPr>
        <w:t>regional hegemony</w:t>
      </w:r>
      <w:r w:rsidRPr="009C2C9A">
        <w:t xml:space="preserve"> -- </w:t>
      </w:r>
      <w:r w:rsidRPr="009C2C9A">
        <w:rPr>
          <w:bCs/>
          <w:u w:val="single"/>
        </w:rPr>
        <w:t>is not something</w:t>
      </w:r>
      <w:r w:rsidRPr="009C2C9A">
        <w:t xml:space="preserve"> their </w:t>
      </w:r>
      <w:r w:rsidRPr="009C2C9A">
        <w:rPr>
          <w:bCs/>
          <w:u w:val="single"/>
        </w:rPr>
        <w:t>counterparts in Washington are willing to give</w:t>
      </w:r>
      <w:r w:rsidRPr="009C2C9A">
        <w:t xml:space="preserve">. That would run counter to an axiomatic goal of U.S. grand strategy, which has remained constant for decades: to prevent the domination of either end of the Eurasian landmass by one or more potentially hostile powers. </w:t>
      </w:r>
      <w:r w:rsidRPr="009C2C9A">
        <w:rPr>
          <w:bCs/>
          <w:u w:val="single"/>
        </w:rPr>
        <w:t>The reasons</w:t>
      </w:r>
      <w:r w:rsidRPr="009C2C9A">
        <w:t xml:space="preserve"> for this goal involve a mix of strategic, economic, and ideological considerations that </w:t>
      </w:r>
      <w:r w:rsidRPr="009C2C9A">
        <w:rPr>
          <w:bCs/>
          <w:u w:val="single"/>
        </w:rPr>
        <w:t>will continue to be valid into the foreseeable future</w:t>
      </w:r>
      <w:r w:rsidRPr="009C2C9A">
        <w:t>.</w:t>
      </w:r>
    </w:p>
    <w:p w:rsidR="007D4A90" w:rsidRPr="009C2C9A" w:rsidRDefault="007D4A90" w:rsidP="0069461F">
      <w:pPr>
        <w:pStyle w:val="Heading4"/>
      </w:pPr>
      <w:r w:rsidRPr="009C2C9A">
        <w:t>Relations are impossible</w:t>
      </w:r>
    </w:p>
    <w:p w:rsidR="007D4A90" w:rsidRPr="009C2C9A" w:rsidRDefault="007D4A90" w:rsidP="007D4A90">
      <w:r w:rsidRPr="009C2C9A">
        <w:rPr>
          <w:rStyle w:val="Style13ptBold"/>
        </w:rPr>
        <w:t>Zhang</w:t>
      </w:r>
      <w:r w:rsidRPr="009C2C9A">
        <w:t xml:space="preserve"> 12/13/</w:t>
      </w:r>
      <w:r w:rsidRPr="009C2C9A">
        <w:rPr>
          <w:rStyle w:val="Style13ptBold"/>
        </w:rPr>
        <w:t>2012</w:t>
      </w:r>
      <w:r w:rsidRPr="009C2C9A">
        <w:t xml:space="preserve"> -Editor-in-Chief, Co-Founder at WiseLit (Henry, “US-China Relations: Why Obama's 'Asia Pivot' Strategy Could Lead to Disaster,” Policy Mic, http://www.policymic.com/articles/20675/us-china-relations-why-obama-s-asia-pivot-strategy-could-lead-to-disaster)</w:t>
      </w:r>
    </w:p>
    <w:p w:rsidR="007D4A90" w:rsidRPr="009C2C9A" w:rsidRDefault="007D4A90" w:rsidP="007D4A90">
      <w:r w:rsidRPr="009C2C9A">
        <w:rPr>
          <w:rStyle w:val="StyleUnderline"/>
        </w:rPr>
        <w:t>This American response is due in part to the surprising advancements made by the Chinese military</w:t>
      </w:r>
      <w:r w:rsidRPr="009C2C9A">
        <w:t xml:space="preserve">, such as the successful developments of its aircraft carrier, advanced jet fighters, and more cost-effective drones. China-U.S. relations expert Wu Xinbo advises the U.S. not to just focus on China's rising capabilities, but also to "pay attention to how China will use its military power." It is not surprising that China wants to catch up militarily, as it is a dominant economic power that has the means to do so. </w:t>
      </w:r>
      <w:r w:rsidRPr="009C2C9A">
        <w:rPr>
          <w:rStyle w:val="StyleUnderline"/>
        </w:rPr>
        <w:t xml:space="preserve">However, the Chinese Communist Party and the People's Liberation Army may not necessarily want to undermine U.S. global military preeminence, but rather wish to assert their country's sovereignty in regional disputes involving territories in the East and South China seas. </w:t>
      </w:r>
      <w:r w:rsidRPr="009C2C9A">
        <w:rPr>
          <w:rStyle w:val="Emphasis"/>
        </w:rPr>
        <w:t xml:space="preserve">The Chinese might threaten U.S. dominance in these regions insofar as they see American forces as encroachments that they must guard against. </w:t>
      </w:r>
      <w:r w:rsidRPr="009C2C9A">
        <w:t xml:space="preserve">Conversely, </w:t>
      </w:r>
      <w:r w:rsidRPr="009C2C9A">
        <w:rPr>
          <w:rStyle w:val="StyleUnderline"/>
        </w:rPr>
        <w:t xml:space="preserve">Washington sees itself as an important player in the Pacific, with certain obligations and diplomatic interests to which it must attend. </w:t>
      </w:r>
      <w:r w:rsidRPr="009C2C9A">
        <w:t>Notable strategic maneuvers stemming from this perception include the stationing of 250 U.S. Marines in Australia, and military drills with Japan.</w:t>
      </w:r>
    </w:p>
    <w:p w:rsidR="007D4A90" w:rsidRPr="009C2C9A" w:rsidRDefault="007D4A90" w:rsidP="0069461F">
      <w:pPr>
        <w:pStyle w:val="Heading4"/>
      </w:pPr>
      <w:r w:rsidRPr="009C2C9A">
        <w:t>Alt causes to US-China relations</w:t>
      </w:r>
    </w:p>
    <w:p w:rsidR="007D4A90" w:rsidRPr="009C2C9A" w:rsidRDefault="007D4A90" w:rsidP="007D4A90">
      <w:r w:rsidRPr="009C2C9A">
        <w:rPr>
          <w:rStyle w:val="Style13ptBold"/>
        </w:rPr>
        <w:t>Haenle 1/15</w:t>
      </w:r>
      <w:r w:rsidRPr="009C2C9A">
        <w:t>/2014 - director of the Carnegie–Tsinghua Center, adjunct professor at Tsinghua University on International Relations, formerly served on the national Security Council on East Asia (Paul, “What Does a New Type of Great-Power Relations Mean for the United States and China?” Carnegie Endowment, http://carnegieendowment.org/2014/01/15/us-china-relations-2013-new-model-of-major-power-relations-in-theory-and-in-practice/gyjm?reloadFlag=1)</w:t>
      </w:r>
    </w:p>
    <w:p w:rsidR="007D4A90" w:rsidRPr="009C2C9A" w:rsidRDefault="007D4A90" w:rsidP="007D4A90"/>
    <w:p w:rsidR="007D4A90" w:rsidRPr="009C2C9A" w:rsidRDefault="007D4A90" w:rsidP="007D4A90">
      <w:pPr>
        <w:rPr>
          <w:rStyle w:val="Emphasis"/>
        </w:rPr>
      </w:pPr>
      <w:r w:rsidRPr="009C2C9A">
        <w:t xml:space="preserve">First, the U.S. and China need to start actively cooperating together on global challenges where we have mutual interests. In the past, our countries have focused on bilateral issues. Today, however, </w:t>
      </w:r>
      <w:r w:rsidRPr="009C2C9A">
        <w:rPr>
          <w:rStyle w:val="StyleUnderline"/>
        </w:rPr>
        <w:t xml:space="preserve">the major </w:t>
      </w:r>
      <w:r w:rsidRPr="009C2C9A">
        <w:rPr>
          <w:rStyle w:val="Emphasis"/>
        </w:rPr>
        <w:t>challenges</w:t>
      </w:r>
      <w:r w:rsidRPr="009C2C9A">
        <w:rPr>
          <w:rStyle w:val="StyleUnderline"/>
        </w:rPr>
        <w:t xml:space="preserve"> </w:t>
      </w:r>
      <w:r w:rsidRPr="009C2C9A">
        <w:t>and opportunities</w:t>
      </w:r>
      <w:r w:rsidRPr="009C2C9A">
        <w:rPr>
          <w:rStyle w:val="StyleUnderline"/>
        </w:rPr>
        <w:t xml:space="preserve"> for the U.S.-China relationship will come in working together to address critical global challenges such as nuclear proliferation, energy and food security, terrorism, climate change, Middle East instability, cyber security, and global financial reform and recovery.</w:t>
      </w:r>
      <w:r w:rsidRPr="009C2C9A">
        <w:t xml:space="preserve">¶ The need to find tangible ways to work together constructively on global challenges was evident at Sunnylands. Obama and Xi concluded their discussions with an announcement to enhance cooperation on combating nuclear proliferation by continuing to apply pressure on Pyongyang, and to work together to combat climate change by discussing ways to reduce emissions of hydrofluorocarbons. If we can engage in more effort together that produce real benefits for our peoples as well as the rest of the world, this will be an important step toward making the new model of major country relations a reality.¶ Second, Chinese and American leaders will need to resist the expectation that either side will change the other side’s views on long-standing and historical areas of disagreement between our two countries—such as Taiwan or human rights— overnight. </w:t>
      </w:r>
      <w:r w:rsidRPr="009C2C9A">
        <w:rPr>
          <w:rStyle w:val="StyleUnderline"/>
        </w:rPr>
        <w:t>Many in Washington are concerned that the new model of great power relations concept is an effort by China to compel the U.S. to respect China’s core interests, create Chinese spheres of influence, and get the U.S. to accommodate China's interests on Beijing’s terms. This type of approach will not work</w:t>
      </w:r>
      <w:r w:rsidRPr="009C2C9A">
        <w:t xml:space="preserve">, and making this a starting point for discussions on the new paradigm will only set this exercise up for failure. On many of these issues, including Taiwan, the United States and China have agreed to disagree since their first communiqué in 1972. But in a more positive context of greater cooperation on global issues, our leaders will be in a better place to work on and reduce these areas of long-standing disagreement. ¶ Third, </w:t>
      </w:r>
      <w:r w:rsidRPr="009C2C9A">
        <w:rPr>
          <w:rStyle w:val="Emphasis"/>
        </w:rPr>
        <w:t>our countries have new areas of tensions in the relationship that exacerbate mistrust</w:t>
      </w:r>
      <w:r w:rsidRPr="009C2C9A">
        <w:t xml:space="preserve"> and that we need to address with urgency. In 2013, </w:t>
      </w:r>
      <w:r w:rsidRPr="009C2C9A">
        <w:rPr>
          <w:rStyle w:val="StyleUnderline"/>
        </w:rPr>
        <w:t>these issues included revelations of Chinese cyber hacking of American commercial and military secrets to dangerous risks deriving from regional territorial disputes in the South and East China Sea, including Beijing’s recent announcement of a new Air Defense Identification Zone.</w:t>
      </w:r>
      <w:r w:rsidRPr="009C2C9A">
        <w:t xml:space="preserve"> These challenges, especially the latter, hold the potential for confrontation between our militaries if we do not renew our military to military efforts to increase transparency and cooperation. These important issues must be addressed head-on, not sidestepped. But as we work vigorously through these current disagreements, we should not allow these areas of friction to define or overwhelm our broad and robust relationship. But </w:t>
      </w:r>
      <w:r w:rsidRPr="009C2C9A">
        <w:rPr>
          <w:rStyle w:val="Emphasis"/>
        </w:rPr>
        <w:t>we must address them with urgency and find ways to reduce these disagreements and enhance trust if we are to achieve a new type of major country relations.</w:t>
      </w:r>
    </w:p>
    <w:p w:rsidR="007D4A90" w:rsidRPr="009C2C9A" w:rsidRDefault="007D4A90" w:rsidP="00B62834">
      <w:pPr>
        <w:pStyle w:val="Heading2"/>
      </w:pPr>
      <w:r w:rsidRPr="009C2C9A">
        <w:t>US-EU Relations</w:t>
      </w:r>
    </w:p>
    <w:p w:rsidR="007D4A90" w:rsidRPr="009C2C9A" w:rsidRDefault="007D4A90" w:rsidP="0069461F">
      <w:pPr>
        <w:pStyle w:val="Heading4"/>
      </w:pPr>
      <w:r w:rsidRPr="009C2C9A">
        <w:t>No impact and collapse inevitable</w:t>
      </w:r>
    </w:p>
    <w:p w:rsidR="007D4A90" w:rsidRPr="009C2C9A" w:rsidRDefault="007D4A90" w:rsidP="007D4A90">
      <w:r w:rsidRPr="009C2C9A">
        <w:rPr>
          <w:rStyle w:val="Style13ptBold"/>
        </w:rPr>
        <w:t>Leonard, 12</w:t>
      </w:r>
      <w:r w:rsidRPr="009C2C9A">
        <w:t xml:space="preserve">  (Mark Leonard is co-founder and director of the European Council on Foreign Relations, the first pan-European think tank., 7/24/2012, "The End of the Affair", www.foreignpolicy.com/articles/2012/07/24/the_end_of_the_affair)</w:t>
      </w:r>
    </w:p>
    <w:p w:rsidR="007D4A90" w:rsidRPr="009C2C9A" w:rsidRDefault="007D4A90" w:rsidP="007D4A90">
      <w:r w:rsidRPr="009C2C9A">
        <w:t xml:space="preserve">But Obama's stellar personal ratings in Europe hide the fact that </w:t>
      </w:r>
      <w:r w:rsidRPr="009C2C9A">
        <w:rPr>
          <w:rStyle w:val="StyleUnderline"/>
        </w:rPr>
        <w:t>the Western alliance has never loomed smaller in the imagination of policymakers on either side of the Atlantic</w:t>
      </w:r>
      <w:r w:rsidRPr="009C2C9A">
        <w:t xml:space="preserve">. Seen from Washington, </w:t>
      </w:r>
      <w:r w:rsidRPr="009C2C9A">
        <w:rPr>
          <w:rStyle w:val="StyleUnderline"/>
        </w:rPr>
        <w:t>there is not a single problem in the world to be looked at primarily through a transatlantic prism</w:t>
      </w:r>
      <w:r w:rsidRPr="009C2C9A">
        <w:t xml:space="preserve">. </w:t>
      </w:r>
      <w:r w:rsidRPr="009C2C9A">
        <w:rPr>
          <w:rStyle w:val="StyleUnderline"/>
        </w:rPr>
        <w:t>Although the administration looks first to Europeans as partners</w:t>
      </w:r>
      <w:r w:rsidRPr="009C2C9A">
        <w:t xml:space="preserve"> in any of its global endeavors -- from dealing with Iran's nuclear program to stopping genocide in Syria -- </w:t>
      </w:r>
      <w:r w:rsidRPr="009C2C9A">
        <w:rPr>
          <w:rStyle w:val="StyleUnderline"/>
        </w:rPr>
        <w:t>it no longer sees the European theater as its core problem or seeks a partnership of equals with Europeans</w:t>
      </w:r>
      <w:r w:rsidRPr="009C2C9A">
        <w:t xml:space="preserve">. It was not until the eurozone looked like it might collapse -- threatening to bring down the global economy and with it Obama's chances of reelection -- that the president became truly interested in Europe. Conversely, </w:t>
      </w:r>
      <w:r w:rsidRPr="009C2C9A">
        <w:rPr>
          <w:rStyle w:val="StyleUnderline"/>
        </w:rPr>
        <w:t>Europeans have never cared less about what the United States thinks</w:t>
      </w:r>
      <w:r w:rsidRPr="009C2C9A">
        <w:t xml:space="preserve">. </w:t>
      </w:r>
      <w:r w:rsidRPr="009C2C9A">
        <w:rPr>
          <w:rStyle w:val="StyleUnderline"/>
        </w:rPr>
        <w:t>Germany</w:t>
      </w:r>
      <w:r w:rsidRPr="009C2C9A">
        <w:t xml:space="preserve">, traditionally among the most Atlanticist of European countries, </w:t>
      </w:r>
      <w:r w:rsidRPr="009C2C9A">
        <w:rPr>
          <w:rStyle w:val="StyleUnderline"/>
        </w:rPr>
        <w:t>has led the pack</w:t>
      </w:r>
      <w:r w:rsidRPr="009C2C9A">
        <w:t xml:space="preserve">. Many German foreign-policy makers think it was simply a tactical error for Berlin to line up with Moscow and Beijing against Washington on Libya. But there is nothing accidental about the way Berlin has systematically refused even to engage with American concerns over German policy on the euro. During the Bush years, Europeans who were unable to influence the strategy of the White House would give a running commentary on American actions in lieu of a substantive policy. They had no influence in Washington, so they complained. But now, the tables are turned, with Obama passing continual judgment on German policy while Chancellor Angela Merkel stoically refuses to heed his advice. </w:t>
      </w:r>
      <w:r w:rsidRPr="009C2C9A">
        <w:rPr>
          <w:rStyle w:val="StyleUnderline"/>
        </w:rPr>
        <w:t>Europeans who for many years were infantilized by the transatlantic alliance, either using sycophancy and self-delusion about a "special relationship" to advance their goals</w:t>
      </w:r>
      <w:r w:rsidRPr="009C2C9A">
        <w:t xml:space="preserve"> or, in the case of Jacques Chirac's France, pursuing the even more futile goal of balancing American power, </w:t>
      </w:r>
      <w:r w:rsidRPr="009C2C9A">
        <w:rPr>
          <w:rStyle w:val="StyleUnderline"/>
        </w:rPr>
        <w:t>have finally come to realize that they can no longer outsource their security or their prosperity to Uncle Sam</w:t>
      </w:r>
      <w:r w:rsidRPr="009C2C9A">
        <w:t xml:space="preserve">. On both sides of the Atlantic, </w:t>
      </w:r>
      <w:r w:rsidRPr="009C2C9A">
        <w:rPr>
          <w:rStyle w:val="StyleUnderline"/>
        </w:rPr>
        <w:t>the ties that held the alliance together are weakening</w:t>
      </w:r>
      <w:r w:rsidRPr="009C2C9A">
        <w:t xml:space="preserve">. On the American side, </w:t>
      </w:r>
      <w:r w:rsidRPr="009C2C9A">
        <w:rPr>
          <w:rStyle w:val="StyleUnderline"/>
        </w:rPr>
        <w:t>Obama's biography links him to the Pacific and Africa but not to the old continent</w:t>
      </w:r>
      <w:r w:rsidRPr="009C2C9A">
        <w:t xml:space="preserve">. His personal story echoes the demographic changes in the United States that have reduced the influence of Americans of European origin. Meanwhile, on the European side, the depth of the euro crisis has crowded out almost all foreign policy from the agenda of Europe's top decision-makers. </w:t>
      </w:r>
      <w:r w:rsidRPr="009C2C9A">
        <w:rPr>
          <w:rStyle w:val="StyleUnderline"/>
        </w:rPr>
        <w:t>The end of the Cold War means that Europeans no longer need American protection</w:t>
      </w:r>
      <w:r w:rsidRPr="009C2C9A">
        <w:t xml:space="preserve">, and the U.S. financial crisis has led to a fall in American demand for European products (although U.S. exports to Europe are at an all-time high). What's more, </w:t>
      </w:r>
      <w:r w:rsidRPr="009C2C9A">
        <w:rPr>
          <w:rStyle w:val="StyleUnderline"/>
        </w:rPr>
        <w:t>Obama's lack of warmth has precluded him from establishing the sorts of human relationships with European leaders that animate alliances</w:t>
      </w:r>
      <w:r w:rsidRPr="009C2C9A">
        <w:t xml:space="preserve">. When asked to name his closest allies, </w:t>
      </w:r>
      <w:r w:rsidRPr="009C2C9A">
        <w:rPr>
          <w:rStyle w:val="StyleUnderline"/>
        </w:rPr>
        <w:t>Obama</w:t>
      </w:r>
      <w:r w:rsidRPr="009C2C9A">
        <w:t xml:space="preserve"> mentions non-European leaders such as Recep Tayyip Erdogan of Turkey and Lee Myung-bak of South Korea. And hi</w:t>
      </w:r>
      <w:r w:rsidRPr="009C2C9A">
        <w:rPr>
          <w:rStyle w:val="StyleUnderline"/>
        </w:rPr>
        <w:t>s</w:t>
      </w:r>
      <w:r w:rsidRPr="009C2C9A">
        <w:t xml:space="preserve"> </w:t>
      </w:r>
      <w:r w:rsidRPr="009C2C9A">
        <w:rPr>
          <w:rStyle w:val="StyleUnderline"/>
        </w:rPr>
        <w:t>transactional nature has led to a neglect of countries that he feels will not contribute more to the relationship</w:t>
      </w:r>
      <w:r w:rsidRPr="009C2C9A">
        <w:t xml:space="preserve"> -- within a year of being elected, </w:t>
      </w:r>
      <w:r w:rsidRPr="009C2C9A">
        <w:rPr>
          <w:rStyle w:val="StyleUnderline"/>
        </w:rPr>
        <w:t>Obama</w:t>
      </w:r>
      <w:r w:rsidRPr="009C2C9A">
        <w:t xml:space="preserve"> had </w:t>
      </w:r>
      <w:r w:rsidRPr="009C2C9A">
        <w:rPr>
          <w:rStyle w:val="StyleUnderline"/>
        </w:rPr>
        <w:t>managed to alienate the leaders of most of Europe's big states</w:t>
      </w:r>
      <w:r w:rsidRPr="009C2C9A">
        <w:t xml:space="preserve">, from Gordon Brown to Nicolas Sarkozy to Jose Luis Rodriguez Zapatero. Americans hardly remember, but </w:t>
      </w:r>
      <w:r w:rsidRPr="009C2C9A">
        <w:rPr>
          <w:rStyle w:val="StyleUnderline"/>
        </w:rPr>
        <w:t>Europe's collective nose was put out of joint by Obama's refusal to make the trip to Europe for the 2010 EU-U.S. summit</w:t>
      </w:r>
      <w:r w:rsidRPr="009C2C9A">
        <w:t xml:space="preserve">. More recently, </w:t>
      </w:r>
      <w:r w:rsidRPr="009C2C9A">
        <w:rPr>
          <w:rStyle w:val="StyleUnderline"/>
        </w:rPr>
        <w:t>Obama has reached out</w:t>
      </w:r>
      <w:r w:rsidRPr="009C2C9A">
        <w:t xml:space="preserve"> to allies to counteract the impression that the only way to get a friendly reception in Washington is to be a problem nation -- but </w:t>
      </w:r>
      <w:r w:rsidRPr="009C2C9A">
        <w:rPr>
          <w:rStyle w:val="StyleUnderline"/>
        </w:rPr>
        <w:t>far too late to erase the sense that Europe matters little to this American president</w:t>
      </w:r>
      <w:r w:rsidRPr="009C2C9A">
        <w:t xml:space="preserve">. </w:t>
      </w:r>
      <w:r w:rsidRPr="009C2C9A">
        <w:rPr>
          <w:rStyle w:val="StyleUnderline"/>
        </w:rPr>
        <w:t>Underlying these superficial issues is a more fundamental divergence</w:t>
      </w:r>
      <w:r w:rsidRPr="009C2C9A">
        <w:t xml:space="preserve"> </w:t>
      </w:r>
      <w:r w:rsidRPr="009C2C9A">
        <w:rPr>
          <w:rStyle w:val="StyleUnderline"/>
        </w:rPr>
        <w:t>in the way</w:t>
      </w:r>
      <w:r w:rsidRPr="009C2C9A">
        <w:t xml:space="preserve"> </w:t>
      </w:r>
      <w:r w:rsidRPr="009C2C9A">
        <w:rPr>
          <w:rStyle w:val="StyleUnderline"/>
        </w:rPr>
        <w:t>Europe and the United States are coping with their respective declines</w:t>
      </w:r>
      <w:r w:rsidRPr="009C2C9A">
        <w:t xml:space="preserve">. As the EU's role shrinks in the world, </w:t>
      </w:r>
      <w:r w:rsidRPr="009C2C9A">
        <w:rPr>
          <w:rStyle w:val="StyleUnderline"/>
        </w:rPr>
        <w:t>Europeans have sought to help build a multilateral, rule-based world.</w:t>
      </w:r>
      <w:r w:rsidRPr="009C2C9A">
        <w:t xml:space="preserve"> That is why it is they, rather than the Chinese or the </w:t>
      </w:r>
      <w:proofErr w:type="gramStart"/>
      <w:r w:rsidRPr="009C2C9A">
        <w:t>Americans, that</w:t>
      </w:r>
      <w:proofErr w:type="gramEnd"/>
      <w:r w:rsidRPr="009C2C9A">
        <w:t xml:space="preserve"> have pushed for the creation of institutionalized global responses to climate change, genocide, or various trade disputes. To the extent that today's world has not collapsed into the deadlocked chaos of a "G-zero," it is often due to European efforts to create a functioning institutional order. To Washington's eternal frustration, </w:t>
      </w:r>
      <w:r w:rsidRPr="009C2C9A">
        <w:rPr>
          <w:rStyle w:val="StyleUnderline"/>
        </w:rPr>
        <w:t>however, Europeans have not put their energies into becoming a full partner on global issues</w:t>
      </w:r>
      <w:r w:rsidRPr="009C2C9A">
        <w:t xml:space="preserve">. For all the existential angst of the euro crisis, Europe is not as weak as people think it is. It still has the world's largest market and represents 17 percent of world trade, compared with 12 percent for the United States. Even in military terms, the EU is the world's No. 2 military power, with 21 percent of the world's military spending, versus 5 percent for China, 3 percent for Russia, 2 percent for India, and 1.5 percent for Brazil, according to Harvard scholar Joseph Nye. But, ironically for a people who have embraced multilateralism more than any other on Earth, </w:t>
      </w:r>
      <w:r w:rsidRPr="009C2C9A">
        <w:rPr>
          <w:rStyle w:val="StyleUnderline"/>
        </w:rPr>
        <w:t>Europeans have not pooled their impressive economic, political, and military resources.</w:t>
      </w:r>
      <w:r w:rsidRPr="009C2C9A">
        <w:t xml:space="preserve"> And </w:t>
      </w:r>
      <w:r w:rsidRPr="009C2C9A">
        <w:rPr>
          <w:rStyle w:val="StyleUnderline"/>
        </w:rPr>
        <w:t>with the eurozone's need to resolve the euro crisis, the EU may split into two or more tiers -- making concerted action even more difficult</w:t>
      </w:r>
      <w:r w:rsidRPr="009C2C9A">
        <w:t xml:space="preserve">. As a result, </w:t>
      </w:r>
      <w:r w:rsidRPr="009C2C9A">
        <w:rPr>
          <w:rStyle w:val="StyleUnderline"/>
        </w:rPr>
        <w:t>European power is too diffuse to be much of a help or a hindrance on many issues</w:t>
      </w:r>
      <w:r w:rsidRPr="009C2C9A">
        <w:t xml:space="preserve">. On the other hand, </w:t>
      </w:r>
      <w:r w:rsidRPr="009C2C9A">
        <w:rPr>
          <w:rStyle w:val="StyleUnderline"/>
        </w:rPr>
        <w:t>Obama's United States</w:t>
      </w:r>
      <w:r w:rsidRPr="009C2C9A">
        <w:t xml:space="preserve"> -- although equally committed to liberal values -- </w:t>
      </w:r>
      <w:r w:rsidRPr="009C2C9A">
        <w:rPr>
          <w:rStyle w:val="StyleUnderline"/>
        </w:rPr>
        <w:t>thinks that the best way to safeguard American interests and values is to craft a multipartner world</w:t>
      </w:r>
      <w:r w:rsidRPr="009C2C9A">
        <w:t xml:space="preserve">. On the one hand, </w:t>
      </w:r>
      <w:r w:rsidRPr="009C2C9A">
        <w:rPr>
          <w:rStyle w:val="StyleUnderline"/>
        </w:rPr>
        <w:t>Obama continues to believe that he can transform rising powers by integrating them into existing institutions</w:t>
      </w:r>
      <w:r w:rsidRPr="009C2C9A">
        <w:t xml:space="preserve"> (despite much evidence to the contrary). On the other, he thinks that Europe's overrepresentation in existing institutions like the World Bank and the International Monetary Fund is a threat to the consolidation of that order. This is leading a declining America to increasingly turn against Europe on issues ranging from climate change to currencies. The most striking example came at the 2009 G-20 in Pittsburgh, when Obama worked together with the emerging powers to pressure Europeans to give up their voting power at the IMF. As Walter Russell Mead, the U.S. international relations scholar, has written, "(I)ncreasingly it will be in the American interest to help Asian powers rebalance the world power structure in ways that redistribute power from the former great powers of Europe to the rising great powers of Asia today." But the long-term consequence of the cooling of this unique alliance could be the hollowing out of the world order that the Atlantic powers have made. The big unwritten story of the last few decades is the way that a European-inspired liberal economic and political order has been crafted in the shell of the American security order. It is an order that limits the powers of states and markets and puts the protection of individuals at its core. If the United States was the sheriff of this order, the EU was its constitutional court. And now it is being challenged by the emerging powers. Countries like Brazil, China, and India are all relatively new states forged by movements of national liberation whose experience of globalization has been bound up with their new sense of nationhood. While globalization is destroying sovereignty for the West, these former colonies are enjoying it on a scale never experienced before. As a result, they are not about to invite their former colonial masters to interfere in their internal affairs. Just look at the dynamics of the United Nations Security Council on issues from Sudan to Syria. Even in the General Assembly, the balance of power is shifting: 10 years ago, China won 43 percent of the votes on human rights in the United Nations, far behind Europe's 78 percent. But in 2010-11, the EU won less than 50 percent to China's nearly 60 percent, according to research by the European Council on Foreign Relations. Rather than being transformed by global institutions, China's sophisticated multilateral diplomacy is changing the global order itself. </w:t>
      </w:r>
      <w:r w:rsidRPr="009C2C9A">
        <w:rPr>
          <w:rStyle w:val="StyleUnderline"/>
        </w:rPr>
        <w:t xml:space="preserve">As relative power flows </w:t>
      </w:r>
      <w:proofErr w:type="gramStart"/>
      <w:r w:rsidRPr="009C2C9A">
        <w:rPr>
          <w:rStyle w:val="StyleUnderline"/>
        </w:rPr>
        <w:t>Eastward</w:t>
      </w:r>
      <w:proofErr w:type="gramEnd"/>
      <w:r w:rsidRPr="009C2C9A">
        <w:t xml:space="preserve">, </w:t>
      </w:r>
      <w:r w:rsidRPr="009C2C9A">
        <w:rPr>
          <w:rStyle w:val="StyleUnderline"/>
        </w:rPr>
        <w:t xml:space="preserve">it is </w:t>
      </w:r>
      <w:r w:rsidRPr="009C2C9A">
        <w:t xml:space="preserve">perhaps </w:t>
      </w:r>
      <w:r w:rsidRPr="009C2C9A">
        <w:rPr>
          <w:rStyle w:val="StyleUnderline"/>
        </w:rPr>
        <w:t>inevitable</w:t>
      </w:r>
      <w:r w:rsidRPr="009C2C9A">
        <w:t xml:space="preserve"> </w:t>
      </w:r>
      <w:r w:rsidRPr="009C2C9A">
        <w:rPr>
          <w:rStyle w:val="StyleUnderline"/>
        </w:rPr>
        <w:t>that the Western alliance</w:t>
      </w:r>
      <w:r w:rsidRPr="009C2C9A">
        <w:t xml:space="preserve"> that kept liberty's flame alight during the Cold War and then sought to construct a liberal order in its aftermath </w:t>
      </w:r>
      <w:r w:rsidRPr="009C2C9A">
        <w:rPr>
          <w:rStyle w:val="StyleUnderline"/>
        </w:rPr>
        <w:t>is fading fast</w:t>
      </w:r>
      <w:r w:rsidRPr="009C2C9A">
        <w:t xml:space="preserve">. </w:t>
      </w:r>
      <w:r w:rsidRPr="009C2C9A">
        <w:rPr>
          <w:rStyle w:val="StyleUnderline"/>
        </w:rPr>
        <w:t>It was perhaps inevitable that both Europeans and Americans should fail to live up to each other's expectations of their respective roles in a post-Cold War world</w:t>
      </w:r>
      <w:r w:rsidRPr="009C2C9A">
        <w:t xml:space="preserve">. After all, </w:t>
      </w:r>
      <w:r w:rsidRPr="009C2C9A">
        <w:rPr>
          <w:rStyle w:val="StyleUnderline"/>
        </w:rPr>
        <w:t>America is still too powerful to happily commit to a multilateral world</w:t>
      </w:r>
      <w:r w:rsidRPr="009C2C9A">
        <w:t xml:space="preserve"> order (as evidenced by Congress's reluctance to ratify treaties). And </w:t>
      </w:r>
      <w:r w:rsidRPr="009C2C9A">
        <w:rPr>
          <w:rStyle w:val="StyleUnderline"/>
        </w:rPr>
        <w:t>Europe is too physically safe to be willing to match U.S. defense</w:t>
      </w:r>
      <w:r w:rsidRPr="009C2C9A">
        <w:t xml:space="preserve"> spending or pool its resources. What is surprising is that the passing of this alliance has not been mourned by many on either side. The legacy of Barack Obama is that the transatlantic relationship is at its most harmonious and yet least relevant in 50 years. Ironically, it may take the election of someone who is less naturally popular on the European stage for both sides to wake up and realize just what is at stake.</w:t>
      </w:r>
    </w:p>
    <w:p w:rsidR="007D4A90" w:rsidRPr="009C2C9A" w:rsidRDefault="007D4A90" w:rsidP="007D4A90"/>
    <w:p w:rsidR="007D4A90" w:rsidRPr="009C2C9A" w:rsidRDefault="007D4A90" w:rsidP="0069461F">
      <w:pPr>
        <w:pStyle w:val="Heading4"/>
      </w:pPr>
      <w:r w:rsidRPr="009C2C9A">
        <w:t xml:space="preserve">No impact - US/EU fights inevitable but there’s no scenario for escalation  </w:t>
      </w:r>
    </w:p>
    <w:p w:rsidR="007D4A90" w:rsidRPr="009C2C9A" w:rsidRDefault="007D4A90" w:rsidP="007D4A90">
      <w:pPr>
        <w:pStyle w:val="TagCite"/>
        <w:rPr>
          <w:rFonts w:ascii="Georgia" w:hAnsi="Georgia" w:cs="Times New Roman"/>
          <w:b w:val="0"/>
          <w:sz w:val="22"/>
          <w:szCs w:val="22"/>
        </w:rPr>
      </w:pPr>
      <w:r w:rsidRPr="009C2C9A">
        <w:rPr>
          <w:rFonts w:ascii="Georgia" w:hAnsi="Georgia" w:cs="Times New Roman"/>
          <w:sz w:val="22"/>
          <w:szCs w:val="22"/>
        </w:rPr>
        <w:t xml:space="preserve">Ahearn, Archick, Belkin 7 – </w:t>
      </w:r>
      <w:r w:rsidRPr="009C2C9A">
        <w:rPr>
          <w:rFonts w:ascii="Georgia" w:hAnsi="Georgia" w:cs="Times New Roman"/>
          <w:b w:val="0"/>
          <w:sz w:val="22"/>
          <w:szCs w:val="22"/>
        </w:rPr>
        <w:t>Authors of the CRS report for Congress on US-EU relations</w:t>
      </w:r>
      <w:r w:rsidRPr="009C2C9A">
        <w:rPr>
          <w:rFonts w:ascii="Georgia" w:hAnsi="Georgia" w:cs="Times New Roman"/>
          <w:sz w:val="22"/>
          <w:szCs w:val="22"/>
        </w:rPr>
        <w:t xml:space="preserve"> </w:t>
      </w:r>
      <w:r w:rsidRPr="009C2C9A">
        <w:rPr>
          <w:rFonts w:ascii="Georgia" w:hAnsi="Georgia" w:cs="Times New Roman"/>
          <w:b w:val="0"/>
          <w:sz w:val="22"/>
          <w:szCs w:val="22"/>
        </w:rPr>
        <w:t>(Raymond Ahearn, Kristin Archick, Paul Belkin, May 17, 2007, “U.S.-European Union Relations and the 2007 Summit” Foreign Affairs, Defense, and Trade Division, http://ftp.fas.org/sgp/crs/row/RS22645.pdf/)</w:t>
      </w:r>
    </w:p>
    <w:p w:rsidR="007D4A90" w:rsidRPr="009C2C9A" w:rsidRDefault="007D4A90" w:rsidP="007D4A90">
      <w:pPr>
        <w:rPr>
          <w:rFonts w:cs="Times New Roman"/>
          <w:color w:val="000000"/>
        </w:rPr>
      </w:pPr>
    </w:p>
    <w:p w:rsidR="007D4A90" w:rsidRPr="009C2C9A" w:rsidRDefault="007D4A90" w:rsidP="007D4A90">
      <w:r w:rsidRPr="009C2C9A">
        <w:rPr>
          <w:rFonts w:cs="Times New Roman"/>
          <w:color w:val="000000"/>
        </w:rPr>
        <w:t xml:space="preserve">The U.S. Congress and successive U.S. administrations have supported the EU project since its inception as a way to foster a stable Europe, democratic states, and strong trading partners. The United States has welcomed EU efforts since the end of the Cold War to expand the political and economic benefits of membership to central and </w:t>
      </w:r>
      <w:proofErr w:type="gramStart"/>
      <w:r w:rsidRPr="009C2C9A">
        <w:rPr>
          <w:rFonts w:cs="Times New Roman"/>
          <w:color w:val="000000"/>
        </w:rPr>
        <w:t>eastern</w:t>
      </w:r>
      <w:proofErr w:type="gramEnd"/>
      <w:r w:rsidRPr="009C2C9A">
        <w:rPr>
          <w:rFonts w:cs="Times New Roman"/>
          <w:color w:val="000000"/>
        </w:rPr>
        <w:t xml:space="preserve"> Europe, and supports the EU aspirations of Turkey and the western Balkan states. The United States and the EU share a huge and mutually beneficial economic relationship.  Two-way flows of goods, services, and foreign investment now exceed $1.0 trillion on an annual basis, and the total stock of two-way direct investment is over $1.9 trillion. Nevertheless, </w:t>
      </w:r>
      <w:r w:rsidRPr="009C2C9A">
        <w:rPr>
          <w:rStyle w:val="StyleUnderline"/>
        </w:rPr>
        <w:t>the U.S.-EU relationship has been challenged in recent years as numerous trade and foreign policy conflicts have emerged. The 2003 crisis over Iraq, which bitterly divided the EU and severely strained U.S.-EU relations, is most notable, but the list of disagreements has been wide and varied</w:t>
      </w:r>
      <w:r w:rsidRPr="009C2C9A">
        <w:rPr>
          <w:rFonts w:cs="Times New Roman"/>
          <w:color w:val="000000"/>
        </w:rPr>
        <w:t>. Although Europeans are not monolithic in their views</w:t>
      </w:r>
      <w:r w:rsidRPr="009C2C9A">
        <w:rPr>
          <w:rFonts w:cs="Times New Roman"/>
          <w:color w:val="000000"/>
          <w:u w:val="single"/>
        </w:rPr>
        <w:t xml:space="preserve">, </w:t>
      </w:r>
      <w:r w:rsidRPr="009C2C9A">
        <w:rPr>
          <w:rStyle w:val="StyleUnderline"/>
        </w:rPr>
        <w:t>many EU member states have objected to at least some elements of U.S. policy on issues ranging from the Israeli-Palestinian conflict to</w:t>
      </w:r>
      <w:r w:rsidRPr="009C2C9A">
        <w:rPr>
          <w:rFonts w:cs="Times New Roman"/>
          <w:color w:val="000000"/>
        </w:rPr>
        <w:t xml:space="preserve"> U.S. </w:t>
      </w:r>
      <w:r w:rsidRPr="009C2C9A">
        <w:rPr>
          <w:rStyle w:val="StyleUnderline"/>
        </w:rPr>
        <w:t>treatment of terrorist detainees to</w:t>
      </w:r>
      <w:r w:rsidRPr="009C2C9A">
        <w:rPr>
          <w:rFonts w:cs="Times New Roman"/>
          <w:color w:val="000000"/>
        </w:rPr>
        <w:t xml:space="preserve"> climate change and </w:t>
      </w:r>
      <w:r w:rsidRPr="009C2C9A">
        <w:rPr>
          <w:rStyle w:val="StyleUnderline"/>
        </w:rPr>
        <w:t xml:space="preserve">aircraft subsidies. Since 2003, however, </w:t>
      </w:r>
      <w:r w:rsidRPr="009C2C9A">
        <w:rPr>
          <w:rStyle w:val="Emphasis"/>
        </w:rPr>
        <w:t>both sides have made efforts to improve relations, and successive U.S.-EU summits have sought to emphasize areas of cooperation and partnership</w:t>
      </w:r>
      <w:r w:rsidRPr="009C2C9A">
        <w:rPr>
          <w:rFonts w:cs="Times New Roman"/>
          <w:color w:val="000000"/>
        </w:rPr>
        <w:t xml:space="preserve">. At the same time, </w:t>
      </w:r>
      <w:r w:rsidRPr="009C2C9A">
        <w:t xml:space="preserve">challenges and some tensions remain in the U.S.-EU relationship. </w:t>
      </w:r>
    </w:p>
    <w:p w:rsidR="007D4A90" w:rsidRPr="009C2C9A" w:rsidRDefault="007D4A90" w:rsidP="007D4A90">
      <w:pPr>
        <w:rPr>
          <w:rFonts w:cs="Times New Roman"/>
          <w:color w:val="000000"/>
        </w:rPr>
      </w:pPr>
    </w:p>
    <w:p w:rsidR="007D4A90" w:rsidRPr="009C2C9A" w:rsidRDefault="007D4A90" w:rsidP="0069461F">
      <w:pPr>
        <w:pStyle w:val="Heading4"/>
      </w:pPr>
      <w:r w:rsidRPr="009C2C9A">
        <w:t xml:space="preserve">No impact - Relations are resilient—disputes never escalate </w:t>
      </w:r>
    </w:p>
    <w:p w:rsidR="007D4A90" w:rsidRPr="009C2C9A" w:rsidRDefault="007D4A90" w:rsidP="007D4A90">
      <w:pPr>
        <w:pStyle w:val="TagCite"/>
        <w:rPr>
          <w:rFonts w:ascii="Georgia" w:hAnsi="Georgia" w:cs="Times New Roman"/>
          <w:sz w:val="22"/>
          <w:szCs w:val="22"/>
        </w:rPr>
      </w:pPr>
      <w:r w:rsidRPr="009C2C9A">
        <w:rPr>
          <w:rFonts w:ascii="Georgia" w:hAnsi="Georgia" w:cs="Times New Roman"/>
          <w:sz w:val="22"/>
          <w:szCs w:val="22"/>
        </w:rPr>
        <w:t xml:space="preserve">Veric &amp; Ivarsson 6 - </w:t>
      </w:r>
      <w:r w:rsidRPr="009C2C9A">
        <w:rPr>
          <w:rFonts w:ascii="Georgia" w:hAnsi="Georgia" w:cs="Times New Roman"/>
          <w:b w:val="0"/>
          <w:sz w:val="22"/>
          <w:szCs w:val="22"/>
        </w:rPr>
        <w:t>Students and Writers at the Geneva Graduate Institute (Andrea Veric and Viktoria Ivarsson, “Allies or competitors? Assessing US-EU trade relations” 1/13/08</w:t>
      </w:r>
      <w:proofErr w:type="gramStart"/>
      <w:r w:rsidRPr="009C2C9A">
        <w:rPr>
          <w:rFonts w:ascii="Georgia" w:hAnsi="Georgia" w:cs="Times New Roman"/>
          <w:b w:val="0"/>
          <w:sz w:val="22"/>
          <w:szCs w:val="22"/>
        </w:rPr>
        <w:t>,http</w:t>
      </w:r>
      <w:proofErr w:type="gramEnd"/>
      <w:r w:rsidRPr="009C2C9A">
        <w:rPr>
          <w:rFonts w:ascii="Georgia" w:hAnsi="Georgia" w:cs="Times New Roman"/>
          <w:b w:val="0"/>
          <w:sz w:val="22"/>
          <w:szCs w:val="22"/>
        </w:rPr>
        <w:t>://hei.unige.ch/sections/sp/courses/0506/dupont/roundtable/EU%20and%20US%20trade%20relations.pdf]</w:t>
      </w:r>
    </w:p>
    <w:p w:rsidR="007D4A90" w:rsidRPr="009C2C9A" w:rsidRDefault="007D4A90" w:rsidP="007D4A90">
      <w:pPr>
        <w:pStyle w:val="TagCite"/>
        <w:rPr>
          <w:rFonts w:ascii="Georgia" w:hAnsi="Georgia" w:cs="Times New Roman"/>
          <w:b w:val="0"/>
          <w:sz w:val="22"/>
          <w:szCs w:val="22"/>
          <w:u w:val="single"/>
        </w:rPr>
      </w:pPr>
    </w:p>
    <w:p w:rsidR="007D4A90" w:rsidRPr="009C2C9A" w:rsidRDefault="007D4A90" w:rsidP="007D4A90">
      <w:pPr>
        <w:pStyle w:val="TagCite"/>
        <w:rPr>
          <w:rFonts w:ascii="Georgia" w:hAnsi="Georgia" w:cs="Times New Roman"/>
          <w:b w:val="0"/>
          <w:sz w:val="22"/>
          <w:szCs w:val="22"/>
        </w:rPr>
      </w:pPr>
      <w:r w:rsidRPr="009C2C9A">
        <w:rPr>
          <w:rFonts w:ascii="Georgia" w:hAnsi="Georgia" w:cs="Times New Roman"/>
          <w:sz w:val="22"/>
          <w:szCs w:val="22"/>
          <w:u w:val="single"/>
        </w:rPr>
        <w:t>As the trade relations between the EU and the US are governed in a large part by the GATT and the WTO, both actors defend free-trade principles, but they often accuse each other for pursuing protectionist policies</w:t>
      </w:r>
      <w:r w:rsidRPr="009C2C9A">
        <w:rPr>
          <w:rFonts w:ascii="Georgia" w:hAnsi="Georgia" w:cs="Times New Roman"/>
          <w:b w:val="0"/>
          <w:sz w:val="22"/>
          <w:szCs w:val="22"/>
        </w:rPr>
        <w:t xml:space="preserve"> such as imposing tariffs, quotas and other direct barriers to trade typically imposed at EU or US borders or giving unfair advantages to its own exporters through state subsidies or safeguard actions as in the current case of imposition of tariffs on steel import by the US government. </w:t>
      </w:r>
      <w:r w:rsidRPr="009C2C9A">
        <w:rPr>
          <w:rFonts w:ascii="Georgia" w:hAnsi="Georgia" w:cs="Times New Roman"/>
          <w:sz w:val="22"/>
          <w:szCs w:val="22"/>
          <w:u w:val="single"/>
        </w:rPr>
        <w:t>Such traditional trade disputes - famous example: Bananas case</w:t>
      </w:r>
      <w:r w:rsidRPr="009C2C9A">
        <w:rPr>
          <w:rFonts w:ascii="Georgia" w:hAnsi="Georgia" w:cs="Times New Roman"/>
          <w:b w:val="0"/>
          <w:sz w:val="22"/>
          <w:szCs w:val="22"/>
        </w:rPr>
        <w:t xml:space="preserve"> (where the EU was found guilty for discrimination against banana imports by US companies in Latin America in 1997; </w:t>
      </w:r>
      <w:r w:rsidRPr="009C2C9A">
        <w:rPr>
          <w:rFonts w:ascii="Georgia" w:hAnsi="Georgia" w:cs="Times New Roman"/>
          <w:sz w:val="22"/>
          <w:szCs w:val="22"/>
          <w:u w:val="single"/>
        </w:rPr>
        <w:t>or the Foreign Sales Corporation</w:t>
      </w:r>
      <w:r w:rsidRPr="009C2C9A">
        <w:rPr>
          <w:rFonts w:ascii="Georgia" w:hAnsi="Georgia" w:cs="Times New Roman"/>
          <w:b w:val="0"/>
          <w:sz w:val="22"/>
          <w:szCs w:val="22"/>
        </w:rPr>
        <w:t xml:space="preserve"> (the FCS scheme provided for an exemption to the general tax rules which results in substantial tax savings for US companies exporting though FSCSs) - </w:t>
      </w:r>
      <w:r w:rsidRPr="009C2C9A">
        <w:rPr>
          <w:rFonts w:ascii="Georgia" w:hAnsi="Georgia" w:cs="Times New Roman"/>
          <w:sz w:val="22"/>
          <w:szCs w:val="22"/>
          <w:u w:val="single"/>
        </w:rPr>
        <w:t>involved or still involves</w:t>
      </w:r>
      <w:r w:rsidRPr="009C2C9A">
        <w:rPr>
          <w:rFonts w:ascii="Georgia" w:hAnsi="Georgia" w:cs="Times New Roman"/>
          <w:sz w:val="22"/>
          <w:szCs w:val="22"/>
        </w:rPr>
        <w:t xml:space="preserve"> (</w:t>
      </w:r>
      <w:r w:rsidRPr="009C2C9A">
        <w:rPr>
          <w:rFonts w:ascii="Georgia" w:hAnsi="Georgia" w:cs="Times New Roman"/>
          <w:b w:val="0"/>
          <w:sz w:val="22"/>
          <w:szCs w:val="22"/>
        </w:rPr>
        <w:t xml:space="preserve">see current Boeing/Airbus case) usually </w:t>
      </w:r>
      <w:r w:rsidRPr="009C2C9A">
        <w:rPr>
          <w:rFonts w:ascii="Georgia" w:hAnsi="Georgia" w:cs="Times New Roman"/>
          <w:sz w:val="22"/>
          <w:szCs w:val="22"/>
          <w:u w:val="single"/>
        </w:rPr>
        <w:t>a complaint of the EU against the US</w:t>
      </w:r>
      <w:r w:rsidRPr="009C2C9A">
        <w:rPr>
          <w:rFonts w:ascii="Georgia" w:hAnsi="Georgia" w:cs="Times New Roman"/>
          <w:b w:val="0"/>
          <w:sz w:val="22"/>
          <w:szCs w:val="22"/>
        </w:rPr>
        <w:t xml:space="preserve"> (see above).  Some of those disputes concerning agriculture (see other group) and steel became increasingly frequent during the 1980, leading to the use of counter-measures in the case the defendant part did not offer any concessions (DS-mechanism of WTO). </w:t>
      </w:r>
      <w:r w:rsidRPr="009C2C9A">
        <w:rPr>
          <w:rFonts w:ascii="Georgia" w:hAnsi="Georgia" w:cs="Times New Roman"/>
          <w:sz w:val="22"/>
          <w:szCs w:val="22"/>
          <w:u w:val="single"/>
        </w:rPr>
        <w:t>These so-called also “mini trade wars” account for only about 1-2 % of the total value of transatlantic trade and investment</w:t>
      </w:r>
      <w:r w:rsidRPr="009C2C9A">
        <w:rPr>
          <w:rFonts w:ascii="Georgia" w:hAnsi="Georgia" w:cs="Times New Roman"/>
          <w:b w:val="0"/>
          <w:sz w:val="22"/>
          <w:szCs w:val="22"/>
        </w:rPr>
        <w:t xml:space="preserve">, but they are in the current media affairs and carry the potential to spill over to other areas of the transatlantic relationship3. They account for about 22% of EU trade, but represent over 47% of the EU s WTO disputes, therefore indicating its preference to use/take the profit of WTO DS- mechanism). Important to note: many authors have shown that primarily large countries will win trade wars4 and since the EU is talking with one single voice, its further integration increases its negotiating power in the WTO. </w:t>
      </w:r>
      <w:r w:rsidRPr="009C2C9A">
        <w:rPr>
          <w:rFonts w:ascii="Georgia" w:hAnsi="Georgia"/>
          <w:b w:val="0"/>
          <w:sz w:val="22"/>
          <w:szCs w:val="22"/>
        </w:rPr>
        <w:t>But recent trade disputes show new occurrences: those of “new-style” regulatory disputes concerning the trade-distorting effects of “behind-the-border” domestic regulations</w:t>
      </w:r>
      <w:r w:rsidRPr="009C2C9A">
        <w:rPr>
          <w:rFonts w:ascii="Georgia" w:hAnsi="Georgia" w:cs="Times New Roman"/>
          <w:b w:val="0"/>
          <w:sz w:val="22"/>
          <w:szCs w:val="22"/>
        </w:rPr>
        <w:t xml:space="preserve"> that act as non-tariff barriers to international trade in goods, services and intellectual property5. </w:t>
      </w:r>
      <w:r w:rsidRPr="009C2C9A">
        <w:rPr>
          <w:rFonts w:ascii="Georgia" w:hAnsi="Georgia" w:cs="Times New Roman"/>
          <w:sz w:val="22"/>
          <w:szCs w:val="22"/>
          <w:u w:val="single"/>
        </w:rPr>
        <w:t>The US and the EU face what some authors term “system friction” in an increasing number of issues: in consumer protection, the data privacy and audiovisual services, in public concerns about environment or the food</w:t>
      </w:r>
      <w:r w:rsidRPr="009C2C9A">
        <w:rPr>
          <w:rFonts w:ascii="Georgia" w:hAnsi="Georgia" w:cs="Times New Roman"/>
          <w:b w:val="0"/>
          <w:sz w:val="22"/>
          <w:szCs w:val="22"/>
          <w:u w:val="single"/>
        </w:rPr>
        <w:t xml:space="preserve"> </w:t>
      </w:r>
      <w:r w:rsidRPr="009C2C9A">
        <w:rPr>
          <w:rFonts w:ascii="Georgia" w:hAnsi="Georgia" w:cs="Times New Roman"/>
          <w:sz w:val="22"/>
          <w:szCs w:val="22"/>
          <w:u w:val="single"/>
        </w:rPr>
        <w:t>safety</w:t>
      </w:r>
      <w:r w:rsidRPr="009C2C9A">
        <w:rPr>
          <w:rFonts w:ascii="Georgia" w:hAnsi="Georgia" w:cs="Times New Roman"/>
          <w:b w:val="0"/>
          <w:sz w:val="22"/>
          <w:szCs w:val="22"/>
        </w:rPr>
        <w:t xml:space="preserve"> (Trademarks and geographical indicators, GMOs, Beef hormones). These trade relations have moved into the public making trade a high-profile business reflecting rather the difference of ideological perceptions of the two societies than market-access clashes: the EU does not accept hormone treated beef because of the consumers health concern, not because it intends to protect EU farmers. The same argument is stated for GMOs which have to be subject to even more strict regulations, officially not to prevent US goods from the EU market, but because “European consumers fundamentally distrust genetically altered foods. 6 But can we go as far as to say that the old belief that freer trade is a win-win situation is questioned by the EU and the US? What does their considerable amount of cooperation consist of?  Having looked at the issues over which the EU and the US come into conflict, we now turn our attention to those issues they agree on. Indeed, </w:t>
      </w:r>
      <w:r w:rsidRPr="009C2C9A">
        <w:rPr>
          <w:rStyle w:val="Emphasis"/>
          <w:b/>
          <w:szCs w:val="22"/>
        </w:rPr>
        <w:t xml:space="preserve">though they are fierce competitors </w:t>
      </w:r>
      <w:r w:rsidRPr="009C2C9A">
        <w:rPr>
          <w:rFonts w:ascii="Georgia" w:hAnsi="Georgia"/>
          <w:b w:val="0"/>
          <w:sz w:val="22"/>
          <w:szCs w:val="22"/>
        </w:rPr>
        <w:t>on some trade fronts,</w:t>
      </w:r>
      <w:r w:rsidRPr="009C2C9A">
        <w:rPr>
          <w:rStyle w:val="Emphasis"/>
          <w:b/>
          <w:szCs w:val="22"/>
        </w:rPr>
        <w:t xml:space="preserve"> they form the most important bilateral trade relationship in the world</w:t>
      </w:r>
      <w:r w:rsidRPr="009C2C9A">
        <w:rPr>
          <w:rFonts w:ascii="Georgia" w:hAnsi="Georgia" w:cs="Times New Roman"/>
          <w:b w:val="0"/>
          <w:sz w:val="22"/>
          <w:szCs w:val="22"/>
        </w:rPr>
        <w:t xml:space="preserve">. To cite some numbers that illustrate this point: they account for 1/5 of each others’ bilateral trade, amounting to 1 billion euro a day; in 2003, 25.8% of EU exports were to the US, while 16.8% of goods imported to the EU came form the US. The EU invested more than 52% of its total FDI during the 1998-2001 period in the US, while US investment in the EU was more that 61% of EU FDI inflows during that same period.7 So clearly the two are important to each other, and the fact that they are also the two largest players in global trade explains why they cooperate significantly bilaterally but are also heavily involved in cooperation on the multilateral level, in particular and contrary to popular belief in the WTO. We should thus note that </w:t>
      </w:r>
      <w:r w:rsidRPr="009C2C9A">
        <w:rPr>
          <w:rFonts w:ascii="Georgia" w:hAnsi="Georgia" w:cs="Times New Roman"/>
          <w:sz w:val="22"/>
          <w:szCs w:val="22"/>
          <w:u w:val="single"/>
        </w:rPr>
        <w:t>trade related disputes we and others have mentioned cover a very small percentage of EU-US trade</w:t>
      </w:r>
      <w:r w:rsidRPr="009C2C9A">
        <w:rPr>
          <w:rFonts w:ascii="Georgia" w:hAnsi="Georgia" w:cs="Times New Roman"/>
          <w:b w:val="0"/>
          <w:sz w:val="22"/>
          <w:szCs w:val="22"/>
        </w:rPr>
        <w:t xml:space="preserve">. So although the media would tend to portray the EU-US trade relationship as bitter and acrimonious, it is in fact a partnership, where the key word is cooperation.  Casting aside the multilateral scene to focus on the bilateral relationship, several initiatives illustrate this last point, i.e. that </w:t>
      </w:r>
      <w:r w:rsidRPr="009C2C9A">
        <w:rPr>
          <w:rFonts w:ascii="Georgia" w:hAnsi="Georgia" w:cs="Times New Roman"/>
          <w:sz w:val="22"/>
          <w:szCs w:val="22"/>
          <w:u w:val="single"/>
        </w:rPr>
        <w:t>the EU and the US are committed partners</w:t>
      </w:r>
      <w:r w:rsidRPr="009C2C9A">
        <w:rPr>
          <w:rFonts w:ascii="Georgia" w:hAnsi="Georgia" w:cs="Times New Roman"/>
          <w:b w:val="0"/>
          <w:sz w:val="22"/>
          <w:szCs w:val="22"/>
        </w:rPr>
        <w:t xml:space="preserve">. There is the New Transatlantic Agenda and EU-US Joint Action Plan of 1995, whose goals are stated in this text’s preface as: </w:t>
      </w:r>
      <w:proofErr w:type="gramStart"/>
      <w:r w:rsidRPr="009C2C9A">
        <w:rPr>
          <w:rFonts w:ascii="Georgia" w:hAnsi="Georgia" w:cs="Times New Roman"/>
          <w:b w:val="0"/>
          <w:sz w:val="22"/>
          <w:szCs w:val="22"/>
        </w:rPr>
        <w:t>•  “</w:t>
      </w:r>
      <w:proofErr w:type="gramEnd"/>
      <w:r w:rsidRPr="009C2C9A">
        <w:rPr>
          <w:rFonts w:ascii="Georgia" w:hAnsi="Georgia" w:cs="Times New Roman"/>
          <w:b w:val="0"/>
          <w:sz w:val="22"/>
          <w:szCs w:val="22"/>
        </w:rPr>
        <w:t xml:space="preserve">Promoting peace and stability, democracy and development around the world. Together, we will work for an increasingly stable and prosperous Europe; foster democracy and economic reform in Central and Eastern Europe as well as in Russia, Ukraine and other new independent states; secure peace in the Middle East; advance human rights; promote non-proliferation and cooperate on development and humanitarian assistance.” </w:t>
      </w:r>
      <w:proofErr w:type="gramStart"/>
      <w:r w:rsidRPr="009C2C9A">
        <w:rPr>
          <w:rFonts w:ascii="Georgia" w:hAnsi="Georgia" w:cs="Times New Roman"/>
          <w:b w:val="0"/>
          <w:sz w:val="22"/>
          <w:szCs w:val="22"/>
        </w:rPr>
        <w:t>•  “</w:t>
      </w:r>
      <w:proofErr w:type="gramEnd"/>
      <w:r w:rsidRPr="009C2C9A">
        <w:rPr>
          <w:rFonts w:ascii="Georgia" w:hAnsi="Georgia" w:cs="Times New Roman"/>
          <w:b w:val="0"/>
          <w:sz w:val="22"/>
          <w:szCs w:val="22"/>
        </w:rPr>
        <w:t xml:space="preserve">Responding to global challenges. Together, we will fight international crime, drug-trafficking and terrorism; address the needs of refugees and displaced persons; protect the environment and combat disease.” </w:t>
      </w:r>
      <w:proofErr w:type="gramStart"/>
      <w:r w:rsidRPr="009C2C9A">
        <w:rPr>
          <w:rFonts w:ascii="Georgia" w:hAnsi="Georgia" w:cs="Times New Roman"/>
          <w:b w:val="0"/>
          <w:sz w:val="22"/>
          <w:szCs w:val="22"/>
        </w:rPr>
        <w:t>•  “</w:t>
      </w:r>
      <w:proofErr w:type="gramEnd"/>
      <w:r w:rsidRPr="009C2C9A">
        <w:rPr>
          <w:rFonts w:ascii="Georgia" w:hAnsi="Georgia" w:cs="Times New Roman"/>
          <w:b w:val="0"/>
          <w:sz w:val="22"/>
          <w:szCs w:val="22"/>
        </w:rPr>
        <w:t xml:space="preserve">Contributing to the expansion of world trade and closer economic relations. Together, we will strengthen the multilateral trading system and take concrete, practical steps to promote closer economic relations between us.” </w:t>
      </w:r>
      <w:proofErr w:type="gramStart"/>
      <w:r w:rsidRPr="009C2C9A">
        <w:rPr>
          <w:rFonts w:ascii="Georgia" w:hAnsi="Georgia" w:cs="Times New Roman"/>
          <w:b w:val="0"/>
          <w:sz w:val="22"/>
          <w:szCs w:val="22"/>
        </w:rPr>
        <w:t>•  “</w:t>
      </w:r>
      <w:proofErr w:type="gramEnd"/>
      <w:r w:rsidRPr="009C2C9A">
        <w:rPr>
          <w:rFonts w:ascii="Georgia" w:hAnsi="Georgia" w:cs="Times New Roman"/>
          <w:b w:val="0"/>
          <w:sz w:val="22"/>
          <w:szCs w:val="22"/>
        </w:rPr>
        <w:t xml:space="preserve">Building bridges across the Atlantic. Together, we will work with our business people, scientists, educators and others to improve communication and to ensure that future generations remain as committed as we are to developing a full and equal partnership.”8  Then there is the Transatlantic Economic Partnership of 1998: it covers the two countries’ cooperation on multilateral issues and on bilateral issues that include technical regulatory barriers, services, government procurement, intellectual property, agriculture including food safety, plant and animal health and biotechnology, the environment, labour, consumers, competition law procedures, and electronic commerce.9 Finally we think another initiative worth mentioning is the 2002 Positive Economic Agenda, whose main achievements include: • Launch of the Financial Markets Dialogue; • Resumption of exports of Spanish clementines to the U.S.; • Launch of EU-U.S. regulatory co-operation in four priority areas: cosmetics, automobile safety, metrology and nutritional labeling; • Conclusion of the Mutual Recognition Agreement (MRA) on certificates of conformity for marine safety equipment.10 You see that all of these agreements aim to help achieve common objectives that are mutually beneficial to the two countries. If we now turn to the reasons for cooperation on the one hand and intense disagreement on the other, I think we can say that </w:t>
      </w:r>
      <w:r w:rsidRPr="009C2C9A">
        <w:rPr>
          <w:rFonts w:ascii="Georgia" w:hAnsi="Georgia" w:cs="Times New Roman"/>
          <w:sz w:val="22"/>
          <w:szCs w:val="22"/>
          <w:u w:val="single"/>
        </w:rPr>
        <w:t>whereas cooperation on trade issues has occurred for economic, political and historical reasons, trade disputes between the US and the EU arise due for political considerations</w:t>
      </w:r>
      <w:r w:rsidRPr="009C2C9A">
        <w:rPr>
          <w:rFonts w:ascii="Georgia" w:hAnsi="Georgia" w:cs="Times New Roman"/>
          <w:b w:val="0"/>
          <w:sz w:val="22"/>
          <w:szCs w:val="22"/>
        </w:rPr>
        <w:t xml:space="preserve">. What I mean by this is that </w:t>
      </w:r>
      <w:r w:rsidRPr="009C2C9A">
        <w:rPr>
          <w:rFonts w:ascii="Georgia" w:hAnsi="Georgia" w:cs="Times New Roman"/>
          <w:sz w:val="22"/>
          <w:szCs w:val="22"/>
          <w:u w:val="single"/>
        </w:rPr>
        <w:t>it makes economic sense for the EU and the US to cooperate</w:t>
      </w:r>
      <w:r w:rsidRPr="009C2C9A">
        <w:rPr>
          <w:rFonts w:ascii="Georgia" w:hAnsi="Georgia" w:cs="Times New Roman"/>
          <w:b w:val="0"/>
          <w:sz w:val="22"/>
          <w:szCs w:val="22"/>
        </w:rPr>
        <w:t xml:space="preserve">, and indeed they do, as we have shown; whereas the </w:t>
      </w:r>
      <w:r w:rsidRPr="009C2C9A">
        <w:rPr>
          <w:rFonts w:ascii="Georgia" w:hAnsi="Georgia" w:cs="Times New Roman"/>
          <w:sz w:val="22"/>
          <w:szCs w:val="22"/>
          <w:u w:val="single"/>
          <w:bdr w:val="single" w:sz="4" w:space="0" w:color="auto"/>
        </w:rPr>
        <w:t>trade disputes are essentially economic nonsense</w:t>
      </w:r>
      <w:r w:rsidRPr="009C2C9A">
        <w:rPr>
          <w:rFonts w:ascii="Georgia" w:hAnsi="Georgia" w:cs="Times New Roman"/>
          <w:sz w:val="22"/>
          <w:szCs w:val="22"/>
          <w:bdr w:val="single" w:sz="4" w:space="0" w:color="auto"/>
        </w:rPr>
        <w:t xml:space="preserve">, </w:t>
      </w:r>
      <w:r w:rsidRPr="009C2C9A">
        <w:rPr>
          <w:rFonts w:ascii="Georgia" w:hAnsi="Georgia" w:cs="Times New Roman"/>
          <w:sz w:val="22"/>
          <w:szCs w:val="22"/>
          <w:u w:val="single"/>
          <w:bdr w:val="single" w:sz="4" w:space="0" w:color="auto"/>
        </w:rPr>
        <w:t>and occur because of a clash in vested political interests</w:t>
      </w:r>
      <w:r w:rsidRPr="009C2C9A">
        <w:rPr>
          <w:rFonts w:ascii="Georgia" w:hAnsi="Georgia" w:cs="Times New Roman"/>
          <w:b w:val="0"/>
          <w:sz w:val="22"/>
          <w:szCs w:val="22"/>
        </w:rPr>
        <w:t xml:space="preserve">, often </w:t>
      </w:r>
      <w:r w:rsidRPr="009C2C9A">
        <w:rPr>
          <w:rFonts w:ascii="Georgia" w:hAnsi="Georgia" w:cs="Times New Roman"/>
          <w:sz w:val="22"/>
          <w:szCs w:val="22"/>
          <w:u w:val="single"/>
        </w:rPr>
        <w:t>influenced by powerful lobbies</w:t>
      </w:r>
      <w:r w:rsidRPr="009C2C9A">
        <w:rPr>
          <w:rFonts w:ascii="Georgia" w:hAnsi="Georgia" w:cs="Times New Roman"/>
          <w:b w:val="0"/>
          <w:sz w:val="22"/>
          <w:szCs w:val="22"/>
        </w:rPr>
        <w:t xml:space="preserve">. Further, it reflects the different consumer interests and ideological perceptions, perhaps even morals, between populations on both sides of the Atlantic. Having said this, recent trends show that </w:t>
      </w:r>
      <w:r w:rsidRPr="009C2C9A">
        <w:rPr>
          <w:rFonts w:ascii="Georgia" w:hAnsi="Georgia" w:cs="Times New Roman"/>
          <w:sz w:val="22"/>
          <w:szCs w:val="22"/>
          <w:u w:val="single"/>
        </w:rPr>
        <w:t>the two have increased cooperation on topics where they had trade disputes, in particular standards and regulations</w:t>
      </w:r>
      <w:r w:rsidRPr="009C2C9A">
        <w:rPr>
          <w:rFonts w:ascii="Georgia" w:hAnsi="Georgia" w:cs="Times New Roman"/>
          <w:b w:val="0"/>
          <w:sz w:val="22"/>
          <w:szCs w:val="22"/>
        </w:rPr>
        <w:t xml:space="preserve">. As to the question of what the trend of EU-US disputes will be in the future, we will leave that question open, with a poem by former EU Commissioner for Trade and current DG of the WTO Pascal Lamy as food for thought: </w:t>
      </w:r>
    </w:p>
    <w:p w:rsidR="007D4A90" w:rsidRPr="009C2C9A" w:rsidRDefault="007D4A90" w:rsidP="007D4A90">
      <w:pPr>
        <w:pStyle w:val="TagCite"/>
        <w:rPr>
          <w:rFonts w:ascii="Georgia" w:hAnsi="Georgia" w:cs="Times New Roman"/>
          <w:b w:val="0"/>
          <w:sz w:val="22"/>
          <w:szCs w:val="22"/>
        </w:rPr>
      </w:pPr>
      <w:r w:rsidRPr="009C2C9A">
        <w:rPr>
          <w:rFonts w:ascii="Georgia" w:hAnsi="Georgia" w:cs="Times New Roman"/>
          <w:b w:val="0"/>
          <w:sz w:val="22"/>
          <w:szCs w:val="22"/>
        </w:rPr>
        <w:t xml:space="preserve">“Consult before you legislate;  </w:t>
      </w:r>
    </w:p>
    <w:p w:rsidR="007D4A90" w:rsidRPr="009C2C9A" w:rsidRDefault="007D4A90" w:rsidP="007D4A90">
      <w:pPr>
        <w:pStyle w:val="TagCite"/>
        <w:rPr>
          <w:rFonts w:ascii="Georgia" w:hAnsi="Georgia" w:cs="Times New Roman"/>
          <w:b w:val="0"/>
          <w:sz w:val="22"/>
          <w:szCs w:val="22"/>
        </w:rPr>
      </w:pPr>
      <w:r w:rsidRPr="009C2C9A">
        <w:rPr>
          <w:rFonts w:ascii="Georgia" w:hAnsi="Georgia" w:cs="Times New Roman"/>
          <w:b w:val="0"/>
          <w:sz w:val="22"/>
          <w:szCs w:val="22"/>
        </w:rPr>
        <w:t xml:space="preserve">Negotiate before you litigate;  </w:t>
      </w:r>
    </w:p>
    <w:p w:rsidR="007D4A90" w:rsidRPr="009C2C9A" w:rsidRDefault="007D4A90" w:rsidP="007D4A90">
      <w:pPr>
        <w:pStyle w:val="TagCite"/>
        <w:rPr>
          <w:rFonts w:ascii="Georgia" w:hAnsi="Georgia" w:cs="Times New Roman"/>
          <w:b w:val="0"/>
          <w:sz w:val="22"/>
          <w:szCs w:val="22"/>
        </w:rPr>
      </w:pPr>
      <w:r w:rsidRPr="009C2C9A">
        <w:rPr>
          <w:rFonts w:ascii="Georgia" w:hAnsi="Georgia" w:cs="Times New Roman"/>
          <w:b w:val="0"/>
          <w:sz w:val="22"/>
          <w:szCs w:val="22"/>
        </w:rPr>
        <w:t xml:space="preserve">Compensate before you retaliate;  </w:t>
      </w:r>
    </w:p>
    <w:p w:rsidR="007D4A90" w:rsidRPr="009C2C9A" w:rsidRDefault="007D4A90" w:rsidP="007D4A90">
      <w:pPr>
        <w:pStyle w:val="TagCite"/>
        <w:rPr>
          <w:rFonts w:ascii="Georgia" w:hAnsi="Georgia" w:cs="Times New Roman"/>
          <w:b w:val="0"/>
          <w:sz w:val="22"/>
          <w:szCs w:val="22"/>
        </w:rPr>
      </w:pPr>
      <w:r w:rsidRPr="009C2C9A">
        <w:rPr>
          <w:rFonts w:ascii="Georgia" w:hAnsi="Georgia" w:cs="Times New Roman"/>
          <w:b w:val="0"/>
          <w:sz w:val="22"/>
          <w:szCs w:val="22"/>
        </w:rPr>
        <w:t xml:space="preserve">And comply - at any rate.”11 </w:t>
      </w:r>
    </w:p>
    <w:p w:rsidR="007D4A90" w:rsidRPr="009C2C9A" w:rsidRDefault="007D4A90" w:rsidP="007D4A90">
      <w:pPr>
        <w:pStyle w:val="TagCite"/>
        <w:rPr>
          <w:rFonts w:ascii="Georgia" w:hAnsi="Georgia" w:cs="Times New Roman"/>
          <w:sz w:val="22"/>
          <w:szCs w:val="22"/>
        </w:rPr>
      </w:pPr>
    </w:p>
    <w:p w:rsidR="007D4A90" w:rsidRPr="009C2C9A" w:rsidRDefault="007D4A90" w:rsidP="007D4A90">
      <w:pPr>
        <w:rPr>
          <w:rFonts w:cs="Times New Roman"/>
          <w:color w:val="000000"/>
        </w:rPr>
      </w:pPr>
    </w:p>
    <w:p w:rsidR="007D4A90" w:rsidRPr="009C2C9A" w:rsidRDefault="007D4A90" w:rsidP="007D4A90"/>
    <w:p w:rsidR="007D4A90" w:rsidRPr="009C2C9A" w:rsidRDefault="007D4A90" w:rsidP="00B62834">
      <w:pPr>
        <w:pStyle w:val="Heading2"/>
      </w:pPr>
      <w:r w:rsidRPr="009C2C9A">
        <w:t>US-Japan Relations</w:t>
      </w:r>
    </w:p>
    <w:p w:rsidR="007D4A90" w:rsidRPr="009C2C9A" w:rsidRDefault="007D4A90" w:rsidP="00B62834">
      <w:pPr>
        <w:pStyle w:val="Heading3"/>
      </w:pPr>
      <w:r w:rsidRPr="009C2C9A">
        <w:t>Alt Causes</w:t>
      </w:r>
    </w:p>
    <w:p w:rsidR="007D4A90" w:rsidRPr="009C2C9A" w:rsidRDefault="007D4A90" w:rsidP="0069461F">
      <w:pPr>
        <w:pStyle w:val="Heading4"/>
      </w:pPr>
      <w:r w:rsidRPr="009C2C9A">
        <w:t>Alt causes to relations</w:t>
      </w:r>
    </w:p>
    <w:p w:rsidR="007D4A90" w:rsidRPr="009C2C9A" w:rsidRDefault="007D4A90" w:rsidP="007D4A90">
      <w:r w:rsidRPr="009C2C9A">
        <w:rPr>
          <w:b/>
        </w:rPr>
        <w:t>Xu 7/1</w:t>
      </w:r>
      <w:r w:rsidRPr="009C2C9A">
        <w:t>, writer/editor for council on foreign relations (</w:t>
      </w:r>
      <w:proofErr w:type="gramStart"/>
      <w:r w:rsidRPr="009C2C9A">
        <w:t>Beina ,“</w:t>
      </w:r>
      <w:proofErr w:type="gramEnd"/>
      <w:r w:rsidRPr="009C2C9A">
        <w:t>The U.S.-Japan Security Alliance”, council on foreign relations, july 1 2014, http://www.cfr.org/japan/us-japan-security-alliance/p31437)</w:t>
      </w:r>
    </w:p>
    <w:p w:rsidR="007D4A90" w:rsidRPr="009C2C9A" w:rsidRDefault="007D4A90" w:rsidP="007D4A90">
      <w:r w:rsidRPr="009C2C9A">
        <w:t xml:space="preserve">Introduction Forged in the wake of World War II, </w:t>
      </w:r>
      <w:r w:rsidRPr="009C2C9A">
        <w:rPr>
          <w:rStyle w:val="StyleUnderline"/>
        </w:rPr>
        <w:t>the U.S.-Japan security alliance has served as one of the region's most important military relationships and as an anchor of the U.S. security role in Asia</w:t>
      </w:r>
      <w:r w:rsidRPr="009C2C9A">
        <w:t xml:space="preserve">. Revised in 1960, </w:t>
      </w:r>
      <w:r w:rsidRPr="009C2C9A">
        <w:rPr>
          <w:rStyle w:val="StyleUnderline"/>
        </w:rPr>
        <w:t>the Treaty of Mutual Cooperation and Security grants the United States the right to military bases o</w:t>
      </w:r>
      <w:r w:rsidRPr="009C2C9A">
        <w:t xml:space="preserve">n the archipelago in exchange </w:t>
      </w:r>
      <w:r w:rsidRPr="009C2C9A">
        <w:rPr>
          <w:rStyle w:val="StyleUnderline"/>
        </w:rPr>
        <w:t>for a U.S. pledge to defend Japan in the event of an attack.</w:t>
      </w:r>
      <w:r w:rsidRPr="009C2C9A">
        <w:t xml:space="preserve"> </w:t>
      </w:r>
      <w:r w:rsidRPr="009C2C9A">
        <w:rPr>
          <w:rStyle w:val="StyleUnderline"/>
        </w:rPr>
        <w:t>The partnership has endured several geopolitical transitions</w:t>
      </w:r>
      <w:r w:rsidRPr="009C2C9A">
        <w:t xml:space="preserve">, rooting its framework in the postwar security environment and expanding in the aftermath of the Cold War with the rise of China and a nuclearizing North Korea. Cooperation during the Gulf and Iraq wars and the March 2011 Tohoku earthquake reaffirmed the strength of the alliance, </w:t>
      </w:r>
      <w:r w:rsidRPr="009C2C9A">
        <w:rPr>
          <w:rStyle w:val="StyleUnderline"/>
        </w:rPr>
        <w:t>but challenges remain. The U.S. military presence on Okinawa, North Korea's nuclearization, territorial disputes with China, and Japan's recent push to upgrade its defense preparedness have all challenged the alliance's resilience as the Obama administration considers the direction of its strategic pivot</w:t>
      </w:r>
      <w:r w:rsidRPr="009C2C9A">
        <w:t xml:space="preserve"> </w:t>
      </w:r>
      <w:r w:rsidRPr="009C2C9A">
        <w:rPr>
          <w:rStyle w:val="StyleUnderline"/>
        </w:rPr>
        <w:t xml:space="preserve">to </w:t>
      </w:r>
      <w:r w:rsidRPr="009C2C9A">
        <w:t xml:space="preserve">the </w:t>
      </w:r>
      <w:r w:rsidRPr="009C2C9A">
        <w:rPr>
          <w:rStyle w:val="StyleUnderline"/>
        </w:rPr>
        <w:t>Asia</w:t>
      </w:r>
      <w:r w:rsidRPr="009C2C9A">
        <w:t>-Pacific region.</w:t>
      </w:r>
    </w:p>
    <w:p w:rsidR="007D4A90" w:rsidRPr="009C2C9A" w:rsidRDefault="007D4A90" w:rsidP="0069461F">
      <w:pPr>
        <w:pStyle w:val="Heading4"/>
      </w:pPr>
      <w:r w:rsidRPr="009C2C9A">
        <w:t>Alt cause for Japan Relations – Okinawa</w:t>
      </w:r>
    </w:p>
    <w:p w:rsidR="007D4A90" w:rsidRPr="009C2C9A" w:rsidRDefault="007D4A90" w:rsidP="007D4A90">
      <w:r w:rsidRPr="009C2C9A">
        <w:rPr>
          <w:rStyle w:val="Style13ptBold"/>
        </w:rPr>
        <w:t>Chanlett-Avery et al. 13</w:t>
      </w:r>
      <w:r w:rsidRPr="009C2C9A">
        <w:t>. Specialist in Asian Affairs. [Emma, Mark E. Manyin Specialist in Asian Affairs, William H. Cooper Specialist in International Trade and Finance, Ian E. Rinehart Analyst in Asian Affairs. February 15, 2013 http://oai.dtic.mil/oai/oai?verb=getRecord&amp;metadataPrefix=html&amp;identifier=ADA577937] SALH</w:t>
      </w:r>
    </w:p>
    <w:p w:rsidR="007D4A90" w:rsidRPr="009C2C9A" w:rsidRDefault="007D4A90" w:rsidP="007D4A90">
      <w:pPr>
        <w:rPr>
          <w:u w:val="single"/>
        </w:rPr>
      </w:pPr>
    </w:p>
    <w:p w:rsidR="007D4A90" w:rsidRPr="009C2C9A" w:rsidRDefault="007D4A90" w:rsidP="007D4A90">
      <w:r w:rsidRPr="009C2C9A">
        <w:rPr>
          <w:u w:val="single"/>
        </w:rPr>
        <w:t>The U.S.-Japan relationship is broad, deep-seated, and stable but has been handicapped by the political paralysis in Tokyo. The annual replacement of prime ministers since 2006 has made long-term planning with Japan complicated, particularly as the United States seeks reliable partners in the Obama Administration’s rebalancing to Asia strateg</w:t>
      </w:r>
      <w:r w:rsidRPr="009C2C9A">
        <w:t xml:space="preserve">y, also known as the “Pacific Pivot.” Both Tokyo and Washington seek to manage relations with a rising China, as well as address the North Korean threat. Alliance cooperation at the working level has been strong, driven closer by assertive Chinese behavior and North Korean provocations. Although </w:t>
      </w:r>
      <w:r w:rsidRPr="009C2C9A">
        <w:rPr>
          <w:u w:val="single"/>
        </w:rPr>
        <w:t>major basing issues in Okinawa remain stubbornly unresolved</w:t>
      </w:r>
      <w:r w:rsidRPr="009C2C9A">
        <w:t xml:space="preserve">, other security matters such as ballistic missile defense cooperation have progressed under both the DPJ and LDP governments. The joint response to the March 2011 disasters remains a vivid reminder to both sides of the underlying strength of the alliance. </w:t>
      </w:r>
      <w:r w:rsidRPr="009C2C9A">
        <w:rPr>
          <w:u w:val="single"/>
        </w:rPr>
        <w:t>It remains uncertain how Prime Minister Abe will fare as a steward of the relationship.</w:t>
      </w:r>
      <w:r w:rsidRPr="009C2C9A">
        <w:t xml:space="preserve"> On the one hand, he is known as a strong supporter of the U.S. alliance and promotes a number of security positions that align with the United States. He is an advocate of building relations with fellow democracies, particularly advancing security ties with Australia and India. On the other hand, </w:t>
      </w:r>
      <w:r w:rsidRPr="009C2C9A">
        <w:rPr>
          <w:u w:val="single"/>
        </w:rPr>
        <w:t>Abe faces questions about his ability to steer foreign policy away from divisive regional issues that could hurt U.S. interests</w:t>
      </w:r>
      <w:r w:rsidRPr="009C2C9A">
        <w:t xml:space="preserve">. (See section below for discussion.) In addition, </w:t>
      </w:r>
      <w:r w:rsidRPr="009C2C9A">
        <w:rPr>
          <w:u w:val="single"/>
        </w:rPr>
        <w:t>domestic political divisions mean that major U.S. priorities such as Japan joining negotiations for the Trans-Pacific Partnership</w:t>
      </w:r>
      <w:r w:rsidRPr="009C2C9A">
        <w:t xml:space="preserve"> (see “Economic Issues” section for more) and allowing for more advanced defense cooperation (see “Alliance Issues” section for more) </w:t>
      </w:r>
      <w:r w:rsidRPr="009C2C9A">
        <w:rPr>
          <w:u w:val="single"/>
        </w:rPr>
        <w:t>will likely remain on hold</w:t>
      </w:r>
      <w:r w:rsidRPr="009C2C9A">
        <w:t xml:space="preserve"> until after the July 2013 Upper House elections.</w:t>
      </w:r>
    </w:p>
    <w:p w:rsidR="007D4A90" w:rsidRPr="009C2C9A" w:rsidRDefault="007D4A90" w:rsidP="0069461F">
      <w:pPr>
        <w:pStyle w:val="Heading4"/>
      </w:pPr>
      <w:r w:rsidRPr="009C2C9A">
        <w:t>Alt cause to relations - Okinawa</w:t>
      </w:r>
    </w:p>
    <w:p w:rsidR="007D4A90" w:rsidRPr="009C2C9A" w:rsidRDefault="007D4A90" w:rsidP="007D4A90">
      <w:r w:rsidRPr="009C2C9A">
        <w:rPr>
          <w:rStyle w:val="Style13ptBold"/>
        </w:rPr>
        <w:t>Xu 7/1</w:t>
      </w:r>
      <w:r w:rsidRPr="009C2C9A">
        <w:t>/2014 – Writer and Editor for the Council on Foreign Relations (Beina, “The U.S.-Japan Security Alliance,” CFR, http://www.cfr.org/japan/us-japan-security-alliance/p31437)</w:t>
      </w:r>
    </w:p>
    <w:p w:rsidR="007D4A90" w:rsidRPr="009C2C9A" w:rsidRDefault="007D4A90" w:rsidP="007D4A90"/>
    <w:p w:rsidR="007D4A90" w:rsidRPr="009C2C9A" w:rsidRDefault="007D4A90" w:rsidP="007D4A90">
      <w:pPr>
        <w:rPr>
          <w:rStyle w:val="StyleUnderline"/>
        </w:rPr>
      </w:pPr>
      <w:r w:rsidRPr="009C2C9A">
        <w:rPr>
          <w:rStyle w:val="StyleUnderline"/>
        </w:rPr>
        <w:t>One of the most contentious issues in the alliance has been the stationing of U.S. Marines on Japan's Okinawa prefecture</w:t>
      </w:r>
      <w:r w:rsidRPr="009C2C9A">
        <w:t xml:space="preserve">, which hosts around 65 percent of total U.S. forces in Japan and is also the poorest of Japan's forty-seven prefectures. </w:t>
      </w:r>
      <w:r w:rsidRPr="009C2C9A">
        <w:rPr>
          <w:rStyle w:val="StyleUnderline"/>
        </w:rPr>
        <w:t>Locals deeply resent the outsize burden of hosting U.S. troops at the Futenma base and have voiced serious concerns about the accidents and incidents of crime (including recurring cases of sexual assault) that have persisted on the base. The gang rape of a twelve-year-old girl in 1995 by three U.S. servicemen galvanized eighty-five thousand locals to protest.</w:t>
      </w:r>
      <w:r w:rsidRPr="009C2C9A">
        <w:t xml:space="preserve"> A year after the mass demonstration, then </w:t>
      </w:r>
      <w:proofErr w:type="gramStart"/>
      <w:r w:rsidRPr="009C2C9A">
        <w:rPr>
          <w:rStyle w:val="StyleUnderline"/>
        </w:rPr>
        <w:t>prime minister</w:t>
      </w:r>
      <w:proofErr w:type="gramEnd"/>
      <w:r w:rsidRPr="009C2C9A">
        <w:rPr>
          <w:rStyle w:val="StyleUnderline"/>
        </w:rPr>
        <w:t xml:space="preserve"> Ryutaro Hashimoto directly asked then U.S. president Bill Clinton to return Futenma to Japanese control.</w:t>
      </w:r>
      <w:r w:rsidRPr="009C2C9A">
        <w:t xml:space="preserve"> </w:t>
      </w:r>
      <w:r w:rsidRPr="009C2C9A">
        <w:rPr>
          <w:rStyle w:val="StyleUnderline"/>
        </w:rPr>
        <w:t>Other allegations of sexual violence by U.S. military personnel in Okinawa surfaced in 2008 and 2012</w:t>
      </w:r>
      <w:r w:rsidRPr="009C2C9A">
        <w:t xml:space="preserve">, and various plans for relocating Futenma were put forward, but they were met with local opposition.¶ In a more recent bid to reconcile tensions, the </w:t>
      </w:r>
      <w:r w:rsidRPr="009C2C9A">
        <w:rPr>
          <w:rStyle w:val="StyleUnderline"/>
        </w:rPr>
        <w:t>United States and Japan agreed in May 2006 to a U.S.-Japan Roadmap for Realignment Implementation</w:t>
      </w:r>
      <w:r w:rsidRPr="009C2C9A">
        <w:t xml:space="preserve"> that would relocate the Futenma Air Station out of the crowded city of Ginowan, build a new runway in the waters off of Camp Schwab, and transfer eight thousand Marines to Guam. But </w:t>
      </w:r>
      <w:r w:rsidRPr="009C2C9A">
        <w:rPr>
          <w:rStyle w:val="StyleUnderline"/>
        </w:rPr>
        <w:t>this proposal devolved into a political maelstrom when the Democratic Party of Japan's Yukio Hatoyama, who opposed the relocation during his campaign, became prime minister in 2009.</w:t>
      </w:r>
      <w:r w:rsidRPr="009C2C9A">
        <w:rPr>
          <w:rStyle w:val="StyleUnderline"/>
          <w:b/>
        </w:rPr>
        <w:t>¶</w:t>
      </w:r>
      <w:r w:rsidRPr="009C2C9A">
        <w:t xml:space="preserve"> </w:t>
      </w:r>
      <w:proofErr w:type="gramStart"/>
      <w:r w:rsidRPr="009C2C9A">
        <w:t>Since</w:t>
      </w:r>
      <w:proofErr w:type="gramEnd"/>
      <w:r w:rsidRPr="009C2C9A">
        <w:t xml:space="preserve"> then, Washington and Tokyo have made other overtures to resolve the long-standing issue. The two parties altered the pact in April 2012, disconnecting the transfer of Marines from the construction of the new base, and in April 2013 they reached a deal to return Futenma—and five other U.S. bases—by the late 2020s.¶ </w:t>
      </w:r>
      <w:r w:rsidRPr="009C2C9A">
        <w:rPr>
          <w:rStyle w:val="Emphasis"/>
        </w:rPr>
        <w:t>"It's been very corrosive for the alliance,"</w:t>
      </w:r>
      <w:r w:rsidRPr="009C2C9A">
        <w:t xml:space="preserve"> Smith says of the Okinawa issue. "</w:t>
      </w:r>
      <w:r w:rsidRPr="009C2C9A">
        <w:rPr>
          <w:rStyle w:val="StyleUnderline"/>
        </w:rPr>
        <w:t>It has focused our attention on this one particular base, when the real challenge for the alliance has been to come up with a broader framework for the sustainability of U.S. forces in Japan."</w:t>
      </w:r>
    </w:p>
    <w:p w:rsidR="007D4A90" w:rsidRPr="009C2C9A" w:rsidRDefault="007D4A90" w:rsidP="007D4A90"/>
    <w:p w:rsidR="007D4A90" w:rsidRPr="009C2C9A" w:rsidRDefault="007D4A90" w:rsidP="007D4A90"/>
    <w:p w:rsidR="007D4A90" w:rsidRPr="009C2C9A" w:rsidRDefault="007D4A90" w:rsidP="00B62834">
      <w:pPr>
        <w:pStyle w:val="Heading3"/>
      </w:pPr>
      <w:r w:rsidRPr="009C2C9A">
        <w:t>Turn</w:t>
      </w:r>
    </w:p>
    <w:p w:rsidR="007D4A90" w:rsidRPr="009C2C9A" w:rsidRDefault="007D4A90" w:rsidP="0069461F">
      <w:pPr>
        <w:pStyle w:val="Heading4"/>
      </w:pPr>
      <w:r w:rsidRPr="009C2C9A">
        <w:t>Increasing Japan alliance causes war with China – draws in Russia and guarantees extinction</w:t>
      </w:r>
    </w:p>
    <w:p w:rsidR="007D4A90" w:rsidRPr="009C2C9A" w:rsidRDefault="007D4A90" w:rsidP="007D4A90">
      <w:r w:rsidRPr="009C2C9A">
        <w:rPr>
          <w:b/>
        </w:rPr>
        <w:t>Symonds 13</w:t>
      </w:r>
      <w:r w:rsidRPr="009C2C9A">
        <w:t xml:space="preserve"> – Center for Research on Globalization (Peter, “Dangerous Crossroads: US-Japan Talks Escalate War Preparations against China”, Global Research, http://www.globalresearch.ca/dangerous-crossroads-us-japan-talks-escalate-war-preparations-against-china/5353040)//trepka</w:t>
      </w:r>
    </w:p>
    <w:p w:rsidR="007D4A90" w:rsidRPr="009C2C9A" w:rsidRDefault="007D4A90" w:rsidP="007D4A90">
      <w:r w:rsidRPr="009C2C9A">
        <w:rPr>
          <w:rStyle w:val="StyleUnderline"/>
        </w:rPr>
        <w:t>The so-called “2 plus 2” meeting in Tokyo</w:t>
      </w:r>
      <w:r w:rsidRPr="009C2C9A">
        <w:t xml:space="preserve"> this week of US Secretary of State John Kerry and Defence Secretary Chuck Hagel with their Japanese counterparts </w:t>
      </w:r>
      <w:r w:rsidRPr="009C2C9A">
        <w:rPr>
          <w:rStyle w:val="StyleUnderline"/>
        </w:rPr>
        <w:t>marked a significant escalation of the US military build-up against China. The lengthy joint statement announced major deployments of hi-tech US weaponry to Japan and a green light for Japanese remilitarisation, within the framework of “a more robust alliance</w:t>
      </w:r>
      <w:r w:rsidRPr="009C2C9A">
        <w:t xml:space="preserve">”. Thursday’s talks took place in the wake of the Obama administration’s decision to postpone an imminent military attack on Syria last month in the face of mass popular opposition, both in the United States and around the world. The “2 plus 2” meetings make clear that despite the postponement of war with Syria, Washington’s plans for military escalation are proceeding apace.¶ Washington’s decision to back down provoked consternation among US allies not only in the Middle East, but in Asia, where </w:t>
      </w:r>
      <w:r w:rsidRPr="009C2C9A">
        <w:rPr>
          <w:rStyle w:val="StyleUnderline"/>
        </w:rPr>
        <w:t>Obama’s “pivot” has encouraged Japan and other countries to adopt a more aggressive stance towards China</w:t>
      </w:r>
      <w:r w:rsidRPr="009C2C9A">
        <w:t xml:space="preserve">.¶ Fears that American allies could be left out on a limb were underscored this week when Obama cancelled his high-profile trip to South East Asia amid the crisis in Washington generated by the government shutdown. While the Obama administration has repeatedly declared the “rebalancing” of US military forces to the Indo-Pacific region would be quarantined from austerity measures, such pledges are called into question by the political turmoil over the budget.¶ </w:t>
      </w:r>
      <w:r w:rsidRPr="009C2C9A">
        <w:rPr>
          <w:rStyle w:val="StyleUnderline"/>
        </w:rPr>
        <w:t>The “2 plus 2” meeting on Thursday sent the unmistakable message that the US is proceeding with its military build-up in Asia that includes stationing 60 percent of American naval and air force assets in the region by 2020</w:t>
      </w:r>
      <w:r w:rsidRPr="009C2C9A">
        <w:t>. The American deployments announced in the joint statement are all directed at strengthening US-Japanese military against China. These include</w:t>
      </w:r>
      <w:proofErr w:type="gramStart"/>
      <w:r w:rsidRPr="009C2C9A">
        <w:t>:¶</w:t>
      </w:r>
      <w:proofErr w:type="gramEnd"/>
      <w:r w:rsidRPr="009C2C9A">
        <w:t xml:space="preserve"> * The stationing of a second X-band early warning radar in Japan near Kyoto, as part of joint anti-ballistic missile systems. While nominally directed against North Korea’s primitive nuclear capabilities, these weapons are part of the Pentagon’s preparations for nuclear war against China and Russia.¶ * The basing of advanced P-8 surveillance and anti-submarine planes starting in December 2013 and long-range Global Hawk drones next year. The stepping up of US maritime surveillance in the East China and South China Seas, where the US “pivot” has exacerbated tense maritime disputes with China, including with Japan over the Senkaku/Diaoyu island, is particularly provocative.¶ * Two squadrons of MV-22 Osprey vertical take-off transport planes will enhance the capacity of the Japanese military to rapidly deploy troops in the event of a conflict over the Senkakus. The Pentagon also plans to deploy F-35B vertical take-off stealth fighters by 2017—again for the first time outside the US—boosting its ability to carry out its Air-Sea Battle strategy for a blitzkrieg against military targets inside China.¶ </w:t>
      </w:r>
      <w:r w:rsidRPr="009C2C9A">
        <w:rPr>
          <w:rStyle w:val="StyleUnderline"/>
        </w:rPr>
        <w:t>The Obama administration’s “pivot to Asia</w:t>
      </w:r>
      <w:r w:rsidRPr="009C2C9A">
        <w:t xml:space="preserve">”, which began in mid-2009 and was openly announced in November 2011, </w:t>
      </w:r>
      <w:r w:rsidRPr="009C2C9A">
        <w:rPr>
          <w:rStyle w:val="StyleUnderline"/>
        </w:rPr>
        <w:t>has inflamed nationalism and militarism throughout the region. Nowhere is this more evident than in Japan, where</w:t>
      </w:r>
      <w:r w:rsidRPr="009C2C9A">
        <w:t xml:space="preserve"> the right-wing government of Prime Minister Shinzo </w:t>
      </w:r>
      <w:r w:rsidRPr="009C2C9A">
        <w:rPr>
          <w:rStyle w:val="StyleUnderline"/>
        </w:rPr>
        <w:t>Abe</w:t>
      </w:r>
      <w:r w:rsidRPr="009C2C9A">
        <w:t xml:space="preserve">, which took office last December, </w:t>
      </w:r>
      <w:r w:rsidRPr="009C2C9A">
        <w:rPr>
          <w:rStyle w:val="StyleUnderline"/>
        </w:rPr>
        <w:t>has boosted military spending, toughened its stance on the Senkakus, and taken steps to free the military from the constraints</w:t>
      </w:r>
      <w:r w:rsidRPr="009C2C9A">
        <w:t xml:space="preserve"> imposed by the Japanese constitution, </w:t>
      </w:r>
      <w:r w:rsidRPr="009C2C9A">
        <w:rPr>
          <w:rStyle w:val="StyleUnderline"/>
        </w:rPr>
        <w:t>which</w:t>
      </w:r>
      <w:r w:rsidRPr="009C2C9A">
        <w:t xml:space="preserve"> formally </w:t>
      </w:r>
      <w:r w:rsidRPr="009C2C9A">
        <w:rPr>
          <w:rStyle w:val="StyleUnderline"/>
        </w:rPr>
        <w:t>forbids external military aggression</w:t>
      </w:r>
      <w:r w:rsidRPr="009C2C9A">
        <w:t xml:space="preserve">.¶ In the joint “2 by 2” statement, the US “welcomed” Japan’s “intention to make more proactive contributions to addressing the challenges faced by the international community”; its decision to establish a National Security Council; its expanded military budget; its re-examination of the legal basis for “collective self-defence; and “regional contributions, including capacity building effects vis-à-vis South East Asian countries.”¶ Abe is proceeding with his election pledge to build “a strong Japan” with “a strong military”. His government is seeking to either circumvent or amend the constitution to allow for “collective self-defence”—that is, the ability of Japanese imperialism to wage war with the US including “pre-emptive” military strikes. Japan has already pledged to boost the coast guard in the Philippines—the former US colony and leading South East Asian partner in confronting China.¶ </w:t>
      </w:r>
      <w:r w:rsidRPr="009C2C9A">
        <w:rPr>
          <w:rStyle w:val="StyleUnderline"/>
        </w:rPr>
        <w:t>The “2 by 2” statement also laid out closer US-Japanese military collaboration in intelligence sharing, cyber warfare and “space-based maritime domain awareness”—that is, the use of spy satellites for surveillance of the Western Pacific. Japan and the US also reaffirmed their agreement on US military bases on Okinawa</w:t>
      </w:r>
      <w:r w:rsidRPr="009C2C9A">
        <w:t xml:space="preserve">, which have provoked deep popular opposition. Tokyo has agreed to pay $3.1 billion towards the relocation of 9,000 US Marines to Guam as part of the Pentagon’s broader restructuring of US forces throughout the region, including to Australia and the Philippines.¶ This week’s ministerial meeting was the first time that such high-level talks were held in Tokyo, rather than Washington, in recognition of Japan’s “greater responsibilities”. The Obama administration clearly regards the Abe government as a central partner in its efforts to contain and prepare for war against China. The planned revision of the “Guidelines for Japan-US Defence Cooperation” will formalise “robust” new military arrangements.¶ </w:t>
      </w:r>
      <w:proofErr w:type="gramStart"/>
      <w:r w:rsidRPr="009C2C9A">
        <w:rPr>
          <w:rStyle w:val="StyleUnderline"/>
        </w:rPr>
        <w:t>The</w:t>
      </w:r>
      <w:proofErr w:type="gramEnd"/>
      <w:r w:rsidRPr="009C2C9A">
        <w:rPr>
          <w:rStyle w:val="StyleUnderline"/>
        </w:rPr>
        <w:t xml:space="preserve"> escalation of US military deployments to East Asia and US encouragement of Japanese militarism as an adjunct to the Pentagon testify to the utter recklessness of US foreign policy</w:t>
      </w:r>
      <w:r w:rsidRPr="009C2C9A">
        <w:t xml:space="preserve">. Staggered by an intractable capitalist crisis in the United States and worldwide, </w:t>
      </w:r>
      <w:r w:rsidRPr="009C2C9A">
        <w:rPr>
          <w:rStyle w:val="StyleUnderline"/>
        </w:rPr>
        <w:t>US imperialism is intensifying its pursuit of global hegemony through military intimidation and war.¶ Amid growing popular opposition to war, the tempo of US military aggression has accelerated</w:t>
      </w:r>
      <w:r w:rsidRPr="009C2C9A">
        <w:t xml:space="preserve"> since the outbreak of the global economic crisis in 2008, </w:t>
      </w:r>
      <w:r w:rsidRPr="009C2C9A">
        <w:rPr>
          <w:rStyle w:val="StyleUnderline"/>
        </w:rPr>
        <w:t>threatening an even greater conflagration</w:t>
      </w:r>
      <w:r w:rsidRPr="009C2C9A">
        <w:t xml:space="preserve">. Having temporarily stepped back from an attack on Syria—a war </w:t>
      </w:r>
      <w:r w:rsidRPr="009C2C9A">
        <w:rPr>
          <w:rStyle w:val="StyleUnderline"/>
        </w:rPr>
        <w:t>that risk</w:t>
      </w:r>
      <w:r w:rsidRPr="009C2C9A">
        <w:t xml:space="preserve">ed </w:t>
      </w:r>
      <w:r w:rsidRPr="009C2C9A">
        <w:rPr>
          <w:rStyle w:val="StyleUnderline"/>
        </w:rPr>
        <w:t>a confrontation with</w:t>
      </w:r>
      <w:r w:rsidRPr="009C2C9A">
        <w:t xml:space="preserve"> Iran, </w:t>
      </w:r>
      <w:r w:rsidRPr="009C2C9A">
        <w:rPr>
          <w:rStyle w:val="StyleUnderline"/>
        </w:rPr>
        <w:t>Russia and China</w:t>
      </w:r>
      <w:r w:rsidRPr="009C2C9A">
        <w:t xml:space="preserve">—the US has stepped up its preparations for just such a conflict.¶ </w:t>
      </w:r>
      <w:proofErr w:type="gramStart"/>
      <w:r w:rsidRPr="009C2C9A">
        <w:rPr>
          <w:rStyle w:val="StyleUnderline"/>
        </w:rPr>
        <w:t>In</w:t>
      </w:r>
      <w:proofErr w:type="gramEnd"/>
      <w:r w:rsidRPr="009C2C9A">
        <w:rPr>
          <w:rStyle w:val="StyleUnderline"/>
        </w:rPr>
        <w:t xml:space="preserve"> every country, the drive to war is being accompanied by the whipping up of poisonous nationalism </w:t>
      </w:r>
      <w:r w:rsidRPr="009C2C9A">
        <w:t>and a relentless assault on the living standards of working people. The only social force able to prevent war is an independent movement of the international working class to abolish its root cause—global capitalism and its outmoded nation state system—and reorganise the world economy on socialist lines for the benefit of all humanity.</w:t>
      </w:r>
    </w:p>
    <w:p w:rsidR="007D4A90" w:rsidRPr="009C2C9A" w:rsidRDefault="007D4A90" w:rsidP="00B62834">
      <w:pPr>
        <w:pStyle w:val="Heading3"/>
      </w:pPr>
      <w:r w:rsidRPr="009C2C9A">
        <w:t>Relations Resilient</w:t>
      </w:r>
    </w:p>
    <w:p w:rsidR="007D4A90" w:rsidRPr="009C2C9A" w:rsidRDefault="007D4A90" w:rsidP="0069461F">
      <w:pPr>
        <w:pStyle w:val="Heading4"/>
      </w:pPr>
      <w:r w:rsidRPr="009C2C9A">
        <w:t>US - Japan relations are resilient</w:t>
      </w:r>
    </w:p>
    <w:p w:rsidR="007D4A90" w:rsidRPr="009C2C9A" w:rsidRDefault="007D4A90" w:rsidP="007D4A90">
      <w:r w:rsidRPr="009C2C9A">
        <w:rPr>
          <w:rStyle w:val="Style13ptBold"/>
        </w:rPr>
        <w:t>Xu 7/1</w:t>
      </w:r>
      <w:r w:rsidRPr="009C2C9A">
        <w:t>/2014 – Writer and Editor for the Council on Foreign Relations (Beina, “The U.S.-Japan Security Alliance,” CFR, http://www.cfr.org/japan/us-japan-security-alliance/p31437)</w:t>
      </w:r>
    </w:p>
    <w:p w:rsidR="007D4A90" w:rsidRPr="009C2C9A" w:rsidRDefault="007D4A90" w:rsidP="007D4A90"/>
    <w:p w:rsidR="007D4A90" w:rsidRPr="009C2C9A" w:rsidRDefault="007D4A90" w:rsidP="007D4A90">
      <w:r w:rsidRPr="009C2C9A">
        <w:t xml:space="preserve">Forged in the wake of World War II, </w:t>
      </w:r>
      <w:r w:rsidRPr="009C2C9A">
        <w:rPr>
          <w:rStyle w:val="StyleUnderline"/>
        </w:rPr>
        <w:t>the U.S.-Japan security alliance has served as one of the region's most important military relationships and as an anchor of the U.S. security role in Asia.</w:t>
      </w:r>
      <w:r w:rsidRPr="009C2C9A">
        <w:t xml:space="preserve"> Revised in 1960, the Treaty of Mutual Cooperation and Security grants the United States the right to military bases on the archipelago in exchange for a U.S. pledge to defend Japan in the event of an attack. </w:t>
      </w:r>
      <w:r w:rsidRPr="009C2C9A">
        <w:rPr>
          <w:rStyle w:val="Emphasis"/>
        </w:rPr>
        <w:t>The partnership has endured several geopolitical transitions</w:t>
      </w:r>
      <w:r w:rsidRPr="009C2C9A">
        <w:t xml:space="preserve">, </w:t>
      </w:r>
      <w:r w:rsidRPr="009C2C9A">
        <w:rPr>
          <w:rStyle w:val="StyleUnderline"/>
        </w:rPr>
        <w:t>rooting its framework in the postwar security environment and expanding in the aftermath of the Cold War with the rise of China and a nuclearizing North Korea. Cooperation during the Gulf and Iraq wars and the March 2011 Tohoku earthquake reaffirmed the strength of the alliance</w:t>
      </w:r>
      <w:r w:rsidRPr="009C2C9A">
        <w:t>, but challenges remain. The U.S. military presence on Okinawa, North Korea's nuclearization, territorial disputes with China, and Japan's recent push to upgrade its defense preparedness have all challenged the alliance's resilience as the Obama administration considers the direction of its strategic pivot to the Asia-Pacific region.</w:t>
      </w:r>
    </w:p>
    <w:p w:rsidR="007D4A90" w:rsidRPr="009C2C9A" w:rsidRDefault="007D4A90" w:rsidP="0069461F">
      <w:pPr>
        <w:pStyle w:val="Heading4"/>
      </w:pPr>
      <w:r w:rsidRPr="009C2C9A">
        <w:t>Relations resilient – Fukushima cooperation and new economic deals</w:t>
      </w:r>
    </w:p>
    <w:p w:rsidR="007D4A90" w:rsidRPr="009C2C9A" w:rsidRDefault="007D4A90" w:rsidP="007D4A90">
      <w:r w:rsidRPr="009C2C9A">
        <w:rPr>
          <w:rStyle w:val="Style13ptBold"/>
        </w:rPr>
        <w:t>Xu 7/1</w:t>
      </w:r>
      <w:r w:rsidRPr="009C2C9A">
        <w:t>/2014 – Writer and Editor for the Council on Foreign Relations (Beina, “The U.S.-Japan Security Alliance,” CFR, http://www.cfr.org/japan/us-japan-security-alliance/p31437)</w:t>
      </w:r>
    </w:p>
    <w:p w:rsidR="007D4A90" w:rsidRPr="009C2C9A" w:rsidRDefault="007D4A90" w:rsidP="007D4A90">
      <w:pPr>
        <w:rPr>
          <w:rStyle w:val="StyleUnderline"/>
        </w:rPr>
      </w:pPr>
    </w:p>
    <w:p w:rsidR="007D4A90" w:rsidRPr="009C2C9A" w:rsidRDefault="007D4A90" w:rsidP="007D4A90">
      <w:pPr>
        <w:rPr>
          <w:rStyle w:val="Emphasis"/>
        </w:rPr>
      </w:pPr>
      <w:r w:rsidRPr="009C2C9A">
        <w:rPr>
          <w:rStyle w:val="StyleUnderline"/>
        </w:rPr>
        <w:t xml:space="preserve">The coordination between U.S. and Japanese military forces after the devastating March 2011 earthquake and consequent tsunami that struck Tohoku </w:t>
      </w:r>
      <w:r w:rsidRPr="009C2C9A">
        <w:rPr>
          <w:rStyle w:val="Emphasis"/>
        </w:rPr>
        <w:t>demonstrated the resilience of the alliance</w:t>
      </w:r>
      <w:r w:rsidRPr="009C2C9A">
        <w:rPr>
          <w:rStyle w:val="StyleUnderline"/>
        </w:rPr>
        <w:t>.</w:t>
      </w:r>
      <w:r w:rsidRPr="009C2C9A">
        <w:t xml:space="preserve"> </w:t>
      </w:r>
      <w:r w:rsidRPr="009C2C9A">
        <w:rPr>
          <w:rStyle w:val="StyleUnderline"/>
        </w:rPr>
        <w:t>The SDF conducted rescue operations in tandem with thousands of U.S. forces under Operation Tomodachi, the largest bilateral mission in the history of the alliance. U.S. forces aided the SDF in clearing Sendai's airport, assisted in search-and-rescue teams, and prepared Japan's defense readiness.</w:t>
      </w:r>
      <w:r w:rsidRPr="009C2C9A">
        <w:rPr>
          <w:rStyle w:val="StyleUnderline"/>
          <w:b/>
        </w:rPr>
        <w:t>¶</w:t>
      </w:r>
      <w:r w:rsidRPr="009C2C9A">
        <w:t xml:space="preserve"> </w:t>
      </w:r>
      <w:proofErr w:type="gramStart"/>
      <w:r w:rsidRPr="009C2C9A">
        <w:rPr>
          <w:rStyle w:val="StyleUnderline"/>
        </w:rPr>
        <w:t>This</w:t>
      </w:r>
      <w:proofErr w:type="gramEnd"/>
      <w:r w:rsidRPr="009C2C9A">
        <w:rPr>
          <w:rStyle w:val="StyleUnderline"/>
        </w:rPr>
        <w:t xml:space="preserve"> high level of support echoed Japan's own cooperation during the Gulf and Iraq wars.</w:t>
      </w:r>
      <w:r w:rsidRPr="009C2C9A">
        <w:t xml:space="preserve"> In November 2001, </w:t>
      </w:r>
      <w:r w:rsidRPr="009C2C9A">
        <w:rPr>
          <w:rStyle w:val="StyleUnderline"/>
        </w:rPr>
        <w:t>the government of Junichiro Koizumi dispatched the Maritime Self-Defense Force to the Indian Ocean to support U.S. military operations in Afghanistan</w:t>
      </w:r>
      <w:r w:rsidRPr="009C2C9A">
        <w:t xml:space="preserve">, marking Japan's first overseas military action during a combat operation. A year later, Japan drafted a bill that would allow the SDF to be dispatched to postwar Iraq, and in 2003 it sent forces to aid in postwar reconstruction efforts.¶ At a 2 + 2 meeting in early October 2013, </w:t>
      </w:r>
      <w:r w:rsidRPr="009C2C9A">
        <w:rPr>
          <w:rStyle w:val="StyleUnderline"/>
        </w:rPr>
        <w:t>the United States agreed to deploy reconnaissance drones to Japan, which also pledged up to $3.1 billion to relocate five thousand U.S. Marines from Okinawa to Guam. Ministers also agreed to rewrite the guidelines for U.S.-Japanese Defense Cooperation for the first time since 1997 in revisions that would expand cooperation on counterterrorism and bolster the allies' ability to respond to an attack on Japan.</w:t>
      </w:r>
      <w:r w:rsidRPr="009C2C9A">
        <w:rPr>
          <w:rStyle w:val="StyleUnderline"/>
          <w:b/>
        </w:rPr>
        <w:t>¶</w:t>
      </w:r>
      <w:r w:rsidRPr="009C2C9A">
        <w:t xml:space="preserve"> "The United States has an even bigger role—to not only mediate, but create a new framework of cooperation in the region." —Yukio Okamoto, former special adviser to prime ministers Ryutaro Hashimoto and Junichiro Koizumi¶ In July 2014, Japan took a step toward a more active role in regional security when Abe announced that his cabinet had approved a reinterpretation of the antiwar Constitution that would allow Japanese forces to aid friendly nations under attack. </w:t>
      </w:r>
      <w:r w:rsidRPr="009C2C9A">
        <w:rPr>
          <w:rStyle w:val="StyleUnderline"/>
        </w:rPr>
        <w:t>The decision marks a significant shift from a position that had strictly limited Japan to act solely in its own defense.</w:t>
      </w:r>
      <w:r w:rsidRPr="009C2C9A">
        <w:t xml:space="preserve"> "</w:t>
      </w:r>
      <w:r w:rsidRPr="009C2C9A">
        <w:rPr>
          <w:rStyle w:val="StyleUnderline"/>
        </w:rPr>
        <w:t>Japan, for half a century, has expanded its military capability in ways that raise questions about the interpretation of Article Nine in its constitution," says Smith. "And the question has become, 'How much can Japan do in the alliance?'"</w:t>
      </w:r>
      <w:r w:rsidRPr="009C2C9A">
        <w:rPr>
          <w:rStyle w:val="StyleUnderline"/>
          <w:b/>
        </w:rPr>
        <w:t>¶</w:t>
      </w:r>
      <w:r w:rsidRPr="009C2C9A">
        <w:t xml:space="preserve"> </w:t>
      </w:r>
      <w:proofErr w:type="gramStart"/>
      <w:r w:rsidRPr="009C2C9A">
        <w:t>Some</w:t>
      </w:r>
      <w:proofErr w:type="gramEnd"/>
      <w:r w:rsidRPr="009C2C9A">
        <w:t xml:space="preserve"> </w:t>
      </w:r>
      <w:r w:rsidRPr="009C2C9A">
        <w:rPr>
          <w:rStyle w:val="StyleUnderline"/>
        </w:rPr>
        <w:t>experts have defined the modern-day alliance to be more inclusive, advocating initiatives such as trade and energy cooperation as the road to a future framework. "This is bigger than just the military.</w:t>
      </w:r>
      <w:r w:rsidRPr="009C2C9A">
        <w:t xml:space="preserve"> These are instruments we use to improve our own national prosperity and security, and that's fundamentally what this alliance should be about," Smith says.¶ </w:t>
      </w:r>
      <w:proofErr w:type="gramStart"/>
      <w:r w:rsidRPr="009C2C9A">
        <w:rPr>
          <w:rStyle w:val="StyleUnderline"/>
        </w:rPr>
        <w:t>The</w:t>
      </w:r>
      <w:proofErr w:type="gramEnd"/>
      <w:r w:rsidRPr="009C2C9A">
        <w:rPr>
          <w:rStyle w:val="StyleUnderline"/>
        </w:rPr>
        <w:t xml:space="preserve"> multilateral Trans-Pacific Partnership has been a highly promising economic development that observers hope will </w:t>
      </w:r>
      <w:r w:rsidRPr="009C2C9A">
        <w:rPr>
          <w:rStyle w:val="Emphasis"/>
        </w:rPr>
        <w:t>tighten the alliance</w:t>
      </w:r>
      <w:r w:rsidRPr="009C2C9A">
        <w:rPr>
          <w:rStyle w:val="StyleUnderline"/>
        </w:rPr>
        <w:t>.</w:t>
      </w:r>
      <w:r w:rsidRPr="009C2C9A">
        <w:t xml:space="preserve"> After the Fukushima nuclear disaster forced Japan to reconsider its energy policies, </w:t>
      </w:r>
      <w:r w:rsidRPr="009C2C9A">
        <w:rPr>
          <w:rStyle w:val="StyleUnderline"/>
        </w:rPr>
        <w:t>Washington agreed to a long-term liquefied natural gas export deal with Japan that could see the United States become a supplier for the island country.</w:t>
      </w:r>
      <w:r w:rsidRPr="009C2C9A">
        <w:rPr>
          <w:rStyle w:val="StyleUnderline"/>
          <w:b/>
        </w:rPr>
        <w:t>¶</w:t>
      </w:r>
      <w:r w:rsidRPr="009C2C9A">
        <w:rPr>
          <w:rStyle w:val="StyleUnderline"/>
        </w:rPr>
        <w:t xml:space="preserve"> "This is the most relevant the alliance has been in a long time," says Lind. "With the ebb and flow of what's going on in the region, </w:t>
      </w:r>
      <w:r w:rsidRPr="009C2C9A">
        <w:rPr>
          <w:rStyle w:val="Emphasis"/>
        </w:rPr>
        <w:t>these are two countries that are highly incentivized to make this work."</w:t>
      </w:r>
    </w:p>
    <w:p w:rsidR="007D4A90" w:rsidRPr="009C2C9A" w:rsidRDefault="007D4A90" w:rsidP="007D4A90"/>
    <w:p w:rsidR="007D4A90" w:rsidRPr="009C2C9A" w:rsidRDefault="007D4A90" w:rsidP="00B62834">
      <w:pPr>
        <w:pStyle w:val="Heading2"/>
      </w:pPr>
      <w:r w:rsidRPr="009C2C9A">
        <w:t>US-Russia relations</w:t>
      </w:r>
    </w:p>
    <w:p w:rsidR="007D4A90" w:rsidRPr="009C2C9A" w:rsidRDefault="007D4A90" w:rsidP="0069461F">
      <w:pPr>
        <w:pStyle w:val="Heading4"/>
      </w:pPr>
      <w:r w:rsidRPr="009C2C9A">
        <w:t>Putin rhetoric proves relations resilient</w:t>
      </w:r>
    </w:p>
    <w:p w:rsidR="007D4A90" w:rsidRPr="009C2C9A" w:rsidRDefault="007D4A90" w:rsidP="007D4A90">
      <w:r w:rsidRPr="009C2C9A">
        <w:rPr>
          <w:rStyle w:val="Style13ptBold"/>
        </w:rPr>
        <w:t>VOA, 7/4</w:t>
      </w:r>
      <w:r w:rsidRPr="009C2C9A">
        <w:t xml:space="preserve"> – Voice of America (VOA News July 04, 2014 Putin Calls for Better US-Russia Relations http://www.voanews.com/content/putin-calls-for-better-us-russia-relations/1950684.html)//gingE</w:t>
      </w:r>
    </w:p>
    <w:p w:rsidR="007D4A90" w:rsidRPr="009C2C9A" w:rsidRDefault="007D4A90" w:rsidP="007D4A90">
      <w:pPr>
        <w:rPr>
          <w:rStyle w:val="StyleUnderline"/>
        </w:rPr>
      </w:pPr>
      <w:r w:rsidRPr="009C2C9A">
        <w:t xml:space="preserve">Russian President </w:t>
      </w:r>
      <w:r w:rsidRPr="009C2C9A">
        <w:rPr>
          <w:rStyle w:val="StyleUnderline"/>
        </w:rPr>
        <w:t>Vladimir Putin has called for better relations between Russia and the United States in a congratulatory message to President Barack Obama on the U.S. Independence Day holiday. Putin expressed hope in his message Friday that the currently strained relations between the two nations will develop on a "pragmatic and equal foundation" despite their differences</w:t>
      </w:r>
      <w:r w:rsidRPr="009C2C9A">
        <w:t xml:space="preserve">. The Russian president said </w:t>
      </w:r>
      <w:r w:rsidRPr="009C2C9A">
        <w:rPr>
          <w:rStyle w:val="StyleUnderline"/>
        </w:rPr>
        <w:t xml:space="preserve">the two nations carry special responsibility for safeguarding international stability and security, and should therefore cooperate in the interests of the entire world. </w:t>
      </w:r>
      <w:r w:rsidRPr="009C2C9A">
        <w:t xml:space="preserve">Relations between Washington and Moscow have been at a low not seen since the Cold War since Russia annexed Ukraine's Crimean peninsula earlier this year. The U.S. and its European allies have curbed diplomatic cooperation with Russia and introduced sanctions in response to the annexation. </w:t>
      </w:r>
      <w:r w:rsidRPr="009C2C9A">
        <w:rPr>
          <w:rStyle w:val="StyleUnderline"/>
        </w:rPr>
        <w:t xml:space="preserve">The United States and the European Union have threatened to enact more sanctions aimed at ending Moscow's support for pro-Russian separatists inside Ukraine's borders. </w:t>
      </w:r>
    </w:p>
    <w:p w:rsidR="007D4A90" w:rsidRPr="009C2C9A" w:rsidRDefault="007D4A90" w:rsidP="0069461F">
      <w:pPr>
        <w:pStyle w:val="Heading4"/>
      </w:pPr>
      <w:r w:rsidRPr="009C2C9A">
        <w:t>Alt causes to relations—MH 17</w:t>
      </w:r>
    </w:p>
    <w:p w:rsidR="007D4A90" w:rsidRPr="009C2C9A" w:rsidRDefault="007D4A90" w:rsidP="007D4A90">
      <w:r w:rsidRPr="009C2C9A">
        <w:rPr>
          <w:rStyle w:val="Style13ptBold"/>
        </w:rPr>
        <w:t>Labott, 7/20</w:t>
      </w:r>
      <w:r w:rsidRPr="009C2C9A">
        <w:t xml:space="preserve"> - CNN Foreign Affairs Reporter (Elise, Sun July 20, 2014 “Jet downing a 'game-changer' in world relations with Russia” http://www.cnn.com/2014/07/18/politics/russia-ukraine-world-relations/index.html)//gingE</w:t>
      </w:r>
    </w:p>
    <w:p w:rsidR="007D4A90" w:rsidRPr="009C2C9A" w:rsidRDefault="007D4A90" w:rsidP="007D4A90">
      <w:pPr>
        <w:rPr>
          <w:rStyle w:val="StyleUnderline"/>
        </w:rPr>
      </w:pPr>
      <w:r w:rsidRPr="009C2C9A">
        <w:t xml:space="preserve">Washington (CNN) -- </w:t>
      </w:r>
      <w:r w:rsidRPr="009C2C9A">
        <w:rPr>
          <w:rStyle w:val="StyleUnderline"/>
        </w:rPr>
        <w:t>The United States predicts the shooting down of Malaysia Airlines Flight 17, likely by pro-Russian rebels, will fundamentally shift the relationship between Russia and the international community.</w:t>
      </w:r>
      <w:r w:rsidRPr="009C2C9A">
        <w:t xml:space="preserve"> </w:t>
      </w:r>
      <w:r w:rsidRPr="009C2C9A">
        <w:rPr>
          <w:rStyle w:val="StyleUnderline"/>
        </w:rPr>
        <w:t>"It is a game-changer</w:t>
      </w:r>
      <w:r w:rsidRPr="009C2C9A">
        <w:t xml:space="preserve">," one senior State Department official said. While Washington has stopped short of blaming Russia, U.S. Ambassador to the United Nations Samantha Power said Friday </w:t>
      </w:r>
      <w:r w:rsidRPr="009C2C9A">
        <w:rPr>
          <w:rStyle w:val="StyleUnderline"/>
        </w:rPr>
        <w:t xml:space="preserve">the United States believes the jet carrying nearly 300 people was downed by a surface-to-air missile fired by pro-Russian rebels in eastern Ukraine. </w:t>
      </w:r>
      <w:r w:rsidRPr="009C2C9A">
        <w:t xml:space="preserve">Due to the sophistication of the Buk missile system believed to have been used, Power said </w:t>
      </w:r>
      <w:r w:rsidRPr="009C2C9A">
        <w:rPr>
          <w:rStyle w:val="StyleUnderline"/>
        </w:rPr>
        <w:t xml:space="preserve">it was "unlikely that the separatists could effectively operate the system without assistance from knowledgeable personnel." </w:t>
      </w:r>
      <w:r w:rsidRPr="009C2C9A">
        <w:t>That means "</w:t>
      </w:r>
      <w:r w:rsidRPr="009C2C9A">
        <w:rPr>
          <w:rStyle w:val="StyleUnderline"/>
        </w:rPr>
        <w:t>we cannot rule out technical assistance from Russian personnel in operating the systems,"</w:t>
      </w:r>
      <w:r w:rsidRPr="009C2C9A">
        <w:t xml:space="preserve"> she added. Officials said regardless of whether Russian operatives were manning the system, </w:t>
      </w:r>
      <w:r w:rsidRPr="009C2C9A">
        <w:rPr>
          <w:rStyle w:val="StyleUnderline"/>
        </w:rPr>
        <w:t xml:space="preserve">Russia bears responsibility for the attack because of its military and political support for the rebels. </w:t>
      </w:r>
      <w:r w:rsidRPr="009C2C9A">
        <w:t xml:space="preserve">In recent weeks, </w:t>
      </w:r>
      <w:r w:rsidRPr="009C2C9A">
        <w:rPr>
          <w:rStyle w:val="StyleUnderline"/>
        </w:rPr>
        <w:t xml:space="preserve">Russia has intensified its delivery of sophisticated military equipment, officials said. </w:t>
      </w:r>
      <w:r w:rsidRPr="009C2C9A">
        <w:t xml:space="preserve">"While it may take us some time to firmly establish who shot down a plane filled with innocents, </w:t>
      </w:r>
      <w:r w:rsidRPr="009C2C9A">
        <w:rPr>
          <w:rStyle w:val="StyleUnderline"/>
        </w:rPr>
        <w:t>most (U.N. Security Council) members and most members of the international community have been warning for months about the devastation that would come if Russia did not stop what it started, if it did not rein in what it unleashed," Power said.</w:t>
      </w:r>
      <w:r w:rsidRPr="009C2C9A">
        <w:t xml:space="preserve"> Another senior U.S. official said that </w:t>
      </w:r>
      <w:r w:rsidRPr="009C2C9A">
        <w:rPr>
          <w:rStyle w:val="StyleUnderline"/>
        </w:rPr>
        <w:t xml:space="preserve">the "responsibility is Russia's whether they had Russian personnel there or they gave them equipment and an instruction manual" on what to do. </w:t>
      </w:r>
      <w:r w:rsidRPr="009C2C9A">
        <w:t>"</w:t>
      </w:r>
      <w:r w:rsidRPr="009C2C9A">
        <w:rPr>
          <w:rStyle w:val="StyleUnderline"/>
        </w:rPr>
        <w:t>These separatist leaders are taking orders from Russia and (Russian President Vladimir Putin) has to realize the consequence of sending heavy and sophisticated weapons to a gang of sociopaths, extremists, violent thugs, nationalists and agents who are just given weapons and told to make chaos," the official said.</w:t>
      </w:r>
    </w:p>
    <w:p w:rsidR="007D4A90" w:rsidRPr="009C2C9A" w:rsidRDefault="007D4A90" w:rsidP="007D4A90"/>
    <w:p w:rsidR="007D4A90" w:rsidRPr="009C2C9A" w:rsidRDefault="007D4A90" w:rsidP="0069461F">
      <w:pPr>
        <w:pStyle w:val="Heading4"/>
      </w:pPr>
      <w:r w:rsidRPr="009C2C9A">
        <w:t>Resiliency checks any impact</w:t>
      </w:r>
    </w:p>
    <w:p w:rsidR="007D4A90" w:rsidRPr="009C2C9A" w:rsidRDefault="007D4A90" w:rsidP="007D4A90">
      <w:r w:rsidRPr="009C2C9A">
        <w:rPr>
          <w:rStyle w:val="Style13ptBold"/>
        </w:rPr>
        <w:t xml:space="preserve">Speedie, David </w:t>
      </w:r>
      <w:r w:rsidRPr="009C2C9A">
        <w:t>8/16/</w:t>
      </w:r>
      <w:r w:rsidRPr="009C2C9A">
        <w:rPr>
          <w:rStyle w:val="Style13ptBold"/>
        </w:rPr>
        <w:t>13</w:t>
      </w:r>
      <w:r w:rsidRPr="009C2C9A">
        <w:t xml:space="preserve"> - Director, U.S. Global Engagement Program, Senior Fellow (“No, the Sky Is Not Falling,” Carnegie Council, August 8, 2013, http://www.carnegiecouncil.org/publications/articles_papers_reports/0166.html, accessed: 8/24/13, LR)</w:t>
      </w:r>
    </w:p>
    <w:p w:rsidR="007D4A90" w:rsidRPr="009C2C9A" w:rsidRDefault="007D4A90" w:rsidP="007D4A90"/>
    <w:p w:rsidR="007D4A90" w:rsidRPr="009C2C9A" w:rsidRDefault="007D4A90" w:rsidP="007D4A90">
      <w:r w:rsidRPr="009C2C9A">
        <w:t xml:space="preserve">Be all this as it may, </w:t>
      </w:r>
      <w:r w:rsidRPr="009C2C9A">
        <w:rPr>
          <w:rStyle w:val="StyleUnderline"/>
        </w:rPr>
        <w:t>Chicken Little is wrong; nor, indeed, is this "the lowest point [in U.S.-Russia relations] since the fall of the Soviet Union," as</w:t>
      </w:r>
      <w:r w:rsidRPr="009C2C9A">
        <w:t xml:space="preserve"> Kathy </w:t>
      </w:r>
      <w:r w:rsidRPr="009C2C9A">
        <w:rPr>
          <w:rStyle w:val="StyleUnderline"/>
        </w:rPr>
        <w:t>Lally solemnly observed</w:t>
      </w:r>
      <w:r w:rsidRPr="009C2C9A">
        <w:t xml:space="preserve"> in a recent Washington Post article. </w:t>
      </w:r>
      <w:r w:rsidRPr="009C2C9A">
        <w:rPr>
          <w:rStyle w:val="StyleUnderline"/>
        </w:rPr>
        <w:t>The title of her article is</w:t>
      </w:r>
      <w:r w:rsidRPr="009C2C9A">
        <w:t xml:space="preserve"> here </w:t>
      </w:r>
      <w:r w:rsidRPr="009C2C9A">
        <w:rPr>
          <w:rStyle w:val="StyleUnderline"/>
        </w:rPr>
        <w:t xml:space="preserve">revealing: "U.S.-Russia relations turn chilly—again." The key word is, of course, "again," and it reinforces two simple truths: </w:t>
      </w:r>
      <w:r w:rsidRPr="009C2C9A">
        <w:rPr>
          <w:rStyle w:val="Emphasis"/>
        </w:rPr>
        <w:t>we have seen this before, and matters between the two have been worse.</w:t>
      </w:r>
      <w:r w:rsidRPr="009C2C9A">
        <w:t xml:space="preserve"> Let us pose the question: Is the current state of affairs actually worse than, or even as bad </w:t>
      </w:r>
      <w:proofErr w:type="gramStart"/>
      <w:r w:rsidRPr="009C2C9A">
        <w:t>as, that</w:t>
      </w:r>
      <w:proofErr w:type="gramEnd"/>
      <w:r w:rsidRPr="009C2C9A">
        <w:t xml:space="preserve"> which arose from the </w:t>
      </w:r>
      <w:r w:rsidRPr="009C2C9A">
        <w:rPr>
          <w:rStyle w:val="StyleUnderline"/>
        </w:rPr>
        <w:t>expansion of</w:t>
      </w:r>
      <w:r w:rsidRPr="009C2C9A">
        <w:t xml:space="preserve"> </w:t>
      </w:r>
      <w:r w:rsidRPr="009C2C9A">
        <w:rPr>
          <w:rStyle w:val="StyleUnderline"/>
        </w:rPr>
        <w:t>NATO to Russia's borders in the 1990s</w:t>
      </w:r>
      <w:r w:rsidRPr="009C2C9A">
        <w:t xml:space="preserve">? Or the </w:t>
      </w:r>
      <w:r w:rsidRPr="009C2C9A">
        <w:rPr>
          <w:rStyle w:val="StyleUnderline"/>
        </w:rPr>
        <w:t>bombing of Russia's ally, Serbia</w:t>
      </w:r>
      <w:r w:rsidRPr="009C2C9A">
        <w:t xml:space="preserve">, by U.S.-led NATO forces </w:t>
      </w:r>
      <w:r w:rsidRPr="009C2C9A">
        <w:rPr>
          <w:rStyle w:val="StyleUnderline"/>
        </w:rPr>
        <w:t>in 1999</w:t>
      </w:r>
      <w:r w:rsidRPr="009C2C9A">
        <w:t xml:space="preserve">? On the personal level, there was the infamous photograph of Obama and Putin seated together at the June 2013 summit in Northern Ireland, each in a grim "I'd rather not be here," eye-contact –avoiding pose. But is this actually worse than the caustic </w:t>
      </w:r>
      <w:r w:rsidRPr="009C2C9A">
        <w:rPr>
          <w:rStyle w:val="StyleUnderline"/>
        </w:rPr>
        <w:t xml:space="preserve">exchange between Putin and </w:t>
      </w:r>
      <w:r w:rsidRPr="009C2C9A">
        <w:t>then-President George W.</w:t>
      </w:r>
      <w:r w:rsidRPr="009C2C9A">
        <w:rPr>
          <w:rStyle w:val="StyleUnderline"/>
        </w:rPr>
        <w:t xml:space="preserve"> Bush</w:t>
      </w:r>
      <w:r w:rsidRPr="009C2C9A">
        <w:t xml:space="preserve"> at the Beijing Olympics, when differences over Russian-Georgian hostilities provoked the description of Putin by Bush: "cold as ice"?</w:t>
      </w:r>
    </w:p>
    <w:p w:rsidR="007D4A90" w:rsidRPr="009C2C9A" w:rsidRDefault="007D4A90" w:rsidP="007D4A90"/>
    <w:p w:rsidR="007D4A90" w:rsidRPr="009C2C9A" w:rsidRDefault="007D4A90" w:rsidP="0069461F">
      <w:pPr>
        <w:pStyle w:val="Heading4"/>
      </w:pPr>
      <w:r w:rsidRPr="009C2C9A">
        <w:t>Politics overwhelms</w:t>
      </w:r>
    </w:p>
    <w:p w:rsidR="007D4A90" w:rsidRPr="009C2C9A" w:rsidRDefault="007D4A90" w:rsidP="007D4A90">
      <w:r w:rsidRPr="009C2C9A">
        <w:rPr>
          <w:rStyle w:val="Style13ptBold"/>
        </w:rPr>
        <w:t xml:space="preserve">Speedie, David </w:t>
      </w:r>
      <w:r w:rsidRPr="009C2C9A">
        <w:t>8/16/</w:t>
      </w:r>
      <w:r w:rsidRPr="009C2C9A">
        <w:rPr>
          <w:rStyle w:val="Style13ptBold"/>
        </w:rPr>
        <w:t>13</w:t>
      </w:r>
      <w:r w:rsidRPr="009C2C9A">
        <w:t xml:space="preserve"> - Director, U.S. Global Engagement Program, </w:t>
      </w:r>
      <w:proofErr w:type="gramStart"/>
      <w:r w:rsidRPr="009C2C9A">
        <w:t>Senior</w:t>
      </w:r>
      <w:proofErr w:type="gramEnd"/>
      <w:r w:rsidRPr="009C2C9A">
        <w:t xml:space="preserve"> Fellow (“No, the Sky Is Not Falling,” Carnegie Council, August 8, 2013, http://www.carnegiecouncil.org/publications/articles_papers_reports/0166.html, accessed: 8/24/13)</w:t>
      </w:r>
    </w:p>
    <w:p w:rsidR="007D4A90" w:rsidRPr="009C2C9A" w:rsidRDefault="007D4A90" w:rsidP="007D4A90"/>
    <w:p w:rsidR="007D4A90" w:rsidRPr="009C2C9A" w:rsidRDefault="007D4A90" w:rsidP="007D4A90">
      <w:r w:rsidRPr="009C2C9A">
        <w:t xml:space="preserve">In sum, and to repeat, </w:t>
      </w:r>
      <w:r w:rsidRPr="009C2C9A">
        <w:rPr>
          <w:rStyle w:val="StyleUnderline"/>
        </w:rPr>
        <w:t>we are not in uncharted territory here: there have been moments of historically high tension, graver than today.</w:t>
      </w:r>
      <w:r w:rsidRPr="009C2C9A">
        <w:t xml:space="preserve"> The dialogue must resume, for a couple of reasons: first, it—engagement—is, as we have just argued, the right thing to do</w:t>
      </w:r>
      <w:r w:rsidRPr="009C2C9A">
        <w:rPr>
          <w:rStyle w:val="StyleUnderline"/>
        </w:rPr>
        <w:t>.</w:t>
      </w:r>
      <w:r w:rsidRPr="009C2C9A">
        <w:t xml:space="preserve"> Second, it is the sensible thing to do, given the gravity of the challenges and Russia's singular potential contribution to their amelioration. </w:t>
      </w:r>
      <w:r w:rsidRPr="009C2C9A">
        <w:rPr>
          <w:rStyle w:val="StyleUnderline"/>
        </w:rPr>
        <w:t>Russia, after all, borders, and must deal with, virtually every nasty neighborhood on the planet, from North Korea to the Middle East</w:t>
      </w:r>
      <w:r w:rsidRPr="009C2C9A">
        <w:t xml:space="preserve">. The stakes for Russia could not be higher. A mature and sensible approach here could reverse what has been, in Russian eyes at least, a 20-year pattern of triumphalist policy on the part of the United States—we won the Cold War, we'll call the post-Cold War shots, if you want to come on board, that's fine, if not, we'll proceed anyhow. In an essay for the 2008 book To Lead the World: American Strategy after the Bush Doctrine (edited by Melvyn P. Lefler and Jeffrey W. Legro), Massachusetts Institute of Technology political science professor Stephen Van Evera writes: "What grand strategy should the United States adopt in the post-9/11 era? . . . The world's major powers should organize themselves into a grand alliance, or concert—along the lines of the 1815 Concert of Europe—to take united action against WMD proliferation, WMD terrorism and threats to the global commons. The United States should lead in creating and sustaining this new concert." To the extent that this ambitious concert is achievable, and </w:t>
      </w:r>
      <w:r w:rsidRPr="009C2C9A">
        <w:rPr>
          <w:rStyle w:val="StyleUnderline"/>
        </w:rPr>
        <w:t>for all the differences that exist and will persist</w:t>
      </w:r>
      <w:r w:rsidRPr="009C2C9A">
        <w:t>,</w:t>
      </w:r>
      <w:r w:rsidRPr="009C2C9A">
        <w:rPr>
          <w:rStyle w:val="StyleUnderline"/>
        </w:rPr>
        <w:t xml:space="preserve"> Russia would be an indispensable member. Our common strategic interests outweigh our differences</w:t>
      </w:r>
      <w:r w:rsidRPr="009C2C9A">
        <w:t>; let's not allow the latter to prevail.</w:t>
      </w:r>
    </w:p>
    <w:p w:rsidR="007D4A90" w:rsidRPr="009C2C9A" w:rsidRDefault="007D4A90" w:rsidP="007D4A90"/>
    <w:p w:rsidR="007D4A90" w:rsidRPr="009C2C9A" w:rsidRDefault="007D4A90" w:rsidP="007D4A90"/>
    <w:p w:rsidR="007D4A90" w:rsidRPr="009C2C9A" w:rsidRDefault="007D4A90" w:rsidP="0069461F">
      <w:pPr>
        <w:pStyle w:val="Heading4"/>
      </w:pPr>
      <w:r w:rsidRPr="009C2C9A">
        <w:t>Relations have been low for a while</w:t>
      </w:r>
    </w:p>
    <w:p w:rsidR="007D4A90" w:rsidRPr="009C2C9A" w:rsidRDefault="007D4A90" w:rsidP="007D4A90">
      <w:r w:rsidRPr="009C2C9A">
        <w:rPr>
          <w:rStyle w:val="Style13ptBold"/>
        </w:rPr>
        <w:t xml:space="preserve">Fly 11 – </w:t>
      </w:r>
      <w:r w:rsidRPr="009C2C9A">
        <w:t xml:space="preserve">Foreign Policy initiative executive director (Jamie, “Time to Abandon ‘Reset’?” 10/10/11, </w:t>
      </w:r>
      <w:hyperlink r:id="rId208" w:history="1">
        <w:r w:rsidRPr="009C2C9A">
          <w:rPr>
            <w:rStyle w:val="Hyperlink"/>
          </w:rPr>
          <w:t>http://www.nationalreview.com/articles/279602/time-abandon-reset-jamie-m-fly</w:t>
        </w:r>
      </w:hyperlink>
      <w:r w:rsidRPr="009C2C9A">
        <w:t>)</w:t>
      </w:r>
    </w:p>
    <w:p w:rsidR="007D4A90" w:rsidRPr="009C2C9A" w:rsidRDefault="007D4A90" w:rsidP="007D4A90">
      <w:r w:rsidRPr="009C2C9A">
        <w:rPr>
          <w:rStyle w:val="StyleUnderline"/>
        </w:rPr>
        <w:t xml:space="preserve">Putin’s return should serve as a wakeup call for </w:t>
      </w:r>
      <w:r w:rsidRPr="009C2C9A">
        <w:t xml:space="preserve">President </w:t>
      </w:r>
      <w:r w:rsidRPr="009C2C9A">
        <w:rPr>
          <w:rStyle w:val="StyleUnderline"/>
        </w:rPr>
        <w:t>Obama and his advisers. The “reset” policy profoundly misreads not only why U.S.-Russia relations chilled in the first place, but also what is truly required to improve them. The problem was not U.S. rhetoric or actions, but the nature of the Russian regime. U.S.-Russian relations will not be on a firm footing until Moscow changes its strategic outlook and the Russian people are truly free to choose their own leaders</w:t>
      </w:r>
      <w:r w:rsidRPr="009C2C9A">
        <w:t xml:space="preserve">. Rather than coddle the Kremlin, the Obama administration should embrace the strategic goal of helping Russia move toward a truly representative democracy. Unfortunately, the administration’s focus on questionable efforts to obtain Russian acquiescence on certain issues — such as the New Strategic Arms Reduction Treaty, limited cooperation on Iran, and the Northern Distribution Network into Afghanistan — has prevented administration officials from speaking frankly and repeatedly about the true nature of the Russian regime. Instead, administration officials tried to argue that the iPad-toting, tweeting President Medvedev represented a more moderate face of the new Russia, and that administration priorities with Russia were aimed at bolstering Medvedev vis-à-vis Putin. In November 2010, Vice President Biden outlined the administration’s thinking, telling journalists: “I do believe that there is a play here.” Biden added: “Medvedev has rested everything on this notion of a reset. Who knows what Putin would do? My guess is he would not have gone there [in terms of committing to the reset], but maybe.” The administration’s investment in Medvedev came even as opposition parties were harassed and blocked from competing in elections, peaceful protesters jailed, journalists beaten and killed, and routine legal norms repeatedly violated under Medvedev’s leadership. Russia’s rhetoric and threatening actions toward its neighbors also changed little under Medvedev, and the U.S. “reset” had the unfortunate affect of implying to U.S. allies in the region that Washington was all too willing to overlook their interests in the pursuit of cooperation with Moscow. Moving forward, the Obama administration should recognize that </w:t>
      </w:r>
      <w:r w:rsidRPr="009C2C9A">
        <w:rPr>
          <w:rStyle w:val="StyleUnderline"/>
        </w:rPr>
        <w:t>there are few areas in which genuine U.S.-Russian cooperation is both possible and mutually advantageous. Combating the spread of nuclear weapons may seem like such an area, but experience has shown that Russia has little desire to deal seriously with proliferators</w:t>
      </w:r>
      <w:r w:rsidRPr="009C2C9A">
        <w:t xml:space="preserve"> like Iran and North Korea. Indeed, </w:t>
      </w:r>
      <w:r w:rsidRPr="009C2C9A">
        <w:rPr>
          <w:rStyle w:val="StyleUnderline"/>
        </w:rPr>
        <w:t>Russia has repeatedly rebuffed and watered down Obama’s attempt to address Iran’s, Syria’s, and North Korea’s nuclear misbehavior</w:t>
      </w:r>
      <w:r w:rsidRPr="009C2C9A">
        <w:t xml:space="preserve"> in the U.N. Security Council. Russia has also blocked U.S. and European efforts to condemn the brutal crackdown underway in Syria by the regime of Bashar al-Assad, and dragged its feet as the Security Council debated the emerging crisis in Libya earlier this year. The United States will continue to need Russia’s permission to fly over its territory to supply NATO forces in Afghanistan via the Northern Distribution Network — even more so as U.S.-Pakistani ties deteriorate — but this alone is not a reason to gloss over Russia’s record. The Obama administration should instead take this opportunity to advance a democracy-centered approach to Moscow. The United States must make clear that Russia’s authoritarianism is unacceptable. Every beating and killing of a journalist, every mass arrest at an opposition rally, every rigged election, and every thuggish public statement made by a member of the regime must be roundly and repeatedly condemned by the U.S. government at the highest levels. Recent legislative sanctions sponsored by Sen. Ben Cardin (D., Md.) in response to the murder of Russian tax lawyer Sergei Magnitsky are a worthy and notable example of this approach. In addition, the United States should use Russia’s interest in accession to the World Trade Organization to raise the profile of these human-rights concerns. The administration must also do more to assist our ally Georgia, including through weapons sales, which have not occurred since Russia’s 2008 invasion. </w:t>
      </w:r>
      <w:r w:rsidRPr="009C2C9A">
        <w:rPr>
          <w:rStyle w:val="StyleUnderline"/>
        </w:rPr>
        <w:t>With the return of</w:t>
      </w:r>
      <w:r w:rsidRPr="009C2C9A">
        <w:t xml:space="preserve"> Vladimir </w:t>
      </w:r>
      <w:r w:rsidRPr="009C2C9A">
        <w:rPr>
          <w:rStyle w:val="StyleUnderline"/>
        </w:rPr>
        <w:t>Putin, U.S.-Russian relations are headed for even more turbulent times</w:t>
      </w:r>
      <w:r w:rsidRPr="009C2C9A">
        <w:t>. Unfortunately, the White House seems oblivious to that reality. In response to Putin’s announcement, Biden’s November 2010 caution was thrown to the wind as White House spokesman Tommy Vietor declared: “While we have had a very strong working relationship with President Medvedev, it’s worth noting that Vladimir Putin was prime minister through the reset. . . . We will continue to build on the progress of the reset whoever serves as the next president of Russia.”</w:t>
      </w:r>
    </w:p>
    <w:p w:rsidR="007D4A90" w:rsidRPr="009C2C9A" w:rsidRDefault="007D4A90" w:rsidP="007D4A90"/>
    <w:p w:rsidR="007D4A90" w:rsidRPr="009C2C9A" w:rsidRDefault="007D4A90" w:rsidP="0069461F">
      <w:pPr>
        <w:pStyle w:val="Heading4"/>
      </w:pPr>
      <w:r w:rsidRPr="009C2C9A">
        <w:t>Relations don’t translate into global issues</w:t>
      </w:r>
    </w:p>
    <w:p w:rsidR="007D4A90" w:rsidRPr="009C2C9A" w:rsidRDefault="007D4A90" w:rsidP="007D4A90">
      <w:r w:rsidRPr="009C2C9A">
        <w:rPr>
          <w:rStyle w:val="Style13ptBold"/>
        </w:rPr>
        <w:t>Ostapenko, ‘9</w:t>
      </w:r>
      <w:r w:rsidRPr="009C2C9A">
        <w:t xml:space="preserve"> </w:t>
      </w:r>
    </w:p>
    <w:p w:rsidR="007D4A90" w:rsidRPr="009C2C9A" w:rsidRDefault="007D4A90" w:rsidP="007D4A90">
      <w:r w:rsidRPr="009C2C9A">
        <w:t>[Trend News, “Normalization in U.S.-Russian relations not to change political situation in world: analyst at French studies institute,” 7-8, http://en.trend.az/news/important/opinion/1501081.html]</w:t>
      </w:r>
    </w:p>
    <w:p w:rsidR="007D4A90" w:rsidRPr="009C2C9A" w:rsidRDefault="007D4A90" w:rsidP="007D4A90">
      <w:r w:rsidRPr="009C2C9A">
        <w:t xml:space="preserve">Normalization of </w:t>
      </w:r>
      <w:r w:rsidRPr="009C2C9A">
        <w:rPr>
          <w:rStyle w:val="StyleUnderline"/>
        </w:rPr>
        <w:t>relations between the United States and Russia will not assume a global significance and will not change the situation in the world, since today Russia does not play the role it played formerly</w:t>
      </w:r>
      <w:r w:rsidRPr="009C2C9A">
        <w:t>, Dominic Moisi, analyst on Russian-American relations, said. "</w:t>
      </w:r>
      <w:r w:rsidRPr="009C2C9A">
        <w:rPr>
          <w:rStyle w:val="StyleUnderline"/>
        </w:rPr>
        <w:t>There is a country that is essential for the future of the world, it is not Russia, but it is China</w:t>
      </w:r>
      <w:r w:rsidRPr="009C2C9A">
        <w:t xml:space="preserve">," Moisi, founder and senior advisor at the French Institute for International Relations (IFRI), told Trend News in a telephone conversation from Paris Speaking of the growing role of China, Moisi said that </w:t>
      </w:r>
      <w:r w:rsidRPr="009C2C9A">
        <w:rPr>
          <w:rStyle w:val="StyleUnderline"/>
        </w:rPr>
        <w:t>the Chinese are soon going to be the number two economy in the world. Russian economy can not compete</w:t>
      </w:r>
      <w:r w:rsidRPr="009C2C9A">
        <w:t>. As another important aspect of the increasing weight of China in the world, Moisi considers the absence of problems with the aging of population, unlike European countries, including Russia.</w:t>
      </w:r>
    </w:p>
    <w:p w:rsidR="007D4A90" w:rsidRPr="009C2C9A" w:rsidRDefault="007D4A90" w:rsidP="007D4A90"/>
    <w:p w:rsidR="007D4A90" w:rsidRPr="009C2C9A" w:rsidRDefault="007D4A90" w:rsidP="0069461F">
      <w:pPr>
        <w:pStyle w:val="Heading4"/>
      </w:pPr>
      <w:r w:rsidRPr="009C2C9A">
        <w:t>Collapse won’t cause war</w:t>
      </w:r>
    </w:p>
    <w:p w:rsidR="007D4A90" w:rsidRPr="009C2C9A" w:rsidRDefault="007D4A90" w:rsidP="007D4A90">
      <w:pPr>
        <w:rPr>
          <w:rFonts w:cstheme="minorHAnsi"/>
        </w:rPr>
      </w:pPr>
      <w:r w:rsidRPr="009C2C9A">
        <w:rPr>
          <w:rFonts w:cstheme="minorHAnsi"/>
        </w:rPr>
        <w:t xml:space="preserve">Dimitri </w:t>
      </w:r>
      <w:r w:rsidRPr="009C2C9A">
        <w:rPr>
          <w:rStyle w:val="Style13ptBold"/>
        </w:rPr>
        <w:t>Simes 07</w:t>
      </w:r>
      <w:r w:rsidRPr="009C2C9A">
        <w:rPr>
          <w:rFonts w:cstheme="minorHAnsi"/>
        </w:rPr>
        <w:t xml:space="preserve"> Foreign Affairs; Nov/Dec2007, Vol. 86 Issue 6, p36-52, 16p, 3bw, “Losing Russia,” President of the Nixon Center and Publisher of The National Interest.</w:t>
      </w:r>
    </w:p>
    <w:p w:rsidR="007D4A90" w:rsidRPr="009C2C9A" w:rsidRDefault="007D4A90" w:rsidP="007D4A90">
      <w:pPr>
        <w:rPr>
          <w:rFonts w:cstheme="minorHAnsi"/>
        </w:rPr>
      </w:pPr>
    </w:p>
    <w:p w:rsidR="007D4A90" w:rsidRPr="009C2C9A" w:rsidRDefault="007D4A90" w:rsidP="007D4A90">
      <w:pPr>
        <w:rPr>
          <w:rFonts w:cstheme="minorHAnsi"/>
          <w:lang w:eastAsia="ko-KR"/>
        </w:rPr>
      </w:pPr>
      <w:r w:rsidRPr="009C2C9A">
        <w:rPr>
          <w:rStyle w:val="cite"/>
          <w:rFonts w:ascii="Georgia" w:hAnsi="Georgia" w:cstheme="minorHAnsi"/>
          <w:sz w:val="22"/>
        </w:rPr>
        <w:t xml:space="preserve">These </w:t>
      </w:r>
      <w:r w:rsidRPr="009C2C9A">
        <w:rPr>
          <w:rStyle w:val="StyleUnderline"/>
          <w:rFonts w:cstheme="minorHAnsi"/>
        </w:rPr>
        <w:t>numerous disagreements do not mean that Russia is an enemy. After all, Russia has not supported al Qaeda or any other terrorist group at war with the United States and no longer promotes a rival ideology with the goal of world domination. Nor has it invaded or threatened to invade its neighbors</w:t>
      </w:r>
      <w:r w:rsidRPr="009C2C9A">
        <w:rPr>
          <w:rStyle w:val="cite"/>
          <w:rFonts w:ascii="Georgia" w:hAnsi="Georgia" w:cstheme="minorHAnsi"/>
          <w:sz w:val="22"/>
        </w:rPr>
        <w:t>. Finally,</w:t>
      </w:r>
      <w:r w:rsidRPr="009C2C9A">
        <w:rPr>
          <w:rFonts w:cstheme="minorHAnsi"/>
          <w:lang w:eastAsia="ko-KR"/>
        </w:rPr>
        <w:t xml:space="preserve"> </w:t>
      </w:r>
      <w:r w:rsidRPr="009C2C9A">
        <w:rPr>
          <w:rStyle w:val="StyleUnderline"/>
          <w:rFonts w:cstheme="minorHAnsi"/>
        </w:rPr>
        <w:t>Russia has opted not to foment separatism in Ukraine, despite the existence there of a large and vocal Russian minority population. Putin and his advisers accept that the United States is the most powerful nation in the world and that provoking it needlessly makes little sense</w:t>
      </w:r>
      <w:r w:rsidRPr="009C2C9A">
        <w:rPr>
          <w:rStyle w:val="cite"/>
          <w:rFonts w:ascii="Georgia" w:hAnsi="Georgia" w:cstheme="minorHAnsi"/>
          <w:sz w:val="22"/>
        </w:rPr>
        <w:t>. But they are no longer willing to adjust their behavior to fit U.S. preferences, particularly at the expense of their own interests.</w:t>
      </w:r>
    </w:p>
    <w:p w:rsidR="007D4A90" w:rsidRPr="009C2C9A" w:rsidRDefault="007D4A90" w:rsidP="007D4A90">
      <w:pPr>
        <w:rPr>
          <w:rFonts w:cstheme="minorHAnsi"/>
        </w:rPr>
      </w:pPr>
    </w:p>
    <w:p w:rsidR="007D4A90" w:rsidRPr="009C2C9A" w:rsidRDefault="007D4A90" w:rsidP="0069461F">
      <w:pPr>
        <w:pStyle w:val="Heading4"/>
      </w:pPr>
      <w:r w:rsidRPr="009C2C9A">
        <w:t>Russia is too reliant on the West</w:t>
      </w:r>
    </w:p>
    <w:p w:rsidR="007D4A90" w:rsidRPr="009C2C9A" w:rsidRDefault="007D4A90" w:rsidP="007D4A90">
      <w:pPr>
        <w:rPr>
          <w:rFonts w:cstheme="minorHAnsi"/>
        </w:rPr>
      </w:pPr>
      <w:r w:rsidRPr="009C2C9A">
        <w:rPr>
          <w:rFonts w:cstheme="minorHAnsi"/>
        </w:rPr>
        <w:t xml:space="preserve">Andrew C. </w:t>
      </w:r>
      <w:r w:rsidRPr="009C2C9A">
        <w:rPr>
          <w:rStyle w:val="Style13ptBold"/>
        </w:rPr>
        <w:t>Kuchins 08</w:t>
      </w:r>
      <w:r w:rsidRPr="009C2C9A">
        <w:rPr>
          <w:rFonts w:cstheme="minorHAnsi"/>
        </w:rPr>
        <w:t>, director of the Russia and Eurasia Program at the Center for Strategic and International Studies (CSIS), 2-29, 08, The Russian”Election” http://www.csis.org/media/csis/pubs/080229_cq_russia_election_kuchins.pdf</w:t>
      </w:r>
    </w:p>
    <w:p w:rsidR="007D4A90" w:rsidRPr="009C2C9A" w:rsidRDefault="007D4A90" w:rsidP="007D4A90">
      <w:pPr>
        <w:rPr>
          <w:rFonts w:cstheme="minorHAnsi"/>
        </w:rPr>
      </w:pPr>
    </w:p>
    <w:p w:rsidR="007D4A90" w:rsidRPr="009C2C9A" w:rsidRDefault="007D4A90" w:rsidP="007D4A90">
      <w:pPr>
        <w:rPr>
          <w:rFonts w:cstheme="minorHAnsi"/>
          <w:b/>
          <w:lang w:eastAsia="ko-KR"/>
        </w:rPr>
      </w:pPr>
      <w:r w:rsidRPr="009C2C9A">
        <w:rPr>
          <w:rStyle w:val="StyleUnderline"/>
        </w:rPr>
        <w:t>That does not mean</w:t>
      </w:r>
      <w:r w:rsidRPr="009C2C9A">
        <w:rPr>
          <w:rStyle w:val="cite"/>
          <w:rFonts w:ascii="Georgia" w:hAnsi="Georgia" w:cstheme="minorHAnsi"/>
          <w:b w:val="0"/>
          <w:sz w:val="22"/>
          <w:lang w:eastAsia="ko-KR"/>
        </w:rPr>
        <w:t>, however,</w:t>
      </w:r>
      <w:r w:rsidRPr="009C2C9A">
        <w:rPr>
          <w:rFonts w:cstheme="minorHAnsi"/>
          <w:b/>
          <w:lang w:eastAsia="ko-KR"/>
        </w:rPr>
        <w:t xml:space="preserve"> </w:t>
      </w:r>
      <w:r w:rsidRPr="009C2C9A">
        <w:rPr>
          <w:rStyle w:val="StyleUnderline"/>
        </w:rPr>
        <w:t>that we are on the brink of a new Cold War era of confrontation with Russia. Russia’s primary goal</w:t>
      </w:r>
      <w:r w:rsidRPr="009C2C9A">
        <w:rPr>
          <w:rStyle w:val="cite"/>
          <w:rFonts w:ascii="Georgia" w:hAnsi="Georgia" w:cstheme="minorHAnsi"/>
          <w:b w:val="0"/>
          <w:sz w:val="22"/>
          <w:lang w:eastAsia="ko-KR"/>
        </w:rPr>
        <w:t xml:space="preserve"> for the next generation </w:t>
      </w:r>
      <w:r w:rsidRPr="009C2C9A">
        <w:rPr>
          <w:rStyle w:val="StyleUnderline"/>
        </w:rPr>
        <w:t>will be economic growth and modernization</w:t>
      </w:r>
      <w:r w:rsidRPr="009C2C9A">
        <w:rPr>
          <w:rStyle w:val="cite"/>
          <w:rFonts w:ascii="Georgia" w:hAnsi="Georgia" w:cstheme="minorHAnsi"/>
          <w:b w:val="0"/>
          <w:sz w:val="22"/>
          <w:lang w:eastAsia="ko-KR"/>
        </w:rPr>
        <w:t xml:space="preserve"> of the country. The needs there are immense. A Cold War–like military competition bankrupted the USSR, and no serious Russian politician wants to re-run that kind of exercise today. The Russian political elite also understand that </w:t>
      </w:r>
      <w:r w:rsidRPr="009C2C9A">
        <w:rPr>
          <w:rStyle w:val="StyleUnderline"/>
        </w:rPr>
        <w:t>to have any chance of meeting their ambitious economic goals, they will have to be more and not less integrated in the global economy and especially with Europe.</w:t>
      </w:r>
      <w:r w:rsidRPr="009C2C9A">
        <w:rPr>
          <w:rFonts w:cstheme="minorHAnsi"/>
          <w:b/>
          <w:lang w:eastAsia="ko-KR"/>
        </w:rPr>
        <w:t xml:space="preserve"> </w:t>
      </w:r>
      <w:r w:rsidRPr="009C2C9A">
        <w:rPr>
          <w:rStyle w:val="StyleUnderline"/>
        </w:rPr>
        <w:t>Their real, not imaginary threats are currently radical Islam and terrorism to the south and longer-term concern about China’s development to the east: neither contingency will be effectively addressed by hostility toward the West, just the opposite</w:t>
      </w:r>
      <w:r w:rsidRPr="009C2C9A">
        <w:rPr>
          <w:rStyle w:val="cite"/>
          <w:rFonts w:ascii="Georgia" w:hAnsi="Georgia" w:cstheme="minorHAnsi"/>
          <w:b w:val="0"/>
          <w:sz w:val="22"/>
          <w:lang w:eastAsia="ko-KR"/>
        </w:rPr>
        <w:t>. On the darker side, we should expect increasing Russian assertiveness often contrary to our interests in the countries on its western periphery including Ukraine, Georgia, and others.</w:t>
      </w:r>
    </w:p>
    <w:p w:rsidR="007D4A90" w:rsidRPr="009C2C9A" w:rsidRDefault="007D4A90" w:rsidP="007D4A90">
      <w:pPr>
        <w:rPr>
          <w:rFonts w:cstheme="minorHAnsi"/>
        </w:rPr>
      </w:pPr>
    </w:p>
    <w:p w:rsidR="007D4A90" w:rsidRPr="009C2C9A" w:rsidRDefault="007D4A90" w:rsidP="0069461F">
      <w:pPr>
        <w:pStyle w:val="Heading4"/>
      </w:pPr>
      <w:r w:rsidRPr="009C2C9A">
        <w:t>The impact is inevitable</w:t>
      </w:r>
    </w:p>
    <w:p w:rsidR="007D4A90" w:rsidRPr="009C2C9A" w:rsidRDefault="007D4A90" w:rsidP="007D4A90">
      <w:pPr>
        <w:rPr>
          <w:rFonts w:cstheme="minorHAnsi"/>
        </w:rPr>
      </w:pPr>
      <w:r w:rsidRPr="009C2C9A">
        <w:rPr>
          <w:rFonts w:cstheme="minorHAnsi"/>
        </w:rPr>
        <w:t xml:space="preserve">Dimitri </w:t>
      </w:r>
      <w:r w:rsidRPr="009C2C9A">
        <w:rPr>
          <w:rStyle w:val="Style13ptBold"/>
        </w:rPr>
        <w:t>Simes 07</w:t>
      </w:r>
      <w:r w:rsidRPr="009C2C9A">
        <w:rPr>
          <w:rFonts w:cstheme="minorHAnsi"/>
        </w:rPr>
        <w:t xml:space="preserve"> Foreign Affairs; Nov/Dec2007, Vol. 86 Issue 6, p36-52, 16p, 3bw, “Losing Russia,” President of the Nixon Center and Publisher of The National Interest.</w:t>
      </w:r>
    </w:p>
    <w:p w:rsidR="007D4A90" w:rsidRPr="009C2C9A" w:rsidRDefault="007D4A90" w:rsidP="007D4A90">
      <w:pPr>
        <w:rPr>
          <w:rFonts w:cstheme="minorHAnsi"/>
        </w:rPr>
      </w:pPr>
    </w:p>
    <w:p w:rsidR="007D4A90" w:rsidRPr="009C2C9A" w:rsidRDefault="007D4A90" w:rsidP="007D4A90">
      <w:pPr>
        <w:rPr>
          <w:rFonts w:cstheme="minorHAnsi"/>
          <w:b/>
        </w:rPr>
      </w:pPr>
      <w:r w:rsidRPr="009C2C9A">
        <w:rPr>
          <w:rStyle w:val="cite"/>
          <w:rFonts w:ascii="Georgia" w:hAnsi="Georgia" w:cstheme="minorHAnsi"/>
          <w:b w:val="0"/>
          <w:sz w:val="22"/>
        </w:rPr>
        <w:t>Working constructively with Russia does not mean nominating Putin for the Nobel Peace Prize or inviting him to address a joint session of Congress. Nor is anyone encouraging Russia to join NATO or welcoming it as a great democratic friend.</w:t>
      </w:r>
      <w:r w:rsidRPr="009C2C9A">
        <w:rPr>
          <w:rFonts w:cstheme="minorHAnsi"/>
          <w:b/>
        </w:rPr>
        <w:t xml:space="preserve"> </w:t>
      </w:r>
      <w:r w:rsidRPr="009C2C9A">
        <w:rPr>
          <w:rStyle w:val="StyleUnderline"/>
        </w:rPr>
        <w:t>What Washington must do is work with Russia to advance essential U.S. interests in the same way that the United States works with other important nondemocratic states</w:t>
      </w:r>
      <w:r w:rsidRPr="009C2C9A">
        <w:rPr>
          <w:rStyle w:val="cite"/>
          <w:rFonts w:ascii="Georgia" w:hAnsi="Georgia" w:cstheme="minorHAnsi"/>
          <w:b w:val="0"/>
          <w:sz w:val="22"/>
        </w:rPr>
        <w:t xml:space="preserve">, such as China, Kazakhstan, and Saudi Arabia. This means </w:t>
      </w:r>
      <w:r w:rsidRPr="009C2C9A">
        <w:rPr>
          <w:rStyle w:val="StyleUnderline"/>
        </w:rPr>
        <w:t>avoiding both misplaced affection and the unrealistic sense that the United States can take other countries for granted without consequences. Few deny that such cooperation should be pursued, but Washington's naive and self-serving conventional wisdom holds that the United States can secure Russia's cooperation in areas important to the United States while maintaining complete freedom to ignore Russian priorities</w:t>
      </w:r>
      <w:r w:rsidRPr="009C2C9A">
        <w:rPr>
          <w:rStyle w:val="cite"/>
          <w:rFonts w:ascii="Georgia" w:hAnsi="Georgia" w:cstheme="minorHAnsi"/>
          <w:b w:val="0"/>
          <w:sz w:val="22"/>
        </w:rPr>
        <w:t>. U.S.</w:t>
      </w:r>
      <w:r w:rsidRPr="009C2C9A">
        <w:rPr>
          <w:rFonts w:cstheme="minorHAnsi"/>
          <w:b/>
        </w:rPr>
        <w:t xml:space="preserve"> </w:t>
      </w:r>
      <w:r w:rsidRPr="009C2C9A">
        <w:rPr>
          <w:rStyle w:val="StyleUnderline"/>
        </w:rPr>
        <w:t>officials believe that Moscow should uncritically support Washington against Iran and Islamist terrorists on the theory that Russia also considers them threats</w:t>
      </w:r>
      <w:r w:rsidRPr="009C2C9A">
        <w:rPr>
          <w:rStyle w:val="cite"/>
          <w:rFonts w:ascii="Georgia" w:hAnsi="Georgia" w:cstheme="minorHAnsi"/>
          <w:b w:val="0"/>
          <w:sz w:val="22"/>
        </w:rPr>
        <w:t>. However, this argument ignores the fact that Russia views the Iranian threat very differently. Although Russia does not want a nuclear-armed Iran, it does not feel the same sense of urgency over the issue and may be satisfied with intrusive inspections preventing industrial-scale uranium enrichment. Expecting Russia to accommodate the United States on Iran without regard to U.S. policy on other issues is the functional equivalent of expecting Iraqis to welcome the U.S. and coalition troops as liberators in that it fundamentally ignores the other side's perspective on U.S. actions.</w:t>
      </w:r>
    </w:p>
    <w:p w:rsidR="007D4A90" w:rsidRPr="009C2C9A" w:rsidRDefault="007D4A90" w:rsidP="007D4A90"/>
    <w:p w:rsidR="007D4A90" w:rsidRPr="009C2C9A" w:rsidRDefault="007D4A90" w:rsidP="007D4A90"/>
    <w:p w:rsidR="007D4A90" w:rsidRPr="009C2C9A" w:rsidRDefault="007D4A90" w:rsidP="007D4A90"/>
    <w:p w:rsidR="007D4A90" w:rsidRPr="009C2C9A" w:rsidRDefault="007D4A90" w:rsidP="007D4A90"/>
    <w:p w:rsidR="007D4A90" w:rsidRPr="009C2C9A" w:rsidRDefault="007D4A90" w:rsidP="00B62834">
      <w:pPr>
        <w:pStyle w:val="Heading1"/>
      </w:pPr>
      <w:r w:rsidRPr="009C2C9A">
        <w:t>Terrorism</w:t>
      </w:r>
    </w:p>
    <w:p w:rsidR="007D4A90" w:rsidRPr="009C2C9A" w:rsidRDefault="007D4A90" w:rsidP="00B62834">
      <w:pPr>
        <w:pStyle w:val="Heading2"/>
      </w:pPr>
      <w:r w:rsidRPr="009C2C9A">
        <w:t>Bioterror</w:t>
      </w:r>
    </w:p>
    <w:p w:rsidR="007D4A90" w:rsidRPr="009C2C9A" w:rsidRDefault="007D4A90" w:rsidP="007D4A90"/>
    <w:p w:rsidR="007D4A90" w:rsidRPr="009C2C9A" w:rsidRDefault="007D4A90" w:rsidP="0069461F">
      <w:pPr>
        <w:pStyle w:val="Heading4"/>
      </w:pPr>
      <w:r w:rsidRPr="009C2C9A">
        <w:t>No threat of Bioterrorism --</w:t>
      </w:r>
    </w:p>
    <w:p w:rsidR="007D4A90" w:rsidRPr="009C2C9A" w:rsidRDefault="007D4A90" w:rsidP="007D4A90"/>
    <w:p w:rsidR="007D4A90" w:rsidRPr="009C2C9A" w:rsidRDefault="007D4A90" w:rsidP="0069461F">
      <w:pPr>
        <w:pStyle w:val="Heading4"/>
      </w:pPr>
      <w:r w:rsidRPr="009C2C9A">
        <w:t xml:space="preserve">1. Cost. </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Pr>
        <w:rPr>
          <w:rStyle w:val="StyleUnderline"/>
        </w:rPr>
      </w:pPr>
    </w:p>
    <w:p w:rsidR="007D4A90" w:rsidRPr="009C2C9A" w:rsidRDefault="007D4A90" w:rsidP="007D4A90">
      <w:r w:rsidRPr="009C2C9A">
        <w:rPr>
          <w:rStyle w:val="StyleUnderline"/>
        </w:rPr>
        <w:t>Beyond the accessibility and availability of biological agents is the hurdle of having financial means to acquire them</w:t>
      </w:r>
      <w:r w:rsidRPr="009C2C9A">
        <w:t xml:space="preserve">. Aum Shinrikyo had considerable options, as they were one of the most well funded terrorist organizations. With roughly $1 billion in funds, they owned several buildings, including hidden medical facilities, and were able to fund bioweapon trials (Thompson, 2006). While individuals like Larry Wayne Harris were able to pay for these organisms online, </w:t>
      </w:r>
      <w:r w:rsidRPr="009C2C9A">
        <w:rPr>
          <w:rStyle w:val="StyleUnderline"/>
        </w:rPr>
        <w:t>the availability of these pathogens has been regulated in recent years to prevent such events from occurring</w:t>
      </w:r>
      <w:r w:rsidRPr="009C2C9A">
        <w:t xml:space="preserve"> (Tucker, 2000). </w:t>
      </w:r>
      <w:r w:rsidRPr="009C2C9A">
        <w:rPr>
          <w:rStyle w:val="StyleUnderline"/>
        </w:rPr>
        <w:t>Acquiring an agent via theft can also be monetarily taxing, as bribes and the equipment to transport the pathogen could be costly. Attempting to isolate a pathogen naturally is also extremely expensive, requiring all the necessary laboratory equipment, which in the case of viruses, is extensive.</w:t>
      </w:r>
      <w:r w:rsidRPr="009C2C9A">
        <w:t xml:space="preserve"> Beyond the technical know-how needed for this method, </w:t>
      </w:r>
      <w:r w:rsidRPr="009C2C9A">
        <w:rPr>
          <w:rStyle w:val="StyleUnderline"/>
        </w:rPr>
        <w:t>the purchasing of the equipment alone is a major deterrent.</w:t>
      </w:r>
      <w:r w:rsidRPr="009C2C9A">
        <w:t xml:space="preserve"> One can not simply collect dirt and isolate anthrax.</w:t>
      </w:r>
    </w:p>
    <w:p w:rsidR="007D4A90" w:rsidRPr="009C2C9A" w:rsidRDefault="007D4A90" w:rsidP="007D4A90">
      <w:pPr>
        <w:tabs>
          <w:tab w:val="left" w:pos="5700"/>
        </w:tabs>
      </w:pPr>
      <w:r w:rsidRPr="009C2C9A">
        <w:tab/>
      </w:r>
    </w:p>
    <w:p w:rsidR="007D4A90" w:rsidRPr="009C2C9A" w:rsidRDefault="007D4A90" w:rsidP="007D4A90"/>
    <w:p w:rsidR="007D4A90" w:rsidRPr="009C2C9A" w:rsidRDefault="007D4A90" w:rsidP="0069461F">
      <w:pPr>
        <w:pStyle w:val="Heading4"/>
      </w:pPr>
      <w:r w:rsidRPr="009C2C9A">
        <w:t>2. Disease Effectiveness.</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Pr>
        <w:ind w:firstLine="720"/>
      </w:pPr>
    </w:p>
    <w:p w:rsidR="007D4A90" w:rsidRPr="009C2C9A" w:rsidRDefault="007D4A90" w:rsidP="007D4A90">
      <w:r w:rsidRPr="009C2C9A">
        <w:t xml:space="preserve">Once a non-state actor has made it past the first hurdle and acquired an agent, the real work begins. </w:t>
      </w:r>
      <w:r w:rsidRPr="009C2C9A">
        <w:rPr>
          <w:rStyle w:val="StyleUnderline"/>
        </w:rPr>
        <w:t>Weaponizing an agent through cultivation</w:t>
      </w:r>
      <w:r w:rsidRPr="009C2C9A">
        <w:t xml:space="preserve"> (the process of growing biological pathogens) </w:t>
      </w:r>
      <w:r w:rsidRPr="009C2C9A">
        <w:rPr>
          <w:rStyle w:val="StyleUnderline"/>
        </w:rPr>
        <w:t>and dissemination</w:t>
      </w:r>
      <w:r w:rsidRPr="009C2C9A">
        <w:t xml:space="preserve"> (spreading the pathogen to individuals for disease transmission) </w:t>
      </w:r>
      <w:r w:rsidRPr="009C2C9A">
        <w:rPr>
          <w:rStyle w:val="StyleUnderline"/>
        </w:rPr>
        <w:t>are two of the most technically demanding and failure-prone components of bioterrorism</w:t>
      </w:r>
      <w:r w:rsidRPr="009C2C9A">
        <w:t xml:space="preserve">. </w:t>
      </w:r>
      <w:r w:rsidRPr="009C2C9A">
        <w:rPr>
          <w:rStyle w:val="StyleUnderline"/>
        </w:rPr>
        <w:t>While terrorists with financial resources can gain access to laboratory equipment for weaponizing</w:t>
      </w:r>
      <w:r w:rsidRPr="009C2C9A">
        <w:t xml:space="preserve">, as it is technically “dual-use”, </w:t>
      </w:r>
      <w:r w:rsidRPr="009C2C9A">
        <w:rPr>
          <w:rStyle w:val="StyleUnderline"/>
        </w:rPr>
        <w:t>this does not guarantee proficiency using it</w:t>
      </w:r>
      <w:r w:rsidRPr="009C2C9A">
        <w:t xml:space="preserve">. Dual use refers to the fact that </w:t>
      </w:r>
      <w:r w:rsidRPr="009C2C9A">
        <w:rPr>
          <w:rStyle w:val="StyleUnderline"/>
        </w:rPr>
        <w:t>the equipment needed for creating bioweapons is the same equipment needed to help isolate pathogens for vaccine or treatment research.</w:t>
      </w:r>
      <w:r w:rsidRPr="009C2C9A">
        <w:t xml:space="preserve"> Figure 3 provides a clear view of how dual use can work to the bioterrorist’s advantage (Thompson, 2006). All the laboratory equipment is commercially available, albeit pricey. After purchasing the equipment (glassware, desktop fermenter, and standard nutrient media) and obtaining the pathogen, the ability to isolate and grow the pathogen comes into play. Viruses are the most difficult in that they cannot live outside a living cell, but require fertilized eggs in which to grow. Just as Aum Shinrikyo attempted to isolate toxin strains of botulism from soil, they ran into the necessity for technical knowledge needed to isolate large quantities via enrichment materials (Thompson, 2006; Tucker, 2000).</w:t>
      </w:r>
    </w:p>
    <w:p w:rsidR="007D4A90" w:rsidRPr="009C2C9A" w:rsidRDefault="007D4A90" w:rsidP="007D4A90">
      <w:r w:rsidRPr="009C2C9A">
        <w:rPr>
          <w:rStyle w:val="StyleUnderline"/>
        </w:rPr>
        <w:t>Purifying toxins is especially difficult</w:t>
      </w:r>
      <w:r w:rsidRPr="009C2C9A">
        <w:t>. Rosenau noted that, “</w:t>
      </w:r>
      <w:r w:rsidRPr="009C2C9A">
        <w:rPr>
          <w:rStyle w:val="StyleUnderline"/>
        </w:rPr>
        <w:t>botulinum toxins are extremely difficult to purify, particularly in large quantities, and are highly unstable in pure from</w:t>
      </w:r>
      <w:r w:rsidRPr="009C2C9A">
        <w:t xml:space="preserve">. Purification entails the separation of the toxin from the cells that create it. </w:t>
      </w:r>
      <w:r w:rsidRPr="009C2C9A">
        <w:rPr>
          <w:rStyle w:val="StyleUnderline"/>
        </w:rPr>
        <w:t>The difficulty of producing a sufficiently pure toxin is compounded by the fact that the protein-destroying enzyme is generated at the same time as the toxin. Maintaining the toxicity of the material as it is purified is extremely difficult</w:t>
      </w:r>
      <w:r w:rsidRPr="009C2C9A">
        <w:t>” (Rosenau, 2001). U.S. government researchers have found that attempts to reach 95% purity (the level to truly cause mass illness) reduces the amount of the toxin to 70-80% (Rosenau, 2001). Toxins especially degrade quickly when exposed to sunlight and air, which means they can lose their efficacy by a rate of 4% per minute (Rosenau, 2001).</w:t>
      </w:r>
    </w:p>
    <w:p w:rsidR="007D4A90" w:rsidRPr="009C2C9A" w:rsidRDefault="007D4A90" w:rsidP="007D4A90">
      <w:r w:rsidRPr="009C2C9A">
        <w:t xml:space="preserve">The same issue also arises when attempting to isolate a toxic form of anthrax. Anthrax is naturally occurring in soil and does not cause illness (except in livestock and rare cases of humans), but isolating and transforming specific B. anthracis dormant spores into active, aerosolized particles is technically very complex (Zubay, 2005). The spore itself is highly resistant to environmental stresses but is also very unstable in its vegetative state, which requires extensive microbiological knowledge and experience to cultivate spores and not kill them when they are in the vegetative state. Attempts to isolate and grow B. anthracis are also compounded by the knowledge needed to identify the correct strain (Rosenau, 2001; Zubay, 2005). </w:t>
      </w:r>
      <w:r w:rsidRPr="009C2C9A">
        <w:rPr>
          <w:rStyle w:val="StyleUnderline"/>
        </w:rPr>
        <w:t xml:space="preserve">There are several bacillus species, but identifying and growing the correct one requires years of knowledge. Once the correct bacteria is isolated, awaking it from the dormant state becomes progressively challenging, as it requires heat or chemical shock without killing the pathogen </w:t>
      </w:r>
      <w:r w:rsidRPr="009C2C9A">
        <w:t>(Zubay, 2005; Roseanu, 2001).</w:t>
      </w:r>
    </w:p>
    <w:p w:rsidR="007D4A90" w:rsidRPr="009C2C9A" w:rsidRDefault="007D4A90" w:rsidP="007D4A90">
      <w:r w:rsidRPr="009C2C9A">
        <w:t xml:space="preserve">Bacteria are probably the easiest of the pathogens to isolate and cultivate, but viruses are considerably more difficult. Both Rajneeshees and Aum Shinrikyo had considered obtaining and utilizing viruses like Ebola (a viral hemorrhagic fever) and HIV (Carus, 2002; Tucker, 2000). </w:t>
      </w:r>
      <w:r w:rsidRPr="009C2C9A">
        <w:rPr>
          <w:rStyle w:val="StyleUnderline"/>
        </w:rPr>
        <w:t>Viruses</w:t>
      </w:r>
      <w:r w:rsidRPr="009C2C9A">
        <w:t xml:space="preserve"> like those </w:t>
      </w:r>
      <w:r w:rsidRPr="009C2C9A">
        <w:rPr>
          <w:rStyle w:val="StyleUnderline"/>
        </w:rPr>
        <w:t xml:space="preserve">that appeal to terrorists are extremely difficult to isolate and grow, as the required host cells must be living. </w:t>
      </w:r>
      <w:r w:rsidRPr="009C2C9A">
        <w:t>Consider the weaponization of influenza, which is easier to obtain naturally than any other category A or B agent.</w:t>
      </w:r>
    </w:p>
    <w:p w:rsidR="007D4A90" w:rsidRPr="009C2C9A" w:rsidRDefault="007D4A90" w:rsidP="007D4A90"/>
    <w:p w:rsidR="007D4A90" w:rsidRPr="009C2C9A" w:rsidRDefault="007D4A90" w:rsidP="007D4A90"/>
    <w:p w:rsidR="007D4A90" w:rsidRPr="009C2C9A" w:rsidRDefault="007D4A90" w:rsidP="0069461F">
      <w:pPr>
        <w:pStyle w:val="Heading4"/>
      </w:pPr>
      <w:r w:rsidRPr="009C2C9A">
        <w:t>3. Professional Expertise.</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 w:rsidR="007D4A90" w:rsidRPr="009C2C9A" w:rsidRDefault="007D4A90" w:rsidP="007D4A90">
      <w:r w:rsidRPr="009C2C9A">
        <w:rPr>
          <w:rStyle w:val="StyleUnderline"/>
        </w:rPr>
        <w:t>The technical knowledge and experience necessary for isolating, cultivating, and weaponizing pathogens for bioweapons is a particular hurdle that has prevented several terrorist organizations from being successful</w:t>
      </w:r>
      <w:r w:rsidRPr="009C2C9A">
        <w:t xml:space="preserve">. </w:t>
      </w:r>
      <w:r w:rsidRPr="009C2C9A">
        <w:rPr>
          <w:rStyle w:val="StyleUnderline"/>
        </w:rPr>
        <w:t>Given the technical difficulty in housing, cultivating, and weaponizing an agent, the need for persons trained in virology, pathology, or microbiology is crucial.</w:t>
      </w:r>
      <w:r w:rsidRPr="009C2C9A">
        <w:t xml:space="preserve"> The mental degradation of Aum Shinrikyo members through drug use and paranoia is suggested to have severely reduced their ability continue such technically proficient work (Tucker, 2000). While drug use and paranoia was rampant in Aum, these matters were coupled with general technical hurdles that required substantial scientific experience to solve the issues. </w:t>
      </w:r>
      <w:r w:rsidRPr="009C2C9A">
        <w:rPr>
          <w:rStyle w:val="StyleUnderline"/>
        </w:rPr>
        <w:t>Aum’s head microbiologist and bioweapons specialist</w:t>
      </w:r>
      <w:r w:rsidRPr="009C2C9A">
        <w:t xml:space="preserve">, Seiichi Endo, </w:t>
      </w:r>
      <w:r w:rsidRPr="009C2C9A">
        <w:rPr>
          <w:rStyle w:val="StyleUnderline"/>
        </w:rPr>
        <w:t>was unable to cultivate a lethal strain of botulism, which most likely was a result of his inexperience in microbiology</w:t>
      </w:r>
      <w:r w:rsidRPr="009C2C9A">
        <w:t xml:space="preserve"> (Rosenau, 2001). Endo was trained as a molecular biologist, not a microbiologist, so as their head of bioweapons he significantly lacked the necessary technical expertise.</w:t>
      </w:r>
    </w:p>
    <w:p w:rsidR="007D4A90" w:rsidRPr="009C2C9A" w:rsidRDefault="007D4A90" w:rsidP="007D4A90">
      <w:r w:rsidRPr="009C2C9A">
        <w:rPr>
          <w:rStyle w:val="StyleUnderline"/>
        </w:rPr>
        <w:t>The Amerithrax attacks highlight the extensive expertise that is needed for large-scale, complex biological attacks</w:t>
      </w:r>
      <w:r w:rsidRPr="009C2C9A">
        <w:t xml:space="preserve">. Anthrax, as previously discussed, is extremely volatile and difficult to weaponize, which is why the suspect was believed to be an extremely experienced microbiologist with years of experience not just in the field, but also with that particular organism. Acquiring a lethal strain of anthrax or botulinum is especially difficult as there are several strains that can be harmless. </w:t>
      </w:r>
      <w:r w:rsidRPr="009C2C9A">
        <w:rPr>
          <w:rStyle w:val="StyleUnderline"/>
        </w:rPr>
        <w:t>Only an experienced researcher or laboratory microbiologist would know how to isolate and cultivate the lethal strains</w:t>
      </w:r>
      <w:r w:rsidRPr="009C2C9A">
        <w:t>. The Rajneeshees were able to easily acquire S. typhirium (arriving on bactrol disks) and grow the bacteria in larger quantities as a result of an experienced laboratory technician who also manufactured it into liquid form (Carus, 2002). The ability to transfer and grow bacteria, especially salmonella, is far easier than that of botulinum or anthrax, but still requires a basic understanding of the laboratory practices.</w:t>
      </w:r>
    </w:p>
    <w:p w:rsidR="007D4A90" w:rsidRPr="009C2C9A" w:rsidRDefault="007D4A90" w:rsidP="007D4A90">
      <w:r w:rsidRPr="009C2C9A">
        <w:t>Knowledge and skills to use the equipment is also a considerable hurdle. Laboratory equipment, especially that needed to isolate and weaponize mass quantities of bacteria or virus, is extremely complex and can be dangerous. Equipment misuse or poor technique can be devastating to the individual working on the experiment. Tucker found that “because of sloppy laboratory practices, members of the Aum Shinrikyo cult reportedly became infected with Q-fever, a rickettsial disease they were prepping as a biological weapon. Even cult leader Shoko Asahara is believed to have acquired the debilitating illness” (Tucker, 2000).</w:t>
      </w:r>
    </w:p>
    <w:p w:rsidR="007D4A90" w:rsidRPr="009C2C9A" w:rsidRDefault="007D4A90" w:rsidP="007D4A90"/>
    <w:p w:rsidR="007D4A90" w:rsidRPr="009C2C9A" w:rsidRDefault="007D4A90" w:rsidP="007D4A90"/>
    <w:p w:rsidR="007D4A90" w:rsidRPr="009C2C9A" w:rsidRDefault="007D4A90" w:rsidP="0069461F">
      <w:pPr>
        <w:pStyle w:val="Heading4"/>
      </w:pPr>
      <w:r w:rsidRPr="009C2C9A">
        <w:t>4. Dissemination.</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 w:rsidR="007D4A90" w:rsidRPr="009C2C9A" w:rsidRDefault="007D4A90" w:rsidP="007D4A90">
      <w:pPr>
        <w:rPr>
          <w:rStyle w:val="StyleUnderline"/>
        </w:rPr>
      </w:pPr>
      <w:r w:rsidRPr="009C2C9A">
        <w:t>D</w:t>
      </w:r>
      <w:r w:rsidRPr="009C2C9A">
        <w:rPr>
          <w:rStyle w:val="StyleUnderline"/>
        </w:rPr>
        <w:t xml:space="preserve">issemination is considered to be the greatest of hurdles in bioterrorism. </w:t>
      </w:r>
      <w:r w:rsidRPr="009C2C9A">
        <w:t xml:space="preserve">Tucker has noted that </w:t>
      </w:r>
      <w:r w:rsidRPr="009C2C9A">
        <w:rPr>
          <w:rStyle w:val="StyleUnderline"/>
        </w:rPr>
        <w:t xml:space="preserve">although “persistent chemical agents such as sulfur mustard and VX nerve gas are readily absorbed through the intact skin, no bacteria or viruses can enter the body by any route unless the skin is already broken. </w:t>
      </w:r>
      <w:r w:rsidRPr="009C2C9A">
        <w:t xml:space="preserve">Thus, </w:t>
      </w:r>
      <w:r w:rsidRPr="009C2C9A">
        <w:rPr>
          <w:rStyle w:val="StyleUnderline"/>
        </w:rPr>
        <w:t>BW agents must either be ingested or inhaled to cause infection</w:t>
      </w:r>
      <w:r w:rsidRPr="009C2C9A">
        <w:t xml:space="preserve">” (Tucker, 2000). </w:t>
      </w:r>
      <w:r w:rsidRPr="009C2C9A">
        <w:rPr>
          <w:rStyle w:val="StyleUnderline"/>
        </w:rPr>
        <w:t>A biological weapon must have a means of transmission</w:t>
      </w:r>
      <w:r w:rsidRPr="009C2C9A">
        <w:t>, and to be effective, this transmission should reach as many people as possible.</w:t>
      </w:r>
    </w:p>
    <w:p w:rsidR="007D4A90" w:rsidRPr="009C2C9A" w:rsidRDefault="007D4A90" w:rsidP="007D4A90"/>
    <w:p w:rsidR="007D4A90" w:rsidRPr="009C2C9A" w:rsidRDefault="007D4A90" w:rsidP="007D4A90"/>
    <w:p w:rsidR="007D4A90" w:rsidRPr="009C2C9A" w:rsidRDefault="007D4A90" w:rsidP="0069461F">
      <w:pPr>
        <w:pStyle w:val="Heading4"/>
      </w:pPr>
      <w:r w:rsidRPr="009C2C9A">
        <w:t>5. Aerosolization.</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 w:rsidR="007D4A90" w:rsidRPr="009C2C9A" w:rsidRDefault="007D4A90" w:rsidP="007D4A90">
      <w:r w:rsidRPr="009C2C9A">
        <w:t xml:space="preserve">There are several routes of dissemination, but the one most attempted and of most concern to biosecurity experts is aerosolization. </w:t>
      </w:r>
      <w:r w:rsidRPr="009C2C9A">
        <w:rPr>
          <w:rStyle w:val="StyleUnderline"/>
        </w:rPr>
        <w:t>Aerosolization is a means of creating a cloud that contains the infectious agents via microscopic droplets for victims to inhale</w:t>
      </w:r>
      <w:r w:rsidRPr="009C2C9A">
        <w:t>. Respiratory inhalation is the most dangerous form for both plague and anthrax, which underscores the appeal that aerosolization has for terrorists. Aerosolization also has the capacity to infect large numbers of people over substantial geographical spaces. Calculations found that 100 kilograms of anthrax spread over Washington, D.C., could kill 1-3 million people, versus a one-megaton nuclear warhead, which would kill a maximum of 1.9 million (Carus, 2002).</w:t>
      </w:r>
    </w:p>
    <w:p w:rsidR="007D4A90" w:rsidRPr="009C2C9A" w:rsidRDefault="007D4A90" w:rsidP="007D4A90">
      <w:r w:rsidRPr="009C2C9A">
        <w:t>The Amerithrax attacks were a good example of aerosolization in the most rudimentary, non-technical delivery form. The perpetrator did not develop an aerosolization method, but rather the spores were so finely prepared that they easily traveled in the air. While this route of dissemination is the most appealing, it also had the largest technical hurdles. For effective inhalation, the particles in an aerosol cloud have to be roughly 1-5 microns (one-millionth of a meter) in size (Carus, 2002). Particles larger than 5 microns will be caught through the respiratory tract filter and often are too heavy to travel, thus they fall quickly and are not as effective voyagers. Aum Shinrikyo is one particular group that attempted to use aerosolization in the truest technical form (Carus, 2002). By developing delivery systems like sprayers that aerosolize pathogens into a cloud, terrorists can discretely release large amounts of bioweapons into a wide geographical area.</w:t>
      </w:r>
    </w:p>
    <w:p w:rsidR="007D4A90" w:rsidRPr="009C2C9A" w:rsidRDefault="007D4A90" w:rsidP="007D4A90">
      <w:r w:rsidRPr="009C2C9A">
        <w:rPr>
          <w:rStyle w:val="StyleUnderline"/>
        </w:rPr>
        <w:t>Aerosolization</w:t>
      </w:r>
      <w:r w:rsidRPr="009C2C9A">
        <w:t xml:space="preserve">, however, </w:t>
      </w:r>
      <w:r w:rsidRPr="009C2C9A">
        <w:rPr>
          <w:rStyle w:val="StyleUnderline"/>
        </w:rPr>
        <w:t>is an extremely complicated process. To spread an agent through the air, it must be in either liquid</w:t>
      </w:r>
      <w:r w:rsidRPr="009C2C9A">
        <w:t xml:space="preserve"> (slurry) </w:t>
      </w:r>
      <w:r w:rsidRPr="009C2C9A">
        <w:rPr>
          <w:rStyle w:val="StyleUnderline"/>
        </w:rPr>
        <w:t>or dry form, which in and of itself is an arduous task. Those preparing it must then address both physical issues</w:t>
      </w:r>
      <w:r w:rsidRPr="009C2C9A">
        <w:t xml:space="preserve"> (to ensure the sprayer nozzles do not become clogged) </w:t>
      </w:r>
      <w:r w:rsidRPr="009C2C9A">
        <w:rPr>
          <w:rStyle w:val="StyleUnderline"/>
        </w:rPr>
        <w:t>and biological issues</w:t>
      </w:r>
      <w:r w:rsidRPr="009C2C9A">
        <w:t xml:space="preserve"> (to ensure that the organisms can survive once aerosolized). An agent in liquid form can be aerosolized using a modified commercially available sprayer, but problems remain. </w:t>
      </w:r>
      <w:r w:rsidRPr="009C2C9A">
        <w:rPr>
          <w:rStyle w:val="StyleUnderline"/>
        </w:rPr>
        <w:t>Most agents die in the spraying process</w:t>
      </w:r>
      <w:r w:rsidRPr="009C2C9A">
        <w:t xml:space="preserve">- </w:t>
      </w:r>
      <w:r w:rsidRPr="009C2C9A">
        <w:rPr>
          <w:rStyle w:val="StyleUnderline"/>
        </w:rPr>
        <w:t xml:space="preserve">estimates range as high as 99% </w:t>
      </w:r>
      <w:r w:rsidRPr="009C2C9A">
        <w:t xml:space="preserve">(Rosenau, 2001). “In contrast, </w:t>
      </w:r>
      <w:r w:rsidRPr="009C2C9A">
        <w:rPr>
          <w:rStyle w:val="StyleUnderline"/>
        </w:rPr>
        <w:t>a dry agent is relatively simple to disseminate, but most experts agree producing it is a dangerous process almost certainly beyond the capabilities of non-state actors”</w:t>
      </w:r>
      <w:r w:rsidRPr="009C2C9A">
        <w:t xml:space="preserve"> (Carus, 2002). Rosenau also noted that to truly cause massive casualties, an aerosolized cloud, not just sprayed material (like Windex), </w:t>
      </w:r>
      <w:proofErr w:type="gramStart"/>
      <w:r w:rsidRPr="009C2C9A">
        <w:t>is</w:t>
      </w:r>
      <w:proofErr w:type="gramEnd"/>
      <w:r w:rsidRPr="009C2C9A">
        <w:t xml:space="preserve"> needed (Rosenau, 2001).</w:t>
      </w:r>
    </w:p>
    <w:p w:rsidR="007D4A90" w:rsidRPr="009C2C9A" w:rsidRDefault="007D4A90" w:rsidP="007D4A90">
      <w:r w:rsidRPr="009C2C9A">
        <w:rPr>
          <w:rStyle w:val="StyleUnderline"/>
        </w:rPr>
        <w:t xml:space="preserve">The slurry form of a pathogen can quickly clog spraying canisters or fall to the bottom of the container, rendering it ineffective. Aum Shinrikyo experienced this with their attempts to spread what they believed to be B. anthracis from a rooftop building in Tokyo. </w:t>
      </w:r>
      <w:r w:rsidRPr="009C2C9A">
        <w:t xml:space="preserve">The bacteria slurry, which was actually a harmless anthrax strain, was not refrigerated until the very last minute, so the slurry settled at the bottom (Tucker, 2000). </w:t>
      </w:r>
      <w:r w:rsidRPr="009C2C9A">
        <w:rPr>
          <w:rStyle w:val="StyleUnderline"/>
        </w:rPr>
        <w:t>A pathogen in liquid or slurry state is also more difficult to aerosolize, as its size is larger, so it tends to fall more quickly.</w:t>
      </w:r>
      <w:r w:rsidRPr="009C2C9A">
        <w:t xml:space="preserve"> Rosenau also noted that </w:t>
      </w:r>
      <w:r w:rsidRPr="009C2C9A">
        <w:rPr>
          <w:rStyle w:val="StyleUnderline"/>
        </w:rPr>
        <w:t xml:space="preserve">bacteria tend to die more quickly in a slurry form as they are aerosolized </w:t>
      </w:r>
      <w:r w:rsidRPr="009C2C9A">
        <w:t xml:space="preserve">(Rosenau, 2001). Perhaps one of the biggest issues with aerosolization is the fact that the </w:t>
      </w:r>
      <w:r w:rsidRPr="009C2C9A">
        <w:rPr>
          <w:rStyle w:val="StyleUnderline"/>
        </w:rPr>
        <w:t xml:space="preserve">pathogens tend to lose their toxicity not only in the aerosolization process, but also as they enter the atmosphere. </w:t>
      </w:r>
      <w:r w:rsidRPr="009C2C9A">
        <w:t>Environmental conditions, which will be discussed later, pose serious risks to the viability of pathogens.</w:t>
      </w:r>
    </w:p>
    <w:p w:rsidR="007D4A90" w:rsidRPr="009C2C9A" w:rsidRDefault="007D4A90" w:rsidP="007D4A90">
      <w:r w:rsidRPr="009C2C9A">
        <w:t xml:space="preserve">Overall, aerosolization is the most effective dissemination strategy, but also has the largest number of complications. </w:t>
      </w:r>
      <w:r w:rsidRPr="009C2C9A">
        <w:rPr>
          <w:rStyle w:val="StyleUnderline"/>
        </w:rPr>
        <w:t>Aerosolization</w:t>
      </w:r>
      <w:r w:rsidRPr="009C2C9A">
        <w:t xml:space="preserve">, while the most appealing as it can lead to higher efficacy if done correctly, </w:t>
      </w:r>
      <w:r w:rsidRPr="009C2C9A">
        <w:rPr>
          <w:rStyle w:val="StyleUnderline"/>
        </w:rPr>
        <w:t>poses the largest amount of technical obstacles for non-state actors to overcome</w:t>
      </w:r>
      <w:r w:rsidRPr="009C2C9A">
        <w:t>. The delivery system requires substantial technological prowess, but also the form of the pathogen can alter the efficacy of the aerosolization. Dry or slurry format can create problems in the actual delivery device, as well as efficacy for the pathogen to stay within 1-5 microns in size and travel considerable distances.</w:t>
      </w:r>
    </w:p>
    <w:p w:rsidR="007D4A90" w:rsidRPr="009C2C9A" w:rsidRDefault="007D4A90" w:rsidP="007D4A90"/>
    <w:p w:rsidR="007D4A90" w:rsidRPr="009C2C9A" w:rsidRDefault="007D4A90" w:rsidP="007D4A90"/>
    <w:p w:rsidR="007D4A90" w:rsidRPr="009C2C9A" w:rsidRDefault="007D4A90" w:rsidP="0069461F">
      <w:pPr>
        <w:pStyle w:val="Heading4"/>
      </w:pPr>
      <w:r w:rsidRPr="009C2C9A">
        <w:t>6. Wind.</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 w:rsidR="007D4A90" w:rsidRPr="009C2C9A" w:rsidRDefault="007D4A90" w:rsidP="007D4A90">
      <w:r w:rsidRPr="009C2C9A">
        <w:t xml:space="preserve">Environmental and meteorological conditions are surprisingly a large component of the successful bioterrorism attacks. </w:t>
      </w:r>
      <w:r w:rsidRPr="009C2C9A">
        <w:rPr>
          <w:rStyle w:val="StyleUnderline"/>
        </w:rPr>
        <w:t>Wind speeds and direction present a serious hurdle for aerosolization attempts. Environmental conditions</w:t>
      </w:r>
      <w:r w:rsidRPr="009C2C9A">
        <w:t xml:space="preserve">, </w:t>
      </w:r>
      <w:r w:rsidRPr="009C2C9A">
        <w:rPr>
          <w:rStyle w:val="StyleUnderline"/>
        </w:rPr>
        <w:t>specifically wind, create large variation in outcomes, which could defeat the organization pursing them</w:t>
      </w:r>
      <w:r w:rsidRPr="009C2C9A">
        <w:t xml:space="preserve">. Aerosolization is the most effective method of dissemination, but beyond its technical hurdles, it is also the most susceptible to environmental conditions. Particles must be between 1-5 microns for effective inhalation and aerosolization devices. </w:t>
      </w:r>
      <w:r w:rsidRPr="009C2C9A">
        <w:rPr>
          <w:rStyle w:val="StyleUnderline"/>
        </w:rPr>
        <w:t xml:space="preserve">Wind can carry pathogen particles far distances, but it can also greatly diminish the efficacy of dissemination. </w:t>
      </w:r>
      <w:r w:rsidRPr="009C2C9A">
        <w:t>Rosenau has noted that, “</w:t>
      </w:r>
      <w:r w:rsidRPr="009C2C9A">
        <w:rPr>
          <w:rStyle w:val="StyleUnderline"/>
        </w:rPr>
        <w:t>if wind speed is less than 5 mph, the aerosol will be limited in coverage. If wind speed exceeds 30 mph the aerosol disintegrates, loses its integrity, and effects on the target cannot be predicted</w:t>
      </w:r>
      <w:r w:rsidRPr="009C2C9A">
        <w:t>” (Rosenau, 2001).</w:t>
      </w:r>
    </w:p>
    <w:p w:rsidR="007D4A90" w:rsidRPr="009C2C9A" w:rsidRDefault="007D4A90" w:rsidP="007D4A90"/>
    <w:p w:rsidR="007D4A90" w:rsidRPr="009C2C9A" w:rsidRDefault="007D4A90" w:rsidP="007D4A90"/>
    <w:p w:rsidR="007D4A90" w:rsidRPr="009C2C9A" w:rsidRDefault="007D4A90" w:rsidP="0069461F">
      <w:pPr>
        <w:pStyle w:val="Heading4"/>
      </w:pPr>
      <w:r w:rsidRPr="009C2C9A">
        <w:t>7. Heat &amp; Humidity</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 w:rsidR="007D4A90" w:rsidRPr="009C2C9A" w:rsidRDefault="007D4A90" w:rsidP="007D4A90">
      <w:pPr>
        <w:rPr>
          <w:rStyle w:val="StyleUnderline"/>
        </w:rPr>
      </w:pPr>
      <w:r w:rsidRPr="009C2C9A">
        <w:rPr>
          <w:rStyle w:val="StyleUnderline"/>
        </w:rPr>
        <w:t>Heat, moisture, and precipitation can also severely impact the ability to release a pathogen into the environment. Most agents are extremely vulnerable to sunlight and heat. Biological agents released in the day</w:t>
      </w:r>
      <w:r w:rsidRPr="009C2C9A">
        <w:t xml:space="preserve">, like those used by Aum Shinrikyo, </w:t>
      </w:r>
      <w:r w:rsidRPr="009C2C9A">
        <w:rPr>
          <w:rStyle w:val="StyleUnderline"/>
        </w:rPr>
        <w:t>have significantly higher failure rates.</w:t>
      </w:r>
      <w:r w:rsidRPr="009C2C9A">
        <w:t xml:space="preserve"> UV radiation is a significant vulnerability for microorganisms, with many unable to survive longer than 30 minutes in sunlight. </w:t>
      </w:r>
      <w:r w:rsidRPr="009C2C9A">
        <w:rPr>
          <w:rStyle w:val="StyleUnderline"/>
        </w:rPr>
        <w:t>While anthrax is able to survive these tough conditions as a result of its induced spore form, humidity in the air may hinder its ability to disperse</w:t>
      </w:r>
      <w:r w:rsidRPr="009C2C9A">
        <w:t xml:space="preserve"> (Tucker, 2000). </w:t>
      </w:r>
      <w:r w:rsidRPr="009C2C9A">
        <w:rPr>
          <w:rStyle w:val="StyleUnderline"/>
        </w:rPr>
        <w:t>Rainy seasons and environments with relative high humidity levels can prevent microorganisms from aerosolizing.</w:t>
      </w:r>
    </w:p>
    <w:p w:rsidR="007D4A90" w:rsidRPr="009C2C9A" w:rsidRDefault="007D4A90" w:rsidP="007D4A90">
      <w:pPr>
        <w:rPr>
          <w:rStyle w:val="StyleUnderline"/>
        </w:rPr>
      </w:pPr>
      <w:r w:rsidRPr="009C2C9A">
        <w:t xml:space="preserve">Recent studies analyzing the role of humidity and temperature on the transmission of influenza found that </w:t>
      </w:r>
      <w:r w:rsidRPr="009C2C9A">
        <w:rPr>
          <w:rStyle w:val="StyleUnderline"/>
        </w:rPr>
        <w:t>relative humidity</w:t>
      </w:r>
      <w:r w:rsidRPr="009C2C9A">
        <w:t xml:space="preserve"> (RH) </w:t>
      </w:r>
      <w:r w:rsidRPr="009C2C9A">
        <w:rPr>
          <w:rStyle w:val="StyleUnderline"/>
        </w:rPr>
        <w:t>levels played a large role. In high RH</w:t>
      </w:r>
      <w:r w:rsidRPr="009C2C9A">
        <w:t xml:space="preserve"> (80%), </w:t>
      </w:r>
      <w:r w:rsidRPr="009C2C9A">
        <w:rPr>
          <w:rStyle w:val="StyleUnderline"/>
        </w:rPr>
        <w:t>influenza droplets settle too rapidly, making aerosolized transmission exceedingly difficult</w:t>
      </w:r>
      <w:r w:rsidRPr="009C2C9A">
        <w:t xml:space="preserve">. Aerosolized transmission was highest at low RH (20-35%) and at some higher RH levels (65%), but not beyond 80%. </w:t>
      </w:r>
      <w:r w:rsidRPr="009C2C9A">
        <w:rPr>
          <w:rStyle w:val="StyleUnderline"/>
        </w:rPr>
        <w:t>The lowest transmission occurred at medium and extremely high RH levels</w:t>
      </w:r>
      <w:r w:rsidRPr="009C2C9A">
        <w:t xml:space="preserve">. The study also found that </w:t>
      </w:r>
      <w:r w:rsidRPr="009C2C9A">
        <w:rPr>
          <w:rStyle w:val="StyleUnderline"/>
        </w:rPr>
        <w:t>transmission efficacy was inversely correlated with temperature</w:t>
      </w:r>
      <w:r w:rsidRPr="009C2C9A">
        <w:t xml:space="preserve">. Lower temperatures (5°C) permitted a statistically significant higher rate of transmission compared to 20 °C (Lowen, 2007). </w:t>
      </w:r>
      <w:r w:rsidRPr="009C2C9A">
        <w:rPr>
          <w:rStyle w:val="StyleUnderline"/>
        </w:rPr>
        <w:t>Given the role of humidity and temperature on pathogen survival and aerosolized transmission, finding conducive environmental conditions may be exceedingly difficult.</w:t>
      </w:r>
    </w:p>
    <w:p w:rsidR="007D4A90" w:rsidRPr="009C2C9A" w:rsidRDefault="007D4A90" w:rsidP="007D4A90"/>
    <w:p w:rsidR="007D4A90" w:rsidRPr="009C2C9A" w:rsidRDefault="007D4A90" w:rsidP="007D4A90"/>
    <w:p w:rsidR="007D4A90" w:rsidRPr="009C2C9A" w:rsidRDefault="007D4A90" w:rsidP="0069461F">
      <w:pPr>
        <w:pStyle w:val="Heading4"/>
      </w:pPr>
      <w:r w:rsidRPr="009C2C9A">
        <w:t>8. Altitude of Dissemination.</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 w:rsidR="007D4A90" w:rsidRPr="009C2C9A" w:rsidRDefault="007D4A90" w:rsidP="007D4A90">
      <w:r w:rsidRPr="009C2C9A">
        <w:rPr>
          <w:rStyle w:val="StyleUnderline"/>
        </w:rPr>
        <w:t>Altitude draws upon all of the aforementioned environmental conditions. As Aum Shinrikyo found through their rooftop dissemination attempt, locations too high may face wind, rain, and smog conditions that render these attempts useless</w:t>
      </w:r>
      <w:r w:rsidRPr="009C2C9A">
        <w:t xml:space="preserve">. </w:t>
      </w:r>
      <w:r w:rsidRPr="009C2C9A">
        <w:rPr>
          <w:rStyle w:val="StyleUnderline"/>
        </w:rPr>
        <w:t>The oxygen levels of high altitude conditions can also increase the rate of microbial decay, as some bacteria are aerobic, meaning they require oxygen.</w:t>
      </w:r>
      <w:r w:rsidRPr="009C2C9A">
        <w:t xml:space="preserve"> The biggest concern with high-altitude dissemination attempts is the role of wind and geographical distance. </w:t>
      </w:r>
      <w:r w:rsidRPr="009C2C9A">
        <w:rPr>
          <w:rStyle w:val="StyleUnderline"/>
        </w:rPr>
        <w:t>Wind changes can alter the course of pathogen distribution, but also inhibit its spread. Higher altitude locations will have higher wind speeds, which will break down the aerosol’s integrity.</w:t>
      </w:r>
      <w:r w:rsidRPr="009C2C9A">
        <w:t xml:space="preserve"> Aum Shinrikyo thought that a higher building would equate to a larger geographical distribution, however, it also heavily contributed to their failure (Thompson, 2006; Rosenau, 2001).</w:t>
      </w:r>
    </w:p>
    <w:p w:rsidR="007D4A90" w:rsidRPr="009C2C9A" w:rsidRDefault="007D4A90" w:rsidP="007D4A90"/>
    <w:p w:rsidR="007D4A90" w:rsidRPr="009C2C9A" w:rsidRDefault="007D4A90" w:rsidP="007D4A90"/>
    <w:p w:rsidR="007D4A90" w:rsidRPr="009C2C9A" w:rsidRDefault="007D4A90" w:rsidP="0069461F">
      <w:pPr>
        <w:pStyle w:val="Heading4"/>
      </w:pPr>
      <w:r w:rsidRPr="009C2C9A">
        <w:t>9. Incubation period.</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 w:rsidR="007D4A90" w:rsidRPr="009C2C9A" w:rsidRDefault="007D4A90" w:rsidP="007D4A90">
      <w:pPr>
        <w:rPr>
          <w:rStyle w:val="StyleUnderline"/>
        </w:rPr>
      </w:pPr>
      <w:r w:rsidRPr="009C2C9A">
        <w:rPr>
          <w:rStyle w:val="StyleUnderline"/>
        </w:rPr>
        <w:t xml:space="preserve">The time from exposure to infection and communicability may pose another roadblock for terrorists. </w:t>
      </w:r>
      <w:r w:rsidRPr="009C2C9A">
        <w:t xml:space="preserve">This epidemiological obstacle for bioweapons has not been heavily researched, but several terrorist groups have reportedly encountered it. </w:t>
      </w:r>
      <w:r w:rsidRPr="009C2C9A">
        <w:rPr>
          <w:rStyle w:val="StyleUnderline"/>
        </w:rPr>
        <w:t>Incubation periods can range from hours to weeks depending upon the organism. Incubation periods of diseases are variable and dependent upon the type of exposure</w:t>
      </w:r>
      <w:r w:rsidRPr="009C2C9A">
        <w:t xml:space="preserve"> (inhalation, bloodborne, or mucous membrane) </w:t>
      </w:r>
      <w:r w:rsidRPr="009C2C9A">
        <w:rPr>
          <w:rStyle w:val="StyleUnderline"/>
        </w:rPr>
        <w:t>the organism itself, susceptibility of the host, and the target’s physiological conditions, all of which cannot be accounted for by a non-state actor.</w:t>
      </w:r>
    </w:p>
    <w:p w:rsidR="007D4A90" w:rsidRPr="009C2C9A" w:rsidRDefault="007D4A90" w:rsidP="007D4A90">
      <w:r w:rsidRPr="009C2C9A">
        <w:t>There are several stages to infection, but as seen in Figure 4, there can be considerable time between exposure, incubation, and symptoms (Symptoms, n.d.). Toxins, like botulism, can cause illness in a matter of hours, while viruses tend to take longer.</w:t>
      </w:r>
    </w:p>
    <w:p w:rsidR="007D4A90" w:rsidRPr="009C2C9A" w:rsidRDefault="007D4A90" w:rsidP="007D4A90">
      <w:r w:rsidRPr="009C2C9A">
        <w:rPr>
          <w:rStyle w:val="StyleUnderline"/>
        </w:rPr>
        <w:t xml:space="preserve">Incubation periods represent a roadblock for bioterrorism because they have relatively large ranges and are difficult to predict. </w:t>
      </w:r>
      <w:r w:rsidRPr="009C2C9A">
        <w:t xml:space="preserve">The Rajneeshees found this to be a problem, as they needed to infect a large group of the county population to prevent </w:t>
      </w:r>
      <w:proofErr w:type="gramStart"/>
      <w:r w:rsidRPr="009C2C9A">
        <w:t>them  from</w:t>
      </w:r>
      <w:proofErr w:type="gramEnd"/>
      <w:r w:rsidRPr="009C2C9A">
        <w:t xml:space="preserve"> voting (Thompson, 2006). S. typhimurium did not just infect and incapacitate people all on one day, but rather over the course of roughly a week (Carus, 2002). </w:t>
      </w:r>
      <w:r w:rsidRPr="009C2C9A">
        <w:rPr>
          <w:rStyle w:val="StyleUnderline"/>
        </w:rPr>
        <w:t>If the intention of the attack is to cause illness during a certain time window, incubation periods can seriously erode the efficacy of such an attack. Incubation periods can also allow for pathogen identification and for treatment to be initiated before some of the exposed population is sickened. In the Amerithrax attacks, some individuals were sick before others, which triggered an investigation and allowed for an outbreak investigation to follow up with all exposed persons and initiate treatment</w:t>
      </w:r>
      <w:r w:rsidRPr="009C2C9A">
        <w:t xml:space="preserve"> (Preston, 2003; Thompson, 2006).</w:t>
      </w:r>
    </w:p>
    <w:p w:rsidR="007D4A90" w:rsidRPr="009C2C9A" w:rsidRDefault="007D4A90" w:rsidP="007D4A90"/>
    <w:p w:rsidR="007D4A90" w:rsidRPr="009C2C9A" w:rsidRDefault="007D4A90" w:rsidP="007D4A90"/>
    <w:p w:rsidR="007D4A90" w:rsidRPr="009C2C9A" w:rsidRDefault="007D4A90" w:rsidP="007D4A90"/>
    <w:p w:rsidR="007D4A90" w:rsidRPr="009C2C9A" w:rsidRDefault="007D4A90" w:rsidP="0069461F">
      <w:pPr>
        <w:pStyle w:val="Heading4"/>
      </w:pPr>
      <w:r w:rsidRPr="009C2C9A">
        <w:t>Status quo solves Bioterrorism --</w:t>
      </w:r>
    </w:p>
    <w:p w:rsidR="007D4A90" w:rsidRPr="009C2C9A" w:rsidRDefault="007D4A90" w:rsidP="007D4A90"/>
    <w:p w:rsidR="007D4A90" w:rsidRPr="009C2C9A" w:rsidRDefault="007D4A90" w:rsidP="0069461F">
      <w:pPr>
        <w:pStyle w:val="Heading4"/>
      </w:pPr>
      <w:r w:rsidRPr="009C2C9A">
        <w:t>1. Surveillance.</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 w:rsidR="007D4A90" w:rsidRPr="009C2C9A" w:rsidRDefault="007D4A90" w:rsidP="007D4A90">
      <w:pPr>
        <w:rPr>
          <w:rStyle w:val="StyleUnderline"/>
        </w:rPr>
      </w:pPr>
      <w:r w:rsidRPr="009C2C9A">
        <w:t xml:space="preserve">While most do not know the intricacies of its methods, </w:t>
      </w:r>
      <w:r w:rsidRPr="009C2C9A">
        <w:rPr>
          <w:rStyle w:val="StyleUnderline"/>
        </w:rPr>
        <w:t>disease surveillance provides a substantial strategy for diminishing the impact of bioterrorist events.</w:t>
      </w:r>
      <w:r w:rsidRPr="009C2C9A">
        <w:t xml:space="preserve"> Disease surveillance is the systematic collection and analysis of data to identify and monitor patterns within disease distribution. </w:t>
      </w:r>
      <w:r w:rsidRPr="009C2C9A">
        <w:rPr>
          <w:rStyle w:val="StyleUnderline"/>
        </w:rPr>
        <w:t xml:space="preserve">Public health is designed to provide disease surveillance and epidemiological response in cases of disease outbreaks. </w:t>
      </w:r>
      <w:r w:rsidRPr="009C2C9A">
        <w:t xml:space="preserve">While not all countries have the same level of surveillance capability, </w:t>
      </w:r>
      <w:r w:rsidRPr="009C2C9A">
        <w:rPr>
          <w:rStyle w:val="StyleUnderline"/>
        </w:rPr>
        <w:t>governments, both nationally and through international agreements, have created public health organizations to prevent and control the spread of disease.</w:t>
      </w:r>
    </w:p>
    <w:p w:rsidR="007D4A90" w:rsidRPr="009C2C9A" w:rsidRDefault="007D4A90" w:rsidP="007D4A90">
      <w:r w:rsidRPr="009C2C9A">
        <w:t>In the U.S., the Centers for Disease Control and Prevention (CDC), the National Institutes of Health (NIH), and the Department of Health and Human Services (DHHS), work to provide public health support at a national level. Beyond these organizations, each U.S. state has a health department, as do their counties. Disease surveillance is performed either actively or passively. Active surveillance entails going out and collecting the information, while passive surveillance employs counterparts (such as hospitals, clinics, and universities) to collect data and pass it along. Most public health systems are passive unless there is an outbreak, mostly as a result of lack of resources. (Buehler, 2004).</w:t>
      </w:r>
    </w:p>
    <w:p w:rsidR="007D4A90" w:rsidRPr="009C2C9A" w:rsidRDefault="007D4A90" w:rsidP="007D4A90">
      <w:r w:rsidRPr="009C2C9A">
        <w:t>Disease surveillance in the United States starts with a healthcare facility receiving a patient and obtaining labs or physician diagnosis that can confirm illness. Larger hospitals will have their own microbiology department that is capable of running extensive laboratory work from blood cultures to respiratory viral panels. State laboratories are commonly used for rare or complex tests that other facilities are unable to process. These tests tend to involve uncommon pathogens such as shiga-toxin producing Eschericia coli (the E.coli strain that was notorious for causing national outbreaks and associated deaths) and botulism. Once test results are reported, hospitals are required to report certain diseases to their county health departments. Each state has a list of “reportable communicable diseases” that range from anthrax, to plague, and syphilis (ADHS, n.d.).</w:t>
      </w:r>
    </w:p>
    <w:p w:rsidR="007D4A90" w:rsidRPr="009C2C9A" w:rsidRDefault="007D4A90" w:rsidP="007D4A90">
      <w:r w:rsidRPr="009C2C9A">
        <w:t>Hospitals and state laboratories both report these cases with patient information to county health departments, who then report them to state health departments. Rare cases like measles or botulism would prompt communication with the CDC. Disease surveillance from specimen collection to county health department response can take a day in some cases. Specific diseases on reportable lists (those of the Category A, B, or C) require immediate phone calls, versus faxing or electronically reporting within a period of business days (ADHS, n.d.). Hospitals, state health departments, and county health departments all work very closely and in many cases are in communication on a daily basis.</w:t>
      </w:r>
    </w:p>
    <w:p w:rsidR="007D4A90" w:rsidRPr="009C2C9A" w:rsidRDefault="007D4A90" w:rsidP="007D4A90">
      <w:r w:rsidRPr="009C2C9A">
        <w:t xml:space="preserve">Disease surveillance in the U.S. is taken very seriously at a health care level. </w:t>
      </w:r>
      <w:r w:rsidRPr="009C2C9A">
        <w:rPr>
          <w:rStyle w:val="StyleUnderline"/>
        </w:rPr>
        <w:t>It is very common for public health departments to do in-service education with emergency department physicians annually for training on uncommon diseases or “zebras”.</w:t>
      </w:r>
      <w:r w:rsidRPr="009C2C9A">
        <w:t xml:space="preserve"> </w:t>
      </w:r>
      <w:r w:rsidRPr="009C2C9A">
        <w:rPr>
          <w:rStyle w:val="StyleUnderline"/>
        </w:rPr>
        <w:t>After the Amerithrax attacks, there was a heightened awareness and education regarding bioweapon pathogens, so much so that physicians began to include them on differential diagnoses</w:t>
      </w:r>
      <w:r w:rsidRPr="009C2C9A">
        <w:t xml:space="preserve"> (initial triage diagnosis prior to any confirmatory lab work), </w:t>
      </w:r>
      <w:r w:rsidRPr="009C2C9A">
        <w:rPr>
          <w:rStyle w:val="StyleUnderline"/>
        </w:rPr>
        <w:t>which may have led to physician hypersensitivity regarding bioweapon issues.</w:t>
      </w:r>
    </w:p>
    <w:p w:rsidR="007D4A90" w:rsidRPr="009C2C9A" w:rsidRDefault="007D4A90" w:rsidP="007D4A90">
      <w:r w:rsidRPr="009C2C9A">
        <w:t xml:space="preserve">There was a wave of eagerness to identify these pathogens after Amerithrax, leading to a hypersensitivity towards Category </w:t>
      </w:r>
      <w:proofErr w:type="gramStart"/>
      <w:r w:rsidRPr="009C2C9A">
        <w:t>A</w:t>
      </w:r>
      <w:proofErr w:type="gramEnd"/>
      <w:r w:rsidRPr="009C2C9A">
        <w:t xml:space="preserve"> agents (Cosgrove, 2005; Leitenberg, 2005). Jokingly coined “zebras”, these pathogens are rarely seen, but continuous education is provided to first responders. </w:t>
      </w:r>
      <w:r w:rsidRPr="009C2C9A">
        <w:rPr>
          <w:rStyle w:val="StyleUnderline"/>
        </w:rPr>
        <w:t xml:space="preserve">While there are gaps in any chain, the level of disease surveillance that occurs within the U.S. would very quickly pick up </w:t>
      </w:r>
      <w:proofErr w:type="gramStart"/>
      <w:r w:rsidRPr="009C2C9A">
        <w:rPr>
          <w:rStyle w:val="StyleUnderline"/>
        </w:rPr>
        <w:t>an</w:t>
      </w:r>
      <w:proofErr w:type="gramEnd"/>
      <w:r w:rsidRPr="009C2C9A">
        <w:rPr>
          <w:rStyle w:val="StyleUnderline"/>
        </w:rPr>
        <w:t xml:space="preserve"> usual agent and initiate response in a quick manner</w:t>
      </w:r>
      <w:r w:rsidRPr="009C2C9A">
        <w:t xml:space="preserve"> (NNDSS, n.d.).</w:t>
      </w:r>
    </w:p>
    <w:p w:rsidR="007D4A90" w:rsidRPr="009C2C9A" w:rsidRDefault="007D4A90" w:rsidP="007D4A90">
      <w:pPr>
        <w:rPr>
          <w:rStyle w:val="StyleUnderline"/>
        </w:rPr>
      </w:pPr>
      <w:r w:rsidRPr="009C2C9A">
        <w:rPr>
          <w:rStyle w:val="StyleUnderline"/>
        </w:rPr>
        <w:t>This continuous education and reinforced disease reporting make it harder for bioweapons to go undetected</w:t>
      </w:r>
      <w:r w:rsidRPr="009C2C9A">
        <w:t xml:space="preserve">. During large gatherings like sporting events and concerts, public health departments will touch base with health care facilities to remind them of the risk for outbreaks, and will perform active surveillance during the event. </w:t>
      </w:r>
      <w:r w:rsidRPr="009C2C9A">
        <w:rPr>
          <w:rStyle w:val="StyleUnderline"/>
        </w:rPr>
        <w:t>Syndromic surveillance</w:t>
      </w:r>
      <w:r w:rsidRPr="009C2C9A">
        <w:t xml:space="preserve"> has become increasingly common. This form of surveillance </w:t>
      </w:r>
      <w:r w:rsidRPr="009C2C9A">
        <w:rPr>
          <w:rStyle w:val="StyleUnderline"/>
        </w:rPr>
        <w:t>involves data collection regarding over-the-counter medications from drug stores, as well as emergency room visits involving chief complaints matching certain criteria</w:t>
      </w:r>
      <w:r w:rsidRPr="009C2C9A">
        <w:t xml:space="preserve"> (Henning, 20004). Syndromic surveillance uses logic-based software to detect large groups of people purchasing medication and/or seeking medical care for the same illness in a geographical area or time frame. </w:t>
      </w:r>
      <w:r w:rsidRPr="009C2C9A">
        <w:rPr>
          <w:rStyle w:val="StyleUnderline"/>
        </w:rPr>
        <w:t>There is also continuous development of more sensitive, real-time surveillance methods, which makes bioterrorism that much more difficult to carry out.</w:t>
      </w:r>
    </w:p>
    <w:p w:rsidR="007D4A90" w:rsidRPr="009C2C9A" w:rsidRDefault="007D4A90" w:rsidP="007D4A90"/>
    <w:p w:rsidR="007D4A90" w:rsidRPr="009C2C9A" w:rsidRDefault="007D4A90" w:rsidP="007D4A90"/>
    <w:p w:rsidR="007D4A90" w:rsidRPr="009C2C9A" w:rsidRDefault="007D4A90" w:rsidP="0069461F">
      <w:pPr>
        <w:pStyle w:val="Heading4"/>
      </w:pPr>
      <w:r w:rsidRPr="009C2C9A">
        <w:t>2. Identification.</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 w:rsidR="007D4A90" w:rsidRPr="009C2C9A" w:rsidRDefault="007D4A90" w:rsidP="007D4A90">
      <w:r w:rsidRPr="009C2C9A">
        <w:t xml:space="preserve">Once patients enter a healthcare facility, whether that of a primary care physician or a hospital emergency department, their symptoms are assessed and specimens are often taken. </w:t>
      </w:r>
      <w:r w:rsidRPr="009C2C9A">
        <w:rPr>
          <w:rStyle w:val="StyleUnderline"/>
        </w:rPr>
        <w:t>Since the Amerithrax attacks, several studies have addressed the knowledge gaps in the ability of physicians</w:t>
      </w:r>
      <w:r w:rsidRPr="009C2C9A">
        <w:t xml:space="preserve"> (especially emergency) </w:t>
      </w:r>
      <w:r w:rsidRPr="009C2C9A">
        <w:rPr>
          <w:rStyle w:val="StyleUnderline"/>
        </w:rPr>
        <w:t xml:space="preserve">to identify “zebras” or Category </w:t>
      </w:r>
      <w:proofErr w:type="gramStart"/>
      <w:r w:rsidRPr="009C2C9A">
        <w:rPr>
          <w:rStyle w:val="StyleUnderline"/>
        </w:rPr>
        <w:t>A</w:t>
      </w:r>
      <w:proofErr w:type="gramEnd"/>
      <w:r w:rsidRPr="009C2C9A">
        <w:rPr>
          <w:rStyle w:val="StyleUnderline"/>
        </w:rPr>
        <w:t xml:space="preserve"> agents</w:t>
      </w:r>
      <w:r w:rsidRPr="009C2C9A">
        <w:t xml:space="preserve"> (Cosgrove, 2005; Moye, 2007). As a result of these studies, </w:t>
      </w:r>
      <w:r w:rsidRPr="009C2C9A">
        <w:rPr>
          <w:rStyle w:val="StyleUnderline"/>
        </w:rPr>
        <w:t>extensive education has been enforced so that emergency and primary care physicians, as the first diagnosticians, would be able to more accurately identify or pick up on the symptoms associated with such illnesses.</w:t>
      </w:r>
      <w:r w:rsidRPr="009C2C9A">
        <w:t xml:space="preserve"> </w:t>
      </w:r>
      <w:r w:rsidRPr="009C2C9A">
        <w:rPr>
          <w:rStyle w:val="StyleUnderline"/>
        </w:rPr>
        <w:t>Physicians that see large patient populations are more exposed to a wide range of diseases, thus honing their diagnostic abilities.</w:t>
      </w:r>
      <w:r w:rsidRPr="009C2C9A">
        <w:t xml:space="preserve"> In areas where certain diseases are endemic (Y. pestis, plague, is endemic in states like Arizona and New Mexico, so physicians in these states are more familiar with the clinical signs and symptoms) or in patient populations where a disease occurs randomly (botulism in children or prisons), these diagnostic tools continuously are tested (Nania, 2013).</w:t>
      </w:r>
    </w:p>
    <w:p w:rsidR="007D4A90" w:rsidRPr="009C2C9A" w:rsidRDefault="007D4A90" w:rsidP="007D4A90">
      <w:r w:rsidRPr="009C2C9A">
        <w:t xml:space="preserve">Overall, </w:t>
      </w:r>
      <w:r w:rsidRPr="009C2C9A">
        <w:rPr>
          <w:rStyle w:val="StyleUnderline"/>
        </w:rPr>
        <w:t>the gap in diagnostic capabilities has been identified and attention to bioterrorism and the commonly associated pathogens have been reinforced in the medical community</w:t>
      </w:r>
      <w:r w:rsidRPr="009C2C9A">
        <w:t xml:space="preserve">. </w:t>
      </w:r>
      <w:r w:rsidRPr="009C2C9A">
        <w:rPr>
          <w:rStyle w:val="StyleUnderline"/>
        </w:rPr>
        <w:t xml:space="preserve">Healthcare workers from nurses to infection preventionists are educated at workshops and through federally funded training with the Department of Homeland Security Center for Domestic Preparedness (CDP), are better able to respond and handle epidemics and bioterrorism events </w:t>
      </w:r>
      <w:r w:rsidRPr="009C2C9A">
        <w:t xml:space="preserve">(CDP, n.d.). </w:t>
      </w:r>
      <w:r w:rsidRPr="009C2C9A">
        <w:rPr>
          <w:rStyle w:val="StyleUnderline"/>
        </w:rPr>
        <w:t>Identification</w:t>
      </w:r>
      <w:r w:rsidRPr="009C2C9A">
        <w:t xml:space="preserve">, while sensitive to human error, </w:t>
      </w:r>
      <w:r w:rsidRPr="009C2C9A">
        <w:rPr>
          <w:rStyle w:val="StyleUnderline"/>
        </w:rPr>
        <w:t>has become much stronger since the Amerithrax attacks, making bioterrorism a center stage topic for physicians. The increased education and capabilities to identify rare pathogens, especially those commonly used in bioterrorism, would likely prevent bioterrorism events from growing.</w:t>
      </w:r>
      <w:r w:rsidRPr="009C2C9A">
        <w:t xml:space="preserve">          </w:t>
      </w:r>
    </w:p>
    <w:p w:rsidR="007D4A90" w:rsidRPr="009C2C9A" w:rsidRDefault="007D4A90" w:rsidP="007D4A90"/>
    <w:p w:rsidR="007D4A90" w:rsidRPr="009C2C9A" w:rsidRDefault="007D4A90" w:rsidP="007D4A90"/>
    <w:p w:rsidR="007D4A90" w:rsidRPr="009C2C9A" w:rsidRDefault="007D4A90" w:rsidP="0069461F">
      <w:pPr>
        <w:pStyle w:val="Heading4"/>
      </w:pPr>
      <w:r w:rsidRPr="009C2C9A">
        <w:t>3. Medicine.</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 w:rsidR="007D4A90" w:rsidRPr="009C2C9A" w:rsidRDefault="007D4A90" w:rsidP="007D4A90">
      <w:r w:rsidRPr="009C2C9A">
        <w:rPr>
          <w:rStyle w:val="StyleUnderline"/>
        </w:rPr>
        <w:t>While many consider bioweapons to be unstoppable or without response measures, there are treatment methodologies in place to respond to their use. Vaccination and treatment techniques pose a severe hurdle for bioterrorists to overcome.</w:t>
      </w:r>
      <w:r w:rsidRPr="009C2C9A">
        <w:t xml:space="preserve"> For example, there are treatment protocols in place for all six Category </w:t>
      </w:r>
      <w:proofErr w:type="gramStart"/>
      <w:r w:rsidRPr="009C2C9A">
        <w:t>A</w:t>
      </w:r>
      <w:proofErr w:type="gramEnd"/>
      <w:r w:rsidRPr="009C2C9A">
        <w:t xml:space="preserve"> agents. Plague, anthrax, and tularemia are all treated with IV antibiotics, while botulism is treated with an antitoxin. Viral hemorrhagic fevers (VHF) are trickier: although Ribavirin, an antiviral, has shown efficacy against certain viruses, others can only be combatted with supportive care measures (Nania, September 2, 2013).</w:t>
      </w:r>
    </w:p>
    <w:p w:rsidR="007D4A90" w:rsidRPr="009C2C9A" w:rsidRDefault="007D4A90" w:rsidP="007D4A90">
      <w:r w:rsidRPr="009C2C9A">
        <w:t>Smallpox is perhaps the most difficult, as there is currently no treatment for it, but immediate vaccination following exposure has been shown to be an effective response measure. Supportive care measures are also used in the case of smallpox. While smallpox and VHF may seem like effective bioweapons, they present difficulties. Both agents are viruses, making them difficult to handle and weaponize, and more importantly, both are extremely rare. No documented cases of smallpox have occurred in almost 40 years, and VHF occurs infrequently through small outbreaks in Africa. These two pathogens are so unique and so feared in the health community that even one case triggers massive response measures (Smallpox, 2007). Treatment for Category B agents is also available through certain common antibiotics, protocols, and methods like IV vasopressors if ricin is ingested (Category Agents, n.d.; Nania, 2013).</w:t>
      </w:r>
    </w:p>
    <w:p w:rsidR="007D4A90" w:rsidRPr="009C2C9A" w:rsidRDefault="007D4A90" w:rsidP="007D4A90">
      <w:pPr>
        <w:rPr>
          <w:rStyle w:val="StyleUnderline"/>
        </w:rPr>
      </w:pPr>
      <w:r w:rsidRPr="009C2C9A">
        <w:rPr>
          <w:rStyle w:val="StyleUnderline"/>
        </w:rPr>
        <w:t>Overall, treatment for bioweapon agents is highly available and in the U.S. and some other countries, poses a substantial roadblock for terrorist goals that might include large outbreaks. The U.S. and other industrialized</w:t>
      </w:r>
      <w:r w:rsidRPr="009C2C9A">
        <w:t xml:space="preserve"> </w:t>
      </w:r>
      <w:r w:rsidRPr="009C2C9A">
        <w:rPr>
          <w:rStyle w:val="StyleUnderline"/>
        </w:rPr>
        <w:t>nations</w:t>
      </w:r>
      <w:r w:rsidRPr="009C2C9A">
        <w:t xml:space="preserve"> (such as Australia and those countries in the European Union) </w:t>
      </w:r>
      <w:r w:rsidRPr="009C2C9A">
        <w:rPr>
          <w:rStyle w:val="StyleUnderline"/>
        </w:rPr>
        <w:t xml:space="preserve">are constantly improving response measures for bioweapons, while health response systems in developing countries are still very rudimentary </w:t>
      </w:r>
      <w:r w:rsidRPr="009C2C9A">
        <w:t xml:space="preserve">(Global infectious disease factsheet. 2013). </w:t>
      </w:r>
      <w:r w:rsidRPr="009C2C9A">
        <w:rPr>
          <w:rStyle w:val="StyleUnderline"/>
        </w:rPr>
        <w:t>Efforts within the U.S. also focus on improving responses to international health crises and emerging infectious diseases, as borders do not constrict health disasters. Continued efforts to treat and even vaccinate against these pathogens will only make this more of a barrier for potential bioterrorists.</w:t>
      </w:r>
    </w:p>
    <w:p w:rsidR="007D4A90" w:rsidRPr="009C2C9A" w:rsidRDefault="007D4A90" w:rsidP="007D4A90">
      <w:pPr>
        <w:rPr>
          <w:rStyle w:val="StyleUnderline"/>
        </w:rPr>
      </w:pPr>
      <w:r w:rsidRPr="009C2C9A">
        <w:rPr>
          <w:rStyle w:val="StyleUnderline"/>
        </w:rPr>
        <w:t>Vaccination capacity in the U.S. is also a considerable hurdle facing some forms of bioterrorism. Smallpox and anthrax both have vaccination programs available that could be mass distributed within several days through the Strategic National Stockpile</w:t>
      </w:r>
      <w:r w:rsidRPr="009C2C9A">
        <w:t xml:space="preserve"> (SNS). </w:t>
      </w:r>
      <w:r w:rsidRPr="009C2C9A">
        <w:rPr>
          <w:rStyle w:val="StyleUnderline"/>
        </w:rPr>
        <w:t>There is also work on vaccine for plague that could be applied</w:t>
      </w:r>
      <w:r w:rsidRPr="009C2C9A">
        <w:t xml:space="preserve"> (Titball, 2001). </w:t>
      </w:r>
      <w:r w:rsidRPr="009C2C9A">
        <w:rPr>
          <w:rStyle w:val="StyleUnderline"/>
        </w:rPr>
        <w:t>Vaccination programs are effective and can be rolled out quickly with Point of Distributions</w:t>
      </w:r>
      <w:r w:rsidRPr="009C2C9A">
        <w:t xml:space="preserve"> (PODs). PODS are specialized units used to quickly and effectively distribute vaccinations and prophylaxis to large populations. </w:t>
      </w:r>
      <w:r w:rsidRPr="009C2C9A">
        <w:rPr>
          <w:rStyle w:val="StyleUnderline"/>
        </w:rPr>
        <w:t>Recent response to pandemic influenza like H1N1</w:t>
      </w:r>
      <w:r w:rsidRPr="009C2C9A">
        <w:t xml:space="preserve"> (“swine flu”) </w:t>
      </w:r>
      <w:r w:rsidRPr="009C2C9A">
        <w:rPr>
          <w:rStyle w:val="StyleUnderline"/>
        </w:rPr>
        <w:t>made public health systems even more effective in the art of mass vaccination, education, and response measures</w:t>
      </w:r>
      <w:r w:rsidRPr="009C2C9A">
        <w:t xml:space="preserve">. After the Amerithrax attacks, President Bush initiated a mass smallpox vaccination program that was later halted, but the effect nonetheless showed that national vaccination production and distribution can occur (Cohen, 2004). </w:t>
      </w:r>
      <w:r w:rsidRPr="009C2C9A">
        <w:rPr>
          <w:rStyle w:val="StyleUnderline"/>
        </w:rPr>
        <w:t>Mass vaccination can halt the transmission of disease and prevent the further spreading of infections, as done with polio and smallpox.</w:t>
      </w:r>
    </w:p>
    <w:p w:rsidR="007D4A90" w:rsidRPr="009C2C9A" w:rsidRDefault="007D4A90" w:rsidP="007D4A90"/>
    <w:p w:rsidR="007D4A90" w:rsidRPr="009C2C9A" w:rsidRDefault="007D4A90" w:rsidP="007D4A90"/>
    <w:p w:rsidR="007D4A90" w:rsidRPr="009C2C9A" w:rsidRDefault="007D4A90" w:rsidP="0069461F">
      <w:pPr>
        <w:pStyle w:val="Heading4"/>
      </w:pPr>
      <w:r w:rsidRPr="009C2C9A">
        <w:t>4. Response.</w:t>
      </w:r>
    </w:p>
    <w:p w:rsidR="007D4A90" w:rsidRPr="009C2C9A" w:rsidRDefault="007D4A90" w:rsidP="007D4A90">
      <w:r w:rsidRPr="009C2C9A">
        <w:rPr>
          <w:rStyle w:val="Style13ptBold"/>
        </w:rPr>
        <w:t>GBD 5/20</w:t>
      </w:r>
      <w:r w:rsidRPr="009C2C9A">
        <w:t>, publishes the latest news and insights pertaining to health threats from pathogens, emerging infectious diseases and CBRN agents, (Global Biodefense, May 20, 2014, “Capabilities Analysis of Bioterrorism: Roadblocks Facing Non-State Actors’ Use of Bioweapons”, http://globalbiodefense.com/2014/05/20/bioterrorism-roadblocks-facing-non-state-actors-use-of-bioweapons/)//HH</w:t>
      </w:r>
    </w:p>
    <w:p w:rsidR="007D4A90" w:rsidRPr="009C2C9A" w:rsidRDefault="007D4A90" w:rsidP="007D4A90"/>
    <w:p w:rsidR="007D4A90" w:rsidRPr="009C2C9A" w:rsidRDefault="007D4A90" w:rsidP="007D4A90">
      <w:r w:rsidRPr="009C2C9A">
        <w:t xml:space="preserve">Public health preparedness is by no means a new concept, but since the Amerithrax attacks it has attracted more funding and resources. </w:t>
      </w:r>
      <w:r w:rsidRPr="009C2C9A">
        <w:rPr>
          <w:u w:val="single"/>
        </w:rPr>
        <w:t xml:space="preserve">The U.S. public health system has become more attuned to the realistic threats that bioweapons and infectious diseases pose. Federal funding has supplied health departments and related organizations with more personnel training capacity </w:t>
      </w:r>
      <w:r w:rsidRPr="009C2C9A">
        <w:t xml:space="preserve">(Koenig, 2007). </w:t>
      </w:r>
      <w:r w:rsidRPr="009C2C9A">
        <w:rPr>
          <w:rStyle w:val="StyleUnderline"/>
        </w:rPr>
        <w:t>Public health preparedness and response to bioterrorism and pandemics are common components in public health and healthcare education.</w:t>
      </w:r>
    </w:p>
    <w:p w:rsidR="007D4A90" w:rsidRPr="009C2C9A" w:rsidRDefault="007D4A90" w:rsidP="007D4A90">
      <w:r w:rsidRPr="009C2C9A">
        <w:t xml:space="preserve">DHS’s Center for Domestic Preparedness offers dozens of fully funded certification courses for first responders and public health personnel. Some may view the recent H1N1 outbreak as an over-hyped pandemic, but the response that took place helped mitigate the spread of the virus (Cressey, 2010). </w:t>
      </w:r>
      <w:r w:rsidRPr="009C2C9A">
        <w:rPr>
          <w:rStyle w:val="StyleUnderline"/>
        </w:rPr>
        <w:t>The education that came from H1N1 allowed the public health system to review and change their plans to be more effective and adaptable.</w:t>
      </w:r>
      <w:r w:rsidRPr="009C2C9A">
        <w:t xml:space="preserve"> Response measures employed in public health emergencies such as pandemics and bioterrorism events involve isolation, quarantine, mass vaccination or prophylaxis (treatment to prevent disease), and education.</w:t>
      </w:r>
    </w:p>
    <w:p w:rsidR="007D4A90" w:rsidRPr="009C2C9A" w:rsidRDefault="007D4A90" w:rsidP="007D4A90">
      <w:r w:rsidRPr="009C2C9A">
        <w:rPr>
          <w:rStyle w:val="StyleUnderline"/>
        </w:rPr>
        <w:t>Because the presence of public health as a component of preparedness has considerably advanced since the Amerithrax attacks, non-state actors looking to pursue bioterrorism in the U.S. face formidable challenges.</w:t>
      </w:r>
      <w:r w:rsidRPr="009C2C9A">
        <w:t xml:space="preserve"> The use of PODs, isolation procedures, and mass education will likely reduce the efficacy of such attacks. Earlier attacks like Amerithrax, the Rajneeshees, and small, criminal based attacks such as lab technicians poisoning doughnuts with salmonella, have increased both the awareness and understanding of what a biological attack entails and the tools needed to carry out an attack.</w:t>
      </w:r>
    </w:p>
    <w:p w:rsidR="007D4A90" w:rsidRPr="009C2C9A" w:rsidRDefault="007D4A90" w:rsidP="007D4A90">
      <w:r w:rsidRPr="009C2C9A">
        <w:rPr>
          <w:rStyle w:val="StyleUnderline"/>
        </w:rPr>
        <w:t>The media attention</w:t>
      </w:r>
      <w:r w:rsidRPr="009C2C9A">
        <w:t xml:space="preserve"> (television and social media) </w:t>
      </w:r>
      <w:r w:rsidRPr="009C2C9A">
        <w:rPr>
          <w:rStyle w:val="StyleUnderline"/>
        </w:rPr>
        <w:t>that the Amerithrax attacks received provided a substantial amount of information to individuals outside the public health system</w:t>
      </w:r>
      <w:r w:rsidRPr="009C2C9A">
        <w:t xml:space="preserve">. Current and future response measures are moving away from control methodologies and are now focusing on prevention like syndromic surveillance, creating additional deterrents that can mitigate the impact that bioterrorism events cause (Buehler, 2004; Henning, 2004). </w:t>
      </w:r>
      <w:r w:rsidRPr="009C2C9A">
        <w:rPr>
          <w:rStyle w:val="StyleUnderline"/>
        </w:rPr>
        <w:t>The growing ability to quickly identify and respond to outbreaks of disease has the potential to greatly minimize the force of bioweapon attacks.</w:t>
      </w:r>
    </w:p>
    <w:p w:rsidR="007D4A90" w:rsidRPr="009C2C9A" w:rsidRDefault="007D4A90" w:rsidP="007D4A90"/>
    <w:p w:rsidR="007D4A90" w:rsidRPr="009C2C9A" w:rsidRDefault="007D4A90" w:rsidP="007D4A90"/>
    <w:p w:rsidR="007D4A90" w:rsidRPr="009C2C9A" w:rsidRDefault="007D4A90" w:rsidP="0069461F">
      <w:pPr>
        <w:pStyle w:val="Heading4"/>
      </w:pPr>
      <w:r w:rsidRPr="009C2C9A">
        <w:t>5. Air and Surface Sampling.</w:t>
      </w:r>
    </w:p>
    <w:p w:rsidR="007D4A90" w:rsidRPr="009C2C9A" w:rsidRDefault="007D4A90" w:rsidP="007D4A90">
      <w:r w:rsidRPr="009C2C9A">
        <w:rPr>
          <w:rStyle w:val="Style13ptBold"/>
        </w:rPr>
        <w:t>Anandwala 5/13</w:t>
      </w:r>
      <w:r w:rsidRPr="009C2C9A">
        <w:t xml:space="preserve">, associate dean for public health practice and associate professor of epidemiology at Saint Louis University College for Public Health and Social Justice, quotes and cites former chief medical officer at the Department of Homeland Security, (Riya V., May 13, 2014, “Study Validates Air Sampling Techniques to Fight Bioterrorism”, Global Biodefense, </w:t>
      </w:r>
      <w:hyperlink r:id="rId209" w:history="1">
        <w:r w:rsidRPr="009C2C9A">
          <w:rPr>
            <w:rStyle w:val="Hyperlink"/>
          </w:rPr>
          <w:t>http://globalbiodefense.com/2014/05/13/study-validates-air-sampling-techniques-to-fight-bioterrorism/)//HH</w:t>
        </w:r>
      </w:hyperlink>
    </w:p>
    <w:p w:rsidR="007D4A90" w:rsidRPr="009C2C9A" w:rsidRDefault="007D4A90" w:rsidP="007D4A90"/>
    <w:p w:rsidR="007D4A90" w:rsidRPr="009C2C9A" w:rsidRDefault="007D4A90" w:rsidP="007D4A90">
      <w:r w:rsidRPr="009C2C9A">
        <w:rPr>
          <w:rStyle w:val="StyleUnderline"/>
        </w:rPr>
        <w:t>Air and surface sampling techniques currently used by the US government are effective in fighting bioterrorism and potentially saving lives,</w:t>
      </w:r>
      <w:r w:rsidRPr="009C2C9A">
        <w:t xml:space="preserve"> a Saint Louis University researcher finds.</w:t>
      </w:r>
    </w:p>
    <w:p w:rsidR="007D4A90" w:rsidRPr="009C2C9A" w:rsidRDefault="007D4A90" w:rsidP="007D4A90">
      <w:r w:rsidRPr="009C2C9A">
        <w:rPr>
          <w:rStyle w:val="StyleUnderline"/>
        </w:rPr>
        <w:t xml:space="preserve">Results published in Biosecurity and Bioterrorism by Alexander Garza, M.D., MPH, former chief medical officer at the Department of Homeland Security and a team of researchers from Los Alamos National Lab reviewed the data from a series of experiments simulating a bioterrorism attack against the Pentagon. </w:t>
      </w:r>
      <w:r w:rsidRPr="009C2C9A">
        <w:t>Garza is now the associate dean for public health practice and associate professor of epidemiology at Saint Louis University College for Public Health and Social Justice.</w:t>
      </w:r>
    </w:p>
    <w:p w:rsidR="007D4A90" w:rsidRPr="009C2C9A" w:rsidRDefault="007D4A90" w:rsidP="007D4A90">
      <w:pPr>
        <w:rPr>
          <w:rStyle w:val="StyleUnderline"/>
        </w:rPr>
      </w:pPr>
      <w:r w:rsidRPr="009C2C9A">
        <w:t xml:space="preserve">In 2005 and 2009, the Pentagon Force Protection Agency (PFPA) in order to simulate a deliberate attack, staged the release of a harmless bacteria that is biological similar to Bacillus anthracis, the bacteria that causes the disease anthrax. They then evaluated the local response procedures to such an attack. In conjunction with this exercise, </w:t>
      </w:r>
      <w:r w:rsidRPr="009C2C9A">
        <w:rPr>
          <w:rStyle w:val="StyleUnderline"/>
        </w:rPr>
        <w:t>the Department of Homeland Security ran its own experiments to test the efficacy of an air and surface sampling system known as BioWatch in detecting these biological agents in the environment.</w:t>
      </w:r>
    </w:p>
    <w:p w:rsidR="007D4A90" w:rsidRPr="009C2C9A" w:rsidRDefault="007D4A90" w:rsidP="007D4A90">
      <w:r w:rsidRPr="009C2C9A">
        <w:t>In the experiments, multiple kilograms of benign material were released, which included a small portion of the anthrax simulant. The team collected samples of the air through several portable sampling units and had them analyzed at specialized laboratories.</w:t>
      </w:r>
    </w:p>
    <w:p w:rsidR="007D4A90" w:rsidRPr="009C2C9A" w:rsidRDefault="007D4A90" w:rsidP="007D4A90">
      <w:pPr>
        <w:rPr>
          <w:rStyle w:val="StyleUnderline"/>
        </w:rPr>
      </w:pPr>
      <w:r w:rsidRPr="009C2C9A">
        <w:t xml:space="preserve">“We were able to detect the biological organisms released several kilometers from where the agent was originally released,” Garza said. “We were not entirely surprised by the results. </w:t>
      </w:r>
      <w:r w:rsidRPr="009C2C9A">
        <w:rPr>
          <w:rStyle w:val="StyleUnderline"/>
        </w:rPr>
        <w:t>Since all of the modeling that had been done to date showed that air samplers should be able to detect these types of attack, what was missing was empirical evidence showing that these systems would work in real world conditions. We now have that evidence.”</w:t>
      </w:r>
    </w:p>
    <w:p w:rsidR="007D4A90" w:rsidRPr="009C2C9A" w:rsidRDefault="007D4A90" w:rsidP="007D4A90">
      <w:r w:rsidRPr="009C2C9A">
        <w:t>“The traditional way to detect that someone has been exposed to a biological agent is to wait until a person becomes symptomatic and then hope that the clinician is able to correctly diagnose the patient,” Garza said, “which is exactly what happened during the anthrax attacks in 2001.”</w:t>
      </w:r>
    </w:p>
    <w:p w:rsidR="007D4A90" w:rsidRPr="009C2C9A" w:rsidRDefault="007D4A90" w:rsidP="007D4A90">
      <w:r w:rsidRPr="009C2C9A">
        <w:t>Garza points out the problem with this approach is that once people become sick they are likely to die, which can potentially lead to significant casualties in a large-scale attack.</w:t>
      </w:r>
    </w:p>
    <w:p w:rsidR="007D4A90" w:rsidRPr="009C2C9A" w:rsidRDefault="007D4A90" w:rsidP="007D4A90">
      <w:pPr>
        <w:rPr>
          <w:rStyle w:val="StyleUnderline"/>
        </w:rPr>
      </w:pPr>
      <w:r w:rsidRPr="009C2C9A">
        <w:rPr>
          <w:rStyle w:val="StyleUnderline"/>
        </w:rPr>
        <w:t>“This experiment confirmed that a biological attack could be detected earlier using air sampling which means public health would have more time to respond.”</w:t>
      </w:r>
    </w:p>
    <w:p w:rsidR="007D4A90" w:rsidRPr="009C2C9A" w:rsidRDefault="007D4A90" w:rsidP="007D4A90"/>
    <w:p w:rsidR="007D4A90" w:rsidRPr="009C2C9A" w:rsidRDefault="007D4A90" w:rsidP="007D4A90"/>
    <w:p w:rsidR="007D4A90" w:rsidRPr="009C2C9A" w:rsidRDefault="007D4A90" w:rsidP="00B62834">
      <w:pPr>
        <w:pStyle w:val="Heading2"/>
      </w:pPr>
      <w:r w:rsidRPr="009C2C9A">
        <w:t>Generic Terrorism</w:t>
      </w:r>
    </w:p>
    <w:p w:rsidR="007D4A90" w:rsidRPr="009C2C9A" w:rsidRDefault="007D4A90" w:rsidP="00B62834">
      <w:pPr>
        <w:pStyle w:val="Heading3"/>
      </w:pPr>
      <w:r w:rsidRPr="009C2C9A">
        <w:t xml:space="preserve">Squo Solves </w:t>
      </w:r>
    </w:p>
    <w:p w:rsidR="007D4A90" w:rsidRPr="009C2C9A" w:rsidRDefault="007D4A90" w:rsidP="0069461F">
      <w:pPr>
        <w:pStyle w:val="Heading4"/>
      </w:pPr>
      <w:r w:rsidRPr="009C2C9A">
        <w:t>Status quo solves – terrorism is declining and targets are changing</w:t>
      </w:r>
    </w:p>
    <w:p w:rsidR="007D4A90" w:rsidRPr="009C2C9A" w:rsidRDefault="007D4A90" w:rsidP="007D4A90">
      <w:r w:rsidRPr="009C2C9A">
        <w:rPr>
          <w:rStyle w:val="Style13ptBold"/>
        </w:rPr>
        <w:t>Berger</w:t>
      </w:r>
      <w:r w:rsidRPr="009C2C9A">
        <w:t>, 12/3/</w:t>
      </w:r>
      <w:r w:rsidRPr="009C2C9A">
        <w:rPr>
          <w:rStyle w:val="Style13ptBold"/>
        </w:rPr>
        <w:t>13</w:t>
      </w:r>
      <w:r w:rsidRPr="009C2C9A">
        <w:t xml:space="preserve"> – CNN National Security Analyst (Peter, “Hyping the terror threat?” CNN, http://www.cnn.com/2013/12/03/opinion/bergen-u-s-terror-risk/)//IS</w:t>
      </w:r>
    </w:p>
    <w:p w:rsidR="007D4A90" w:rsidRPr="009C2C9A" w:rsidRDefault="007D4A90" w:rsidP="007D4A90">
      <w:r w:rsidRPr="009C2C9A">
        <w:t xml:space="preserve">In short, </w:t>
      </w:r>
      <w:r w:rsidRPr="009C2C9A">
        <w:rPr>
          <w:rStyle w:val="StyleUnderline"/>
        </w:rPr>
        <w:t>the data</w:t>
      </w:r>
      <w:r w:rsidRPr="009C2C9A">
        <w:t xml:space="preserve"> on al-Qaeda-linked or -influenced militants indicted in the United States </w:t>
      </w:r>
      <w:r w:rsidRPr="009C2C9A">
        <w:rPr>
          <w:rStyle w:val="StyleUnderline"/>
        </w:rPr>
        <w:t>suggests that the threat of terrorism has actually markedly declined over the past couple of years</w:t>
      </w:r>
      <w:r w:rsidRPr="009C2C9A">
        <w:t xml:space="preserve">. Where Feinstein and Rogers were on much firmer ground in their interview with Crowley was when they pointed to the resurgence of a number of al Qaeda groups in the Middle East. Al Qaeda's affiliates in Syria control much of the north of the country and are the most effective forces fighting the regime of Bashar al-Assad. In neighboring Iraq, al Qaeda has enjoyed a renaissance of late, which partly accounts for the fact that the violence in Iraq today is as bad as it was in 2008. </w:t>
      </w:r>
      <w:r w:rsidRPr="009C2C9A">
        <w:rPr>
          <w:rStyle w:val="StyleUnderline"/>
        </w:rPr>
        <w:t>The Syrian war is certainly a magnet for militants from across the Muslim world,</w:t>
      </w:r>
      <w:r w:rsidRPr="009C2C9A">
        <w:t xml:space="preserve"> including hundreds from Europe, and European governments are rightly concerned that returning veterans of the Syrian conflict could foment terrorism in Europe. But, at least for the moment, these </w:t>
      </w:r>
      <w:r w:rsidRPr="009C2C9A">
        <w:rPr>
          <w:rStyle w:val="StyleUnderline"/>
        </w:rPr>
        <w:t>al Qaeda groups in Syria and Iraq are completely focused on overthrowing the Assad regime or attacking what they regard as the Shia-dominated government of Iraq.</w:t>
      </w:r>
      <w:r w:rsidRPr="009C2C9A">
        <w:t xml:space="preserve"> And, at least so far, </w:t>
      </w:r>
      <w:r w:rsidRPr="009C2C9A">
        <w:rPr>
          <w:rStyle w:val="StyleUnderline"/>
        </w:rPr>
        <w:t>these groups have shown no ability to attack in Europe, let alone in the United States.</w:t>
      </w:r>
    </w:p>
    <w:p w:rsidR="007D4A90" w:rsidRPr="009C2C9A" w:rsidRDefault="007D4A90" w:rsidP="007D4A90"/>
    <w:p w:rsidR="007D4A90" w:rsidRPr="009C2C9A" w:rsidRDefault="007D4A90" w:rsidP="0069461F">
      <w:pPr>
        <w:pStyle w:val="Heading4"/>
      </w:pPr>
      <w:r w:rsidRPr="009C2C9A">
        <w:t>Status quo solves – deterrence and target change</w:t>
      </w:r>
    </w:p>
    <w:p w:rsidR="007D4A90" w:rsidRPr="009C2C9A" w:rsidRDefault="007D4A90" w:rsidP="007D4A90">
      <w:r w:rsidRPr="009C2C9A">
        <w:rPr>
          <w:rStyle w:val="Style13ptBold"/>
        </w:rPr>
        <w:t>Jenkins</w:t>
      </w:r>
      <w:r w:rsidRPr="009C2C9A">
        <w:t>, 1/29/</w:t>
      </w:r>
      <w:r w:rsidRPr="009C2C9A">
        <w:rPr>
          <w:rStyle w:val="Style13ptBold"/>
        </w:rPr>
        <w:t>14</w:t>
      </w:r>
      <w:r w:rsidRPr="009C2C9A">
        <w:t xml:space="preserve"> –  director of the National Transportation Safety and Security Center at the Mineta Transportation Institute (MTI), established by Congress in 1991 as a research institute based at San Jose State University in California. Jenkins has directed MTI's continuing research on protecting surface transportation against terrorist attacks. In 1996, President Clinton appointed Jenkins to be a member of the White House Commission on Aviation Safety and Security. He served as an advisor to the National Commission on Terrorism and has served on the U.S. Comptroller General's Advisory Board. (Brian Michael, “Does Anti-Terrorism Security Actually Work?” Real Clear Science, http://www.realclearscience.com/articles/2014/01/29/does_anti-terrorism_security_actually_work_108473.html)//IS</w:t>
      </w:r>
    </w:p>
    <w:p w:rsidR="007D4A90" w:rsidRPr="009C2C9A" w:rsidRDefault="007D4A90" w:rsidP="007D4A90">
      <w:r w:rsidRPr="009C2C9A">
        <w:t xml:space="preserve">Despite an increase in the volume of terrorism worldwide, </w:t>
      </w:r>
      <w:r w:rsidRPr="009C2C9A">
        <w:rPr>
          <w:rStyle w:val="StyleUnderline"/>
        </w:rPr>
        <w:t>terrorist attacks remain statistically rare events</w:t>
      </w:r>
      <w:r w:rsidRPr="009C2C9A">
        <w:t xml:space="preserve">. Unlike bank robbers, who go where the money is, terrorists can attack anything, anywhere, any time. Statisticians treat terrorist attacks as random events. </w:t>
      </w:r>
      <w:r w:rsidRPr="009C2C9A">
        <w:rPr>
          <w:rStyle w:val="StyleUnderline"/>
        </w:rPr>
        <w:t>Terrorists</w:t>
      </w:r>
      <w:r w:rsidRPr="009C2C9A">
        <w:t xml:space="preserve"> can </w:t>
      </w:r>
      <w:r w:rsidRPr="009C2C9A">
        <w:rPr>
          <w:rStyle w:val="StyleUnderline"/>
        </w:rPr>
        <w:t>avoid security by attacking soft targets,</w:t>
      </w:r>
      <w:r w:rsidRPr="009C2C9A">
        <w:t xml:space="preserve"> such as public places that are difficult to protect. That terrorists have moved toward softer targets can be interpreted as an indirect indicator that security works. However, it also may reflect the terrorists' growing determination to kill in quantity, which can be done most easily in crowded public places. Not all terrorist perpetrators worry about being caught in the act, or even about escaping. Even the terrorists' operational failures cause fear, which is the objective of terrorism. The psychological effects of terrorism make it hard to apply an economic cost-benefit analysis. While terrorism ranks low as a source of risk, the people regard it as a major danger—public tolerance for terrorism is near zero. Many criticize security as being "just for show." </w:t>
      </w:r>
      <w:r w:rsidRPr="009C2C9A">
        <w:rPr>
          <w:rStyle w:val="StyleUnderline"/>
        </w:rPr>
        <w:t>However, illusion is an important component of security. The objective is to convince would-be attackers that they will fail. We tend to focus on detection and prevention. Judging by the evidence, the most important effect of security is deterrence. There are very few instances where terrorists are caught trying to smuggle weapons or bombs on board airliners. If deterrence is working, that means fewer attempts, but it is difficult to count things that don't occur.</w:t>
      </w:r>
    </w:p>
    <w:p w:rsidR="007D4A90" w:rsidRPr="009C2C9A" w:rsidRDefault="007D4A90" w:rsidP="007D4A90"/>
    <w:p w:rsidR="007D4A90" w:rsidRPr="009C2C9A" w:rsidRDefault="007D4A90" w:rsidP="007D4A90"/>
    <w:p w:rsidR="007D4A90" w:rsidRPr="009C2C9A" w:rsidRDefault="007D4A90" w:rsidP="007D4A90"/>
    <w:p w:rsidR="007D4A90" w:rsidRPr="009C2C9A" w:rsidRDefault="007D4A90" w:rsidP="00B62834">
      <w:pPr>
        <w:pStyle w:val="Heading2"/>
      </w:pPr>
      <w:r w:rsidRPr="009C2C9A">
        <w:t>Nuclear Terror</w:t>
      </w:r>
    </w:p>
    <w:p w:rsidR="007D4A90" w:rsidRPr="009C2C9A" w:rsidRDefault="007D4A90" w:rsidP="0069461F">
      <w:pPr>
        <w:pStyle w:val="Heading4"/>
      </w:pPr>
      <w:r w:rsidRPr="009C2C9A">
        <w:t xml:space="preserve">No risk of nuclear terror- too many barriers </w:t>
      </w:r>
    </w:p>
    <w:p w:rsidR="007D4A90" w:rsidRPr="009C2C9A" w:rsidRDefault="007D4A90" w:rsidP="007D4A90">
      <w:r w:rsidRPr="009C2C9A">
        <w:rPr>
          <w:b/>
        </w:rPr>
        <w:t>Mueller, 10</w:t>
      </w:r>
      <w:r w:rsidRPr="009C2C9A">
        <w:t xml:space="preserve"> - professor of political science at Ohio State (John, “Calming Our Nuclear Jitters, Issues in Science and Technology”, http://www.issues.org/26.2/mueller.html)</w:t>
      </w:r>
    </w:p>
    <w:p w:rsidR="007D4A90" w:rsidRPr="009C2C9A" w:rsidRDefault="007D4A90" w:rsidP="007D4A90">
      <w:r w:rsidRPr="009C2C9A">
        <w:rPr>
          <w:rStyle w:val="StyleUnderline"/>
        </w:rPr>
        <w:t>Politicians of all stripes preach to an anxious</w:t>
      </w:r>
      <w:r w:rsidRPr="009C2C9A">
        <w:t xml:space="preserve">, appreciative, and very numerous </w:t>
      </w:r>
      <w:r w:rsidRPr="009C2C9A">
        <w:rPr>
          <w:rStyle w:val="StyleUnderline"/>
        </w:rPr>
        <w:t>choir when they, like</w:t>
      </w:r>
      <w:r w:rsidRPr="009C2C9A">
        <w:t xml:space="preserve"> President </w:t>
      </w:r>
      <w:r w:rsidRPr="009C2C9A">
        <w:rPr>
          <w:rStyle w:val="StyleUnderline"/>
        </w:rPr>
        <w:t>Obama, proclaim atomic terrorism</w:t>
      </w:r>
      <w:r w:rsidRPr="009C2C9A">
        <w:t xml:space="preserve"> to be “</w:t>
      </w:r>
      <w:r w:rsidRPr="009C2C9A">
        <w:rPr>
          <w:rStyle w:val="StyleUnderline"/>
        </w:rPr>
        <w:t>the most immediate</w:t>
      </w:r>
      <w:r w:rsidRPr="009C2C9A">
        <w:t xml:space="preserve"> and extreme </w:t>
      </w:r>
      <w:r w:rsidRPr="009C2C9A">
        <w:rPr>
          <w:rStyle w:val="StyleUnderline"/>
        </w:rPr>
        <w:t>threat</w:t>
      </w:r>
      <w:r w:rsidRPr="009C2C9A">
        <w:t xml:space="preserve"> to global security.” It is the problem that, according to Defense Secretary Robert Gates, currently keeps every senior leader awake at night. </w:t>
      </w:r>
      <w:r w:rsidRPr="009C2C9A">
        <w:rPr>
          <w:rStyle w:val="StyleUnderline"/>
        </w:rPr>
        <w:t>This is hardly a new anxiety</w:t>
      </w:r>
      <w:r w:rsidRPr="009C2C9A">
        <w:t xml:space="preserve">. In 1946, atomic bomb maker J. Robert </w:t>
      </w:r>
      <w:r w:rsidRPr="009C2C9A">
        <w:rPr>
          <w:rStyle w:val="StyleUnderline"/>
        </w:rPr>
        <w:t>Oppenheimer</w:t>
      </w:r>
      <w:r w:rsidRPr="009C2C9A">
        <w:t xml:space="preserve"> ominously </w:t>
      </w:r>
      <w:r w:rsidRPr="009C2C9A">
        <w:rPr>
          <w:rStyle w:val="StyleUnderline"/>
        </w:rPr>
        <w:t>warned that</w:t>
      </w:r>
      <w:r w:rsidRPr="009C2C9A">
        <w:t xml:space="preserve"> if three or four men could smuggle in units for </w:t>
      </w:r>
      <w:r w:rsidRPr="009C2C9A">
        <w:rPr>
          <w:rStyle w:val="StyleUnderline"/>
        </w:rPr>
        <w:t>an atomic bomb</w:t>
      </w:r>
      <w:r w:rsidRPr="009C2C9A">
        <w:t xml:space="preserve">, they </w:t>
      </w:r>
      <w:r w:rsidRPr="009C2C9A">
        <w:rPr>
          <w:rStyle w:val="StyleUnderline"/>
        </w:rPr>
        <w:t>could blow up New York. This</w:t>
      </w:r>
      <w:r w:rsidRPr="009C2C9A">
        <w:t xml:space="preserve"> </w:t>
      </w:r>
      <w:r w:rsidRPr="009C2C9A">
        <w:rPr>
          <w:rStyle w:val="StyleUnderline"/>
        </w:rPr>
        <w:t>was an early expression of a pattern of dramatic risk inflation</w:t>
      </w:r>
      <w:r w:rsidRPr="009C2C9A">
        <w:t xml:space="preserve"> that has persisted throughout the nuclear age. In fact, although expanding fires and fallout might increase the effective destructive radius, </w:t>
      </w:r>
      <w:r w:rsidRPr="009C2C9A">
        <w:rPr>
          <w:rStyle w:val="StyleUnderline"/>
        </w:rPr>
        <w:t>the blast of a Hiroshima-size device would “blow up</w:t>
      </w:r>
      <w:r w:rsidRPr="009C2C9A">
        <w:t xml:space="preserve">” about </w:t>
      </w:r>
      <w:r w:rsidRPr="009C2C9A">
        <w:rPr>
          <w:rStyle w:val="StyleUnderline"/>
        </w:rPr>
        <w:t>1% of the city’s area</w:t>
      </w:r>
      <w:r w:rsidRPr="009C2C9A">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9C2C9A">
        <w:rPr>
          <w:rStyle w:val="StyleUnderline"/>
        </w:rPr>
        <w:t>we continue to wait for terrorists to carry out their “easy” task</w:t>
      </w:r>
      <w:r w:rsidRPr="009C2C9A">
        <w:t xml:space="preserve">. </w:t>
      </w:r>
      <w:r w:rsidRPr="009C2C9A">
        <w:rPr>
          <w:rStyle w:val="StyleUnderline"/>
        </w:rPr>
        <w:t>In contrast to</w:t>
      </w:r>
      <w:r w:rsidRPr="009C2C9A">
        <w:t xml:space="preserve"> these </w:t>
      </w:r>
      <w:r w:rsidRPr="009C2C9A">
        <w:rPr>
          <w:rStyle w:val="StyleUnderline"/>
        </w:rPr>
        <w:t>predictions, terrorist groups</w:t>
      </w:r>
      <w:r w:rsidRPr="009C2C9A">
        <w:t xml:space="preserve"> seem to </w:t>
      </w:r>
      <w:r w:rsidRPr="009C2C9A">
        <w:rPr>
          <w:rStyle w:val="StyleUnderline"/>
        </w:rPr>
        <w:t>have exhibited only limited desire and even less progress in going atomic</w:t>
      </w:r>
      <w:r w:rsidRPr="009C2C9A">
        <w:t xml:space="preserve">. This may be because, after brief exploration of the possible routes, they, unlike generations of alarmists, have discovered that </w:t>
      </w:r>
      <w:r w:rsidRPr="009C2C9A">
        <w:rPr>
          <w:rStyle w:val="StyleUnderline"/>
        </w:rPr>
        <w:t>the tremendous effort required is scarcely likely to be successful</w:t>
      </w:r>
      <w:r w:rsidRPr="009C2C9A">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9C2C9A">
        <w:rPr>
          <w:rStyle w:val="StyleUnderline"/>
        </w:rPr>
        <w:t>armed theft of fissile material is exceedingly unlikely not only because of the resistance of guards, but because chase would be immediate</w:t>
      </w:r>
      <w:r w:rsidRPr="009C2C9A">
        <w:t xml:space="preserve">. A more promising approach would be to corrupt insiders to smuggle out the required substances. However, </w:t>
      </w:r>
      <w:r w:rsidRPr="009C2C9A">
        <w:rPr>
          <w:rStyle w:val="StyleUnderline"/>
        </w:rPr>
        <w:t>this requires the terrorists to pay off a host of greedy confederates</w:t>
      </w:r>
      <w:r w:rsidRPr="009C2C9A">
        <w:t xml:space="preserve">, including brokers and money-transmitters, </w:t>
      </w:r>
      <w:r w:rsidRPr="009C2C9A">
        <w:rPr>
          <w:rStyle w:val="StyleUnderline"/>
        </w:rPr>
        <w:t>any one of whom could turn on them or</w:t>
      </w:r>
      <w:r w:rsidRPr="009C2C9A">
        <w:t xml:space="preserve">, either out of guile or incompetence, </w:t>
      </w:r>
      <w:r w:rsidRPr="009C2C9A">
        <w:rPr>
          <w:rStyle w:val="StyleUnderline"/>
        </w:rPr>
        <w:t>furnish them with stuff that is useless</w:t>
      </w:r>
      <w:r w:rsidRPr="009C2C9A">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9C2C9A">
        <w:rPr>
          <w:rStyle w:val="StyleUnderline"/>
        </w:rPr>
        <w:t>If terrorists were somehow successful at obtaining</w:t>
      </w:r>
      <w:r w:rsidRPr="009C2C9A">
        <w:t xml:space="preserve"> a sufficient mass of </w:t>
      </w:r>
      <w:r w:rsidRPr="009C2C9A">
        <w:rPr>
          <w:rStyle w:val="StyleUnderline"/>
        </w:rPr>
        <w:t>relevant material, they would</w:t>
      </w:r>
      <w:r w:rsidRPr="009C2C9A">
        <w:t xml:space="preserve"> then probably </w:t>
      </w:r>
      <w:r w:rsidRPr="009C2C9A">
        <w:rPr>
          <w:rStyle w:val="StyleUnderline"/>
        </w:rPr>
        <w:t>have to transport it a long distance over unfamiliar terrain</w:t>
      </w:r>
      <w:r w:rsidRPr="009C2C9A">
        <w:t xml:space="preserve"> and probably </w:t>
      </w:r>
      <w:r w:rsidRPr="009C2C9A">
        <w:rPr>
          <w:rStyle w:val="StyleUnderline"/>
        </w:rPr>
        <w:t>while being pursued by security forces</w:t>
      </w:r>
      <w:r w:rsidRPr="009C2C9A">
        <w:t xml:space="preserve">. Crossing international borders would be facilitated by following established </w:t>
      </w:r>
      <w:r w:rsidRPr="009C2C9A">
        <w:rPr>
          <w:rStyle w:val="StyleUnderline"/>
        </w:rPr>
        <w:t>smuggling routes</w:t>
      </w:r>
      <w:r w:rsidRPr="009C2C9A">
        <w:t xml:space="preserve">, but these </w:t>
      </w:r>
      <w:r w:rsidRPr="009C2C9A">
        <w:rPr>
          <w:rStyle w:val="StyleUnderline"/>
        </w:rPr>
        <w:t>are not as chaotic as they appear and are</w:t>
      </w:r>
      <w:r w:rsidRPr="009C2C9A">
        <w:t xml:space="preserve"> often </w:t>
      </w:r>
      <w:r w:rsidRPr="009C2C9A">
        <w:rPr>
          <w:rStyle w:val="StyleUnderline"/>
        </w:rPr>
        <w:t>under the watch of suspicious and careful criminal regulators</w:t>
      </w:r>
      <w:r w:rsidRPr="009C2C9A">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9C2C9A">
        <w:rPr>
          <w:rStyle w:val="StyleUnderline"/>
        </w:rPr>
        <w:t>Once outside the country</w:t>
      </w:r>
      <w:r w:rsidRPr="009C2C9A">
        <w:t xml:space="preserve"> with their precious booty, </w:t>
      </w:r>
      <w:r w:rsidRPr="009C2C9A">
        <w:rPr>
          <w:rStyle w:val="StyleUnderline"/>
        </w:rPr>
        <w:t>terrorists would need to set up a large and well-equipped machine shop to manufacture a bomb and then to populate it with a very select team of highly skilled scientists</w:t>
      </w:r>
      <w:r w:rsidRPr="009C2C9A">
        <w:t xml:space="preserve">, technicians, machinists, and administrators. </w:t>
      </w:r>
      <w:r w:rsidRPr="009C2C9A">
        <w:rPr>
          <w:rStyle w:val="StyleUnderline"/>
        </w:rPr>
        <w:t>The group would have to be assembled and retained for the monumental task while no consequential suspicions were generated</w:t>
      </w:r>
      <w:r w:rsidRPr="009C2C9A">
        <w:t xml:space="preserve"> among friends, family, and police about their curious and sudden absence from normal pursuits back home. </w:t>
      </w:r>
      <w:r w:rsidRPr="009C2C9A">
        <w:rPr>
          <w:rStyle w:val="StyleUnderline"/>
        </w:rPr>
        <w:t>Members of the bomb-building team</w:t>
      </w:r>
      <w:r w:rsidRPr="009C2C9A">
        <w:t xml:space="preserve"> would also have to be utterly devoted to the cause, of course, and they </w:t>
      </w:r>
      <w:r w:rsidRPr="009C2C9A">
        <w:rPr>
          <w:rStyle w:val="StyleUnderline"/>
        </w:rPr>
        <w:t>would have to be willing to put their lives</w:t>
      </w:r>
      <w:r w:rsidRPr="009C2C9A">
        <w:t xml:space="preserve"> and certainly their careers </w:t>
      </w:r>
      <w:r w:rsidRPr="009C2C9A">
        <w:rPr>
          <w:rStyle w:val="StyleUnderline"/>
        </w:rPr>
        <w:t>at high risk</w:t>
      </w:r>
      <w:r w:rsidRPr="009C2C9A">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9C2C9A">
        <w:rPr>
          <w:rStyle w:val="StyleUnderline"/>
        </w:rPr>
        <w:t>the task “could hardly be accomplished by a subnational group</w:t>
      </w:r>
      <w:r w:rsidRPr="009C2C9A">
        <w:t xml:space="preserve">.” They point out that </w:t>
      </w:r>
      <w:r w:rsidRPr="009C2C9A">
        <w:rPr>
          <w:rStyle w:val="StyleUnderline"/>
        </w:rPr>
        <w:t>precise blueprints are required</w:t>
      </w:r>
      <w:r w:rsidRPr="009C2C9A">
        <w:t xml:space="preserve">, not just sketches and general ideas, and that </w:t>
      </w:r>
      <w:r w:rsidRPr="009C2C9A">
        <w:rPr>
          <w:rStyle w:val="StyleUnderline"/>
        </w:rPr>
        <w:t>even with a good blueprint the terrorist group would</w:t>
      </w:r>
      <w:r w:rsidRPr="009C2C9A">
        <w:t xml:space="preserve"> most certainly </w:t>
      </w:r>
      <w:r w:rsidRPr="009C2C9A">
        <w:rPr>
          <w:rStyle w:val="StyleUnderline"/>
        </w:rPr>
        <w:t>be forced to redesign</w:t>
      </w:r>
      <w:r w:rsidRPr="009C2C9A">
        <w:t xml:space="preserve">. They also stress that </w:t>
      </w:r>
      <w:r w:rsidRPr="009C2C9A">
        <w:rPr>
          <w:rStyle w:val="StyleUnderline"/>
        </w:rPr>
        <w:t>the work is difficult, dangerous, and extremely exacting</w:t>
      </w:r>
      <w:r w:rsidRPr="009C2C9A">
        <w:t xml:space="preserve">, and that the </w:t>
      </w:r>
      <w:r w:rsidRPr="009C2C9A">
        <w:rPr>
          <w:rStyle w:val="StyleUnderline"/>
        </w:rPr>
        <w:t>technical requirements</w:t>
      </w:r>
      <w:r w:rsidRPr="009C2C9A">
        <w:t xml:space="preserve"> in several fields </w:t>
      </w:r>
      <w:r w:rsidRPr="009C2C9A">
        <w:rPr>
          <w:rStyle w:val="StyleUnderline"/>
        </w:rPr>
        <w:t>verge on the unfeasible</w:t>
      </w:r>
      <w:r w:rsidRPr="009C2C9A">
        <w:t xml:space="preserve">. Stephen Younger, former director of nuclear weapons research at Los Alamos Laboratories, has made a similar argument, pointing out that </w:t>
      </w:r>
      <w:r w:rsidRPr="009C2C9A">
        <w:rPr>
          <w:rStyle w:val="StyleUnderline"/>
        </w:rPr>
        <w:t>uranium is “exceptionally difficult to machine</w:t>
      </w:r>
      <w:r w:rsidRPr="009C2C9A">
        <w:t>” whereas “</w:t>
      </w:r>
      <w:r w:rsidRPr="009C2C9A">
        <w:rPr>
          <w:rStyle w:val="StyleUnderline"/>
        </w:rPr>
        <w:t>plutonium is one of the most complex metals ever discovered</w:t>
      </w:r>
      <w:r w:rsidRPr="009C2C9A">
        <w:t>, a material whose basic properties are sensitive to exactly how it is processed</w:t>
      </w:r>
      <w:proofErr w:type="gramStart"/>
      <w:r w:rsidRPr="009C2C9A">
        <w:t>.“</w:t>
      </w:r>
      <w:proofErr w:type="gramEnd"/>
      <w:r w:rsidRPr="009C2C9A">
        <w:t xml:space="preserve"> Stressing the “daunting problems associated with material purity, machining, and a host of other issues,” Younger concludes, “</w:t>
      </w:r>
      <w:r w:rsidRPr="009C2C9A">
        <w:rPr>
          <w:rStyle w:val="StyleUnderline"/>
        </w:rPr>
        <w:t>to think that a terrorist group, working in isolation with an unreliable supply of electricity and little access to tools and supplies” could fabricate a bomb “is farfetched at best</w:t>
      </w:r>
      <w:r w:rsidRPr="009C2C9A">
        <w:t xml:space="preserve">.” </w:t>
      </w:r>
      <w:r w:rsidRPr="009C2C9A">
        <w:rPr>
          <w:rStyle w:val="StyleUnderline"/>
        </w:rPr>
        <w:t>Under the best circumstances,</w:t>
      </w:r>
      <w:r w:rsidRPr="009C2C9A">
        <w:t xml:space="preserve"> </w:t>
      </w:r>
      <w:r w:rsidRPr="009C2C9A">
        <w:rPr>
          <w:rStyle w:val="StyleUnderline"/>
        </w:rPr>
        <w:t>the process of making a bomb could take</w:t>
      </w:r>
      <w:r w:rsidRPr="009C2C9A">
        <w:t xml:space="preserve"> months or even </w:t>
      </w:r>
      <w:r w:rsidRPr="009C2C9A">
        <w:rPr>
          <w:rStyle w:val="StyleUnderline"/>
        </w:rPr>
        <w:t>a year or more</w:t>
      </w:r>
      <w:r w:rsidRPr="009C2C9A">
        <w:t xml:space="preserve">, </w:t>
      </w:r>
      <w:r w:rsidRPr="009C2C9A">
        <w:rPr>
          <w:rStyle w:val="StyleUnderline"/>
        </w:rPr>
        <w:t>which would</w:t>
      </w:r>
      <w:r w:rsidRPr="009C2C9A">
        <w:t xml:space="preserve">, of course, </w:t>
      </w:r>
      <w:r w:rsidRPr="009C2C9A">
        <w:rPr>
          <w:rStyle w:val="StyleUnderline"/>
        </w:rPr>
        <w:t>have to be carried out in utter secrecy</w:t>
      </w:r>
      <w:r w:rsidRPr="009C2C9A">
        <w:t xml:space="preserve">. In addition, people in the area, including criminals, may observe with increasing curiosity and puzzlement the constant coming and going of technicians unlikely to be locals. </w:t>
      </w:r>
      <w:r w:rsidRPr="009C2C9A">
        <w:rPr>
          <w:rStyle w:val="StyleUnderline"/>
        </w:rPr>
        <w:t>If the effort to build a bomb was successful, the finished product, weighing a ton</w:t>
      </w:r>
      <w:r w:rsidRPr="009C2C9A">
        <w:t xml:space="preserve"> or more, </w:t>
      </w:r>
      <w:r w:rsidRPr="009C2C9A">
        <w:rPr>
          <w:rStyle w:val="StyleUnderline"/>
        </w:rPr>
        <w:t>would then have to be transported to and smuggled into the relevant target country where it would have to be received by collaborators who are</w:t>
      </w:r>
      <w:r w:rsidRPr="009C2C9A">
        <w:t xml:space="preserve"> at once </w:t>
      </w:r>
      <w:r w:rsidRPr="009C2C9A">
        <w:rPr>
          <w:rStyle w:val="StyleUnderline"/>
        </w:rPr>
        <w:t>totally dedicated and technically proficient</w:t>
      </w:r>
      <w:r w:rsidRPr="009C2C9A">
        <w:t xml:space="preserve"> at handling, maintaining, detonating, and perhaps assembling the weapon after it arrives. </w:t>
      </w:r>
      <w:r w:rsidRPr="009C2C9A">
        <w:rPr>
          <w:rStyle w:val="StyleUnderline"/>
        </w:rPr>
        <w:t>The financial costs</w:t>
      </w:r>
      <w:r w:rsidRPr="009C2C9A">
        <w:t xml:space="preserve"> of this extensive and extended operation </w:t>
      </w:r>
      <w:r w:rsidRPr="009C2C9A">
        <w:rPr>
          <w:rStyle w:val="StyleUnderline"/>
        </w:rPr>
        <w:t>could</w:t>
      </w:r>
      <w:r w:rsidRPr="009C2C9A">
        <w:t xml:space="preserve"> easily </w:t>
      </w:r>
      <w:r w:rsidRPr="009C2C9A">
        <w:rPr>
          <w:rStyle w:val="StyleUnderline"/>
        </w:rPr>
        <w:t>become monumental. There would be expensive equipment to buy, smuggle, and set up and people to pay or pay off</w:t>
      </w:r>
      <w:r w:rsidRPr="009C2C9A">
        <w:t xml:space="preserve">. Some operatives might work for free out of utter dedication to the cause, but the </w:t>
      </w:r>
      <w:r w:rsidRPr="009C2C9A">
        <w:rPr>
          <w:rStyle w:val="StyleUnderline"/>
        </w:rPr>
        <w:t>vast conspiracy</w:t>
      </w:r>
      <w:r w:rsidRPr="009C2C9A">
        <w:t xml:space="preserve"> also </w:t>
      </w:r>
      <w:r w:rsidRPr="009C2C9A">
        <w:rPr>
          <w:rStyle w:val="StyleUnderline"/>
        </w:rPr>
        <w:t>requires</w:t>
      </w:r>
      <w:r w:rsidRPr="009C2C9A">
        <w:t xml:space="preserve"> the subversion of </w:t>
      </w:r>
      <w:r w:rsidRPr="009C2C9A">
        <w:rPr>
          <w:rStyle w:val="StyleUnderline"/>
        </w:rPr>
        <w:t>a considerable array of criminals</w:t>
      </w:r>
      <w:r w:rsidRPr="009C2C9A">
        <w:t xml:space="preserve"> and opportunists, </w:t>
      </w:r>
      <w:r w:rsidRPr="009C2C9A">
        <w:rPr>
          <w:rStyle w:val="StyleUnderline"/>
        </w:rPr>
        <w:t>each of whom has every incentive to push the price for cooperation as high as possible</w:t>
      </w:r>
      <w:r w:rsidRPr="009C2C9A">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9C2C9A">
        <w:rPr>
          <w:rStyle w:val="StyleUnderline"/>
        </w:rPr>
        <w:t>although it may not be impossible to surmount each individual step, the likelihood that a group could surmount a series of them quickly becomes vanishingly small</w:t>
      </w:r>
      <w:r w:rsidRPr="009C2C9A">
        <w:t xml:space="preserve">. Table 1 attempts to catalogue the barriers that must be overcome under the scenario considered most likely to be successful. In contemplating the task before them, would-be </w:t>
      </w:r>
      <w:r w:rsidRPr="009C2C9A">
        <w:rPr>
          <w:rStyle w:val="StyleUnderline"/>
        </w:rPr>
        <w:t>atomic terrorists</w:t>
      </w:r>
      <w:r w:rsidRPr="009C2C9A">
        <w:t xml:space="preserve"> would effectively be required to go though an exercise that looks much like this. If and when they do, they </w:t>
      </w:r>
      <w:r w:rsidRPr="009C2C9A">
        <w:rPr>
          <w:rStyle w:val="StyleUnderline"/>
        </w:rPr>
        <w:t>will undoubtedly conclude that their prospects are</w:t>
      </w:r>
      <w:r w:rsidRPr="009C2C9A">
        <w:t xml:space="preserve"> daunting and accordingly uninspiring or even </w:t>
      </w:r>
      <w:r w:rsidRPr="009C2C9A">
        <w:rPr>
          <w:rStyle w:val="StyleUnderline"/>
        </w:rPr>
        <w:t>terminally dispiriting</w:t>
      </w:r>
      <w:r w:rsidRPr="009C2C9A">
        <w:t xml:space="preserve">. It is possible to calculate the chances for success. </w:t>
      </w:r>
      <w:r w:rsidRPr="009C2C9A">
        <w:rPr>
          <w:rStyle w:val="StyleUnderline"/>
        </w:rPr>
        <w:t>Adopting probability estimates that</w:t>
      </w:r>
      <w:r w:rsidRPr="009C2C9A">
        <w:t xml:space="preserve"> purposely and </w:t>
      </w:r>
      <w:r w:rsidRPr="009C2C9A">
        <w:rPr>
          <w:rStyle w:val="StyleUnderline"/>
        </w:rPr>
        <w:t>heavily bias</w:t>
      </w:r>
      <w:r w:rsidRPr="009C2C9A">
        <w:t xml:space="preserve"> the case </w:t>
      </w:r>
      <w:r w:rsidRPr="009C2C9A">
        <w:rPr>
          <w:rStyle w:val="StyleUnderline"/>
        </w:rPr>
        <w:t>in the terrorists’ favor</w:t>
      </w:r>
      <w:r w:rsidRPr="009C2C9A">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9C2C9A">
        <w:rPr>
          <w:rStyle w:val="StyleUnderline"/>
        </w:rPr>
        <w:t>the cumulative odds that they will be able to pull off the deed drop to one in well over three billion</w:t>
      </w:r>
      <w:r w:rsidRPr="009C2C9A">
        <w:t xml:space="preserve">. </w:t>
      </w:r>
      <w:r w:rsidRPr="009C2C9A">
        <w:rPr>
          <w:rStyle w:val="StyleUnderline"/>
        </w:rPr>
        <w:t>Other routes</w:t>
      </w:r>
      <w:r w:rsidRPr="009C2C9A">
        <w:t xml:space="preserve"> would-be </w:t>
      </w:r>
      <w:r w:rsidRPr="009C2C9A">
        <w:rPr>
          <w:rStyle w:val="StyleUnderline"/>
        </w:rPr>
        <w:t>terrorists might take to acquire a bomb are even more problematic. They are unlikely to be given or sold a bomb</w:t>
      </w:r>
      <w:r w:rsidRPr="009C2C9A">
        <w:t xml:space="preserve"> by a generous like-minded nuclear state for delivery abroad </w:t>
      </w:r>
      <w:r w:rsidRPr="009C2C9A">
        <w:rPr>
          <w:rStyle w:val="StyleUnderline"/>
        </w:rPr>
        <w:t>because the risk would be high</w:t>
      </w:r>
      <w:r w:rsidRPr="009C2C9A">
        <w:t xml:space="preserve">, even for a country led by extremists, </w:t>
      </w:r>
      <w:r w:rsidRPr="009C2C9A">
        <w:rPr>
          <w:rStyle w:val="StyleUnderline"/>
        </w:rPr>
        <w:t>that the bomb (and its source) would be discovered</w:t>
      </w:r>
      <w:r w:rsidRPr="009C2C9A">
        <w:t xml:space="preserve"> even before delivery or that it would be exploded in a manner and on a target the donor would not approve, including on the donor itself. Another concern would be that </w:t>
      </w:r>
      <w:r w:rsidRPr="009C2C9A">
        <w:rPr>
          <w:rStyle w:val="StyleUnderline"/>
        </w:rPr>
        <w:t>the terrorist group might be infiltrated by foreign intelligence</w:t>
      </w:r>
      <w:r w:rsidRPr="009C2C9A">
        <w:t xml:space="preserve">. </w:t>
      </w:r>
      <w:r w:rsidRPr="009C2C9A">
        <w:rPr>
          <w:rStyle w:val="StyleUnderline"/>
        </w:rPr>
        <w:t>The terrorist group might</w:t>
      </w:r>
      <w:r w:rsidRPr="009C2C9A">
        <w:t xml:space="preserve"> also seek to </w:t>
      </w:r>
      <w:r w:rsidRPr="009C2C9A">
        <w:rPr>
          <w:rStyle w:val="StyleUnderline"/>
        </w:rPr>
        <w:t>steal or illicitly purchase a “loose nuke</w:t>
      </w:r>
      <w:proofErr w:type="gramStart"/>
      <w:r w:rsidRPr="009C2C9A">
        <w:t>“ somewhere</w:t>
      </w:r>
      <w:proofErr w:type="gramEnd"/>
      <w:r w:rsidRPr="009C2C9A">
        <w:t xml:space="preserve">. However, it seems probable that </w:t>
      </w:r>
      <w:r w:rsidRPr="009C2C9A">
        <w:rPr>
          <w:rStyle w:val="UnderlineBold"/>
          <w:sz w:val="22"/>
        </w:rPr>
        <w:t>none exist</w:t>
      </w:r>
      <w:r w:rsidRPr="009C2C9A">
        <w:rPr>
          <w:rStyle w:val="StyleUnderline"/>
        </w:rPr>
        <w:t>. All governments have an intense interest in controlling any weapons on their territory</w:t>
      </w:r>
      <w:r w:rsidRPr="009C2C9A">
        <w:t xml:space="preserve"> because of fears that they might become the primary target. Moreover, as technology has developed, </w:t>
      </w:r>
      <w:r w:rsidRPr="009C2C9A">
        <w:rPr>
          <w:rStyle w:val="StyleUnderline"/>
        </w:rPr>
        <w:t>finished bombs have been out-fitted with devices that</w:t>
      </w:r>
      <w:r w:rsidRPr="009C2C9A">
        <w:t xml:space="preserve"> trigger a non-nuclear explosion that </w:t>
      </w:r>
      <w:r w:rsidRPr="009C2C9A">
        <w:rPr>
          <w:rStyle w:val="StyleUnderline"/>
        </w:rPr>
        <w:t>destroys the bomb if it is tampered with. And there are other security techniques</w:t>
      </w:r>
      <w:r w:rsidRPr="009C2C9A">
        <w:t xml:space="preserve">: Bombs can be kept disassembled with the component parts stored in separate high-security vaults, and a process can be set up in which two people and </w:t>
      </w:r>
      <w:r w:rsidRPr="009C2C9A">
        <w:rPr>
          <w:rStyle w:val="StyleUnderline"/>
        </w:rPr>
        <w:t>multiple codes are required not only to use the bomb but to store, maintain, and deploy it</w:t>
      </w:r>
      <w:r w:rsidRPr="009C2C9A">
        <w:t xml:space="preserve">. As Younger points out, “only a few people in the world have the knowledge to cause an unauthorized detonation of a nuclear weapon.” There could be dangers in the chaos that would emerge </w:t>
      </w:r>
      <w:r w:rsidRPr="009C2C9A">
        <w:rPr>
          <w:rStyle w:val="StyleUnderline"/>
        </w:rPr>
        <w:t>if a nuclear state were to utterly collapse</w:t>
      </w:r>
      <w:r w:rsidRPr="009C2C9A">
        <w:t xml:space="preserve">; Pakistan is frequently cited in this context and sometimes North Korea as well. However, even under such conditions, </w:t>
      </w:r>
      <w:r w:rsidRPr="009C2C9A">
        <w:rPr>
          <w:rStyle w:val="StyleUnderline"/>
        </w:rPr>
        <w:t>nuclear weapons would</w:t>
      </w:r>
      <w:r w:rsidRPr="009C2C9A">
        <w:t xml:space="preserve"> probably </w:t>
      </w:r>
      <w:r w:rsidRPr="009C2C9A">
        <w:rPr>
          <w:rStyle w:val="StyleUnderline"/>
        </w:rPr>
        <w:t>remain under heavy guard</w:t>
      </w:r>
      <w:r w:rsidRPr="009C2C9A">
        <w:t xml:space="preserve"> by people who know that a purloined bomb might be used in their own territory. </w:t>
      </w:r>
      <w:r w:rsidRPr="009C2C9A">
        <w:rPr>
          <w:rStyle w:val="StyleUnderline"/>
        </w:rPr>
        <w:t>They would still have locks and, in</w:t>
      </w:r>
      <w:r w:rsidRPr="009C2C9A">
        <w:t xml:space="preserve"> the case of </w:t>
      </w:r>
      <w:r w:rsidRPr="009C2C9A">
        <w:rPr>
          <w:rStyle w:val="StyleUnderline"/>
        </w:rPr>
        <w:t>Pakistan, the weapons would be disassembled</w:t>
      </w:r>
      <w:r w:rsidRPr="009C2C9A">
        <w:t xml:space="preserve">. The al Qaeda factor </w:t>
      </w:r>
      <w:r w:rsidRPr="009C2C9A">
        <w:rPr>
          <w:rStyle w:val="StyleUnderline"/>
        </w:rPr>
        <w:t>The degree to which al Qaeda</w:t>
      </w:r>
      <w:r w:rsidRPr="009C2C9A">
        <w:t xml:space="preserve">, the only terrorist group that seems to want to target the United States, </w:t>
      </w:r>
      <w:r w:rsidRPr="009C2C9A">
        <w:rPr>
          <w:rStyle w:val="StyleUnderline"/>
        </w:rPr>
        <w:t>has pursued or even has much interest in a nuclear weapon may have been exaggerated</w:t>
      </w:r>
      <w:r w:rsidRPr="009C2C9A">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9C2C9A">
        <w:rPr>
          <w:rStyle w:val="StyleUnderline"/>
        </w:rPr>
        <w:t>the uranium episode never happened</w:t>
      </w:r>
      <w:r w:rsidRPr="009C2C9A">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9C2C9A">
        <w:rPr>
          <w:rStyle w:val="StyleUnderline"/>
        </w:rPr>
        <w:t>scientists</w:t>
      </w:r>
      <w:r w:rsidRPr="009C2C9A">
        <w:t xml:space="preserve"> probably </w:t>
      </w:r>
      <w:r w:rsidRPr="009C2C9A">
        <w:rPr>
          <w:rStyle w:val="StyleUnderline"/>
        </w:rPr>
        <w:t>were incapable of providing truly helpful information because their expertise was not in bomb design</w:t>
      </w:r>
      <w:r w:rsidRPr="009C2C9A">
        <w:t xml:space="preserve"> but in the processing of fissile material, </w:t>
      </w:r>
      <w:r w:rsidRPr="009C2C9A">
        <w:rPr>
          <w:rStyle w:val="StyleUnderline"/>
        </w:rPr>
        <w:t>which is</w:t>
      </w:r>
      <w:r w:rsidRPr="009C2C9A">
        <w:t xml:space="preserve"> almost </w:t>
      </w:r>
      <w:r w:rsidRPr="009C2C9A">
        <w:rPr>
          <w:rStyle w:val="StyleUnderline"/>
        </w:rPr>
        <w:t>certainly beyond the capacities of a nonstate group</w:t>
      </w:r>
      <w:r w:rsidRPr="009C2C9A">
        <w:t xml:space="preserve">. Kalid Sheikh Mohammed, the apparent planner of the 9/11 attacks, reportedly says that </w:t>
      </w:r>
      <w:r w:rsidRPr="009C2C9A">
        <w:rPr>
          <w:rStyle w:val="StyleUnderline"/>
        </w:rPr>
        <w:t>al Qaeda’s bomb efforts never went beyond searching the Internet</w:t>
      </w:r>
      <w:r w:rsidRPr="009C2C9A">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9C2C9A">
        <w:rPr>
          <w:rStyle w:val="StyleUnderline"/>
        </w:rPr>
        <w:t>the reported assertions</w:t>
      </w:r>
      <w:r w:rsidRPr="009C2C9A">
        <w:t xml:space="preserve">, although unsettling, </w:t>
      </w:r>
      <w:r w:rsidRPr="009C2C9A">
        <w:rPr>
          <w:rStyle w:val="StyleUnderline"/>
        </w:rPr>
        <w:t>appear at best to be a desperate bluff</w:t>
      </w:r>
      <w:r w:rsidRPr="009C2C9A">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9C2C9A">
        <w:rPr>
          <w:rStyle w:val="StyleUnderline"/>
        </w:rPr>
        <w:t>Statements claiming a right to possess nuclear weapons have been misinterpreted</w:t>
      </w:r>
      <w:r w:rsidRPr="009C2C9A">
        <w:t xml:space="preserve"> as expressing a determination to use them. </w:t>
      </w:r>
      <w:r w:rsidRPr="009C2C9A">
        <w:rPr>
          <w:rStyle w:val="StyleUnderline"/>
        </w:rPr>
        <w:t>This</w:t>
      </w:r>
      <w:r w:rsidRPr="009C2C9A">
        <w:t xml:space="preserve"> in turn </w:t>
      </w:r>
      <w:r w:rsidRPr="009C2C9A">
        <w:rPr>
          <w:rStyle w:val="StyleUnderline"/>
        </w:rPr>
        <w:t>has fed the exaggeration of the threat we face</w:t>
      </w:r>
      <w:r w:rsidRPr="009C2C9A">
        <w:t xml:space="preserve">.” Norwegian researcher Anne Stenersen concluded after an exhaustive study of available materials that, although “it is likely that al Qaeda central has considered the option of using non-conventional weapons,” </w:t>
      </w:r>
      <w:r w:rsidRPr="009C2C9A">
        <w:rPr>
          <w:rStyle w:val="StyleUnderline"/>
        </w:rPr>
        <w:t>there is “little evidence that</w:t>
      </w:r>
      <w:r w:rsidRPr="009C2C9A">
        <w:t xml:space="preserve"> such </w:t>
      </w:r>
      <w:r w:rsidRPr="009C2C9A">
        <w:rPr>
          <w:rStyle w:val="StyleUnderline"/>
        </w:rPr>
        <w:t>ideas ever developed into actual plans</w:t>
      </w:r>
      <w:r w:rsidRPr="009C2C9A">
        <w:t xml:space="preserve">, or that they were given any kind of priority at the expense of more traditional types of terrorist attacks.” She also notes that information on an al Qaeda computer left behind in Afghanistan in 2001 indicates that only $2,000 to </w:t>
      </w:r>
      <w:r w:rsidRPr="009C2C9A">
        <w:rPr>
          <w:rStyle w:val="StyleUnderline"/>
        </w:rPr>
        <w:t>$4,000 was earmarked for weapons of mass destruction research</w:t>
      </w:r>
      <w:r w:rsidRPr="009C2C9A">
        <w:t xml:space="preserve"> and that </w:t>
      </w:r>
      <w:r w:rsidRPr="009C2C9A">
        <w:rPr>
          <w:rStyle w:val="StyleUnderline"/>
        </w:rPr>
        <w:t>the money was</w:t>
      </w:r>
      <w:r w:rsidRPr="009C2C9A">
        <w:t xml:space="preserve"> mainly </w:t>
      </w:r>
      <w:r w:rsidRPr="009C2C9A">
        <w:rPr>
          <w:rStyle w:val="StyleUnderline"/>
        </w:rPr>
        <w:t>for</w:t>
      </w:r>
      <w:r w:rsidRPr="009C2C9A">
        <w:t xml:space="preserve"> very crude work on </w:t>
      </w:r>
      <w:r w:rsidRPr="009C2C9A">
        <w:rPr>
          <w:rStyle w:val="StyleUnderline"/>
        </w:rPr>
        <w:t>chemical weapons</w:t>
      </w:r>
      <w:r w:rsidRPr="009C2C9A">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9C2C9A">
        <w:rPr>
          <w:rStyle w:val="StyleUnderline"/>
        </w:rPr>
        <w:t>Any “threat</w:t>
      </w:r>
      <w:r w:rsidRPr="009C2C9A">
        <w:t xml:space="preserve">,” particularly to the West, </w:t>
      </w:r>
      <w:r w:rsidRPr="009C2C9A">
        <w:rPr>
          <w:rStyle w:val="StyleUnderline"/>
        </w:rPr>
        <w:t>appears</w:t>
      </w:r>
      <w:r w:rsidRPr="009C2C9A">
        <w:t xml:space="preserve">, then, </w:t>
      </w:r>
      <w:r w:rsidRPr="009C2C9A">
        <w:rPr>
          <w:rStyle w:val="StyleUnderline"/>
        </w:rPr>
        <w:t>principally to derive from self-selected people</w:t>
      </w:r>
      <w:r w:rsidRPr="009C2C9A">
        <w:t xml:space="preserve">, often isolated from each other, </w:t>
      </w:r>
      <w:r w:rsidRPr="009C2C9A">
        <w:rPr>
          <w:rStyle w:val="StyleUnderline"/>
        </w:rPr>
        <w:t>who fantasize about performing dire deeds</w:t>
      </w:r>
      <w:r w:rsidRPr="009C2C9A">
        <w:t xml:space="preserve">. From time to time some of these people, or ones closer to al Qaeda central, actually manage to do some harm. And occasionally, they may even be able to pull off something large, such as 9/11. But in most cases, </w:t>
      </w:r>
      <w:r w:rsidRPr="009C2C9A">
        <w:rPr>
          <w:rStyle w:val="StyleUnderline"/>
        </w:rPr>
        <w:t>their capacities and schemes</w:t>
      </w:r>
      <w:r w:rsidRPr="009C2C9A">
        <w:t xml:space="preserve">, or alleged schemes, </w:t>
      </w:r>
      <w:r w:rsidRPr="009C2C9A">
        <w:rPr>
          <w:rStyle w:val="StyleUnderline"/>
        </w:rPr>
        <w:t>seem to be far less dangerous than initial press reports vividly, even hysterically, suggest</w:t>
      </w:r>
      <w:r w:rsidRPr="009C2C9A">
        <w:t xml:space="preserve">. Most important for present purposes, however, is that </w:t>
      </w:r>
      <w:r w:rsidRPr="009C2C9A">
        <w:rPr>
          <w:rStyle w:val="StyleUnderline"/>
        </w:rPr>
        <w:t>any notion that al Qaeda has the capacity to acquire nuclear weapons, even if it wanted to, looks farfetched in the extreme</w:t>
      </w:r>
      <w:r w:rsidRPr="009C2C9A">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9C2C9A">
        <w:rPr>
          <w:rStyle w:val="StyleUnderline"/>
        </w:rPr>
        <w:t>history consistently demonstrates that terrorists prefer weapons that they know and understand, not new, exotic ones</w:t>
      </w:r>
      <w:r w:rsidRPr="009C2C9A">
        <w:t>. Glenn Carle, a 23-year CIA veteran and once its deputy intelligence officer for transnational threats, warns, “</w:t>
      </w:r>
      <w:r w:rsidRPr="009C2C9A">
        <w:rPr>
          <w:rStyle w:val="StyleUnderline"/>
        </w:rPr>
        <w:t>We must not take fright at the specter our leaders have exaggerated</w:t>
      </w:r>
      <w:r w:rsidRPr="009C2C9A">
        <w:t xml:space="preserve">. In fact, </w:t>
      </w:r>
      <w:r w:rsidRPr="009C2C9A">
        <w:rPr>
          <w:rStyle w:val="StyleUnderline"/>
        </w:rPr>
        <w:t>we must see jihadists for the small, lethal, disjointed, and miserable opponents that they are</w:t>
      </w:r>
      <w:r w:rsidRPr="009C2C9A">
        <w:t>.” al Qaeda, he says, has only a handful of individuals capable of planning, organizing, and leading a terrorist organization, and although the group has threatened attacks with nuclear weapons, “</w:t>
      </w:r>
      <w:r w:rsidRPr="009C2C9A">
        <w:rPr>
          <w:rStyle w:val="StyleUnderline"/>
        </w:rPr>
        <w:t>its capabilities are far inferior to its desires</w:t>
      </w:r>
      <w:r w:rsidRPr="009C2C9A">
        <w:t xml:space="preserve">.” Policy alternatives </w:t>
      </w:r>
      <w:proofErr w:type="gramStart"/>
      <w:r w:rsidRPr="009C2C9A">
        <w:t>The</w:t>
      </w:r>
      <w:proofErr w:type="gramEnd"/>
      <w:r w:rsidRPr="009C2C9A">
        <w:t xml:space="preserve"> purpose here has not been to argue that policies designed to inconvenience the atomic terrorist are necessarily unneeded or unwise. Rather, in contrast with the many who insist that </w:t>
      </w:r>
      <w:r w:rsidRPr="009C2C9A">
        <w:rPr>
          <w:rStyle w:val="StyleUnderline"/>
        </w:rPr>
        <w:t>atomic terrorism</w:t>
      </w:r>
      <w:r w:rsidRPr="009C2C9A">
        <w:t xml:space="preserve"> under current conditions is rather likely— indeed, exceedingly likely—to come about, I have contended that it </w:t>
      </w:r>
      <w:r w:rsidRPr="009C2C9A">
        <w:rPr>
          <w:rStyle w:val="StyleUnderline"/>
        </w:rPr>
        <w:t>is hugely unlikely</w:t>
      </w:r>
      <w:r w:rsidRPr="009C2C9A">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9C2C9A">
        <w:rPr>
          <w:rStyle w:val="StyleUnderline"/>
        </w:rPr>
        <w:t>At some point</w:t>
      </w:r>
      <w:r w:rsidRPr="009C2C9A">
        <w:t xml:space="preserve">, however, </w:t>
      </w:r>
      <w:r w:rsidRPr="009C2C9A">
        <w:rPr>
          <w:rStyle w:val="StyleUnderline"/>
        </w:rPr>
        <w:t>probabilities become so low that</w:t>
      </w:r>
      <w:r w:rsidRPr="009C2C9A">
        <w:t xml:space="preserve">, even for catastrophic events, </w:t>
      </w:r>
      <w:r w:rsidRPr="009C2C9A">
        <w:rPr>
          <w:rStyle w:val="StyleUnderline"/>
        </w:rPr>
        <w:t>it may make sense to ignore them</w:t>
      </w:r>
      <w:r w:rsidRPr="009C2C9A">
        <w:t xml:space="preserve"> or at least put them on the back burner; in short, </w:t>
      </w:r>
      <w:r w:rsidRPr="009C2C9A">
        <w:rPr>
          <w:rStyle w:val="StyleUnderline"/>
        </w:rPr>
        <w:t>the risk becomes acceptable</w:t>
      </w:r>
      <w:r w:rsidRPr="009C2C9A">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9C2C9A">
        <w:rPr>
          <w:rStyle w:val="StyleUnderline"/>
        </w:rPr>
        <w:t>there must be some point at which the concerns</w:t>
      </w:r>
      <w:r w:rsidRPr="009C2C9A">
        <w:t xml:space="preserve"> even of these people </w:t>
      </w:r>
      <w:r w:rsidRPr="009C2C9A">
        <w:rPr>
          <w:rStyle w:val="StyleUnderline"/>
        </w:rPr>
        <w:t>would ease</w:t>
      </w:r>
      <w:r w:rsidRPr="009C2C9A">
        <w:t xml:space="preserve">. Just perhaps </w:t>
      </w:r>
      <w:r w:rsidRPr="009C2C9A">
        <w:rPr>
          <w:rStyle w:val="StyleUnderline"/>
        </w:rPr>
        <w:t>it is at</w:t>
      </w:r>
      <w:r w:rsidRPr="009C2C9A">
        <w:t xml:space="preserve"> one of the levels suggested above: one in a million or </w:t>
      </w:r>
      <w:r w:rsidRPr="009C2C9A">
        <w:rPr>
          <w:rStyle w:val="StyleUnderline"/>
        </w:rPr>
        <w:t>one in three billion</w:t>
      </w:r>
      <w:r w:rsidRPr="009C2C9A">
        <w:t xml:space="preserve"> per attempt.</w:t>
      </w:r>
    </w:p>
    <w:p w:rsidR="007D4A90" w:rsidRPr="009C2C9A" w:rsidRDefault="007D4A90" w:rsidP="007D4A90"/>
    <w:p w:rsidR="007D4A90" w:rsidRPr="009C2C9A" w:rsidRDefault="007D4A90" w:rsidP="0069461F">
      <w:pPr>
        <w:pStyle w:val="Heading4"/>
      </w:pPr>
      <w:r w:rsidRPr="009C2C9A">
        <w:t>One in a million chance of nuke terror</w:t>
      </w:r>
    </w:p>
    <w:p w:rsidR="007D4A90" w:rsidRPr="009C2C9A" w:rsidRDefault="007D4A90" w:rsidP="007D4A90">
      <w:r w:rsidRPr="009C2C9A">
        <w:rPr>
          <w:rStyle w:val="cite"/>
          <w:rFonts w:ascii="Georgia" w:hAnsi="Georgia"/>
          <w:sz w:val="22"/>
        </w:rPr>
        <w:t>DeGroot 9</w:t>
      </w:r>
      <w:r w:rsidRPr="009C2C9A">
        <w:t xml:space="preserve"> – Professor of History at the University of St. Andrews (Gerard DeGroot, November 2009. “Dismissing Doomsday,” Arms Control </w:t>
      </w:r>
      <w:proofErr w:type="gramStart"/>
      <w:r w:rsidRPr="009C2C9A">
        <w:t>Today</w:t>
      </w:r>
      <w:proofErr w:type="gramEnd"/>
      <w:r w:rsidRPr="009C2C9A">
        <w:t xml:space="preserve">, http://www.armscontrol.org/act/2009_11/BookReview) </w:t>
      </w:r>
    </w:p>
    <w:p w:rsidR="007D4A90" w:rsidRPr="009C2C9A" w:rsidRDefault="007D4A90" w:rsidP="007D4A90"/>
    <w:p w:rsidR="007D4A90" w:rsidRPr="009C2C9A" w:rsidRDefault="007D4A90" w:rsidP="007D4A90">
      <w:pPr>
        <w:rPr>
          <w:rFonts w:cs="Times New Roman"/>
        </w:rPr>
      </w:pPr>
      <w:r w:rsidRPr="009C2C9A">
        <w:rPr>
          <w:rFonts w:cs="Times New Roman"/>
        </w:rPr>
        <w:t xml:space="preserve">In examining the terrorist scenario, Mueller analyzes </w:t>
      </w:r>
      <w:r w:rsidRPr="009C2C9A">
        <w:rPr>
          <w:rStyle w:val="underline"/>
          <w:rFonts w:cs="Times New Roman"/>
        </w:rPr>
        <w:t>the process of funding, designing, building, transporting, and detonating a weapon</w:t>
      </w:r>
      <w:r w:rsidRPr="009C2C9A">
        <w:rPr>
          <w:rFonts w:cs="Times New Roman"/>
        </w:rPr>
        <w:t xml:space="preserve"> and </w:t>
      </w:r>
      <w:r w:rsidRPr="009C2C9A">
        <w:rPr>
          <w:rStyle w:val="underline"/>
          <w:rFonts w:cs="Times New Roman"/>
        </w:rPr>
        <w:t>breaks the process down into</w:t>
      </w:r>
      <w:r w:rsidRPr="009C2C9A">
        <w:rPr>
          <w:rFonts w:cs="Times New Roman"/>
        </w:rPr>
        <w:t xml:space="preserve"> </w:t>
      </w:r>
      <w:r w:rsidRPr="009C2C9A">
        <w:rPr>
          <w:rStyle w:val="boldunderline"/>
          <w:rFonts w:cs="Times New Roman"/>
        </w:rPr>
        <w:t>20 clearly identified tasks</w:t>
      </w:r>
      <w:r w:rsidRPr="009C2C9A">
        <w:rPr>
          <w:rFonts w:cs="Times New Roman"/>
        </w:rPr>
        <w:t xml:space="preserve">. As he stresses, </w:t>
      </w:r>
      <w:r w:rsidRPr="009C2C9A">
        <w:rPr>
          <w:rStyle w:val="underline"/>
          <w:rFonts w:cs="Times New Roman"/>
        </w:rPr>
        <w:t>the terrorist needs to succeed at</w:t>
      </w:r>
      <w:r w:rsidRPr="009C2C9A">
        <w:rPr>
          <w:rFonts w:cs="Times New Roman"/>
        </w:rPr>
        <w:t xml:space="preserve"> </w:t>
      </w:r>
      <w:r w:rsidRPr="009C2C9A">
        <w:rPr>
          <w:rStyle w:val="boldunderline"/>
          <w:rFonts w:cs="Times New Roman"/>
        </w:rPr>
        <w:t>each task</w:t>
      </w:r>
      <w:r w:rsidRPr="009C2C9A">
        <w:rPr>
          <w:rFonts w:cs="Times New Roman"/>
        </w:rPr>
        <w:t xml:space="preserve">, </w:t>
      </w:r>
      <w:r w:rsidRPr="009C2C9A">
        <w:rPr>
          <w:rStyle w:val="underline"/>
          <w:rFonts w:cs="Times New Roman"/>
        </w:rPr>
        <w:t>while</w:t>
      </w:r>
      <w:r w:rsidRPr="009C2C9A">
        <w:rPr>
          <w:rFonts w:cs="Times New Roman"/>
        </w:rPr>
        <w:t xml:space="preserve"> </w:t>
      </w:r>
      <w:r w:rsidRPr="009C2C9A">
        <w:rPr>
          <w:rStyle w:val="StyleUnderline"/>
          <w:rFonts w:cs="Times New Roman"/>
        </w:rPr>
        <w:t>those who wish to</w:t>
      </w:r>
      <w:r w:rsidRPr="009C2C9A">
        <w:rPr>
          <w:rStyle w:val="underline"/>
          <w:rFonts w:cs="Times New Roman"/>
        </w:rPr>
        <w:t xml:space="preserve"> stop him require</w:t>
      </w:r>
      <w:r w:rsidRPr="009C2C9A">
        <w:rPr>
          <w:rFonts w:cs="Times New Roman"/>
        </w:rPr>
        <w:t xml:space="preserve"> </w:t>
      </w:r>
      <w:r w:rsidRPr="009C2C9A">
        <w:rPr>
          <w:rStyle w:val="boldunderline"/>
          <w:rFonts w:cs="Times New Roman"/>
        </w:rPr>
        <w:t>only one success</w:t>
      </w:r>
      <w:r w:rsidRPr="009C2C9A">
        <w:rPr>
          <w:rFonts w:cs="Times New Roman"/>
        </w:rPr>
        <w:t xml:space="preserve">. </w:t>
      </w:r>
      <w:r w:rsidRPr="009C2C9A">
        <w:rPr>
          <w:rStyle w:val="StyleUnderline"/>
          <w:rFonts w:cs="Times New Roman"/>
        </w:rPr>
        <w:t>Even the very generous 50-50 odds that he gives</w:t>
      </w:r>
      <w:r w:rsidRPr="009C2C9A">
        <w:rPr>
          <w:rFonts w:cs="Times New Roman"/>
        </w:rPr>
        <w:t xml:space="preserve"> </w:t>
      </w:r>
      <w:r w:rsidRPr="009C2C9A">
        <w:rPr>
          <w:rStyle w:val="underline"/>
          <w:rFonts w:cs="Times New Roman"/>
        </w:rPr>
        <w:t>for each stage in the process mean the</w:t>
      </w:r>
      <w:r w:rsidRPr="009C2C9A">
        <w:rPr>
          <w:rFonts w:cs="Times New Roman"/>
        </w:rPr>
        <w:t xml:space="preserve"> </w:t>
      </w:r>
      <w:r w:rsidRPr="009C2C9A">
        <w:rPr>
          <w:rStyle w:val="boldunderline"/>
          <w:rFonts w:cs="Times New Roman"/>
        </w:rPr>
        <w:t xml:space="preserve">accumulated likelihood of success </w:t>
      </w:r>
      <w:r w:rsidRPr="009C2C9A">
        <w:rPr>
          <w:rStyle w:val="Emphasis"/>
          <w:rFonts w:cs="Times New Roman"/>
        </w:rPr>
        <w:t>is less than one in a million</w:t>
      </w:r>
      <w:r w:rsidRPr="009C2C9A">
        <w:rPr>
          <w:rFonts w:cs="Times New Roman"/>
        </w:rPr>
        <w:t xml:space="preserve">. Examined through that lens, a </w:t>
      </w:r>
      <w:r w:rsidRPr="009C2C9A">
        <w:rPr>
          <w:rStyle w:val="StyleUnderline"/>
          <w:rFonts w:cs="Times New Roman"/>
        </w:rPr>
        <w:t>decision to pursue nuclear weapons seems ludicrous</w:t>
      </w:r>
      <w:r w:rsidRPr="009C2C9A">
        <w:rPr>
          <w:rFonts w:cs="Times New Roman"/>
        </w:rPr>
        <w:t>. It makes no sense for a terrorist organization to invest huge sums of money, time, and effort in such a risky enterprise because its purpose can be served much more easily by strapping a few pounds of gelignite to the body of a fanatic and sending him into a crowded train. For these reasons, Mueller is not greatly concerned by reports that al Qaeda has been seeking nuclear material and information for bomb-making.</w:t>
      </w:r>
    </w:p>
    <w:p w:rsidR="007D4A90" w:rsidRPr="009C2C9A" w:rsidRDefault="007D4A90" w:rsidP="0069461F">
      <w:pPr>
        <w:pStyle w:val="Heading4"/>
        <w:rPr>
          <w:rStyle w:val="Style13ptBold"/>
          <w:b/>
        </w:rPr>
      </w:pPr>
      <w:r w:rsidRPr="009C2C9A">
        <w:rPr>
          <w:rStyle w:val="Style13ptBold"/>
        </w:rPr>
        <w:t>No nuke terror—prefer our evidence their evidence is hype and fear-mongering</w:t>
      </w:r>
    </w:p>
    <w:p w:rsidR="007D4A90" w:rsidRPr="009C2C9A" w:rsidRDefault="007D4A90" w:rsidP="007D4A90">
      <w:pPr>
        <w:pStyle w:val="TagCite"/>
        <w:rPr>
          <w:rFonts w:ascii="Georgia" w:hAnsi="Georgia" w:cs="Times New Roman"/>
          <w:sz w:val="22"/>
          <w:szCs w:val="22"/>
        </w:rPr>
      </w:pPr>
      <w:r w:rsidRPr="009C2C9A">
        <w:rPr>
          <w:rFonts w:ascii="Georgia" w:hAnsi="Georgia" w:cs="Times New Roman"/>
          <w:sz w:val="22"/>
          <w:szCs w:val="22"/>
        </w:rPr>
        <w:t xml:space="preserve">Gavin 10 - </w:t>
      </w:r>
      <w:r w:rsidRPr="009C2C9A">
        <w:rPr>
          <w:rFonts w:ascii="Georgia" w:hAnsi="Georgia" w:cs="Times New Roman"/>
          <w:b w:val="0"/>
          <w:sz w:val="22"/>
          <w:szCs w:val="22"/>
        </w:rPr>
        <w:t>Professor of International Affairs and Director of the Robert S. Strauss Center for International Security and Law, Lyndon B. Johnson School of Public Affairs, University of Texas at Austin (Francis,“Same As It Ever Was,” International Security, Vol. 34, No. 3 (Winter 2009/10), pp. 7–37)</w:t>
      </w:r>
    </w:p>
    <w:p w:rsidR="007D4A90" w:rsidRPr="009C2C9A" w:rsidRDefault="007D4A90" w:rsidP="007D4A90">
      <w:pPr>
        <w:pStyle w:val="TagCite"/>
        <w:rPr>
          <w:rFonts w:ascii="Georgia" w:hAnsi="Georgia" w:cs="Times New Roman"/>
          <w:sz w:val="22"/>
          <w:szCs w:val="22"/>
        </w:rPr>
      </w:pPr>
    </w:p>
    <w:p w:rsidR="007D4A90" w:rsidRPr="009C2C9A" w:rsidRDefault="007D4A90" w:rsidP="007D4A90">
      <w:pPr>
        <w:pStyle w:val="card"/>
        <w:ind w:left="0"/>
        <w:rPr>
          <w:rFonts w:ascii="Georgia" w:hAnsi="Georgia" w:cs="Times New Roman"/>
          <w:sz w:val="22"/>
          <w:szCs w:val="22"/>
        </w:rPr>
      </w:pPr>
      <w:r w:rsidRPr="009C2C9A">
        <w:rPr>
          <w:rStyle w:val="underline"/>
          <w:rFonts w:ascii="Georgia" w:hAnsi="Georgia" w:cs="Times New Roman"/>
          <w:sz w:val="22"/>
          <w:szCs w:val="22"/>
        </w:rPr>
        <w:t>The possibility of a terrorist nuclear attack on the U</w:t>
      </w:r>
      <w:r w:rsidRPr="009C2C9A">
        <w:rPr>
          <w:rFonts w:ascii="Georgia" w:hAnsi="Georgia" w:cs="Times New Roman"/>
          <w:sz w:val="22"/>
          <w:szCs w:val="22"/>
        </w:rPr>
        <w:t xml:space="preserve">nited </w:t>
      </w:r>
      <w:r w:rsidRPr="009C2C9A">
        <w:rPr>
          <w:rStyle w:val="underline"/>
          <w:rFonts w:ascii="Georgia" w:hAnsi="Georgia" w:cs="Times New Roman"/>
          <w:sz w:val="22"/>
          <w:szCs w:val="22"/>
        </w:rPr>
        <w:t>S</w:t>
      </w:r>
      <w:r w:rsidRPr="009C2C9A">
        <w:rPr>
          <w:rFonts w:ascii="Georgia" w:hAnsi="Georgia" w:cs="Times New Roman"/>
          <w:sz w:val="22"/>
          <w:szCs w:val="22"/>
        </w:rPr>
        <w:t xml:space="preserve">tates </w:t>
      </w:r>
      <w:r w:rsidRPr="009C2C9A">
        <w:rPr>
          <w:rStyle w:val="underline"/>
          <w:rFonts w:ascii="Georgia" w:hAnsi="Georgia" w:cs="Times New Roman"/>
          <w:sz w:val="22"/>
          <w:szCs w:val="22"/>
        </w:rPr>
        <w:t>is</w:t>
      </w:r>
      <w:r w:rsidRPr="009C2C9A">
        <w:rPr>
          <w:rFonts w:ascii="Georgia" w:hAnsi="Georgia" w:cs="Times New Roman"/>
          <w:sz w:val="22"/>
          <w:szCs w:val="22"/>
        </w:rPr>
        <w:t xml:space="preserve"> widely </w:t>
      </w:r>
      <w:r w:rsidRPr="009C2C9A">
        <w:rPr>
          <w:rStyle w:val="underline"/>
          <w:rFonts w:ascii="Georgia" w:hAnsi="Georgia" w:cs="Times New Roman"/>
          <w:sz w:val="22"/>
          <w:szCs w:val="22"/>
        </w:rPr>
        <w:t>believed to be a grave, even apocalyptic, threat and a likely possibility,</w:t>
      </w:r>
      <w:r w:rsidRPr="009C2C9A">
        <w:rPr>
          <w:rFonts w:ascii="Georgia" w:hAnsi="Georgia" w:cs="Times New Roman"/>
          <w:sz w:val="22"/>
          <w:szCs w:val="22"/>
        </w:rPr>
        <w:t xml:space="preserve"> a belief supported by numerous statements by public officials. Since the collapse of the Soviet Union, “the inevitability of the spread of nuclear terrorism” and of a “successful terrorist attack” have been taken for granted.48</w:t>
      </w:r>
    </w:p>
    <w:p w:rsidR="007D4A90" w:rsidRPr="009C2C9A" w:rsidRDefault="007D4A90" w:rsidP="007D4A90">
      <w:pPr>
        <w:pStyle w:val="card"/>
        <w:ind w:left="0"/>
        <w:rPr>
          <w:rFonts w:ascii="Georgia" w:hAnsi="Georgia" w:cs="Times New Roman"/>
          <w:sz w:val="22"/>
          <w:szCs w:val="22"/>
          <w:u w:val="single"/>
        </w:rPr>
      </w:pPr>
      <w:r w:rsidRPr="009C2C9A">
        <w:rPr>
          <w:rFonts w:ascii="Georgia" w:hAnsi="Georgia" w:cs="Times New Roman"/>
          <w:sz w:val="22"/>
          <w:szCs w:val="22"/>
        </w:rPr>
        <w:t xml:space="preserve">Coherent policies to reduce the risk of a nonstate actor using nuclear weapons clearly need to be developed. In particular, the rise of the Abdul Qadeer Khan nuclear technology network should give pause.49 </w:t>
      </w:r>
      <w:proofErr w:type="gramStart"/>
      <w:r w:rsidRPr="009C2C9A">
        <w:rPr>
          <w:rFonts w:ascii="Georgia" w:hAnsi="Georgia" w:cs="Times New Roman"/>
          <w:sz w:val="22"/>
          <w:szCs w:val="22"/>
        </w:rPr>
        <w:t>But</w:t>
      </w:r>
      <w:proofErr w:type="gramEnd"/>
      <w:r w:rsidRPr="009C2C9A">
        <w:rPr>
          <w:rFonts w:ascii="Georgia" w:hAnsi="Georgia" w:cs="Times New Roman"/>
          <w:sz w:val="22"/>
          <w:szCs w:val="22"/>
        </w:rPr>
        <w:t xml:space="preserve"> again, </w:t>
      </w:r>
      <w:r w:rsidRPr="009C2C9A">
        <w:rPr>
          <w:rStyle w:val="underline"/>
          <w:rFonts w:ascii="Georgia" w:hAnsi="Georgia" w:cs="Times New Roman"/>
          <w:sz w:val="22"/>
          <w:szCs w:val="22"/>
        </w:rPr>
        <w:t>the news is not as grim as nuclear alarmists would suggest.</w:t>
      </w:r>
      <w:r w:rsidRPr="009C2C9A">
        <w:rPr>
          <w:rFonts w:ascii="Georgia" w:hAnsi="Georgia" w:cs="Times New Roman"/>
          <w:sz w:val="22"/>
          <w:szCs w:val="22"/>
        </w:rPr>
        <w:t xml:space="preserve"> </w:t>
      </w:r>
      <w:r w:rsidRPr="009C2C9A">
        <w:rPr>
          <w:rStyle w:val="underline"/>
          <w:rFonts w:ascii="Georgia" w:hAnsi="Georgia" w:cs="Times New Roman"/>
          <w:sz w:val="22"/>
          <w:szCs w:val="22"/>
        </w:rPr>
        <w:t>Much</w:t>
      </w:r>
      <w:r w:rsidRPr="009C2C9A">
        <w:rPr>
          <w:rFonts w:ascii="Georgia" w:hAnsi="Georgia" w:cs="Times New Roman"/>
          <w:sz w:val="22"/>
          <w:szCs w:val="22"/>
        </w:rPr>
        <w:t xml:space="preserve"> </w:t>
      </w:r>
      <w:r w:rsidRPr="009C2C9A">
        <w:rPr>
          <w:rStyle w:val="underline"/>
          <w:rFonts w:ascii="Georgia" w:hAnsi="Georgia" w:cs="Times New Roman"/>
          <w:sz w:val="22"/>
          <w:szCs w:val="22"/>
        </w:rPr>
        <w:t>has</w:t>
      </w:r>
      <w:r w:rsidRPr="009C2C9A">
        <w:rPr>
          <w:rFonts w:ascii="Georgia" w:hAnsi="Georgia" w:cs="Times New Roman"/>
          <w:sz w:val="22"/>
          <w:szCs w:val="22"/>
        </w:rPr>
        <w:t xml:space="preserve"> </w:t>
      </w:r>
      <w:r w:rsidRPr="009C2C9A">
        <w:rPr>
          <w:rStyle w:val="underline"/>
          <w:rFonts w:ascii="Georgia" w:hAnsi="Georgia" w:cs="Times New Roman"/>
          <w:sz w:val="22"/>
          <w:szCs w:val="22"/>
        </w:rPr>
        <w:t xml:space="preserve">already been done to secure the supply of nuclear materials, </w:t>
      </w:r>
      <w:r w:rsidRPr="009C2C9A">
        <w:rPr>
          <w:rFonts w:ascii="Georgia" w:hAnsi="Georgia" w:cs="Times New Roman"/>
          <w:sz w:val="22"/>
          <w:szCs w:val="22"/>
        </w:rPr>
        <w:t xml:space="preserve">and relatively simple steps can produce further improvements. Moreover, </w:t>
      </w:r>
      <w:r w:rsidRPr="009C2C9A">
        <w:rPr>
          <w:rStyle w:val="underline"/>
          <w:rFonts w:ascii="Georgia" w:hAnsi="Georgia" w:cs="Times New Roman"/>
          <w:sz w:val="22"/>
          <w:szCs w:val="22"/>
        </w:rPr>
        <w:t>there are reasons to doubt both the capabilities and even the interest many terrorist groups have in detonating a nuclear device on U.S. soil</w:t>
      </w:r>
      <w:r w:rsidRPr="009C2C9A">
        <w:rPr>
          <w:rFonts w:ascii="Georgia" w:hAnsi="Georgia" w:cs="Times New Roman"/>
          <w:sz w:val="22"/>
          <w:szCs w:val="22"/>
        </w:rPr>
        <w:t xml:space="preserve">. </w:t>
      </w:r>
      <w:r w:rsidRPr="009C2C9A">
        <w:rPr>
          <w:rStyle w:val="underline"/>
          <w:rFonts w:ascii="Georgia" w:hAnsi="Georgia" w:cs="Times New Roman"/>
          <w:sz w:val="22"/>
          <w:szCs w:val="22"/>
        </w:rPr>
        <w:t>As</w:t>
      </w:r>
      <w:r w:rsidRPr="009C2C9A">
        <w:rPr>
          <w:rFonts w:ascii="Georgia" w:hAnsi="Georgia" w:cs="Times New Roman"/>
          <w:sz w:val="22"/>
          <w:szCs w:val="22"/>
        </w:rPr>
        <w:t xml:space="preserve"> Adam </w:t>
      </w:r>
      <w:r w:rsidRPr="009C2C9A">
        <w:rPr>
          <w:rStyle w:val="underline"/>
          <w:rFonts w:ascii="Georgia" w:hAnsi="Georgia" w:cs="Times New Roman"/>
          <w:sz w:val="22"/>
          <w:szCs w:val="22"/>
        </w:rPr>
        <w:t xml:space="preserve">Garfinkle writes, </w:t>
      </w:r>
      <w:r w:rsidRPr="009C2C9A">
        <w:rPr>
          <w:rStyle w:val="boldunderline"/>
          <w:rFonts w:ascii="Georgia" w:hAnsi="Georgia" w:cs="Times New Roman"/>
          <w:sz w:val="22"/>
          <w:szCs w:val="22"/>
        </w:rPr>
        <w:t xml:space="preserve">“The threat of nuclear terrorism is </w:t>
      </w:r>
      <w:r w:rsidRPr="009C2C9A">
        <w:rPr>
          <w:rStyle w:val="Box"/>
          <w:rFonts w:ascii="Georgia" w:hAnsi="Georgia" w:cs="Times New Roman"/>
          <w:sz w:val="22"/>
          <w:szCs w:val="22"/>
        </w:rPr>
        <w:t>very remote</w:t>
      </w:r>
      <w:r w:rsidRPr="009C2C9A">
        <w:rPr>
          <w:rStyle w:val="boldunderline"/>
          <w:rFonts w:ascii="Georgia" w:hAnsi="Georgia" w:cs="Times New Roman"/>
          <w:sz w:val="22"/>
          <w:szCs w:val="22"/>
        </w:rPr>
        <w:t>.”</w:t>
      </w:r>
      <w:r w:rsidRPr="009C2C9A">
        <w:rPr>
          <w:rFonts w:ascii="Georgia" w:hAnsi="Georgia" w:cs="Times New Roman"/>
          <w:sz w:val="22"/>
          <w:szCs w:val="22"/>
        </w:rPr>
        <w:t>50</w:t>
      </w:r>
    </w:p>
    <w:p w:rsidR="007D4A90" w:rsidRPr="009C2C9A" w:rsidRDefault="007D4A90" w:rsidP="007D4A90">
      <w:pPr>
        <w:pStyle w:val="card"/>
        <w:ind w:left="0"/>
        <w:rPr>
          <w:rFonts w:ascii="Georgia" w:hAnsi="Georgia" w:cs="Times New Roman"/>
          <w:sz w:val="22"/>
          <w:szCs w:val="22"/>
        </w:rPr>
      </w:pPr>
      <w:r w:rsidRPr="009C2C9A">
        <w:rPr>
          <w:rFonts w:ascii="Georgia" w:hAnsi="Georgia" w:cs="Times New Roman"/>
          <w:sz w:val="22"/>
          <w:szCs w:val="22"/>
        </w:rPr>
        <w:t xml:space="preserve">Experts disagree on whether nonstate actors have the scientific, engineering, financial, natural resource, security, and logistical capacities to build a nuclear bomb from scratch. </w:t>
      </w:r>
      <w:r w:rsidRPr="009C2C9A">
        <w:rPr>
          <w:rStyle w:val="underline"/>
          <w:rFonts w:ascii="Georgia" w:hAnsi="Georgia" w:cs="Times New Roman"/>
          <w:sz w:val="22"/>
          <w:szCs w:val="22"/>
        </w:rPr>
        <w:t>According to terrorism expert</w:t>
      </w:r>
      <w:r w:rsidRPr="009C2C9A">
        <w:rPr>
          <w:rFonts w:ascii="Georgia" w:hAnsi="Georgia" w:cs="Times New Roman"/>
          <w:sz w:val="22"/>
          <w:szCs w:val="22"/>
        </w:rPr>
        <w:t xml:space="preserve"> Robin </w:t>
      </w:r>
      <w:r w:rsidRPr="009C2C9A">
        <w:rPr>
          <w:rStyle w:val="underline"/>
          <w:rFonts w:ascii="Georgia" w:hAnsi="Georgia" w:cs="Times New Roman"/>
          <w:sz w:val="22"/>
          <w:szCs w:val="22"/>
        </w:rPr>
        <w:t xml:space="preserve">Frost, </w:t>
      </w:r>
      <w:r w:rsidRPr="009C2C9A">
        <w:rPr>
          <w:rStyle w:val="boldunderline"/>
          <w:rFonts w:ascii="Georgia" w:hAnsi="Georgia" w:cs="Times New Roman"/>
          <w:sz w:val="22"/>
          <w:szCs w:val="22"/>
        </w:rPr>
        <w:t>the danger of a “nuclear black market” and loose nukes from Russia may be overstated</w:t>
      </w:r>
      <w:r w:rsidRPr="009C2C9A">
        <w:rPr>
          <w:rFonts w:ascii="Georgia" w:hAnsi="Georgia" w:cs="Times New Roman"/>
          <w:sz w:val="22"/>
          <w:szCs w:val="22"/>
        </w:rPr>
        <w:t xml:space="preserve">. </w:t>
      </w:r>
      <w:r w:rsidRPr="009C2C9A">
        <w:rPr>
          <w:rStyle w:val="underline"/>
          <w:rFonts w:ascii="Georgia" w:hAnsi="Georgia" w:cs="Times New Roman"/>
          <w:sz w:val="22"/>
          <w:szCs w:val="22"/>
        </w:rPr>
        <w:t xml:space="preserve">Even if a terrorist group did acquire a nuclear weapon, </w:t>
      </w:r>
      <w:r w:rsidRPr="009C2C9A">
        <w:rPr>
          <w:rStyle w:val="boldunderline"/>
          <w:rFonts w:ascii="Georgia" w:hAnsi="Georgia" w:cs="Times New Roman"/>
          <w:sz w:val="22"/>
          <w:szCs w:val="22"/>
        </w:rPr>
        <w:t xml:space="preserve">delivering and detonating it </w:t>
      </w:r>
      <w:r w:rsidRPr="009C2C9A">
        <w:rPr>
          <w:rStyle w:val="underline"/>
          <w:rFonts w:ascii="Georgia" w:hAnsi="Georgia" w:cs="Times New Roman"/>
          <w:sz w:val="22"/>
          <w:szCs w:val="22"/>
        </w:rPr>
        <w:t xml:space="preserve">against a U.S. target </w:t>
      </w:r>
      <w:r w:rsidRPr="009C2C9A">
        <w:rPr>
          <w:rStyle w:val="boldunderline"/>
          <w:rFonts w:ascii="Georgia" w:hAnsi="Georgia" w:cs="Times New Roman"/>
          <w:sz w:val="22"/>
          <w:szCs w:val="22"/>
        </w:rPr>
        <w:t>would present tremendous technical and logistical difficulties.</w:t>
      </w:r>
      <w:r w:rsidRPr="009C2C9A">
        <w:rPr>
          <w:rFonts w:ascii="Georgia" w:hAnsi="Georgia" w:cs="Times New Roman"/>
          <w:sz w:val="22"/>
          <w:szCs w:val="22"/>
        </w:rPr>
        <w:t xml:space="preserve">51 </w:t>
      </w:r>
      <w:proofErr w:type="gramStart"/>
      <w:r w:rsidRPr="009C2C9A">
        <w:rPr>
          <w:rFonts w:ascii="Georgia" w:hAnsi="Georgia" w:cs="Times New Roman"/>
          <w:sz w:val="22"/>
          <w:szCs w:val="22"/>
        </w:rPr>
        <w:t>Finally</w:t>
      </w:r>
      <w:proofErr w:type="gramEnd"/>
      <w:r w:rsidRPr="009C2C9A">
        <w:rPr>
          <w:rFonts w:ascii="Georgia" w:hAnsi="Georgia" w:cs="Times New Roman"/>
          <w:sz w:val="22"/>
          <w:szCs w:val="22"/>
        </w:rPr>
        <w:t xml:space="preserve">, </w:t>
      </w:r>
      <w:r w:rsidRPr="009C2C9A">
        <w:rPr>
          <w:rStyle w:val="underline"/>
          <w:rFonts w:ascii="Georgia" w:hAnsi="Georgia" w:cs="Times New Roman"/>
          <w:sz w:val="22"/>
          <w:szCs w:val="22"/>
        </w:rPr>
        <w:t>the feared nexus between terrorists and rogue regimes may be exaggerated. As</w:t>
      </w:r>
      <w:r w:rsidRPr="009C2C9A">
        <w:rPr>
          <w:rFonts w:ascii="Georgia" w:hAnsi="Georgia" w:cs="Times New Roman"/>
          <w:sz w:val="22"/>
          <w:szCs w:val="22"/>
        </w:rPr>
        <w:t xml:space="preserve"> nuclear </w:t>
      </w:r>
      <w:r w:rsidRPr="009C2C9A">
        <w:rPr>
          <w:rStyle w:val="underline"/>
          <w:rFonts w:ascii="Georgia" w:hAnsi="Georgia" w:cs="Times New Roman"/>
          <w:sz w:val="22"/>
          <w:szCs w:val="22"/>
        </w:rPr>
        <w:t>proliferation</w:t>
      </w:r>
      <w:r w:rsidRPr="009C2C9A">
        <w:rPr>
          <w:rFonts w:ascii="Georgia" w:hAnsi="Georgia" w:cs="Times New Roman"/>
          <w:sz w:val="22"/>
          <w:szCs w:val="22"/>
        </w:rPr>
        <w:t xml:space="preserve"> </w:t>
      </w:r>
      <w:r w:rsidRPr="009C2C9A">
        <w:rPr>
          <w:rStyle w:val="underline"/>
          <w:rFonts w:ascii="Georgia" w:hAnsi="Georgia" w:cs="Times New Roman"/>
          <w:sz w:val="22"/>
          <w:szCs w:val="22"/>
        </w:rPr>
        <w:t>expert</w:t>
      </w:r>
      <w:r w:rsidRPr="009C2C9A">
        <w:rPr>
          <w:rFonts w:ascii="Georgia" w:hAnsi="Georgia" w:cs="Times New Roman"/>
          <w:sz w:val="22"/>
          <w:szCs w:val="22"/>
        </w:rPr>
        <w:t xml:space="preserve"> Joseph </w:t>
      </w:r>
      <w:r w:rsidRPr="009C2C9A">
        <w:rPr>
          <w:rStyle w:val="underline"/>
          <w:rFonts w:ascii="Georgia" w:hAnsi="Georgia" w:cs="Times New Roman"/>
          <w:sz w:val="22"/>
          <w:szCs w:val="22"/>
        </w:rPr>
        <w:t xml:space="preserve">Cirincione argues, </w:t>
      </w:r>
      <w:r w:rsidRPr="009C2C9A">
        <w:rPr>
          <w:rFonts w:ascii="Georgia" w:hAnsi="Georgia" w:cs="Times New Roman"/>
          <w:sz w:val="22"/>
          <w:szCs w:val="22"/>
        </w:rPr>
        <w:t xml:space="preserve">states such as </w:t>
      </w:r>
      <w:r w:rsidRPr="009C2C9A">
        <w:rPr>
          <w:rStyle w:val="underline"/>
          <w:rFonts w:ascii="Georgia" w:hAnsi="Georgia" w:cs="Times New Roman"/>
          <w:sz w:val="22"/>
          <w:szCs w:val="22"/>
        </w:rPr>
        <w:t>Iran and North Korea are “not the most likely sources for terrorists since their stockpiles, if any, are small and exceedingly precious, and hence well-guarded</w:t>
      </w:r>
      <w:r w:rsidRPr="009C2C9A">
        <w:rPr>
          <w:rFonts w:ascii="Georgia" w:hAnsi="Georgia" w:cs="Times New Roman"/>
          <w:sz w:val="22"/>
          <w:szCs w:val="22"/>
        </w:rPr>
        <w:t xml:space="preserve">.”52 Chubin states that </w:t>
      </w:r>
      <w:r w:rsidRPr="009C2C9A">
        <w:rPr>
          <w:rStyle w:val="underline"/>
          <w:rFonts w:ascii="Georgia" w:hAnsi="Georgia" w:cs="Times New Roman"/>
          <w:sz w:val="22"/>
          <w:szCs w:val="22"/>
        </w:rPr>
        <w:t>there “is no reason to believe that Iran today, any more than</w:t>
      </w:r>
      <w:r w:rsidRPr="009C2C9A">
        <w:rPr>
          <w:rFonts w:ascii="Georgia" w:hAnsi="Georgia" w:cs="Times New Roman"/>
          <w:sz w:val="22"/>
          <w:szCs w:val="22"/>
        </w:rPr>
        <w:t xml:space="preserve"> </w:t>
      </w:r>
      <w:r w:rsidRPr="009C2C9A">
        <w:rPr>
          <w:rStyle w:val="underline"/>
          <w:rFonts w:ascii="Georgia" w:hAnsi="Georgia" w:cs="Times New Roman"/>
          <w:sz w:val="22"/>
          <w:szCs w:val="22"/>
        </w:rPr>
        <w:t>Sadaam</w:t>
      </w:r>
      <w:r w:rsidRPr="009C2C9A">
        <w:rPr>
          <w:rFonts w:ascii="Georgia" w:hAnsi="Georgia" w:cs="Times New Roman"/>
          <w:sz w:val="22"/>
          <w:szCs w:val="22"/>
        </w:rPr>
        <w:t xml:space="preserve"> Hussein earlier, </w:t>
      </w:r>
      <w:r w:rsidRPr="009C2C9A">
        <w:rPr>
          <w:rStyle w:val="underline"/>
          <w:rFonts w:ascii="Georgia" w:hAnsi="Georgia" w:cs="Times New Roman"/>
          <w:sz w:val="22"/>
          <w:szCs w:val="22"/>
        </w:rPr>
        <w:t>would transfer WMD</w:t>
      </w:r>
      <w:r w:rsidRPr="009C2C9A">
        <w:rPr>
          <w:rFonts w:ascii="Georgia" w:hAnsi="Georgia" w:cs="Times New Roman"/>
          <w:sz w:val="22"/>
          <w:szCs w:val="22"/>
        </w:rPr>
        <w:t xml:space="preserve"> [weapons of mass destruction] technology </w:t>
      </w:r>
      <w:r w:rsidRPr="009C2C9A">
        <w:rPr>
          <w:rStyle w:val="underline"/>
          <w:rFonts w:ascii="Georgia" w:hAnsi="Georgia" w:cs="Times New Roman"/>
          <w:sz w:val="22"/>
          <w:szCs w:val="22"/>
        </w:rPr>
        <w:t>to</w:t>
      </w:r>
      <w:r w:rsidRPr="009C2C9A">
        <w:rPr>
          <w:rFonts w:ascii="Georgia" w:hAnsi="Georgia" w:cs="Times New Roman"/>
          <w:sz w:val="22"/>
          <w:szCs w:val="22"/>
        </w:rPr>
        <w:t xml:space="preserve"> </w:t>
      </w:r>
      <w:r w:rsidRPr="009C2C9A">
        <w:rPr>
          <w:rStyle w:val="underline"/>
          <w:rFonts w:ascii="Georgia" w:hAnsi="Georgia" w:cs="Times New Roman"/>
          <w:sz w:val="22"/>
          <w:szCs w:val="22"/>
        </w:rPr>
        <w:t>terrorist groups like al-Qaida or Hezbollah</w:t>
      </w:r>
      <w:r w:rsidRPr="009C2C9A">
        <w:rPr>
          <w:rFonts w:ascii="Georgia" w:hAnsi="Georgia" w:cs="Times New Roman"/>
          <w:sz w:val="22"/>
          <w:szCs w:val="22"/>
        </w:rPr>
        <w:t>.”53</w:t>
      </w:r>
    </w:p>
    <w:p w:rsidR="007D4A90" w:rsidRPr="009C2C9A" w:rsidRDefault="007D4A90" w:rsidP="007D4A90">
      <w:pPr>
        <w:pStyle w:val="card"/>
        <w:ind w:left="0"/>
        <w:rPr>
          <w:rFonts w:ascii="Georgia" w:hAnsi="Georgia" w:cs="Times New Roman"/>
          <w:sz w:val="22"/>
          <w:szCs w:val="22"/>
        </w:rPr>
      </w:pPr>
      <w:r w:rsidRPr="009C2C9A">
        <w:rPr>
          <w:rStyle w:val="underline"/>
          <w:rFonts w:ascii="Georgia" w:hAnsi="Georgia" w:cs="Times New Roman"/>
          <w:sz w:val="22"/>
          <w:szCs w:val="22"/>
        </w:rPr>
        <w:t>Even if a terrorist group were to acquire a nuclear device, expert</w:t>
      </w:r>
      <w:r w:rsidRPr="009C2C9A">
        <w:rPr>
          <w:rFonts w:ascii="Georgia" w:hAnsi="Georgia" w:cs="Times New Roman"/>
          <w:sz w:val="22"/>
          <w:szCs w:val="22"/>
        </w:rPr>
        <w:t xml:space="preserve"> Michael </w:t>
      </w:r>
      <w:r w:rsidRPr="009C2C9A">
        <w:rPr>
          <w:rStyle w:val="underline"/>
          <w:rFonts w:ascii="Georgia" w:hAnsi="Georgia" w:cs="Times New Roman"/>
          <w:sz w:val="22"/>
          <w:szCs w:val="22"/>
        </w:rPr>
        <w:t>Levi demonstrates that</w:t>
      </w:r>
      <w:r w:rsidRPr="009C2C9A">
        <w:rPr>
          <w:rFonts w:ascii="Georgia" w:hAnsi="Georgia" w:cs="Times New Roman"/>
          <w:sz w:val="22"/>
          <w:szCs w:val="22"/>
        </w:rPr>
        <w:t xml:space="preserve"> </w:t>
      </w:r>
      <w:r w:rsidRPr="009C2C9A">
        <w:rPr>
          <w:rStyle w:val="boldunderline"/>
          <w:rFonts w:ascii="Georgia" w:hAnsi="Georgia" w:cs="Times New Roman"/>
          <w:sz w:val="22"/>
          <w:szCs w:val="22"/>
        </w:rPr>
        <w:t>effective planning can prevent catastrophe: for nuclear terrorists,</w:t>
      </w:r>
      <w:r w:rsidRPr="009C2C9A">
        <w:rPr>
          <w:rFonts w:ascii="Georgia" w:hAnsi="Georgia" w:cs="Times New Roman"/>
          <w:sz w:val="22"/>
          <w:szCs w:val="22"/>
        </w:rPr>
        <w:t xml:space="preserve"> </w:t>
      </w:r>
      <w:r w:rsidRPr="009C2C9A">
        <w:rPr>
          <w:rStyle w:val="underline"/>
          <w:rFonts w:ascii="Georgia" w:hAnsi="Georgia" w:cs="Times New Roman"/>
          <w:sz w:val="22"/>
          <w:szCs w:val="22"/>
        </w:rPr>
        <w:t>what “can go wrong might go wrong, and when it comes to nuclear terrorism, a broader, integrated defense,</w:t>
      </w:r>
      <w:r w:rsidRPr="009C2C9A">
        <w:rPr>
          <w:rFonts w:ascii="Georgia" w:hAnsi="Georgia" w:cs="Times New Roman"/>
          <w:sz w:val="22"/>
          <w:szCs w:val="22"/>
        </w:rPr>
        <w:t xml:space="preserve"> just like controls at the source of weapons and materials, c</w:t>
      </w:r>
      <w:r w:rsidRPr="009C2C9A">
        <w:rPr>
          <w:rStyle w:val="underline"/>
          <w:rFonts w:ascii="Georgia" w:hAnsi="Georgia" w:cs="Times New Roman"/>
          <w:sz w:val="22"/>
          <w:szCs w:val="22"/>
        </w:rPr>
        <w:t>an multiply, intensify, and compound the possibilities of terrorist failure</w:t>
      </w:r>
      <w:r w:rsidRPr="009C2C9A">
        <w:rPr>
          <w:rFonts w:ascii="Georgia" w:hAnsi="Georgia" w:cs="Times New Roman"/>
          <w:sz w:val="22"/>
          <w:szCs w:val="22"/>
        </w:rPr>
        <w:t xml:space="preserve">, possibly driving terrorist groups to reject nuclear terrorism altogether.” </w:t>
      </w:r>
      <w:r w:rsidRPr="009C2C9A">
        <w:rPr>
          <w:rStyle w:val="underline"/>
          <w:rFonts w:ascii="Georgia" w:hAnsi="Georgia" w:cs="Times New Roman"/>
          <w:sz w:val="22"/>
          <w:szCs w:val="22"/>
        </w:rPr>
        <w:t xml:space="preserve">Warning of the danger of a terrorist acquiring a nuclear weapon, </w:t>
      </w:r>
      <w:r w:rsidRPr="009C2C9A">
        <w:rPr>
          <w:rStyle w:val="boldunderline"/>
          <w:rFonts w:ascii="Georgia" w:hAnsi="Georgia" w:cs="Times New Roman"/>
          <w:sz w:val="22"/>
          <w:szCs w:val="22"/>
        </w:rPr>
        <w:t>most analyses are based on the inaccurate image of an “infallible tenfoot- tall enemy.”</w:t>
      </w:r>
      <w:r w:rsidRPr="009C2C9A">
        <w:rPr>
          <w:rFonts w:ascii="Georgia" w:hAnsi="Georgia" w:cs="Times New Roman"/>
          <w:sz w:val="22"/>
          <w:szCs w:val="22"/>
        </w:rPr>
        <w:t xml:space="preserve"> </w:t>
      </w:r>
      <w:r w:rsidRPr="009C2C9A">
        <w:rPr>
          <w:rStyle w:val="underline"/>
          <w:rFonts w:ascii="Georgia" w:hAnsi="Georgia" w:cs="Times New Roman"/>
          <w:sz w:val="22"/>
          <w:szCs w:val="22"/>
        </w:rPr>
        <w:t>This type of alarmism,</w:t>
      </w:r>
      <w:r w:rsidRPr="009C2C9A">
        <w:rPr>
          <w:rFonts w:ascii="Georgia" w:hAnsi="Georgia" w:cs="Times New Roman"/>
          <w:sz w:val="22"/>
          <w:szCs w:val="22"/>
        </w:rPr>
        <w:t xml:space="preserve"> writes Levi, </w:t>
      </w:r>
      <w:r w:rsidRPr="009C2C9A">
        <w:rPr>
          <w:rStyle w:val="underline"/>
          <w:rFonts w:ascii="Georgia" w:hAnsi="Georgia" w:cs="Times New Roman"/>
          <w:sz w:val="22"/>
          <w:szCs w:val="22"/>
        </w:rPr>
        <w:t>impedes the development of thoughtful strategies that could deter, prevent, or mitigate a terrorist attack</w:t>
      </w:r>
      <w:r w:rsidRPr="009C2C9A">
        <w:rPr>
          <w:rFonts w:ascii="Georgia" w:hAnsi="Georgia" w:cs="Times New Roman"/>
          <w:sz w:val="22"/>
          <w:szCs w:val="22"/>
        </w:rPr>
        <w:t xml:space="preserve">: </w:t>
      </w:r>
      <w:r w:rsidRPr="009C2C9A">
        <w:rPr>
          <w:rStyle w:val="underline"/>
          <w:rFonts w:ascii="Georgia" w:hAnsi="Georgia" w:cs="Times New Roman"/>
          <w:sz w:val="22"/>
          <w:szCs w:val="22"/>
        </w:rPr>
        <w:t>“Worst-case estimates have their place, but the possible failure-averse,</w:t>
      </w:r>
      <w:r w:rsidRPr="009C2C9A">
        <w:rPr>
          <w:rFonts w:ascii="Georgia" w:hAnsi="Georgia" w:cs="Times New Roman"/>
          <w:sz w:val="22"/>
          <w:szCs w:val="22"/>
        </w:rPr>
        <w:t xml:space="preserve"> </w:t>
      </w:r>
      <w:r w:rsidRPr="009C2C9A">
        <w:rPr>
          <w:rStyle w:val="underline"/>
          <w:rFonts w:ascii="Georgia" w:hAnsi="Georgia" w:cs="Times New Roman"/>
          <w:sz w:val="22"/>
          <w:szCs w:val="22"/>
        </w:rPr>
        <w:t>conservative, resource-limited five-foot-tall nuclear terrorist, who is subject not only to the laws of physics but</w:t>
      </w:r>
      <w:r w:rsidRPr="009C2C9A">
        <w:rPr>
          <w:rFonts w:ascii="Georgia" w:hAnsi="Georgia" w:cs="Times New Roman"/>
          <w:sz w:val="22"/>
          <w:szCs w:val="22"/>
        </w:rPr>
        <w:t xml:space="preserve"> also to </w:t>
      </w:r>
      <w:r w:rsidRPr="009C2C9A">
        <w:rPr>
          <w:rStyle w:val="underline"/>
          <w:rFonts w:ascii="Georgia" w:hAnsi="Georgia" w:cs="Times New Roman"/>
          <w:sz w:val="22"/>
          <w:szCs w:val="22"/>
        </w:rPr>
        <w:t>Murphy’s law of nuclear terrorism, needs to become just as central to our evaluations of strategies</w:t>
      </w:r>
      <w:r w:rsidRPr="009C2C9A">
        <w:rPr>
          <w:rFonts w:ascii="Georgia" w:hAnsi="Georgia" w:cs="Times New Roman"/>
          <w:sz w:val="22"/>
          <w:szCs w:val="22"/>
        </w:rPr>
        <w:t>.”54</w:t>
      </w:r>
    </w:p>
    <w:p w:rsidR="007D4A90" w:rsidRPr="009C2C9A" w:rsidRDefault="007D4A90" w:rsidP="007D4A90">
      <w:pPr>
        <w:rPr>
          <w:rFonts w:cs="Times New Roman"/>
        </w:rPr>
      </w:pPr>
      <w:r w:rsidRPr="009C2C9A">
        <w:rPr>
          <w:rFonts w:cs="Times New Roman"/>
        </w:rPr>
        <w:t xml:space="preserve">A recent study contends that </w:t>
      </w:r>
      <w:r w:rsidRPr="009C2C9A">
        <w:rPr>
          <w:rStyle w:val="boldunderline"/>
          <w:rFonts w:cs="Times New Roman"/>
        </w:rPr>
        <w:t>al-Qaida’s interest in acquiring and using nuclear weapons may be overstated</w:t>
      </w:r>
      <w:r w:rsidRPr="009C2C9A">
        <w:rPr>
          <w:rFonts w:cs="Times New Roman"/>
        </w:rPr>
        <w:t xml:space="preserve">. Anne </w:t>
      </w:r>
      <w:r w:rsidRPr="009C2C9A">
        <w:rPr>
          <w:rStyle w:val="underline"/>
          <w:rFonts w:cs="Times New Roman"/>
        </w:rPr>
        <w:t>Stenersen, a terrorism expert, claims that “looking at statements and activities at various levels within the al-Qaida network, it becomes clear</w:t>
      </w:r>
      <w:r w:rsidRPr="009C2C9A">
        <w:rPr>
          <w:rFonts w:cs="Times New Roman"/>
        </w:rPr>
        <w:t xml:space="preserve"> that </w:t>
      </w:r>
      <w:r w:rsidRPr="009C2C9A">
        <w:rPr>
          <w:rStyle w:val="boldunderline"/>
          <w:rFonts w:cs="Times New Roman"/>
        </w:rPr>
        <w:t>the network’s interest in using unconventional means is in fact much lower than commonly thought</w:t>
      </w:r>
      <w:r w:rsidRPr="009C2C9A">
        <w:rPr>
          <w:rFonts w:cs="Times New Roman"/>
        </w:rPr>
        <w:t>.”55 She further states that “</w:t>
      </w:r>
      <w:r w:rsidRPr="009C2C9A">
        <w:rPr>
          <w:rStyle w:val="boldunderline"/>
          <w:rFonts w:cs="Times New Roman"/>
        </w:rPr>
        <w:t>CBRN</w:t>
      </w:r>
      <w:r w:rsidRPr="009C2C9A">
        <w:rPr>
          <w:rFonts w:cs="Times New Roman"/>
        </w:rPr>
        <w:t xml:space="preserve"> [chemical, biological, radiological, and nuclear] </w:t>
      </w:r>
      <w:r w:rsidRPr="009C2C9A">
        <w:rPr>
          <w:rStyle w:val="boldunderline"/>
          <w:rFonts w:cs="Times New Roman"/>
        </w:rPr>
        <w:t>weapons do not play a central part in al-Qaida’s strategy.”</w:t>
      </w:r>
      <w:r w:rsidRPr="009C2C9A">
        <w:rPr>
          <w:rFonts w:cs="Times New Roman"/>
        </w:rPr>
        <w:t xml:space="preserve">56 </w:t>
      </w:r>
      <w:r w:rsidRPr="009C2C9A">
        <w:rPr>
          <w:rStyle w:val="underline"/>
          <w:rFonts w:cs="Times New Roman"/>
        </w:rPr>
        <w:t>In the</w:t>
      </w:r>
      <w:r w:rsidRPr="009C2C9A">
        <w:rPr>
          <w:rFonts w:cs="Times New Roman"/>
        </w:rPr>
        <w:t xml:space="preserve"> 19</w:t>
      </w:r>
      <w:r w:rsidRPr="009C2C9A">
        <w:rPr>
          <w:rStyle w:val="underline"/>
          <w:rFonts w:cs="Times New Roman"/>
        </w:rPr>
        <w:t>90s</w:t>
      </w:r>
      <w:r w:rsidRPr="009C2C9A">
        <w:rPr>
          <w:rFonts w:cs="Times New Roman"/>
        </w:rPr>
        <w:t xml:space="preserve">, </w:t>
      </w:r>
      <w:r w:rsidRPr="009C2C9A">
        <w:rPr>
          <w:rStyle w:val="underline"/>
          <w:rFonts w:cs="Times New Roman"/>
        </w:rPr>
        <w:t xml:space="preserve">members of al-Qaida debated whether to obtain a nuclear device. Those in favor sought the weapons </w:t>
      </w:r>
      <w:r w:rsidRPr="009C2C9A">
        <w:rPr>
          <w:rStyle w:val="boldunderline"/>
          <w:rFonts w:cs="Times New Roman"/>
        </w:rPr>
        <w:t>primarily to deter</w:t>
      </w:r>
      <w:r w:rsidRPr="009C2C9A">
        <w:rPr>
          <w:rStyle w:val="underline"/>
          <w:rFonts w:cs="Times New Roman"/>
        </w:rPr>
        <w:t xml:space="preserve"> a U.S. attack on al-Qaida’s bases in Afghanistan</w:t>
      </w:r>
      <w:r w:rsidRPr="009C2C9A">
        <w:rPr>
          <w:rFonts w:cs="Times New Roman"/>
        </w:rPr>
        <w:t xml:space="preserve">. </w:t>
      </w:r>
      <w:r w:rsidRPr="009C2C9A">
        <w:rPr>
          <w:rStyle w:val="underline"/>
          <w:rFonts w:cs="Times New Roman"/>
        </w:rPr>
        <w:t>This assessment reveals an organization at odds with that laid out by nuclear alarmists of terrorists obsessed with using nuclear weapons against the U</w:t>
      </w:r>
      <w:r w:rsidRPr="009C2C9A">
        <w:rPr>
          <w:rFonts w:cs="Times New Roman"/>
        </w:rPr>
        <w:t xml:space="preserve">nited </w:t>
      </w:r>
      <w:r w:rsidRPr="009C2C9A">
        <w:rPr>
          <w:rStyle w:val="underline"/>
          <w:rFonts w:cs="Times New Roman"/>
        </w:rPr>
        <w:t>S</w:t>
      </w:r>
      <w:r w:rsidRPr="009C2C9A">
        <w:rPr>
          <w:rFonts w:cs="Times New Roman"/>
        </w:rPr>
        <w:t>tates regardless of the consequences. Stenersen asserts, “</w:t>
      </w:r>
      <w:r w:rsidRPr="009C2C9A">
        <w:rPr>
          <w:rStyle w:val="underline"/>
          <w:rFonts w:cs="Times New Roman"/>
        </w:rPr>
        <w:t xml:space="preserve">Although there have been various reports stating that al-Qaida attempted to buy nuclear material in the nineties, and possibly recruited skilled scientists, it appears that </w:t>
      </w:r>
      <w:r w:rsidRPr="009C2C9A">
        <w:rPr>
          <w:rStyle w:val="boldunderline"/>
          <w:rFonts w:cs="Times New Roman"/>
        </w:rPr>
        <w:t>al-Qaida central have not dedicated a lot of time or effort to developing a high-end CBRN capability. . . . Al-Qaida central never had a coherent strategy to obtain CBRN</w:t>
      </w:r>
      <w:r w:rsidRPr="009C2C9A">
        <w:rPr>
          <w:rFonts w:cs="Times New Roman"/>
        </w:rPr>
        <w:t xml:space="preserve">: instead, its </w:t>
      </w:r>
      <w:r w:rsidRPr="009C2C9A">
        <w:rPr>
          <w:rStyle w:val="underline"/>
          <w:rFonts w:cs="Times New Roman"/>
        </w:rPr>
        <w:t>members were divided on the issue</w:t>
      </w:r>
      <w:r w:rsidRPr="009C2C9A">
        <w:rPr>
          <w:rFonts w:cs="Times New Roman"/>
        </w:rPr>
        <w:t xml:space="preserve">, and </w:t>
      </w:r>
      <w:r w:rsidRPr="009C2C9A">
        <w:rPr>
          <w:rStyle w:val="underline"/>
          <w:rFonts w:cs="Times New Roman"/>
        </w:rPr>
        <w:t xml:space="preserve">there was an awareness that militarily effective weapons were extremely difficult to obtain.” </w:t>
      </w:r>
      <w:r w:rsidRPr="009C2C9A">
        <w:rPr>
          <w:rFonts w:cs="Times New Roman"/>
        </w:rPr>
        <w:t xml:space="preserve">57 </w:t>
      </w:r>
      <w:r w:rsidRPr="009C2C9A">
        <w:rPr>
          <w:rStyle w:val="underline"/>
          <w:rFonts w:cs="Times New Roman"/>
        </w:rPr>
        <w:t xml:space="preserve">Most terrorist groups “assess nuclear terrorism </w:t>
      </w:r>
      <w:r w:rsidRPr="009C2C9A">
        <w:rPr>
          <w:rStyle w:val="boldunderline"/>
          <w:rFonts w:cs="Times New Roman"/>
        </w:rPr>
        <w:t xml:space="preserve">through the lens of their political goals </w:t>
      </w:r>
      <w:r w:rsidRPr="009C2C9A">
        <w:rPr>
          <w:rStyle w:val="underline"/>
          <w:rFonts w:cs="Times New Roman"/>
        </w:rPr>
        <w:t>and may judge that it does not advance their interests</w:t>
      </w:r>
      <w:r w:rsidRPr="009C2C9A">
        <w:rPr>
          <w:rFonts w:cs="Times New Roman"/>
        </w:rPr>
        <w:t>.”58 As Frost has written</w:t>
      </w:r>
      <w:r w:rsidRPr="009C2C9A">
        <w:rPr>
          <w:rStyle w:val="underline"/>
          <w:rFonts w:cs="Times New Roman"/>
        </w:rPr>
        <w:t>, “</w:t>
      </w:r>
      <w:r w:rsidRPr="009C2C9A">
        <w:rPr>
          <w:rStyle w:val="boldunderline"/>
          <w:rFonts w:cs="Times New Roman"/>
        </w:rPr>
        <w:t>The risk of nuclear terrorism, especially true nuclear terrorism employing bombs powered by nuclear fission, is overstated, and that popular wisdom on the topic is significantly flawed</w:t>
      </w:r>
      <w:r w:rsidRPr="009C2C9A">
        <w:rPr>
          <w:rFonts w:cs="Times New Roman"/>
        </w:rPr>
        <w:t>.”59</w:t>
      </w:r>
    </w:p>
    <w:p w:rsidR="007D4A90" w:rsidRPr="009C2C9A" w:rsidRDefault="007D4A90" w:rsidP="0069461F">
      <w:pPr>
        <w:pStyle w:val="Heading4"/>
      </w:pPr>
      <w:r w:rsidRPr="009C2C9A">
        <w:t>Zero risk of the impact - Terrorists can’t get nukes – multiple barriers to overcome</w:t>
      </w:r>
    </w:p>
    <w:p w:rsidR="007D4A90" w:rsidRPr="009C2C9A" w:rsidRDefault="007D4A90" w:rsidP="007D4A90">
      <w:pPr>
        <w:pStyle w:val="tag"/>
        <w:rPr>
          <w:sz w:val="22"/>
          <w:szCs w:val="22"/>
        </w:rPr>
      </w:pPr>
      <w:r w:rsidRPr="009C2C9A">
        <w:rPr>
          <w:sz w:val="22"/>
          <w:szCs w:val="22"/>
        </w:rPr>
        <w:t xml:space="preserve">Delvoie 8 - </w:t>
      </w:r>
      <w:r w:rsidRPr="009C2C9A">
        <w:rPr>
          <w:b w:val="0"/>
          <w:sz w:val="22"/>
          <w:szCs w:val="22"/>
        </w:rPr>
        <w:t xml:space="preserve">Senior Fellow at the Centre for International. Relations at Queen's University. (Louis A. Delvoie, “TERRORISM: GLOBAL INSECURITY OR GLOBAL HYPERBOLE?,” http://www.journal.forces.gc.ca/vo6/no4/views-vues-eng.asp) </w:t>
      </w:r>
    </w:p>
    <w:p w:rsidR="007D4A90" w:rsidRPr="009C2C9A" w:rsidRDefault="007D4A90" w:rsidP="007D4A90">
      <w:pPr>
        <w:pStyle w:val="tag"/>
        <w:rPr>
          <w:sz w:val="22"/>
          <w:szCs w:val="22"/>
        </w:rPr>
      </w:pPr>
    </w:p>
    <w:p w:rsidR="007D4A90" w:rsidRPr="009C2C9A" w:rsidRDefault="007D4A90" w:rsidP="007D4A90">
      <w:pPr>
        <w:pStyle w:val="tag"/>
        <w:rPr>
          <w:sz w:val="22"/>
          <w:szCs w:val="22"/>
        </w:rPr>
      </w:pPr>
      <w:r w:rsidRPr="009C2C9A">
        <w:rPr>
          <w:b w:val="0"/>
          <w:sz w:val="22"/>
          <w:szCs w:val="22"/>
          <w:lang w:val="en-US"/>
        </w:rPr>
        <w:t>The threat of terrorism is, of course, real.</w:t>
      </w:r>
      <w:r w:rsidRPr="009C2C9A">
        <w:rPr>
          <w:b w:val="0"/>
          <w:sz w:val="22"/>
          <w:szCs w:val="22"/>
        </w:rPr>
        <w:t xml:space="preserve"> It demands that governments act to protect the safety of their citizens and their realms. As Canada’s deputy prime minister, Anne McLellan, said in a speech in 2004: “We must always be vigilant about new threats, and we must always be looking for ways to improve and coordinate our intelligence, our prevention strategies and our emergency response capabilities. We must continuously review our plans, update our systems and test our people.” This all makes perfect sense, and for a government to do anything less would be downright irresponsible in terms of protecting Canadians and of ensuring Canada’s continued access to the all-important US market. </w:t>
      </w:r>
      <w:r w:rsidRPr="009C2C9A">
        <w:rPr>
          <w:sz w:val="22"/>
          <w:szCs w:val="22"/>
          <w:u w:val="single"/>
        </w:rPr>
        <w:t xml:space="preserve">This is, </w:t>
      </w:r>
      <w:r w:rsidRPr="009C2C9A">
        <w:rPr>
          <w:b w:val="0"/>
          <w:sz w:val="22"/>
          <w:szCs w:val="22"/>
          <w:lang w:val="en-US"/>
        </w:rPr>
        <w:t>however</w:t>
      </w:r>
      <w:r w:rsidRPr="009C2C9A">
        <w:rPr>
          <w:sz w:val="22"/>
          <w:szCs w:val="22"/>
          <w:u w:val="single"/>
        </w:rPr>
        <w:t>, a very far cry from the jeremiads of pundits of all professions and persuasions, who daily proclaim that, because of international terrorism, we are now living in a world of unprecedented danger and that combating terrorism should be or should become the first and overarching priority of all Western governments. Such pronouncements, in fact, betray a wilful or woeful ignorance of history, and of contemporary realities</w:t>
      </w:r>
      <w:r w:rsidRPr="009C2C9A">
        <w:rPr>
          <w:sz w:val="22"/>
          <w:szCs w:val="22"/>
        </w:rPr>
        <w:t>.</w:t>
      </w:r>
    </w:p>
    <w:p w:rsidR="007D4A90" w:rsidRPr="009C2C9A" w:rsidRDefault="007D4A90" w:rsidP="007D4A90">
      <w:pPr>
        <w:pStyle w:val="tag"/>
        <w:rPr>
          <w:sz w:val="22"/>
          <w:szCs w:val="22"/>
        </w:rPr>
      </w:pPr>
      <w:r w:rsidRPr="009C2C9A">
        <w:rPr>
          <w:rStyle w:val="StyleUnderline"/>
          <w:szCs w:val="22"/>
        </w:rPr>
        <w:t>A sense of proportion is essential in all things, including the assessment of threats.</w:t>
      </w:r>
      <w:r w:rsidRPr="009C2C9A">
        <w:rPr>
          <w:b w:val="0"/>
          <w:sz w:val="22"/>
          <w:szCs w:val="22"/>
        </w:rPr>
        <w:t xml:space="preserve"> What is </w:t>
      </w:r>
      <w:r w:rsidRPr="009C2C9A">
        <w:rPr>
          <w:b w:val="0"/>
          <w:sz w:val="22"/>
          <w:szCs w:val="22"/>
          <w:u w:val="single"/>
        </w:rPr>
        <w:t>al Qaeda</w:t>
      </w:r>
      <w:r w:rsidRPr="009C2C9A">
        <w:rPr>
          <w:b w:val="0"/>
          <w:sz w:val="22"/>
          <w:szCs w:val="22"/>
        </w:rPr>
        <w:t xml:space="preserve"> and its associated networks? It </w:t>
      </w:r>
      <w:r w:rsidRPr="009C2C9A">
        <w:rPr>
          <w:sz w:val="22"/>
          <w:szCs w:val="22"/>
          <w:u w:val="single"/>
        </w:rPr>
        <w:t>is a loose grouping of perhaps a few hundred or a few thousand more-or-less well-educated and more-or-less well-organized individuals</w:t>
      </w:r>
      <w:r w:rsidRPr="009C2C9A">
        <w:rPr>
          <w:b w:val="0"/>
          <w:sz w:val="22"/>
          <w:szCs w:val="22"/>
        </w:rPr>
        <w:t xml:space="preserve"> spread out across Northern Africa and the Eurasian landmass. In recent years, </w:t>
      </w:r>
      <w:r w:rsidRPr="009C2C9A">
        <w:rPr>
          <w:sz w:val="22"/>
          <w:szCs w:val="22"/>
          <w:u w:val="single"/>
        </w:rPr>
        <w:t>it has proved itself capable of mounting a few localized</w:t>
      </w:r>
      <w:r w:rsidRPr="009C2C9A">
        <w:rPr>
          <w:b w:val="0"/>
          <w:sz w:val="22"/>
          <w:szCs w:val="22"/>
        </w:rPr>
        <w:t xml:space="preserve"> but spectacular </w:t>
      </w:r>
      <w:r w:rsidRPr="009C2C9A">
        <w:rPr>
          <w:sz w:val="22"/>
          <w:szCs w:val="22"/>
          <w:u w:val="single"/>
        </w:rPr>
        <w:t>operations</w:t>
      </w:r>
      <w:r w:rsidRPr="009C2C9A">
        <w:rPr>
          <w:b w:val="0"/>
          <w:sz w:val="22"/>
          <w:szCs w:val="22"/>
        </w:rPr>
        <w:t xml:space="preserve"> in New York, Washington, Bali, Casablanca, Mombassa and Madrid. These operations resulted in the deaths of some 5000 people and the destruction of a dozen buildings. </w:t>
      </w:r>
      <w:r w:rsidRPr="009C2C9A">
        <w:rPr>
          <w:sz w:val="22"/>
          <w:szCs w:val="22"/>
          <w:u w:val="single"/>
        </w:rPr>
        <w:t>All eminently regrettable, but hardly the Third World War</w:t>
      </w:r>
      <w:r w:rsidRPr="009C2C9A">
        <w:rPr>
          <w:sz w:val="22"/>
          <w:szCs w:val="22"/>
        </w:rPr>
        <w:t>.</w:t>
      </w:r>
    </w:p>
    <w:p w:rsidR="007D4A90" w:rsidRPr="009C2C9A" w:rsidRDefault="007D4A90" w:rsidP="007D4A90">
      <w:pPr>
        <w:pStyle w:val="tag"/>
        <w:tabs>
          <w:tab w:val="left" w:pos="1980"/>
        </w:tabs>
        <w:rPr>
          <w:b w:val="0"/>
          <w:sz w:val="22"/>
          <w:szCs w:val="22"/>
        </w:rPr>
      </w:pPr>
      <w:r w:rsidRPr="009C2C9A">
        <w:rPr>
          <w:sz w:val="22"/>
          <w:szCs w:val="22"/>
          <w:u w:val="single"/>
        </w:rPr>
        <w:t>But, the argument goes, al Qaeda or one of its offshoots could acquire nuclear weapons and/or intercontinental ballistic missiles</w:t>
      </w:r>
      <w:r w:rsidRPr="009C2C9A">
        <w:rPr>
          <w:b w:val="0"/>
          <w:sz w:val="22"/>
          <w:szCs w:val="22"/>
        </w:rPr>
        <w:t xml:space="preserve">, and thus become far more dangerous to the West. </w:t>
      </w:r>
      <w:r w:rsidRPr="009C2C9A">
        <w:rPr>
          <w:b w:val="0"/>
          <w:sz w:val="22"/>
          <w:szCs w:val="22"/>
          <w:lang w:val="en-US"/>
        </w:rPr>
        <w:t>True, it could. And the Queen could undergo a sex change operation and become King.</w:t>
      </w:r>
      <w:r w:rsidRPr="009C2C9A">
        <w:rPr>
          <w:sz w:val="22"/>
          <w:szCs w:val="22"/>
          <w:u w:val="single"/>
        </w:rPr>
        <w:t xml:space="preserve"> Both eventualities are, however, somewhat remote. </w:t>
      </w:r>
      <w:r w:rsidRPr="009C2C9A">
        <w:rPr>
          <w:sz w:val="22"/>
          <w:szCs w:val="22"/>
        </w:rPr>
        <w:t xml:space="preserve">The </w:t>
      </w:r>
      <w:r w:rsidRPr="009C2C9A">
        <w:rPr>
          <w:sz w:val="22"/>
          <w:szCs w:val="22"/>
          <w:u w:val="single"/>
        </w:rPr>
        <w:t>acquisition, storage, transport and detonation of nuclear weapons are all full of complexities that far exceed the competencies required to highjack and pilot civilian aircraft. As for ICBMs, the technological, industrial and military capabilities required to produce, deploy and launch them are ones that are totally beyond the reach of non-state actors</w:t>
      </w:r>
      <w:r w:rsidRPr="009C2C9A">
        <w:rPr>
          <w:b w:val="0"/>
          <w:sz w:val="22"/>
          <w:szCs w:val="22"/>
        </w:rPr>
        <w:t>. And even if al Qaeda could, by stealth, acquire one or two small nuclear devices (the so-called “suitcase bombs” of Cold War era folklore) the damage they could inflict would be essentially limited to one location, and would certainly pose no generalized threat to the West as a whole.</w:t>
      </w:r>
    </w:p>
    <w:p w:rsidR="007D4A90" w:rsidRPr="009C2C9A" w:rsidRDefault="007D4A90" w:rsidP="007D4A90">
      <w:pPr>
        <w:pStyle w:val="tag"/>
        <w:rPr>
          <w:sz w:val="22"/>
          <w:szCs w:val="22"/>
        </w:rPr>
      </w:pPr>
      <w:r w:rsidRPr="009C2C9A">
        <w:rPr>
          <w:b w:val="0"/>
          <w:sz w:val="22"/>
          <w:szCs w:val="22"/>
        </w:rPr>
        <w:t xml:space="preserve">The simple fact is that the </w:t>
      </w:r>
      <w:r w:rsidRPr="009C2C9A">
        <w:rPr>
          <w:sz w:val="22"/>
          <w:szCs w:val="22"/>
          <w:u w:val="single"/>
        </w:rPr>
        <w:t>people of the Western world have not, in living memory, enjoyed a more benign international security environment than the one they enjoy today</w:t>
      </w:r>
      <w:r w:rsidRPr="009C2C9A">
        <w:rPr>
          <w:b w:val="0"/>
          <w:sz w:val="22"/>
          <w:szCs w:val="22"/>
        </w:rPr>
        <w:t xml:space="preserve">. The first half of the Twentieth Century was dominated by two world wars, in which it is estimated that nearly 100 million people died. The second half of the century was dominated by the Cold War, in the course of which the superpowers arrayed against each other arsenals comprising thousands of nuclear weapons and delivery systems capable of killing hundreds of millions of people, and of taking much of the planet back to the Stone Age. And, of course, the Cold War played itself out in numerous bloody proxy conflicts in Vietnam, Cambodia, Afghanistan, Angola, Mozambique, Nicaragua, and so on. No comparable threat exists today. </w:t>
      </w:r>
      <w:r w:rsidRPr="009C2C9A">
        <w:rPr>
          <w:sz w:val="22"/>
          <w:szCs w:val="22"/>
          <w:u w:val="single"/>
        </w:rPr>
        <w:t>When stacked up against the armed might of Nazi Germany, Imperial Japan and Soviet Russia, the ragtag bands of al Qaeda cut a pretty pathetic figure</w:t>
      </w:r>
      <w:r w:rsidRPr="009C2C9A">
        <w:rPr>
          <w:sz w:val="22"/>
          <w:szCs w:val="22"/>
        </w:rPr>
        <w:t>.</w:t>
      </w:r>
    </w:p>
    <w:p w:rsidR="007D4A90" w:rsidRPr="009C2C9A" w:rsidRDefault="007D4A90" w:rsidP="007D4A90">
      <w:pPr>
        <w:pStyle w:val="tag"/>
        <w:rPr>
          <w:rStyle w:val="Emphasis"/>
          <w:rFonts w:eastAsiaTheme="majorEastAsia"/>
          <w:szCs w:val="22"/>
        </w:rPr>
      </w:pPr>
      <w:r w:rsidRPr="009C2C9A">
        <w:rPr>
          <w:b w:val="0"/>
          <w:sz w:val="22"/>
          <w:szCs w:val="22"/>
        </w:rPr>
        <w:t xml:space="preserve">This is not to suggest that major security issues and threats do not exist in the contemporary world. Africa is still the scene of </w:t>
      </w:r>
      <w:r w:rsidRPr="009C2C9A">
        <w:rPr>
          <w:b w:val="0"/>
          <w:sz w:val="22"/>
          <w:szCs w:val="22"/>
          <w:lang w:val="en-US"/>
        </w:rPr>
        <w:t>horrendous civil wars. In the Congo alone more than three</w:t>
      </w:r>
      <w:r w:rsidRPr="009C2C9A">
        <w:rPr>
          <w:b w:val="0"/>
          <w:sz w:val="22"/>
          <w:szCs w:val="22"/>
        </w:rPr>
        <w:t xml:space="preserve"> million people have died in five years of internecine conflict, and fighting continues in Sudan, Somalia, the Ivory Coast and Uganda. For the peoples of Southern Africa, the ravages of HIV/AIDS may lead to the collapse of entire societies. </w:t>
      </w:r>
      <w:r w:rsidRPr="009C2C9A">
        <w:rPr>
          <w:rStyle w:val="StyleUnderline"/>
          <w:szCs w:val="22"/>
        </w:rPr>
        <w:t>At a more conventional level of inter</w:t>
      </w:r>
      <w:r w:rsidRPr="009C2C9A">
        <w:rPr>
          <w:sz w:val="22"/>
          <w:szCs w:val="22"/>
          <w:u w:val="single"/>
        </w:rPr>
        <w:t>-state rivalries</w:t>
      </w:r>
      <w:r w:rsidRPr="009C2C9A">
        <w:rPr>
          <w:rStyle w:val="StyleUnderline"/>
          <w:szCs w:val="22"/>
        </w:rPr>
        <w:t>, the highly complex set of relationships</w:t>
      </w:r>
      <w:r w:rsidRPr="009C2C9A">
        <w:rPr>
          <w:sz w:val="22"/>
          <w:szCs w:val="22"/>
          <w:u w:val="single"/>
        </w:rPr>
        <w:t xml:space="preserve"> that link Pakistan, India, China and Japan could lead to conflict in the longer term</w:t>
      </w:r>
      <w:r w:rsidRPr="009C2C9A">
        <w:rPr>
          <w:b w:val="0"/>
          <w:sz w:val="22"/>
          <w:szCs w:val="22"/>
        </w:rPr>
        <w:t xml:space="preserve">, and they merit sustained attention. </w:t>
      </w:r>
      <w:r w:rsidRPr="009C2C9A">
        <w:rPr>
          <w:sz w:val="22"/>
          <w:szCs w:val="22"/>
          <w:u w:val="single"/>
        </w:rPr>
        <w:t xml:space="preserve">But </w:t>
      </w:r>
      <w:r w:rsidRPr="009C2C9A">
        <w:rPr>
          <w:rStyle w:val="Emphasis"/>
          <w:rFonts w:eastAsiaTheme="majorEastAsia"/>
          <w:b/>
          <w:szCs w:val="22"/>
        </w:rPr>
        <w:t>these are</w:t>
      </w:r>
      <w:r w:rsidRPr="009C2C9A">
        <w:rPr>
          <w:rStyle w:val="Emphasis"/>
          <w:rFonts w:eastAsiaTheme="majorEastAsia"/>
          <w:szCs w:val="22"/>
        </w:rPr>
        <w:t xml:space="preserve"> </w:t>
      </w:r>
      <w:r w:rsidRPr="009C2C9A">
        <w:rPr>
          <w:rStyle w:val="Emphasis"/>
          <w:rFonts w:eastAsiaTheme="majorEastAsia"/>
          <w:b/>
          <w:szCs w:val="22"/>
        </w:rPr>
        <w:t>not threats directed at the West, and they certainly do not emanate from terrorism</w:t>
      </w:r>
      <w:r w:rsidRPr="009C2C9A">
        <w:rPr>
          <w:rStyle w:val="Emphasis"/>
          <w:rFonts w:eastAsiaTheme="majorEastAsia"/>
          <w:szCs w:val="22"/>
        </w:rPr>
        <w:t>.</w:t>
      </w:r>
    </w:p>
    <w:p w:rsidR="007D4A90" w:rsidRPr="009C2C9A" w:rsidRDefault="007D4A90" w:rsidP="007D4A90">
      <w:pPr>
        <w:pStyle w:val="tag"/>
        <w:rPr>
          <w:b w:val="0"/>
          <w:sz w:val="22"/>
          <w:szCs w:val="22"/>
        </w:rPr>
      </w:pPr>
      <w:r w:rsidRPr="009C2C9A">
        <w:rPr>
          <w:b w:val="0"/>
          <w:sz w:val="22"/>
          <w:szCs w:val="22"/>
        </w:rPr>
        <w:t>The question may well be asked whether all of the hyperbole about international terrorism really matters. The answer is a resounding “yes,” on several fronts. In countries such as Canada, the United States and Great Britain, it has led to the adoption of emergency legislation that calls into question a host of traditional civil rights and that are amenable to widespread abuse. It has also led to hasty and ill-thought-out governmental reorganizations, most notably in the United States where the new Department of Homeland Security has been described by one American commentator, Michael Crowley in the New Republic, as “a bureaucratic Frankenstein, with clumsily-stitched-together limbs and an inadequate, misfiring brain.” Finally, it has resulted in the diversion of vast budgetary resources to anti-terrorism programs, some of which at least could have been devoted more usefully to health care, higher education or conventional defence capabilities.</w:t>
      </w:r>
    </w:p>
    <w:p w:rsidR="007D4A90" w:rsidRPr="009C2C9A" w:rsidRDefault="007D4A90" w:rsidP="007D4A90">
      <w:pPr>
        <w:pStyle w:val="tag"/>
        <w:rPr>
          <w:b w:val="0"/>
          <w:sz w:val="22"/>
          <w:szCs w:val="22"/>
        </w:rPr>
      </w:pPr>
      <w:r w:rsidRPr="009C2C9A">
        <w:rPr>
          <w:b w:val="0"/>
          <w:sz w:val="22"/>
          <w:szCs w:val="22"/>
        </w:rPr>
        <w:t>The terrorism fixation also has perverse consequences internationally. In the discourse of political and religious ideologues, and in that of ignoramuses of all persuasions who do not even understand the simple distinction between Islamic and Islamist, it is used to demonize and convict one billion Muslims for the sins of a few hundred. In so doing, it creates heightened levels of animosity and suspicion on both sides in relations between Western and Muslim societies. The fixation has also been systematically exploited by the leaders of countries such as Russia, India and Israel, to cover up the excesses and widespread human rights violations committed by their security forces in Chechnya, Kashmir and Palestine. By portraying these complex political, ethnic and territorial conflicts as little more than theatres in the war on terrorism, they have managed to escape the scrutiny and censure to which they would otherwise have been subjected on the part of Western countries. That too does not go unnoticed in the Muslim world.</w:t>
      </w:r>
    </w:p>
    <w:p w:rsidR="007D4A90" w:rsidRPr="009C2C9A" w:rsidRDefault="007D4A90" w:rsidP="007D4A90">
      <w:pPr>
        <w:pStyle w:val="tag"/>
        <w:rPr>
          <w:rStyle w:val="Emphasis"/>
          <w:rFonts w:eastAsiaTheme="majorEastAsia"/>
          <w:b/>
          <w:szCs w:val="22"/>
        </w:rPr>
      </w:pPr>
      <w:r w:rsidRPr="009C2C9A">
        <w:rPr>
          <w:b w:val="0"/>
          <w:sz w:val="22"/>
          <w:szCs w:val="22"/>
        </w:rPr>
        <w:t xml:space="preserve">In short, international terrorism of the al Qaeda variety is a real threat that should not be taken lightly. What is more, it is unlikely to disappear soon, for it goes to the heart of deep divisions within the Muslim world itself, just as much as it represents a campaign against Western interests and policies. That said, </w:t>
      </w:r>
      <w:r w:rsidRPr="009C2C9A">
        <w:rPr>
          <w:rStyle w:val="Emphasis"/>
          <w:rFonts w:eastAsiaTheme="majorEastAsia"/>
          <w:b/>
          <w:szCs w:val="22"/>
        </w:rPr>
        <w:t xml:space="preserve">it is not an existential </w:t>
      </w:r>
    </w:p>
    <w:p w:rsidR="007D4A90" w:rsidRPr="009C2C9A" w:rsidRDefault="007D4A90" w:rsidP="007D4A90">
      <w:pPr>
        <w:pStyle w:val="tag"/>
        <w:rPr>
          <w:b w:val="0"/>
          <w:sz w:val="22"/>
          <w:szCs w:val="22"/>
          <w:lang w:val="en-US"/>
        </w:rPr>
      </w:pPr>
      <w:r w:rsidRPr="009C2C9A">
        <w:rPr>
          <w:rStyle w:val="Emphasis"/>
          <w:rFonts w:eastAsiaTheme="majorEastAsia"/>
          <w:b/>
          <w:szCs w:val="22"/>
        </w:rPr>
        <w:t>threat,</w:t>
      </w:r>
      <w:r w:rsidRPr="009C2C9A">
        <w:rPr>
          <w:sz w:val="22"/>
          <w:szCs w:val="22"/>
          <w:u w:val="single"/>
        </w:rPr>
        <w:t xml:space="preserve"> and </w:t>
      </w:r>
      <w:r w:rsidRPr="009C2C9A">
        <w:rPr>
          <w:b w:val="0"/>
          <w:sz w:val="22"/>
          <w:szCs w:val="22"/>
          <w:lang w:val="en-US"/>
        </w:rPr>
        <w:t>there is not a bearded terrorist under every bed in the Western world.</w:t>
      </w:r>
      <w:r w:rsidRPr="009C2C9A">
        <w:rPr>
          <w:sz w:val="22"/>
          <w:szCs w:val="22"/>
          <w:u w:val="single"/>
        </w:rPr>
        <w:t xml:space="preserve"> </w:t>
      </w:r>
      <w:r w:rsidRPr="009C2C9A">
        <w:rPr>
          <w:rStyle w:val="Emphasis"/>
          <w:rFonts w:eastAsiaTheme="majorEastAsia"/>
          <w:b/>
          <w:szCs w:val="22"/>
        </w:rPr>
        <w:t>It is a limited and manageable threat</w:t>
      </w:r>
      <w:r w:rsidRPr="009C2C9A">
        <w:rPr>
          <w:b w:val="0"/>
          <w:sz w:val="22"/>
          <w:szCs w:val="22"/>
        </w:rPr>
        <w:t xml:space="preserve">. It can be managed and minimized through effective action by, and cooperation among, intelligence and security services worldwide. </w:t>
      </w:r>
      <w:r w:rsidRPr="009C2C9A">
        <w:rPr>
          <w:b w:val="0"/>
          <w:sz w:val="22"/>
          <w:szCs w:val="22"/>
          <w:lang w:val="en-US"/>
        </w:rPr>
        <w:t>The sooner politicians and others perceive and portray it in its true proportions, the better off we shall all be.</w:t>
      </w:r>
    </w:p>
    <w:p w:rsidR="007D4A90" w:rsidRPr="009C2C9A" w:rsidRDefault="007D4A90" w:rsidP="007D4A90"/>
    <w:p w:rsidR="007D4A90" w:rsidRPr="009C2C9A" w:rsidRDefault="007D4A90" w:rsidP="007D4A90"/>
    <w:p w:rsidR="007D4A90" w:rsidRPr="009C2C9A" w:rsidRDefault="007D4A90" w:rsidP="007D4A90"/>
    <w:p w:rsidR="007D4A90" w:rsidRPr="009C2C9A" w:rsidRDefault="007D4A90" w:rsidP="007D4A90"/>
    <w:p w:rsidR="00017AD0" w:rsidRPr="009C2C9A" w:rsidRDefault="00017AD0" w:rsidP="00017AD0">
      <w:pPr>
        <w:pStyle w:val="Heading1"/>
      </w:pPr>
      <w:r w:rsidRPr="009C2C9A">
        <w:t>War</w:t>
      </w:r>
    </w:p>
    <w:p w:rsidR="00017AD0" w:rsidRPr="009C2C9A" w:rsidRDefault="00017AD0" w:rsidP="00017AD0"/>
    <w:p w:rsidR="00017AD0" w:rsidRPr="009C2C9A" w:rsidRDefault="00017AD0" w:rsidP="00017AD0">
      <w:pPr>
        <w:pStyle w:val="Heading2"/>
      </w:pPr>
      <w:r w:rsidRPr="009C2C9A">
        <w:t>Arctic Conflict</w:t>
      </w:r>
    </w:p>
    <w:p w:rsidR="00017AD0" w:rsidRPr="009C2C9A" w:rsidRDefault="00017AD0" w:rsidP="00017AD0">
      <w:pPr>
        <w:pStyle w:val="Heading4"/>
      </w:pPr>
      <w:r w:rsidRPr="009C2C9A">
        <w:t>Resources create cooperation and deter conflict</w:t>
      </w:r>
    </w:p>
    <w:p w:rsidR="00017AD0" w:rsidRPr="009C2C9A" w:rsidRDefault="00017AD0" w:rsidP="00017AD0">
      <w:r w:rsidRPr="009C2C9A">
        <w:rPr>
          <w:rStyle w:val="Style13ptBold"/>
        </w:rPr>
        <w:t>Hong, 11</w:t>
      </w:r>
      <w:r w:rsidRPr="009C2C9A">
        <w:t xml:space="preserve"> – postdoctoral fellow with the China Institute, University of Alberta (Nong, “Arctic Energy: Pathway to Conflict or Cooperation in the High North?” Journal of Energy Security, May 31, 2011, </w:t>
      </w:r>
      <w:hyperlink r:id="rId210" w:history="1">
        <w:r w:rsidRPr="009C2C9A">
          <w:t>http://www.ensec.org/index.php?option=com_content&amp;view=article&amp;id=310:arctic-energy-pathway-to-conflict-or-cooperation-in-the-high-north&amp;catid=116:content0411&amp;Itemid=375</w:t>
        </w:r>
      </w:hyperlink>
      <w:r w:rsidRPr="009C2C9A">
        <w:t>)//gingE</w:t>
      </w:r>
    </w:p>
    <w:p w:rsidR="00017AD0" w:rsidRPr="009C2C9A" w:rsidRDefault="00017AD0" w:rsidP="00017AD0">
      <w:r w:rsidRPr="009C2C9A">
        <w:rPr>
          <w:rStyle w:val="StyleUnderline"/>
        </w:rPr>
        <w:t>The high cost of doing business in the Arctic suggests that only the world’s largest oil companies, most likely as partners in joint venture projects, have the financial, technical, and managerial strength to accomplish the costly, long-lead-time projects dictated by Arctic conditions.</w:t>
      </w:r>
      <w:r w:rsidRPr="009C2C9A">
        <w:t xml:space="preserve"> Incentives to settle outstanding disputes would rise with the increasing potential economic returns posed by exploitation and the resulting polarization within the international system. While there are disagreements between the Arctic states on maritime boundaries, there are still reasons to believe that </w:t>
      </w:r>
      <w:r w:rsidRPr="009C2C9A">
        <w:rPr>
          <w:rStyle w:val="StyleUnderline"/>
        </w:rPr>
        <w:t>these disagreements can be resolved amicably. The prospect for conflicts relating to unresolved boundary disputes seems remote. The existing vehicles for dispute resolution and cooperation in the region, UNCLOS and the Arctic Council, will also help to reduce tensions</w:t>
      </w:r>
      <w:r w:rsidRPr="009C2C9A">
        <w:t>. Joint management of resource fields is another option that might come into play as countries involved in a dispute might see more advantage in approaching the disagreement this way rather than losing a claim in an international tribunal. Cooperation between Norway and Iceland regarding the development of the Dreki field could serve as a model for similar arrangements in the future. Another example is the continental shelf dispute concerning an area rich in natural gas between Russia and Norway in the Barents Sea. Both countries dispute the other's interpretation of where their borders extend into the offshore EEZ. While it is possible that there could be a conflict between the two countries over this area, it seems highly unlikely given the potential costs versus the potential benefits</w:t>
      </w:r>
      <w:r w:rsidRPr="009C2C9A">
        <w:rPr>
          <w:rStyle w:val="StyleUnderline"/>
        </w:rPr>
        <w:t xml:space="preserve">. Geopolitical issues are not exclusively conflicts over interests, although such concerns tend to dominate. They can also reflect cooperative, multilateral initiatives </w:t>
      </w:r>
      <w:r w:rsidRPr="009C2C9A">
        <w:t xml:space="preserve">by which a state pursues its interests vis-à-vis others. Such cooperative ventures are often considered desirable and even unavoidable when a state is seeking a result that cannot be achieved unilaterally. </w:t>
      </w:r>
      <w:r w:rsidRPr="009C2C9A">
        <w:rPr>
          <w:rStyle w:val="StyleUnderline"/>
        </w:rPr>
        <w:t>At the same time, cooperation frequently establishes a level of governance – in some cases formally, in others less formally – by which mutual understanding can clarify intentions and help to build trust.</w:t>
      </w:r>
      <w:r w:rsidRPr="009C2C9A">
        <w:t xml:space="preserve"> Recognizing and respecting each others rights constitutes the legal basis for cooperation between Arctic and non-Arctic states. In accordance with UNCLOS and other relevant international laws, </w:t>
      </w:r>
      <w:r w:rsidRPr="009C2C9A">
        <w:rPr>
          <w:rStyle w:val="StyleUnderline"/>
        </w:rPr>
        <w:t>Arctic states have sovereign rights and jurisdiction in their respective areas in the region, while non-Arctic states also enjoy rights of scientific research and navigation</w:t>
      </w:r>
      <w:r w:rsidRPr="009C2C9A">
        <w:t xml:space="preserve">. To develop a partnership of cooperation, Arctic and </w:t>
      </w:r>
      <w:proofErr w:type="gramStart"/>
      <w:r w:rsidRPr="009C2C9A">
        <w:t>non-Arctic states</w:t>
      </w:r>
      <w:proofErr w:type="gramEnd"/>
      <w:r w:rsidRPr="009C2C9A">
        <w:t xml:space="preserve"> should, first and foremost, recognize and respect each other's rights under the international law. Examples between Arctic and </w:t>
      </w:r>
      <w:proofErr w:type="gramStart"/>
      <w:r w:rsidRPr="009C2C9A">
        <w:t>non-Arctic states</w:t>
      </w:r>
      <w:proofErr w:type="gramEnd"/>
      <w:r w:rsidRPr="009C2C9A">
        <w:t xml:space="preserve"> are there. On 22 November 2010, the Sovcomflot Group (SCF) and China National Petroleum Corporation (CNPC) signed a strategic long-term cooperation agreement. The parties agreed to develop a long-term partnership in the sphere of seaborne energy solutions, with the SCF fleet serving the continually growing Chinese imports of hydrocarbons. Taking into account the significant experience gained by Sovcomflot in developing the transportation of hydrocarbons in the Arctic seas, SCF and CNPC agreed upon the format for coordination in utilizing the transportation potential of the Northern Sea Route along Russia’s Arctic coast, both for delivering transit shipments of hydrocarbons and for the transportation of oil and gas from Russia’s developing Arctic offshore fields to China. A new fleet of tankers designed to operate in ice as well as additional heavy-duty ice breakers will be built to that end. South Korea´s Samsung Industries is looking into filling the technological gap to make it possible to deliver Arctic natural gas across the </w:t>
      </w:r>
      <w:proofErr w:type="gramStart"/>
      <w:r w:rsidRPr="009C2C9A">
        <w:t>pacific ocean</w:t>
      </w:r>
      <w:proofErr w:type="gramEnd"/>
      <w:r w:rsidRPr="009C2C9A">
        <w:t xml:space="preserve"> to East Asia. Russia is building massive duel-bowed oil tankers that are set to come into use as soon as next year. While traveling forward, the ships move as they normally would through open water. But when the vessels move backward, they can act as ice-breakers. Construction is underway on two 70,000-tonne ships and two more 125,000 tonne ships and there are rumors that another five are on order. </w:t>
      </w:r>
    </w:p>
    <w:p w:rsidR="00017AD0" w:rsidRPr="009C2C9A" w:rsidRDefault="00017AD0" w:rsidP="00017AD0"/>
    <w:p w:rsidR="00017AD0" w:rsidRPr="009C2C9A" w:rsidRDefault="00017AD0" w:rsidP="00017AD0">
      <w:pPr>
        <w:pStyle w:val="Heading4"/>
      </w:pPr>
      <w:r w:rsidRPr="009C2C9A">
        <w:t>Impact exaggerated—most resources already belong to someone</w:t>
      </w:r>
    </w:p>
    <w:p w:rsidR="00017AD0" w:rsidRPr="009C2C9A" w:rsidRDefault="00017AD0" w:rsidP="00017AD0">
      <w:r w:rsidRPr="009C2C9A">
        <w:rPr>
          <w:rStyle w:val="Style13ptBold"/>
        </w:rPr>
        <w:t>Mahony, 13</w:t>
      </w:r>
      <w:r w:rsidRPr="009C2C9A">
        <w:t xml:space="preserve"> – Editor for the EU Observer (Honor, “Fears of Arctic conflict are 'overblown'” 19.03.13 http://euobserver.com/foreign/119479)//gingE</w:t>
      </w:r>
    </w:p>
    <w:p w:rsidR="00017AD0" w:rsidRPr="009C2C9A" w:rsidRDefault="00017AD0" w:rsidP="00017AD0">
      <w:pPr>
        <w:rPr>
          <w:rStyle w:val="StyleUnderline"/>
        </w:rPr>
      </w:pPr>
      <w:r w:rsidRPr="009C2C9A">
        <w:t xml:space="preserve">BRUSSELS - The Arctic has become a new frontier in international relations, but </w:t>
      </w:r>
      <w:r w:rsidRPr="009C2C9A">
        <w:rPr>
          <w:rStyle w:val="StyleUnderline"/>
        </w:rPr>
        <w:t xml:space="preserve">fear of potential conflict in the resource-rich region is overblown, say experts. </w:t>
      </w:r>
      <w:r w:rsidRPr="009C2C9A">
        <w:t xml:space="preserve">For long a mystery because of its general impenetrability, melting ice caps are revealing more and more of the Arctic region to scientists, researchers and industry. Climate change experts can take a more precise look at a what global warming is doing to the planet, shipping trade routes once considered unthinkable are now possible, and governments and businesses are in thrall to the potential exploitation of coal, iron, rare earths and oil. The interest is reflected in the growing list of those wanting to have a foot in the Arctic council, a forum of eight countries with territory in the polar region. While the US, Denmark, Iceland, Finland, Norway, Sweden, Russia and Canada form the council, the EU commission, </w:t>
      </w:r>
      <w:r w:rsidRPr="009C2C9A">
        <w:rPr>
          <w:rStyle w:val="StyleUnderline"/>
        </w:rPr>
        <w:t>China, India, South Korea and Japan have all expressed an interest in having a permanent observer status.</w:t>
      </w:r>
      <w:r w:rsidRPr="009C2C9A">
        <w:t xml:space="preserve"> </w:t>
      </w:r>
      <w:r w:rsidRPr="009C2C9A">
        <w:rPr>
          <w:rStyle w:val="StyleUnderline"/>
        </w:rPr>
        <w:t>"The Arctic has become a new meeting place for America, Europe and the Asia Pacific,</w:t>
      </w:r>
      <w:r w:rsidRPr="009C2C9A">
        <w:t>" says Damien Degeorges, founder of the Arctic Policy and Economic Forum. During a recent conference on Arctic shipping routes in the European Parliament, Degeorges noted that "</w:t>
      </w:r>
      <w:r w:rsidRPr="009C2C9A">
        <w:rPr>
          <w:rStyle w:val="StyleUnderline"/>
        </w:rPr>
        <w:t xml:space="preserve">China has been the most active by far in the last years." </w:t>
      </w:r>
      <w:r w:rsidRPr="009C2C9A">
        <w:t xml:space="preserve">He points to its red-carpet treatment of politicians from Greenland, a territory that recently got full control over its wealth of natural resources. Bejing also cosied up to Iceland after the island's financial meltdown. The two undertook a joint expedition to the North Pole and the Chinese have the largest foreign embassy in Reykjavik. Meanwhile, South Korea's president visited Greenland last year and </w:t>
      </w:r>
      <w:r w:rsidRPr="009C2C9A">
        <w:rPr>
          <w:rStyle w:val="StyleUnderline"/>
        </w:rPr>
        <w:t xml:space="preserve">shipping hubs like Singapore are holding Arctic conferences. </w:t>
      </w:r>
      <w:r w:rsidRPr="009C2C9A">
        <w:t xml:space="preserve">The interest is being spurred by melting icebergs. Last year saw a record low of multi-year ice - permanent ice - in the polar sea. This means greater shipping and mineral exploitation potential. There were 37 transits of the North East Passage (NEP), running from the Atlantic to the Pacific along the top of Russia, in 2011. This rose to 47 in 2012. </w:t>
      </w:r>
      <w:r w:rsidRPr="009C2C9A">
        <w:rPr>
          <w:rStyle w:val="StyleUnderline"/>
        </w:rPr>
        <w:t xml:space="preserve">For a ship travelling from the Netherlands to China, the route around 40 percent shorter than using the traditional Suez Canal. A huge saving for China, where 50 percent of its GDP is connected to shipping. Russia is also keen to exploit the route as the rise in temperatures is melting the permafrost in its northern territory, playing havoc with its roads and railways. </w:t>
      </w:r>
      <w:r w:rsidRPr="009C2C9A">
        <w:t xml:space="preserve">According to Jan Fritz Hansen, deputy director of the Danish shipowners’ association, the real breakthrough will come when there is a cross polar route. At the moment there are are two options - the North East Passge for which Russia asks high fees for transiting ships - or the much-less developed North West Passage along Canada. His chief concern is that "trade up there is free. </w:t>
      </w:r>
      <w:r w:rsidRPr="009C2C9A">
        <w:rPr>
          <w:rStyle w:val="StyleUnderline"/>
        </w:rPr>
        <w:t xml:space="preserve">We don't want protectionism. Everyone should be allowed to compete up there." </w:t>
      </w:r>
      <w:r w:rsidRPr="009C2C9A">
        <w:t xml:space="preserve">And he believes the biggest story of the Arctic is not how it is traversed but what will be taken out of it. According to the US Geological Survey (2009), the Arctic holds 13 percent of undiscovered oil and 30 percent of undiscovered gas supplies. Greenland is already at the centre of political tussle between the EU and China over future exploitation of its rare earths - used in a range of technologies such as hybrid cars or smart phones. "The biggest adventure will be the Arctic destination. There is a lot of valuable goods that should be taken out of nature up there," he said. </w:t>
      </w:r>
      <w:r w:rsidRPr="009C2C9A">
        <w:rPr>
          <w:rStyle w:val="StyleUnderline"/>
        </w:rPr>
        <w:t xml:space="preserve">This resource potential - although tempered by the fact that much of it is not economically viable to exploit - has led to fears that the Arctic region is ripe for conflict. </w:t>
      </w:r>
      <w:r w:rsidRPr="009C2C9A">
        <w:rPr>
          <w:rStyle w:val="Emphasis"/>
        </w:rPr>
        <w:t>But this is nonsense</w:t>
      </w:r>
      <w:r w:rsidRPr="009C2C9A">
        <w:t xml:space="preserve">, says Nil Wang, a former Danish admiral and Arctic expert. </w:t>
      </w:r>
      <w:r w:rsidRPr="009C2C9A">
        <w:rPr>
          <w:rStyle w:val="StyleUnderline"/>
        </w:rPr>
        <w:t>Most resources have an owner "There is a general public perception that the Arctic region holds great potential for conflict because it is an ungoverned region where all these resources are waiting to be picked up by the one who gets there first. That is completely false,</w:t>
      </w:r>
      <w:r w:rsidRPr="009C2C9A">
        <w:t xml:space="preserve">" he said. He notes that </w:t>
      </w:r>
      <w:r w:rsidRPr="009C2C9A">
        <w:rPr>
          <w:rStyle w:val="StyleUnderline"/>
        </w:rPr>
        <w:t xml:space="preserve">it is an "extremely well-regulated region," with international rules saying that coastal states have territorial jurisdiction up to 12 nautical miles off their coast. </w:t>
      </w:r>
      <w:r w:rsidRPr="009C2C9A">
        <w:t>On top of that is a further 200 nautical miles of exclusive economic zone "where you own every value in the water and under the seabed." "</w:t>
      </w:r>
      <w:r w:rsidRPr="009C2C9A">
        <w:rPr>
          <w:rStyle w:val="StyleUnderline"/>
        </w:rPr>
        <w:t>Up to 97 percent of energy resources is actually belonging to someone already</w:t>
      </w:r>
      <w:r w:rsidRPr="009C2C9A">
        <w:t xml:space="preserve">," says Wang. He suggest the </w:t>
      </w:r>
      <w:r w:rsidRPr="009C2C9A">
        <w:rPr>
          <w:rStyle w:val="StyleUnderline"/>
        </w:rPr>
        <w:t>actors in the region all want to create a business environment, which requires stable politics and security.</w:t>
      </w:r>
    </w:p>
    <w:p w:rsidR="00017AD0" w:rsidRPr="009C2C9A" w:rsidRDefault="00017AD0" w:rsidP="00017AD0">
      <w:pPr>
        <w:rPr>
          <w:rStyle w:val="StyleUnderline"/>
        </w:rPr>
      </w:pPr>
    </w:p>
    <w:p w:rsidR="00017AD0" w:rsidRPr="009C2C9A" w:rsidRDefault="00017AD0" w:rsidP="00017AD0"/>
    <w:p w:rsidR="00017AD0" w:rsidRPr="009C2C9A" w:rsidRDefault="00017AD0" w:rsidP="00017AD0">
      <w:pPr>
        <w:pStyle w:val="Heading4"/>
      </w:pPr>
      <w:r w:rsidRPr="009C2C9A">
        <w:t>US seeking military ties</w:t>
      </w:r>
    </w:p>
    <w:p w:rsidR="00017AD0" w:rsidRPr="009C2C9A" w:rsidRDefault="00017AD0" w:rsidP="00017AD0">
      <w:r w:rsidRPr="009C2C9A">
        <w:rPr>
          <w:rStyle w:val="Style13ptBold"/>
        </w:rPr>
        <w:t>Reuters, 13</w:t>
      </w:r>
      <w:r w:rsidRPr="009C2C9A">
        <w:t xml:space="preserve"> (November 23, 2013 U.S. Urges Cooperation </w:t>
      </w:r>
      <w:proofErr w:type="gramStart"/>
      <w:r w:rsidRPr="009C2C9A">
        <w:t>In</w:t>
      </w:r>
      <w:proofErr w:type="gramEnd"/>
      <w:r w:rsidRPr="009C2C9A">
        <w:t xml:space="preserve"> The Arctic http://www.rferl.org/content/us-russia-arctic-energy-canada/25177459.html)//gingE</w:t>
      </w:r>
    </w:p>
    <w:p w:rsidR="00017AD0" w:rsidRPr="009C2C9A" w:rsidRDefault="00017AD0" w:rsidP="00017AD0"/>
    <w:p w:rsidR="00017AD0" w:rsidRPr="009C2C9A" w:rsidRDefault="00017AD0" w:rsidP="00017AD0">
      <w:r w:rsidRPr="009C2C9A">
        <w:rPr>
          <w:rStyle w:val="StyleUnderline"/>
        </w:rPr>
        <w:t xml:space="preserve">U.S. Defense Secretary Chuck Hagel has called on nations to cooperate to avoid conflict as they develop the rapidly thawing Arctic region. </w:t>
      </w:r>
      <w:r w:rsidRPr="009C2C9A">
        <w:t xml:space="preserve">In a speech on Friday in Halifax, Canada, Hagel also repeated that </w:t>
      </w:r>
      <w:r w:rsidRPr="009C2C9A">
        <w:rPr>
          <w:rStyle w:val="StyleUnderline"/>
        </w:rPr>
        <w:t xml:space="preserve">the United States will "exercise sovereignty" in order to maintain freedom of navigation in the region. </w:t>
      </w:r>
      <w:r w:rsidRPr="009C2C9A">
        <w:t xml:space="preserve">He added that </w:t>
      </w:r>
      <w:r w:rsidRPr="009C2C9A">
        <w:rPr>
          <w:rStyle w:val="StyleUnderline"/>
        </w:rPr>
        <w:t xml:space="preserve">Washington will seek deeper military ties with other Arctic states, including Russia and Canada. </w:t>
      </w:r>
      <w:r w:rsidRPr="009C2C9A">
        <w:t>Last year, Arctic ice shrank to its lowest levels since observation from satellite began in the 1970s, and experts believe that by 2050, summer ice will vanish in the Arctic altogether due to global climate change. As the ice melts, competition is increasing to develop energy resources and control transportation lanes. In September Russian President Vladimir Putin said Russia will reestablish a Soviet-era base to patrol the Northern Sea route.</w:t>
      </w:r>
    </w:p>
    <w:p w:rsidR="00017AD0" w:rsidRPr="009C2C9A" w:rsidRDefault="00017AD0" w:rsidP="00017AD0"/>
    <w:p w:rsidR="00017AD0" w:rsidRPr="009C2C9A" w:rsidRDefault="00017AD0" w:rsidP="00017AD0"/>
    <w:p w:rsidR="00017AD0" w:rsidRPr="009C2C9A" w:rsidRDefault="00017AD0" w:rsidP="00017AD0">
      <w:pPr>
        <w:pStyle w:val="Heading4"/>
      </w:pPr>
      <w:r w:rsidRPr="009C2C9A">
        <w:t>Cooperation in the arctic is more likely than conflict</w:t>
      </w:r>
    </w:p>
    <w:p w:rsidR="00017AD0" w:rsidRPr="009C2C9A" w:rsidRDefault="00017AD0" w:rsidP="00017AD0">
      <w:r w:rsidRPr="009C2C9A">
        <w:rPr>
          <w:rStyle w:val="Style13ptBold"/>
        </w:rPr>
        <w:t>Fries, 12</w:t>
      </w:r>
      <w:r w:rsidRPr="009C2C9A">
        <w:t xml:space="preserve"> – </w:t>
      </w:r>
      <w:proofErr w:type="gramStart"/>
      <w:r w:rsidRPr="009C2C9A">
        <w:t>Senior</w:t>
      </w:r>
      <w:proofErr w:type="gramEnd"/>
      <w:r w:rsidRPr="009C2C9A">
        <w:t xml:space="preserve"> fellow at The Arctic Institute, undergraduate degree in Neuroscience from the University of Virginia (Tom, April 18, 2012 “Perspective Correction: How We Misinterpret Arctic Conflict” http://www.thearcticinstitute.org/2012/04/perspective-correction-how-we.html)//gingE</w:t>
      </w:r>
    </w:p>
    <w:p w:rsidR="00017AD0" w:rsidRPr="009C2C9A" w:rsidRDefault="00017AD0" w:rsidP="00017AD0">
      <w:pPr>
        <w:rPr>
          <w:rStyle w:val="StyleUnderline"/>
        </w:rPr>
      </w:pPr>
      <w:r w:rsidRPr="009C2C9A">
        <w:rPr>
          <w:rStyle w:val="StyleUnderline"/>
        </w:rPr>
        <w:t>War and conflict sell papers</w:t>
      </w:r>
      <w:r w:rsidRPr="009C2C9A">
        <w:t xml:space="preserve"> -- the prospect of war, current wars, </w:t>
      </w:r>
      <w:proofErr w:type="gramStart"/>
      <w:r w:rsidRPr="009C2C9A">
        <w:t>remembrance</w:t>
      </w:r>
      <w:proofErr w:type="gramEnd"/>
      <w:r w:rsidRPr="009C2C9A">
        <w:t xml:space="preserve"> of wars past. Accordingly, a growing cottage industry devotes itself to writing about the prospect of conflict among the Arctic nations and between those nations and non-Arctic states, which is mostly code for “China.” As a follower of Arctic news, I see this every day, all the time: eight articles last week, five more already this week from the Moscow Times, Scientific American or what-have-you. Sometimes this future conflict is portrayed as a political battle, sometimes military, but the portrayals of the states involved are cartoonish, Cold-War-ish...it’s all good guys and bad guys. I’m convinced that </w:t>
      </w:r>
      <w:r w:rsidRPr="009C2C9A">
        <w:rPr>
          <w:rStyle w:val="StyleUnderline"/>
        </w:rPr>
        <w:t>this is nonsense</w:t>
      </w:r>
      <w:r w:rsidRPr="009C2C9A">
        <w:t xml:space="preserve">, and I feel vindicated when I see the extent to which these countries' militaries collaborate in the high North. </w:t>
      </w:r>
      <w:r w:rsidRPr="009C2C9A">
        <w:rPr>
          <w:rStyle w:val="StyleUnderline"/>
        </w:rPr>
        <w:t xml:space="preserve">From last week's meeting of all eight Arctic nations' military top brass </w:t>
      </w:r>
      <w:r w:rsidRPr="009C2C9A">
        <w:t xml:space="preserve">(excepting only the US; we were represented by General Charles Jacoby, head of NORAD and USNORTHCOM) </w:t>
      </w:r>
      <w:r w:rsidRPr="009C2C9A">
        <w:rPr>
          <w:rStyle w:val="StyleUnderline"/>
        </w:rPr>
        <w:t xml:space="preserve">to Russia-Norway collaboration on search &amp; rescue; from US-Canada joint military exercises to US-Russia shared research in the Barents...no matter where you look, </w:t>
      </w:r>
      <w:r w:rsidRPr="009C2C9A">
        <w:rPr>
          <w:rStyle w:val="Emphasis"/>
        </w:rPr>
        <w:t xml:space="preserve">the arc of this relationship bends towards cooperation. </w:t>
      </w:r>
      <w:r w:rsidRPr="009C2C9A">
        <w:t xml:space="preserve">But there's a bigger misconception that underlies the predictions of future Arctic conflict that we read every week. This is </w:t>
      </w:r>
      <w:r w:rsidRPr="009C2C9A">
        <w:rPr>
          <w:rStyle w:val="StyleUnderline"/>
        </w:rPr>
        <w:t>the</w:t>
      </w:r>
      <w:r w:rsidRPr="009C2C9A">
        <w:t xml:space="preserve"> (usually) </w:t>
      </w:r>
      <w:r w:rsidRPr="009C2C9A">
        <w:rPr>
          <w:rStyle w:val="StyleUnderline"/>
        </w:rPr>
        <w:t xml:space="preserve">unspoken assumption that the governments of these states are capable of acting quickly, unilaterally and secretly to pursue their interests in the Arctic. </w:t>
      </w:r>
      <w:r w:rsidRPr="009C2C9A">
        <w:rPr>
          <w:rStyle w:val="Emphasis"/>
        </w:rPr>
        <w:t>False</w:t>
      </w:r>
      <w:r w:rsidRPr="009C2C9A">
        <w:rPr>
          <w:rStyle w:val="StyleUnderline"/>
        </w:rPr>
        <w:t xml:space="preserve">. </w:t>
      </w:r>
      <w:r w:rsidRPr="009C2C9A">
        <w:t xml:space="preserve">This idea that some state might manage a political or military smash-and-grab while the rest of us are busy clipping our fingernails or walking the dog is ridiculous. The overwhelming weight of evidence suggests that </w:t>
      </w:r>
      <w:r w:rsidRPr="009C2C9A">
        <w:rPr>
          <w:rStyle w:val="StyleUnderline"/>
        </w:rPr>
        <w:t>the governments of the Arctic states are, like most massive organizations, bureaucratic messes. Infighting between federal agencies is rampant all around, as are political shoving matches between federal and state/provincial/regional governments. Money is still scarce, and chatter about military activism isn’t backed up by much</w:t>
      </w:r>
      <w:r w:rsidRPr="009C2C9A">
        <w:t xml:space="preserve">: Canada is engaged in a sad debate over the downgrading of the proposed Nanisivik port; the United States’ icebreaker fleet is barely worth mentioning and shows little sign of new life in the near-term future; US Air Force assets are being moved 300+ miles south from Fairbanks to Anchorage; and Russia’s talk about a greater Arctic presence has been greatly inflated for the sake of the recent elections. In a more general sense, we have viciously polarized governments in the US and, to a lesser extent, Canada, as well as numerous “hotter” wars elsewhere that will take the lion’s share of our blood and treasure before the Arctic gets a drop of either. The smaller states might be able to act more nimbly, but Norway and Denmark are successful Scandinavian social-market economies with modestly-sized militaries who aren’t likely to put military adventurism in the Arctic at the top of their to-do lists. </w:t>
      </w:r>
      <w:r w:rsidRPr="009C2C9A">
        <w:rPr>
          <w:rStyle w:val="StyleUnderline"/>
        </w:rPr>
        <w:t>They’re also patient decision-makers who are making apparently sincere</w:t>
      </w:r>
      <w:r w:rsidRPr="009C2C9A">
        <w:t xml:space="preserve"> (if not always successful) </w:t>
      </w:r>
      <w:r w:rsidRPr="009C2C9A">
        <w:rPr>
          <w:rStyle w:val="StyleUnderline"/>
        </w:rPr>
        <w:t xml:space="preserve">efforts to incorporate their resident indigenous communities into national politics. This makes fast, unilateral, secret action unlikely. </w:t>
      </w:r>
      <w:r w:rsidRPr="009C2C9A">
        <w:t xml:space="preserve">And then there is Russia. From the outside, it can often seem as though the Russian government rules by fiat. This reasonably leads to the concern that someone might take it into his head to assert Russia’s military might or otherwise extend the country’s sovereignty in the Arctic. But it is fairly clear that </w:t>
      </w:r>
      <w:r w:rsidRPr="009C2C9A">
        <w:rPr>
          <w:rStyle w:val="StyleUnderline"/>
        </w:rPr>
        <w:t>Russia’s success is currently, and for the near-term future, dependent on its position within the constellation of global hydrocarbon suppliers. To continue to develop its supply base, Russia needs the assistance of the oil majors of neighboring states, and indeed it is showing signs of warming up to foreign engagement with its Arctic hydrocarbons in significant ways.</w:t>
      </w:r>
      <w:r w:rsidRPr="009C2C9A">
        <w:t xml:space="preserve"> Its political relationships with its regular customers are also critical to its future success. Russia isn’t likely to wantonly sour those relationships by acting aggressively against all four of its wealthy, well-networked littoral brothers in Europe and North America. It’s not only the handcuffs of many colors worn by the Arctic states that will keep them from getting aggressive, it is also the good precedents that exist for cooperation here. </w:t>
      </w:r>
      <w:r w:rsidRPr="009C2C9A">
        <w:rPr>
          <w:rStyle w:val="StyleUnderline"/>
        </w:rPr>
        <w:t xml:space="preserve">Russia and Norway recently resolved a forty year-old dispute over territory in the Barents. There are regular examples of military cooperation among the four littoral NATO states and between Norway and Russia. </w:t>
      </w:r>
      <w:r w:rsidRPr="009C2C9A">
        <w:t>Even the US and Russia are finding opportunities to work together. Meanwhile, the need to develop search-and-rescue capabilities is making cross-border cooperation a necessity for all Arctic actors. There are numerous international research and private-sector ventures, even in areas other than hydrocarbons. These will only grow in importance with time. In fact, it would seem that for many of these countries</w:t>
      </w:r>
      <w:r w:rsidRPr="009C2C9A">
        <w:rPr>
          <w:rStyle w:val="StyleUnderline"/>
        </w:rPr>
        <w:t>, the Arctic is a welcome relief - a site where international collaboration is comparatively amicable.</w:t>
      </w:r>
    </w:p>
    <w:p w:rsidR="00017AD0" w:rsidRPr="009C2C9A" w:rsidRDefault="00017AD0" w:rsidP="00017AD0"/>
    <w:p w:rsidR="00017AD0" w:rsidRPr="009C2C9A" w:rsidRDefault="00017AD0" w:rsidP="00017AD0">
      <w:pPr>
        <w:pStyle w:val="Heading2"/>
      </w:pPr>
      <w:r w:rsidRPr="009C2C9A">
        <w:t>Asia War</w:t>
      </w:r>
    </w:p>
    <w:p w:rsidR="00017AD0" w:rsidRPr="009C2C9A" w:rsidRDefault="00017AD0" w:rsidP="00017AD0">
      <w:pPr>
        <w:pStyle w:val="Heading4"/>
      </w:pPr>
      <w:r w:rsidRPr="009C2C9A">
        <w:t>Russia checks central Asian war</w:t>
      </w:r>
    </w:p>
    <w:p w:rsidR="00017AD0" w:rsidRPr="009C2C9A" w:rsidRDefault="00017AD0" w:rsidP="00017AD0">
      <w:r w:rsidRPr="009C2C9A">
        <w:rPr>
          <w:b/>
        </w:rPr>
        <w:t>Gresh, 12</w:t>
      </w:r>
      <w:r w:rsidRPr="009C2C9A">
        <w:t xml:space="preserve"> – Assistant Professor of International Security Studies at National Defense University in Washington, D.C.  (Dr. Geoffrey, “Russia, China, and stabilizing South Asia,” The South Asia Channel, 3/12/2012, </w:t>
      </w:r>
      <w:hyperlink r:id="rId211" w:history="1">
        <w:r w:rsidRPr="009C2C9A">
          <w:rPr>
            <w:rStyle w:val="Hyperlink"/>
          </w:rPr>
          <w:t>http://southasia.foreignpolicy.com/posts/2012/03/12/russia_china_and_stabilizing_south_asia</w:t>
        </w:r>
      </w:hyperlink>
      <w:r w:rsidRPr="009C2C9A">
        <w:t>) //RGP</w:t>
      </w:r>
    </w:p>
    <w:p w:rsidR="00017AD0" w:rsidRPr="009C2C9A" w:rsidRDefault="00017AD0" w:rsidP="00017AD0">
      <w:r w:rsidRPr="009C2C9A">
        <w:t xml:space="preserve">As the U.S. begins to withdraw troops from Afghanistan, </w:t>
      </w:r>
      <w:r w:rsidRPr="009C2C9A">
        <w:rPr>
          <w:u w:val="single"/>
        </w:rPr>
        <w:t>Russia and China have both declared a desire to increase their military presence throughout Central and South Asia.</w:t>
      </w:r>
      <w:r w:rsidRPr="009C2C9A">
        <w:t xml:space="preserve"> </w:t>
      </w:r>
      <w:r w:rsidRPr="009C2C9A">
        <w:rPr>
          <w:u w:val="single"/>
        </w:rPr>
        <w:t>This new regional alignment</w:t>
      </w:r>
      <w:r w:rsidRPr="009C2C9A">
        <w:t xml:space="preserve">, however, </w:t>
      </w:r>
      <w:r w:rsidRPr="009C2C9A">
        <w:rPr>
          <w:u w:val="single"/>
        </w:rPr>
        <w:t>should</w:t>
      </w:r>
      <w:r w:rsidRPr="009C2C9A">
        <w:t xml:space="preserve"> not </w:t>
      </w:r>
      <w:r w:rsidRPr="009C2C9A">
        <w:rPr>
          <w:u w:val="single"/>
        </w:rPr>
        <w:t xml:space="preserve">be viewed as </w:t>
      </w:r>
      <w:r w:rsidRPr="009C2C9A">
        <w:t xml:space="preserve">a threat to U.S. strategic national interests but seen rather as </w:t>
      </w:r>
      <w:r w:rsidRPr="009C2C9A">
        <w:rPr>
          <w:u w:val="single"/>
        </w:rPr>
        <w:t>concurrent with strategic and regional interests of the United States: regional peace, stability and the prevention of future terrorist safe havens in ungoverned territories</w:t>
      </w:r>
      <w:r w:rsidRPr="009C2C9A">
        <w:t xml:space="preserve">. As China and Russia begin to flex their military muscles, the U.S. military should harness their expanded regional influence to promote proactively a new period of responsible multilateral support for Afghanistan and Pakistan. This past December it became clearer that </w:t>
      </w:r>
      <w:r w:rsidRPr="009C2C9A">
        <w:rPr>
          <w:u w:val="single"/>
        </w:rPr>
        <w:t>Russia had begun to re-assert its regional presence when the Collective Security Treaty Organization (CSTO) granted Russia the veto power over any member state's future decision to host a foreign military</w:t>
      </w:r>
      <w:r w:rsidRPr="009C2C9A">
        <w:t xml:space="preserve">. CSTO members, including Kazakhstan, Kyrgyzstan, Tajikistan, and Uzbekistan, have become increasingly valuable U.S. partners in the Northern Distribution Network after Pakistan shut down U.S. military supply routes running from the south into Afghanistan when NATO troops killed 24 Pakistani soldiers last November in the border area of Salala. Though it appears the route may soon open again, the United States must still adopt a new strategy that works more closely with Russia and the CSTO to maintain the Northern Distribution Network long into the future, which currently accounts for about 60 percent of all cargo transiting Central Asia en route to Afghanistan. Certainly, the U.S. risks being unable to control many aspects of the Northern Distribution Network as it withdraws from the region, and this may in turn adversely affect Afghanistan's future success. However, if the United States remains concerned about leaving the region to a historically obdurate regional rival like Russia, it should also bear in mind that </w:t>
      </w:r>
      <w:r w:rsidRPr="009C2C9A">
        <w:rPr>
          <w:u w:val="single"/>
        </w:rPr>
        <w:t>Russia has a vital strategic interest in the future stability of the region</w:t>
      </w:r>
      <w:r w:rsidRPr="009C2C9A">
        <w:t xml:space="preserve">. </w:t>
      </w:r>
      <w:r w:rsidRPr="009C2C9A">
        <w:rPr>
          <w:u w:val="single"/>
        </w:rPr>
        <w:t>Russia has approximately 15 million Muslims living within its borders, with an estimated 2 million Muslims in Moscow</w:t>
      </w:r>
      <w:r w:rsidRPr="009C2C9A">
        <w:t xml:space="preserve">. </w:t>
      </w:r>
      <w:r w:rsidRPr="009C2C9A">
        <w:rPr>
          <w:u w:val="single"/>
        </w:rPr>
        <w:t>Russia is fearful of what occurs on its periphery and wants to minimize the spread of Muslim extremism that may originate from an unstable Afghanistan or Pakistan</w:t>
      </w:r>
      <w:r w:rsidRPr="009C2C9A">
        <w:t xml:space="preserve">. In addition, </w:t>
      </w:r>
      <w:r w:rsidRPr="009C2C9A">
        <w:rPr>
          <w:u w:val="single"/>
        </w:rPr>
        <w:t>Russia does not want regional instability that threatens its oil and gas investments</w:t>
      </w:r>
      <w:r w:rsidRPr="009C2C9A">
        <w:t xml:space="preserve">. In particular, </w:t>
      </w:r>
      <w:r w:rsidRPr="009C2C9A">
        <w:rPr>
          <w:u w:val="single"/>
        </w:rPr>
        <w:t>Russia wants to ensure that it continues to influence the planning and implementation of the potentially lucrative natural gas pipeline</w:t>
      </w:r>
      <w:r w:rsidRPr="009C2C9A">
        <w:t xml:space="preserve"> that may one day traverse Turkmenistan, Afghanistan, Pakistan, and India. In a recent meeting with Pakistani Foreign Minister Hina Rabbani Khar, </w:t>
      </w:r>
      <w:r w:rsidRPr="009C2C9A">
        <w:rPr>
          <w:u w:val="single"/>
        </w:rPr>
        <w:t>Russian Foreign Minister</w:t>
      </w:r>
      <w:r w:rsidRPr="009C2C9A">
        <w:t xml:space="preserve"> Sergey Lavrov discussed Russia's commitment to preserving peace and stability throughout the AfPak region, and rejected the use of violence by al-Qaeda and its affiliates that aim to undermine the current Afghan government. Furthermore, he </w:t>
      </w:r>
      <w:r w:rsidRPr="009C2C9A">
        <w:rPr>
          <w:u w:val="single"/>
        </w:rPr>
        <w:t>pledged to bolster bilateral ties and work cooperatively with Pakistan to achieve stability in Afghanistan</w:t>
      </w:r>
      <w:r w:rsidRPr="009C2C9A">
        <w:t>. A newly-elected President Vladimir Putin also recently wrote in a campaign brief that "</w:t>
      </w:r>
      <w:r w:rsidRPr="009C2C9A">
        <w:rPr>
          <w:u w:val="single"/>
        </w:rPr>
        <w:t>Russia will help Afghanistan develop its economy and strengthen its military to fight terrorism and drug production</w:t>
      </w:r>
      <w:r w:rsidRPr="009C2C9A">
        <w:t xml:space="preserve">." It is not lost on the U.S. government that Russia is proposing to succeed where the U.S. has struggled. However, </w:t>
      </w:r>
      <w:r w:rsidRPr="009C2C9A">
        <w:rPr>
          <w:u w:val="single"/>
        </w:rPr>
        <w:t>if Russia does succeed in helping establish a secure Afghanistan and Pakistan that can prevent the spread of bases for terrorism then it is a victory for everyone</w:t>
      </w:r>
      <w:r w:rsidRPr="009C2C9A">
        <w:t xml:space="preserve">. Aside from Pakistan, and in line with promoting security throughout the region, </w:t>
      </w:r>
      <w:r w:rsidRPr="009C2C9A">
        <w:rPr>
          <w:u w:val="single"/>
        </w:rPr>
        <w:t>Russia announced recently that it will provide $16 million to Kyrgyzstan to assist with border security in the south</w:t>
      </w:r>
      <w:r w:rsidRPr="009C2C9A">
        <w:t xml:space="preserve">. Russia also agreed recently to pay $15 million in back rent for its four military facilities across the country, including an air base, a torpedo test center on Lake Issyk-Kul, and a communications center in the south. Further, </w:t>
      </w:r>
      <w:r w:rsidRPr="009C2C9A">
        <w:rPr>
          <w:u w:val="single"/>
        </w:rPr>
        <w:t>Russia signed a security pact with Tajikistan last fall to extend its basing lease for 49 years, in addition to a bilateral agreement that will enable Russia to become more integrated into Tajikistan's border security forces</w:t>
      </w:r>
      <w:r w:rsidRPr="009C2C9A">
        <w:t xml:space="preserve"> that oversee an 830-mile border with Afghanistan. Providing similar types of U.S. aid and security support will also help ensure that the valuable Northern Distribution Network remains open and secure for supply lines into Afghanistan. If the northern trade routes are shut down it would adversely affect aid arriving to Afghanistan and therefore jeopardize the stability of Afghanistan and the region. It would also be in opposition to Russia's regional interests. Rather than citing these examples in Kyrgyzstan and Tajikistan as a demonstration of how the U.S. will soon lose out in the region to a resurgent Russia, </w:t>
      </w:r>
      <w:r w:rsidRPr="009C2C9A">
        <w:rPr>
          <w:u w:val="single"/>
        </w:rPr>
        <w:t>policymakers can view them as an indication of how Russian interests align with the U.S. to help maintain regional security</w:t>
      </w:r>
      <w:r w:rsidRPr="009C2C9A">
        <w:t xml:space="preserve">. More importantly, if </w:t>
      </w:r>
      <w:r w:rsidRPr="009C2C9A">
        <w:rPr>
          <w:u w:val="single"/>
        </w:rPr>
        <w:t>Russia wants to take a more active future role in Central Asia</w:t>
      </w:r>
      <w:r w:rsidRPr="009C2C9A">
        <w:t xml:space="preserve">, the U.S. should address this shift and work directly with Russia and other CSTO members to ensure that the Northern Distribution Network remains operational in the distant future. </w:t>
      </w:r>
    </w:p>
    <w:p w:rsidR="00017AD0" w:rsidRPr="009C2C9A" w:rsidRDefault="00017AD0" w:rsidP="00017AD0"/>
    <w:p w:rsidR="00017AD0" w:rsidRPr="009C2C9A" w:rsidRDefault="00017AD0" w:rsidP="00017AD0">
      <w:pPr>
        <w:pStyle w:val="Heading4"/>
      </w:pPr>
      <w:r w:rsidRPr="009C2C9A">
        <w:t>China solves</w:t>
      </w:r>
    </w:p>
    <w:p w:rsidR="00017AD0" w:rsidRPr="009C2C9A" w:rsidRDefault="00017AD0" w:rsidP="00017AD0">
      <w:r w:rsidRPr="009C2C9A">
        <w:rPr>
          <w:b/>
        </w:rPr>
        <w:t>Gresh, 12</w:t>
      </w:r>
      <w:r w:rsidRPr="009C2C9A">
        <w:t xml:space="preserve"> – Assistant Professor of International Security Studies at National Defense University in Washington, D.C.  (Dr. Geoffrey, “Russia, China, and stabilizing South Asia,” The South Asia Channel, 3/12/2012, </w:t>
      </w:r>
      <w:hyperlink r:id="rId212" w:history="1">
        <w:r w:rsidRPr="009C2C9A">
          <w:rPr>
            <w:rStyle w:val="Hyperlink"/>
          </w:rPr>
          <w:t>http://southasia.foreignpolicy.com/posts/2012/03/12/russia_china_and_stabilizing_south_asia</w:t>
        </w:r>
      </w:hyperlink>
      <w:r w:rsidRPr="009C2C9A">
        <w:t>) //RGP</w:t>
      </w:r>
    </w:p>
    <w:p w:rsidR="00017AD0" w:rsidRPr="009C2C9A" w:rsidRDefault="00017AD0" w:rsidP="00017AD0">
      <w:r w:rsidRPr="009C2C9A">
        <w:t xml:space="preserve">Another powerful regional player, </w:t>
      </w:r>
      <w:r w:rsidRPr="009C2C9A">
        <w:rPr>
          <w:u w:val="single"/>
        </w:rPr>
        <w:t>China, also has a vested interest in the stability of the AfPak region, and has already begun to play a more active security role</w:t>
      </w:r>
      <w:r w:rsidRPr="009C2C9A">
        <w:t xml:space="preserve">. It was reported this past January, for example, that </w:t>
      </w:r>
      <w:r w:rsidRPr="009C2C9A">
        <w:rPr>
          <w:u w:val="single"/>
        </w:rPr>
        <w:t>China intends to establish one or more bases in Pakistan's Federally Administered Tribal Areas</w:t>
      </w:r>
      <w:r w:rsidRPr="009C2C9A">
        <w:t xml:space="preserve">. Subsequently, at the end of February, </w:t>
      </w:r>
      <w:r w:rsidRPr="009C2C9A">
        <w:rPr>
          <w:u w:val="single"/>
        </w:rPr>
        <w:t>Beijing played host to the first China-Afghanistan-Pakistan trilateral dialogue to discuss regional cooperation and stability</w:t>
      </w:r>
      <w:r w:rsidRPr="009C2C9A">
        <w:t xml:space="preserve">. </w:t>
      </w:r>
      <w:r w:rsidRPr="009C2C9A">
        <w:rPr>
          <w:u w:val="single"/>
        </w:rPr>
        <w:t>Due to China's shared borders and vibrant trade with both Afghanistan and Pakistan</w:t>
      </w:r>
      <w:r w:rsidRPr="009C2C9A">
        <w:t xml:space="preserve"> -- not to mention China's estimated 8 million Turkic-speaking Muslim Uyghurs living in western Xinjiang Province -- it </w:t>
      </w:r>
      <w:r w:rsidRPr="009C2C9A">
        <w:rPr>
          <w:u w:val="single"/>
        </w:rPr>
        <w:t>has a direct interest in ensuring that both Afghanistan and Pakistan remain stable long into the future</w:t>
      </w:r>
      <w:r w:rsidRPr="009C2C9A">
        <w:t xml:space="preserve">. Bilateral trade between China and Pakistan, for example, increased 28 percent in the past year to approximately $8.7 billion. China also signed an oil agreement with Afghanistan in December that could be worth $7 billion over the next two decades. Additionally, China is concerned about the rise of its Uyghur separatist movement that maintains safe havens in both countries, in addition to the spread of radical Islam. The United States should push China to become more actively engaged in Pakistan's security affairs as China has a direct interest in moderating radicalism in Pakistan and keeping it stable. Indicative of Pakistan's strategic value to China, since 2002 </w:t>
      </w:r>
      <w:r w:rsidRPr="009C2C9A">
        <w:rPr>
          <w:u w:val="single"/>
        </w:rPr>
        <w:t>China has financed the construction and development of Pakistan's Gwadar deep water port project</w:t>
      </w:r>
      <w:r w:rsidRPr="009C2C9A">
        <w:t xml:space="preserve">. China has contributed more than $1.6 billion toward the port's development as a major shipping and soon-to-be naval hub, which is located just 250 miles from the opening of the Persian Gulf. A Pakistan Supreme Court decision in 2011 enabled China to take full control of Gwadar from a Singapore management company further establishing China's firm position in the Pakistani port city. </w:t>
      </w:r>
      <w:r w:rsidRPr="009C2C9A">
        <w:rPr>
          <w:u w:val="single"/>
        </w:rPr>
        <w:t>The creation of a new Chinese military network in Pakistan between Gwadar and the FATA would enable China to oversee the transit and protection of Chinese goods and investments that travel from both the coast and interior through the Karakorum corridor to China's Xinjiang Province</w:t>
      </w:r>
      <w:r w:rsidRPr="009C2C9A">
        <w:t xml:space="preserve">. China already has an estimated 4,000 troops in Gilgit Baltistan, part of the larger and disputed Kashmir, and just recently it was reported after a January 2012 trip by Pakistani Army Chief General Ashfaq Kayani to China that Pakistan is considering leasing Gilgit Baltistan to China for the next 50 years. Such a move would indeed escalate tensions with India to the south, but from a Pakistani perspective, </w:t>
      </w:r>
      <w:r w:rsidRPr="009C2C9A">
        <w:rPr>
          <w:u w:val="single"/>
        </w:rPr>
        <w:t xml:space="preserve">China would be positioned </w:t>
      </w:r>
      <w:proofErr w:type="gramStart"/>
      <w:r w:rsidRPr="009C2C9A">
        <w:rPr>
          <w:u w:val="single"/>
        </w:rPr>
        <w:t>better</w:t>
      </w:r>
      <w:proofErr w:type="gramEnd"/>
      <w:r w:rsidRPr="009C2C9A">
        <w:rPr>
          <w:u w:val="single"/>
        </w:rPr>
        <w:t xml:space="preserve"> than it already is to assist with any future Pakistani national security concerns</w:t>
      </w:r>
      <w:r w:rsidRPr="009C2C9A">
        <w:t>. And from a Chinese perspective, it would improve their ability to monitor any illicit Uyghur activities aimed at inciting further rebellion in western China. With interest comes responsibility, and in the wake of the recent reports predicting the establishment of a more robust Chinese military network across Pakistan, it is time that China begins to supplement its increased involvement in Pakistan by helping to maintain peace and stability throughout the entire AfPak region. Certainly after fighting two long wars, the United States can no longer be the sole world power responsible for the region, and both China and Russia have been U.S. security free-riders for too long. They have benefited financially while NATO continues to lose soldiers and accrue a massive war debt. After 11 years of war, it is time the United States work more proactively with Russia, China, Pakistan and the Central Asian Republics to create solutions for the future stability and collective security of the region. Indeed, we may not have a choice, and the United States should embrace the transformation of a new era in Eurasia's heartland.</w:t>
      </w:r>
    </w:p>
    <w:p w:rsidR="00017AD0" w:rsidRPr="009C2C9A" w:rsidRDefault="00017AD0" w:rsidP="00017AD0"/>
    <w:p w:rsidR="00017AD0" w:rsidRPr="009C2C9A" w:rsidRDefault="00017AD0" w:rsidP="00017AD0">
      <w:pPr>
        <w:pStyle w:val="Heading4"/>
      </w:pPr>
      <w:r w:rsidRPr="009C2C9A">
        <w:t>India-China cooperation solves</w:t>
      </w:r>
    </w:p>
    <w:p w:rsidR="00017AD0" w:rsidRPr="009C2C9A" w:rsidRDefault="00017AD0" w:rsidP="00017AD0">
      <w:r w:rsidRPr="009C2C9A">
        <w:rPr>
          <w:b/>
        </w:rPr>
        <w:t>TOI, 14</w:t>
      </w:r>
      <w:r w:rsidRPr="009C2C9A">
        <w:t xml:space="preserve"> – Times of India (“India wants to contribute solidly to Asia-Pacific stability: BJP,” 6/1/2014, </w:t>
      </w:r>
      <w:hyperlink r:id="rId213" w:history="1">
        <w:r w:rsidRPr="009C2C9A">
          <w:rPr>
            <w:rStyle w:val="Hyperlink"/>
          </w:rPr>
          <w:t>http://timesofindia.indiatimes.com/business/india-business/India-wants-to-contribute-solidly-to-Asia-Pacific-stability-BJP/articleshow/35904092.cms</w:t>
        </w:r>
      </w:hyperlink>
      <w:r w:rsidRPr="009C2C9A">
        <w:t>) //RGP</w:t>
      </w:r>
    </w:p>
    <w:p w:rsidR="00017AD0" w:rsidRPr="009C2C9A" w:rsidRDefault="00017AD0" w:rsidP="00017AD0">
      <w:r w:rsidRPr="009C2C9A">
        <w:t xml:space="preserve">SINGAPORE: </w:t>
      </w:r>
      <w:r w:rsidRPr="009C2C9A">
        <w:rPr>
          <w:u w:val="single"/>
        </w:rPr>
        <w:t>India wants to contribute "very solidly" to the peace and stability process in Asia-Pacific, as it looks forward to further strengthening ties with China, Japan and South Korea, a senior BJP leader has said</w:t>
      </w:r>
      <w:r w:rsidRPr="009C2C9A">
        <w:t xml:space="preserve">. </w:t>
      </w:r>
      <w:r w:rsidRPr="009C2C9A">
        <w:rPr>
          <w:u w:val="single"/>
        </w:rPr>
        <w:t>Tarun Vijay</w:t>
      </w:r>
      <w:r w:rsidRPr="009C2C9A">
        <w:t xml:space="preserve">, MP and a representative of India's new BJP-led government at the Shangri-La Dialogue </w:t>
      </w:r>
      <w:r w:rsidRPr="009C2C9A">
        <w:rPr>
          <w:u w:val="single"/>
        </w:rPr>
        <w:t>said that India wants a strong and strategic partnership with China</w:t>
      </w:r>
      <w:r w:rsidRPr="009C2C9A">
        <w:t xml:space="preserve">. He said </w:t>
      </w:r>
      <w:r w:rsidRPr="009C2C9A">
        <w:rPr>
          <w:u w:val="single"/>
        </w:rPr>
        <w:t>India and China should create a mechanism that entails more people-to-people contact with emphasis on trade, industry, culture and youth exchange</w:t>
      </w:r>
      <w:r w:rsidRPr="009C2C9A">
        <w:t>. "</w:t>
      </w:r>
      <w:r w:rsidRPr="009C2C9A">
        <w:rPr>
          <w:u w:val="single"/>
        </w:rPr>
        <w:t>We want to move ahead in areas like trade, industry, culture and youth exchange and create a mechanism where India and China will have more people-to-people contact," Vijay said</w:t>
      </w:r>
      <w:r w:rsidRPr="009C2C9A">
        <w:t xml:space="preserve">. He also described Japan as an all-weather friend of India. Vijay said </w:t>
      </w:r>
      <w:r w:rsidRPr="009C2C9A">
        <w:rPr>
          <w:u w:val="single"/>
        </w:rPr>
        <w:t>the</w:t>
      </w:r>
      <w:r w:rsidRPr="009C2C9A">
        <w:t xml:space="preserve"> Narendra Modi-led </w:t>
      </w:r>
      <w:r w:rsidRPr="009C2C9A">
        <w:rPr>
          <w:u w:val="single"/>
        </w:rPr>
        <w:t>government looks forward to strengthening relations with countries such as China, Japan and South Korea and would give priority to its neighbourhood</w:t>
      </w:r>
      <w:r w:rsidRPr="009C2C9A">
        <w:t>. "</w:t>
      </w:r>
      <w:r w:rsidRPr="009C2C9A">
        <w:rPr>
          <w:u w:val="single"/>
        </w:rPr>
        <w:t>We want to contribute very solidly in the peace and stability process in Asia-Pacific," said Vijay</w:t>
      </w:r>
      <w:r w:rsidRPr="009C2C9A">
        <w:t xml:space="preserve">, a member of the parliamentary committee on external relations. The BJP lawmaker said </w:t>
      </w:r>
      <w:r w:rsidRPr="009C2C9A">
        <w:rPr>
          <w:u w:val="single"/>
        </w:rPr>
        <w:t>the new Indian government has put its best foot forward by inviting the leaders of South Asian Association for Regional Cooperation (Saarc) countries for bilateral talks after Narendra Modi was sworn in as the Prime Minister</w:t>
      </w:r>
      <w:r w:rsidRPr="009C2C9A">
        <w:t>. "</w:t>
      </w:r>
      <w:r w:rsidRPr="009C2C9A">
        <w:rPr>
          <w:u w:val="single"/>
        </w:rPr>
        <w:t>The bilaterals have brought a new feeling of warmth and cordiality and sent a message that we can walk, work, dream and achieve together</w:t>
      </w:r>
      <w:r w:rsidRPr="009C2C9A">
        <w:t xml:space="preserve">," Vijay was quoted as saying by The Sunday Times. </w:t>
      </w:r>
    </w:p>
    <w:p w:rsidR="00017AD0" w:rsidRPr="009C2C9A" w:rsidRDefault="00017AD0" w:rsidP="00017AD0">
      <w:pPr>
        <w:pStyle w:val="Heading2"/>
      </w:pPr>
      <w:r w:rsidRPr="009C2C9A">
        <w:t>Asian Hotspots</w:t>
      </w:r>
    </w:p>
    <w:p w:rsidR="00017AD0" w:rsidRPr="009C2C9A" w:rsidRDefault="00017AD0" w:rsidP="00017AD0"/>
    <w:p w:rsidR="00017AD0" w:rsidRPr="009C2C9A" w:rsidRDefault="00017AD0" w:rsidP="00017AD0">
      <w:pPr>
        <w:pStyle w:val="Heading4"/>
      </w:pPr>
      <w:r w:rsidRPr="009C2C9A">
        <w:t xml:space="preserve">No SCS war—escalation would be counterproductive for China’s goals over the region </w:t>
      </w:r>
    </w:p>
    <w:p w:rsidR="00017AD0" w:rsidRPr="009C2C9A" w:rsidRDefault="00017AD0" w:rsidP="00017AD0">
      <w:r w:rsidRPr="009C2C9A">
        <w:rPr>
          <w:rStyle w:val="Style13ptBold"/>
        </w:rPr>
        <w:t>Wing 12</w:t>
      </w:r>
      <w:r w:rsidRPr="009C2C9A">
        <w:t>— reporter for Voice of America (Terry, Voice of America, September 4</w:t>
      </w:r>
      <w:r w:rsidRPr="009C2C9A">
        <w:rPr>
          <w:vertAlign w:val="superscript"/>
        </w:rPr>
        <w:t>th</w:t>
      </w:r>
      <w:r w:rsidRPr="009C2C9A">
        <w:t>, 2012, “Will South China Sea Disputes Lead to War</w:t>
      </w:r>
      <w:proofErr w:type="gramStart"/>
      <w:r w:rsidRPr="009C2C9A">
        <w:t>?,</w:t>
      </w:r>
      <w:proofErr w:type="gramEnd"/>
      <w:r w:rsidRPr="009C2C9A">
        <w:t>” http://www.voanews.com/content/south-china-sea-war-unlikely/1501780.html)//IK</w:t>
      </w:r>
    </w:p>
    <w:p w:rsidR="00017AD0" w:rsidRPr="009C2C9A" w:rsidRDefault="00017AD0" w:rsidP="00017AD0">
      <w:pPr>
        <w:rPr>
          <w:rStyle w:val="StyleUnderline"/>
        </w:rPr>
      </w:pPr>
      <w:r w:rsidRPr="009C2C9A">
        <w:t>“</w:t>
      </w:r>
      <w:r w:rsidRPr="009C2C9A">
        <w:rPr>
          <w:rStyle w:val="StyleUnderline"/>
        </w:rPr>
        <w:t>A minor military clash in the South China Sea is</w:t>
      </w:r>
      <w:r w:rsidRPr="009C2C9A">
        <w:t xml:space="preserve">, rather worryingly, </w:t>
      </w:r>
      <w:r w:rsidRPr="009C2C9A">
        <w:rPr>
          <w:rStyle w:val="StyleUnderline"/>
        </w:rPr>
        <w:t>a distinct and growing possibility</w:t>
      </w:r>
      <w:r w:rsidRPr="009C2C9A">
        <w:t xml:space="preserve">,” according to Ian Storey from the Institute of Southeast Asian Studies in Singapore. Storey, an expert on Asia Pacific maritime security, goes even further. He envisions the possibility of differences over fishing rights or energy exploration turning into a military clash. “Caused by miscalculation, misperception or miscommunication, it’s just a question of time before one these skirmishes results in loss of life,” Storey said. </w:t>
      </w:r>
      <w:r w:rsidRPr="009C2C9A">
        <w:rPr>
          <w:rStyle w:val="StyleUnderline"/>
        </w:rPr>
        <w:t xml:space="preserve">A South China Sea War is Unlikely </w:t>
      </w:r>
      <w:r w:rsidRPr="009C2C9A">
        <w:t>But</w:t>
      </w:r>
      <w:r w:rsidRPr="009C2C9A">
        <w:rPr>
          <w:rStyle w:val="StyleUnderline"/>
        </w:rPr>
        <w:t xml:space="preserve"> that doesn’t mean a war.</w:t>
      </w:r>
      <w:r w:rsidRPr="009C2C9A">
        <w:t xml:space="preserve"> </w:t>
      </w:r>
      <w:r w:rsidRPr="009C2C9A">
        <w:rPr>
          <w:rStyle w:val="Emphasis"/>
        </w:rPr>
        <w:t>Storey said an escalation into full-blown conflict is unlikely. “It is in no country’s interests to spill blood or treasure over this issue – the costs far outweigh the benefits</w:t>
      </w:r>
      <w:r w:rsidRPr="009C2C9A">
        <w:rPr>
          <w:rStyle w:val="StyleUnderline"/>
        </w:rPr>
        <w:t>,</w:t>
      </w:r>
      <w:r w:rsidRPr="009C2C9A">
        <w:t xml:space="preserve">” Storey said. Other experts agree. </w:t>
      </w:r>
      <w:r w:rsidRPr="009C2C9A">
        <w:rPr>
          <w:rStyle w:val="StyleUnderline"/>
        </w:rPr>
        <w:t xml:space="preserve">James Holmes of the U.S. Naval War College says admires how China has been able to get its way in spreading it claims of sovereignty without becoming a bully. </w:t>
      </w:r>
      <w:r w:rsidRPr="009C2C9A">
        <w:rPr>
          <w:rStyle w:val="Emphasis"/>
        </w:rPr>
        <w:t>“[China] gradually consolidated the nation's maritime claims while staying well under the threshold for triggering outside -most likely American -intervention,</w:t>
      </w:r>
      <w:r w:rsidRPr="009C2C9A">
        <w:rPr>
          <w:rStyle w:val="StyleUnderline"/>
        </w:rPr>
        <w:t xml:space="preserve">” </w:t>
      </w:r>
      <w:r w:rsidRPr="009C2C9A">
        <w:t>said Holmes</w:t>
      </w:r>
      <w:r w:rsidRPr="009C2C9A">
        <w:rPr>
          <w:rStyle w:val="StyleUnderline"/>
        </w:rPr>
        <w:t>. “Is war about to break out over bare rocks? I don't think so.”</w:t>
      </w:r>
      <w:r w:rsidRPr="009C2C9A">
        <w:t xml:space="preserve"> writes Robert D. Kaplan, Chief Political Strategist for the geopolitical analysis group Stratfor. Kaplan, however, doesn’t give much hope for negotiations. “The issues involved are too complex, and the power imbalance between China and its individual neighbors is too great,” he said. For that reason, Kaplan says China holds all the cards</w:t>
      </w:r>
      <w:r w:rsidRPr="009C2C9A">
        <w:rPr>
          <w:rStyle w:val="StyleUnderline"/>
        </w:rPr>
        <w:t>. Kaplan doesn’t look for Chinese military aggression against other claimants.</w:t>
      </w:r>
      <w:r w:rsidRPr="009C2C9A">
        <w:t xml:space="preserve"> </w:t>
      </w:r>
      <w:r w:rsidRPr="009C2C9A">
        <w:rPr>
          <w:rStyle w:val="StyleUnderline"/>
        </w:rPr>
        <w:t>That</w:t>
      </w:r>
      <w:r w:rsidRPr="009C2C9A">
        <w:t xml:space="preserve">, he says, </w:t>
      </w:r>
      <w:r w:rsidRPr="009C2C9A">
        <w:rPr>
          <w:rStyle w:val="Emphasis"/>
        </w:rPr>
        <w:t>would be counterproductive for its goals in the region.</w:t>
      </w:r>
      <w:r w:rsidRPr="009C2C9A">
        <w:rPr>
          <w:rStyle w:val="StyleUnderline"/>
        </w:rPr>
        <w:t xml:space="preserve"> “It would completely undermine its carefully crafted ‘peaceful rise’ thesis and push Southeast Asian countries into closer strategic alignment with the US</w:t>
      </w:r>
      <w:r w:rsidRPr="009C2C9A">
        <w:t>,” said Kaplan. At the same time, he said Chinese leaders probably will be unable to compromise. “</w:t>
      </w:r>
      <w:r w:rsidRPr="009C2C9A">
        <w:rPr>
          <w:rStyle w:val="StyleUnderline"/>
        </w:rPr>
        <w:t xml:space="preserve">The primordial quest for status still determines the international system, and these bare rocks in the South China Sea have become, in effect, logos of nationhood,” Kaplan said. </w:t>
      </w:r>
    </w:p>
    <w:p w:rsidR="00017AD0" w:rsidRPr="009C2C9A" w:rsidRDefault="00017AD0" w:rsidP="00017AD0">
      <w:pPr>
        <w:pStyle w:val="Heading4"/>
      </w:pPr>
      <w:r w:rsidRPr="009C2C9A">
        <w:t>No Asian war— Arms trade treaty limits escalation</w:t>
      </w:r>
    </w:p>
    <w:p w:rsidR="00017AD0" w:rsidRPr="009C2C9A" w:rsidRDefault="00017AD0" w:rsidP="00017AD0">
      <w:pPr>
        <w:rPr>
          <w:b/>
          <w:bCs/>
        </w:rPr>
      </w:pPr>
      <w:r w:rsidRPr="009C2C9A">
        <w:rPr>
          <w:rStyle w:val="Style13ptBold"/>
        </w:rPr>
        <w:t>Fides, 12—</w:t>
      </w:r>
      <w:r w:rsidRPr="009C2C9A">
        <w:t xml:space="preserve"> the Agenzia Fides is the news agency for the Vatican (Agenzia Fides, December 7th, 2012, “Asian Bishops' Appeal: "No to war and arms trade," http://www.news.va/en/news/asia-asian-bishops-appeal-no-to-war-and-arms-trade)//IK</w:t>
      </w:r>
    </w:p>
    <w:p w:rsidR="00017AD0" w:rsidRPr="009C2C9A" w:rsidRDefault="00017AD0" w:rsidP="00017AD0">
      <w:r w:rsidRPr="009C2C9A">
        <w:rPr>
          <w:rStyle w:val="StyleUnderline"/>
        </w:rPr>
        <w:t xml:space="preserve"> </w:t>
      </w:r>
      <w:r w:rsidRPr="009C2C9A">
        <w:t xml:space="preserve">Bangkok (Agenzia Fides) - </w:t>
      </w:r>
      <w:r w:rsidRPr="009C2C9A">
        <w:rPr>
          <w:rStyle w:val="StyleUnderline"/>
        </w:rPr>
        <w:t>The Asian Bishops call for "an end to wars and hostilities in the different contexts of Asia", "greater institutional commitment to global peace", "the immediate stop to the trafficking of arms,"</w:t>
      </w:r>
      <w:r w:rsidRPr="009C2C9A">
        <w:t xml:space="preserve"> which helps to steep the continent in blood. As reported to Fides by Fr. Nithiya Sagayam, Ofm Cap, Secretary of the Office for Human Development, within the Federation of the Asian Episcopal Conferences (FABC</w:t>
      </w:r>
      <w:r w:rsidRPr="009C2C9A">
        <w:rPr>
          <w:rStyle w:val="StyleUnderline"/>
        </w:rPr>
        <w:t>), the Bishops joined the initiative launched by the FABC Office during the 50th anniversary of Pope John XXIII’s Encyclical, "Pacem in Terris" and in view of "Disarmament Week", sponsored by the UN, while many nations are preparing to</w:t>
      </w:r>
      <w:r w:rsidRPr="009C2C9A">
        <w:rPr>
          <w:rStyle w:val="Emphasis"/>
        </w:rPr>
        <w:t xml:space="preserve"> sign the Treaty on the Arms Trade, which seeks to limit and regulate the phenomenon</w:t>
      </w:r>
      <w:r w:rsidRPr="009C2C9A">
        <w:t>. Numerous religious leaders of Asia, including two Cardinals, 20 Archbishops, 10 bishops, as well as another 5,000 representatives of different faiths have joined the appeal, which was sent to Fides Agency, since the text was subsequently extended to other religious communities</w:t>
      </w:r>
      <w:r w:rsidRPr="009C2C9A">
        <w:rPr>
          <w:rStyle w:val="StyleUnderline"/>
        </w:rPr>
        <w:t xml:space="preserve">. The appeal was delivered to the Secretary General of the United Nations, Ban Ki Moon. The document is addressed to world leaders asking them to </w:t>
      </w:r>
      <w:r w:rsidRPr="009C2C9A">
        <w:rPr>
          <w:rStyle w:val="Emphasis"/>
        </w:rPr>
        <w:t>"work for peace and harmony through disarmament" and "approving the Treaty on arms trade."</w:t>
      </w:r>
      <w:r w:rsidRPr="009C2C9A">
        <w:rPr>
          <w:rStyle w:val="StyleUnderline"/>
        </w:rPr>
        <w:t xml:space="preserve"> "Every weapon that is produced is a theft from those who are hungry," he recalls. The arms trade, which has a global turnover of 1,000 billion dollars a year, is a major cause of severe and extensive human rights abuses.</w:t>
      </w:r>
      <w:r w:rsidRPr="009C2C9A">
        <w:t xml:space="preserve"> Some governments spend more on military expenditure than on social development, communication infrastructure and health care put together</w:t>
      </w:r>
      <w:r w:rsidRPr="009C2C9A">
        <w:rPr>
          <w:rStyle w:val="StyleUnderline"/>
        </w:rPr>
        <w:t>. The Bishops point out that the Arms Trade Treaty, which provides control and monitoring mechanisms, "will provide an important contribution to promoting a true culture of peace through responsible collaboration between the states." The</w:t>
      </w:r>
      <w:r w:rsidRPr="009C2C9A">
        <w:t xml:space="preserve"> arms trade fuels war, causes serious delays in the human development, produces instability and conflict, spreads a culture of violence and crime</w:t>
      </w:r>
      <w:r w:rsidRPr="009C2C9A">
        <w:rPr>
          <w:rStyle w:val="StyleUnderline"/>
        </w:rPr>
        <w:t>. The ultimate goal must be disarmament, to avoid violence, death and genocide.</w:t>
      </w:r>
      <w:r w:rsidRPr="009C2C9A">
        <w:t xml:space="preserve"> (PA) (Agenzia Fides 12/7/2012) </w:t>
      </w:r>
    </w:p>
    <w:p w:rsidR="00017AD0" w:rsidRPr="009C2C9A" w:rsidRDefault="00017AD0" w:rsidP="00017AD0">
      <w:pPr>
        <w:pStyle w:val="Heading4"/>
      </w:pPr>
      <w:r w:rsidRPr="009C2C9A">
        <w:t>A Sino-Japanese war won’t happen – balance of power, economic incentives and ideology check</w:t>
      </w:r>
    </w:p>
    <w:p w:rsidR="00017AD0" w:rsidRPr="009C2C9A" w:rsidRDefault="00017AD0" w:rsidP="00017AD0">
      <w:pPr>
        <w:rPr>
          <w:bCs/>
        </w:rPr>
      </w:pPr>
      <w:r w:rsidRPr="009C2C9A">
        <w:rPr>
          <w:b/>
          <w:iCs/>
        </w:rPr>
        <w:t>Beauchamp</w:t>
      </w:r>
      <w:r w:rsidRPr="009C2C9A">
        <w:rPr>
          <w:rStyle w:val="Style13ptBold"/>
        </w:rPr>
        <w:t xml:space="preserve"> 14 </w:t>
      </w:r>
      <w:r w:rsidRPr="009C2C9A">
        <w:t>(</w:t>
      </w:r>
      <w:r w:rsidRPr="009C2C9A">
        <w:rPr>
          <w:iCs/>
        </w:rPr>
        <w:t>Zack Beauchamp</w:t>
      </w:r>
      <w:r w:rsidRPr="009C2C9A">
        <w:t>, Editor of TP Ideas and a reporter for ThinkProgress.org, “</w:t>
      </w:r>
      <w:r w:rsidRPr="009C2C9A">
        <w:rPr>
          <w:bCs/>
        </w:rPr>
        <w:t xml:space="preserve">Why Everyone Needs </w:t>
      </w:r>
      <w:proofErr w:type="gramStart"/>
      <w:r w:rsidRPr="009C2C9A">
        <w:rPr>
          <w:bCs/>
        </w:rPr>
        <w:t>To Stop Freaking Out About War With</w:t>
      </w:r>
      <w:proofErr w:type="gramEnd"/>
      <w:r w:rsidRPr="009C2C9A">
        <w:rPr>
          <w:bCs/>
        </w:rPr>
        <w:t xml:space="preserve"> China”</w:t>
      </w:r>
      <w:r w:rsidRPr="009C2C9A">
        <w:t>, 2/7/14, http://thinkprogress.org/world/2014/02/07/3222021/china-japan-war/)</w:t>
      </w:r>
    </w:p>
    <w:p w:rsidR="00017AD0" w:rsidRPr="009C2C9A" w:rsidRDefault="00017AD0" w:rsidP="00017AD0">
      <w:pPr>
        <w:rPr>
          <w:u w:val="single"/>
        </w:rPr>
      </w:pPr>
      <w:r w:rsidRPr="009C2C9A">
        <w:t xml:space="preserve">China’s been out of the news lately — the State of the Union only have mentioned it twice — but America’s allies are getting antsy about it. Just this Wednesday, Filipino President Benigno S. Aquino III compared China to Nazi Germany, telling the world to “remember that the Sudetenland was given in an attempt to appease Hitler to prevent World War II” when it thinks about Chinese territorial claims in Asian waters. Japanese Prime Minister Shinzo Abe recently reached back to the other world war, repeatedly warning the Davos summit in January that East Asia, much like Europe pre-World War I, was a violent tinderbox primed to explode after one bad incident.¶ Of the two, Abe’s comparison is by far more reasonable, and he did dispatch a deputy to say Japan “absolutely” did not beleive war was coming, but the damage was done. </w:t>
      </w:r>
      <w:r w:rsidRPr="009C2C9A">
        <w:rPr>
          <w:rStyle w:val="StyleUnderline"/>
        </w:rPr>
        <w:t xml:space="preserve">Asia experts are warning about the risk of a “new Cold War” between Japan and China — and others are terrified by the prospect of a hot one.¶ </w:t>
      </w:r>
      <w:proofErr w:type="gramStart"/>
      <w:r w:rsidRPr="009C2C9A">
        <w:rPr>
          <w:rStyle w:val="StyleUnderline"/>
        </w:rPr>
        <w:t>This</w:t>
      </w:r>
      <w:proofErr w:type="gramEnd"/>
      <w:r w:rsidRPr="009C2C9A">
        <w:rPr>
          <w:rStyle w:val="StyleUnderline"/>
        </w:rPr>
        <w:t xml:space="preserve"> is all dramatically overblown. War between China and Japan is more than unlikely</w:t>
      </w:r>
      <w:r w:rsidRPr="009C2C9A">
        <w:t xml:space="preserve">: it would fly in the face of most of what we know about the two countries, and international relations more broadly. It’s not that a replay of 1914 is impossible. It’s just deeply, vanishingly unlikely.¶ </w:t>
      </w:r>
      <w:proofErr w:type="gramStart"/>
      <w:r w:rsidRPr="009C2C9A">
        <w:rPr>
          <w:rStyle w:val="StyleUnderline"/>
        </w:rPr>
        <w:t>One</w:t>
      </w:r>
      <w:proofErr w:type="gramEnd"/>
      <w:r w:rsidRPr="009C2C9A">
        <w:rPr>
          <w:rStyle w:val="StyleUnderline"/>
        </w:rPr>
        <w:t xml:space="preserve"> of the easiest ways to evaluate the risks of Sino-Japanese war is by reference to three of the most important factors that shape a government’s decision to go to war: the balance of power, economic incentives, and ideology. </w:t>
      </w:r>
      <w:r w:rsidRPr="009C2C9A">
        <w:t xml:space="preserve">These categories roughly correspond to the three dominant theories in modern international relations (realism, liberalism, and constructivism), and there’s solid statistical evidence that each of them can play a significant role in how governments think about their decisions to use military force. So let’s take them in turn.¶ </w:t>
      </w:r>
      <w:proofErr w:type="gramStart"/>
      <w:r w:rsidRPr="009C2C9A">
        <w:rPr>
          <w:rStyle w:val="StyleUnderline"/>
        </w:rPr>
        <w:t>The</w:t>
      </w:r>
      <w:proofErr w:type="gramEnd"/>
      <w:r w:rsidRPr="009C2C9A">
        <w:rPr>
          <w:rStyle w:val="StyleUnderline"/>
        </w:rPr>
        <w:t xml:space="preserve"> main source of tension is an East China Sea island chain, called the Senkakus in Japan and Diaoyus in China. While there are other potential flashpoints, the current heightened tensions are centered on the Senkaku/Diaoyu dispute. Japan currently controls the islands, but China claims them</w:t>
      </w:r>
      <w:r w:rsidRPr="009C2C9A">
        <w:t xml:space="preserve">, and the Chinese military has made increasingly aggressive noises about the islands of late.¶ </w:t>
      </w:r>
      <w:proofErr w:type="gramStart"/>
      <w:r w:rsidRPr="009C2C9A">
        <w:t>But</w:t>
      </w:r>
      <w:proofErr w:type="gramEnd"/>
      <w:r w:rsidRPr="009C2C9A">
        <w:t xml:space="preserve"> there’s one big factor shaping the balance of power in East Asia that means the talk is likely to remain just that: nuclear weapons. The tagline for World War I in 1914 — “The War </w:t>
      </w:r>
      <w:proofErr w:type="gramStart"/>
      <w:r w:rsidRPr="009C2C9A">
        <w:t>To</w:t>
      </w:r>
      <w:proofErr w:type="gramEnd"/>
      <w:r w:rsidRPr="009C2C9A">
        <w:t xml:space="preserve"> End All Wars” — would have a decidedly different meaning in 2014, as war’s end would be accomplished by the world’s end. So whereas, in 1914, all of the European powers thought they could win the war decisively, East Asia’s great powers recognize the risk of a nuclear exchange between the United States and China to be catastrophic. Carleton University’s Stephen Saideman calls this the end of the “preemption temptation;” nobody thinks they can win by striking first anymore</w:t>
      </w:r>
      <w:r w:rsidRPr="009C2C9A">
        <w:rPr>
          <w:rStyle w:val="StyleUnderline"/>
        </w:rPr>
        <w:t>. Indeed, despite the words of some of its military leaders, China (at least nominally) has a no-clash-with-Japan policy in place over the islands.</w:t>
      </w:r>
      <w:r w:rsidRPr="009C2C9A">
        <w:t xml:space="preserve">¶ That also helps explain why the most commonly-cited Senkaku/Diaoyu spark, accidental escalation, isn’t as likely as many suggest. When The Wall Street Journal’s Andrew Browne writes that there’s a “real risk of an accident leading to a standoff from which leaders in both countries would find it hard to back down in the face of popular nationalist pressure,” he’s not wrong. But it won’t happen just because two planes happen across each other in the sky. In 2013, with tensions running high the whole year, Japan scrambled fighters against Chinese aircraft 433 times.¶ Indeed, </w:t>
      </w:r>
      <w:r w:rsidRPr="009C2C9A">
        <w:rPr>
          <w:rStyle w:val="StyleUnderline"/>
        </w:rPr>
        <w:t xml:space="preserve">tensions have flared up a number of times throughout the years (often sparked by nationalist activists on side of the other) without managing to bleed over into war. </w:t>
      </w:r>
      <w:r w:rsidRPr="009C2C9A">
        <w:t xml:space="preserve">That’s because, as MIT East Asia expert M. Taylor Fravel argues, there are deep strategic reasons why each side is, broadly speaking, OK with the status quo over and above nuclear deterrence. </w:t>
      </w:r>
      <w:r w:rsidRPr="009C2C9A">
        <w:rPr>
          <w:rStyle w:val="StyleUnderline"/>
        </w:rPr>
        <w:t>China has an interest in not seeming like an aggressor state in the region</w:t>
      </w:r>
      <w:r w:rsidRPr="009C2C9A">
        <w:t>, as that’s historically caused other regional powers to put away their differences and line up against it. Japan currently has control over the islands, which would make any strong moves by China seem like an attempt to overthrow the status quo power balance</w:t>
      </w:r>
      <w:r w:rsidRPr="009C2C9A">
        <w:rPr>
          <w:rStyle w:val="StyleUnderline"/>
        </w:rPr>
        <w:t>. The United States also has a habit of constructive involvement, subtly reminding both sides when tensions are spiking that the United States — and its rather powerful navy — would prefer that there be no fighting between the two states.¶ Moreover, the whole idea of “accidental war” is also a little bit confusing . Militaries don’t just start shooting each other by mistake and then decide it’s time to have a war.</w:t>
      </w:r>
      <w:r w:rsidRPr="009C2C9A">
        <w:t xml:space="preserve"> Rather, an incident that’s truly accidental — say, a Japanese plane firing on a Chinese aircraft in one of the places where their Air Defense Identification Zones (ADIZs) overlap — changes the incentives to go to war, as the governments start to think (perhaps wrongly) that war is inevitable and the only way to win it is to escalate. It’s hard to envision this kind of shift in calculation in East Asia, for all of the aforementioned reasons.¶ </w:t>
      </w:r>
      <w:proofErr w:type="gramStart"/>
      <w:r w:rsidRPr="009C2C9A">
        <w:t>It’s</w:t>
      </w:r>
      <w:proofErr w:type="gramEnd"/>
      <w:r w:rsidRPr="009C2C9A">
        <w:t xml:space="preserve"> wrong to talk about incentives to go war in purely military terms. </w:t>
      </w:r>
      <w:r w:rsidRPr="009C2C9A">
        <w:rPr>
          <w:rStyle w:val="StyleUnderline"/>
        </w:rPr>
        <w:t>A key component of the Senkaku/Diaoyou is economic: the islands contain a ton of natural resources, particularly oil and gas. But far more valuable are the trade ties between the two countries. China is Japan’s largest export market, so war would hurt Japan more than China, but it’d be pretty painful for both.</w:t>
      </w:r>
      <w:r w:rsidRPr="009C2C9A">
        <w:t xml:space="preserve">¶ Proponents of the World War I parallel find a lot to criticize about this point. They like to cite Norman Angell, a pre-World War I international relations theorist famous for arguing that war was becoming economically obsolete. Angell is now often used interchangeably with Dr. Pangloss in international relations talk, a symbol of optimism gone analytically awry.¶ But Angell gets a bad rap. He didn’t actually say war was impossible; he merely claimed that it no longer was worth the cost (if you remember the aftermath of World War I, he was right about that). The real upshot of Angell’s argument is that, unless there’s some other overwhelming reason to go to war, </w:t>
      </w:r>
      <w:r w:rsidRPr="009C2C9A">
        <w:rPr>
          <w:rStyle w:val="StyleUnderline"/>
        </w:rPr>
        <w:t>mutually profitable trade ties will serve as a strong deterrent to war.</w:t>
      </w:r>
      <w:r w:rsidRPr="009C2C9A">
        <w:t xml:space="preserve">¶ Angell may have been wrong about Europe, but he’s probably right about East Asia. M.G. Koo, a political scientist at Chung-Ang University, surveyed several Senkaku-Diaoyu flareups between 1969 and 2009. He found that economic ties between the two countries played an increasingly large role in defusing tensions as the trade relationship between the two countries deepened.¶ </w:t>
      </w:r>
      <w:proofErr w:type="gramStart"/>
      <w:r w:rsidRPr="009C2C9A">
        <w:t>The</w:t>
      </w:r>
      <w:proofErr w:type="gramEnd"/>
      <w:r w:rsidRPr="009C2C9A">
        <w:t xml:space="preserve"> 1978 crisis over the islands is a good example. Bilateral trade had grown substantially since the end of the last big dispute (1972), but they had entered into a new phase after Chinese Premier Deng Xiaoping’s economic reforms began in 1978. A key part of the early modernization plan was the Peace and Friendship Treaty (PFT) with Japan, a diplomatic treaty that (among other things) “facilitated a rush of Japanese firms into the Chinese market.” According to Koo, “policy circles in China and Japan” had “increasingly recognized that the [Senkaku/Diaoyu] sovereignty issue could possibly jeopardize the PFT negotiations, thus undermining economic gains.” The leadership tamped down tensions and, afterwards, “shelving territorial claims for economic development seemingly became the two countries’ diplomatic leitmotif in the treatment of the island dispute.”¶ </w:t>
      </w:r>
      <w:proofErr w:type="gramStart"/>
      <w:r w:rsidRPr="009C2C9A">
        <w:t>There’s</w:t>
      </w:r>
      <w:proofErr w:type="gramEnd"/>
      <w:r w:rsidRPr="009C2C9A">
        <w:t xml:space="preserve"> reason to believe today’s China and Japan aren’t bucking the historical pattern. Despite a year of heated rhetoric and economic tensions over the Senkaku/Diaoyu dispute, bilateral trade has been recovering nicely of late. Quartz’s Matt Phillips, looking over the numbers, concluded that “the China-Japan trade war is pretty much over.” Sure, Chinese business leaders are making some nationalistic noises, but Phillips points out that the “lack of mass, nationalistic protests in China suggests the powers-that-be have decided there’s no need for that to hurt an important business relationship.” Trade really does appear to be calming the waves in the East China Sea.¶ </w:t>
      </w:r>
      <w:proofErr w:type="gramStart"/>
      <w:r w:rsidRPr="009C2C9A">
        <w:rPr>
          <w:rStyle w:val="StyleUnderline"/>
        </w:rPr>
        <w:t>The</w:t>
      </w:r>
      <w:proofErr w:type="gramEnd"/>
      <w:r w:rsidRPr="009C2C9A">
        <w:rPr>
          <w:rStyle w:val="StyleUnderline"/>
        </w:rPr>
        <w:t xml:space="preserve"> last thing people worried about war between China and Japan cite is ideology. </w:t>
      </w:r>
      <w:r w:rsidRPr="009C2C9A">
        <w:t xml:space="preserve">Specifically, a growing nationalism, linked to the history of antagonism between the two traditional East Asian powers, that threatens to overwhelm the overwhelming military and economic rationales that militate against war.¶ “At its root,” Asia experts Tatsushi Arai and Zheng Wang write, “the Diaoyu/Senkaku dispute is an identity-based conflict in which the divergent memories, perceptions, attitudes, and aspirations of the two national communities combine in volatile combinations.” The gist of the problem is that both countries believe they have historical claims to the islands that extend at least back to 1895; Chinese books date its control way back in the Ming Dynasty. Japan claims it formally annexed the Senkakus after World War II; China claims that Japan should have handed the Diaoyus back as part of its post-World War II withdrawal from Chinese territory.¶ This historical conflict cuts across modern lines of tension in particularly dangerous ways. Japan, always threatened by China’s overwhelming size, is baseline skeptical of China’s military and economic rise. Aggressive moves in the Senkaku/Diaoyu dispute suggest to Japanese citizens that China’s plan is to eclipse and ultimately dominate Japan. China, by contrast, still has deep, visceral memories of the brutal Japanese occupation during World War II, and its history books cast Japan as the enemy responsible for its subordinate status in the past two centuries of global politics. Japanese defenses of the Senkakus come across as, once again, an attempt to keep China down.¶ </w:t>
      </w:r>
      <w:proofErr w:type="gramStart"/>
      <w:r w:rsidRPr="009C2C9A">
        <w:t>To</w:t>
      </w:r>
      <w:proofErr w:type="gramEnd"/>
      <w:r w:rsidRPr="009C2C9A">
        <w:t xml:space="preserve"> some observers, the risk that these nationalist impulses pressure leaders into military escalation during a crisis is the greatest risk of war. The “toxic mix of two rising nationalisms and unresolved mutual resentments” makes “the risks of an accidental conflict becomes uncomfortably real,” Isabel Hilton writes in The Guardian. Time’s Michael Crowley agrees, writing that “national pride and historical grievance” threaten “to drag in the U.S.” into a Pacific war.¶ </w:t>
      </w:r>
      <w:r w:rsidRPr="009C2C9A">
        <w:rPr>
          <w:rStyle w:val="StyleUnderline"/>
        </w:rPr>
        <w:t>But the importance of nationalism as a driving force on both the Chinese and Japanese side has been overblown. In fact, a deeper look at the prevailing ideological winds in both China and Japan suggest much more pacific forces are likely to carry the day.¶</w:t>
      </w:r>
      <w:r w:rsidRPr="009C2C9A">
        <w:t xml:space="preserve"> First, while it’s easy to see China as an aggressive expansionist power bent on retaking its “rightful place” in East Asia by force, that’s simply inconsistent with China’s track record to date. </w:t>
      </w:r>
      <w:r w:rsidRPr="009C2C9A">
        <w:rPr>
          <w:rStyle w:val="StyleUnderline"/>
        </w:rPr>
        <w:t xml:space="preserve">In an influential 2003 article, Iain Alasdair Johnston, a professor of “China in World Affairs” at Harvard, argued that there’s overwhelming evidence China is more-or-less happy with the current international order. Johnston tested various measures of Chinese interest in upending the global order — like its willingness to work inside the U.N. and internal dialogues within PRC strategists about overtaking the United States — and found very little evidence of China seeking to overturn the global structure, including the U.S.–Japan–Korea alliance system that sets the terms in East Asia.¶ “The regime appears to be unwilling,” according to Johnston, “to bear the economic and social costs of mobilizing the economy and militarizing society to balance seriously against American power and influence in the region, let alone globally.” </w:t>
      </w:r>
      <w:r w:rsidRPr="009C2C9A">
        <w:t xml:space="preserve">The Chinese leadership’s ideology is better understood, in Johnston’s view, as centering on expanding China’s power inside the international order rather than overturning through gambles like military aggression in the Senkaku/Diaoyu chain.¶ In the face of 2013′s flurry of headlines about a newly aggressive China, Johnston revisited his thesis. He found basically no evidence that the Chinese leadership had changed its tune. Panicked writers, in Johnston’s analysis, were focusing on minor changes in Chinese policy to the exclusion of major continuities (like continued and deepening economic ties with the United States). They were also consistently misinterpreting Beijing’s thinking during major so-called aggressive moves.¶ Take the 2010 Senkaku-Diaoyu flareup, after a Chinese trawler tried to ram some Japanese coast guard ships near the islands. Johnston found no evidence of serious Chinese escalation — the most serious such step reported, an embargo on shipping “rare earth” metals to Japan, was either very weakly enforced or never happened. Moreover, Beijing took explicit steps to tamp down anti-Japanese nationalism, placing anti-war editorials in major party outlets and shutting up the most anti-Japanese voices on the Chinese web during the most diplomatically sensitive time in the dispute.¶ </w:t>
      </w:r>
      <w:r w:rsidRPr="009C2C9A">
        <w:rPr>
          <w:rStyle w:val="StyleUnderline"/>
        </w:rPr>
        <w:t>In short, China’s track record in the past ten years suggests the government doesn’t share the hardline nationalist sentiment it occasionally indulges in. Rather, the Chinese government is interested in very moderate regional advances that stop well short of war, and is capable of shutting down the sort of nationalist outburst from its population that might goad the government into war well before such protests might start affecting policy.¶ What about Japan?</w:t>
      </w:r>
      <w:r w:rsidRPr="009C2C9A">
        <w:t xml:space="preserve"> It’s true that Abe himself holds some fairly hardline nationalist views. For instance, he won’t admit that Japan waged an aggressive war during World War II, which is a pretty gobsmacking bit of revisionism if you think about it. In December, Abe visited a shrine that honors (among others) Japanese war criminals from that era, a move that contributed to the recent bout of nationalistic strife.¶ But </w:t>
      </w:r>
      <w:r w:rsidRPr="009C2C9A">
        <w:rPr>
          <w:rStyle w:val="StyleUnderline"/>
        </w:rPr>
        <w:t xml:space="preserve">there are a number of reasons to think that the resurgent Japanese nationalism Abe represents isn’t going to force war during a crisis. For one thing, his government’s coalition partners would do their damndest to block escalation. New Komeito, whose support keeps Abe and his Liberal Democratic Party (LDP) in power, is an odd duck: pacifict Buddhist libertarians is way oversimplified, but it gets the point across. Regardless, they are extremely serious about their pacifism — it’s at the core of their political identity, and it inclines them towards a more generous stance towards Beijing. </w:t>
      </w:r>
      <w:r w:rsidRPr="009C2C9A">
        <w:t xml:space="preserve">They’d exert a calming pressure in any crisis.¶ </w:t>
      </w:r>
      <w:proofErr w:type="gramStart"/>
      <w:r w:rsidRPr="009C2C9A">
        <w:t>Now</w:t>
      </w:r>
      <w:proofErr w:type="gramEnd"/>
      <w:r w:rsidRPr="009C2C9A">
        <w:t xml:space="preserve">, there are rumblings that the LDP and New Komeito may part political ways. But the cause of the split — a disagreement over rewriting or reinterpreting Article 9, </w:t>
      </w:r>
      <w:r w:rsidRPr="009C2C9A">
        <w:rPr>
          <w:rStyle w:val="StyleUnderline"/>
        </w:rPr>
        <w:t>the pacifist article in Japan’s constitution — reveals the broadest check on Japanese nationalism. Simply put, the Japanese people still retain much of the nation’s post-World War II pacifist core</w:t>
      </w:r>
      <w:r w:rsidRPr="009C2C9A">
        <w:t xml:space="preserve">, and Abe’s government has governed accordingly.¶ Mike Mochizuki, the Japan-U.S. Relations Chair at George Washington University, took a hard look at Japanese opinion about militarization in the Abe era. He and his coauthor, Samuel Porter, found enormous Japanese opposition to anything resembling a significant return to active military status. For instance, 56 percent of Japanese voters supported seeing the treaty as prohibiting “collective self-defense” (meaning defense of its allies when attacked). A miniscule 7 percent wanted to see Japanese troops “fighting on the frontlines with the U.S. military.”¶ </w:t>
      </w:r>
      <w:proofErr w:type="gramStart"/>
      <w:r w:rsidRPr="009C2C9A">
        <w:t>So</w:t>
      </w:r>
      <w:proofErr w:type="gramEnd"/>
      <w:r w:rsidRPr="009C2C9A">
        <w:t xml:space="preserve"> why did they support Abe’s aggressive LDP? In a word, the economy. Japan’s citizens aren’t deeply aligned with the LDP philosophy — “83 percent,” according to Mochizuki and Porter, “felt that a party that can effectively oppose the LDP is necessary” in government. Rather, they threw out the previous government because the economy was in tatters. Sixty percent of Japanese voters want Abe to focus on the economy, while only 9 percent see foreign policy as the priority.¶ Abe’s government, nationalist stunts aside, isn’t unaware of this reality. Because China is Japan’s number one trading partner, “reviving Japan’s economy will be inordinately difficult if fractious political relations with China are allowed to damage Japan–China economic relations,” Mochizuki and Porter argue. “If Sino–Japanese relations were to deteriorate further and lead to a more precipitous drop in Japanese exports to China, this would jeopardize Abe’s growth strategy and thereby threaten his political survival.” As a consequence, they conclude, the Prime Minister’s approach to the Senkaku dispute “will be measured and will not entail full-blown militarization,” let alone short term escalation. Abe and the LDP rank militaristic nationalism a distant second to the nation’s economic health.¶ Of course it’s possible that, at one point in the future, all of this changes. Chinese hard power continues to grow, Japan remilitarizes in a big way, and the United States pulls back it security guarantee. In that world, a combination of security competition and nationalist fever might well swamp the economic incentives against war.¶ </w:t>
      </w:r>
      <w:proofErr w:type="gramStart"/>
      <w:r w:rsidRPr="009C2C9A">
        <w:t>But</w:t>
      </w:r>
      <w:proofErr w:type="gramEnd"/>
      <w:r w:rsidRPr="009C2C9A">
        <w:t xml:space="preserve"> it’s important to remember that we’re nowhere close to that reality. Too often, our political discourse dramatically inflates the threats facing the United States, leading to distorted, paranoid policy responses when something more measured would do.¶ </w:t>
      </w:r>
      <w:proofErr w:type="gramStart"/>
      <w:r w:rsidRPr="009C2C9A">
        <w:rPr>
          <w:rStyle w:val="StyleUnderline"/>
        </w:rPr>
        <w:t>There’s</w:t>
      </w:r>
      <w:proofErr w:type="gramEnd"/>
      <w:r w:rsidRPr="009C2C9A">
        <w:rPr>
          <w:rStyle w:val="StyleUnderline"/>
        </w:rPr>
        <w:t xml:space="preserve"> a lot going in East Asia that matters to American policymakers. We should focus on solving those real problems, not the ephemeral specter of a vanishingly unlikely war.</w:t>
      </w:r>
    </w:p>
    <w:p w:rsidR="00017AD0" w:rsidRPr="009C2C9A" w:rsidRDefault="00017AD0" w:rsidP="00017AD0">
      <w:pPr>
        <w:pStyle w:val="Heading4"/>
      </w:pPr>
      <w:r w:rsidRPr="009C2C9A">
        <w:t>No escalatory wars in the Asia-Pacific— the impacts are contained— takes into account every scenario for Asian conflict</w:t>
      </w:r>
    </w:p>
    <w:p w:rsidR="00017AD0" w:rsidRPr="009C2C9A" w:rsidRDefault="00017AD0" w:rsidP="00017AD0">
      <w:r w:rsidRPr="009C2C9A">
        <w:rPr>
          <w:rStyle w:val="Style13ptBold"/>
        </w:rPr>
        <w:t>Bitzinger and Desker, 08</w:t>
      </w:r>
      <w:r w:rsidRPr="009C2C9A">
        <w:t xml:space="preserve">—Richard A. Bitzinger is a Senior Fellow at the S. Rajaratnam School of International Studies. Barry Desker is Dean of the S. Rajaratnam School of International Studies and Director of the Institute of Defense and Strategic Studies, Nanyang Technological University, Singapore. (Richard and Barry, December 1st, 2008, IISS, “Why East Asian War isUnlikely-- The Asia-Pacific, if not an area of serenity and calm, is certainly more stable than one might </w:t>
      </w:r>
      <w:proofErr w:type="gramStart"/>
      <w:r w:rsidRPr="009C2C9A">
        <w:t>expect.,</w:t>
      </w:r>
      <w:proofErr w:type="gramEnd"/>
      <w:r w:rsidRPr="009C2C9A">
        <w:t>” http://www.iiss.org/en/publications/survival/sections/2008-4e2e/survival--global-politics-and-strategy-december-2008-january-2009-27d4/50-6-09-bitzinger-desker-a264)//IK</w:t>
      </w:r>
    </w:p>
    <w:p w:rsidR="00017AD0" w:rsidRPr="009C2C9A" w:rsidRDefault="00017AD0" w:rsidP="00017AD0">
      <w:r w:rsidRPr="009C2C9A">
        <w:rPr>
          <w:rStyle w:val="StyleUnderline"/>
        </w:rPr>
        <w:t>The Asia-Pacific region can be regarded as a zone of both relative insecurity and strategic stability</w:t>
      </w:r>
      <w:r w:rsidRPr="009C2C9A">
        <w:t>. It contains some of the world’s most significant flashpoints – the Korean peninsula, the Taiwan Strait, the Siachen Glacier – where tensions between nations could escalate to the point of major war. It is replete with unresolved border issues; is a breeding ground for transnational terrorism and the site of many terrorist activities (the Bali bombings, the Manila superferry bombing); and contains overlapping claims for maritime territories (the Spratly Islands, the Senkaku/Diaoyu Islands) with considerable actual or potential wealth in resources such as oil, gas and fisheries. Finally, the Asia-Pacific is an area of strategic significance with many key sea lines of communication and important chokepoints</w:t>
      </w:r>
      <w:r w:rsidRPr="009C2C9A">
        <w:rPr>
          <w:rStyle w:val="StyleUnderline"/>
        </w:rPr>
        <w:t>. Yet despite all these potential crucibles of conflict, the Asia-Pacific, if not an area of serenity and calm, is certainly more stable than one might expect. To be sure, there are separatist movements and internal struggles, particularly with insurgencies, as in Thailand, the Philippines and Tibet. Since the resolution of the East Timor crisis,</w:t>
      </w:r>
      <w:r w:rsidRPr="009C2C9A">
        <w:t xml:space="preserve"> however, </w:t>
      </w:r>
      <w:r w:rsidRPr="009C2C9A">
        <w:rPr>
          <w:rStyle w:val="StyleUnderline"/>
        </w:rPr>
        <w:t>the region has been relatively free of open armed warfare. Separatism remains a challenge, but the break-up of states is unlikely. Terrorism is a nuisance, but its impact is contained. The North Korean nuclear issue, while not fully resolved, is at least moving toward a conclusion with the likely denuclearisation of the peninsula.</w:t>
      </w:r>
      <w:r w:rsidRPr="009C2C9A">
        <w:t xml:space="preserve"> </w:t>
      </w:r>
      <w:r w:rsidRPr="009C2C9A">
        <w:rPr>
          <w:rStyle w:val="StyleUnderline"/>
        </w:rPr>
        <w:t>Tensions between China and Taiwan, while always just beneath the surface, seem unlikely to erupt in open conflict any time soon, especially given recent Kuomintang Party victories in Taiwan and efforts by Taiwan and China to re-open informal channels of consultation as well as institutional relationships between organisations responsible for cross-strait relations.</w:t>
      </w:r>
      <w:r w:rsidRPr="009C2C9A">
        <w:t xml:space="preserve"> And while in Asia there is no strong supranational political entity like the European Union, </w:t>
      </w:r>
      <w:r w:rsidRPr="009C2C9A">
        <w:rPr>
          <w:rStyle w:val="StyleUnderline"/>
        </w:rPr>
        <w:t>there are many multilateral organisations and international initiatives dedicated to enhancing peace and stability, including the Asia-Pacific Economic Cooperation (APEC) forum, the Proliferation Security Initiative and the Shanghai Co-operation Organisation. In Southeast Asia, countries are united in a common geopolitical and economic organisation – the Association of Southeast Asian Nations (ASEAN) – which is dedicated to peaceful economic, social and cultural development, and to the promotion of regional peace and stability.</w:t>
      </w:r>
      <w:r w:rsidRPr="009C2C9A">
        <w:t xml:space="preserve"> ASEAN has played a key role in conceiving and establishing broader regional institutions such as the East Asian Summit, ASEAN+3 (China, Japan and South Korea) and the ASEAN Regional Forum</w:t>
      </w:r>
      <w:r w:rsidRPr="009C2C9A">
        <w:rPr>
          <w:rStyle w:val="StyleUnderline"/>
        </w:rPr>
        <w:t xml:space="preserve">. All this suggests that war in Asia </w:t>
      </w:r>
      <w:r w:rsidRPr="009C2C9A">
        <w:t>– while not inconceivable –</w:t>
      </w:r>
      <w:r w:rsidRPr="009C2C9A">
        <w:rPr>
          <w:rStyle w:val="StyleUnderline"/>
        </w:rPr>
        <w:t xml:space="preserve"> is unlikely</w:t>
      </w:r>
      <w:r w:rsidRPr="009C2C9A">
        <w:t xml:space="preserve">. </w:t>
      </w:r>
    </w:p>
    <w:p w:rsidR="00017AD0" w:rsidRPr="009C2C9A" w:rsidRDefault="00017AD0" w:rsidP="00017AD0">
      <w:pPr>
        <w:pStyle w:val="Heading4"/>
      </w:pPr>
      <w:r w:rsidRPr="009C2C9A">
        <w:t>No impact to Central Asian instability</w:t>
      </w:r>
      <w:r w:rsidRPr="009C2C9A">
        <w:tab/>
      </w:r>
    </w:p>
    <w:p w:rsidR="00017AD0" w:rsidRPr="009C2C9A" w:rsidRDefault="00017AD0" w:rsidP="00017AD0">
      <w:pPr>
        <w:rPr>
          <w:rFonts w:eastAsia="Arial"/>
        </w:rPr>
      </w:pPr>
      <w:r w:rsidRPr="009C2C9A">
        <w:rPr>
          <w:rFonts w:eastAsia="Arial"/>
          <w:b/>
        </w:rPr>
        <w:t>Blinova, 4/7/</w:t>
      </w:r>
      <w:proofErr w:type="gramStart"/>
      <w:r w:rsidRPr="009C2C9A">
        <w:rPr>
          <w:rFonts w:eastAsia="Arial"/>
          <w:b/>
        </w:rPr>
        <w:t>2014</w:t>
      </w:r>
      <w:r w:rsidRPr="009C2C9A">
        <w:rPr>
          <w:rFonts w:eastAsia="Arial"/>
        </w:rPr>
        <w:t xml:space="preserve">  -</w:t>
      </w:r>
      <w:proofErr w:type="gramEnd"/>
      <w:r w:rsidRPr="009C2C9A">
        <w:rPr>
          <w:rFonts w:eastAsia="Arial"/>
        </w:rPr>
        <w:t xml:space="preserve"> writer for Voice of Russia, (Ekaterina, "Europe, Mideast and Central Asia pose biggest threat to int’l stability in 2014 - political analysts," Voice of Russia, http://www.global-sentinel.com/world/3719-europe-mideast-and-central-asia-pose-biggest-threat-to-intl-stability-in-2014-political-analysts)//IS</w:t>
      </w:r>
    </w:p>
    <w:p w:rsidR="00017AD0" w:rsidRPr="009C2C9A" w:rsidRDefault="00017AD0" w:rsidP="00017AD0">
      <w:pPr>
        <w:rPr>
          <w:rFonts w:eastAsia="Arial"/>
        </w:rPr>
      </w:pPr>
      <w:r w:rsidRPr="009C2C9A">
        <w:rPr>
          <w:rFonts w:eastAsia="Arial"/>
        </w:rPr>
        <w:t xml:space="preserve">Situation in </w:t>
      </w:r>
      <w:r w:rsidRPr="009C2C9A">
        <w:rPr>
          <w:rFonts w:eastAsia="Arial"/>
          <w:u w:val="single"/>
        </w:rPr>
        <w:t>the Caucasus will remain stable. Still the Ukrainian turmoil will doubtlessly affect the dynamism of political processes in the region.</w:t>
      </w:r>
      <w:r w:rsidRPr="009C2C9A">
        <w:rPr>
          <w:rFonts w:eastAsia="Arial"/>
        </w:rPr>
        <w:t xml:space="preserve"> The intentions of Georgia and Azerbaijan to change their current status quo could become a serious challenge for Russia. However, according to another possible scenario, </w:t>
      </w:r>
      <w:r w:rsidRPr="009C2C9A">
        <w:rPr>
          <w:rFonts w:eastAsia="Arial"/>
          <w:u w:val="single"/>
        </w:rPr>
        <w:t xml:space="preserve">the new government and the President of Georgia will strengthen ties with their Russian counterparts in economic and security spheres, leaving aside the question of Abkhazia and South Ossetia status. Increasing tensions between Armenia and Azerbaijan may provoke a series of incidents </w:t>
      </w:r>
      <w:r w:rsidRPr="009C2C9A">
        <w:rPr>
          <w:rFonts w:eastAsia="Arial"/>
        </w:rPr>
        <w:t xml:space="preserve">on the Nagorno-Karabakh border. </w:t>
      </w:r>
      <w:r w:rsidRPr="009C2C9A">
        <w:rPr>
          <w:rFonts w:eastAsia="Arial"/>
          <w:u w:val="single"/>
        </w:rPr>
        <w:t>It’s extremely unlikely, though, that these local conflicts will turn into large-scale military confrontation.</w:t>
      </w:r>
    </w:p>
    <w:p w:rsidR="00017AD0" w:rsidRPr="009C2C9A" w:rsidRDefault="00017AD0" w:rsidP="00017AD0">
      <w:pPr>
        <w:rPr>
          <w:rFonts w:eastAsia="Arial"/>
        </w:rPr>
      </w:pPr>
      <w:r w:rsidRPr="009C2C9A">
        <w:rPr>
          <w:rFonts w:eastAsia="Arial"/>
        </w:rPr>
        <w:t>The activity of terrorist groups of Northern Caucasus will decrease in general, but the attempts of jihadists and the Ukrainian right radical groups to establish alliances will apparently take place.</w:t>
      </w:r>
    </w:p>
    <w:p w:rsidR="00017AD0" w:rsidRPr="009C2C9A" w:rsidRDefault="00017AD0" w:rsidP="00017AD0">
      <w:pPr>
        <w:rPr>
          <w:rFonts w:eastAsia="Arial"/>
          <w:u w:val="single"/>
        </w:rPr>
      </w:pPr>
      <w:r w:rsidRPr="009C2C9A">
        <w:rPr>
          <w:rFonts w:eastAsia="Arial"/>
        </w:rPr>
        <w:t xml:space="preserve">It should be noted that </w:t>
      </w:r>
      <w:r w:rsidRPr="009C2C9A">
        <w:rPr>
          <w:rFonts w:eastAsia="Arial"/>
          <w:u w:val="single"/>
        </w:rPr>
        <w:t>three pivotal regional players – Iran, Russia, and Turkey – will most probably prevent any destabilizing extremist activity in their own neighborhoods: none of them is interested in breaking the status quo.</w:t>
      </w:r>
    </w:p>
    <w:p w:rsidR="00017AD0" w:rsidRPr="009C2C9A" w:rsidRDefault="00017AD0" w:rsidP="00017AD0">
      <w:pPr>
        <w:rPr>
          <w:rFonts w:eastAsia="Arial"/>
          <w:u w:val="single"/>
        </w:rPr>
      </w:pPr>
    </w:p>
    <w:p w:rsidR="00017AD0" w:rsidRPr="009C2C9A" w:rsidRDefault="00017AD0" w:rsidP="00017AD0">
      <w:pPr>
        <w:pStyle w:val="Heading4"/>
      </w:pPr>
      <w:r w:rsidRPr="009C2C9A">
        <w:t>Central Asia is uniquely at risk now</w:t>
      </w:r>
    </w:p>
    <w:p w:rsidR="00017AD0" w:rsidRPr="009C2C9A" w:rsidRDefault="00017AD0" w:rsidP="00017AD0">
      <w:pPr>
        <w:rPr>
          <w:rFonts w:eastAsia="Arial"/>
        </w:rPr>
      </w:pPr>
      <w:r w:rsidRPr="009C2C9A">
        <w:rPr>
          <w:rFonts w:eastAsia="Arial"/>
          <w:b/>
        </w:rPr>
        <w:t>Voloshin, 12/3/13</w:t>
      </w:r>
      <w:r w:rsidRPr="009C2C9A">
        <w:rPr>
          <w:rFonts w:eastAsia="Arial"/>
        </w:rPr>
        <w:t xml:space="preserve"> - widely published Russia/CIS expert and consultant collaborating with the Jamestown Foundation and the Central Asia-Caucasus Institute of the John Hopkins University. (Georgiy, "," The Diplomat, thediplomat.com/2013/12/central-asia-dim-security-prospects-ahead/)//IS</w:t>
      </w:r>
    </w:p>
    <w:p w:rsidR="00017AD0" w:rsidRPr="009C2C9A" w:rsidRDefault="00017AD0" w:rsidP="00017AD0">
      <w:pPr>
        <w:rPr>
          <w:rFonts w:eastAsia="Arial"/>
        </w:rPr>
      </w:pPr>
      <w:r w:rsidRPr="009C2C9A">
        <w:rPr>
          <w:rFonts w:eastAsia="Arial"/>
        </w:rPr>
        <w:t xml:space="preserve">Now that </w:t>
      </w:r>
      <w:r w:rsidRPr="009C2C9A">
        <w:rPr>
          <w:rFonts w:eastAsia="Arial"/>
          <w:u w:val="single"/>
        </w:rPr>
        <w:t xml:space="preserve">Washington no longer views Central Asia as a priority region </w:t>
      </w:r>
      <w:r w:rsidRPr="009C2C9A">
        <w:rPr>
          <w:rFonts w:eastAsia="Arial"/>
        </w:rPr>
        <w:t xml:space="preserve">for its foreign policy, given its ongoing disengagement from Afghanistan, which has consumed much of Washington’s attention since the early 2000s, </w:t>
      </w:r>
      <w:r w:rsidRPr="009C2C9A">
        <w:rPr>
          <w:rFonts w:eastAsia="Arial"/>
          <w:u w:val="single"/>
        </w:rPr>
        <w:t xml:space="preserve">it remains to be seen whether Russia will be capable of assuming full responsibility for the region’s security </w:t>
      </w:r>
      <w:r w:rsidRPr="009C2C9A">
        <w:rPr>
          <w:rFonts w:eastAsia="Arial"/>
        </w:rPr>
        <w:t xml:space="preserve">in the post-2014 context. </w:t>
      </w:r>
      <w:r w:rsidRPr="009C2C9A">
        <w:rPr>
          <w:rFonts w:eastAsia="Arial"/>
          <w:u w:val="single"/>
        </w:rPr>
        <w:t>This task actually may be complicated by a number of factors. First among these is Russia’s ambiguous relationship with most of the local regimes</w:t>
      </w:r>
      <w:r w:rsidRPr="009C2C9A">
        <w:rPr>
          <w:rFonts w:eastAsia="Arial"/>
        </w:rPr>
        <w:t>, which have tended to build their post-independence domestic discourses on the rejection of the Soviet legacy and Moscow’s geopolitical domination.</w:t>
      </w:r>
    </w:p>
    <w:p w:rsidR="00017AD0" w:rsidRPr="009C2C9A" w:rsidRDefault="00017AD0" w:rsidP="00017AD0">
      <w:pPr>
        <w:rPr>
          <w:rFonts w:eastAsia="Arial"/>
        </w:rPr>
      </w:pPr>
      <w:r w:rsidRPr="009C2C9A">
        <w:rPr>
          <w:rFonts w:eastAsia="Arial"/>
          <w:u w:val="single"/>
        </w:rPr>
        <w:t>Second, there is China’s continued absence from Central Asia’s security affairs</w:t>
      </w:r>
      <w:r w:rsidRPr="009C2C9A">
        <w:rPr>
          <w:rFonts w:eastAsia="Arial"/>
        </w:rPr>
        <w:t>. While China actively pursues interstate cooperation within the Shanghai Cooperation Organization (SCO), this multilateral structure has never been close to becoming, as some earlier predicted, a local equivalent of NATO. In actuality, Beijing still prefers to reap the fruits of its growing economic ties with the region, especially in the energy field, while Russia does the dirty work of training local security forces and worrying about security and stability on the ground.</w:t>
      </w:r>
    </w:p>
    <w:p w:rsidR="00017AD0" w:rsidRPr="009C2C9A" w:rsidRDefault="00017AD0" w:rsidP="00017AD0">
      <w:pPr>
        <w:rPr>
          <w:rFonts w:eastAsia="Arial"/>
        </w:rPr>
      </w:pPr>
      <w:r w:rsidRPr="009C2C9A">
        <w:rPr>
          <w:rFonts w:eastAsia="Arial"/>
          <w:u w:val="single"/>
        </w:rPr>
        <w:t xml:space="preserve">Third, relations among Central Asians themselves remain tense, thus drastically reducing the opportunity for productive security cooperation in the foreseeable future, even in the face of growing terrorist and extremist threats from the south. Ties are poisoned as much by repetitive border incidents </w:t>
      </w:r>
      <w:r w:rsidRPr="009C2C9A">
        <w:rPr>
          <w:rFonts w:eastAsia="Arial"/>
        </w:rPr>
        <w:t xml:space="preserve">erupting in the unstable Fergana Valley as by unsettled </w:t>
      </w:r>
      <w:r w:rsidRPr="009C2C9A">
        <w:rPr>
          <w:rFonts w:eastAsia="Arial"/>
          <w:u w:val="single"/>
        </w:rPr>
        <w:t xml:space="preserve">water disputes, beggar-thy-neighbor trade policies </w:t>
      </w:r>
      <w:r w:rsidRPr="009C2C9A">
        <w:rPr>
          <w:rFonts w:eastAsia="Arial"/>
        </w:rPr>
        <w:t xml:space="preserve">(for instance, in the field of natural gas trade) </w:t>
      </w:r>
      <w:r w:rsidRPr="009C2C9A">
        <w:rPr>
          <w:rFonts w:eastAsia="Arial"/>
          <w:u w:val="single"/>
        </w:rPr>
        <w:t>and sometimes personal animosities at the leadership level.</w:t>
      </w:r>
    </w:p>
    <w:p w:rsidR="00017AD0" w:rsidRPr="009C2C9A" w:rsidRDefault="00017AD0" w:rsidP="00017AD0">
      <w:pPr>
        <w:rPr>
          <w:rFonts w:eastAsia="Arial"/>
        </w:rPr>
      </w:pPr>
      <w:r w:rsidRPr="009C2C9A">
        <w:rPr>
          <w:rFonts w:eastAsia="Arial"/>
        </w:rPr>
        <w:t xml:space="preserve">With these three factors combined, </w:t>
      </w:r>
      <w:r w:rsidRPr="009C2C9A">
        <w:rPr>
          <w:rFonts w:eastAsia="Arial"/>
          <w:u w:val="single"/>
        </w:rPr>
        <w:t>Central Asia may now be facing a dim future</w:t>
      </w:r>
      <w:r w:rsidRPr="009C2C9A">
        <w:rPr>
          <w:rFonts w:eastAsia="Arial"/>
        </w:rPr>
        <w:t>, much in line with the characterization Zbigniew Brzezinski offered for the region back in 1997, when he famously called it the “Eurasian Balkans.”</w:t>
      </w:r>
    </w:p>
    <w:p w:rsidR="00017AD0" w:rsidRPr="009C2C9A" w:rsidRDefault="00017AD0" w:rsidP="00017AD0">
      <w:pPr>
        <w:pStyle w:val="Heading4"/>
      </w:pPr>
      <w:r w:rsidRPr="009C2C9A">
        <w:t>No impact to China rise or China nationalism</w:t>
      </w:r>
    </w:p>
    <w:p w:rsidR="00017AD0" w:rsidRPr="009C2C9A" w:rsidRDefault="00017AD0" w:rsidP="00017AD0">
      <w:r w:rsidRPr="009C2C9A">
        <w:rPr>
          <w:rStyle w:val="Style13ptBold"/>
        </w:rPr>
        <w:t>Holslag 9</w:t>
      </w:r>
      <w:r w:rsidRPr="009C2C9A">
        <w:t xml:space="preserve"> --- Head of Research, Brussels Institute of Contemporary China Studies (Jonathan, “Civil Unrest and China’s Growing Pains”, The Globalist, </w:t>
      </w:r>
      <w:hyperlink r:id="rId214" w:history="1">
        <w:r w:rsidRPr="009C2C9A">
          <w:rPr>
            <w:rStyle w:val="Hyperlink"/>
          </w:rPr>
          <w:t>http://www.theglobalist.com/civil-unrest-and-chinas-growing-pains/)//trepka</w:t>
        </w:r>
      </w:hyperlink>
      <w:r w:rsidRPr="009C2C9A">
        <w:t xml:space="preserve"> </w:t>
      </w:r>
    </w:p>
    <w:p w:rsidR="00017AD0" w:rsidRPr="009C2C9A" w:rsidRDefault="00017AD0" w:rsidP="00017AD0">
      <w:pPr>
        <w:rPr>
          <w:rStyle w:val="StyleUnderline"/>
        </w:rPr>
      </w:pPr>
      <w:r w:rsidRPr="009C2C9A">
        <w:t xml:space="preserve">The quest for national unity will also be translated into a stronger yearning for status at the international level. </w:t>
      </w:r>
      <w:r w:rsidRPr="009C2C9A">
        <w:rPr>
          <w:rStyle w:val="StyleUnderline"/>
        </w:rPr>
        <w:t>China does not desire to replace America’s hegemony, but it wants to be respected as a great nation and a rising regional power with international interests.¶</w:t>
      </w:r>
      <w:r w:rsidRPr="009C2C9A">
        <w:t xml:space="preserve"> </w:t>
      </w:r>
      <w:r w:rsidRPr="009C2C9A">
        <w:rPr>
          <w:rStyle w:val="StyleUnderline"/>
        </w:rPr>
        <w:t xml:space="preserve">China must convince its neighbors of the common need for regional stability. It must also convey the message that China’s rise brings nothing but mutual gains for those around it.¶ </w:t>
      </w:r>
      <w:proofErr w:type="gramStart"/>
      <w:r w:rsidRPr="009C2C9A">
        <w:t>From</w:t>
      </w:r>
      <w:proofErr w:type="gramEnd"/>
      <w:r w:rsidRPr="009C2C9A">
        <w:t xml:space="preserve"> other developing countries, China will expect sympathy, esteem and support for its development track. Its message to Western powers will be: Concentrate on your own problems, refrain from criticism and keep your markets open. The baseline of China’s diplomacy remains to avoid confrontation, but disappointment will be met with stauncher resistance to calls for reform.¶ </w:t>
      </w:r>
      <w:proofErr w:type="gramStart"/>
      <w:r w:rsidRPr="009C2C9A">
        <w:t>The</w:t>
      </w:r>
      <w:proofErr w:type="gramEnd"/>
      <w:r w:rsidRPr="009C2C9A">
        <w:t xml:space="preserve"> bolder China gets, the more tempting it will be to criticize the many flaws of its development. </w:t>
      </w:r>
      <w:r w:rsidRPr="009C2C9A">
        <w:rPr>
          <w:rStyle w:val="StyleUnderline"/>
        </w:rPr>
        <w:t xml:space="preserve">While China’s nationalism may appear ugly to some Westerners, a certain degree of </w:t>
      </w:r>
      <w:r w:rsidRPr="009C2C9A">
        <w:rPr>
          <w:rStyle w:val="Emphasis"/>
        </w:rPr>
        <w:t>realism</w:t>
      </w:r>
      <w:r w:rsidRPr="009C2C9A">
        <w:rPr>
          <w:rStyle w:val="StyleUnderline"/>
        </w:rPr>
        <w:t xml:space="preserve"> and </w:t>
      </w:r>
      <w:r w:rsidRPr="009C2C9A">
        <w:rPr>
          <w:rStyle w:val="Emphasis"/>
        </w:rPr>
        <w:t>modesty</w:t>
      </w:r>
      <w:r w:rsidRPr="009C2C9A">
        <w:rPr>
          <w:rStyle w:val="StyleUnderline"/>
        </w:rPr>
        <w:t xml:space="preserve"> is due in this situation.</w:t>
      </w:r>
    </w:p>
    <w:p w:rsidR="00017AD0" w:rsidRPr="009C2C9A" w:rsidRDefault="00017AD0" w:rsidP="00017AD0">
      <w:pPr>
        <w:keepNext/>
        <w:keepLines/>
        <w:spacing w:before="200"/>
        <w:outlineLvl w:val="3"/>
        <w:rPr>
          <w:rFonts w:eastAsiaTheme="majorEastAsia" w:cstheme="majorBidi"/>
          <w:b/>
          <w:bCs/>
          <w:iCs/>
        </w:rPr>
      </w:pPr>
      <w:r w:rsidRPr="009C2C9A">
        <w:rPr>
          <w:rFonts w:eastAsiaTheme="majorEastAsia" w:cstheme="majorBidi"/>
          <w:b/>
          <w:bCs/>
          <w:iCs/>
        </w:rPr>
        <w:t>U.S. involvement checks escalation.</w:t>
      </w:r>
    </w:p>
    <w:p w:rsidR="00017AD0" w:rsidRPr="009C2C9A" w:rsidRDefault="00017AD0" w:rsidP="00017AD0">
      <w:r w:rsidRPr="009C2C9A">
        <w:rPr>
          <w:b/>
          <w:bCs/>
        </w:rPr>
        <w:t>Ottens 10</w:t>
      </w:r>
      <w:r w:rsidRPr="009C2C9A">
        <w:t xml:space="preserve"> [Nick, Atlantic Sentinel, Tension? What Tension</w:t>
      </w:r>
      <w:proofErr w:type="gramStart"/>
      <w:r w:rsidRPr="009C2C9A">
        <w:t>?,,</w:t>
      </w:r>
      <w:proofErr w:type="gramEnd"/>
      <w:r w:rsidRPr="009C2C9A">
        <w:t xml:space="preserve"> 1/18/2010, http://atlanticsentinel.com/2010/01/tension-what-tension/]</w:t>
      </w:r>
    </w:p>
    <w:p w:rsidR="00017AD0" w:rsidRPr="009C2C9A" w:rsidRDefault="00017AD0" w:rsidP="00017AD0"/>
    <w:p w:rsidR="00017AD0" w:rsidRPr="009C2C9A" w:rsidRDefault="00017AD0" w:rsidP="00017AD0">
      <w:pPr>
        <w:jc w:val="both"/>
        <w:rPr>
          <w:u w:val="thick"/>
          <w:shd w:val="clear" w:color="auto" w:fill="00FFFF"/>
        </w:rPr>
      </w:pPr>
      <w:r w:rsidRPr="009C2C9A">
        <w:t xml:space="preserve">The United States is bound by law to arm Taiwan however and a recent sale of missiles met with strong Chinese disapproval. </w:t>
      </w:r>
      <w:r w:rsidRPr="009C2C9A">
        <w:rPr>
          <w:u w:val="thick"/>
          <w:shd w:val="clear" w:color="auto" w:fill="00FFFF"/>
        </w:rPr>
        <w:t>Sino-American relations are</w:t>
      </w:r>
      <w:r w:rsidRPr="009C2C9A">
        <w:rPr>
          <w:u w:val="thick"/>
        </w:rPr>
        <w:t xml:space="preserve"> still </w:t>
      </w:r>
      <w:r w:rsidRPr="009C2C9A">
        <w:rPr>
          <w:u w:val="thick"/>
          <w:shd w:val="clear" w:color="auto" w:fill="00FFFF"/>
        </w:rPr>
        <w:t>shaky but</w:t>
      </w:r>
      <w:r w:rsidRPr="009C2C9A">
        <w:t xml:space="preserve"> as Clinton said last Tuesday, </w:t>
      </w:r>
      <w:r w:rsidRPr="009C2C9A">
        <w:rPr>
          <w:u w:val="thick"/>
        </w:rPr>
        <w:t>“</w:t>
      </w:r>
      <w:r w:rsidRPr="009C2C9A">
        <w:rPr>
          <w:u w:val="thick"/>
          <w:shd w:val="clear" w:color="auto" w:fill="00FFFF"/>
        </w:rPr>
        <w:t>America’s future is linked to the future of this region, and</w:t>
      </w:r>
      <w:r w:rsidRPr="009C2C9A">
        <w:rPr>
          <w:u w:val="thick"/>
        </w:rPr>
        <w:t xml:space="preserve"> the future of </w:t>
      </w:r>
      <w:r w:rsidRPr="009C2C9A">
        <w:rPr>
          <w:u w:val="thick"/>
          <w:shd w:val="clear" w:color="auto" w:fill="00FFFF"/>
        </w:rPr>
        <w:t>this region depends on America</w:t>
      </w:r>
      <w:r w:rsidRPr="009C2C9A">
        <w:rPr>
          <w:u w:val="thick"/>
        </w:rPr>
        <w:t>.</w:t>
      </w:r>
      <w:r w:rsidRPr="009C2C9A">
        <w:t xml:space="preserve">” Obama was even happy to call himself a “Pacific President” and for good reasons: </w:t>
      </w:r>
      <w:r w:rsidRPr="009C2C9A">
        <w:rPr>
          <w:u w:val="thick"/>
        </w:rPr>
        <w:t xml:space="preserve">East Asia is fast becoming the new core of the world economy while politically, its integration can be fragile at times. </w:t>
      </w:r>
      <w:r w:rsidRPr="009C2C9A">
        <w:rPr>
          <w:u w:val="thick"/>
          <w:shd w:val="clear" w:color="auto" w:fill="00FFFF"/>
        </w:rPr>
        <w:t>US involvement</w:t>
      </w:r>
      <w:r w:rsidRPr="009C2C9A">
        <w:rPr>
          <w:u w:val="thick"/>
        </w:rPr>
        <w:t xml:space="preserve"> is able spark discontent but it also </w:t>
      </w:r>
      <w:r w:rsidRPr="009C2C9A">
        <w:rPr>
          <w:u w:val="thick"/>
          <w:shd w:val="clear" w:color="auto" w:fill="00FFFF"/>
        </w:rPr>
        <w:t>helps smooth over differences by providing greater power leadership to</w:t>
      </w:r>
      <w:r w:rsidRPr="009C2C9A">
        <w:rPr>
          <w:u w:val="thick"/>
        </w:rPr>
        <w:t xml:space="preserve"> those </w:t>
      </w:r>
      <w:r w:rsidRPr="009C2C9A">
        <w:rPr>
          <w:u w:val="thick"/>
          <w:shd w:val="clear" w:color="auto" w:fill="00FFFF"/>
        </w:rPr>
        <w:t>nations fearing Chinese domination.</w:t>
      </w:r>
      <w:r w:rsidRPr="009C2C9A">
        <w:rPr>
          <w:u w:val="thick"/>
        </w:rPr>
        <w:t xml:space="preserve"> The </w:t>
      </w:r>
      <w:r w:rsidRPr="009C2C9A">
        <w:rPr>
          <w:u w:val="thick"/>
          <w:shd w:val="clear" w:color="auto" w:fill="00FFFF"/>
        </w:rPr>
        <w:t>political discord should not be exaggerated. Today’s tension springs from</w:t>
      </w:r>
      <w:r w:rsidRPr="009C2C9A">
        <w:rPr>
          <w:u w:val="thick"/>
        </w:rPr>
        <w:t xml:space="preserve"> relatively </w:t>
      </w:r>
      <w:r w:rsidRPr="009C2C9A">
        <w:rPr>
          <w:u w:val="thick"/>
          <w:shd w:val="clear" w:color="auto" w:fill="00FFFF"/>
        </w:rPr>
        <w:t>minor disagreements and will</w:t>
      </w:r>
      <w:r w:rsidRPr="009C2C9A">
        <w:rPr>
          <w:u w:val="thick"/>
        </w:rPr>
        <w:t xml:space="preserve">, in the end, </w:t>
      </w:r>
      <w:r w:rsidRPr="009C2C9A">
        <w:rPr>
          <w:u w:val="thick"/>
          <w:shd w:val="clear" w:color="auto" w:fill="00FFFF"/>
        </w:rPr>
        <w:t>be resolved.</w:t>
      </w:r>
    </w:p>
    <w:p w:rsidR="00017AD0" w:rsidRPr="009C2C9A" w:rsidRDefault="00017AD0" w:rsidP="00017AD0"/>
    <w:p w:rsidR="00017AD0" w:rsidRPr="009C2C9A" w:rsidRDefault="00017AD0" w:rsidP="00017AD0">
      <w:pPr>
        <w:pStyle w:val="Heading2"/>
      </w:pPr>
      <w:r w:rsidRPr="009C2C9A">
        <w:t>Arctic Oil War</w:t>
      </w:r>
    </w:p>
    <w:p w:rsidR="00017AD0" w:rsidRPr="009C2C9A" w:rsidRDefault="00017AD0" w:rsidP="00017AD0"/>
    <w:p w:rsidR="00017AD0" w:rsidRPr="009C2C9A" w:rsidRDefault="00017AD0" w:rsidP="00017AD0">
      <w:pPr>
        <w:pStyle w:val="Heading4"/>
      </w:pPr>
      <w:r w:rsidRPr="009C2C9A">
        <w:t>Cooperation in the Arctic, not war.</w:t>
      </w:r>
    </w:p>
    <w:p w:rsidR="00017AD0" w:rsidRPr="009C2C9A" w:rsidRDefault="00017AD0" w:rsidP="00017AD0">
      <w:r w:rsidRPr="009C2C9A">
        <w:rPr>
          <w:rStyle w:val="Style13ptBold"/>
        </w:rPr>
        <w:t>Olsvig 7/22</w:t>
      </w:r>
      <w:r w:rsidRPr="009C2C9A">
        <w:t>, Chair of the Standing Committee of Parliamentarians of the Arctic Region, (Sara, July 22, 2014, “Strong cooperation for a peaceful Arctic”, http://arcticjournal.com/press-releases/819/strong-cooperation-peaceful-arctic)//HH</w:t>
      </w:r>
    </w:p>
    <w:p w:rsidR="00017AD0" w:rsidRPr="009C2C9A" w:rsidRDefault="00017AD0" w:rsidP="00017AD0"/>
    <w:p w:rsidR="00017AD0" w:rsidRPr="009C2C9A" w:rsidRDefault="00017AD0" w:rsidP="00017AD0">
      <w:pPr>
        <w:rPr>
          <w:rStyle w:val="StyleUnderline"/>
        </w:rPr>
      </w:pPr>
      <w:r w:rsidRPr="009C2C9A">
        <w:t xml:space="preserve">In our conference statement from 2012, </w:t>
      </w:r>
      <w:r w:rsidRPr="009C2C9A">
        <w:rPr>
          <w:rStyle w:val="StyleUnderline"/>
        </w:rPr>
        <w:t>we recommend that the “role and participation of the Permanent Participants is secured and that mechanisms to increase their financial and human resources to participate fully in all the activities of the Arctic Council” are provided.</w:t>
      </w:r>
    </w:p>
    <w:p w:rsidR="00017AD0" w:rsidRPr="009C2C9A" w:rsidRDefault="00017AD0" w:rsidP="00017AD0">
      <w:pPr>
        <w:rPr>
          <w:rStyle w:val="StyleUnderline"/>
        </w:rPr>
      </w:pPr>
      <w:r w:rsidRPr="009C2C9A">
        <w:rPr>
          <w:rStyle w:val="StyleUnderline"/>
        </w:rPr>
        <w:t>While including more observers to the Arctic Council we need to make sure that we keep and develop the best part of the cooperation – the cooperation between the Arctic states and the Permanent Participants.</w:t>
      </w:r>
    </w:p>
    <w:p w:rsidR="00017AD0" w:rsidRPr="009C2C9A" w:rsidRDefault="00017AD0" w:rsidP="00017AD0">
      <w:pPr>
        <w:rPr>
          <w:rStyle w:val="StyleUnderline"/>
        </w:rPr>
      </w:pPr>
      <w:r w:rsidRPr="009C2C9A">
        <w:t xml:space="preserve">I acknowledge the delicate balance the Arctic Council needs to find in regards to the inclusion of new observers. In many issues we are faced with in the Arctic, we need the involvement of non-Arctic states. </w:t>
      </w:r>
      <w:r w:rsidRPr="009C2C9A">
        <w:rPr>
          <w:rStyle w:val="StyleUnderline"/>
        </w:rPr>
        <w:t>Shipping routes, fisheries, resource development, infrastructure, satellite communication and surveillance, and especially health and social issues are areas that need broader international cooperation</w:t>
      </w:r>
      <w:r w:rsidRPr="009C2C9A">
        <w:t xml:space="preserve">. In our committee we have a strong focus on research and capacity building. </w:t>
      </w:r>
      <w:r w:rsidRPr="009C2C9A">
        <w:rPr>
          <w:rStyle w:val="StyleUnderline"/>
        </w:rPr>
        <w:t>Much can be done by enhancing the cooperation between Arctic states and we have</w:t>
      </w:r>
      <w:r w:rsidRPr="009C2C9A">
        <w:t xml:space="preserve"> from its beginning supported for example the University of the Arctic. But </w:t>
      </w:r>
      <w:r w:rsidRPr="009C2C9A">
        <w:rPr>
          <w:rStyle w:val="StyleUnderline"/>
        </w:rPr>
        <w:t>more must be done to enhance cooperation going east-west across the Arctic and between the Arctic and the rest of the World, and existing structures like the University of the Arctic must be further developed</w:t>
      </w:r>
    </w:p>
    <w:p w:rsidR="00017AD0" w:rsidRPr="009C2C9A" w:rsidRDefault="00017AD0" w:rsidP="00017AD0"/>
    <w:p w:rsidR="00017AD0" w:rsidRPr="009C2C9A" w:rsidRDefault="00017AD0" w:rsidP="00017AD0">
      <w:pPr>
        <w:pStyle w:val="Heading4"/>
      </w:pPr>
      <w:r w:rsidRPr="009C2C9A">
        <w:t>Arctic influence spurs cooperation, not war.</w:t>
      </w:r>
    </w:p>
    <w:p w:rsidR="00017AD0" w:rsidRPr="009C2C9A" w:rsidRDefault="00017AD0" w:rsidP="00017AD0">
      <w:r w:rsidRPr="009C2C9A">
        <w:rPr>
          <w:rStyle w:val="Style13ptBold"/>
        </w:rPr>
        <w:t>Ria Novosti 5/22</w:t>
      </w:r>
      <w:r w:rsidRPr="009C2C9A">
        <w:t>, global news source quoting the program director at the George Washington Institute for European, Russian, and Eurasian Studies, (May 22, 2014, “Arctic Cooperation May Ease Russia-US Tensions – Analyst”, http://en.ria.ru/world/20140522/190037278/Arctic-Cooperation-May-Ease-Russia-US-Tensions--Analyst.html)//HH</w:t>
      </w:r>
    </w:p>
    <w:p w:rsidR="00017AD0" w:rsidRPr="009C2C9A" w:rsidRDefault="00017AD0" w:rsidP="00017AD0"/>
    <w:p w:rsidR="00017AD0" w:rsidRPr="009C2C9A" w:rsidRDefault="00017AD0" w:rsidP="00017AD0">
      <w:pPr>
        <w:rPr>
          <w:rStyle w:val="StyleUnderline"/>
        </w:rPr>
      </w:pPr>
      <w:r w:rsidRPr="009C2C9A">
        <w:t xml:space="preserve">WASHINGTON, May 22 (RIA Novosti), Leandra Bernstein – </w:t>
      </w:r>
      <w:r w:rsidRPr="009C2C9A">
        <w:rPr>
          <w:rStyle w:val="StyleUnderline"/>
        </w:rPr>
        <w:t>Tense relations between Russia and the US and NATO could potentially be cooled through Arctic cooperation, according to the program director at the George Washington Institute for European, Russian, and Eurasian Studies.</w:t>
      </w:r>
    </w:p>
    <w:p w:rsidR="00017AD0" w:rsidRPr="009C2C9A" w:rsidRDefault="00017AD0" w:rsidP="00017AD0">
      <w:r w:rsidRPr="009C2C9A">
        <w:rPr>
          <w:rStyle w:val="StyleUnderline"/>
        </w:rPr>
        <w:t>“I think the Arctic is</w:t>
      </w:r>
      <w:r w:rsidRPr="009C2C9A">
        <w:t xml:space="preserve">, today at least, </w:t>
      </w:r>
      <w:r w:rsidRPr="009C2C9A">
        <w:rPr>
          <w:rStyle w:val="StyleUnderline"/>
        </w:rPr>
        <w:t>one of the last places for cooperation with Russia following the Ukrainian crisis,” Marlene Laruelle said.</w:t>
      </w:r>
    </w:p>
    <w:p w:rsidR="00017AD0" w:rsidRPr="009C2C9A" w:rsidRDefault="00017AD0" w:rsidP="00017AD0">
      <w:r w:rsidRPr="009C2C9A">
        <w:t>“</w:t>
      </w:r>
      <w:r w:rsidRPr="009C2C9A">
        <w:rPr>
          <w:rStyle w:val="StyleUnderline"/>
        </w:rPr>
        <w:t xml:space="preserve">US-Russia [Arctic] cooperation will probably be less directed to cooperation on security issues because of the Ukrainian crisis,” </w:t>
      </w:r>
      <w:r w:rsidRPr="009C2C9A">
        <w:t>she specified, “but there are several other elements that are still open for discussion.”</w:t>
      </w:r>
    </w:p>
    <w:p w:rsidR="00017AD0" w:rsidRPr="009C2C9A" w:rsidRDefault="00017AD0" w:rsidP="00017AD0">
      <w:r w:rsidRPr="009C2C9A">
        <w:t>Since 2011 the US has increased its stake in Arctic security and development and currently holds the chairmanship for the Arctic Council. The US is planning to invest $1.5 billion focusing on the Arctic, according to former State Department official Heather Conley.</w:t>
      </w:r>
    </w:p>
    <w:p w:rsidR="00017AD0" w:rsidRPr="009C2C9A" w:rsidRDefault="00017AD0" w:rsidP="00017AD0">
      <w:pPr>
        <w:rPr>
          <w:rStyle w:val="StyleUnderline"/>
        </w:rPr>
      </w:pPr>
      <w:r w:rsidRPr="009C2C9A">
        <w:t xml:space="preserve">However, </w:t>
      </w:r>
      <w:r w:rsidRPr="009C2C9A">
        <w:rPr>
          <w:rStyle w:val="StyleUnderline"/>
        </w:rPr>
        <w:t>US assets in the region are limited and they rely on dated technology and borrowed equipment from other Arctic nations. Russia is currently the only country employing nuclear-powered icebreakers.</w:t>
      </w:r>
    </w:p>
    <w:p w:rsidR="00017AD0" w:rsidRPr="009C2C9A" w:rsidRDefault="00017AD0" w:rsidP="00017AD0">
      <w:pPr>
        <w:rPr>
          <w:rStyle w:val="StyleUnderline"/>
        </w:rPr>
      </w:pPr>
      <w:r w:rsidRPr="009C2C9A">
        <w:rPr>
          <w:rStyle w:val="StyleUnderline"/>
        </w:rPr>
        <w:t>“The securitization trend we see in the Arctic from the Russian side is mostly not an issue of military aggressiveness, but it is a business issue,” Laruelle said.</w:t>
      </w:r>
    </w:p>
    <w:p w:rsidR="00017AD0" w:rsidRPr="009C2C9A" w:rsidRDefault="00017AD0" w:rsidP="00017AD0">
      <w:r w:rsidRPr="009C2C9A">
        <w:t>Concerning Russia’s delimitation of its continental shelf and control over the North Sea Pass, Laruelle said “Russia is playing by the rules.” The demarcation of national and international waterways is contested within the Arctic Council, but the first voyage of a Chinese merchant ship, Hong Xing, through the North Sea Pass last year set a precedent when the ship adhered to all Russian requirements for passage.</w:t>
      </w:r>
    </w:p>
    <w:p w:rsidR="00017AD0" w:rsidRPr="009C2C9A" w:rsidRDefault="00017AD0" w:rsidP="00017AD0">
      <w:pPr>
        <w:rPr>
          <w:rStyle w:val="StyleUnderline"/>
        </w:rPr>
      </w:pPr>
      <w:r w:rsidRPr="009C2C9A">
        <w:rPr>
          <w:rStyle w:val="StyleUnderline"/>
        </w:rPr>
        <w:t>There are hopes that increased trade will take place through Arctic routes. The route is expected to see between ten and twelve commercial trips this year.</w:t>
      </w:r>
    </w:p>
    <w:p w:rsidR="00017AD0" w:rsidRPr="009C2C9A" w:rsidRDefault="00017AD0" w:rsidP="00017AD0">
      <w:r w:rsidRPr="009C2C9A">
        <w:t>Laruelle’s remarks were part of a panel discussion at the Wilson Center on the interests of the Arctic nations, and the increasing participation in the region by non-Arctic players, particularly China, Japan, Korea, and Singapore.</w:t>
      </w:r>
    </w:p>
    <w:p w:rsidR="00017AD0" w:rsidRPr="009C2C9A" w:rsidRDefault="00017AD0" w:rsidP="00017AD0"/>
    <w:p w:rsidR="00017AD0" w:rsidRPr="009C2C9A" w:rsidRDefault="00017AD0" w:rsidP="00017AD0"/>
    <w:p w:rsidR="00017AD0" w:rsidRPr="009C2C9A" w:rsidRDefault="00017AD0" w:rsidP="00017AD0">
      <w:pPr>
        <w:pStyle w:val="Heading4"/>
      </w:pPr>
      <w:r w:rsidRPr="009C2C9A">
        <w:t>No Arctic tensions now</w:t>
      </w:r>
    </w:p>
    <w:p w:rsidR="00017AD0" w:rsidRPr="009C2C9A" w:rsidRDefault="00017AD0" w:rsidP="00017AD0">
      <w:r w:rsidRPr="009C2C9A">
        <w:rPr>
          <w:rStyle w:val="Style13ptBold"/>
        </w:rPr>
        <w:t>Berkman, 6/23</w:t>
      </w:r>
      <w:r w:rsidRPr="009C2C9A">
        <w:t xml:space="preserve"> - research professor at the Marine Science Institute and Bren School of Environmental Science and Management (Paul Arthur, 06.23.2014 “Stability and Peace in the Arctic Ocean through Science Diplomacy” http://www.sciencediplomacy.org/perspective/2014/stability-and-peace-in-arctic-ocean-through-science-diplomacy)//gingE</w:t>
      </w:r>
    </w:p>
    <w:p w:rsidR="00017AD0" w:rsidRPr="009C2C9A" w:rsidRDefault="00017AD0" w:rsidP="00017AD0">
      <w:pPr>
        <w:ind w:firstLine="720"/>
      </w:pPr>
    </w:p>
    <w:p w:rsidR="00017AD0" w:rsidRPr="009C2C9A" w:rsidRDefault="00017AD0" w:rsidP="00017AD0">
      <w:pPr>
        <w:rPr>
          <w:rStyle w:val="StyleUnderline"/>
        </w:rPr>
      </w:pPr>
      <w:r w:rsidRPr="009C2C9A">
        <w:t>“</w:t>
      </w:r>
      <w:r w:rsidRPr="009C2C9A">
        <w:rPr>
          <w:rStyle w:val="StyleUnderline"/>
        </w:rPr>
        <w:t>High north, low tensions” has been the mantra of diplomats</w:t>
      </w:r>
      <w:r w:rsidRPr="009C2C9A">
        <w:t xml:space="preserve">, as coined by former Norwegian foreign minister Jonas Gahr Støre. After all, the Cold War is over and </w:t>
      </w:r>
      <w:r w:rsidRPr="009C2C9A">
        <w:rPr>
          <w:rStyle w:val="StyleUnderline"/>
        </w:rPr>
        <w:t>cooperation has been evolving</w:t>
      </w:r>
      <w:r w:rsidRPr="009C2C9A">
        <w:t xml:space="preserve"> in productive directions ever since for the North Polar </w:t>
      </w:r>
      <w:proofErr w:type="gramStart"/>
      <w:r w:rsidRPr="009C2C9A">
        <w:t>region</w:t>
      </w:r>
      <w:proofErr w:type="gramEnd"/>
      <w:r w:rsidRPr="009C2C9A">
        <w:t xml:space="preserve">. Lessons of the Arctic, such as those from the Antarctic, reveal </w:t>
      </w:r>
      <w:r w:rsidRPr="009C2C9A">
        <w:rPr>
          <w:rStyle w:val="StyleUnderline"/>
        </w:rPr>
        <w:t>science as a tool of diplomacy that creates bridges among nations and fosters stability in regions. It is well known that science is necessary for Earth system monitoring and assessment</w:t>
      </w:r>
      <w:r w:rsidRPr="009C2C9A">
        <w:t xml:space="preserve">, especially as an essential gauge of change over time and space. </w:t>
      </w:r>
      <w:r w:rsidRPr="009C2C9A">
        <w:rPr>
          <w:rStyle w:val="StyleUnderline"/>
        </w:rPr>
        <w:t>Science also is a frequent determinant of public policy agendas and institutions</w:t>
      </w:r>
      <w:r w:rsidRPr="009C2C9A">
        <w:t xml:space="preserve">, often for early warning about future events. However, even more than an immediate source of insight, invention, and commercial enterprise, </w:t>
      </w:r>
      <w:r w:rsidRPr="009C2C9A">
        <w:rPr>
          <w:rStyle w:val="StyleUnderline"/>
        </w:rPr>
        <w:t>science provides continuity in our global society with its evolving foundation of prior knowledge</w:t>
      </w:r>
      <w:r w:rsidRPr="009C2C9A">
        <w:t xml:space="preserve">. </w:t>
      </w:r>
      <w:r w:rsidRPr="009C2C9A">
        <w:rPr>
          <w:rStyle w:val="StyleUnderline"/>
        </w:rPr>
        <w:t>These and other features of science diplomacy</w:t>
      </w:r>
      <w:proofErr w:type="gramStart"/>
      <w:r w:rsidRPr="009C2C9A">
        <w:rPr>
          <w:rStyle w:val="StyleUnderline"/>
        </w:rPr>
        <w:t>,1</w:t>
      </w:r>
      <w:proofErr w:type="gramEnd"/>
      <w:r w:rsidRPr="009C2C9A">
        <w:rPr>
          <w:rStyle w:val="StyleUnderline"/>
        </w:rPr>
        <w:t xml:space="preserve"> as a field of human endeavor, are relevant to our global future in the Arctic. </w:t>
      </w:r>
      <w:r w:rsidRPr="009C2C9A">
        <w:t>Building on the East-West breakthrough in the 1986 Reykjavik Summit, with his Murmansk speech in October 1987, Soviet president Mikhail Gorbachev envisioned a shared path where “</w:t>
      </w:r>
      <w:r w:rsidRPr="009C2C9A">
        <w:rPr>
          <w:rStyle w:val="StyleUnderline"/>
        </w:rPr>
        <w:t xml:space="preserve">the community and interrelationship of the interests of our entire world is felt in the northern part of the globe, in the Arctic, perhaps more than anywhere else.” Recognizing that “scientific exploration of the Arctic is of immense importance for the whole of </w:t>
      </w:r>
      <w:r w:rsidRPr="009C2C9A">
        <w:rPr>
          <w:rStyle w:val="StyleUnderline"/>
          <w:strike/>
        </w:rPr>
        <w:t>mankind</w:t>
      </w:r>
      <w:r w:rsidRPr="009C2C9A">
        <w:rPr>
          <w:rStyle w:val="StyleUnderline"/>
        </w:rPr>
        <w:t>,”</w:t>
      </w:r>
      <w:r w:rsidRPr="009C2C9A">
        <w:t xml:space="preserve"> Gorbachev called for creation of a “joint Arctic Research Council.” Emerging from his Murmansk speech, the International Arctic Science Committee was founded in 1990, followed by the Arctic Environmental Protection Strategy in 1991, which revealed a “common future” among Arctic countries and peoples. Also involving the eight Arctic states</w:t>
      </w:r>
      <w:proofErr w:type="gramStart"/>
      <w:r w:rsidRPr="009C2C9A">
        <w:t>,2</w:t>
      </w:r>
      <w:proofErr w:type="gramEnd"/>
      <w:r w:rsidRPr="009C2C9A">
        <w:t xml:space="preserve"> the Barents-Euro Arctic Council and Standing Committee of the Conference of Parliamentarians of the Arctic Region were formed in 1993 and 1994, respectively. Eventually established in 1996, the Arctic Council breathed life into a circumpolar community of the eight states and six indigenous peoples’ organizations inhabiting the region north of the Arctic Circle. “As a high level forum,” </w:t>
      </w:r>
      <w:r w:rsidRPr="009C2C9A">
        <w:rPr>
          <w:rStyle w:val="StyleUnderline"/>
        </w:rPr>
        <w:t>the Arctic Council has become central in an institutional arena for the high north that includes the above organizations along with many others, starting with the 1920 Treaty Concerning the Archipelago of Spitsbergen. With its forty-two signatories, this treaty still stands as a beacon of peaceful development in the high north</w:t>
      </w:r>
      <w:r w:rsidRPr="009C2C9A">
        <w:t xml:space="preserve">. Together, </w:t>
      </w:r>
      <w:r w:rsidRPr="009C2C9A">
        <w:rPr>
          <w:rStyle w:val="StyleUnderline"/>
        </w:rPr>
        <w:t>the six scientific working groups of the Arctic Council are facilitating knowledge discovery and contributing to informed decisions about “common Arctic issues” of sustainable development and environmental protection.</w:t>
      </w:r>
      <w:r w:rsidRPr="009C2C9A">
        <w:t xml:space="preserve"> As a direct consequence of the Arctic Council, pan-Arctic agreements are being signed by all Arctic states, beginning with the 2011 search and rescue agreement and 2013 marine oil pollution response agreement</w:t>
      </w:r>
      <w:r w:rsidRPr="009C2C9A">
        <w:rPr>
          <w:rStyle w:val="StyleUnderline"/>
        </w:rPr>
        <w:t xml:space="preserve">. Interests of twelve non-Arctic states, including China and India, also are being accommodated as they are brought in as observers to the Arctic Council. </w:t>
      </w:r>
      <w:r w:rsidRPr="009C2C9A">
        <w:t xml:space="preserve">Moreover, </w:t>
      </w:r>
      <w:r w:rsidRPr="009C2C9A">
        <w:rPr>
          <w:rStyle w:val="StyleUnderline"/>
        </w:rPr>
        <w:t>the so-called Arctic Five3 coastal states are reaching territorial agreements</w:t>
      </w:r>
      <w:r w:rsidRPr="009C2C9A">
        <w:t>. As noted in their 2008 Ilulissat Declaration, “</w:t>
      </w:r>
      <w:r w:rsidRPr="009C2C9A">
        <w:rPr>
          <w:rStyle w:val="StyleUnderline"/>
        </w:rPr>
        <w:t>sovereignty, sovereign rights and jurisdiction in large areas of the Arctic Ocean”are being addressed cooperatively under the Law of the Sea</w:t>
      </w:r>
      <w:r w:rsidRPr="009C2C9A">
        <w:t xml:space="preserve">, particularly with regard to “outer limits of the continental shelf.” This commitment includes the United States, even though it has not yet ratified the 1982 United Nations Convention on the Law of the Sea. </w:t>
      </w:r>
      <w:r w:rsidRPr="009C2C9A">
        <w:rPr>
          <w:rStyle w:val="StyleUnderline"/>
        </w:rPr>
        <w:t xml:space="preserve">Highlighting the cooperation, Russia and Norway signed an agreement in 2010 about Barents Sea resources, ending a dispute that had escaped their resolution for the previous four decades. </w:t>
      </w:r>
    </w:p>
    <w:p w:rsidR="00017AD0" w:rsidRPr="009C2C9A" w:rsidRDefault="00017AD0" w:rsidP="00017AD0"/>
    <w:p w:rsidR="00017AD0" w:rsidRPr="009C2C9A" w:rsidRDefault="00017AD0" w:rsidP="00017AD0">
      <w:pPr>
        <w:pStyle w:val="Heading4"/>
      </w:pPr>
      <w:r w:rsidRPr="009C2C9A">
        <w:t>Conflict is all hype</w:t>
      </w:r>
    </w:p>
    <w:p w:rsidR="00017AD0" w:rsidRPr="009C2C9A" w:rsidRDefault="00017AD0" w:rsidP="00017AD0">
      <w:r w:rsidRPr="009C2C9A">
        <w:rPr>
          <w:rStyle w:val="Style13ptBold"/>
        </w:rPr>
        <w:t>Dyer, 12</w:t>
      </w:r>
      <w:r w:rsidRPr="009C2C9A">
        <w:t xml:space="preserve"> - London-based independent Canadian journalist, syndicated columnist and military historian (Gwynne, 8/4/2012, "Race for Arctic Mostly Rhetoric", www.winnipegfreepress.com/opinion/columnists/race-for-arctic-mostly-rhetoric-164986566.html)//gingE</w:t>
      </w:r>
    </w:p>
    <w:p w:rsidR="00017AD0" w:rsidRPr="009C2C9A" w:rsidRDefault="00017AD0" w:rsidP="00017AD0"/>
    <w:p w:rsidR="00017AD0" w:rsidRPr="009C2C9A" w:rsidRDefault="00017AD0" w:rsidP="00017AD0">
      <w:r w:rsidRPr="009C2C9A">
        <w:t>Russian television contacted me last night asking me to go on a program about the race for Arctic resources. The ice is melting fast, and it was all the usual stuff about how there will be big strategic conflicts over the seabed resources -- especially oil and gas -- that become accessible when it's gone.</w:t>
      </w:r>
    </w:p>
    <w:p w:rsidR="00017AD0" w:rsidRPr="009C2C9A" w:rsidRDefault="00017AD0" w:rsidP="00017AD0">
      <w:pPr>
        <w:rPr>
          <w:rStyle w:val="StyleUnderline"/>
        </w:rPr>
      </w:pPr>
      <w:r w:rsidRPr="009C2C9A">
        <w:rPr>
          <w:rStyle w:val="StyleUnderline"/>
        </w:rPr>
        <w:t>The media always love conflict</w:t>
      </w:r>
      <w:r w:rsidRPr="009C2C9A">
        <w:t xml:space="preserve">, and now that the Cold War is long gone, </w:t>
      </w:r>
      <w:r w:rsidRPr="009C2C9A">
        <w:rPr>
          <w:rStyle w:val="StyleUnderline"/>
        </w:rPr>
        <w:t>there's no other potential military confrontation between the great powers to worry about. Governments around the Arctic Ocean are beefing up their armed forces for the coming struggle</w:t>
      </w:r>
      <w:r w:rsidRPr="009C2C9A">
        <w:t xml:space="preserve">, so where </w:t>
      </w:r>
      <w:proofErr w:type="gramStart"/>
      <w:r w:rsidRPr="009C2C9A">
        <w:t>are the flashpoints and what</w:t>
      </w:r>
      <w:proofErr w:type="gramEnd"/>
      <w:r w:rsidRPr="009C2C9A">
        <w:t xml:space="preserve"> are the strategies? </w:t>
      </w:r>
      <w:r w:rsidRPr="009C2C9A">
        <w:rPr>
          <w:rStyle w:val="StyleUnderline"/>
        </w:rPr>
        <w:t>It's great fun to speculate about possible wars.</w:t>
      </w:r>
    </w:p>
    <w:p w:rsidR="00017AD0" w:rsidRPr="009C2C9A" w:rsidRDefault="00017AD0" w:rsidP="00017AD0">
      <w:r w:rsidRPr="009C2C9A">
        <w:t>In the end I didn't do the interview because the Skype didn't work, so I didn't get the chance to rain on their parade. But here's what I would said to the Russians if my server hadn't gone down at the wrong time.</w:t>
      </w:r>
    </w:p>
    <w:p w:rsidR="00017AD0" w:rsidRPr="009C2C9A" w:rsidRDefault="00017AD0" w:rsidP="00017AD0">
      <w:pPr>
        <w:rPr>
          <w:rStyle w:val="StyleUnderline"/>
        </w:rPr>
      </w:pPr>
      <w:r w:rsidRPr="009C2C9A">
        <w:t xml:space="preserve">First, you should never ask the barber if you need a haircut. </w:t>
      </w:r>
      <w:r w:rsidRPr="009C2C9A">
        <w:rPr>
          <w:rStyle w:val="StyleUnderline"/>
        </w:rPr>
        <w:t>The armed forces in every country are always looking for reasons to worry about impending conflict, because that's the only reason their governments will spend money on them.</w:t>
      </w:r>
    </w:p>
    <w:p w:rsidR="00017AD0" w:rsidRPr="009C2C9A" w:rsidRDefault="00017AD0" w:rsidP="00017AD0">
      <w:pPr>
        <w:rPr>
          <w:rStyle w:val="StyleUnderline"/>
        </w:rPr>
      </w:pPr>
      <w:r w:rsidRPr="009C2C9A">
        <w:t xml:space="preserve">Sometimes they will be right to worry, and sometimes they will be wrong, but right or wrong, they will predict conflict. Like the barbers, </w:t>
      </w:r>
      <w:r w:rsidRPr="009C2C9A">
        <w:rPr>
          <w:rStyle w:val="StyleUnderline"/>
        </w:rPr>
        <w:t>it's in their professional interest to say you need their services.</w:t>
      </w:r>
    </w:p>
    <w:p w:rsidR="00017AD0" w:rsidRPr="009C2C9A" w:rsidRDefault="00017AD0" w:rsidP="00017AD0">
      <w:r w:rsidRPr="009C2C9A">
        <w:t xml:space="preserve">So </w:t>
      </w:r>
      <w:r w:rsidRPr="009C2C9A">
        <w:rPr>
          <w:rStyle w:val="StyleUnderline"/>
        </w:rPr>
        <w:t>you'd be better off to ask somebody who doesn't have a stake in the game. As I don't own a single warship, I'm practically ideal for the job. And I don't think there will be any significant role for the armed forces in the Arctic,</w:t>
      </w:r>
      <w:r w:rsidRPr="009C2C9A">
        <w:t xml:space="preserve"> although there is certainly going to be a huge investment in exploiting the region's resources.</w:t>
      </w:r>
    </w:p>
    <w:p w:rsidR="00017AD0" w:rsidRPr="009C2C9A" w:rsidRDefault="00017AD0" w:rsidP="00017AD0">
      <w:pPr>
        <w:rPr>
          <w:rStyle w:val="StyleUnderline"/>
        </w:rPr>
      </w:pPr>
      <w:r w:rsidRPr="009C2C9A">
        <w:rPr>
          <w:rStyle w:val="StyleUnderline"/>
        </w:rPr>
        <w:t>There are three separate "resources" in the Arctic. On the surface, there are the sea lanes that are opening up to commercial traffic along the northern coasts of Russia and Canada. Under the seabed, there are potential oil and gas deposits that can be drilled once the ice retreats. And in the water in between, there is the planet's last unfished ocean.</w:t>
      </w:r>
    </w:p>
    <w:p w:rsidR="00017AD0" w:rsidRPr="009C2C9A" w:rsidRDefault="00017AD0" w:rsidP="00017AD0">
      <w:r w:rsidRPr="009C2C9A">
        <w:rPr>
          <w:rStyle w:val="StyleUnderline"/>
        </w:rPr>
        <w:t>The sea lanes are mainly a Canadian obsession</w:t>
      </w:r>
      <w:r w:rsidRPr="009C2C9A">
        <w:t>, because the government believes the Northwest Passage that weaves between Canada's Arctic islands will become a major commercial artery when the ice is gone. Practically every summer, Prime Minister Stephen Harper travels north to declare his determination to defend Canada's Arctic sovereignty from -- well, it's not clear from exactly whom, but it's a great photo op.</w:t>
      </w:r>
    </w:p>
    <w:p w:rsidR="00017AD0" w:rsidRPr="009C2C9A" w:rsidRDefault="00017AD0" w:rsidP="00017AD0">
      <w:r w:rsidRPr="009C2C9A">
        <w:rPr>
          <w:rStyle w:val="StyleUnderline"/>
        </w:rPr>
        <w:t>Canada is getting new Arctic patrol vessels and building a deep-water naval port and Arctic warfare training centre in the region, but it's all much ado about nothing. The Arctic Ocean will increasingly be used as a shortcut between the North Atlantic and the North Pacific, but the shipping will not go through Canadian waters</w:t>
      </w:r>
      <w:r w:rsidRPr="009C2C9A">
        <w:t>. Russia's "Northern Sea Route" will get the traffic, because it's already open and much safer to navigate.</w:t>
      </w:r>
    </w:p>
    <w:p w:rsidR="00017AD0" w:rsidRPr="009C2C9A" w:rsidRDefault="00017AD0" w:rsidP="00017AD0">
      <w:pPr>
        <w:rPr>
          <w:rStyle w:val="StyleUnderline"/>
        </w:rPr>
      </w:pPr>
      <w:r w:rsidRPr="009C2C9A">
        <w:rPr>
          <w:rStyle w:val="StyleUnderline"/>
        </w:rPr>
        <w:t>Then there's the hydrocarbon deposits under the Arctic seabed, which the U.S. Geological Survey has forecast may contain almost one-fourth of the world's remaining oil and gas resources. But from a military point of view, there's only a problem if there is some disagreement about the seabed boundaries.</w:t>
      </w:r>
    </w:p>
    <w:p w:rsidR="00017AD0" w:rsidRPr="009C2C9A" w:rsidRDefault="00017AD0" w:rsidP="00017AD0">
      <w:r w:rsidRPr="009C2C9A">
        <w:t>There are only four areas where the boundaries are disputed. Two are between Canada and its eastern and western neighbours in Alaska and Greenland, but there is zero likelihood of a war between Canada and the United States or Denmark (which is responsible for Greenland's defence).</w:t>
      </w:r>
    </w:p>
    <w:p w:rsidR="00017AD0" w:rsidRPr="009C2C9A" w:rsidRDefault="00017AD0" w:rsidP="00017AD0">
      <w:pPr>
        <w:rPr>
          <w:rStyle w:val="StyleUnderline"/>
        </w:rPr>
      </w:pPr>
      <w:r w:rsidRPr="009C2C9A">
        <w:t xml:space="preserve">In the Bering Strait, there is a treaty defining the seabed boundary between the United States and Russia, signed in the dying days of the Soviet Union, but the Russian Duma has refused to ratify it. </w:t>
      </w:r>
      <w:r w:rsidRPr="009C2C9A">
        <w:rPr>
          <w:rStyle w:val="StyleUnderline"/>
        </w:rPr>
        <w:t>The legal uncertainty caused by the dispute, however, is more likely to deter future investment in drilling there than lead to war.</w:t>
      </w:r>
    </w:p>
    <w:p w:rsidR="00017AD0" w:rsidRPr="009C2C9A" w:rsidRDefault="00017AD0" w:rsidP="00017AD0">
      <w:pPr>
        <w:rPr>
          <w:rStyle w:val="StyleUnderline"/>
        </w:rPr>
      </w:pPr>
      <w:r w:rsidRPr="009C2C9A">
        <w:t xml:space="preserve">And then there was the seabed-boundary dispute between </w:t>
      </w:r>
      <w:r w:rsidRPr="009C2C9A">
        <w:rPr>
          <w:rStyle w:val="StyleUnderline"/>
        </w:rPr>
        <w:t>Norway and Russia</w:t>
      </w:r>
      <w:r w:rsidRPr="009C2C9A">
        <w:t xml:space="preserve"> in the Barents Sea, which led Norway to double the size of its navy over the past decade. But last year, the two countries</w:t>
      </w:r>
      <w:r w:rsidRPr="009C2C9A">
        <w:rPr>
          <w:rStyle w:val="StyleUnderline"/>
        </w:rPr>
        <w:t xml:space="preserve"> signed an agreement dividing the disputed area right down the middle and providing for joint exploitation of its resources. So no war between NATO (of which Norway is a member) and the Russian Federation.</w:t>
      </w:r>
    </w:p>
    <w:p w:rsidR="00017AD0" w:rsidRPr="009C2C9A" w:rsidRDefault="00017AD0" w:rsidP="00017AD0">
      <w:r w:rsidRPr="009C2C9A">
        <w:t>Which leaves the fish, and it's hard to have a war over fish. The danger is rather that the world's fishing fleets will crowd in and clean the fish out, as they are currently doing in the Southern Ocean around Antarctica.</w:t>
      </w:r>
    </w:p>
    <w:p w:rsidR="00017AD0" w:rsidRPr="009C2C9A" w:rsidRDefault="00017AD0" w:rsidP="00017AD0">
      <w:r w:rsidRPr="009C2C9A">
        <w:rPr>
          <w:rStyle w:val="StyleUnderline"/>
        </w:rPr>
        <w:t>If the countries with Arctic coastlines want to preserve this resource, they can only do so by creating an international body to regulate the fishing</w:t>
      </w:r>
      <w:r w:rsidRPr="009C2C9A">
        <w:t>. And they will have to let other countries fish there, too, with agreed catch limits, since they are mostly international waters. They will be driven to co-operate, in their own interests.</w:t>
      </w:r>
    </w:p>
    <w:p w:rsidR="00017AD0" w:rsidRPr="009C2C9A" w:rsidRDefault="00017AD0" w:rsidP="00017AD0">
      <w:r w:rsidRPr="009C2C9A">
        <w:rPr>
          <w:rStyle w:val="StyleUnderline"/>
        </w:rPr>
        <w:t>So no war over the Arctic. All</w:t>
      </w:r>
      <w:r w:rsidRPr="009C2C9A">
        <w:t xml:space="preserve"> we have to worry about now is the fact the ice is melting, which will speed global warming (because open water absorbs far more heat from the sun than highly reflective ice), and ultimately melt the Greenland icecap and raise sea levels worldwide by seven metres. But that's a problem for another day.</w:t>
      </w:r>
    </w:p>
    <w:p w:rsidR="00017AD0" w:rsidRPr="009C2C9A" w:rsidRDefault="00017AD0" w:rsidP="00017AD0"/>
    <w:p w:rsidR="00017AD0" w:rsidRPr="009C2C9A" w:rsidRDefault="00017AD0" w:rsidP="00017AD0"/>
    <w:p w:rsidR="00017AD0" w:rsidRPr="009C2C9A" w:rsidRDefault="00017AD0" w:rsidP="00017AD0"/>
    <w:p w:rsidR="00017AD0" w:rsidRPr="009C2C9A" w:rsidRDefault="00017AD0" w:rsidP="00017AD0">
      <w:pPr>
        <w:pStyle w:val="Heading2"/>
      </w:pPr>
      <w:r w:rsidRPr="009C2C9A">
        <w:t>Balkan War</w:t>
      </w:r>
    </w:p>
    <w:p w:rsidR="00017AD0" w:rsidRPr="009C2C9A" w:rsidRDefault="00017AD0" w:rsidP="00017AD0">
      <w:pPr>
        <w:pStyle w:val="Heading4"/>
      </w:pPr>
      <w:r w:rsidRPr="009C2C9A">
        <w:t xml:space="preserve">No risk of Balkan war – countries are too exhausted from previous wars </w:t>
      </w:r>
    </w:p>
    <w:p w:rsidR="00017AD0" w:rsidRPr="009C2C9A" w:rsidRDefault="00017AD0" w:rsidP="00017AD0">
      <w:r w:rsidRPr="009C2C9A">
        <w:rPr>
          <w:b/>
        </w:rPr>
        <w:t xml:space="preserve">Siletsky 11 </w:t>
      </w:r>
      <w:r w:rsidRPr="009C2C9A">
        <w:t>– writer for Voice of Russia (Igor, April 26, 2011, “Do the Balkans want a War?</w:t>
      </w:r>
      <w:proofErr w:type="gramStart"/>
      <w:r w:rsidRPr="009C2C9A">
        <w:t>”,</w:t>
      </w:r>
      <w:proofErr w:type="gramEnd"/>
      <w:r w:rsidRPr="009C2C9A">
        <w:t xml:space="preserve"> Voice of Russia, http://voiceofrussia.com/2011/04/26/49426351/) </w:t>
      </w:r>
    </w:p>
    <w:p w:rsidR="00017AD0" w:rsidRPr="009C2C9A" w:rsidRDefault="00017AD0" w:rsidP="00017AD0"/>
    <w:p w:rsidR="00017AD0" w:rsidRPr="009C2C9A" w:rsidRDefault="00017AD0" w:rsidP="00017AD0">
      <w:r w:rsidRPr="009C2C9A">
        <w:t>The Balkans are on the verge of a new war, Western political observers and analysts have been saying. They believe that a precedent for the worsening of the situation was given to the countries of the Former Yugoslavia by the international community, when it sentenced Croatian General Ante Gotovina. For their part, Russian political analysts who see no prerequisites for a new conflict, say that a new outbreak of tensions is beneficial for the West.</w:t>
      </w:r>
    </w:p>
    <w:p w:rsidR="00017AD0" w:rsidRPr="009C2C9A" w:rsidRDefault="00017AD0" w:rsidP="00017AD0">
      <w:r w:rsidRPr="009C2C9A">
        <w:t xml:space="preserve">The International Criminal Tribunal for the Former Yugoslavia (ICTY or The Hague Tribunal) delivered a verdict for three Croatian generals on April 15th. All of them were accused of committing crimes against the Serbs during Operation Storm 1995. According to the court ruling, Ante Gotovina was sentenced to 24 years in prison, Mladen Markac – to 18 years, and the third defendant Ivan Cermac – was acquitted.  </w:t>
      </w:r>
    </w:p>
    <w:p w:rsidR="00017AD0" w:rsidRPr="009C2C9A" w:rsidRDefault="00017AD0" w:rsidP="00017AD0">
      <w:r w:rsidRPr="009C2C9A">
        <w:t>So why has the verdict triggered such stormy emotions not only among the Croats but also in the Western countries. The point is that throughout the history of the existence of The Hague Tribunal the key defendant for the UN court, who was often referred to as “Doctor Evil” was Yugoslavia’s last president Milosevic and  of course, his supporters and Serbia itself. There even appeared people in some countries in Europe and in the USA who started saying that the justice of The Hague was one-sided. This postulate needed no proofs for either Russia or the other countries, which were not involved in the “anti-Yugoslav coalition”. However, judging by the facts, those in The Hague have decided  to improve their image and to put into life the principle that was declared by the tribunal itself, that is, that “all sides are to blame for the atrocities and that no nation was more responsible than the other”. As a result, the Croatian generals, who were accused of ousting 100,000 peaceful civilians and of murdering hundreds of Serbs, were jailed. As it might seem, justice was obtained. And the fact that the Croats have got angry is simply an expected “side effect”.</w:t>
      </w:r>
    </w:p>
    <w:p w:rsidR="00017AD0" w:rsidRPr="009C2C9A" w:rsidRDefault="00017AD0" w:rsidP="00017AD0">
      <w:r w:rsidRPr="009C2C9A">
        <w:t>However, what followed was that the angry “progressive public”- meaning the leading Western media - has undertaken to conduct an investigation of its own. “The Washington Times”, “The Wall Street Journal”, Newsweek, and “The Jerusalem Post”, after studying Storm Operation 1995, came to the conclusion that Ante Gotovina had committed no crimes at all. Moreover, the general is a real Croatian patriot and hero, and that his campaign had not only restored Croatia’s territorial integrity but had also destroyed the dream of the deceased Serb ruler Slobodan Milosevic about “Greater Serbia”. Besides, the Western editions said that by its irresponsible verdicts The Hague Tribunal is stirring up a new war.</w:t>
      </w:r>
    </w:p>
    <w:p w:rsidR="00017AD0" w:rsidRPr="009C2C9A" w:rsidRDefault="00017AD0" w:rsidP="00017AD0">
      <w:r w:rsidRPr="009C2C9A">
        <w:t xml:space="preserve">The first thought that comes to mind after reading all these “journalist investigations” is that the West wants to preserve the status quo in the Balkans, which suits it. In this system Belgrade acts as a “guilty child”, who is still under punishment. And all the other parts of the Former Yugoslavia act as sufferers, whose sufferings are linked on the violent “senior” and who receive small presents and bonuses in consolation. Thus, Kosovo has obtained independence, and Croatia is only one step away from the accession into the European Union (EU). By the way, the Croats themselves are not looking forward to this. </w:t>
      </w:r>
    </w:p>
    <w:p w:rsidR="00017AD0" w:rsidRPr="009C2C9A" w:rsidRDefault="00017AD0" w:rsidP="00017AD0">
      <w:r w:rsidRPr="009C2C9A">
        <w:t xml:space="preserve">However, there’re other reasons as well. Should The Hague Tribunal start conducting an unbiased investigation, many influential persons will be surely hurt. And not only in the Balkans. Suffice it to mention here the information concerning the current Kosovo authorities that was made public by the former ICTY chief prosecutor Carla Del Ponte - that Pristina was involved in the trafficking of human organs. And that not only the Croats also killed the Serbs and not only vice versa. That is why </w:t>
      </w:r>
      <w:r w:rsidRPr="009C2C9A">
        <w:rPr>
          <w:rStyle w:val="StyleUnderline"/>
        </w:rPr>
        <w:t xml:space="preserve">it is necessary to continue </w:t>
      </w:r>
      <w:proofErr w:type="gramStart"/>
      <w:r w:rsidRPr="009C2C9A">
        <w:rPr>
          <w:rStyle w:val="StyleUnderline"/>
        </w:rPr>
        <w:t>studying  the</w:t>
      </w:r>
      <w:proofErr w:type="gramEnd"/>
      <w:r w:rsidRPr="009C2C9A">
        <w:rPr>
          <w:rStyle w:val="StyleUnderline"/>
        </w:rPr>
        <w:t xml:space="preserve"> latest Balkan crisis,</w:t>
      </w:r>
      <w:r w:rsidRPr="009C2C9A">
        <w:t xml:space="preserve">  the Head of the Centre For the Study of the Modern Balkan Crisis  under the Institute of Slavic Studies of the Russian Academy of Sciences Yelena Guskova says:</w:t>
      </w:r>
    </w:p>
    <w:p w:rsidR="00017AD0" w:rsidRPr="009C2C9A" w:rsidRDefault="00017AD0" w:rsidP="00017AD0">
      <w:pPr>
        <w:rPr>
          <w:rStyle w:val="StyleUnderline"/>
        </w:rPr>
      </w:pPr>
      <w:r w:rsidRPr="009C2C9A">
        <w:t xml:space="preserve">"The new data about the human organ trafficking and about the atrocities, committed  by the Croats , offer proof  that it is necessary to study the Balkan crisis  and that it is necessary to be objective while doing this. Of course, </w:t>
      </w:r>
      <w:r w:rsidRPr="009C2C9A">
        <w:rPr>
          <w:rStyle w:val="StyleUnderline"/>
        </w:rPr>
        <w:t>there’re many conflicts in the world</w:t>
      </w:r>
      <w:r w:rsidRPr="009C2C9A">
        <w:t xml:space="preserve">. But </w:t>
      </w:r>
      <w:r w:rsidRPr="009C2C9A">
        <w:rPr>
          <w:rStyle w:val="StyleUnderline"/>
        </w:rPr>
        <w:t>if we start analyzing how all the other countries developed in the 90s</w:t>
      </w:r>
      <w:r w:rsidRPr="009C2C9A">
        <w:t xml:space="preserve"> </w:t>
      </w:r>
      <w:r w:rsidRPr="009C2C9A">
        <w:rPr>
          <w:rStyle w:val="StyleUnderline"/>
        </w:rPr>
        <w:t>and what occurred to the Balkans</w:t>
      </w:r>
      <w:r w:rsidRPr="009C2C9A">
        <w:t xml:space="preserve"> and to the post-Balkan space, </w:t>
      </w:r>
      <w:r w:rsidRPr="009C2C9A">
        <w:rPr>
          <w:rStyle w:val="Emphasis"/>
        </w:rPr>
        <w:t>we’ll undoubtedly arrive at the conclusion that the Serbs, the Croats and the Muslims have already suffered too much. They have no potential to take up arms again</w:t>
      </w:r>
      <w:r w:rsidRPr="009C2C9A">
        <w:t xml:space="preserve">. Thus, </w:t>
      </w:r>
      <w:r w:rsidRPr="009C2C9A">
        <w:rPr>
          <w:rStyle w:val="StyleUnderline"/>
        </w:rPr>
        <w:t>to say that a new war will break out in the Balkans soon is no good."</w:t>
      </w:r>
    </w:p>
    <w:p w:rsidR="00017AD0" w:rsidRPr="009C2C9A" w:rsidRDefault="00017AD0" w:rsidP="00017AD0">
      <w:r w:rsidRPr="009C2C9A">
        <w:t xml:space="preserve">Thus, </w:t>
      </w:r>
      <w:r w:rsidRPr="009C2C9A">
        <w:rPr>
          <w:rStyle w:val="StyleUnderline"/>
        </w:rPr>
        <w:t>instead of intimidating the Balkan nations by saying that a new war will break out, it is necessary to afford the UN court an opportunity to go on with its investigations</w:t>
      </w:r>
      <w:r w:rsidRPr="009C2C9A">
        <w:t>. And the Croats, the Serbs, the Albanians, and the Bosnians will decide themselves how they should coexist together. One thing is certain though: they not start fighting because they had enough of it.</w:t>
      </w:r>
    </w:p>
    <w:p w:rsidR="00017AD0" w:rsidRPr="009C2C9A" w:rsidRDefault="00017AD0" w:rsidP="00017AD0">
      <w:pPr>
        <w:pStyle w:val="Heading4"/>
      </w:pPr>
      <w:r w:rsidRPr="009C2C9A">
        <w:t xml:space="preserve">No chance of Balkan escalation of spillover—empirics prove </w:t>
      </w:r>
    </w:p>
    <w:p w:rsidR="00017AD0" w:rsidRPr="009C2C9A" w:rsidRDefault="00017AD0" w:rsidP="00017AD0">
      <w:pPr>
        <w:rPr>
          <w:rFonts w:cs="Times New Roman"/>
        </w:rPr>
      </w:pPr>
      <w:r w:rsidRPr="009C2C9A">
        <w:rPr>
          <w:rStyle w:val="cite"/>
          <w:rFonts w:ascii="Georgia" w:hAnsi="Georgia" w:cs="Times New Roman"/>
          <w:sz w:val="22"/>
        </w:rPr>
        <w:t>Eland 99</w:t>
      </w:r>
      <w:r w:rsidRPr="009C2C9A">
        <w:rPr>
          <w:rFonts w:cs="Times New Roman"/>
        </w:rPr>
        <w:t xml:space="preserve"> – Director of Defense Policy Studies at the CATO Institute (Ivan, May 3, </w:t>
      </w:r>
      <w:r w:rsidRPr="009C2C9A">
        <w:rPr>
          <w:rStyle w:val="cite"/>
          <w:rFonts w:ascii="Georgia" w:hAnsi="Georgia" w:cs="Times New Roman"/>
          <w:sz w:val="22"/>
        </w:rPr>
        <w:t>1999,</w:t>
      </w:r>
      <w:r w:rsidRPr="009C2C9A">
        <w:t xml:space="preserve"> “</w:t>
      </w:r>
      <w:r w:rsidRPr="009C2C9A">
        <w:rPr>
          <w:rStyle w:val="cite"/>
          <w:rFonts w:ascii="Georgia" w:hAnsi="Georgia" w:cs="Times New Roman"/>
          <w:sz w:val="22"/>
        </w:rPr>
        <w:t>The War against Serbia: Illusion Versus Reality”, CATO Institute</w:t>
      </w:r>
      <w:r w:rsidRPr="009C2C9A">
        <w:rPr>
          <w:rFonts w:cs="Times New Roman"/>
        </w:rPr>
        <w:t xml:space="preserve"> http://www.cato.org/cgi-bin/scripts/printtech.cgi/dailys/05-03-99.html)</w:t>
      </w:r>
    </w:p>
    <w:p w:rsidR="00017AD0" w:rsidRPr="009C2C9A" w:rsidRDefault="00017AD0" w:rsidP="00017AD0">
      <w:pPr>
        <w:rPr>
          <w:rFonts w:cs="Times New Roman"/>
        </w:rPr>
      </w:pPr>
    </w:p>
    <w:p w:rsidR="00017AD0" w:rsidRPr="009C2C9A" w:rsidRDefault="00017AD0" w:rsidP="00017AD0">
      <w:pPr>
        <w:pStyle w:val="card"/>
        <w:ind w:left="0"/>
        <w:rPr>
          <w:rFonts w:ascii="Georgia" w:hAnsi="Georgia" w:cs="Times New Roman"/>
          <w:sz w:val="22"/>
          <w:szCs w:val="22"/>
        </w:rPr>
      </w:pPr>
      <w:r w:rsidRPr="009C2C9A">
        <w:rPr>
          <w:rFonts w:ascii="Georgia" w:hAnsi="Georgia" w:cs="Times New Roman"/>
          <w:sz w:val="22"/>
          <w:szCs w:val="22"/>
        </w:rPr>
        <w:t xml:space="preserve">In reality, the ostensible humanitarian justification for the war is secondary at best. It's the underlying perception that European security is threatened that's really driving this military intervention. </w:t>
      </w:r>
      <w:r w:rsidRPr="009C2C9A">
        <w:rPr>
          <w:rStyle w:val="StyleUnderline"/>
          <w:rFonts w:ascii="Georgia" w:hAnsi="Georgia"/>
          <w:szCs w:val="22"/>
        </w:rPr>
        <w:t>The United States rarely intervenes militarily when there is no perception that its interests are at stake</w:t>
      </w:r>
      <w:r w:rsidRPr="009C2C9A">
        <w:rPr>
          <w:rFonts w:ascii="Georgia" w:hAnsi="Georgia" w:cs="Times New Roman"/>
          <w:sz w:val="22"/>
          <w:szCs w:val="22"/>
        </w:rPr>
        <w:t xml:space="preserve">. So the military operation advertised as a NATO mission to relieve human suffering is actually a ham-handed U.S. attempt to defend perceived American security interests. </w:t>
      </w:r>
      <w:r w:rsidRPr="009C2C9A">
        <w:rPr>
          <w:rFonts w:ascii="Georgia" w:eastAsia="Arial Unicode MS" w:hAnsi="Georgia" w:cs="Times New Roman"/>
          <w:sz w:val="22"/>
          <w:szCs w:val="22"/>
        </w:rPr>
        <w:t xml:space="preserve"> </w:t>
      </w:r>
      <w:r w:rsidRPr="009C2C9A">
        <w:rPr>
          <w:rFonts w:ascii="Georgia" w:hAnsi="Georgia" w:cs="Times New Roman"/>
          <w:sz w:val="22"/>
          <w:szCs w:val="22"/>
        </w:rPr>
        <w:t xml:space="preserve">Those </w:t>
      </w:r>
      <w:r w:rsidRPr="009C2C9A">
        <w:rPr>
          <w:rStyle w:val="underline"/>
          <w:rFonts w:ascii="Georgia" w:hAnsi="Georgia" w:cs="Times New Roman"/>
          <w:sz w:val="22"/>
          <w:szCs w:val="22"/>
        </w:rPr>
        <w:t>perceived interests flow from the</w:t>
      </w:r>
      <w:r w:rsidRPr="009C2C9A">
        <w:rPr>
          <w:rFonts w:ascii="Georgia" w:hAnsi="Georgia" w:cs="Times New Roman"/>
          <w:sz w:val="22"/>
          <w:szCs w:val="22"/>
        </w:rPr>
        <w:t xml:space="preserve"> Clinton administration's </w:t>
      </w:r>
      <w:r w:rsidRPr="009C2C9A">
        <w:rPr>
          <w:rStyle w:val="underline"/>
          <w:rFonts w:ascii="Georgia" w:hAnsi="Georgia" w:cs="Times New Roman"/>
          <w:sz w:val="22"/>
          <w:szCs w:val="22"/>
        </w:rPr>
        <w:t>domino theory of instability</w:t>
      </w:r>
      <w:r w:rsidRPr="009C2C9A">
        <w:rPr>
          <w:rFonts w:ascii="Georgia" w:hAnsi="Georgia" w:cs="Times New Roman"/>
          <w:sz w:val="22"/>
          <w:szCs w:val="22"/>
        </w:rPr>
        <w:t xml:space="preserve"> and concerns about preserving NATO's credibility.  Instead of a fear of communism spreading from country to country, the administration's refurbished domino theory sees "instability" -- unless checked -- spreading and engulfing large parts of Europe. </w:t>
      </w:r>
      <w:r w:rsidRPr="009C2C9A">
        <w:rPr>
          <w:rStyle w:val="underline"/>
          <w:rFonts w:ascii="Georgia" w:hAnsi="Georgia" w:cs="Times New Roman"/>
          <w:sz w:val="22"/>
          <w:szCs w:val="22"/>
        </w:rPr>
        <w:t xml:space="preserve">Instability has always existed in the volatile and remote Balkan nations, but it hasn't spread outside the </w:t>
      </w:r>
      <w:r w:rsidRPr="009C2C9A">
        <w:rPr>
          <w:rStyle w:val="StyleUnderline"/>
          <w:rFonts w:ascii="Georgia" w:hAnsi="Georgia"/>
          <w:szCs w:val="22"/>
        </w:rPr>
        <w:t>region since 1914. The administration</w:t>
      </w:r>
      <w:r w:rsidRPr="009C2C9A">
        <w:rPr>
          <w:rFonts w:ascii="Georgia" w:hAnsi="Georgia" w:cs="Times New Roman"/>
          <w:sz w:val="22"/>
          <w:szCs w:val="22"/>
        </w:rPr>
        <w:t xml:space="preserve"> constantly </w:t>
      </w:r>
      <w:r w:rsidRPr="009C2C9A">
        <w:rPr>
          <w:rStyle w:val="underline"/>
          <w:rFonts w:ascii="Georgia" w:hAnsi="Georgia" w:cs="Times New Roman"/>
          <w:sz w:val="22"/>
          <w:szCs w:val="22"/>
        </w:rPr>
        <w:t>alludes to</w:t>
      </w:r>
      <w:r w:rsidRPr="009C2C9A">
        <w:rPr>
          <w:rFonts w:ascii="Georgia" w:hAnsi="Georgia" w:cs="Times New Roman"/>
          <w:sz w:val="22"/>
          <w:szCs w:val="22"/>
        </w:rPr>
        <w:t xml:space="preserve"> the specter of </w:t>
      </w:r>
      <w:r w:rsidRPr="009C2C9A">
        <w:rPr>
          <w:rStyle w:val="underline"/>
          <w:rFonts w:ascii="Georgia" w:hAnsi="Georgia" w:cs="Times New Roman"/>
          <w:sz w:val="22"/>
          <w:szCs w:val="22"/>
        </w:rPr>
        <w:t>World War I. But in the events leading up to that war, two powerful and hostile alliances exploited instability in the region</w:t>
      </w:r>
      <w:r w:rsidRPr="009C2C9A">
        <w:rPr>
          <w:rFonts w:ascii="Georgia" w:hAnsi="Georgia" w:cs="Times New Roman"/>
          <w:sz w:val="22"/>
          <w:szCs w:val="22"/>
        </w:rPr>
        <w:t xml:space="preserve"> </w:t>
      </w:r>
      <w:r w:rsidRPr="009C2C9A">
        <w:rPr>
          <w:rStyle w:val="underline"/>
          <w:rFonts w:ascii="Georgia" w:hAnsi="Georgia" w:cs="Times New Roman"/>
          <w:sz w:val="22"/>
          <w:szCs w:val="22"/>
        </w:rPr>
        <w:t>-- a situation much different from the one that exists today</w:t>
      </w:r>
      <w:r w:rsidRPr="009C2C9A">
        <w:rPr>
          <w:rFonts w:ascii="Georgia" w:hAnsi="Georgia" w:cs="Times New Roman"/>
          <w:sz w:val="22"/>
          <w:szCs w:val="22"/>
        </w:rPr>
        <w:t xml:space="preserve">. At present, </w:t>
      </w:r>
      <w:r w:rsidRPr="009C2C9A">
        <w:rPr>
          <w:rStyle w:val="underline"/>
          <w:rFonts w:ascii="Georgia" w:hAnsi="Georgia" w:cs="Times New Roman"/>
          <w:sz w:val="22"/>
          <w:szCs w:val="22"/>
        </w:rPr>
        <w:t>instability in the Balkans has no relationship to American vital interests</w:t>
      </w:r>
      <w:r w:rsidRPr="009C2C9A">
        <w:rPr>
          <w:rFonts w:ascii="Georgia" w:hAnsi="Georgia" w:cs="Times New Roman"/>
          <w:sz w:val="22"/>
          <w:szCs w:val="22"/>
        </w:rPr>
        <w:t xml:space="preserve">.  And </w:t>
      </w:r>
      <w:r w:rsidRPr="009C2C9A">
        <w:rPr>
          <w:rStyle w:val="StyleUnderline"/>
          <w:rFonts w:ascii="Georgia" w:hAnsi="Georgia"/>
          <w:szCs w:val="22"/>
        </w:rPr>
        <w:t>getting into a war to preserve "NATO's credibility</w:t>
      </w:r>
      <w:r w:rsidRPr="009C2C9A">
        <w:rPr>
          <w:rFonts w:ascii="Georgia" w:hAnsi="Georgia" w:cs="Times New Roman"/>
          <w:sz w:val="22"/>
          <w:szCs w:val="22"/>
        </w:rPr>
        <w:t xml:space="preserve">" </w:t>
      </w:r>
      <w:r w:rsidRPr="009C2C9A">
        <w:rPr>
          <w:rStyle w:val="StyleUnderline"/>
          <w:rFonts w:ascii="Georgia" w:hAnsi="Georgia"/>
          <w:szCs w:val="22"/>
        </w:rPr>
        <w:t>sounds</w:t>
      </w:r>
      <w:r w:rsidRPr="009C2C9A">
        <w:rPr>
          <w:rFonts w:ascii="Georgia" w:hAnsi="Georgia" w:cs="Times New Roman"/>
          <w:sz w:val="22"/>
          <w:szCs w:val="22"/>
        </w:rPr>
        <w:t xml:space="preserve"> </w:t>
      </w:r>
      <w:r w:rsidRPr="009C2C9A">
        <w:rPr>
          <w:rStyle w:val="StyleUnderline"/>
          <w:rFonts w:ascii="Georgia" w:hAnsi="Georgia"/>
          <w:szCs w:val="22"/>
        </w:rPr>
        <w:t>eerily like the "peace with honor" justification</w:t>
      </w:r>
      <w:r w:rsidRPr="009C2C9A">
        <w:rPr>
          <w:rFonts w:ascii="Georgia" w:hAnsi="Georgia" w:cs="Times New Roman"/>
          <w:sz w:val="22"/>
          <w:szCs w:val="22"/>
        </w:rPr>
        <w:t xml:space="preserve"> that kept the United States bogged down in Vietnam for an extra five years. In Vietnam, over a seven-year period, the average tonnage of bombs dropped per month was almost double that dropped per month during Desert Storm, which was in turn much greater than the tonnage dropped on Serbia and Kosovo during the past month. Seven years of pounding from the air did not dissuade the North Vietnamese from their battle to unify Vietnam (nor did an air onslaught alone persuade Saddam Hussein to withdraw from Kuwait). It's doubtful that a few months of far less intense attacks on Serbia will stop the Serbs' nationalistic effort to maintain the unity of Serbia.  </w:t>
      </w:r>
    </w:p>
    <w:p w:rsidR="00017AD0" w:rsidRPr="009C2C9A" w:rsidRDefault="00017AD0" w:rsidP="00017AD0">
      <w:pPr>
        <w:pStyle w:val="card"/>
        <w:ind w:left="0"/>
        <w:rPr>
          <w:rFonts w:ascii="Georgia" w:hAnsi="Georgia" w:cs="Times New Roman"/>
          <w:sz w:val="22"/>
          <w:szCs w:val="22"/>
        </w:rPr>
      </w:pPr>
    </w:p>
    <w:p w:rsidR="00017AD0" w:rsidRPr="009C2C9A" w:rsidRDefault="00017AD0" w:rsidP="00017AD0">
      <w:pPr>
        <w:pStyle w:val="Heading4"/>
      </w:pPr>
      <w:r w:rsidRPr="009C2C9A">
        <w:t>No impact —</w:t>
      </w:r>
      <w:r w:rsidRPr="009C2C9A">
        <w:rPr>
          <w:u w:val="single"/>
        </w:rPr>
        <w:t>institutions</w:t>
      </w:r>
      <w:r w:rsidRPr="009C2C9A">
        <w:t xml:space="preserve"> prevent escalation with Russia</w:t>
      </w:r>
    </w:p>
    <w:p w:rsidR="00017AD0" w:rsidRPr="009C2C9A" w:rsidRDefault="00017AD0" w:rsidP="00017AD0">
      <w:pPr>
        <w:rPr>
          <w:rFonts w:cs="Times New Roman"/>
        </w:rPr>
      </w:pPr>
      <w:r w:rsidRPr="009C2C9A">
        <w:rPr>
          <w:rFonts w:cs="Times New Roman"/>
          <w:b/>
        </w:rPr>
        <w:t>Sleivyte</w:t>
      </w:r>
      <w:r w:rsidRPr="009C2C9A">
        <w:rPr>
          <w:rStyle w:val="cite"/>
          <w:rFonts w:ascii="Georgia" w:hAnsi="Georgia" w:cs="Times New Roman"/>
          <w:sz w:val="22"/>
        </w:rPr>
        <w:t xml:space="preserve"> 8</w:t>
      </w:r>
      <w:r w:rsidRPr="009C2C9A">
        <w:rPr>
          <w:rFonts w:cs="Times New Roman"/>
        </w:rPr>
        <w:t xml:space="preserve"> - Defence Academy of the United Kingdom, Advanced Research and Assessment group (Janina Sleivyte, Feb 2008, Shrivenham Paper Number 7, Russia’s European Agenda and the Baltic States)</w:t>
      </w:r>
    </w:p>
    <w:p w:rsidR="00017AD0" w:rsidRPr="009C2C9A" w:rsidRDefault="00017AD0" w:rsidP="00017AD0">
      <w:pPr>
        <w:rPr>
          <w:rFonts w:cs="Times New Roman"/>
        </w:rPr>
      </w:pPr>
    </w:p>
    <w:p w:rsidR="00017AD0" w:rsidRPr="009C2C9A" w:rsidRDefault="00017AD0" w:rsidP="00017AD0">
      <w:pPr>
        <w:pStyle w:val="card"/>
        <w:ind w:left="0"/>
        <w:rPr>
          <w:rFonts w:ascii="Georgia" w:hAnsi="Georgia" w:cs="Times New Roman"/>
          <w:sz w:val="22"/>
          <w:szCs w:val="22"/>
        </w:rPr>
      </w:pPr>
      <w:r w:rsidRPr="009C2C9A">
        <w:rPr>
          <w:rFonts w:ascii="Georgia" w:hAnsi="Georgia" w:cs="Times New Roman"/>
          <w:sz w:val="22"/>
          <w:szCs w:val="22"/>
        </w:rPr>
        <w:t xml:space="preserve">The main criterion for evaluating whether or not </w:t>
      </w:r>
      <w:r w:rsidRPr="009C2C9A">
        <w:rPr>
          <w:rStyle w:val="underline"/>
          <w:rFonts w:ascii="Georgia" w:hAnsi="Georgia" w:cs="Times New Roman"/>
          <w:sz w:val="22"/>
          <w:szCs w:val="22"/>
        </w:rPr>
        <w:t xml:space="preserve">institutions are relevant in the international system </w:t>
      </w:r>
      <w:r w:rsidRPr="009C2C9A">
        <w:rPr>
          <w:rFonts w:ascii="Georgia" w:hAnsi="Georgia" w:cs="Times New Roman"/>
          <w:sz w:val="22"/>
          <w:szCs w:val="22"/>
        </w:rPr>
        <w:t xml:space="preserve">is their capacity </w:t>
      </w:r>
      <w:r w:rsidRPr="009C2C9A">
        <w:rPr>
          <w:rStyle w:val="underline"/>
          <w:rFonts w:ascii="Georgia" w:hAnsi="Georgia" w:cs="Times New Roman"/>
          <w:sz w:val="22"/>
          <w:szCs w:val="22"/>
        </w:rPr>
        <w:t>to bring and maintain international peace</w:t>
      </w:r>
      <w:r w:rsidRPr="009C2C9A">
        <w:rPr>
          <w:rFonts w:ascii="Georgia" w:hAnsi="Georgia" w:cs="Times New Roman"/>
          <w:sz w:val="22"/>
          <w:szCs w:val="22"/>
        </w:rPr>
        <w:t xml:space="preserve">. Applying this approach to the BSR, the logic runs as follows: </w:t>
      </w:r>
      <w:r w:rsidRPr="009C2C9A">
        <w:rPr>
          <w:rStyle w:val="underline"/>
          <w:rFonts w:ascii="Georgia" w:hAnsi="Georgia" w:cs="Times New Roman"/>
          <w:sz w:val="22"/>
          <w:szCs w:val="22"/>
        </w:rPr>
        <w:t>through interactions and cooperation, the outcome of which is cooperative security</w:t>
      </w:r>
      <w:r w:rsidRPr="009C2C9A">
        <w:rPr>
          <w:rFonts w:ascii="Georgia" w:hAnsi="Georgia" w:cs="Times New Roman"/>
          <w:sz w:val="22"/>
          <w:szCs w:val="22"/>
        </w:rPr>
        <w:t>,</w:t>
      </w:r>
      <w:r w:rsidRPr="009C2C9A">
        <w:rPr>
          <w:rStyle w:val="boldunderline"/>
          <w:rFonts w:ascii="Georgia" w:hAnsi="Georgia" w:cs="Times New Roman"/>
          <w:sz w:val="22"/>
          <w:szCs w:val="22"/>
        </w:rPr>
        <w:t xml:space="preserve"> international institutions (NATO in particular) have promoted and maintained peace</w:t>
      </w:r>
      <w:r w:rsidRPr="009C2C9A">
        <w:rPr>
          <w:rFonts w:ascii="Georgia" w:hAnsi="Georgia" w:cs="Times New Roman"/>
          <w:sz w:val="22"/>
          <w:szCs w:val="22"/>
        </w:rPr>
        <w:t xml:space="preserve"> – </w:t>
      </w:r>
      <w:r w:rsidRPr="009C2C9A">
        <w:rPr>
          <w:rStyle w:val="underline"/>
          <w:rFonts w:ascii="Georgia" w:hAnsi="Georgia" w:cs="Times New Roman"/>
          <w:sz w:val="22"/>
          <w:szCs w:val="22"/>
        </w:rPr>
        <w:t>conflict-free conditions for the region’s development</w:t>
      </w:r>
      <w:r w:rsidRPr="009C2C9A">
        <w:rPr>
          <w:rFonts w:ascii="Georgia" w:hAnsi="Georgia" w:cs="Times New Roman"/>
          <w:sz w:val="22"/>
          <w:szCs w:val="22"/>
        </w:rPr>
        <w:t xml:space="preserve">. This demonstrates that international institutions have had </w:t>
      </w:r>
      <w:r w:rsidRPr="009C2C9A">
        <w:rPr>
          <w:rStyle w:val="boldunderline"/>
          <w:rFonts w:ascii="Georgia" w:hAnsi="Georgia" w:cs="Times New Roman"/>
          <w:sz w:val="22"/>
          <w:szCs w:val="22"/>
        </w:rPr>
        <w:t>a stabilising effect on inter-state relations, particularly on Russo-Baltic relations</w:t>
      </w:r>
      <w:r w:rsidRPr="009C2C9A">
        <w:rPr>
          <w:rFonts w:ascii="Georgia" w:hAnsi="Georgia" w:cs="Times New Roman"/>
          <w:sz w:val="22"/>
          <w:szCs w:val="22"/>
        </w:rPr>
        <w:t xml:space="preserve">. The positive influence of the environment of </w:t>
      </w:r>
      <w:r w:rsidRPr="009C2C9A">
        <w:rPr>
          <w:rStyle w:val="underline"/>
          <w:rFonts w:ascii="Georgia" w:hAnsi="Georgia" w:cs="Times New Roman"/>
          <w:sz w:val="22"/>
          <w:szCs w:val="22"/>
        </w:rPr>
        <w:t>multilateral security and cooperation in stabilising Russo-Baltic relations has manifested itself many times</w:t>
      </w:r>
      <w:r w:rsidRPr="009C2C9A">
        <w:rPr>
          <w:rFonts w:ascii="Georgia" w:hAnsi="Georgia" w:cs="Times New Roman"/>
          <w:sz w:val="22"/>
          <w:szCs w:val="22"/>
        </w:rPr>
        <w:t xml:space="preserve"> since the early 1990s, the </w:t>
      </w:r>
      <w:r w:rsidRPr="009C2C9A">
        <w:rPr>
          <w:rStyle w:val="underline"/>
          <w:rFonts w:ascii="Georgia" w:hAnsi="Georgia" w:cs="Times New Roman"/>
          <w:sz w:val="22"/>
          <w:szCs w:val="22"/>
        </w:rPr>
        <w:t>most notable of them being Soviet troop withdrawal and the NATO enlargement in the region</w:t>
      </w:r>
      <w:r w:rsidRPr="009C2C9A">
        <w:rPr>
          <w:rFonts w:ascii="Georgia" w:hAnsi="Georgia" w:cs="Times New Roman"/>
          <w:sz w:val="22"/>
          <w:szCs w:val="22"/>
        </w:rPr>
        <w:t xml:space="preserve">. International institutions, such as </w:t>
      </w:r>
      <w:r w:rsidRPr="009C2C9A">
        <w:rPr>
          <w:rStyle w:val="underline"/>
          <w:rFonts w:ascii="Georgia" w:hAnsi="Georgia" w:cs="Times New Roman"/>
          <w:sz w:val="22"/>
          <w:szCs w:val="22"/>
        </w:rPr>
        <w:t>NATO and the EU, as well as</w:t>
      </w:r>
      <w:r w:rsidRPr="009C2C9A">
        <w:rPr>
          <w:rFonts w:ascii="Georgia" w:hAnsi="Georgia" w:cs="Times New Roman"/>
          <w:sz w:val="22"/>
          <w:szCs w:val="22"/>
        </w:rPr>
        <w:t xml:space="preserve"> frameworks of </w:t>
      </w:r>
      <w:r w:rsidRPr="009C2C9A">
        <w:rPr>
          <w:rStyle w:val="underline"/>
          <w:rFonts w:ascii="Georgia" w:hAnsi="Georgia" w:cs="Times New Roman"/>
          <w:sz w:val="22"/>
          <w:szCs w:val="22"/>
        </w:rPr>
        <w:t>multilateral cooperation</w:t>
      </w:r>
      <w:r w:rsidRPr="009C2C9A">
        <w:rPr>
          <w:rFonts w:ascii="Georgia" w:hAnsi="Georgia" w:cs="Times New Roman"/>
          <w:sz w:val="22"/>
          <w:szCs w:val="22"/>
        </w:rPr>
        <w:t xml:space="preserve">, such as the Council of Baltic Sea States (CBSS), the Northern Dimension (ND), the Northern European Initiative (NEI) and E-PINE, – all these mechanisms served to </w:t>
      </w:r>
      <w:r w:rsidRPr="009C2C9A">
        <w:rPr>
          <w:rStyle w:val="boldunderline"/>
          <w:rFonts w:ascii="Georgia" w:hAnsi="Georgia" w:cs="Times New Roman"/>
          <w:sz w:val="22"/>
          <w:szCs w:val="22"/>
        </w:rPr>
        <w:t>mitigate Russo-Baltic relations by engaging them in regional cooperation</w:t>
      </w:r>
      <w:r w:rsidRPr="009C2C9A">
        <w:rPr>
          <w:rFonts w:ascii="Georgia" w:hAnsi="Georgia" w:cs="Times New Roman"/>
          <w:sz w:val="22"/>
          <w:szCs w:val="22"/>
        </w:rPr>
        <w:t xml:space="preserve">.53 This is what is meant by </w:t>
      </w:r>
      <w:r w:rsidRPr="009C2C9A">
        <w:rPr>
          <w:rStyle w:val="underline"/>
          <w:rFonts w:ascii="Georgia" w:hAnsi="Georgia" w:cs="Times New Roman"/>
          <w:sz w:val="22"/>
          <w:szCs w:val="22"/>
        </w:rPr>
        <w:t>security through interdependence</w:t>
      </w:r>
      <w:r w:rsidRPr="009C2C9A">
        <w:rPr>
          <w:rFonts w:ascii="Georgia" w:hAnsi="Georgia" w:cs="Times New Roman"/>
          <w:sz w:val="22"/>
          <w:szCs w:val="22"/>
        </w:rPr>
        <w:t xml:space="preserve"> – cooperative security: establishing as many bilateral and multilateral ties as possible and building on very practical initiatives, pooling resources and working together. </w:t>
      </w:r>
    </w:p>
    <w:p w:rsidR="00017AD0" w:rsidRPr="009C2C9A" w:rsidRDefault="00017AD0" w:rsidP="00017AD0"/>
    <w:p w:rsidR="00017AD0" w:rsidRPr="009C2C9A" w:rsidRDefault="00017AD0" w:rsidP="00017AD0">
      <w:pPr>
        <w:pStyle w:val="Heading4"/>
      </w:pPr>
      <w:r w:rsidRPr="009C2C9A">
        <w:t xml:space="preserve">Negotiation would occur first in the Baltics – this prevents conflict </w:t>
      </w:r>
    </w:p>
    <w:p w:rsidR="00017AD0" w:rsidRPr="009C2C9A" w:rsidRDefault="00017AD0" w:rsidP="00017AD0">
      <w:pPr>
        <w:rPr>
          <w:rFonts w:cs="Times New Roman"/>
        </w:rPr>
      </w:pPr>
      <w:r w:rsidRPr="009C2C9A">
        <w:rPr>
          <w:rStyle w:val="cite"/>
          <w:rFonts w:ascii="Georgia" w:hAnsi="Georgia" w:cs="Times New Roman"/>
          <w:sz w:val="22"/>
        </w:rPr>
        <w:t>SGS 7</w:t>
      </w:r>
      <w:r w:rsidRPr="009C2C9A">
        <w:rPr>
          <w:rFonts w:cs="Times New Roman"/>
        </w:rPr>
        <w:t xml:space="preserve"> (Seminar on Global Security </w:t>
      </w:r>
      <w:proofErr w:type="gramStart"/>
      <w:r w:rsidRPr="009C2C9A">
        <w:rPr>
          <w:rFonts w:cs="Times New Roman"/>
        </w:rPr>
        <w:t>And</w:t>
      </w:r>
      <w:proofErr w:type="gramEnd"/>
      <w:r w:rsidRPr="009C2C9A">
        <w:rPr>
          <w:rFonts w:cs="Times New Roman"/>
        </w:rPr>
        <w:t xml:space="preserve"> Strategy 2030, Helsinki 28-29 November 2007, http://www.defmin.fi/files/1154/Abstracts_in_English.pdf)</w:t>
      </w:r>
    </w:p>
    <w:p w:rsidR="00017AD0" w:rsidRPr="009C2C9A" w:rsidRDefault="00017AD0" w:rsidP="00017AD0">
      <w:pPr>
        <w:pStyle w:val="card"/>
        <w:ind w:left="0"/>
        <w:rPr>
          <w:rFonts w:ascii="Georgia" w:hAnsi="Georgia" w:cs="Times New Roman"/>
          <w:sz w:val="22"/>
          <w:szCs w:val="22"/>
          <w:u w:val="single"/>
        </w:rPr>
      </w:pPr>
    </w:p>
    <w:p w:rsidR="00017AD0" w:rsidRPr="009C2C9A" w:rsidRDefault="00017AD0" w:rsidP="00017AD0">
      <w:pPr>
        <w:pStyle w:val="card"/>
        <w:ind w:left="0"/>
        <w:rPr>
          <w:rFonts w:ascii="Georgia" w:hAnsi="Georgia" w:cs="Times New Roman"/>
          <w:sz w:val="22"/>
          <w:szCs w:val="22"/>
        </w:rPr>
      </w:pPr>
      <w:r w:rsidRPr="009C2C9A">
        <w:rPr>
          <w:rStyle w:val="StyleUnderline"/>
          <w:rFonts w:ascii="Georgia" w:hAnsi="Georgia"/>
          <w:szCs w:val="22"/>
        </w:rPr>
        <w:t>By 2030 Russia will be a world power</w:t>
      </w:r>
      <w:r w:rsidRPr="009C2C9A">
        <w:rPr>
          <w:rFonts w:ascii="Georgia" w:hAnsi="Georgia" w:cs="Times New Roman"/>
          <w:sz w:val="22"/>
          <w:szCs w:val="22"/>
        </w:rPr>
        <w:t xml:space="preserve"> economically, politically and militarily. Its position of authority in the international community will be based on its ability to exploit its vast natural resources. </w:t>
      </w:r>
      <w:r w:rsidRPr="009C2C9A">
        <w:rPr>
          <w:rStyle w:val="StyleUnderline"/>
          <w:rFonts w:ascii="Georgia" w:hAnsi="Georgia"/>
          <w:szCs w:val="22"/>
        </w:rPr>
        <w:t>Its aim will</w:t>
      </w:r>
      <w:r w:rsidRPr="009C2C9A">
        <w:rPr>
          <w:rFonts w:ascii="Georgia" w:hAnsi="Georgia" w:cs="Times New Roman"/>
          <w:sz w:val="22"/>
          <w:szCs w:val="22"/>
        </w:rPr>
        <w:t xml:space="preserve"> obviously </w:t>
      </w:r>
      <w:r w:rsidRPr="009C2C9A">
        <w:rPr>
          <w:rStyle w:val="StyleUnderline"/>
          <w:rFonts w:ascii="Georgia" w:hAnsi="Georgia"/>
          <w:szCs w:val="22"/>
        </w:rPr>
        <w:t>be to provide a counterbalance to the US domination of world politics, and with this in mind it will be ready to develop its relations with the EU, China, India and Japan</w:t>
      </w:r>
      <w:r w:rsidRPr="009C2C9A">
        <w:rPr>
          <w:rFonts w:ascii="Georgia" w:hAnsi="Georgia" w:cs="Times New Roman"/>
          <w:sz w:val="22"/>
          <w:szCs w:val="22"/>
        </w:rPr>
        <w:t xml:space="preserve">. Its political system will nevertheless possess some of the features of an authoritarian regime. </w:t>
      </w:r>
      <w:r w:rsidRPr="009C2C9A">
        <w:rPr>
          <w:rStyle w:val="StyleUnderline"/>
          <w:rFonts w:ascii="Georgia" w:hAnsi="Georgia"/>
          <w:szCs w:val="22"/>
        </w:rPr>
        <w:t>Russia will look on the expansion of NATO as being contrary to its national interests</w:t>
      </w:r>
      <w:r w:rsidRPr="009C2C9A">
        <w:rPr>
          <w:rFonts w:ascii="Georgia" w:hAnsi="Georgia" w:cs="Times New Roman"/>
          <w:sz w:val="22"/>
          <w:szCs w:val="22"/>
        </w:rPr>
        <w:t xml:space="preserve"> and will oppose Finnish membership. When Finland does join NATO, however, this will not detract from its relations with Russia in any permanent sense. Increased </w:t>
      </w:r>
      <w:r w:rsidRPr="009C2C9A">
        <w:rPr>
          <w:rStyle w:val="underline"/>
          <w:rFonts w:ascii="Georgia" w:hAnsi="Georgia" w:cs="Times New Roman"/>
          <w:sz w:val="22"/>
          <w:szCs w:val="22"/>
        </w:rPr>
        <w:t>shipping in the Baltic Sea may heighten tension in the area</w:t>
      </w:r>
      <w:r w:rsidRPr="009C2C9A">
        <w:rPr>
          <w:rFonts w:ascii="Georgia" w:hAnsi="Georgia" w:cs="Times New Roman"/>
          <w:sz w:val="22"/>
          <w:szCs w:val="22"/>
        </w:rPr>
        <w:t xml:space="preserve">, but </w:t>
      </w:r>
      <w:r w:rsidRPr="009C2C9A">
        <w:rPr>
          <w:rStyle w:val="boldunderline"/>
          <w:rFonts w:ascii="Georgia" w:hAnsi="Georgia" w:cs="Times New Roman"/>
          <w:sz w:val="22"/>
          <w:szCs w:val="22"/>
        </w:rPr>
        <w:t>a military conflict is unlikely, as it would be to the advantage of all the countries and commercial ac</w:t>
      </w:r>
      <w:r w:rsidRPr="009C2C9A">
        <w:rPr>
          <w:rStyle w:val="boldunderline"/>
          <w:rFonts w:ascii="Georgia" w:hAnsi="Georgia" w:cs="Times New Roman"/>
          <w:sz w:val="22"/>
          <w:szCs w:val="22"/>
        </w:rPr>
        <w:softHyphen/>
        <w:t>tors in the region to solve the problems by negotiation</w:t>
      </w:r>
      <w:r w:rsidRPr="009C2C9A">
        <w:rPr>
          <w:rFonts w:ascii="Georgia" w:hAnsi="Georgia" w:cs="Times New Roman"/>
          <w:sz w:val="22"/>
          <w:szCs w:val="22"/>
        </w:rPr>
        <w:t xml:space="preserve">. </w:t>
      </w:r>
    </w:p>
    <w:p w:rsidR="00017AD0" w:rsidRPr="009C2C9A" w:rsidRDefault="00017AD0" w:rsidP="00017AD0"/>
    <w:p w:rsidR="00017AD0" w:rsidRPr="009C2C9A" w:rsidRDefault="00017AD0" w:rsidP="00017AD0">
      <w:pPr>
        <w:pStyle w:val="Heading2"/>
      </w:pPr>
      <w:r w:rsidRPr="009C2C9A">
        <w:t>Bangladesh Instability</w:t>
      </w:r>
    </w:p>
    <w:p w:rsidR="00017AD0" w:rsidRPr="009C2C9A" w:rsidRDefault="00017AD0" w:rsidP="00017AD0">
      <w:pPr>
        <w:pStyle w:val="Heading3"/>
      </w:pPr>
      <w:r w:rsidRPr="009C2C9A">
        <w:t>! Inevitable</w:t>
      </w:r>
    </w:p>
    <w:p w:rsidR="00017AD0" w:rsidRPr="009C2C9A" w:rsidRDefault="00017AD0" w:rsidP="00017AD0">
      <w:pPr>
        <w:pStyle w:val="Heading4"/>
      </w:pPr>
      <w:r w:rsidRPr="009C2C9A">
        <w:t>Political Instability Inevitable in Bangladesh</w:t>
      </w:r>
    </w:p>
    <w:p w:rsidR="00017AD0" w:rsidRPr="009C2C9A" w:rsidRDefault="00017AD0" w:rsidP="00017AD0">
      <w:r w:rsidRPr="009C2C9A">
        <w:rPr>
          <w:rStyle w:val="Style13ptBold"/>
        </w:rPr>
        <w:t>Uddin 7/1</w:t>
      </w:r>
      <w:r w:rsidRPr="009C2C9A">
        <w:t>/2014 –Writes for the New Age Newspaper (Jasim, “New FY begins with challenges in investment, political fronts,” New Age, http://newagebd.net/26367/new-fy-begins-with-challenges-in-investment-political-fronts/#sthash.TdQUYOOd.dpbs)</w:t>
      </w:r>
    </w:p>
    <w:p w:rsidR="00017AD0" w:rsidRPr="009C2C9A" w:rsidRDefault="00017AD0" w:rsidP="00017AD0"/>
    <w:p w:rsidR="00017AD0" w:rsidRPr="009C2C9A" w:rsidRDefault="00017AD0" w:rsidP="00017AD0">
      <w:r w:rsidRPr="009C2C9A">
        <w:rPr>
          <w:rStyle w:val="StyleUnderline"/>
        </w:rPr>
        <w:t xml:space="preserve">The government will face some major challenges including boosting private investment, bringing momentum in economic activities, achieving GDP growth at higher rate and containing inflation in the new fiscal year 2014-2015 that begins today amid </w:t>
      </w:r>
      <w:r w:rsidRPr="009C2C9A">
        <w:rPr>
          <w:rStyle w:val="Emphasis"/>
        </w:rPr>
        <w:t>looming risk of political instability</w:t>
      </w:r>
      <w:r w:rsidRPr="009C2C9A">
        <w:rPr>
          <w:rStyle w:val="StyleUnderline"/>
        </w:rPr>
        <w:t>,</w:t>
      </w:r>
      <w:r w:rsidRPr="009C2C9A">
        <w:t xml:space="preserve"> economists and business leaders said on Monday.¶ </w:t>
      </w:r>
      <w:r w:rsidRPr="009C2C9A">
        <w:rPr>
          <w:rStyle w:val="StyleUnderline"/>
        </w:rPr>
        <w:t>Achieving the targets set in the budget documents will be tough even in the normal circumstances as many of the targets are over ambitious, they said.</w:t>
      </w:r>
      <w:r w:rsidRPr="009C2C9A">
        <w:rPr>
          <w:rStyle w:val="StyleUnderline"/>
          <w:b/>
        </w:rPr>
        <w:t>¶</w:t>
      </w:r>
      <w:r w:rsidRPr="009C2C9A">
        <w:rPr>
          <w:rStyle w:val="StyleUnderline"/>
        </w:rPr>
        <w:t xml:space="preserve"> </w:t>
      </w:r>
      <w:r w:rsidRPr="009C2C9A">
        <w:rPr>
          <w:rStyle w:val="Emphasis"/>
        </w:rPr>
        <w:t>Any political instability which seems inevitable</w:t>
      </w:r>
      <w:r w:rsidRPr="009C2C9A">
        <w:t xml:space="preserve"> </w:t>
      </w:r>
      <w:r w:rsidRPr="009C2C9A">
        <w:rPr>
          <w:rStyle w:val="StyleUnderline"/>
        </w:rPr>
        <w:t>will create tough challenges for the government in implementation of the budget for the year</w:t>
      </w:r>
      <w:r w:rsidRPr="009C2C9A">
        <w:t xml:space="preserve">, causing tremendous pressure in the economy, they said.¶ Economists and businessmen on Monday told New Age that maintaining </w:t>
      </w:r>
      <w:r w:rsidRPr="009C2C9A">
        <w:rPr>
          <w:rStyle w:val="StyleUnderline"/>
        </w:rPr>
        <w:t xml:space="preserve">macroeconomic stability through ensuring enough investment in the private sector and restoring momentum in economic activities, achieving revenue collection and export earnings target and containing high inflation would be </w:t>
      </w:r>
      <w:r w:rsidRPr="009C2C9A">
        <w:rPr>
          <w:rStyle w:val="Emphasis"/>
        </w:rPr>
        <w:t>tough</w:t>
      </w:r>
      <w:r w:rsidRPr="009C2C9A">
        <w:rPr>
          <w:rStyle w:val="StyleUnderline"/>
        </w:rPr>
        <w:t xml:space="preserve"> for the government.</w:t>
      </w:r>
      <w:r w:rsidRPr="009C2C9A">
        <w:rPr>
          <w:rStyle w:val="StyleUnderline"/>
          <w:b/>
        </w:rPr>
        <w:t>¶</w:t>
      </w:r>
      <w:r w:rsidRPr="009C2C9A">
        <w:rPr>
          <w:rStyle w:val="StyleUnderline"/>
        </w:rPr>
        <w:t xml:space="preserve"> Ensuring law and order situation in the country particularly ensuring personal safety will also be a major challenge for the government</w:t>
      </w:r>
      <w:r w:rsidRPr="009C2C9A">
        <w:t xml:space="preserve">, they said.¶ The budget for the FY 2014-2015 will be implemented from today. The parliament on Sunday passed the budget of Tk 2,50,506 crore with a deficit of Tk 67,552 crore or 5 per cent of the gross domestic product.¶ In the budget, the government has set target of achieving growth at 7.3 per cent and bringing down inflation at 6 per cent.¶ Finance minister AMA Muhith in his budget speech mentioned that favourable weather and political stability were required for achieving growth target and other budgetary assumptions including investment, inflation and export earnings.¶ </w:t>
      </w:r>
      <w:r w:rsidRPr="009C2C9A">
        <w:rPr>
          <w:rStyle w:val="StyleUnderline"/>
        </w:rPr>
        <w:t>Opposition alliance led by the Bangladesh National Party has already threatened to launch tough movement against the government after Eid-ul Fitr demanding new national elections.</w:t>
      </w:r>
      <w:r w:rsidRPr="009C2C9A">
        <w:rPr>
          <w:rStyle w:val="StyleUnderline"/>
          <w:b/>
        </w:rPr>
        <w:t>¶</w:t>
      </w:r>
      <w:r w:rsidRPr="009C2C9A">
        <w:rPr>
          <w:rStyle w:val="StyleUnderline"/>
        </w:rPr>
        <w:t xml:space="preserve"> </w:t>
      </w:r>
      <w:r w:rsidRPr="009C2C9A">
        <w:t xml:space="preserve">Centre for Policy Dialogue executive director Mostafizur Rahman said that </w:t>
      </w:r>
      <w:r w:rsidRPr="009C2C9A">
        <w:rPr>
          <w:rStyle w:val="StyleUnderline"/>
        </w:rPr>
        <w:t>the country needed peaceful environment and political stability to achieve 7 per cent economic growth and more</w:t>
      </w:r>
      <w:r w:rsidRPr="009C2C9A">
        <w:t xml:space="preserve">.¶ ‘The country’s economy has some inherent resilience to grow by 5 per cent to 6 per cent. But the government should ensure political stability for economic growth by 7 per cent to 8 per cent,’ he said.¶ All sectors including industrial and agricultural production, services, transportation, export, inflation and investment will directly or indirectly be disrupted if there is any political unrest like hartal and violence in the new fiscal year.¶ Investment including foreign direct investment will be adversely affected as investors will not come up with term investment amid political uncertainties and policy unpredictability, he said adding that foreign investors would also refrain from new investment.¶ Increasing budget implementation capacity is also another requirement to achieve the targets set in the budget which is bigger than the government’s implementation capacity, he said.¶ Mostafiz stressed on ensuring inclusive and discussion-based political culture in the country to avoid further political uncertainties and instability.¶ Bangladesh Bank data showed that the credit growth in the private sector stood at 11.5 per cent in March — much below from the central bank target of 16.5 per cent.¶ In the last fiscal year, the economy grew by 6.12 per cent against the target of 7.2 per cent.¶ Former caretaker government adviser Mirza Azizul Islam said that the targets demonstrated in the budget were over ambitious which would be challenging to achieve even in the normal¶ economic and political circumstances.¶ ‘It will be more challenging for the government to implement the budget in terms of achieving GDP growth rate, implementing annual development programme, containing inflation and achieving revenue collection targets,’ he said.¶ Political instability will disrupt investment, employment generation, revenue collection leading slower economic growth in the country, he apprehended.¶ Former Bangladesh Bank governor Salehuddin Ahmed said improving investment environment, removing political uncertainties, ensuring law and order and good governance in the banking sector were the major challenges for the government.¶ Till now, </w:t>
      </w:r>
      <w:r w:rsidRPr="009C2C9A">
        <w:rPr>
          <w:rStyle w:val="StyleUnderline"/>
        </w:rPr>
        <w:t>there is no sign of improvement of business and investment-friendly environment in the country</w:t>
      </w:r>
      <w:r w:rsidRPr="009C2C9A">
        <w:t>, he mentioned.</w:t>
      </w:r>
    </w:p>
    <w:p w:rsidR="00017AD0" w:rsidRPr="009C2C9A" w:rsidRDefault="00017AD0" w:rsidP="00017AD0">
      <w:pPr>
        <w:pStyle w:val="Heading3"/>
      </w:pPr>
      <w:r w:rsidRPr="009C2C9A">
        <w:t>No Escalation</w:t>
      </w:r>
    </w:p>
    <w:p w:rsidR="00017AD0" w:rsidRPr="009C2C9A" w:rsidRDefault="00017AD0" w:rsidP="00017AD0">
      <w:pPr>
        <w:pStyle w:val="Heading4"/>
      </w:pPr>
      <w:r w:rsidRPr="009C2C9A">
        <w:t>India and China check Instability</w:t>
      </w:r>
    </w:p>
    <w:p w:rsidR="00017AD0" w:rsidRPr="009C2C9A" w:rsidRDefault="00017AD0" w:rsidP="00017AD0">
      <w:r w:rsidRPr="009C2C9A">
        <w:rPr>
          <w:rStyle w:val="Style13ptBold"/>
        </w:rPr>
        <w:t>Curtis and Hossain 1/28</w:t>
      </w:r>
      <w:r w:rsidRPr="009C2C9A">
        <w:t>/2014 -*Senior Research Fellow in the Asian Studies Center at The Heritage Foundation, **Hossain is Senior Fellow at the Hudson Institute, and Director of the Daily Ittefaq, a newspaper in Bangladesh (*Lisa and ** Maneeza, “Combating Islamism in South Asia: Keeping Bangladesh on the Democratic Path,” The Cutting Edge, http://www.thecuttingedgenews.com/index.php?article=82994&amp;pageid=&amp;pagename=)</w:t>
      </w:r>
    </w:p>
    <w:p w:rsidR="00017AD0" w:rsidRPr="009C2C9A" w:rsidRDefault="00017AD0" w:rsidP="00017AD0"/>
    <w:p w:rsidR="00017AD0" w:rsidRPr="009C2C9A" w:rsidRDefault="00017AD0" w:rsidP="00017AD0">
      <w:r w:rsidRPr="009C2C9A">
        <w:t xml:space="preserve">While domestic issues continue to dominate the election campaign, </w:t>
      </w:r>
      <w:r w:rsidRPr="009C2C9A">
        <w:rPr>
          <w:rStyle w:val="StyleUnderline"/>
        </w:rPr>
        <w:t>the way in which Bangladeshi leaders manage relations with neighboring powers India and China is becoming increasingly important. China is slowly building up ties to Bangladesh</w:t>
      </w:r>
      <w:r w:rsidRPr="009C2C9A">
        <w:t xml:space="preserve"> and competing with India for dominance in the region. China is Bangladesh’s top supplier of military equipment and biggest trading partner. </w:t>
      </w:r>
      <w:r w:rsidRPr="009C2C9A">
        <w:rPr>
          <w:rStyle w:val="StyleUnderline"/>
        </w:rPr>
        <w:t>Trade between Bangladesh and China surpassed $8 billion in 2012.</w:t>
      </w:r>
      <w:r w:rsidRPr="009C2C9A">
        <w:t xml:space="preserve"> China has pledged to build a deep-sea port at Sonadia Island, off the coast of Cox’s Bazar in southeastern Bangladesh, and expressed interest in establishing a transport link connecting Chittagong in Bangladesh to Kunming in China.¶ </w:t>
      </w:r>
      <w:r w:rsidRPr="009C2C9A">
        <w:rPr>
          <w:rStyle w:val="StyleUnderline"/>
        </w:rPr>
        <w:t>Indo–Bangladeshi ties have improved considerably during Sheikh Hasina’s tenure. Trade between the two neighbors is soaring upwards of $5 billion</w:t>
      </w:r>
      <w:r w:rsidRPr="009C2C9A">
        <w:t xml:space="preserve"> (approximately 10 percent of which represents Bangladeshi exports to India). </w:t>
      </w:r>
      <w:r w:rsidRPr="009C2C9A">
        <w:rPr>
          <w:rStyle w:val="StyleUnderline"/>
        </w:rPr>
        <w:t>Indian conglomerates have been awarded major infrastructure projects in Bangladesh, including construction of a $1.6 billion coal-fired power plant</w:t>
      </w:r>
      <w:r w:rsidRPr="009C2C9A">
        <w:t xml:space="preserve">. </w:t>
      </w:r>
      <w:r w:rsidRPr="009C2C9A">
        <w:rPr>
          <w:rStyle w:val="StyleUnderline"/>
        </w:rPr>
        <w:t>New Delhi has appreciated the Awami League government’s actions against terrorist groups and its crackdowns on insurgents from India that seek shelter in Bangladesh.</w:t>
      </w:r>
      <w:r w:rsidRPr="009C2C9A">
        <w:t xml:space="preserve"> </w:t>
      </w:r>
      <w:r w:rsidRPr="009C2C9A">
        <w:rPr>
          <w:rStyle w:val="Emphasis"/>
        </w:rPr>
        <w:t>Indo–Bangladeshi cooperation led to the arrest of several insurgent leaders that had been operating in India’s northeast.</w:t>
      </w:r>
      <w:r w:rsidRPr="009C2C9A">
        <w:t xml:space="preserve"> </w:t>
      </w:r>
      <w:r w:rsidRPr="009C2C9A">
        <w:rPr>
          <w:rStyle w:val="StyleUnderline"/>
        </w:rPr>
        <w:t>Dhaka handed over terrorist suspects to New Delhi, even before the two sides had established an extradition treaty.</w:t>
      </w:r>
      <w:r w:rsidRPr="009C2C9A">
        <w:t xml:space="preserve"> But their 2,500-mile-long shared border has also been the source of much friction. Bangladesh is resentful of Indian border fencing and several incidents of Indian border security forces killing innocent Bangladeshis.</w:t>
      </w:r>
    </w:p>
    <w:p w:rsidR="00017AD0" w:rsidRPr="009C2C9A" w:rsidRDefault="00017AD0" w:rsidP="00017AD0">
      <w:pPr>
        <w:pStyle w:val="Heading4"/>
      </w:pPr>
      <w:r w:rsidRPr="009C2C9A">
        <w:t>No impact – Status quo should have triggered it</w:t>
      </w:r>
    </w:p>
    <w:p w:rsidR="00017AD0" w:rsidRPr="009C2C9A" w:rsidRDefault="00017AD0" w:rsidP="00017AD0">
      <w:r w:rsidRPr="009C2C9A">
        <w:rPr>
          <w:rStyle w:val="Style13ptBold"/>
        </w:rPr>
        <w:t>Santos</w:t>
      </w:r>
      <w:r w:rsidRPr="009C2C9A">
        <w:t>, 1/17/</w:t>
      </w:r>
      <w:r w:rsidRPr="009C2C9A">
        <w:rPr>
          <w:rStyle w:val="Style13ptBold"/>
        </w:rPr>
        <w:t>14</w:t>
      </w:r>
      <w:r w:rsidRPr="009C2C9A">
        <w:t xml:space="preserve"> – Staff Writer at </w:t>
      </w:r>
      <w:proofErr w:type="gramStart"/>
      <w:r w:rsidRPr="009C2C9A">
        <w:t>Devex  (</w:t>
      </w:r>
      <w:proofErr w:type="gramEnd"/>
      <w:r w:rsidRPr="009C2C9A">
        <w:t>Lean A., “Aid in the balance — Bangladesh's political mess,” Devex, https://www.devex.com/news/aid-in-the-balance-bangladesh-s-political-mess-82675)//IS</w:t>
      </w:r>
    </w:p>
    <w:p w:rsidR="00017AD0" w:rsidRPr="009C2C9A" w:rsidRDefault="00017AD0" w:rsidP="00017AD0"/>
    <w:p w:rsidR="00017AD0" w:rsidRPr="009C2C9A" w:rsidRDefault="00017AD0" w:rsidP="00017AD0">
      <w:r w:rsidRPr="009C2C9A">
        <w:rPr>
          <w:rStyle w:val="StyleUnderline"/>
        </w:rPr>
        <w:t xml:space="preserve">Weeks after Sheikh Hasina was reelected for her second consecutive term as prime minister, </w:t>
      </w:r>
      <w:r w:rsidRPr="009C2C9A">
        <w:rPr>
          <w:rStyle w:val="Emphasis"/>
        </w:rPr>
        <w:t>Bangladesh continues to suffer from political instability</w:t>
      </w:r>
      <w:r w:rsidRPr="009C2C9A">
        <w:t xml:space="preserve"> which undermines the country’s development progress. A month prior to the vote, </w:t>
      </w:r>
      <w:r w:rsidRPr="009C2C9A">
        <w:rPr>
          <w:rStyle w:val="StyleUnderline"/>
        </w:rPr>
        <w:t>the nation was in the middle of a political standoff, with various political groups vying for a seat in parliament, and the possibility of a neutral interim government was even considered to dispel parity in the country. All this, and several political assassinations in Dhaka, have led, one way or another, to the country’s development being a victim of political instability.</w:t>
      </w:r>
      <w:r w:rsidRPr="009C2C9A">
        <w:t xml:space="preserve"> </w:t>
      </w:r>
      <w:r w:rsidRPr="009C2C9A">
        <w:rPr>
          <w:rStyle w:val="StyleUnderline"/>
        </w:rPr>
        <w:t>The political unrest is viewed with grave concern by donors</w:t>
      </w:r>
      <w:r w:rsidRPr="009C2C9A">
        <w:t xml:space="preserve">, which fear this instability could render development programs ineffective and are slowly reducing funds — </w:t>
      </w:r>
      <w:r w:rsidRPr="009C2C9A">
        <w:rPr>
          <w:rStyle w:val="StyleUnderline"/>
        </w:rPr>
        <w:t>World Bank data recently revealed a significant drop in foreign aid commitments, an almost 28 percent slip from $1.6 billion in 2013 to $1.2 billion in 2014</w:t>
      </w:r>
      <w:r w:rsidRPr="009C2C9A">
        <w:t xml:space="preserve">. The country’s central bank, on the other hand, said in a report last month that overall foreign aid metrics has generally decreased. The report noted that aid disbursements in the latter half of 2013 decreased by over 31 percent to $557 million from $809 million the previous year. Reforms urgent The Asian Development Bank acknowledges the problem and warns that delays in development projects undermine the country’s development. “Delay in implementation of development projects continues to constrain Bangladesh’s development,” the Manila-based multilateral institution said in its Bangladesh country partnership microsite. Although the regional bank said it remains committed to the development efforts in the South Asian nation, the government needs to do its homework if it truly wants to get back on the road to progress. “Bangladesh needs to develop infrastructure, boost investment, improve the business climate, enhance the efficiency of the finance sector and the capital market, develop skills, and improve governance in order to further grow,” an ADB spokesperson told Devex. </w:t>
      </w:r>
    </w:p>
    <w:p w:rsidR="00017AD0" w:rsidRPr="009C2C9A" w:rsidRDefault="00017AD0" w:rsidP="00017AD0">
      <w:pPr>
        <w:pStyle w:val="Heading3"/>
      </w:pPr>
      <w:r w:rsidRPr="009C2C9A">
        <w:t>Alt Cause</w:t>
      </w:r>
    </w:p>
    <w:p w:rsidR="00017AD0" w:rsidRPr="009C2C9A" w:rsidRDefault="00017AD0" w:rsidP="00017AD0">
      <w:pPr>
        <w:pStyle w:val="Heading4"/>
      </w:pPr>
      <w:r w:rsidRPr="009C2C9A">
        <w:t>Structural alt causes to Bangladesh Instability</w:t>
      </w:r>
    </w:p>
    <w:p w:rsidR="00017AD0" w:rsidRPr="009C2C9A" w:rsidRDefault="00017AD0" w:rsidP="00017AD0">
      <w:r w:rsidRPr="009C2C9A">
        <w:rPr>
          <w:rStyle w:val="Style13ptBold"/>
        </w:rPr>
        <w:t>Sultan 3/8</w:t>
      </w:r>
      <w:r w:rsidRPr="009C2C9A">
        <w:t>/2014 – Writes for Radical Notes, a news website focusing on coordinating radical voices globally, with a focus on South Asia (Nazmul, “Theorising the Present Political Crisis in Bangladesh,” Radical Notes, http://radicalnotes.com/2014/03/08/theorising-the-present-crisis-in-bangladesh/, DM)</w:t>
      </w:r>
    </w:p>
    <w:p w:rsidR="00017AD0" w:rsidRPr="009C2C9A" w:rsidRDefault="00017AD0" w:rsidP="00017AD0"/>
    <w:p w:rsidR="00017AD0" w:rsidRPr="009C2C9A" w:rsidRDefault="00017AD0" w:rsidP="00017AD0">
      <w:r w:rsidRPr="009C2C9A">
        <w:t xml:space="preserve">In the case of Bangladesh, </w:t>
      </w:r>
      <w:r w:rsidRPr="009C2C9A">
        <w:rPr>
          <w:rStyle w:val="StyleUnderline"/>
        </w:rPr>
        <w:t>the foundation of the present political order was laid by the event of 1971.</w:t>
      </w:r>
      <w:r w:rsidRPr="009C2C9A">
        <w:t xml:space="preserve"> The political horizon of “the national” conditions the form of political legitimacy and draws the spectrum of partisanship. The dominant form of legitimacy that exists in Bangladesh is correlated with the “Bengali nation”—i.e. the Bengali nation’s right to rule over itself. This form of legitimacy has no determinate dovetailing with the institutionalised regime of the political. </w:t>
      </w:r>
      <w:r w:rsidRPr="009C2C9A">
        <w:rPr>
          <w:rStyle w:val="StyleUnderline"/>
        </w:rPr>
        <w:t>If the judiciary, the bureaucracy, and other legally autonomous spheres of political order cannot lay claim to be autonomous agencies and are easily folded under the agency of the ruling regime, this is primarily because of the reason that these institutions cannot appeal to the founding legitimacy in the way the extra-institutional people do.</w:t>
      </w:r>
      <w:r w:rsidRPr="009C2C9A">
        <w:t xml:space="preserve"> Granted, these institutions have their own logics of operation, and yet they have no agency to assert their political autonomy. Even whatever legitimacy the operation of pastoral power provides to the ruling regime, it is always vulnerable vis-à-vis the claims of the extra-institutional people. In any case, </w:t>
      </w:r>
      <w:r w:rsidRPr="009C2C9A">
        <w:rPr>
          <w:rStyle w:val="Emphasis"/>
        </w:rPr>
        <w:t>the imbalance of power,</w:t>
      </w:r>
      <w:r w:rsidRPr="009C2C9A">
        <w:t xml:space="preserve"> I would suggest, </w:t>
      </w:r>
      <w:r w:rsidRPr="009C2C9A">
        <w:rPr>
          <w:rStyle w:val="Emphasis"/>
        </w:rPr>
        <w:t>has a deeper root than sheer institutional dysfunctionality.</w:t>
      </w:r>
      <w:r w:rsidRPr="009C2C9A">
        <w:t xml:space="preserve"> </w:t>
      </w:r>
      <w:r w:rsidRPr="009C2C9A">
        <w:rPr>
          <w:rStyle w:val="StyleUnderline"/>
        </w:rPr>
        <w:t xml:space="preserve">The ruling regime is in a position to control and navigate the institutions at the level of decision, if not at the level of institutional logic. </w:t>
      </w:r>
      <w:r w:rsidRPr="009C2C9A">
        <w:rPr>
          <w:rStyle w:val="Emphasis"/>
        </w:rPr>
        <w:t>The concentration of power in the hand of the ruling regime results in an irresolvable tension</w:t>
      </w:r>
      <w:r w:rsidRPr="009C2C9A">
        <w:rPr>
          <w:rStyle w:val="StyleUnderline"/>
        </w:rPr>
        <w:t xml:space="preserve"> within the sphere of political power.</w:t>
      </w:r>
      <w:r w:rsidRPr="009C2C9A">
        <w:t xml:space="preserve"> </w:t>
      </w:r>
      <w:r w:rsidRPr="009C2C9A">
        <w:rPr>
          <w:rStyle w:val="StyleUnderline"/>
        </w:rPr>
        <w:t>At the moment of election</w:t>
      </w:r>
      <w:r w:rsidRPr="009C2C9A">
        <w:t xml:space="preserve"> – that is, the moment when the power is to be transferred — </w:t>
      </w:r>
      <w:r w:rsidRPr="009C2C9A">
        <w:rPr>
          <w:rStyle w:val="StyleUnderline"/>
        </w:rPr>
        <w:t>the systematic absence of an autonomous procedurality and the attendant concentration of power in the ruling regime enter into a sharp contest</w:t>
      </w:r>
      <w:r w:rsidRPr="009C2C9A">
        <w:t xml:space="preserve">. The opposition party — along with the civil society and any other actors concerned with a “fair” election — cannot but oppose the occurrence of elections under the aegis of the ruling regime. </w:t>
      </w:r>
      <w:r w:rsidRPr="009C2C9A">
        <w:rPr>
          <w:rStyle w:val="StyleUnderline"/>
        </w:rPr>
        <w:t>There are two forms of determinate contest in the political sphere: (i) the apparent and predominant contest between the political parties, who, in their identity and difference, form the political society; (ii) the simultaneous tension between the political and civil societies.</w:t>
      </w:r>
      <w:r w:rsidRPr="009C2C9A">
        <w:t xml:space="preserve"> The Non-partisan Caretaker Government was a solution that kept the suspended power within the political society with the aim of mitigating the tension between the two main parties. </w:t>
      </w:r>
      <w:r w:rsidRPr="009C2C9A">
        <w:rPr>
          <w:rStyle w:val="StyleUnderline"/>
        </w:rPr>
        <w:t>This option has lost its credibility owing to the introduction of the second form of contest following the rupture of the military-backed regime. The military-backed caretaker regime has established that the suspension of political power for the “caretakers” to come into being is not immune to the intrusion of the civil society into the sphere that the political society claims as its own.</w:t>
      </w:r>
      <w:r w:rsidRPr="009C2C9A">
        <w:t xml:space="preserve"> There is clearly a generalised opposition to the civil society from the partisans of political society. Evidently, </w:t>
      </w:r>
      <w:r w:rsidRPr="009C2C9A">
        <w:rPr>
          <w:rStyle w:val="Emphasis"/>
        </w:rPr>
        <w:t>both the BNP and the AL are not willing to leave power to a caretaker government that is open to the influence of extra-political-society actors.</w:t>
      </w:r>
      <w:r w:rsidRPr="009C2C9A">
        <w:t xml:space="preserve"> Thus the BNP came up with another option, that of the “national government”. Clearly, this would be more immune to the risks than what the old model of the caretaker government faced. The problem is there is not enough political force present in the political sphere to make the AL accept this otherwise amenable demand. The political ambition of the ruling party lies in outdoing both the external civil society and the opposition party (internal to political society) by way of rhetorically reducing the opposition party and the civil society to the same level.</w:t>
      </w:r>
    </w:p>
    <w:p w:rsidR="00017AD0" w:rsidRPr="009C2C9A" w:rsidRDefault="00017AD0" w:rsidP="00017AD0">
      <w:pPr>
        <w:pStyle w:val="Heading2"/>
      </w:pPr>
      <w:r w:rsidRPr="009C2C9A">
        <w:t>CCP Instability</w:t>
      </w:r>
    </w:p>
    <w:p w:rsidR="00017AD0" w:rsidRPr="009C2C9A" w:rsidRDefault="00017AD0" w:rsidP="00017AD0">
      <w:pPr>
        <w:pStyle w:val="Heading4"/>
      </w:pPr>
      <w:r w:rsidRPr="009C2C9A">
        <w:t>Alt causes to CCP instability—corruption, public protests, and disloyal military</w:t>
      </w:r>
    </w:p>
    <w:p w:rsidR="00017AD0" w:rsidRPr="009C2C9A" w:rsidRDefault="00017AD0" w:rsidP="00017AD0">
      <w:r w:rsidRPr="009C2C9A">
        <w:rPr>
          <w:rStyle w:val="Style13ptBold"/>
        </w:rPr>
        <w:t>Bosco, 7/15</w:t>
      </w:r>
      <w:r w:rsidRPr="009C2C9A">
        <w:t>— Joseph A. Bosco is a member of the U.S.-China task force at the Center for the National Interest and a senior associate at the Center for Strategic and International Studies. He previously served as China country desk officer in the office of the secretary of Defense from 2005-2006. (Joseph A., July 15</w:t>
      </w:r>
      <w:r w:rsidRPr="009C2C9A">
        <w:rPr>
          <w:vertAlign w:val="superscript"/>
        </w:rPr>
        <w:t>th</w:t>
      </w:r>
      <w:r w:rsidRPr="009C2C9A">
        <w:t xml:space="preserve"> 2014, The Diplomat, “The Implications of China’s Anti-Corruption Drive: The West should worry about a campaign that makes an autocratic regime with revisionist intent more effective.” http://thediplomat.com/2014/07/the-implications-of-chinas-anti-corruption-drive/)//IK</w:t>
      </w:r>
    </w:p>
    <w:p w:rsidR="00017AD0" w:rsidRPr="009C2C9A" w:rsidRDefault="00017AD0" w:rsidP="00017AD0">
      <w:pPr>
        <w:rPr>
          <w:rStyle w:val="StyleUnderline"/>
        </w:rPr>
      </w:pPr>
      <w:r w:rsidRPr="009C2C9A">
        <w:t xml:space="preserve">Clean, transparent government is a basic tenet of Western political liberalism, </w:t>
      </w:r>
      <w:r w:rsidRPr="009C2C9A">
        <w:rPr>
          <w:rStyle w:val="StyleUnderline"/>
        </w:rPr>
        <w:t>so we are naturally inclined to support government reform efforts elsewhere</w:t>
      </w:r>
      <w:r w:rsidRPr="009C2C9A">
        <w:t xml:space="preserve">. But in the case of the People’s Republic of China, </w:t>
      </w:r>
      <w:r w:rsidRPr="009C2C9A">
        <w:rPr>
          <w:rStyle w:val="StyleUnderline"/>
        </w:rPr>
        <w:t>should we be rooting for Xi Jinping’s version of an anti-corruption campaign to succeed, or to fail, in its intended purposes</w:t>
      </w:r>
      <w:r w:rsidRPr="009C2C9A">
        <w:t>? Or should we hope it succeeds spectacularly in ways not intended by Communist Party leaders, as glastnost and perestroika did under Mikhail Gorbachev</w:t>
      </w:r>
      <w:r w:rsidRPr="009C2C9A">
        <w:rPr>
          <w:rStyle w:val="StyleUnderline"/>
        </w:rPr>
        <w:t>? Xi’s campaign is designed to accomplish multiple Party objectives, none of which necessarily serve Western interests in regional peace and stability.</w:t>
      </w:r>
      <w:r w:rsidRPr="009C2C9A">
        <w:t xml:space="preserve"> </w:t>
      </w:r>
      <w:r w:rsidRPr="009C2C9A">
        <w:rPr>
          <w:rStyle w:val="StyleUnderline"/>
        </w:rPr>
        <w:t>His first goal is to expand and consolidate his personal power over any challengers in China’s political and military bureaucracies. Targeting political rivals as financial miscreants, bribe-takers, or power-abusers is a time-tested way of dealing with them</w:t>
      </w:r>
      <w:r w:rsidRPr="009C2C9A">
        <w:t xml:space="preserve"> </w:t>
      </w:r>
      <w:r w:rsidRPr="009C2C9A">
        <w:rPr>
          <w:rStyle w:val="StyleUnderline"/>
        </w:rPr>
        <w:t>(and not just in China).</w:t>
      </w:r>
      <w:r w:rsidRPr="009C2C9A">
        <w:t xml:space="preserve"> Would a more powerful and potentially more autocratic Xi be more or less likely to confront the West? </w:t>
      </w:r>
      <w:r w:rsidRPr="009C2C9A">
        <w:rPr>
          <w:rStyle w:val="StyleUnderline"/>
        </w:rPr>
        <w:t>Given the aggressive predilections he has demonstrated since taking China’s helm, there is little reason to be sanguine about a further accretion of Xi’s political, and military, power. The broader aim of the current crackdown –</w:t>
      </w:r>
      <w:r w:rsidRPr="009C2C9A">
        <w:t xml:space="preserve"> as with past efforts </w:t>
      </w:r>
      <w:r w:rsidRPr="009C2C9A">
        <w:rPr>
          <w:rStyle w:val="StyleUnderline"/>
        </w:rPr>
        <w:t>– is to refurbish the tarnished image of the CCP and restore some of its lost legitimacy as the moral guardian of the Chinese people. Communist ideology has long ceased to motivate ordinary Chinese, or even many Party leaders. Instead, they rely on economic success – ostensibly distributed fairly across society – and their default position: enhanced military power and virulent nationalism against the United States and Japan</w:t>
      </w:r>
      <w:r w:rsidRPr="009C2C9A">
        <w:t xml:space="preserve">. </w:t>
      </w:r>
      <w:r w:rsidRPr="009C2C9A">
        <w:rPr>
          <w:rStyle w:val="StyleUnderline"/>
        </w:rPr>
        <w:t>The economic fairness pillar of domestic legitimacy has been crumbling in recent decades. The nation’s remarkable growth in wealth, combined with the CCP’s ongoing monopoly on power and opaque governance, has spawned massive corruption at all levels of political and military authority.</w:t>
      </w:r>
      <w:r w:rsidRPr="009C2C9A">
        <w:t xml:space="preserve"> Every year</w:t>
      </w:r>
      <w:r w:rsidRPr="009C2C9A">
        <w:rPr>
          <w:rStyle w:val="StyleUnderline"/>
        </w:rPr>
        <w:t>, China experiences almost 200,000 public protests against land seizures, environmental degradation, bribery, and other official misconduct. To the extent Xi’s team can clean up the Augean stables of official corruption – or to be seen as seriously trying – they may win at least grudging public approval and thus have less need to play the anti-West, anti-Japan card</w:t>
      </w:r>
      <w:r w:rsidRPr="009C2C9A">
        <w:t xml:space="preserve">. </w:t>
      </w:r>
      <w:r w:rsidRPr="009C2C9A">
        <w:rPr>
          <w:rStyle w:val="StyleUnderline"/>
        </w:rPr>
        <w:t>The problem with that scenario is that the limited, half-way measures Xi is deploying are exceedingly unlikely to get at the core cause of official corruption</w:t>
      </w:r>
      <w:r w:rsidRPr="009C2C9A">
        <w:t xml:space="preserve">. As with all dictatorships, </w:t>
      </w:r>
      <w:r w:rsidRPr="009C2C9A">
        <w:rPr>
          <w:rStyle w:val="StyleUnderline"/>
        </w:rPr>
        <w:t>that is the absolute political power wielded by the CCP and the lack of transparency and public accountability that enables and protects the wrongdoers</w:t>
      </w:r>
      <w:r w:rsidRPr="009C2C9A">
        <w:t>. Moreover</w:t>
      </w:r>
      <w:r w:rsidRPr="009C2C9A">
        <w:rPr>
          <w:rStyle w:val="StyleUnderline"/>
        </w:rPr>
        <w:t>, there is little reason to believe that greater public approval of Xi’s rule and a transitory semblance of political legitimacy will moderate the increasingly aggressive foreign policy embodied in his “China dream.” He has made it painfully clear to China’s neighbors that Deng Xiaoping’s days of hiding capabilities and biding time are over</w:t>
      </w:r>
      <w:r w:rsidRPr="009C2C9A">
        <w:t xml:space="preserve">. The period of China’s “peaceful rise” has yielded to military muscle-flexing, sweeping regional claims, and aggressive actions not only against smaller, weaker countries, but also against a U.S. now seen as irresolute and faltering, and a Japan clearly divided on the use of military force, despite Prime Minister Shinzo Abe’s strong security emphasis. </w:t>
      </w:r>
      <w:r w:rsidRPr="009C2C9A">
        <w:rPr>
          <w:rStyle w:val="StyleUnderline"/>
        </w:rPr>
        <w:t>Which brings us to the third major purpose of Xi’s corruption crackdown: the reform and strengthening of China’s military. The People’s Liberation Army has long been riddled with graft and illicit business collusion. In a dramatic demonstration that the PLA will not be immune from the cleanup, the CCP last week expelled Gen. Xu Caihou, former vice chair of the Central Military Commission, the highest military official purged since the Mao era.</w:t>
      </w:r>
      <w:r w:rsidRPr="009C2C9A">
        <w:t xml:space="preserve"> Since his ascendancy to China’s pinnacle in November 2012, </w:t>
      </w:r>
      <w:r w:rsidRPr="009C2C9A">
        <w:rPr>
          <w:rStyle w:val="StyleUnderline"/>
        </w:rPr>
        <w:t>Xi has made further growth of China’s military power a paramount objective of his rule</w:t>
      </w:r>
      <w:r w:rsidRPr="009C2C9A">
        <w:t xml:space="preserve">. His first official travel was to key PLA bases where he urged the troops to make ready for “real combat.” </w:t>
      </w:r>
      <w:r w:rsidRPr="009C2C9A">
        <w:rPr>
          <w:rStyle w:val="StyleUnderline"/>
        </w:rPr>
        <w:t>He sees military corruption as impeding the PLA’s emergence as a modern, effective fighting force able to execute expanding missions, particularly in the maritime domain.</w:t>
      </w:r>
      <w:r w:rsidRPr="009C2C9A">
        <w:t xml:space="preserve"> That is not a result the West will welcome. There is an analogy in U.S. policy toward China. Decades of Washington’s obsession with military-to-military engagement provide an object lesson in what a more efficient and effective Chinese military brings us. That officer-to officer interaction was intended (a) to develop greater personal contacts and understanding at all levels of our military establishments in order to avert or manage potential crises; (b) to help “professionalize” the PLA and imbue it with such Western values as subordination to civilian control and respect for the population it is charged with protecting; and (c) to impress Chinese observers with America’s awesome technological capabilities and dissuade them from challenging U.S. military superiority. </w:t>
      </w:r>
      <w:r w:rsidRPr="009C2C9A">
        <w:rPr>
          <w:rStyle w:val="StyleUnderline"/>
        </w:rPr>
        <w:t>The well-intentioned U.S. initiative has failed on all three counts:</w:t>
      </w:r>
      <w:r w:rsidRPr="009C2C9A">
        <w:t xml:space="preserve"> (1) During the EP-3 crisis, America’s ambassador in Beijing tried in vain to reach any of the military contacts he had assiduously cultivated during his stint as head of the Pacific Command. (2) The PLA has indeed become more professional, capable and effective – and more confident in challenging other navies, including the U.S. Seventh Fleet, in the East and South China Seas and the Taiwan </w:t>
      </w:r>
      <w:r w:rsidRPr="009C2C9A">
        <w:rPr>
          <w:rStyle w:val="StyleUnderline"/>
        </w:rPr>
        <w:t>Strait. As for subordinating military aspirations to civilian control, yes, the PLA understands the concept, but its loyalty is to the Communist Party, not to the Chinese state or citizenry</w:t>
      </w:r>
      <w:r w:rsidRPr="009C2C9A">
        <w:t xml:space="preserve">. It demonstrated that sad reality on June 4, 1989, when the People’s Army turned its guns and tanks on the Chinese people: the students, workers and professionals gathered peacefully in Beijing and cities across China. (3) Far from being awed or intimidated by American technical prowess, the PLA has exploited the close contact to correct its own technological and operational deficiencies. Using know-how freely given by trusting Americans, or stolen from them, </w:t>
      </w:r>
      <w:r w:rsidRPr="009C2C9A">
        <w:rPr>
          <w:rStyle w:val="StyleUnderline"/>
        </w:rPr>
        <w:t>China has developed asymmetrical capabilities that have enabled deployment of a serious counter-deterrent strategy of its own.</w:t>
      </w:r>
      <w:r w:rsidRPr="009C2C9A">
        <w:t xml:space="preserve"> </w:t>
      </w:r>
      <w:r w:rsidRPr="009C2C9A">
        <w:rPr>
          <w:rStyle w:val="StyleUnderline"/>
        </w:rPr>
        <w:t>A growing fleet of attack submarines and an expanding arsenal of anti-ship cruise and ballistic missiles now provide China with a credible area denial/anti-access strategy, greatly complicating U.S. planning for contingencies in the Taiwan Strait and elsewhere in East Asia.</w:t>
      </w:r>
      <w:r w:rsidRPr="009C2C9A">
        <w:t xml:space="preserve"> </w:t>
      </w:r>
      <w:r w:rsidRPr="009C2C9A">
        <w:rPr>
          <w:rStyle w:val="StyleUnderline"/>
        </w:rPr>
        <w:t>Given the aggressive ends to which an improved Chinese military will be put, we cannot wish</w:t>
      </w:r>
      <w:r w:rsidRPr="009C2C9A">
        <w:t xml:space="preserve"> </w:t>
      </w:r>
      <w:r w:rsidRPr="009C2C9A">
        <w:rPr>
          <w:rStyle w:val="StyleUnderline"/>
        </w:rPr>
        <w:t>Xi well in his quest to make it more effective</w:t>
      </w:r>
      <w:r w:rsidRPr="009C2C9A">
        <w:t>. The region was safer with the inferior PLA capable only of defending the homeland rather than projecting Chinese power throughout the region – and with a PLA rife with corruption and inefficiency. The Chinese people, the region and the world will be more secure with a China that undertakes the ultimate clean government project: changing the Communist Party itself and its inherently corrupt monopoly of power. A Chinese government confident in its political legitimacy will not need to fear its own people or whip them into nationalist hostility against conjured foreign threats. It will develop in peace with its neighbors and play a constructive role in a regional and international order that already has immensely benefited modern China. The Chinese people themselves want that kind of country and understand the need for fundamental structural change. They showed that at Tiananmen Square and in the millions of civil protests over the ensuing twenty-five years. Yet many in the West will agree with</w:t>
      </w:r>
      <w:r w:rsidRPr="009C2C9A">
        <w:rPr>
          <w:rStyle w:val="StyleUnderline"/>
        </w:rPr>
        <w:t xml:space="preserve"> the Chinese government’s self-serving argument that such fundamental political change will inevitably lead to massive domestic and regional instability. </w:t>
      </w:r>
      <w:r w:rsidRPr="009C2C9A">
        <w:t>That need not be the case if China’s leaders will openly put the nation on the path to gradual, staged, predictable democratic evolution as Taiwan and other Asians have done. Voice of America and Radio Free Asia should encourage that process in China as VOA and Radio Free Europe did in the Soviet Union and Eastern Europe during the Cold War. The risks of stirring political ferment in China and incurring the (further) resentment of its leaders must be weighed against the dangers posed by the course they are presently pursuing, one that is leading inexorably to regional conflict. Until the world is presented with a strong and democratic China, it is better to face a militarily weaker authoritarian China</w:t>
      </w:r>
      <w:r w:rsidRPr="009C2C9A">
        <w:rPr>
          <w:rStyle w:val="StyleUnderline"/>
        </w:rPr>
        <w:t>. It is in regional and Western security interests for Xi to fail in his narrow reform goals designed to prepare China for coercion and conflict and instead to pursue a larger, more benign China dream.</w:t>
      </w:r>
    </w:p>
    <w:p w:rsidR="00017AD0" w:rsidRPr="009C2C9A" w:rsidRDefault="00017AD0" w:rsidP="00017AD0">
      <w:pPr>
        <w:pStyle w:val="Heading4"/>
      </w:pPr>
      <w:r w:rsidRPr="009C2C9A">
        <w:t xml:space="preserve">TONS of alt causes—economic, political, and social problems on an international scale foster instability </w:t>
      </w:r>
    </w:p>
    <w:p w:rsidR="00017AD0" w:rsidRPr="009C2C9A" w:rsidRDefault="00017AD0" w:rsidP="00017AD0">
      <w:r w:rsidRPr="009C2C9A">
        <w:rPr>
          <w:rStyle w:val="Style13ptBold"/>
        </w:rPr>
        <w:t>Shambaugh, 12</w:t>
      </w:r>
      <w:r w:rsidRPr="009C2C9A">
        <w:t>— David Shambaugh is a Professor and Director of the China Policy Program at George Washington University, and a nonresident Senior Fellow in the Foreign Policy Studies Program at the Brookings Institution in Washington, D.C.(David, September 18</w:t>
      </w:r>
      <w:r w:rsidRPr="009C2C9A">
        <w:rPr>
          <w:vertAlign w:val="superscript"/>
        </w:rPr>
        <w:t>th</w:t>
      </w:r>
      <w:r w:rsidRPr="009C2C9A">
        <w:t>, 2012, China-US Doctrines, “Instability and Unpredictability in China: The “New Normal”?,” http://www.chinausfocus.com/political-social-development/instability-and-unpredictability-in-china-the-new-normal/)//IK</w:t>
      </w:r>
    </w:p>
    <w:p w:rsidR="00017AD0" w:rsidRPr="009C2C9A" w:rsidRDefault="00017AD0" w:rsidP="00017AD0">
      <w:pPr>
        <w:rPr>
          <w:u w:val="single"/>
        </w:rPr>
      </w:pPr>
      <w:r w:rsidRPr="009C2C9A">
        <w:rPr>
          <w:rStyle w:val="StyleUnderline"/>
        </w:rPr>
        <w:t>A string of unpredictable recent events in China have left China Watchers worldwide wondering what is going on</w:t>
      </w:r>
      <w:r w:rsidRPr="009C2C9A">
        <w:t xml:space="preserve">? </w:t>
      </w:r>
      <w:r w:rsidRPr="009C2C9A">
        <w:rPr>
          <w:rStyle w:val="StyleUnderline"/>
        </w:rPr>
        <w:t>For a state that prides itself in maintaining “stability”</w:t>
      </w:r>
      <w:r w:rsidRPr="009C2C9A">
        <w:t xml:space="preserve"> (</w:t>
      </w:r>
      <w:proofErr w:type="gramStart"/>
      <w:r w:rsidRPr="009C2C9A">
        <w:t>wei</w:t>
      </w:r>
      <w:proofErr w:type="gramEnd"/>
      <w:r w:rsidRPr="009C2C9A">
        <w:t xml:space="preserve"> wen</w:t>
      </w:r>
      <w:r w:rsidRPr="009C2C9A">
        <w:rPr>
          <w:rStyle w:val="StyleUnderline"/>
        </w:rPr>
        <w:t>) at all costs, the nation seems increasingly unstable and unpredictable. After twenty years of managed leadership successions, steady economic growth, basic social stability, and a generally positive foreign policy—we have recently witnessed unpredictable instability in all these spheres</w:t>
      </w:r>
      <w:r w:rsidRPr="009C2C9A">
        <w:t>. China watchers ask: Is this the “new normal” in China? If so</w:t>
      </w:r>
      <w:r w:rsidRPr="009C2C9A">
        <w:rPr>
          <w:rStyle w:val="StyleUnderline"/>
        </w:rPr>
        <w:t>, policymakers worldwide should start hedging their policies and relationships with China in order to protect their interests and guard against potential fallout. In the political realm, a raft of events has transpired in recent months that collectively indicate that all is not well in the body politic.</w:t>
      </w:r>
      <w:r w:rsidRPr="009C2C9A">
        <w:t xml:space="preserve"> Most recently, China’s heir-apparent, </w:t>
      </w:r>
      <w:r w:rsidRPr="009C2C9A">
        <w:rPr>
          <w:rStyle w:val="StyleUnderline"/>
        </w:rPr>
        <w:t>Xi Jinping, disappeared from public view for two weeks—with no explanation offered to the Chinese public or the world for his absence. Although Mr. Xi has now resurfaced, the totally secretive manner in which the Chinese Communist Party (CCP) dealt with the disappearance flies in the face of its pretensions (under Hu Jintao) to increase “transparency” in party and state affairs. The total silence about the fate of deposed Chongqing party chief and Politburo leader Bo Xilai is also symptomatic of an insecure state.</w:t>
      </w:r>
      <w:r w:rsidRPr="009C2C9A">
        <w:t xml:space="preserve"> Bo’s wife has been convicted of murder and his former police chief is now on trial for attempting to defect to the United States (and other charges)—but Bo himself still sits incommunicado. While we anticipate charges being publicly levied against him by the CCP’s Central Discipline Inspection Commission in any day now (probably once his ex-police chief is found guilty</w:t>
      </w:r>
      <w:r w:rsidRPr="009C2C9A">
        <w:rPr>
          <w:rStyle w:val="StyleUnderline"/>
        </w:rPr>
        <w:t>), the fact that Bo’s case has dragged on for months with no news is another indication that the political system has frozen up.</w:t>
      </w:r>
      <w:r w:rsidRPr="009C2C9A">
        <w:t xml:space="preserve"> Personalities aside, </w:t>
      </w:r>
      <w:r w:rsidRPr="009C2C9A">
        <w:rPr>
          <w:rStyle w:val="StyleUnderline"/>
        </w:rPr>
        <w:t>the CCP’s much-anticipated 18th Party Congress remains in abeyance. While it should be a carefully-scripted and stage-managed event, it has been anything but that</w:t>
      </w:r>
      <w:r w:rsidRPr="009C2C9A">
        <w:t xml:space="preserve">. </w:t>
      </w:r>
      <w:r w:rsidRPr="009C2C9A">
        <w:rPr>
          <w:rStyle w:val="StyleUnderline"/>
        </w:rPr>
        <w:t>Dates for the Congress</w:t>
      </w:r>
      <w:r w:rsidRPr="009C2C9A">
        <w:t xml:space="preserve">, long anticipated for September or October, </w:t>
      </w:r>
      <w:r w:rsidRPr="009C2C9A">
        <w:rPr>
          <w:rStyle w:val="StyleUnderline"/>
        </w:rPr>
        <w:t>have not even been announced. Nor has the required prerequisite party plenum taken place.</w:t>
      </w:r>
      <w:r w:rsidRPr="009C2C9A">
        <w:t xml:space="preserve"> </w:t>
      </w:r>
      <w:r w:rsidRPr="009C2C9A">
        <w:rPr>
          <w:rStyle w:val="StyleUnderline"/>
        </w:rPr>
        <w:t>Reports of vicious and protracted factional infighting abound, and speculation of who will be promoted to the inner sanctum of power continues unabated. Something is clearly wrong. This is not the way the CCP normally does business.</w:t>
      </w:r>
      <w:r w:rsidRPr="009C2C9A">
        <w:t xml:space="preserve"> </w:t>
      </w:r>
      <w:r w:rsidRPr="009C2C9A">
        <w:rPr>
          <w:rStyle w:val="StyleUnderline"/>
        </w:rPr>
        <w:t>China’s public and social media are increasingly skeptical of the whole system</w:t>
      </w:r>
      <w:r w:rsidRPr="009C2C9A">
        <w:t xml:space="preserve">, and they are more vocally saying so on the vibrant social media networks. Meanwhile, </w:t>
      </w:r>
      <w:r w:rsidRPr="009C2C9A">
        <w:rPr>
          <w:rStyle w:val="StyleUnderline"/>
        </w:rPr>
        <w:t>the political uncertainties are compounded by economic uncertainties. The national economy is facing a severe</w:t>
      </w:r>
      <w:r w:rsidRPr="009C2C9A">
        <w:t xml:space="preserve"> </w:t>
      </w:r>
      <w:r w:rsidRPr="009C2C9A">
        <w:rPr>
          <w:rStyle w:val="StyleUnderline"/>
        </w:rPr>
        <w:t>slowdown.</w:t>
      </w:r>
      <w:r w:rsidRPr="009C2C9A">
        <w:t xml:space="preserve"> Whether 7%, 5%, or possibly even lower GDP growth—</w:t>
      </w:r>
      <w:r w:rsidRPr="009C2C9A">
        <w:rPr>
          <w:rStyle w:val="StyleUnderline"/>
        </w:rPr>
        <w:t>the Chinese economy is experiencing its most profound contraction since 1989-1992. The problem is that statistics in China are distorted by the state</w:t>
      </w:r>
      <w:r w:rsidRPr="009C2C9A">
        <w:t xml:space="preserve"> (at lower as well as higher levels</w:t>
      </w:r>
      <w:r w:rsidRPr="009C2C9A">
        <w:rPr>
          <w:rStyle w:val="StyleUnderline"/>
        </w:rPr>
        <w:t>) and nobody really knows the real severity of the downturn. Markets do not like uncertainty, and money is flowing out of the country in significant amounts while foreign investment inflows have also dropped off</w:t>
      </w:r>
      <w:r w:rsidRPr="009C2C9A">
        <w:t>. Inventories of goods are piling up, as export markets dry up and factories operate at overcapacity</w:t>
      </w:r>
      <w:r w:rsidRPr="009C2C9A">
        <w:rPr>
          <w:rStyle w:val="StyleUnderline"/>
        </w:rPr>
        <w:t>. Non-performing loans and bank debts are again building to a serious extent</w:t>
      </w:r>
      <w:r w:rsidRPr="009C2C9A">
        <w:t xml:space="preserve">. Local government finances are particularly fraught—estimated by the central government at 11 trillion RMB—or one-quarter of China’s output. </w:t>
      </w:r>
      <w:r w:rsidRPr="009C2C9A">
        <w:rPr>
          <w:rStyle w:val="StyleUnderline"/>
        </w:rPr>
        <w:t>Disguised debt makes the problem even bigger. The government has tried stimulus measures ($160 bn. recently announced), but more infrastructure spending is not what China needs. Spending on software, not hardware, is what China needs: social services, financial services, the service sector, and the knowledge economy</w:t>
      </w:r>
      <w:r w:rsidRPr="009C2C9A">
        <w:t xml:space="preserve">. In some ways the downturn offers a golden opportunity to undertake the “rebalancing” the government has long talked about, to free up all the pent-up personal savings—but </w:t>
      </w:r>
      <w:r w:rsidRPr="009C2C9A">
        <w:rPr>
          <w:rStyle w:val="StyleUnderline"/>
        </w:rPr>
        <w:t>people won’t spend because they are afraid of their futures and hedge against personal uncertainties. Those with excess funds</w:t>
      </w:r>
      <w:r w:rsidRPr="009C2C9A">
        <w:t>—the middle class—</w:t>
      </w:r>
      <w:r w:rsidRPr="009C2C9A">
        <w:rPr>
          <w:rStyle w:val="StyleUnderline"/>
        </w:rPr>
        <w:t>are parking it offshore out of the country in property and foreign bank accounts (a clear indication of the fragility of the CCP and political system</w:t>
      </w:r>
      <w:r w:rsidRPr="009C2C9A">
        <w:t xml:space="preserve">). </w:t>
      </w:r>
      <w:r w:rsidRPr="009C2C9A">
        <w:rPr>
          <w:rStyle w:val="StyleUnderline"/>
        </w:rPr>
        <w:t>Uncertainties and instabilities are also gripping society. Inflation and unemployment are both on the rise.</w:t>
      </w:r>
      <w:r w:rsidRPr="009C2C9A">
        <w:t xml:space="preserve"> </w:t>
      </w:r>
      <w:r w:rsidRPr="009C2C9A">
        <w:rPr>
          <w:rStyle w:val="StyleUnderline"/>
        </w:rPr>
        <w:t>With the export sector hurting, China’s 120 million migrant labor pool faces fewer opportunities on the coast and are now again “floating” around the interior looking for work.</w:t>
      </w:r>
      <w:r w:rsidRPr="009C2C9A">
        <w:t xml:space="preserve"> </w:t>
      </w:r>
      <w:r w:rsidRPr="009C2C9A">
        <w:rPr>
          <w:rStyle w:val="StyleUnderline"/>
        </w:rPr>
        <w:t>Crime has spiked in several cities</w:t>
      </w:r>
      <w:r w:rsidRPr="009C2C9A">
        <w:t xml:space="preserve">. </w:t>
      </w:r>
      <w:r w:rsidRPr="009C2C9A">
        <w:rPr>
          <w:rStyle w:val="StyleUnderline"/>
        </w:rPr>
        <w:t>Tibet and Xinjiang remain ethnically restive. And the yawning gap in social equity widens by the day.</w:t>
      </w:r>
      <w:r w:rsidRPr="009C2C9A">
        <w:t xml:space="preserve"> </w:t>
      </w:r>
      <w:r w:rsidRPr="009C2C9A">
        <w:rPr>
          <w:rStyle w:val="StyleUnderline"/>
        </w:rPr>
        <w:t>This adds up to a combustible and unpredictable social situation.</w:t>
      </w:r>
      <w:r w:rsidRPr="009C2C9A">
        <w:t xml:space="preserve"> Finally, </w:t>
      </w:r>
      <w:r w:rsidRPr="009C2C9A">
        <w:rPr>
          <w:rStyle w:val="StyleUnderline"/>
        </w:rPr>
        <w:t>China faces many new uncertainties externally. Its relations with the United States have shown various signs of strain for months</w:t>
      </w:r>
      <w:r w:rsidRPr="009C2C9A">
        <w:t xml:space="preserve">. </w:t>
      </w:r>
      <w:r w:rsidRPr="009C2C9A">
        <w:rPr>
          <w:rStyle w:val="StyleUnderline"/>
        </w:rPr>
        <w:t>Its relations with Japan have deteriorated sharply over the disputed islands in the East China Sea. Its relationships in Southeast Asia have also been badly battered by its excessive territorial claims in the South China Sea</w:t>
      </w:r>
      <w:r w:rsidRPr="009C2C9A">
        <w:t xml:space="preserve">. </w:t>
      </w:r>
      <w:r w:rsidRPr="009C2C9A">
        <w:rPr>
          <w:rStyle w:val="StyleUnderline"/>
        </w:rPr>
        <w:t>Ties with Australia and India reveal frictions and mistrust. Public opinion polls elsewhere in the world—</w:t>
      </w:r>
      <w:r w:rsidRPr="009C2C9A">
        <w:t>in Europe, Africa, and Latin America—</w:t>
      </w:r>
      <w:r w:rsidRPr="009C2C9A">
        <w:rPr>
          <w:rStyle w:val="StyleUnderline"/>
        </w:rPr>
        <w:t>all indicate mixed perceptions of China</w:t>
      </w:r>
      <w:r w:rsidRPr="009C2C9A">
        <w:t xml:space="preserve">. </w:t>
      </w:r>
      <w:r w:rsidRPr="009C2C9A">
        <w:rPr>
          <w:rStyle w:val="StyleUnderline"/>
        </w:rPr>
        <w:t>China’s foreign policy thus faces considerable uncertainties as well. Taken</w:t>
      </w:r>
      <w:r w:rsidRPr="009C2C9A">
        <w:t xml:space="preserve"> together, </w:t>
      </w:r>
      <w:r w:rsidRPr="009C2C9A">
        <w:rPr>
          <w:rStyle w:val="StyleUnderline"/>
        </w:rPr>
        <w:t>this set of Chinese uncertainties adds up to a considerable volatility in the nation’s domestic and global position.</w:t>
      </w:r>
      <w:r w:rsidRPr="009C2C9A">
        <w:t xml:space="preserve"> After growing accustomed over the past two decades to considerable stability and predictability in and with China, the world had now better be more prepared for </w:t>
      </w:r>
      <w:r w:rsidRPr="009C2C9A">
        <w:rPr>
          <w:rStyle w:val="StyleUnderline"/>
        </w:rPr>
        <w:t>greater instabilities and unpredictability</w:t>
      </w:r>
      <w:r w:rsidRPr="009C2C9A">
        <w:t xml:space="preserve">. It </w:t>
      </w:r>
      <w:r w:rsidRPr="009C2C9A">
        <w:rPr>
          <w:rStyle w:val="StyleUnderline"/>
        </w:rPr>
        <w:t>may be the “new normal.”</w:t>
      </w:r>
    </w:p>
    <w:p w:rsidR="00017AD0" w:rsidRPr="009C2C9A" w:rsidRDefault="00017AD0" w:rsidP="00017AD0">
      <w:pPr>
        <w:pStyle w:val="Heading4"/>
      </w:pPr>
      <w:r w:rsidRPr="009C2C9A">
        <w:t>Multiple mechanisms in the CCP prevent collapse</w:t>
      </w:r>
    </w:p>
    <w:p w:rsidR="00017AD0" w:rsidRPr="009C2C9A" w:rsidRDefault="00017AD0" w:rsidP="00017AD0">
      <w:pPr>
        <w:rPr>
          <w:rStyle w:val="Style13ptBold"/>
          <w:rFonts w:eastAsiaTheme="majorEastAsia" w:cstheme="majorBidi"/>
          <w:b w:val="0"/>
          <w:bCs w:val="0"/>
          <w:iCs/>
        </w:rPr>
      </w:pPr>
      <w:r w:rsidRPr="009C2C9A">
        <w:rPr>
          <w:rStyle w:val="Style13ptBold"/>
        </w:rPr>
        <w:t>Yongnian 12 political scientist and political commentator on China who has studied and written on many aspects of contemporary China and especially on Chinese politics</w:t>
      </w:r>
    </w:p>
    <w:p w:rsidR="00017AD0" w:rsidRPr="009C2C9A" w:rsidRDefault="00017AD0" w:rsidP="00017AD0">
      <w:pPr>
        <w:rPr>
          <w:rStyle w:val="Style13ptBold"/>
        </w:rPr>
      </w:pPr>
      <w:r w:rsidRPr="009C2C9A">
        <w:rPr>
          <w:rStyle w:val="Style13ptBold"/>
        </w:rPr>
        <w:t xml:space="preserve">(Zheng, “Why the Chinese Communist Party will not collapse”, ProQuest, Articles Plus, </w:t>
      </w:r>
      <w:hyperlink r:id="rId215" w:history="1">
        <w:r w:rsidRPr="009C2C9A">
          <w:rPr>
            <w:rStyle w:val="Hyperlink"/>
          </w:rPr>
          <w:t>http://search.proquest.com.proxy.lib.umich.edu/docview/1039061125?pq-origsite=summon</w:t>
        </w:r>
      </w:hyperlink>
      <w:r w:rsidRPr="009C2C9A">
        <w:rPr>
          <w:rStyle w:val="Style13ptBold"/>
        </w:rPr>
        <w:t>) SM</w:t>
      </w:r>
    </w:p>
    <w:p w:rsidR="00017AD0" w:rsidRPr="009C2C9A" w:rsidRDefault="00017AD0" w:rsidP="00017AD0">
      <w:r w:rsidRPr="009C2C9A">
        <w:t xml:space="preserve">China may be a one-party state but the </w:t>
      </w:r>
      <w:r w:rsidRPr="009C2C9A">
        <w:rPr>
          <w:rStyle w:val="StyleUnderline"/>
        </w:rPr>
        <w:t>CCP is open and pluralistic, embracing new social groups and encouraging internal competition</w:t>
      </w:r>
      <w:r w:rsidRPr="009C2C9A">
        <w:t xml:space="preserve"> "When will the Chinese Communist Party (CCP) collapse?" This is almost a standard question that people ask when they look at China ever since the 1989 pro-democracy movement. The rise of the Jasmine Revolution and the collapse of the regimes in the Middle East and North Africa in recent years led </w:t>
      </w:r>
      <w:r w:rsidRPr="009C2C9A">
        <w:rPr>
          <w:rStyle w:val="StyleUnderline"/>
        </w:rPr>
        <w:t>many</w:t>
      </w:r>
      <w:r w:rsidRPr="009C2C9A">
        <w:t xml:space="preserve"> to </w:t>
      </w:r>
      <w:r w:rsidRPr="009C2C9A">
        <w:rPr>
          <w:rStyle w:val="StyleUnderline"/>
        </w:rPr>
        <w:t>believe that the days of the CCP are numbered, and it could collapse</w:t>
      </w:r>
      <w:r w:rsidRPr="009C2C9A">
        <w:t xml:space="preserve"> in years, months, and even days. The fall of Mr Bo Xilai, which was seen as a bitter power struggle within the regime, has reinforced this pessimism. </w:t>
      </w:r>
      <w:r w:rsidRPr="009C2C9A">
        <w:rPr>
          <w:rStyle w:val="StyleUnderline"/>
        </w:rPr>
        <w:t>However</w:t>
      </w:r>
      <w:r w:rsidRPr="009C2C9A">
        <w:t xml:space="preserve">, such a perception is far from the reality. </w:t>
      </w:r>
      <w:r w:rsidRPr="009C2C9A">
        <w:rPr>
          <w:rStyle w:val="StyleUnderline"/>
        </w:rPr>
        <w:t>The CCP continues to survive and expand</w:t>
      </w:r>
      <w:r w:rsidRPr="009C2C9A">
        <w:t xml:space="preserve">. Today, </w:t>
      </w:r>
      <w:r w:rsidRPr="009C2C9A">
        <w:rPr>
          <w:rStyle w:val="StyleUnderline"/>
        </w:rPr>
        <w:t>it has become the largest political party in the world</w:t>
      </w:r>
      <w:r w:rsidRPr="009C2C9A">
        <w:t xml:space="preserve">, with more than 80 million members. While it is legitimate to ask whether the CCP will collapse given the fact that the party is facing mounting problems, it is more important and meaningful to ask why it has survived and developed. The survival of the CCP since the reform and opening up of China is not due to chance. In the past three decades, the CCP has transformed from a one-party dictatorship to an increasingly open party system. This differentiates the CCP from other communist parties in the Eastern Bloc before they collapsed. After the fall of communism, Eastern European states chose the Western path, allowing different interests to found different political parties. To avoid such a misfortune, </w:t>
      </w:r>
      <w:r w:rsidRPr="009C2C9A">
        <w:rPr>
          <w:rStyle w:val="StyleUnderline"/>
        </w:rPr>
        <w:t>the CCP</w:t>
      </w:r>
      <w:r w:rsidRPr="009C2C9A">
        <w:t xml:space="preserve"> chose a different way by </w:t>
      </w:r>
      <w:r w:rsidRPr="009C2C9A">
        <w:rPr>
          <w:rStyle w:val="StyleUnderline"/>
        </w:rPr>
        <w:t>open</w:t>
      </w:r>
      <w:r w:rsidRPr="009C2C9A">
        <w:t xml:space="preserve">ing </w:t>
      </w:r>
      <w:r w:rsidRPr="009C2C9A">
        <w:rPr>
          <w:rStyle w:val="StyleUnderline"/>
        </w:rPr>
        <w:t>the political process to all social and interest groups</w:t>
      </w:r>
      <w:r w:rsidRPr="009C2C9A">
        <w:t xml:space="preserve">. Thanks to this choice, China has evolved into an open party system under one-party rule. Openness is becoming an important feature of China's party system. Any political system that is not open will become exclusive and closed. </w:t>
      </w:r>
      <w:r w:rsidRPr="009C2C9A">
        <w:rPr>
          <w:rStyle w:val="StyleUnderline"/>
        </w:rPr>
        <w:t>Only with openness can politics be inclusive</w:t>
      </w:r>
      <w:r w:rsidRPr="009C2C9A">
        <w:t xml:space="preserve">. In the West, political openness materialises through external pluralism, that is, multi-party politics, in which every kind of interest can find representation in a party. In China, political openness is realised through internal pluralism, which means the openness of the party. </w:t>
      </w:r>
      <w:r w:rsidRPr="009C2C9A">
        <w:rPr>
          <w:rStyle w:val="StyleUnderline"/>
        </w:rPr>
        <w:t xml:space="preserve">When different interests emerge in society, the ruling party opens itself to them, absorbing them into the regime and representing their interests through different mechanisms. </w:t>
      </w:r>
      <w:r w:rsidRPr="009C2C9A">
        <w:t xml:space="preserve">The transformation of the CCP has been very rapid. </w:t>
      </w:r>
      <w:r w:rsidRPr="009C2C9A">
        <w:rPr>
          <w:rStyle w:val="StyleUnderline"/>
        </w:rPr>
        <w:t>Since no opposition party is allowed, for any social group, entering the political process of the CCP is the most efficient way to express its interests</w:t>
      </w:r>
      <w:r w:rsidRPr="009C2C9A">
        <w:t xml:space="preserve">. The "Three Represents" concept proposed by Mr Jiang Zemin in the early 2000s typically reflects the CCP's realistic perception that it has to represent different social interests. Today, </w:t>
      </w:r>
      <w:r w:rsidRPr="009C2C9A">
        <w:rPr>
          <w:rStyle w:val="StyleUnderline"/>
        </w:rPr>
        <w:t>China's</w:t>
      </w:r>
      <w:r w:rsidRPr="009C2C9A">
        <w:t xml:space="preserve"> increasingly </w:t>
      </w:r>
      <w:r w:rsidRPr="009C2C9A">
        <w:rPr>
          <w:rStyle w:val="StyleUnderline"/>
        </w:rPr>
        <w:t>large middle class</w:t>
      </w:r>
      <w:r w:rsidRPr="009C2C9A">
        <w:t xml:space="preserve">, including private entrepreneurs, </w:t>
      </w:r>
      <w:r w:rsidRPr="009C2C9A">
        <w:rPr>
          <w:rStyle w:val="StyleUnderline"/>
        </w:rPr>
        <w:t>has demonstrated</w:t>
      </w:r>
      <w:r w:rsidRPr="009C2C9A">
        <w:t xml:space="preserve"> very </w:t>
      </w:r>
      <w:r w:rsidRPr="009C2C9A">
        <w:rPr>
          <w:rStyle w:val="StyleUnderline"/>
        </w:rPr>
        <w:t>strong demand for political participation</w:t>
      </w:r>
      <w:r w:rsidRPr="009C2C9A">
        <w:t xml:space="preserve">. This is why </w:t>
      </w:r>
      <w:r w:rsidRPr="009C2C9A">
        <w:rPr>
          <w:rStyle w:val="StyleUnderline"/>
        </w:rPr>
        <w:t xml:space="preserve">the ruling party kept pace </w:t>
      </w:r>
      <w:r w:rsidRPr="009C2C9A">
        <w:t xml:space="preserve">with the times </w:t>
      </w:r>
      <w:r w:rsidRPr="009C2C9A">
        <w:rPr>
          <w:rStyle w:val="StyleUnderline"/>
        </w:rPr>
        <w:t>by</w:t>
      </w:r>
      <w:r w:rsidRPr="009C2C9A">
        <w:t xml:space="preserve"> not only </w:t>
      </w:r>
      <w:r w:rsidRPr="009C2C9A">
        <w:rPr>
          <w:rStyle w:val="StyleUnderline"/>
        </w:rPr>
        <w:t>providing constitutional protection to non-state-owned sectors</w:t>
      </w:r>
      <w:r w:rsidRPr="009C2C9A">
        <w:t xml:space="preserve">, including private enterprises, but </w:t>
      </w:r>
      <w:r w:rsidRPr="009C2C9A">
        <w:rPr>
          <w:rStyle w:val="StyleUnderline"/>
        </w:rPr>
        <w:t>also allowing and encouraging private entrepreneurs to join the ruling party</w:t>
      </w:r>
      <w:r w:rsidRPr="009C2C9A">
        <w:t xml:space="preserve">. The change of the nature of party membership is an indicator. In the Maoist era, workers, peasants and the People's Liberation Army (PLA) constituted the majority of CCP membership, while since the reform, intellectuals, professionals and the newly risen social stratum have made up an increasing proportion in the party. After the successful incorporation of private entrepreneurs into the party and the political process, the </w:t>
      </w:r>
      <w:r w:rsidRPr="009C2C9A">
        <w:rPr>
          <w:rStyle w:val="StyleUnderline"/>
        </w:rPr>
        <w:t>CCP has now begun to put an emphasis on "social management" to expand its ruling foundation by absorbing more social forces</w:t>
      </w:r>
      <w:r w:rsidRPr="009C2C9A">
        <w:t xml:space="preserve">, which have gained significant growth and development in the past decades. As the social base of the CCP enlarges, </w:t>
      </w:r>
      <w:r w:rsidRPr="009C2C9A">
        <w:rPr>
          <w:rStyle w:val="StyleUnderline"/>
        </w:rPr>
        <w:t>the demand for intra-party democracy has also increased</w:t>
      </w:r>
      <w:r w:rsidRPr="009C2C9A">
        <w:t xml:space="preserve">. </w:t>
      </w:r>
      <w:r w:rsidRPr="009C2C9A">
        <w:rPr>
          <w:rStyle w:val="StyleUnderline"/>
        </w:rPr>
        <w:t xml:space="preserve">This is why the ruling party has been emphasising the importance of intra-party democracy </w:t>
      </w:r>
      <w:r w:rsidRPr="009C2C9A">
        <w:t xml:space="preserve">and searching for manifold inner-party democracy in the past decade. The effectiveness of such internal pluralist openness is no less than that of any other system. Internal pluralism differentiates China from regimes in the Arab world where most regimes are closed, with one family (monarchy) or a few families chronically monopolising political power and dominating the country. </w:t>
      </w:r>
      <w:r w:rsidRPr="009C2C9A">
        <w:rPr>
          <w:rStyle w:val="StyleUnderline"/>
        </w:rPr>
        <w:t>The number of people entering politics from the lower social levels is much larger in China than in many other countries, including democratic ones.</w:t>
      </w:r>
      <w:r w:rsidRPr="009C2C9A">
        <w:t xml:space="preserve"> The rule of the </w:t>
      </w:r>
      <w:r w:rsidRPr="009C2C9A">
        <w:rPr>
          <w:rStyle w:val="StyleUnderline"/>
        </w:rPr>
        <w:t>CCP</w:t>
      </w:r>
      <w:r w:rsidRPr="009C2C9A">
        <w:t xml:space="preserve"> is not based on a political family. It </w:t>
      </w:r>
      <w:r w:rsidRPr="009C2C9A">
        <w:rPr>
          <w:rStyle w:val="StyleUnderline"/>
        </w:rPr>
        <w:t>is a mass party with highly diversified interests</w:t>
      </w:r>
      <w:r w:rsidRPr="009C2C9A">
        <w:t xml:space="preserve">. A second feature of China's party system is that </w:t>
      </w:r>
      <w:r w:rsidRPr="009C2C9A">
        <w:rPr>
          <w:rStyle w:val="StyleUnderline"/>
        </w:rPr>
        <w:t>political openness has facilitated</w:t>
      </w:r>
      <w:r w:rsidRPr="009C2C9A">
        <w:t xml:space="preserve"> the rapid alternation of political elites. The nature of Western democracy is to realise peaceful alternation of political elites through periodical elections. China has refused to follow the path of Western democracy and has developed </w:t>
      </w:r>
      <w:r w:rsidRPr="009C2C9A">
        <w:rPr>
          <w:rStyle w:val="StyleUnderline"/>
        </w:rPr>
        <w:t>a</w:t>
      </w:r>
      <w:r w:rsidRPr="009C2C9A">
        <w:t xml:space="preserve"> very </w:t>
      </w:r>
      <w:r w:rsidRPr="009C2C9A">
        <w:rPr>
          <w:rStyle w:val="StyleUnderline"/>
        </w:rPr>
        <w:t>efficient system of power succession</w:t>
      </w:r>
      <w:r w:rsidRPr="009C2C9A">
        <w:t xml:space="preserve">. The late Deng Xiaoping was successful in establishing two related systems - one is the exit system for aged leaders, that is, the retirement system; the other is the recruitment system to recruit talent from all levels of society. Because of the age limit (that is, all leaders should retire from their positions once they reach the age of retirement), the speed of elite succession at all levels is incomparable to any other system, including democracy. The system has produced two advantages. First, </w:t>
      </w:r>
      <w:r w:rsidRPr="009C2C9A">
        <w:rPr>
          <w:rStyle w:val="StyleUnderline"/>
        </w:rPr>
        <w:t>it avoids personal dictatorship</w:t>
      </w:r>
      <w:r w:rsidRPr="009C2C9A">
        <w:t xml:space="preserve"> which prevailed from Mao Zedong to Deng. One contributing factor is "intra-party democracy" or intra-party collective leadership system engendered by internal pluralism. </w:t>
      </w:r>
      <w:r w:rsidRPr="009C2C9A">
        <w:rPr>
          <w:rStyle w:val="StyleUnderline"/>
        </w:rPr>
        <w:t>There are serious checks and balances in the highest leadership of the CCP</w:t>
      </w:r>
      <w:r w:rsidRPr="009C2C9A">
        <w:t xml:space="preserve">. The Standing Committee of the Political Bureau, the highest and most powerful decision-making body, is often regarded as the symbol of a highly centralised political system or authoritarianism. However, its nine members have almost equal power, with each having his/her decision-making area and having the most important say in that area. The term limit also matters. Now, in general, leaders including the General Secretary of the CCP, the President of State, Premier and those holding other important positions are allowed to serve at most two terms in office, that is, 10 years. This system is not hugely different from many Western presidential systems. Obviously, the term limit is an effective institutional constraint on personal dictatorship. That is to say, although China does not have a Western form of democracy, it has found a similar way to prevent personal dictatorship. When a person or a family has dominated a country for several decades, the system is prone to malpractices and abuses, which are intolerable to the society. These institutional features enable Chinese politics to refresh itself at an extremely fast pace and can thus effectively reflect generational changes and changes of interests. Compared to many other political systems, the Chinese political system facilitates the rapid and massive renewal of public officials. With the rigid enforcement of an age limit, thousands of officials leave their positions every year, with the same number of officials assuming these positions. Although such rapid mobility has its own disadvantages, it undeniably reflects the changing times. A third feature of China's party system is its conduciveness to prompt policy changes. In theory, the obstacle to policy change in multi-party systems should be smaller than that in one-party states, for policies can change with the alternation of ruling parties. When a new party comes to power, it can discontinue policies initiated by the former ruling party. However, this is often not the case. </w:t>
      </w:r>
      <w:r w:rsidRPr="009C2C9A">
        <w:rPr>
          <w:rStyle w:val="StyleUnderline"/>
        </w:rPr>
        <w:t>In many democracies, opposition parties no longer serve their constructive roles; instead, they oppose merely for the sake of opposing</w:t>
      </w:r>
      <w:r w:rsidRPr="009C2C9A">
        <w:t xml:space="preserve">. Under such circumstances, substantial policy changes often become very difficult. </w:t>
      </w:r>
      <w:r w:rsidRPr="009C2C9A">
        <w:rPr>
          <w:rStyle w:val="StyleUnderline"/>
        </w:rPr>
        <w:t>In China</w:t>
      </w:r>
      <w:r w:rsidRPr="009C2C9A">
        <w:t xml:space="preserve">, this is not the case. Although the Chinese society often complains that the ruling party is too slow in making </w:t>
      </w:r>
      <w:r w:rsidRPr="009C2C9A">
        <w:rPr>
          <w:rStyle w:val="StyleUnderline"/>
        </w:rPr>
        <w:t>policy changes</w:t>
      </w:r>
      <w:r w:rsidRPr="009C2C9A">
        <w:t xml:space="preserve">, they </w:t>
      </w:r>
      <w:r w:rsidRPr="009C2C9A">
        <w:rPr>
          <w:rStyle w:val="StyleUnderline"/>
        </w:rPr>
        <w:t>are implemented on a more rapid basis than in other political systems</w:t>
      </w:r>
      <w:r w:rsidRPr="009C2C9A">
        <w:t xml:space="preserve">. From the 1980s to the 1990s and to this century, </w:t>
      </w:r>
      <w:r w:rsidRPr="009C2C9A">
        <w:rPr>
          <w:rStyle w:val="StyleUnderline"/>
        </w:rPr>
        <w:t>China has achieved several significant policy changes, such as the decision to open up the economy</w:t>
      </w:r>
      <w:r w:rsidRPr="009C2C9A">
        <w:t>. It is difficult to understand the huge changes in China in these decades without taking into account the ruling party's immense ability to respond to situations with appropriate policy changes. Intra-party democracy has so far enabled the CCP to remain open. However, if intra-party democracy is inevitable, formal rules and norms which can regulate competition are crucial. To eliminate the possibilities of hidden rules, competition rules would have to be explicit, fair and transparent. Otherwise, when hidden rules dominate political competition, democracy will be jeopardised, destroying the unity of intra-party competition and weakening the ruling party, increasing the risk of political instability. The Bo Xilai affair is a good example. This case has seriously undermined the unity of the party leadership, particularly in the eyes of the population. But whether or not the CCP will survive depends on how further intra-party democratisation will be introduced.</w:t>
      </w:r>
    </w:p>
    <w:p w:rsidR="00017AD0" w:rsidRPr="009C2C9A" w:rsidRDefault="00017AD0" w:rsidP="00017AD0"/>
    <w:p w:rsidR="00017AD0" w:rsidRPr="009C2C9A" w:rsidRDefault="00017AD0" w:rsidP="00017AD0">
      <w:pPr>
        <w:keepNext/>
        <w:keepLines/>
        <w:spacing w:before="200"/>
        <w:outlineLvl w:val="3"/>
        <w:rPr>
          <w:rFonts w:eastAsiaTheme="majorEastAsia" w:cstheme="minorHAnsi"/>
          <w:b/>
          <w:bCs/>
          <w:iCs/>
        </w:rPr>
      </w:pPr>
      <w:r w:rsidRPr="009C2C9A">
        <w:rPr>
          <w:rFonts w:eastAsiaTheme="majorEastAsia" w:cstheme="minorHAnsi"/>
          <w:b/>
          <w:bCs/>
          <w:iCs/>
        </w:rPr>
        <w:t>Past reforms make Chinese stability inevitable</w:t>
      </w:r>
    </w:p>
    <w:p w:rsidR="00017AD0" w:rsidRPr="009C2C9A" w:rsidRDefault="00017AD0" w:rsidP="00017AD0">
      <w:pPr>
        <w:rPr>
          <w:rFonts w:cstheme="minorHAnsi"/>
          <w:b/>
          <w:bCs/>
        </w:rPr>
      </w:pPr>
      <w:r w:rsidRPr="009C2C9A">
        <w:rPr>
          <w:rFonts w:cstheme="minorHAnsi"/>
          <w:b/>
          <w:bCs/>
        </w:rPr>
        <w:t xml:space="preserve">China Daily, 11 </w:t>
      </w:r>
      <w:r w:rsidRPr="009C2C9A">
        <w:rPr>
          <w:rFonts w:cstheme="minorHAnsi"/>
        </w:rPr>
        <w:t>(“China is stable, confident.” 3/21.  http://www.chinadaily.com.cn/opinion/2011-03/21/content_12200545.htm)</w:t>
      </w:r>
    </w:p>
    <w:p w:rsidR="00017AD0" w:rsidRPr="009C2C9A" w:rsidRDefault="00017AD0" w:rsidP="00017AD0">
      <w:pPr>
        <w:rPr>
          <w:rFonts w:cstheme="minorHAnsi"/>
          <w:b/>
          <w:bCs/>
          <w:u w:val="single"/>
        </w:rPr>
      </w:pPr>
      <w:r w:rsidRPr="009C2C9A">
        <w:rPr>
          <w:rFonts w:cstheme="minorHAnsi"/>
        </w:rPr>
        <w:t xml:space="preserve">Social and political turbulence is rocking some Middle East and North African countries, making many international observers speculate about the situation in China. China's political and social landscape is stable because of three decades of reform and opening-up, says an article in People's Daily. Excerpts: </w:t>
      </w:r>
      <w:r w:rsidRPr="009C2C9A">
        <w:rPr>
          <w:rFonts w:cstheme="minorHAnsi"/>
          <w:b/>
          <w:bCs/>
          <w:u w:val="single"/>
        </w:rPr>
        <w:t xml:space="preserve">The Communist Party of China (CPC) has been committed to transforming the country's leadership, improving governance according to the needs of the people at the time ever since launching reform and opening-up. </w:t>
      </w:r>
      <w:r w:rsidRPr="009C2C9A">
        <w:rPr>
          <w:rFonts w:cstheme="minorHAnsi"/>
        </w:rPr>
        <w:t xml:space="preserve">Thanks to the lessons from history, </w:t>
      </w:r>
      <w:r w:rsidRPr="009C2C9A">
        <w:rPr>
          <w:rFonts w:cstheme="minorHAnsi"/>
          <w:b/>
          <w:bCs/>
          <w:u w:val="single"/>
        </w:rPr>
        <w:t>the CPC has been taking measures since the 1980s to reform the leadership system, and establish a retirement, succession, and collective leadership system.</w:t>
      </w:r>
      <w:r w:rsidRPr="009C2C9A">
        <w:rPr>
          <w:rFonts w:cstheme="minorHAnsi"/>
        </w:rPr>
        <w:t xml:space="preserve"> The key to maintaining political stability is inviting all the people to participate in politics. </w:t>
      </w:r>
      <w:r w:rsidRPr="009C2C9A">
        <w:rPr>
          <w:rFonts w:cstheme="minorHAnsi"/>
          <w:b/>
          <w:bCs/>
          <w:u w:val="single"/>
        </w:rPr>
        <w:t>The CPC and the government know that if people are barred from participating in politics, their voices will not be heard and interests not safeguarded, and that could lead to turbulence.</w:t>
      </w:r>
      <w:r w:rsidRPr="009C2C9A">
        <w:rPr>
          <w:rFonts w:cstheme="minorHAnsi"/>
        </w:rPr>
        <w:t xml:space="preserve"> </w:t>
      </w:r>
      <w:r w:rsidRPr="009C2C9A">
        <w:rPr>
          <w:rFonts w:cstheme="minorHAnsi"/>
          <w:b/>
          <w:bCs/>
          <w:u w:val="single"/>
        </w:rPr>
        <w:t>The CPC and the government leaders are committed to guaranteeing people's participation in politics by perfecting the electoral systems of the National People's Congress and Chinese People's Political Consultative Conference.</w:t>
      </w:r>
      <w:r w:rsidRPr="009C2C9A">
        <w:rPr>
          <w:rFonts w:cstheme="minorHAnsi"/>
        </w:rPr>
        <w:t xml:space="preserve"> In fact, </w:t>
      </w:r>
      <w:r w:rsidRPr="009C2C9A">
        <w:rPr>
          <w:rFonts w:cstheme="minorHAnsi"/>
          <w:b/>
          <w:bCs/>
          <w:u w:val="single"/>
        </w:rPr>
        <w:t>they are reforming the entire political system and making themselves open to supervision by the public and the media,</w:t>
      </w:r>
      <w:r w:rsidRPr="009C2C9A">
        <w:rPr>
          <w:rFonts w:cstheme="minorHAnsi"/>
        </w:rPr>
        <w:t xml:space="preserve"> promoting inner-party democracy and according priority to public opinion. </w:t>
      </w:r>
      <w:r w:rsidRPr="009C2C9A">
        <w:rPr>
          <w:rFonts w:cstheme="minorHAnsi"/>
          <w:b/>
          <w:bCs/>
          <w:u w:val="single"/>
        </w:rPr>
        <w:t>China has been undergoing market-oriented economic reform over the past three decades</w:t>
      </w:r>
      <w:r w:rsidRPr="009C2C9A">
        <w:rPr>
          <w:rFonts w:cstheme="minorHAnsi"/>
        </w:rPr>
        <w:t>. In 1992, China formally made the market the basic mechanism for resources allocation and vowed to build a vibrant socialist market economy</w:t>
      </w:r>
      <w:r w:rsidRPr="009C2C9A">
        <w:rPr>
          <w:rFonts w:cstheme="minorHAnsi"/>
          <w:b/>
          <w:bCs/>
          <w:u w:val="single"/>
        </w:rPr>
        <w:t>. It is committed to opening up to the outside world</w:t>
      </w:r>
      <w:r w:rsidRPr="009C2C9A">
        <w:rPr>
          <w:rFonts w:cstheme="minorHAnsi"/>
        </w:rPr>
        <w:t xml:space="preserve">, and its accession to the World Trade Organization further accelerated its integration into the world economy. </w:t>
      </w:r>
      <w:r w:rsidRPr="009C2C9A">
        <w:rPr>
          <w:rFonts w:cstheme="minorHAnsi"/>
          <w:b/>
          <w:bCs/>
          <w:u w:val="single"/>
        </w:rPr>
        <w:t>Thanks to the reform, long-term economic growth has greatly enhanced China's national strength</w:t>
      </w:r>
      <w:r w:rsidRPr="009C2C9A">
        <w:rPr>
          <w:rFonts w:cstheme="minorHAnsi"/>
        </w:rPr>
        <w:t xml:space="preserve">. </w:t>
      </w:r>
      <w:r w:rsidRPr="009C2C9A">
        <w:rPr>
          <w:rFonts w:cstheme="minorHAnsi"/>
          <w:b/>
          <w:bCs/>
          <w:u w:val="single"/>
        </w:rPr>
        <w:t>It now has enough financial resources to build a social security system covering the entire population</w:t>
      </w:r>
      <w:r w:rsidRPr="009C2C9A">
        <w:rPr>
          <w:rFonts w:cstheme="minorHAnsi"/>
        </w:rPr>
        <w:t xml:space="preserve">, improve the social security, health and education systems, and allocate more funds for the development of poor areas. </w:t>
      </w:r>
      <w:r w:rsidRPr="009C2C9A">
        <w:rPr>
          <w:rFonts w:cstheme="minorHAnsi"/>
          <w:b/>
          <w:bCs/>
          <w:u w:val="single"/>
        </w:rPr>
        <w:t>There is no doubt that Chinese people want stability</w:t>
      </w:r>
      <w:r w:rsidRPr="009C2C9A">
        <w:rPr>
          <w:rFonts w:cstheme="minorHAnsi"/>
        </w:rPr>
        <w:t xml:space="preserve">, to cash in on the historic opportunity for development, develop the economy, improve the living standards of the people and enhance national strength. Implementing these reforms is not easy. But the </w:t>
      </w:r>
      <w:r w:rsidRPr="009C2C9A">
        <w:rPr>
          <w:rFonts w:cstheme="minorHAnsi"/>
          <w:b/>
          <w:bCs/>
          <w:u w:val="single"/>
        </w:rPr>
        <w:t>CPC and the government are confident of doing so with the total support of the people</w:t>
      </w:r>
      <w:r w:rsidRPr="009C2C9A">
        <w:rPr>
          <w:rFonts w:cstheme="minorHAnsi"/>
        </w:rPr>
        <w:t xml:space="preserve">. Though many of the changes the leadership has brought were seen as impossible in the beginning, they are a reality today. Some international observers, however, are still not aware of that reality, or simply do not want to accept that China has made great progress in economic and political fields. China may face many difficulties, even setbacks, in implementing many of the reforms. </w:t>
      </w:r>
      <w:r w:rsidRPr="009C2C9A">
        <w:rPr>
          <w:rFonts w:cstheme="minorHAnsi"/>
          <w:b/>
          <w:bCs/>
          <w:u w:val="single"/>
        </w:rPr>
        <w:t xml:space="preserve">But the CPC and the government are confident of overcoming them on the way to building a socialist, harmonious society. </w:t>
      </w:r>
      <w:r w:rsidRPr="009C2C9A">
        <w:rPr>
          <w:rFonts w:cstheme="minorHAnsi"/>
        </w:rPr>
        <w:t xml:space="preserve">The above facts show that the situation in China is totally different from that in some of the Middle East and North African countries. </w:t>
      </w:r>
      <w:r w:rsidRPr="009C2C9A">
        <w:rPr>
          <w:rFonts w:cstheme="minorHAnsi"/>
          <w:b/>
          <w:bCs/>
          <w:u w:val="single"/>
        </w:rPr>
        <w:t>China has chosen an inclusive path of reform, and economic, social and political development. Reform and opening-up and the rapid pace of development have built a solid institutional foundation and infrastructure, which provide economic, social and political stability.</w:t>
      </w:r>
    </w:p>
    <w:p w:rsidR="00017AD0" w:rsidRPr="009C2C9A" w:rsidRDefault="00017AD0" w:rsidP="00017AD0">
      <w:pPr>
        <w:rPr>
          <w:rFonts w:cstheme="minorHAnsi"/>
        </w:rPr>
      </w:pPr>
    </w:p>
    <w:p w:rsidR="00017AD0" w:rsidRPr="009C2C9A" w:rsidRDefault="00017AD0" w:rsidP="00017AD0">
      <w:pPr>
        <w:keepNext/>
        <w:keepLines/>
        <w:spacing w:before="200"/>
        <w:outlineLvl w:val="3"/>
        <w:rPr>
          <w:rFonts w:eastAsiaTheme="majorEastAsia" w:cstheme="minorHAnsi"/>
          <w:b/>
          <w:bCs/>
          <w:iCs/>
        </w:rPr>
      </w:pPr>
      <w:r w:rsidRPr="009C2C9A">
        <w:rPr>
          <w:rFonts w:eastAsiaTheme="majorEastAsia" w:cstheme="minorHAnsi"/>
          <w:b/>
          <w:bCs/>
          <w:iCs/>
        </w:rPr>
        <w:t xml:space="preserve">CCP will never collapse- the regime continually adapts. </w:t>
      </w:r>
    </w:p>
    <w:p w:rsidR="00017AD0" w:rsidRPr="009C2C9A" w:rsidRDefault="00017AD0" w:rsidP="00017AD0">
      <w:pPr>
        <w:rPr>
          <w:rFonts w:cstheme="minorHAnsi"/>
        </w:rPr>
      </w:pPr>
      <w:r w:rsidRPr="009C2C9A">
        <w:rPr>
          <w:rFonts w:cstheme="minorHAnsi"/>
          <w:b/>
          <w:bCs/>
        </w:rPr>
        <w:t xml:space="preserve">Hsu 8 </w:t>
      </w:r>
      <w:r w:rsidRPr="009C2C9A">
        <w:rPr>
          <w:rFonts w:cstheme="minorHAnsi"/>
        </w:rPr>
        <w:t>(Szu-chien-– Assistant Research Fellow, Institute of Political Science at Academia Sinica, Edited by I Yuan, “Crossstrait at the Turning Point,” Chapter 7, Pg 142-144, http://iir.nccu.edu.tw/attachments/research/publication/crossstrait_at_the_turning_point/ch7.pdf) RA</w:t>
      </w:r>
    </w:p>
    <w:p w:rsidR="00017AD0" w:rsidRPr="009C2C9A" w:rsidRDefault="00017AD0" w:rsidP="00017AD0">
      <w:pPr>
        <w:rPr>
          <w:rFonts w:cstheme="minorHAnsi"/>
          <w:b/>
          <w:bCs/>
          <w:u w:val="single"/>
        </w:rPr>
      </w:pPr>
      <w:r w:rsidRPr="009C2C9A">
        <w:rPr>
          <w:rFonts w:cstheme="minorHAnsi"/>
          <w:b/>
          <w:bCs/>
          <w:u w:val="single"/>
        </w:rPr>
        <w:t>It is undeniable that the CCP regime has in recent years adopted many new political reforms to strengthen its ruling capacity and legitimacy, such as allowing a competitive election at the grassroots level, rationalizing administrative structure, strengthening party and administrative supervision, or even allowing citizens to be involved in certain participatory channels to influence policy making and local leading official nomination.</w:t>
      </w:r>
      <w:r w:rsidRPr="009C2C9A">
        <w:rPr>
          <w:rFonts w:cstheme="minorHAnsi"/>
        </w:rPr>
        <w:t xml:space="preserve"> The adaptive, flexible, and even responsive nature of these reforms has changed the evaluation of Western scholars on the sustainability, stability, or even legitimacy of the CCP regime. Andrew Nathan has characterized the CCP regime as achieving “authoritarian resilience” which he held will not democratize but will not be immune from challenges for its survival either. 99 Regarding how the regime enhances its legitimacy by institutionalizing more channels for input, Nathan identified four major institutions except for the much mentioned competitive village election: the “Administrative Litigation Law,” the “letters-and-visits” (xinfang), the People’s Congress and United Front, and the media as tribunes of the people. 100 Bruce Dickson detected that </w:t>
      </w:r>
      <w:r w:rsidRPr="009C2C9A">
        <w:rPr>
          <w:rFonts w:cstheme="minorHAnsi"/>
          <w:b/>
          <w:bCs/>
          <w:u w:val="single"/>
        </w:rPr>
        <w:t xml:space="preserve">the CCP regime has been adaptive in creating new inclusive institutions such as co-optional and corporatist arrangements for new economic and social elites while maintaining exclusive measures for unsanctioned social elements so that the political monopoly of its Leninist Party-State can endure. </w:t>
      </w:r>
      <w:r w:rsidRPr="009C2C9A">
        <w:rPr>
          <w:rFonts w:cstheme="minorHAnsi"/>
        </w:rPr>
        <w:t xml:space="preserve">101 David Shambaugh believed that, </w:t>
      </w:r>
      <w:r w:rsidRPr="009C2C9A">
        <w:rPr>
          <w:rFonts w:cstheme="minorHAnsi"/>
          <w:b/>
          <w:bCs/>
          <w:u w:val="single"/>
        </w:rPr>
        <w:t>although the CCP regime is both experiencing “atrophy” and adopting “adaptation” at the same time, so far the CCP regime has done fairly effectively in its adaptation to cope with the challenges of atrophy,</w:t>
      </w:r>
      <w:r w:rsidRPr="009C2C9A">
        <w:rPr>
          <w:rFonts w:cstheme="minorHAnsi"/>
        </w:rPr>
        <w:t xml:space="preserve"> 102 and will eventually evolve incrementally into a new kind of party-state, the “eclectic state.” 103 Susan Shirk also found </w:t>
      </w:r>
      <w:r w:rsidRPr="009C2C9A">
        <w:rPr>
          <w:rFonts w:cstheme="minorHAnsi"/>
          <w:b/>
          <w:bCs/>
          <w:u w:val="single"/>
        </w:rPr>
        <w:t>the CCP regime has been surprisingly resilient in making use of these measures to stall the threat from public unrest, and may be capable of surviving for years to come as long as the economy continues to grow. 104 Dali Yang offered a more optimistic view. As observed by him, the CCP regime has made a wide range of governance reforms</w:t>
      </w:r>
      <w:r w:rsidRPr="009C2C9A">
        <w:rPr>
          <w:rFonts w:cstheme="minorHAnsi"/>
        </w:rPr>
        <w:t xml:space="preserve"> including administrative rationalization, divestiture of businesses operated by the military, and the building of anticorruption mechanisms, to strengthen the capacity to cope with unruly markets, curb corruption, and bring about a regulated economic order. 105 </w:t>
      </w:r>
      <w:r w:rsidRPr="009C2C9A">
        <w:rPr>
          <w:rFonts w:cstheme="minorHAnsi"/>
          <w:b/>
          <w:bCs/>
          <w:u w:val="single"/>
        </w:rPr>
        <w:t>These efforts have helped CCP regime to improve its governance quality, which was intended to keep its monopoly of political power instead of regime transition, and probably will succeed in doing so in the intermediate term, according to Yang. 106 As Stephen White once pointed out, those communist regimes that adopted consultative or “feedback” capacities of their systems tend to allow their leaderships to reduce the risk of popular discontent and earn legitimacy. 107 Such an enhanced legitimacy of the communist regime has been detected in China</w:t>
      </w:r>
      <w:r w:rsidRPr="009C2C9A">
        <w:rPr>
          <w:rFonts w:cstheme="minorHAnsi"/>
        </w:rPr>
        <w:t xml:space="preserve">. Shi Tianjian and Chen Jie both observed in their survey that the CCP regime enjoys relatively high public support. 108 A recent Pew survey also shows that </w:t>
      </w:r>
      <w:r w:rsidRPr="009C2C9A">
        <w:rPr>
          <w:rFonts w:cstheme="minorHAnsi"/>
          <w:b/>
          <w:bCs/>
          <w:u w:val="single"/>
        </w:rPr>
        <w:t>86% of the surveyed Chinese population is satisfied with the direction of the country, which ranks number one among all the surveyed 24 countries. 109</w:t>
      </w:r>
    </w:p>
    <w:p w:rsidR="00017AD0" w:rsidRPr="009C2C9A" w:rsidRDefault="00017AD0" w:rsidP="00017AD0">
      <w:pPr>
        <w:keepNext/>
        <w:keepLines/>
        <w:spacing w:before="200"/>
        <w:outlineLvl w:val="3"/>
        <w:rPr>
          <w:rFonts w:eastAsiaTheme="majorEastAsia" w:cstheme="minorHAnsi"/>
          <w:b/>
          <w:bCs/>
          <w:iCs/>
        </w:rPr>
      </w:pPr>
      <w:r w:rsidRPr="009C2C9A">
        <w:rPr>
          <w:rFonts w:eastAsiaTheme="majorEastAsia" w:cstheme="minorHAnsi"/>
          <w:b/>
          <w:bCs/>
          <w:iCs/>
        </w:rPr>
        <w:t>No impact to CCP instability – there’s huge room for growth and reform</w:t>
      </w:r>
    </w:p>
    <w:p w:rsidR="00017AD0" w:rsidRPr="009C2C9A" w:rsidRDefault="00017AD0" w:rsidP="00017AD0">
      <w:pPr>
        <w:rPr>
          <w:rFonts w:cstheme="minorHAnsi"/>
          <w:b/>
          <w:bCs/>
        </w:rPr>
      </w:pPr>
      <w:r w:rsidRPr="009C2C9A">
        <w:rPr>
          <w:rFonts w:cstheme="minorHAnsi"/>
          <w:b/>
          <w:bCs/>
        </w:rPr>
        <w:t xml:space="preserve">Rachman, 12 </w:t>
      </w:r>
      <w:r w:rsidRPr="009C2C9A">
        <w:rPr>
          <w:rFonts w:cstheme="minorHAnsi"/>
        </w:rPr>
        <w:t xml:space="preserve">Gideon Rachman, chief foreign-affairs columnist at the Financial Times. “A political crisis will not stop China,” http://www.ft.com/intl/cms/s/0/8994cfc6-71b5-11e1-b853-00144feab49a.html#axzz1plphCbSK Accessed 6/24/12 BJM </w:t>
      </w:r>
    </w:p>
    <w:p w:rsidR="00017AD0" w:rsidRPr="009C2C9A" w:rsidRDefault="00017AD0" w:rsidP="00017AD0">
      <w:pPr>
        <w:rPr>
          <w:rFonts w:cstheme="minorHAnsi"/>
        </w:rPr>
      </w:pPr>
      <w:r w:rsidRPr="009C2C9A">
        <w:rPr>
          <w:rFonts w:cstheme="minorHAnsi"/>
        </w:rPr>
        <w:t xml:space="preserve">My book-shelves in London groan with titles such as Eclipse: Living </w:t>
      </w:r>
      <w:proofErr w:type="gramStart"/>
      <w:r w:rsidRPr="009C2C9A">
        <w:rPr>
          <w:rFonts w:cstheme="minorHAnsi"/>
        </w:rPr>
        <w:t>In</w:t>
      </w:r>
      <w:proofErr w:type="gramEnd"/>
      <w:r w:rsidRPr="009C2C9A">
        <w:rPr>
          <w:rFonts w:cstheme="minorHAnsi"/>
        </w:rPr>
        <w:t xml:space="preserve"> the Shadow of China’s Economic Dominance and When China Rules the World. But travel to China itself, and you will find plenty of people who are sceptical about the notion that the country is a rising superpower. The sceptics are not just jaundiced western expats or frustrated Chinese liberals. </w:t>
      </w:r>
      <w:r w:rsidRPr="009C2C9A">
        <w:rPr>
          <w:rFonts w:cstheme="minorHAnsi"/>
          <w:b/>
          <w:bCs/>
          <w:u w:val="single"/>
        </w:rPr>
        <w:t xml:space="preserve">Wen Jiabao, the country’s prime minister, does a pretty good job of talking down the Chinese miracle. He has called the country’s economic growth “unbalanced and unsustainable”. </w:t>
      </w:r>
      <w:r w:rsidRPr="009C2C9A">
        <w:rPr>
          <w:rFonts w:cstheme="minorHAnsi"/>
        </w:rPr>
        <w:t xml:space="preserve">Last week, he warned that </w:t>
      </w:r>
      <w:r w:rsidRPr="009C2C9A">
        <w:rPr>
          <w:rFonts w:cstheme="minorHAnsi"/>
          <w:b/>
          <w:bCs/>
          <w:u w:val="single"/>
        </w:rPr>
        <w:t xml:space="preserve">if China does not push ahead with political reform, it is vulnerable to another “cultural revolution” that could sweep away its economic gains. </w:t>
      </w:r>
      <w:r w:rsidRPr="009C2C9A">
        <w:rPr>
          <w:rFonts w:cstheme="minorHAnsi"/>
        </w:rPr>
        <w:t xml:space="preserve">Mr Wen’s comments were swiftly followed by the fall from grace of Bo Xilai, the controversial Communist party boss in Chongqing. This outbreak of high-level political infighting has been seized upon by China-sceptics as further evidence that the country’s much-vaunted stability is a myth. So who is right? The people who think China is a rising superpower, or those who insist that it is a deeply unstable country? Oddly enough, they are both correct. </w:t>
      </w:r>
      <w:r w:rsidRPr="009C2C9A">
        <w:rPr>
          <w:rFonts w:cstheme="minorHAnsi"/>
          <w:b/>
          <w:bCs/>
          <w:u w:val="single"/>
        </w:rPr>
        <w:t>It is clearly true that China has enormous political and economic challenges ahead. Yet future instability is highly unlikely to derail the rise of China.</w:t>
      </w:r>
      <w:r w:rsidRPr="009C2C9A">
        <w:rPr>
          <w:rFonts w:cstheme="minorHAnsi"/>
        </w:rPr>
        <w:t xml:space="preserve"> Whatever the wishful thinking of some in the west, </w:t>
      </w:r>
      <w:r w:rsidRPr="009C2C9A">
        <w:rPr>
          <w:rFonts w:cstheme="minorHAnsi"/>
          <w:b/>
          <w:bCs/>
          <w:u w:val="single"/>
        </w:rPr>
        <w:t xml:space="preserve">we are not suddenly going to wake up and discover that the Chinese miracle was, in fact, a mirage. </w:t>
      </w:r>
      <w:r w:rsidRPr="009C2C9A">
        <w:rPr>
          <w:rFonts w:cstheme="minorHAnsi"/>
        </w:rPr>
        <w:t xml:space="preserve">My own scepticism about China is tempered by the knowledge that </w:t>
      </w:r>
      <w:r w:rsidRPr="009C2C9A">
        <w:rPr>
          <w:rFonts w:cstheme="minorHAnsi"/>
          <w:b/>
          <w:bCs/>
          <w:u w:val="single"/>
        </w:rPr>
        <w:t xml:space="preserve">analysts in the west have been predicting the end of the Chinese boom almost since it began. </w:t>
      </w:r>
      <w:r w:rsidRPr="009C2C9A">
        <w:rPr>
          <w:rFonts w:cstheme="minorHAnsi"/>
        </w:rPr>
        <w:t xml:space="preserve">In the mid-1990s, as the Asia editor of The Economist, I was perpetually running stories about the inherent instability of China – whether it was dire predictions about the fragility of the banking system, or reports of savage infighting at the top of the Communist party. In 2003, I purchased a much-acclaimed book, Gordon Chang’s, The Coming Collapse of China – which predicted that the Chinese miracle had five years to run, at most. So now, when I read that China’s banks are near collapse, that the countryside is in a ferment of unrest, that the cities are on the brink of environmental disaster and that the middle-classes are in revolt, I am tempted to yawn and turn the page. I really have heard it all before. Yet, it is equally hard to believe that either the Chinese economic or political systems can continue along the same lines indefinitely. </w:t>
      </w:r>
      <w:r w:rsidRPr="009C2C9A">
        <w:rPr>
          <w:rFonts w:cstheme="minorHAnsi"/>
          <w:b/>
          <w:bCs/>
          <w:u w:val="single"/>
        </w:rPr>
        <w:t xml:space="preserve">Rapid, export-driven growth of 8-9 per cent a year is not sustainable forever. And China’s political system looks increasingly anachronistic, as demands for democracy spread around the world. </w:t>
      </w:r>
      <w:r w:rsidRPr="009C2C9A">
        <w:rPr>
          <w:rFonts w:cstheme="minorHAnsi"/>
        </w:rPr>
        <w:t xml:space="preserve">Mr Wen was probably implying as much last week, when he said that the Arab people’s demand for democracy “must be respected and cannot be held back by any force”. It is clearly true that China has very difficult political and economic transitions ahead. </w:t>
      </w:r>
      <w:r w:rsidRPr="009C2C9A">
        <w:rPr>
          <w:rFonts w:cstheme="minorHAnsi"/>
          <w:b/>
          <w:bCs/>
          <w:u w:val="single"/>
        </w:rPr>
        <w:t>There are</w:t>
      </w:r>
      <w:r w:rsidRPr="009C2C9A">
        <w:rPr>
          <w:rFonts w:cstheme="minorHAnsi"/>
        </w:rPr>
        <w:t xml:space="preserve">, however, </w:t>
      </w:r>
      <w:r w:rsidRPr="009C2C9A">
        <w:rPr>
          <w:rFonts w:cstheme="minorHAnsi"/>
          <w:b/>
          <w:bCs/>
          <w:u w:val="single"/>
        </w:rPr>
        <w:t>encouraging precedents from the rest of Asia. South Korea and Taiwan have both moved from fairly brutal one-party states to functioning democracies</w:t>
      </w:r>
      <w:r w:rsidRPr="009C2C9A">
        <w:rPr>
          <w:rFonts w:cstheme="minorHAnsi"/>
        </w:rPr>
        <w:t xml:space="preserve"> – and from low-cost manufacturing to high-tech consumerism. The sheer scale of China – and its uniquely traumatic history – will make the country’s political and economic transformation that much harder. In particular, if China were to move towards free elections, it would almost certainly see the rise of separatist movements in Tibet and Xinjiang. Given the depth of Chinese nationalism, it is unlikely that these would be treated with subtlety or sensitivity. As well as struggling to preserve the country’s territorial integrity, a more democratic China would find itself coping with all sorts of barely-suppressed social tensions – particularly if it scraps restrictions on movement between the countryside and cities. Yet </w:t>
      </w:r>
      <w:r w:rsidRPr="009C2C9A">
        <w:rPr>
          <w:rFonts w:cstheme="minorHAnsi"/>
          <w:b/>
          <w:bCs/>
          <w:u w:val="single"/>
        </w:rPr>
        <w:t xml:space="preserve">even if one envisages </w:t>
      </w:r>
      <w:r w:rsidRPr="009C2C9A">
        <w:rPr>
          <w:b/>
          <w:bCs/>
          <w:u w:val="single"/>
        </w:rPr>
        <w:t>the very-worst case scenario</w:t>
      </w:r>
      <w:r w:rsidRPr="009C2C9A">
        <w:rPr>
          <w:rFonts w:cstheme="minorHAnsi"/>
        </w:rPr>
        <w:t xml:space="preserve"> – the outbreak of a civil war – </w:t>
      </w:r>
      <w:r w:rsidRPr="009C2C9A">
        <w:rPr>
          <w:rFonts w:cstheme="minorHAnsi"/>
          <w:b/>
          <w:bCs/>
          <w:u w:val="single"/>
        </w:rPr>
        <w:t>that need not mean that China will fail to make it to superpower status</w:t>
      </w:r>
      <w:r w:rsidRPr="009C2C9A">
        <w:rPr>
          <w:rFonts w:cstheme="minorHAnsi"/>
        </w:rPr>
        <w:t xml:space="preserve">. If you doubt it, </w:t>
      </w:r>
      <w:r w:rsidRPr="009C2C9A">
        <w:rPr>
          <w:rFonts w:cstheme="minorHAnsi"/>
          <w:b/>
          <w:bCs/>
          <w:u w:val="single"/>
        </w:rPr>
        <w:t>consider the rise of the last emerging superpower to shake the world. The US fought a civil war in the 1860</w:t>
      </w:r>
      <w:r w:rsidRPr="009C2C9A">
        <w:rPr>
          <w:rFonts w:cstheme="minorHAnsi"/>
        </w:rPr>
        <w:t xml:space="preserve">s – </w:t>
      </w:r>
      <w:r w:rsidRPr="009C2C9A">
        <w:rPr>
          <w:rFonts w:cstheme="minorHAnsi"/>
          <w:b/>
          <w:bCs/>
          <w:u w:val="single"/>
        </w:rPr>
        <w:t>and yet was the world’s largest economy by the 1880s.</w:t>
      </w:r>
      <w:r w:rsidRPr="009C2C9A">
        <w:rPr>
          <w:rFonts w:cstheme="minorHAnsi"/>
        </w:rPr>
        <w:t xml:space="preserve"> Or take Germany and Japan: countries that were defeated and devastated in a world war – yet which swiftly resumed their positions among the world’s leading economies. </w:t>
      </w:r>
      <w:r w:rsidRPr="009C2C9A">
        <w:rPr>
          <w:rFonts w:cstheme="minorHAnsi"/>
          <w:b/>
          <w:bCs/>
          <w:u w:val="single"/>
        </w:rPr>
        <w:t>What the US, Germany and Japan had in common is that they had discovered the formula for a successful industrial economy</w:t>
      </w:r>
      <w:r w:rsidRPr="009C2C9A">
        <w:rPr>
          <w:rFonts w:cstheme="minorHAnsi"/>
        </w:rPr>
        <w:t xml:space="preserve"> – </w:t>
      </w:r>
      <w:r w:rsidRPr="009C2C9A">
        <w:rPr>
          <w:rFonts w:cstheme="minorHAnsi"/>
          <w:b/>
          <w:bCs/>
          <w:u w:val="single"/>
        </w:rPr>
        <w:t>something that seems to be able to survive any amount of turmoil.</w:t>
      </w:r>
      <w:r w:rsidRPr="009C2C9A">
        <w:rPr>
          <w:rFonts w:cstheme="minorHAnsi"/>
        </w:rPr>
        <w:t xml:space="preserve"> After more than 30 years of rapid economic growth, it is clear that China too has mastered the formula. Some China sceptics prefer to compare the country’s rapid growth to that of the Soviet Union or to Japan in the 1980s. But the USSR’s inefficiency was disguised because it never competed on world markets: China, by contrast, is already the world’s largest exporter. As for the Japanese bubble, that burst when the country was already far richer on a per-capita basis than China is now. </w:t>
      </w:r>
      <w:r w:rsidRPr="009C2C9A">
        <w:rPr>
          <w:rFonts w:cstheme="minorHAnsi"/>
          <w:b/>
          <w:bCs/>
          <w:u w:val="single"/>
        </w:rPr>
        <w:t xml:space="preserve">The Chinese economy, because it is relatively poor, still has huge scope for modernisation. </w:t>
      </w:r>
      <w:r w:rsidRPr="009C2C9A">
        <w:rPr>
          <w:rFonts w:cstheme="minorHAnsi"/>
        </w:rPr>
        <w:t xml:space="preserve">In politics, as in economics, </w:t>
      </w:r>
      <w:r w:rsidRPr="009C2C9A">
        <w:rPr>
          <w:rFonts w:cstheme="minorHAnsi"/>
          <w:b/>
          <w:bCs/>
          <w:u w:val="single"/>
        </w:rPr>
        <w:t>China’s weaknesses also hint at untapped potential</w:t>
      </w:r>
      <w:r w:rsidRPr="009C2C9A">
        <w:rPr>
          <w:rFonts w:cstheme="minorHAnsi"/>
        </w:rPr>
        <w:t xml:space="preserve">. As last week’s infighting illustrated, </w:t>
      </w:r>
      <w:r w:rsidRPr="009C2C9A">
        <w:rPr>
          <w:rFonts w:cstheme="minorHAnsi"/>
          <w:b/>
          <w:bCs/>
          <w:u w:val="single"/>
        </w:rPr>
        <w:t>the country is still burdened with an immature political system. If and when China achieves the “fifth modernisation”, as</w:t>
      </w:r>
      <w:r w:rsidRPr="009C2C9A">
        <w:rPr>
          <w:rFonts w:cstheme="minorHAnsi"/>
        </w:rPr>
        <w:t xml:space="preserve"> the dissident Wei </w:t>
      </w:r>
      <w:r w:rsidRPr="009C2C9A">
        <w:rPr>
          <w:rFonts w:cstheme="minorHAnsi"/>
          <w:b/>
          <w:bCs/>
          <w:u w:val="single"/>
        </w:rPr>
        <w:t>Jingsheng</w:t>
      </w:r>
      <w:r w:rsidRPr="009C2C9A">
        <w:rPr>
          <w:rFonts w:cstheme="minorHAnsi"/>
        </w:rPr>
        <w:t xml:space="preserve"> </w:t>
      </w:r>
      <w:r w:rsidRPr="009C2C9A">
        <w:rPr>
          <w:rFonts w:cstheme="minorHAnsi"/>
          <w:b/>
          <w:bCs/>
          <w:u w:val="single"/>
        </w:rPr>
        <w:t>once called democracy, it will have surmounted the biggest remaining obstacle to superpower status.</w:t>
      </w:r>
    </w:p>
    <w:p w:rsidR="00017AD0" w:rsidRPr="009C2C9A" w:rsidRDefault="00017AD0" w:rsidP="00017AD0">
      <w:pPr>
        <w:keepNext/>
        <w:keepLines/>
        <w:spacing w:before="200"/>
        <w:outlineLvl w:val="3"/>
        <w:rPr>
          <w:rFonts w:eastAsiaTheme="majorEastAsia" w:cstheme="minorHAnsi"/>
          <w:b/>
          <w:bCs/>
          <w:iCs/>
        </w:rPr>
      </w:pPr>
      <w:r w:rsidRPr="009C2C9A">
        <w:rPr>
          <w:rFonts w:eastAsiaTheme="majorEastAsia" w:cstheme="minorHAnsi"/>
          <w:b/>
          <w:bCs/>
          <w:iCs/>
        </w:rPr>
        <w:t>CCP collapse would be stable</w:t>
      </w:r>
    </w:p>
    <w:p w:rsidR="00017AD0" w:rsidRPr="009C2C9A" w:rsidRDefault="00017AD0" w:rsidP="00017AD0">
      <w:pPr>
        <w:rPr>
          <w:rFonts w:cstheme="minorHAnsi"/>
        </w:rPr>
      </w:pPr>
      <w:r w:rsidRPr="009C2C9A">
        <w:rPr>
          <w:rFonts w:cstheme="minorHAnsi"/>
        </w:rPr>
        <w:t xml:space="preserve">Dr. </w:t>
      </w:r>
      <w:r w:rsidRPr="009C2C9A">
        <w:rPr>
          <w:rFonts w:cstheme="minorHAnsi"/>
          <w:b/>
          <w:bCs/>
        </w:rPr>
        <w:t>Gilley 06</w:t>
      </w:r>
      <w:r w:rsidRPr="009C2C9A">
        <w:rPr>
          <w:rFonts w:cstheme="minorHAnsi"/>
        </w:rPr>
        <w:t xml:space="preserve">- PHD from Princeton university in political science is now an associate professor of political science   (Bruce, “”Elite-led democratization in China: Prospects, perils, and policy implications”, International Journal 61.2, </w:t>
      </w:r>
      <w:proofErr w:type="gramStart"/>
      <w:r w:rsidRPr="009C2C9A">
        <w:rPr>
          <w:rFonts w:cstheme="minorHAnsi"/>
        </w:rPr>
        <w:t>Spring</w:t>
      </w:r>
      <w:proofErr w:type="gramEnd"/>
      <w:r w:rsidRPr="009C2C9A">
        <w:rPr>
          <w:rFonts w:cstheme="minorHAnsi"/>
        </w:rPr>
        <w:t xml:space="preserve"> 2006, proquest)//sjl</w:t>
      </w:r>
    </w:p>
    <w:p w:rsidR="00017AD0" w:rsidRPr="009C2C9A" w:rsidRDefault="00017AD0" w:rsidP="00017AD0">
      <w:pPr>
        <w:rPr>
          <w:rFonts w:cstheme="minorHAnsi"/>
          <w:b/>
          <w:bCs/>
          <w:u w:val="single"/>
        </w:rPr>
      </w:pPr>
      <w:r w:rsidRPr="009C2C9A">
        <w:rPr>
          <w:rFonts w:cstheme="minorHAnsi"/>
        </w:rPr>
        <w:t xml:space="preserve">Certainly there are </w:t>
      </w:r>
      <w:r w:rsidRPr="009C2C9A">
        <w:rPr>
          <w:rFonts w:cstheme="minorHAnsi"/>
          <w:b/>
          <w:bCs/>
          <w:u w:val="single"/>
        </w:rPr>
        <w:t>many scholars who write in the tradition of popular overthrow, expect</w:t>
      </w:r>
      <w:r w:rsidRPr="009C2C9A">
        <w:rPr>
          <w:rFonts w:cstheme="minorHAnsi"/>
        </w:rPr>
        <w:t xml:space="preserve">ing that </w:t>
      </w:r>
      <w:r w:rsidRPr="009C2C9A">
        <w:rPr>
          <w:rFonts w:cstheme="minorHAnsi"/>
          <w:b/>
          <w:bCs/>
          <w:u w:val="single"/>
        </w:rPr>
        <w:t>democracy will come to China through a sharp conflict between a rising civil society and an unreformed communist state. Those who warn of rising class conflict or looming social conflict reflect a kind of romantic view of democratizations grounded in the enduring memory of the French Revolution. However, the popular overthrow scenario depends on a dramatically weakened state that on most accounts does not exist. As Guo Xiaoqin shows, a host of economic, intellectual, ideological, social, and institutional structures ensure that the state remains dominant over society in China.10 There is a broad scholarship that comes to roughly equal conclusions, in particular concerning business, institutions, and social attitudes. As Van Sun, a scholar-activist for the state-led approach to political change argues, "(experience suggests that drastic political change may worsen rather than alleviate corruption. So far, incremental change has proved a workable strategy for China. It appears to be what most Chinese want, and they likely will continue to rely on the state as the engine of change."11</w:t>
      </w:r>
    </w:p>
    <w:p w:rsidR="00017AD0" w:rsidRPr="009C2C9A" w:rsidRDefault="00017AD0" w:rsidP="00017AD0"/>
    <w:p w:rsidR="00017AD0" w:rsidRPr="009C2C9A" w:rsidRDefault="00017AD0" w:rsidP="00017AD0">
      <w:pPr>
        <w:pStyle w:val="Heading2"/>
      </w:pPr>
      <w:r w:rsidRPr="009C2C9A">
        <w:t>China-india war</w:t>
      </w:r>
    </w:p>
    <w:p w:rsidR="00017AD0" w:rsidRPr="009C2C9A" w:rsidRDefault="00017AD0" w:rsidP="00017AD0">
      <w:pPr>
        <w:pStyle w:val="Heading4"/>
      </w:pPr>
      <w:r w:rsidRPr="009C2C9A">
        <w:t>Relations improving—new multilateral agreements</w:t>
      </w:r>
    </w:p>
    <w:p w:rsidR="00017AD0" w:rsidRPr="009C2C9A" w:rsidRDefault="00017AD0" w:rsidP="00017AD0">
      <w:r w:rsidRPr="009C2C9A">
        <w:rPr>
          <w:rStyle w:val="Style13ptBold"/>
        </w:rPr>
        <w:t>Panda, 7/16</w:t>
      </w:r>
      <w:r w:rsidRPr="009C2C9A">
        <w:t xml:space="preserve"> - Associate Editor of The Diplomat (Ankit, “Modi-Xi Fortaleza Meet: A Promising Start” July 16</w:t>
      </w:r>
      <w:r w:rsidRPr="009C2C9A">
        <w:rPr>
          <w:vertAlign w:val="superscript"/>
        </w:rPr>
        <w:t>th</w:t>
      </w:r>
      <w:r w:rsidRPr="009C2C9A">
        <w:t>, 2014 http://thediplomat.com/2014/07/modi-xi-fortaleza-meet-a-promising-start/)//gingE</w:t>
      </w:r>
    </w:p>
    <w:p w:rsidR="00017AD0" w:rsidRPr="009C2C9A" w:rsidRDefault="00017AD0" w:rsidP="00017AD0">
      <w:r w:rsidRPr="009C2C9A">
        <w:rPr>
          <w:rStyle w:val="StyleUnderline"/>
        </w:rPr>
        <w:t>India’s Prime Minister Narendra Modi met Chinese President Xi Jinping in Fortaleza, Brazil, just before the opening of the BRICS summit there</w:t>
      </w:r>
      <w:r w:rsidRPr="009C2C9A">
        <w:t xml:space="preserve">. While </w:t>
      </w:r>
      <w:r w:rsidRPr="009C2C9A">
        <w:rPr>
          <w:rStyle w:val="StyleUnderline"/>
        </w:rPr>
        <w:t>the encounter</w:t>
      </w:r>
      <w:r w:rsidRPr="009C2C9A">
        <w:t xml:space="preserve"> was not particularly path-breaking or unexpected, it </w:t>
      </w:r>
      <w:r w:rsidRPr="009C2C9A">
        <w:rPr>
          <w:rStyle w:val="StyleUnderline"/>
        </w:rPr>
        <w:t>established an important rapport between two leaders who will have to work together for some years to come</w:t>
      </w:r>
      <w:r w:rsidRPr="009C2C9A">
        <w:t xml:space="preserve">. As my colleague Shannon Tiezzi noted in her report on China </w:t>
      </w:r>
      <w:r w:rsidRPr="009C2C9A">
        <w:rPr>
          <w:rStyle w:val="StyleUnderline"/>
        </w:rPr>
        <w:t>Power, the meeting builds on the momentum attained by Chinese foreign minister Wang Yi during his June trip to New Delhi.</w:t>
      </w:r>
      <w:r w:rsidRPr="009C2C9A">
        <w:t xml:space="preserve"> What is reassuring about the trajectory of India-China relations (if you are one to believe diplomatic rhetoric) is that </w:t>
      </w:r>
      <w:r w:rsidRPr="009C2C9A">
        <w:rPr>
          <w:rStyle w:val="StyleUnderline"/>
        </w:rPr>
        <w:t>the leaders of both nations are approaching the entire gamut of strategic issues between the two countries: the trade deficit, border disputes, multilateral organizations, and investment.</w:t>
      </w:r>
      <w:r w:rsidRPr="009C2C9A">
        <w:t xml:space="preserve"> The underlying assumption is that sustained progress on </w:t>
      </w:r>
      <w:r w:rsidRPr="009C2C9A">
        <w:rPr>
          <w:rStyle w:val="StyleUnderline"/>
        </w:rPr>
        <w:t>these issues will ultimately build trust between India and China</w:t>
      </w:r>
      <w:r w:rsidRPr="009C2C9A">
        <w:t xml:space="preserve"> — a factor that has been somewhat lacking in recent years. </w:t>
      </w:r>
      <w:r w:rsidRPr="009C2C9A">
        <w:rPr>
          <w:rStyle w:val="StyleUnderline"/>
        </w:rPr>
        <w:t>As far as bilateral diplomacy goes between China and India, appearances right now are as good as they can be</w:t>
      </w:r>
      <w:r w:rsidRPr="009C2C9A">
        <w:t xml:space="preserve">. China wasted little time following the Bharatiya Janata Party (BJP) government’s ascension and the brief dialogue between Modi and Xi in Fortaleza seemingly checked all the boxes. I’ve called China’s overtures towards India since the BJP’s victory an attempt at a “reset” in relations (yes, referring to the failed U.S. initiative towards Russia circa 2009). Nothing witnessed in Fortaleza challenges this, really. If anything, the biggest addition to China’s warm overture toward India is Xi’s invitation for India to attend the APEC Summit for the first time and even potentially ascend to the Shanghai Cooperation Organization. </w:t>
      </w:r>
      <w:r w:rsidRPr="009C2C9A">
        <w:rPr>
          <w:rStyle w:val="StyleUnderline"/>
        </w:rPr>
        <w:t xml:space="preserve">China further invited India to join the Asian Infrastructure Investment Bank. </w:t>
      </w:r>
      <w:r w:rsidRPr="009C2C9A">
        <w:t xml:space="preserve">Beijing’s reasons for pursuing the reset with India at this time are in part a product of its diplomatic troubles to the east. At the same time, </w:t>
      </w:r>
      <w:r w:rsidRPr="009C2C9A">
        <w:rPr>
          <w:rStyle w:val="StyleUnderline"/>
        </w:rPr>
        <w:t xml:space="preserve">China genuinely does see an opportunity to deepen its relationship with India as it makes a political transition into an era where the erstwhile opposition Hindu nationalists are in near-complete control of the </w:t>
      </w:r>
      <w:proofErr w:type="gramStart"/>
      <w:r w:rsidRPr="009C2C9A">
        <w:rPr>
          <w:rStyle w:val="StyleUnderline"/>
        </w:rPr>
        <w:t>country’s</w:t>
      </w:r>
      <w:proofErr w:type="gramEnd"/>
      <w:r w:rsidRPr="009C2C9A">
        <w:rPr>
          <w:rStyle w:val="StyleUnderline"/>
        </w:rPr>
        <w:t xml:space="preserve"> executive and legislative.</w:t>
      </w:r>
      <w:r w:rsidRPr="009C2C9A">
        <w:t xml:space="preserve"> Should India’s relations with China grow warmer at this point, New Delhi is less likely to cozy up to the United States and Russia (or at least such is the logic for Beijing). However, despite the warmth of the Fortaleza encounter, New Delhi has not entirely abandoned its strategic distrust of Beijing. Modi’s recent trip to Bhutan and the Indian central governments’ novel plans to actively develop the borderlands of Arunachal Pradesh highlight just two recent BJP actions that suggest the era of China paranoia is far from over in India.</w:t>
      </w:r>
    </w:p>
    <w:p w:rsidR="00017AD0" w:rsidRPr="009C2C9A" w:rsidRDefault="00017AD0" w:rsidP="00017AD0"/>
    <w:p w:rsidR="00017AD0" w:rsidRPr="009C2C9A" w:rsidRDefault="00017AD0" w:rsidP="00017AD0">
      <w:pPr>
        <w:pStyle w:val="Heading4"/>
      </w:pPr>
      <w:r w:rsidRPr="009C2C9A">
        <w:t>Relations stable</w:t>
      </w:r>
    </w:p>
    <w:p w:rsidR="00017AD0" w:rsidRPr="009C2C9A" w:rsidRDefault="00017AD0" w:rsidP="00017AD0">
      <w:r w:rsidRPr="009C2C9A">
        <w:rPr>
          <w:rStyle w:val="Style13ptBold"/>
        </w:rPr>
        <w:t>Madan, 13</w:t>
      </w:r>
      <w:r w:rsidRPr="009C2C9A">
        <w:t xml:space="preserve"> – fellow in the Foreign Policy program at the Brookings Institution, and director of the new India Project (Tanvi, October 2013 “India’s Relations with China: The Good, the Bad and the (Potentially) Ugly” http://www.brookings.edu/research/opinions/2013/10/08-india-china-relations-madan)//gingE</w:t>
      </w:r>
    </w:p>
    <w:p w:rsidR="00017AD0" w:rsidRPr="009C2C9A" w:rsidRDefault="00017AD0" w:rsidP="00017AD0">
      <w:pPr>
        <w:rPr>
          <w:rStyle w:val="StyleUnderline"/>
        </w:rPr>
      </w:pPr>
      <w:r w:rsidRPr="009C2C9A">
        <w:rPr>
          <w:rStyle w:val="StyleUnderline"/>
        </w:rPr>
        <w:t>There have been good signs for those interested in stable, cooperative Sino-Indian relations.</w:t>
      </w:r>
      <w:r w:rsidRPr="009C2C9A">
        <w:t xml:space="preserve"> In the spring, just after he’d formally taken office, Chinese President Xi Jinping proposed a five-point formula to improve ties between the two countries. “Positive vibes” were detected at Xi’s subsequent meeting with Singh on the sidelines of the BRICS summit in Durban in March. </w:t>
      </w:r>
      <w:r w:rsidRPr="009C2C9A">
        <w:rPr>
          <w:rStyle w:val="StyleUnderline"/>
        </w:rPr>
        <w:t>There have been numerous public Chinese declarations of the importance of the relationship—perhaps not seen since the first half of the 1950s. The Chinese ambassador to India unusually took to the editorial pages of an Indian newspaper to emphasize, “To strengthen good-neighbourly and friendly cooperation with India is China’s strategic choice and established policy which will not change.</w:t>
      </w:r>
      <w:r w:rsidRPr="009C2C9A">
        <w:t xml:space="preserve">” Chinese officials have indicated that greater efforts should be made toward a boundary settlement. </w:t>
      </w:r>
      <w:r w:rsidRPr="009C2C9A">
        <w:rPr>
          <w:rStyle w:val="StyleUnderline"/>
        </w:rPr>
        <w:t>The two countries have strategic and economic dialogues in place. They restarted their defense dialogue earlier this year and are expected to resume joint military exercises shortly. China and India also have specialized dialogues on issues like Afghanistan, Central Asia and counterterrorism. The agreement to discuss Afghanistan was considered a departure from previous Chinese policy;</w:t>
      </w:r>
      <w:r w:rsidRPr="009C2C9A">
        <w:t xml:space="preserve"> Beijing had earlier been reluctant to add it to the agenda because it would have likely meant talking about Chinese ally Pakistan. Along with regional discussions, </w:t>
      </w:r>
      <w:r w:rsidRPr="009C2C9A">
        <w:rPr>
          <w:rStyle w:val="StyleUnderline"/>
        </w:rPr>
        <w:t xml:space="preserve">China and India have also cooperated in the multilateral realm, including on issues like trade and climate change. </w:t>
      </w:r>
      <w:r w:rsidRPr="009C2C9A">
        <w:t xml:space="preserve">Premier Li chose India as his first overseas stop, with the Chinese government indicating that the choice was very deliberate. Hosting an Indian youth delegation, Li put a personal spin on the choice, noting the “the seeds of friendship sown” when he visited India 27 years ago—a trip that he said left a “lasting impact.” During the May visit, he stressed the need to build trust and especially emphasized the economic benefits of greater ties. </w:t>
      </w:r>
      <w:r w:rsidRPr="009C2C9A">
        <w:rPr>
          <w:rStyle w:val="StyleUnderline"/>
        </w:rPr>
        <w:t>Those economic ties have already grown. China is one of India’s largest trading partners. Bilateral trade in goods has gone from less than $3 billion in 2000 to $66.57 billion in 2012.</w:t>
      </w:r>
      <w:r w:rsidRPr="009C2C9A">
        <w:t xml:space="preserve"> While investments haven’t kept the same pace, they have also grown. In India</w:t>
      </w:r>
      <w:r w:rsidRPr="009C2C9A">
        <w:rPr>
          <w:rStyle w:val="StyleUnderline"/>
        </w:rPr>
        <w:t>, the interest in doing business with China is evident beyond the private sector and the central government</w:t>
      </w:r>
      <w:r w:rsidRPr="009C2C9A">
        <w:t xml:space="preserve">—along with visits by a number of Indian CEOs, China has also seen visits from chief ministers of a number of Indians states, including Andhra Pradesh, Bihar, Karnataka and Madhya Pradesh. Narendra Modi, current chief minister of the state of Gujarat and prime ministerial candidate for the forthcoming national election for the BJP (India’s largest opposition party), has also traveled to China. While Modi has expressed hawkish views on China on the geopolitical front, he has expressed admiration for that country’s economic achievements. </w:t>
      </w:r>
      <w:r w:rsidRPr="009C2C9A">
        <w:rPr>
          <w:rStyle w:val="StyleUnderline"/>
        </w:rPr>
        <w:t>The governments of both countries have reasons for wanting stable ties: the desire for a peaceful periphery in order to focus on domestic socio-economic objectives; the need for stability in South Asia, especially with the impending American drawdown of forces from Afghanistan;</w:t>
      </w:r>
      <w:r w:rsidRPr="009C2C9A">
        <w:t xml:space="preserve"> existing and potential economic ties; and the prospect for cooperation in the multilateral realm. For Delhi, in addition, a stable relationship with China opens up the possibility that Beijing might use its leverage with Islamabad to shape Pakistan’s behavior in a way that might benefit India. For Beijing, there’s desire to limit India’s burgeoning relationships with the United States and Japan, as well as with other countries in what Beijing considers its backyard. Moreover, as China is preoccupied with eastern maritime disputes and the North Korean situation, </w:t>
      </w:r>
      <w:r w:rsidRPr="009C2C9A">
        <w:rPr>
          <w:rStyle w:val="StyleUnderline"/>
        </w:rPr>
        <w:t>stable relations on its southern and southwestern flank would also help the Chinese leadership.</w:t>
      </w:r>
    </w:p>
    <w:p w:rsidR="00017AD0" w:rsidRPr="009C2C9A" w:rsidRDefault="00017AD0" w:rsidP="00017AD0">
      <w:pPr>
        <w:rPr>
          <w:rStyle w:val="StyleUnderline"/>
        </w:rPr>
      </w:pPr>
    </w:p>
    <w:p w:rsidR="00017AD0" w:rsidRPr="009C2C9A" w:rsidRDefault="00017AD0" w:rsidP="00017AD0">
      <w:pPr>
        <w:pStyle w:val="Heading4"/>
      </w:pPr>
      <w:r w:rsidRPr="009C2C9A">
        <w:t>China rise won’t trigger war</w:t>
      </w:r>
    </w:p>
    <w:p w:rsidR="00017AD0" w:rsidRPr="009C2C9A" w:rsidRDefault="00017AD0" w:rsidP="00017AD0">
      <w:r w:rsidRPr="009C2C9A">
        <w:rPr>
          <w:rStyle w:val="Style13ptBold"/>
        </w:rPr>
        <w:t>Acharya, 14</w:t>
      </w:r>
      <w:r w:rsidRPr="009C2C9A">
        <w:t xml:space="preserve"> - professor of international relations at American University, Washington DC (Amitav, Jun 28, 2014 “Six reasons China’s rise won’t trigger a world war, as Germany’s had done a century ago” http://timesofindia.indiatimes.com/home/opinion/edit-page/Six-reasons-Chinas-rise-wont-trigger-a-world-war-as-Germanys-had-done-a-century-ago/articleshow/37337660.cms)//gingE</w:t>
      </w:r>
    </w:p>
    <w:p w:rsidR="00017AD0" w:rsidRPr="009C2C9A" w:rsidRDefault="00017AD0" w:rsidP="00017AD0">
      <w:r w:rsidRPr="009C2C9A">
        <w:t xml:space="preserve">Exactly a century ago, on June 28, 1914, the assassination of the archduke of the Austro-Hungarian </w:t>
      </w:r>
      <w:proofErr w:type="gramStart"/>
      <w:r w:rsidRPr="009C2C9A">
        <w:t>empire</w:t>
      </w:r>
      <w:proofErr w:type="gramEnd"/>
      <w:r w:rsidRPr="009C2C9A">
        <w:t xml:space="preserve"> in Sarajevo triggered World War I. In Asia, </w:t>
      </w:r>
      <w:r w:rsidRPr="009C2C9A">
        <w:rPr>
          <w:rStyle w:val="StyleUnderline"/>
        </w:rPr>
        <w:t xml:space="preserve">the rise of China and territorial disputes between China and its neighbours have raised concerns that Europe's past could become Asia's future. </w:t>
      </w:r>
      <w:r w:rsidRPr="009C2C9A">
        <w:t xml:space="preserve">The Economist has warned that in East Asia "disputes about clumps of rock could become as significant as the assassination of an archduke". Japanese Prime Minister Shinzo Abe has compared current China-Japan tensions with the German-British rivalry before World War I. American philosopher George Santayana wrote: "Those who fail to learn from history are condemned to repeat it." But the use of historical analogies can be deceptive unless one recognises what has changed as much as what has not. Let's consider six main differences between Europe of 1914 and Asia of 2014. First, Europe in 1914 was multipolar; </w:t>
      </w:r>
      <w:r w:rsidRPr="009C2C9A">
        <w:rPr>
          <w:rStyle w:val="StyleUnderline"/>
        </w:rPr>
        <w:t>the world in 2014 is better described as a multiplex</w:t>
      </w:r>
      <w:r w:rsidRPr="009C2C9A">
        <w:t xml:space="preserve"> — </w:t>
      </w:r>
      <w:r w:rsidRPr="009C2C9A">
        <w:rPr>
          <w:rStyle w:val="StyleUnderline"/>
        </w:rPr>
        <w:t xml:space="preserve">that is, multiple great powers bound together by complex forms of restraint and interdependence. </w:t>
      </w:r>
      <w:r w:rsidRPr="009C2C9A">
        <w:t xml:space="preserve">Some argue that interdependence among European powers did little to prevent World War I. But European economic interdependence in 1914 was narrow and regional; </w:t>
      </w:r>
      <w:r w:rsidRPr="009C2C9A">
        <w:rPr>
          <w:rStyle w:val="StyleUnderline"/>
        </w:rPr>
        <w:t>today's interdependence is broader, deeper and global in scope. Intra-Asian interdependence today is based not only on trade (which is now more than half of Asia's total trade), but also on production networks, finance and investments. US-China economic ties are marked by the financial equivalent of the Cold War's Mutually Assured Destruction (MAD) situation. Massive Chinese holdings of US treasury bonds</w:t>
      </w:r>
      <w:r w:rsidRPr="009C2C9A">
        <w:t xml:space="preserve"> (amounting to $1.317 trillion in November 2013, or one-third of China's total foreign exchange reserves) </w:t>
      </w:r>
      <w:r w:rsidRPr="009C2C9A">
        <w:rPr>
          <w:rStyle w:val="StyleUnderline"/>
        </w:rPr>
        <w:t xml:space="preserve">not only finances US debt, but ensures that any precipitate Chinese withdrawal of those will seriously devalue its currency and wealth. </w:t>
      </w:r>
      <w:r w:rsidRPr="009C2C9A">
        <w:t xml:space="preserve">A major reason for World War I was the attempt by a rising Germany to achieve hegemony. A multiplex world, as in a multiplex theatre, has multiple actors and directors — powers, international organisations, multinational corporations; transnational activists and terrorist networks (the villains), making it difficult and unlikely (more so than in a simple multipolar world) for any single power like China to achieve hegemony, which might be a trigger for war. A second difference has to do with nuclear weapons. They did not exist in 1914. Because of their enormous destructive power, </w:t>
      </w:r>
      <w:r w:rsidRPr="009C2C9A">
        <w:rPr>
          <w:rStyle w:val="StyleUnderline"/>
        </w:rPr>
        <w:t xml:space="preserve">nuclear weapons are a major factor in discouraging war among great powers. </w:t>
      </w:r>
      <w:r w:rsidRPr="009C2C9A">
        <w:t xml:space="preserve">Third, the world in 1914 was rife with competition for overseas colonies among the great powers. This contributed in no small measure to the First World War. </w:t>
      </w:r>
      <w:r w:rsidRPr="009C2C9A">
        <w:rPr>
          <w:rStyle w:val="StyleUnderline"/>
        </w:rPr>
        <w:t xml:space="preserve">There is no such colonial competition today. </w:t>
      </w:r>
      <w:r w:rsidRPr="009C2C9A">
        <w:t xml:space="preserve">Fourth, in the society and politics of Europe in 1914 there was a strong and widely held belief that war was necessary to maintain stability and balance of power. As Bismarck put it in his famous "iron and blood" speech to the Prussian parliament in 1862, "After all, war is, properly speaking, the natural condition of humanity." Today such beliefs about the necessity of war, like war itself, are much harder to find. Fifth, in 1914 there were very few institutions in Europe, or the world at large, to control geopolitical rivalry. The European Concert of Powers created in the aftermath of the Napoleonic wars had withered away. In 2014, there are multiple global and regional institutions. </w:t>
      </w:r>
      <w:r w:rsidRPr="009C2C9A">
        <w:rPr>
          <w:rStyle w:val="StyleUnderline"/>
        </w:rPr>
        <w:t>Asian institutions</w:t>
      </w:r>
      <w:r w:rsidRPr="009C2C9A">
        <w:t xml:space="preserve"> such as the Association of Southeast Asian Nations are criticised for not doing enough to resolve the region's disputes, but they do </w:t>
      </w:r>
      <w:r w:rsidRPr="009C2C9A">
        <w:rPr>
          <w:rStyle w:val="StyleUnderline"/>
        </w:rPr>
        <w:t xml:space="preserve">provide channels of communication and develop principles of conduct to constrain the use of force. </w:t>
      </w:r>
      <w:r w:rsidRPr="009C2C9A">
        <w:t xml:space="preserve">A sixth difference involves the nature of governments. In a 2013 speech, then Stanford University president David Starr Jordan feared that "some half-crazed archduke or some harassed minister of state" might start a war in Europe. Today, </w:t>
      </w:r>
      <w:r w:rsidRPr="009C2C9A">
        <w:rPr>
          <w:rStyle w:val="StyleUnderline"/>
        </w:rPr>
        <w:t>Asia's leaders base their legitimacy primarily on economic growth which will be seriously harmed if war breaks out.</w:t>
      </w:r>
      <w:r w:rsidRPr="009C2C9A">
        <w:t xml:space="preserve"> However one might judge China's leaders today, they are not guided by impulsive adventurism without regard for the severe consequences of using military confrontation. Neither do they see war as a natural condition or necessary means for China to attain great power status.</w:t>
      </w:r>
    </w:p>
    <w:p w:rsidR="00017AD0" w:rsidRPr="009C2C9A" w:rsidRDefault="00017AD0" w:rsidP="00017AD0">
      <w:pPr>
        <w:pStyle w:val="Heading2"/>
      </w:pPr>
      <w:r w:rsidRPr="009C2C9A">
        <w:t>China War</w:t>
      </w:r>
    </w:p>
    <w:p w:rsidR="00017AD0" w:rsidRPr="009C2C9A" w:rsidRDefault="00017AD0" w:rsidP="00017AD0">
      <w:pPr>
        <w:pStyle w:val="Heading3"/>
      </w:pPr>
      <w:r w:rsidRPr="009C2C9A">
        <w:t>No war</w:t>
      </w:r>
    </w:p>
    <w:p w:rsidR="00017AD0" w:rsidRPr="009C2C9A" w:rsidRDefault="00017AD0" w:rsidP="00017AD0">
      <w:pPr>
        <w:pStyle w:val="Heading4"/>
      </w:pPr>
      <w:r w:rsidRPr="009C2C9A">
        <w:t>No US-China war – geography, interdependence, and energy</w:t>
      </w:r>
    </w:p>
    <w:p w:rsidR="00017AD0" w:rsidRPr="009C2C9A" w:rsidRDefault="00017AD0" w:rsidP="00017AD0">
      <w:r w:rsidRPr="009C2C9A">
        <w:rPr>
          <w:rStyle w:val="Style13ptBold"/>
        </w:rPr>
        <w:t>Follett, 6/24</w:t>
      </w:r>
      <w:r w:rsidRPr="009C2C9A">
        <w:t>/14 – Research Associate at the Cato Institute, Master’s degree student in Public Policy and George Mason University, winner of Haynes-Cabot Scholarship for Academic Achievement and the Seymour Martin Lipset Scholarship to GMU (Andrew, “China and the US: Destined to Cooperate?” The Diplomat, http://thediplomat.com/2014/06/china-and-the-us-destined-to-cooperate/)//IS</w:t>
      </w:r>
    </w:p>
    <w:p w:rsidR="00017AD0" w:rsidRPr="009C2C9A" w:rsidRDefault="00017AD0" w:rsidP="00017AD0">
      <w:r w:rsidRPr="009C2C9A">
        <w:rPr>
          <w:rStyle w:val="StyleUnderline"/>
        </w:rPr>
        <w:t>The 21st century will be defined by the relationship between the American superpower and rising China.</w:t>
      </w:r>
      <w:r w:rsidRPr="009C2C9A">
        <w:t xml:space="preserve"> A new Cold War would threaten the world order while </w:t>
      </w:r>
      <w:r w:rsidRPr="009C2C9A">
        <w:rPr>
          <w:rStyle w:val="StyleUnderline"/>
        </w:rPr>
        <w:t>a mutually beneficial association</w:t>
      </w:r>
      <w:r w:rsidRPr="009C2C9A">
        <w:t xml:space="preserve"> could bring all prosperity. The latter scenario </w:t>
      </w:r>
      <w:r w:rsidRPr="009C2C9A">
        <w:rPr>
          <w:rStyle w:val="StyleUnderline"/>
        </w:rPr>
        <w:t>is more likely. The geography, economies, and energy resources of the US and China align their “core interests.” First, geography. The US is located on the most resource and capital-rich continent, North America</w:t>
      </w:r>
      <w:r w:rsidRPr="009C2C9A">
        <w:t xml:space="preserve">. The American Midwest consists of valuable arable land and is bisected by the world’s largest navigable rivers, allowing the export of food and products at bargain prices. </w:t>
      </w:r>
      <w:r w:rsidRPr="009C2C9A">
        <w:rPr>
          <w:rStyle w:val="StyleUnderline"/>
        </w:rPr>
        <w:t>Nearby nations have either historically been on friendly terms (Canada) or lack the ability to present a threat</w:t>
      </w:r>
      <w:r w:rsidRPr="009C2C9A">
        <w:t xml:space="preserve"> (Central America and the Caribbean) without an external sponsor. </w:t>
      </w:r>
      <w:r w:rsidRPr="009C2C9A">
        <w:rPr>
          <w:rStyle w:val="StyleUnderline"/>
        </w:rPr>
        <w:t>This benign environment has allowed America to focus on projecting power and dominating global merchant marine traffic. Since China lies across an ocean dominated by the American Navy</w:t>
      </w:r>
      <w:r w:rsidRPr="009C2C9A">
        <w:t xml:space="preserve">, neither directly threatens the other. China, meanwhile, is a populous and vast land power with a long coastline. Yet China’s focus has historically turned inward, with only sporadic efforts to build a naval presence. China’s heartland is exposed to Russia from the north, Japan to the east, various fractious states to the west, and the rising powers of Thailand, India, and Vietnam to the south. In other words, </w:t>
      </w:r>
      <w:r w:rsidRPr="009C2C9A">
        <w:rPr>
          <w:rStyle w:val="StyleUnderline"/>
        </w:rPr>
        <w:t>China is surrounded, and its biggest threats are from other land-based powers, particularly Russia and India. China therefore cannot afford to antagonize America, since it would require American support or tacit neutrality in any conflict</w:t>
      </w:r>
      <w:r w:rsidRPr="009C2C9A">
        <w:t xml:space="preserve"> with Russia or India. </w:t>
      </w:r>
      <w:r w:rsidRPr="009C2C9A">
        <w:rPr>
          <w:rStyle w:val="StyleUnderline"/>
        </w:rPr>
        <w:t>Geography ensures that China does not see American naval dominance on its shores as a comparable threat. A Chinese move against American interests would open it to aggression from its neighbors while simultaneously cutting off a needed ally. No Chinese go–vernment is foolish enough to risk multiple high-intensity wars</w:t>
      </w:r>
      <w:r w:rsidRPr="009C2C9A">
        <w:t xml:space="preserve">. The geography of China and the US dictate their “core interests” as mutually non-threatening states, and make cooperation more likely since both have an interest in opposing Russia. </w:t>
      </w:r>
      <w:r w:rsidRPr="009C2C9A">
        <w:rPr>
          <w:rStyle w:val="StyleUnderline"/>
        </w:rPr>
        <w:t>Secondly, the American and Chinese economies are destined to become more interdependent, and integrated economies usually lead to geostrategic alliances.</w:t>
      </w:r>
      <w:r w:rsidRPr="009C2C9A">
        <w:t xml:space="preserve"> The US follows a laissez-faire economic model,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w:t>
      </w:r>
      <w:r w:rsidRPr="009C2C9A">
        <w:rPr>
          <w:rStyle w:val="StyleUnderline"/>
        </w:rPr>
        <w:t>America tolerates these fluctuations because she long ago decided to trade economic stability for higher long-term growth. This has succeeded</w:t>
      </w:r>
      <w:r w:rsidRPr="009C2C9A">
        <w:t xml:space="preserve"> over the past century. This </w:t>
      </w:r>
      <w:r w:rsidRPr="009C2C9A">
        <w:rPr>
          <w:rStyle w:val="StyleUnderline"/>
        </w:rPr>
        <w:t>growth, combined with other advantages, ensures the US will endure as a superpower. America utilizes its advantages to maintain a global maritime “trade order”</w:t>
      </w:r>
      <w:r w:rsidRPr="009C2C9A">
        <w:t xml:space="preserve"> in the form of organizations like the World Bank, International Mone–tary Fund, and World Trade Organization, </w:t>
      </w:r>
      <w:r w:rsidRPr="009C2C9A">
        <w:rPr>
          <w:rStyle w:val="StyleUnderline"/>
        </w:rPr>
        <w:t>resulting in economic growth for the world</w:t>
      </w:r>
      <w:r w:rsidRPr="009C2C9A">
        <w:t xml:space="preserve"> and a successful consumption-based economy at home. Contrastingly, </w:t>
      </w:r>
      <w:r w:rsidRPr="009C2C9A">
        <w:rPr>
          <w:rStyle w:val="StyleUnderline"/>
        </w:rPr>
        <w:t>China’s economy is a sort of “state capitalism” distinct from the European “state champion” model. The economy is based around exporting finished manufactured goods to America, further integrating both economies</w:t>
      </w:r>
      <w:r w:rsidRPr="009C2C9A">
        <w:t xml:space="preserve">. China’s two-de–cade-plus surge in economic growth will soon end, yet given the lack of progress in transitioning to a more con–sumption-based economy, China has not achieved what its large population considers an equitable distribution of resources and benefits. Such imbalances foster domestic tensions. The </w:t>
      </w:r>
      <w:r w:rsidRPr="009C2C9A">
        <w:rPr>
          <w:rStyle w:val="StyleUnderline"/>
        </w:rPr>
        <w:t>growth constraints facing China’s economy will only create additional problems with fewer new resources at Beijing’s disposal. The Chinese slowdown has already led to political in–fighting, and this is likely to continue in the future. Addressing this problem while transitioning to a consumption-based economy may reduce the ability of the ruling Communist Party to project power abroad while retaining it at home</w:t>
      </w:r>
      <w:r w:rsidRPr="009C2C9A">
        <w:t xml:space="preserve">. Complementation Economically, </w:t>
      </w:r>
      <w:r w:rsidRPr="009C2C9A">
        <w:rPr>
          <w:rStyle w:val="StyleUnderline"/>
        </w:rPr>
        <w:t>America is strong in areas like food production, edu–cation, technology, and precision industrial manufacturing. China, by contrast, is strong in areas like heavy industry, light manufacturing, and cheap labor. This presents a recipe for complementary econo-mic interdependence.</w:t>
      </w:r>
      <w:r w:rsidRPr="009C2C9A">
        <w:t xml:space="preserve"> Finally, </w:t>
      </w:r>
      <w:r w:rsidRPr="009C2C9A">
        <w:rPr>
          <w:rStyle w:val="StyleUnderline"/>
        </w:rPr>
        <w:t>both countries will move closer geopolitically because of their complementary energy interests. Most of China’s foreign policy centers on attempts to acquire new energy resources, particularly oil. Over the following decades, China will seek to become more self-sufficient by expanding its hydropower capacity and coal plants. America shares this goal, and with the shale revolution will likely end up exporting energy to China, including oil and liquid natural gas. This gives America a geopolitical “lever” over China by increasing economic interdependence.</w:t>
      </w:r>
      <w:r w:rsidRPr="009C2C9A">
        <w:t xml:space="preserve"> The American situation on energy resources, particularly oil and natural gas, outclasses China’s. </w:t>
      </w:r>
      <w:r w:rsidRPr="009C2C9A">
        <w:rPr>
          <w:rStyle w:val="StyleUnderline"/>
        </w:rPr>
        <w:t>Oil is non-renewable, and members of the Organization or Petroleum Exporting Countries will likely be unable to meet China’s growing demand. However, America now controls the world’s largest untapped oil reserve</w:t>
      </w:r>
      <w:r w:rsidRPr="009C2C9A">
        <w:t xml:space="preserve">, the Green River Formation. This formation alone contains up to 3 trillion barrels of untapped oil-shale, roughly half of which may be recoverable. This single geologic formation could contain more oil than the rest of the world’s proven reserves combined. </w:t>
      </w:r>
      <w:r w:rsidRPr="009C2C9A">
        <w:rPr>
          <w:rStyle w:val="StyleUnderline"/>
        </w:rPr>
        <w:t xml:space="preserve">As Chinese demand rises, Beijing will likely become the top importer of this oil. No other oil source can supply China’s needs as efficiently. Eastern European and Russian oil shale reserves are smaller and less politically and economically extractable than America’s emerging sources. If America invests a comparatively small portion of its new energy-based wealth into a larger Navy to secure a Pacific trade route to China, the economic integration of the two nations will be </w:t>
      </w:r>
      <w:r w:rsidRPr="009C2C9A">
        <w:rPr>
          <w:rStyle w:val="Emphasis"/>
        </w:rPr>
        <w:t>virtually irreversible</w:t>
      </w:r>
      <w:r w:rsidRPr="009C2C9A">
        <w:t xml:space="preserve">. Already, foreign investments are pouring into the “new Middle East” of America and Canada, despite strong opposition from the current administration. American control over future markets for natural gas is almost as certain as for oil. </w:t>
      </w:r>
      <w:r w:rsidRPr="009C2C9A">
        <w:rPr>
          <w:rStyle w:val="StyleUnderline"/>
        </w:rPr>
        <w:t>The US produces natural gas abundantly and is building the facilities to export it to foreign markets, including China. China imports roughly 56 percent of its oil and this number grows each year</w:t>
      </w:r>
      <w:r w:rsidRPr="009C2C9A">
        <w:t xml:space="preserve">. Beijing plans to increase reserves by acquiring new offshore resources and “secure” reserves abroad. Since </w:t>
      </w:r>
      <w:proofErr w:type="gramStart"/>
      <w:r w:rsidRPr="009C2C9A">
        <w:t>between 60 percent to 70 percent of its imported oil</w:t>
      </w:r>
      <w:proofErr w:type="gramEnd"/>
      <w:r w:rsidRPr="009C2C9A">
        <w:t xml:space="preserve"> originates in Africa or the Middle East, </w:t>
      </w:r>
      <w:r w:rsidRPr="009C2C9A">
        <w:rPr>
          <w:rStyle w:val="StyleUnderline"/>
        </w:rPr>
        <w:t>the only way to inexpensively transport it is by sea</w:t>
      </w:r>
      <w:r w:rsidRPr="009C2C9A">
        <w:t xml:space="preserve">. This makes China vulnerable to economic warfare from India, which can severe much of its supply at will. This is a strategic concern and makes war with India more likely. China doesn’t have many other domestic energy options with the exception of coal, which carries high health and environmental risks. Renewable energy is too expensive, hydraulic power creates instability in rural areas, and social biases prohibit nuclear power. For technical reasons, </w:t>
      </w:r>
      <w:r w:rsidRPr="009C2C9A">
        <w:rPr>
          <w:rStyle w:val="StyleUnderline"/>
        </w:rPr>
        <w:t>China’s untapped oil shale reserves, though large, would be prohi–bitively expensive to process. They are estimated to be economically recoverable at $345 a barrel, more than triple the price of American oil shale</w:t>
      </w:r>
      <w:r w:rsidRPr="009C2C9A">
        <w:t xml:space="preserve">. An American boom in natural gas cannot fully “bail out” China; nonetheless it will certainly be part of the solution. Domestic political pressures, environmental concerns and rising demand for portable fuels mean the crux of Chinese foreign policy for the foreseeable future will be aimed at acquiring new oil supplies and protecting existing supply lines across the Indian Ocean. The South China Sea is critical to China’s goals because most imported oil from Africa must cross it, and the sea contains its own marginal reserves close to China. Inadequate naval forces guarantee </w:t>
      </w:r>
      <w:r w:rsidRPr="009C2C9A">
        <w:rPr>
          <w:rStyle w:val="StyleUnderline"/>
        </w:rPr>
        <w:t>China will continue to depend upon the American Navy to protect its oil trade</w:t>
      </w:r>
      <w:r w:rsidRPr="009C2C9A">
        <w:t xml:space="preserve">. The dispute surrounding the Senkaku/Diaoyu Islands does not change that. In any case, </w:t>
      </w:r>
      <w:r w:rsidRPr="009C2C9A">
        <w:rPr>
          <w:rStyle w:val="StyleUnderline"/>
        </w:rPr>
        <w:t>heightened regional competition for energy assets will diminish as American reserves come online over the next five to ten years. In the energy sector, America will ultimately transition to an energy and fuel exporter and China will ultimately import American resources. This will further connect their economies and build strong economic ties. Both China and America hope for a mutually beneficial arrangement to meet their security and de–velopment goals. Geographic, economic, and energy consi–derations ensure these two nations will become more interdependent throughout this century.</w:t>
      </w:r>
    </w:p>
    <w:p w:rsidR="00017AD0" w:rsidRPr="009C2C9A" w:rsidRDefault="00017AD0" w:rsidP="00017AD0"/>
    <w:p w:rsidR="00017AD0" w:rsidRPr="009C2C9A" w:rsidRDefault="00017AD0" w:rsidP="00017AD0">
      <w:pPr>
        <w:pStyle w:val="Heading4"/>
      </w:pPr>
      <w:r w:rsidRPr="009C2C9A">
        <w:t>No US-China war – interdependence and no flashpoints</w:t>
      </w:r>
    </w:p>
    <w:p w:rsidR="00017AD0" w:rsidRPr="009C2C9A" w:rsidRDefault="00017AD0" w:rsidP="00017AD0">
      <w:r w:rsidRPr="009C2C9A">
        <w:rPr>
          <w:rStyle w:val="Style13ptBold"/>
        </w:rPr>
        <w:t>Lind and Press</w:t>
      </w:r>
      <w:r w:rsidRPr="009C2C9A">
        <w:t>, 9/18/</w:t>
      </w:r>
      <w:r w:rsidRPr="009C2C9A">
        <w:rPr>
          <w:rStyle w:val="Style13ptBold"/>
        </w:rPr>
        <w:t>13</w:t>
      </w:r>
      <w:r w:rsidRPr="009C2C9A">
        <w:t xml:space="preserve"> – *associate professor of government at Dartmouth College ** associate professor of government at Dartmouth, and the author of Calculating Credibility: How Leaders Assess Military Threats (Cornell, 2005) (Jennifer and Daryl, “Can the United States and China Avoid Armed Conflict?” Headline Digest, http://headlinedigest.com/2013/09/can-the-united-states-and-china-avoid-armed-conflict/)//IS</w:t>
      </w:r>
    </w:p>
    <w:p w:rsidR="00017AD0" w:rsidRPr="009C2C9A" w:rsidRDefault="00017AD0" w:rsidP="00017AD0">
      <w:r w:rsidRPr="009C2C9A">
        <w:rPr>
          <w:rStyle w:val="StyleUnderline"/>
        </w:rPr>
        <w:t>The paramount question looming over twenty-first century international politics is: will the United States and China get along</w:t>
      </w:r>
      <w:r w:rsidRPr="009C2C9A">
        <w:t xml:space="preserve">? Most </w:t>
      </w:r>
      <w:r w:rsidRPr="009C2C9A">
        <w:rPr>
          <w:rStyle w:val="StyleUnderline"/>
        </w:rPr>
        <w:t>national-security experts express guarded optimism. Although rising powers have historically clashed</w:t>
      </w:r>
      <w:r w:rsidRPr="009C2C9A">
        <w:t xml:space="preserve"> with their established rivals—</w:t>
      </w:r>
      <w:r w:rsidRPr="009C2C9A">
        <w:rPr>
          <w:rStyle w:val="StyleUnderline"/>
        </w:rPr>
        <w:t>adopting revisionist foreign policies to secure more influence, territory, or status—this time, people say, is different. China is a major stakeholder in the current economic order and has no reason to overthrow the very system that has allowed it to grow rich and powerful. The regional maritime disputes that do exist —over small uninhabitable islets—may arouse emotions but do not demonstrate a deep revisionist streak in Beijing. In short, a status quo Washington and a status quo Beijing need not clash.</w:t>
      </w:r>
    </w:p>
    <w:p w:rsidR="00017AD0" w:rsidRPr="009C2C9A" w:rsidRDefault="00017AD0" w:rsidP="00017AD0"/>
    <w:p w:rsidR="00017AD0" w:rsidRPr="009C2C9A" w:rsidRDefault="00017AD0" w:rsidP="00017AD0">
      <w:pPr>
        <w:pStyle w:val="Heading2"/>
      </w:pPr>
      <w:r w:rsidRPr="009C2C9A">
        <w:t>Crimean War</w:t>
      </w:r>
    </w:p>
    <w:p w:rsidR="00017AD0" w:rsidRPr="009C2C9A" w:rsidRDefault="00017AD0" w:rsidP="00017AD0">
      <w:pPr>
        <w:pStyle w:val="Heading4"/>
      </w:pPr>
      <w:r w:rsidRPr="009C2C9A">
        <w:t>Public support for peace deters conflicts and prevents escalation</w:t>
      </w:r>
    </w:p>
    <w:p w:rsidR="00017AD0" w:rsidRPr="009C2C9A" w:rsidRDefault="00017AD0" w:rsidP="00017AD0">
      <w:r w:rsidRPr="009C2C9A">
        <w:rPr>
          <w:rStyle w:val="Style13ptBold"/>
        </w:rPr>
        <w:t>Rojansky and Yalowitz 6/25</w:t>
      </w:r>
      <w:r w:rsidRPr="009C2C9A">
        <w:t>/2014 – *Was Deputy Director of the Russia and Eurasia Program at the Carnegie Endowment, an adjunct professor at Johns Hopkins SAIS and American University, **Former ambassador to Belarus and Georgia (*Matthew, ** Kenneth, “No matter what Putin says — Russian people have no appetite for war,” Reuters, http://blogs.reuters.com/great-debate/2014/06/25/russian-people-have-no-appetite-for-war-no-matter-what-putin-says/)</w:t>
      </w:r>
    </w:p>
    <w:p w:rsidR="00017AD0" w:rsidRPr="009C2C9A" w:rsidRDefault="00017AD0" w:rsidP="00017AD0"/>
    <w:p w:rsidR="00017AD0" w:rsidRPr="009C2C9A" w:rsidRDefault="00017AD0" w:rsidP="00017AD0">
      <w:pPr>
        <w:rPr>
          <w:rStyle w:val="Emphasis"/>
        </w:rPr>
      </w:pPr>
      <w:r w:rsidRPr="009C2C9A">
        <w:t xml:space="preserve">But the crucial fact is that </w:t>
      </w:r>
      <w:r w:rsidRPr="009C2C9A">
        <w:rPr>
          <w:rStyle w:val="StyleUnderline"/>
        </w:rPr>
        <w:t>the public on each side does not have any appetite for a sustained conflict.</w:t>
      </w:r>
      <w:r w:rsidRPr="009C2C9A">
        <w:rPr>
          <w:rStyle w:val="StyleUnderline"/>
          <w:b/>
        </w:rPr>
        <w:t>¶</w:t>
      </w:r>
      <w:r w:rsidRPr="009C2C9A">
        <w:t xml:space="preserve"> Attention has focused on the key leaders — President Barack Obama, Russian President Vladimir Putin, Ukrainian President Petro Poroshenko and German Chancellor Angela Merkel. Putin has used his acts of aggression to build public support. Yet </w:t>
      </w:r>
      <w:r w:rsidRPr="009C2C9A">
        <w:rPr>
          <w:rStyle w:val="Emphasis"/>
        </w:rPr>
        <w:t>the focus should be on whether the Russian people want renewed confrontation — or would even countenance something like a “new Cold War.”</w:t>
      </w:r>
      <w:r w:rsidRPr="009C2C9A">
        <w:rPr>
          <w:rStyle w:val="Emphasis"/>
          <w:b w:val="0"/>
          <w:u w:val="none"/>
        </w:rPr>
        <w:t>¶</w:t>
      </w:r>
      <w:r w:rsidRPr="009C2C9A">
        <w:t xml:space="preserve"> Russia may not be a democracy, but it is also not the totalitarian Soviet Union. </w:t>
      </w:r>
      <w:r w:rsidRPr="009C2C9A">
        <w:rPr>
          <w:rStyle w:val="StyleUnderline"/>
        </w:rPr>
        <w:t>The flip side of Putin’s brand of authoritarian populism is his reliance on public opinion to maintain legitimacy.</w:t>
      </w:r>
      <w:r w:rsidRPr="009C2C9A">
        <w:rPr>
          <w:rStyle w:val="StyleUnderline"/>
          <w:b/>
        </w:rPr>
        <w:t>¶</w:t>
      </w:r>
      <w:r w:rsidRPr="009C2C9A">
        <w:t xml:space="preserve"> Putin’s popularity ratings have soared from roughly 50 percent to more than 80 percent since the annexation of Crimea, and his domestic opposition has been effectively muted. The less educated, more conservative and nationalistic segments of the Russian public have enthusiastically bought into his attacks on the West for ignoring or threatening Russia’s strategic interests.¶ More than half of all Russians, according to the polling agency VCIOM, now agree that relations with the West “can only be tense and be based on distrust.” Nor is this a new phenomenon — eastward expansion of the North Atlantic Treaty Organization, Western support for Kosovo independence and the “color revolutions” throughout the post-Soviet periphery all heightened Russians’ sense that the West was taking advantage of their weakness.¶ </w:t>
      </w:r>
      <w:proofErr w:type="gramStart"/>
      <w:r w:rsidRPr="009C2C9A">
        <w:rPr>
          <w:rStyle w:val="StyleUnderline"/>
        </w:rPr>
        <w:t>Popular</w:t>
      </w:r>
      <w:proofErr w:type="gramEnd"/>
      <w:r w:rsidRPr="009C2C9A">
        <w:rPr>
          <w:rStyle w:val="StyleUnderline"/>
        </w:rPr>
        <w:t xml:space="preserve"> support for translating this anti-Western resentment into a sustained confrontation, however, appears shallow at best. Though another Russian polling agency, the Levada Center, reports negative attitudes toward the United States at a 20-year high, both Levada and VCIOM confirm that nearly two-thirds of Russians view isolation from the West as unlikely or impossible.</w:t>
      </w:r>
      <w:r w:rsidRPr="009C2C9A">
        <w:rPr>
          <w:rStyle w:val="StyleUnderline"/>
          <w:b/>
        </w:rPr>
        <w:t>¶</w:t>
      </w:r>
      <w:r w:rsidRPr="009C2C9A">
        <w:t xml:space="preserve"> In addition, despite strong opposition to the new Western-backed government in Ukraine, </w:t>
      </w:r>
      <w:r w:rsidRPr="009C2C9A">
        <w:rPr>
          <w:rStyle w:val="Emphasis"/>
        </w:rPr>
        <w:t>most Russians oppose further military intervention there, even while they support diplomatic and economic assistance for Russian speakers in the region.</w:t>
      </w:r>
      <w:r w:rsidRPr="009C2C9A">
        <w:t xml:space="preserve"> </w:t>
      </w:r>
      <w:r w:rsidRPr="009C2C9A">
        <w:rPr>
          <w:rStyle w:val="Emphasis"/>
        </w:rPr>
        <w:t>Russian troops are still present near Ukraine’s eastern border, but Putin has clearly backed off from a full-scale invasion</w:t>
      </w:r>
      <w:r w:rsidRPr="009C2C9A">
        <w:t xml:space="preserve"> — </w:t>
      </w:r>
      <w:r w:rsidRPr="009C2C9A">
        <w:rPr>
          <w:rStyle w:val="StyleUnderline"/>
        </w:rPr>
        <w:t>likely calculating that the Russian public would not tolerate the high costs of a prolonged and bloody conflict in Ukraine.</w:t>
      </w:r>
      <w:r w:rsidRPr="009C2C9A">
        <w:rPr>
          <w:rStyle w:val="StyleUnderline"/>
          <w:b/>
        </w:rPr>
        <w:t>¶</w:t>
      </w:r>
      <w:r w:rsidRPr="009C2C9A">
        <w:t xml:space="preserve"> If the current ceasefire fails and leads to greater bloodshed, Russian public opinion could still shift in favor of intervention. For now, however, </w:t>
      </w:r>
      <w:r w:rsidRPr="009C2C9A">
        <w:rPr>
          <w:rStyle w:val="StyleUnderline"/>
        </w:rPr>
        <w:t>Russians expect more from their leaders to sustain health, pension and education investments, deliver concrete progress on the economic modernization agenda and stem the brain drain and capital flight that are weighing down economic growth.</w:t>
      </w:r>
      <w:r w:rsidRPr="009C2C9A">
        <w:rPr>
          <w:rStyle w:val="StyleUnderline"/>
          <w:b/>
        </w:rPr>
        <w:t>¶</w:t>
      </w:r>
      <w:r w:rsidRPr="009C2C9A">
        <w:t xml:space="preserve"> Additional punitive sanctions from the West, especially on Russia’s revenue-generating energy and natural resource exports, would make these tasks far harder. So </w:t>
      </w:r>
      <w:r w:rsidRPr="009C2C9A">
        <w:rPr>
          <w:rStyle w:val="StyleUnderline"/>
        </w:rPr>
        <w:t>Putin has strong incentives to quit escalating confrontation and focus on consolidating his early gains.</w:t>
      </w:r>
      <w:r w:rsidRPr="009C2C9A">
        <w:rPr>
          <w:rStyle w:val="StyleUnderline"/>
          <w:b/>
        </w:rPr>
        <w:t>¶</w:t>
      </w:r>
      <w:r w:rsidRPr="009C2C9A">
        <w:t xml:space="preserve"> </w:t>
      </w:r>
      <w:proofErr w:type="gramStart"/>
      <w:r w:rsidRPr="009C2C9A">
        <w:t>Fortunately</w:t>
      </w:r>
      <w:proofErr w:type="gramEnd"/>
      <w:r w:rsidRPr="009C2C9A">
        <w:t xml:space="preserve"> for the Kremlin, </w:t>
      </w:r>
      <w:r w:rsidRPr="009C2C9A">
        <w:rPr>
          <w:rStyle w:val="Emphasis"/>
        </w:rPr>
        <w:t>there is also little appetite on the Western side for deepening the conflict.</w:t>
      </w:r>
      <w:r w:rsidRPr="009C2C9A">
        <w:rPr>
          <w:rStyle w:val="StyleUnderline"/>
        </w:rPr>
        <w:t xml:space="preserve"> Europeans are largely interested in preventing the unraveling of their main accomplishment since World War II — the economic growth, stability, and democratization brought about through European Union integration.</w:t>
      </w:r>
      <w:r w:rsidRPr="009C2C9A">
        <w:rPr>
          <w:rStyle w:val="StyleUnderline"/>
          <w:b/>
        </w:rPr>
        <w:t>¶</w:t>
      </w:r>
      <w:r w:rsidRPr="009C2C9A">
        <w:t xml:space="preserve"> </w:t>
      </w:r>
      <w:proofErr w:type="gramStart"/>
      <w:r w:rsidRPr="009C2C9A">
        <w:t>Though</w:t>
      </w:r>
      <w:proofErr w:type="gramEnd"/>
      <w:r w:rsidRPr="009C2C9A">
        <w:t xml:space="preserve"> the annexation of Crimea has restored enthusiasm for a robust NATO alliance, in the last </w:t>
      </w:r>
      <w:r w:rsidRPr="009C2C9A">
        <w:rPr>
          <w:rStyle w:val="StyleUnderline"/>
        </w:rPr>
        <w:t>EU parliamentary elections voters rejected calls for increased military spending. European businesses are also not ready to sever extensive economic ties with Russia.</w:t>
      </w:r>
      <w:r w:rsidRPr="009C2C9A">
        <w:rPr>
          <w:rStyle w:val="StyleUnderline"/>
          <w:b/>
        </w:rPr>
        <w:t>¶</w:t>
      </w:r>
      <w:r w:rsidRPr="009C2C9A">
        <w:t xml:space="preserve"> For their part, </w:t>
      </w:r>
      <w:r w:rsidRPr="009C2C9A">
        <w:rPr>
          <w:rStyle w:val="StyleUnderline"/>
        </w:rPr>
        <w:t>Americans are confronting a bevy of difficult foreign-policy issues — chaos in Iraq, China’s rise and nuclear negotiations with Iran. Putin and Russia provide fodder for campaign trail bombast or cable news talk shows, but neo-containment is not a high priority for either the U.S. public or their elected leaders.</w:t>
      </w:r>
      <w:r w:rsidRPr="009C2C9A">
        <w:rPr>
          <w:rStyle w:val="StyleUnderline"/>
          <w:b/>
        </w:rPr>
        <w:t>¶</w:t>
      </w:r>
      <w:r w:rsidRPr="009C2C9A">
        <w:t xml:space="preserve"> </w:t>
      </w:r>
      <w:proofErr w:type="gramStart"/>
      <w:r w:rsidRPr="009C2C9A">
        <w:rPr>
          <w:rStyle w:val="StyleUnderline"/>
        </w:rPr>
        <w:t>If</w:t>
      </w:r>
      <w:proofErr w:type="gramEnd"/>
      <w:r w:rsidRPr="009C2C9A">
        <w:rPr>
          <w:rStyle w:val="StyleUnderline"/>
        </w:rPr>
        <w:t xml:space="preserve"> there is a silver lining in the current Ukraine crisis, it is that the public on all sides are not enthusiastic for a “new Cold War.” This does not provide a blueprint for starting to restore relations but it means </w:t>
      </w:r>
      <w:r w:rsidRPr="009C2C9A">
        <w:rPr>
          <w:rStyle w:val="Emphasis"/>
        </w:rPr>
        <w:t>there may be a ceiling to the mutual hostility and distrust.</w:t>
      </w:r>
    </w:p>
    <w:p w:rsidR="00017AD0" w:rsidRPr="009C2C9A" w:rsidRDefault="00017AD0" w:rsidP="00017AD0">
      <w:pPr>
        <w:pStyle w:val="Heading4"/>
      </w:pPr>
      <w:r w:rsidRPr="009C2C9A">
        <w:t>No impact – Putin reducing tensions</w:t>
      </w:r>
    </w:p>
    <w:p w:rsidR="00017AD0" w:rsidRPr="009C2C9A" w:rsidRDefault="00017AD0" w:rsidP="00017AD0">
      <w:pPr>
        <w:rPr>
          <w:rStyle w:val="Emphasis"/>
          <w:b w:val="0"/>
          <w:iCs w:val="0"/>
          <w:u w:val="none"/>
        </w:rPr>
      </w:pPr>
      <w:r w:rsidRPr="009C2C9A">
        <w:rPr>
          <w:rStyle w:val="Style13ptBold"/>
        </w:rPr>
        <w:t>Heritage 7/7</w:t>
      </w:r>
      <w:r w:rsidRPr="009C2C9A">
        <w:t>/2014 -Brussels Bureau Chief and European Affairs Editor for Reuters (Timothy, “Putin's silence on Slaviansk signals desire to de-escalate Ukraine crisis,” Reuters, http://uk.reuters.com/article/2014/07/07/uk-ukraine-crisis-putin-idUKKBN0FC1UI20140707)</w:t>
      </w:r>
    </w:p>
    <w:p w:rsidR="00017AD0" w:rsidRPr="009C2C9A" w:rsidRDefault="00017AD0" w:rsidP="00017AD0">
      <w:pPr>
        <w:rPr>
          <w:rStyle w:val="Emphasis"/>
        </w:rPr>
      </w:pPr>
    </w:p>
    <w:p w:rsidR="00017AD0" w:rsidRPr="009C2C9A" w:rsidRDefault="00017AD0" w:rsidP="00017AD0">
      <w:pPr>
        <w:rPr>
          <w:rStyle w:val="StyleUnderline"/>
        </w:rPr>
      </w:pPr>
      <w:r w:rsidRPr="009C2C9A">
        <w:t xml:space="preserve">They could also suggest </w:t>
      </w:r>
      <w:r w:rsidRPr="009C2C9A">
        <w:rPr>
          <w:rStyle w:val="StyleUnderline"/>
        </w:rPr>
        <w:t>Putin is not about to replay in eastern Ukraine the sequence of events that led to Russia's annexation of Crimea</w:t>
      </w:r>
      <w:r w:rsidRPr="009C2C9A">
        <w:t xml:space="preserve"> in March and that </w:t>
      </w:r>
      <w:r w:rsidRPr="009C2C9A">
        <w:rPr>
          <w:rStyle w:val="Emphasis"/>
        </w:rPr>
        <w:t>he is intent on de-escalating the crisis to avert the risk of new Western sanctions and reduce the threat of instability on Russia's border.</w:t>
      </w:r>
      <w:r w:rsidRPr="009C2C9A">
        <w:rPr>
          <w:rStyle w:val="Emphasis"/>
          <w:b w:val="0"/>
          <w:u w:val="none"/>
        </w:rPr>
        <w:t>¶</w:t>
      </w:r>
      <w:r w:rsidRPr="009C2C9A">
        <w:t xml:space="preserve"> In the past few weeks, </w:t>
      </w:r>
      <w:r w:rsidRPr="009C2C9A">
        <w:rPr>
          <w:rStyle w:val="StyleUnderline"/>
        </w:rPr>
        <w:t>he has withdrawn most troops massed near the frontier, asked parliament to cancel a resolution approving the use of military force in Ukraine and engaged in diplomacy with the West</w:t>
      </w:r>
      <w:r w:rsidRPr="009C2C9A">
        <w:t xml:space="preserve">. Moscow has also signalled a willingness to allow stronger controls at the border, through which Ukraine says the rebels have received military supplies.¶ Barring a dramatic turn back towards armed intervention by Russia, </w:t>
      </w:r>
      <w:r w:rsidRPr="009C2C9A">
        <w:rPr>
          <w:rStyle w:val="Emphasis"/>
        </w:rPr>
        <w:t>Putin's goal appears to be to find a way to reduce tension in Ukraine without losing face or popularity.</w:t>
      </w:r>
      <w:r w:rsidRPr="009C2C9A">
        <w:rPr>
          <w:rStyle w:val="Emphasis"/>
          <w:b w:val="0"/>
          <w:u w:val="none"/>
        </w:rPr>
        <w:t>¶</w:t>
      </w:r>
      <w:r w:rsidRPr="009C2C9A">
        <w:t xml:space="preserve"> "As a result of four months of aggression in Ukraine, </w:t>
      </w:r>
      <w:r w:rsidRPr="009C2C9A">
        <w:rPr>
          <w:rStyle w:val="StyleUnderline"/>
        </w:rPr>
        <w:t>Putin found himself at a fateful fork in the road</w:t>
      </w:r>
      <w:r w:rsidRPr="009C2C9A">
        <w:t xml:space="preserve">," former Kremlin adviser Andrei Illarionov wrote in a blog posted on the website of liberal Russian radio station Ekho Moskvy on Saturday.¶ Abandoning the rebels risks a loss of support and could fuel opposition to Putin in Russia, he said, but the other choice - sending in the armed forces - would lead to an inevitable confrontation with the West.¶ Putin's popularity has risen to new highs over his handling of the Ukraine crisis, in which the toppling of a president sympathetic to Moscow threatened in February to end Russia's ability to influence events in a country it long dominated.¶ The reclaiming of Crimea in March stirred patriotism and won Putin almost unanimous praise at home, though the rebellion that followed in eastern Ukraine raised fears in the West that Moscow was about to send in troops, despite his denials that Moscow was orchestrating the uprising and supporting it militarily.¶ Putin reiterated in a speech to Russian ambassadors gathered in Moscow last week that he reserved the right to protect Russian speakers abroad by "using the entire range of available means — from political and economic to operations under international humanitarian law and the right of self-defence."¶ But </w:t>
      </w:r>
      <w:r w:rsidRPr="009C2C9A">
        <w:rPr>
          <w:rStyle w:val="StyleUnderline"/>
        </w:rPr>
        <w:t>he has signaled repeatedly that he wants to reduce tensions</w:t>
      </w:r>
      <w:r w:rsidRPr="009C2C9A">
        <w:t xml:space="preserve"> - even though he may wish to keep them simmering just enough to unsettle Ukraine's pro-western leadership.¶ Loath as he is to say it, </w:t>
      </w:r>
      <w:r w:rsidRPr="009C2C9A">
        <w:rPr>
          <w:rStyle w:val="StyleUnderline"/>
        </w:rPr>
        <w:t>Russia is increasingly worried that sanctions could inflict serious damage on its $2 trillion economy, which is already heading towards recession, potentially denting Putin's popularity.</w:t>
      </w:r>
      <w:r w:rsidRPr="009C2C9A">
        <w:rPr>
          <w:rStyle w:val="StyleUnderline"/>
          <w:b/>
        </w:rPr>
        <w:t>¶</w:t>
      </w:r>
      <w:r w:rsidRPr="009C2C9A">
        <w:t xml:space="preserve"> </w:t>
      </w:r>
      <w:r w:rsidRPr="009C2C9A">
        <w:rPr>
          <w:rStyle w:val="StyleUnderline"/>
        </w:rPr>
        <w:t>The reduction in tensions so far has helped strengthen the rouble and Russian shares, which rose last week to eight-month highs before slipping back.</w:t>
      </w:r>
      <w:r w:rsidRPr="009C2C9A">
        <w:rPr>
          <w:rStyle w:val="StyleUnderline"/>
          <w:b/>
        </w:rPr>
        <w:t>¶</w:t>
      </w:r>
      <w:r w:rsidRPr="009C2C9A">
        <w:t xml:space="preserve"> This makes it no surprise that he had by late Monday made no public comment on the fall of Slaviansk, while Foreign Ministry remarks and state media coverage focused on humanitarian problems and the ferocity of the government forces' onslaught.¶ Russia also sent a positive sign on its commitment to talks at the weekend by attending the latest meeting on ending the violence under the auspices of the Organization for Security and Cooperation in Europe (OSCE).¶ GOALS ACHIEVED?¶ </w:t>
      </w:r>
      <w:r w:rsidRPr="009C2C9A">
        <w:rPr>
          <w:rStyle w:val="Emphasis"/>
        </w:rPr>
        <w:t>Putin could have another reason for de-escalation; he may already have achieved all he can in Ukraine, at least for now.</w:t>
      </w:r>
      <w:r w:rsidRPr="009C2C9A">
        <w:rPr>
          <w:rStyle w:val="Emphasis"/>
          <w:b w:val="0"/>
          <w:u w:val="none"/>
        </w:rPr>
        <w:t>¶</w:t>
      </w:r>
      <w:r w:rsidRPr="009C2C9A">
        <w:t xml:space="preserve"> </w:t>
      </w:r>
      <w:r w:rsidRPr="009C2C9A">
        <w:rPr>
          <w:rStyle w:val="StyleUnderline"/>
        </w:rPr>
        <w:t>He may be gambling that what is already on offer from Kiev could be enough to satisfy the nationalist sentiment he has unleashed in Russia but could yet struggle to contain.</w:t>
      </w:r>
    </w:p>
    <w:p w:rsidR="00017AD0" w:rsidRPr="009C2C9A" w:rsidRDefault="00017AD0" w:rsidP="00017AD0">
      <w:pPr>
        <w:pStyle w:val="Heading4"/>
      </w:pPr>
      <w:r w:rsidRPr="009C2C9A">
        <w:t>No escalation to Crimean War – US won’t get involved</w:t>
      </w:r>
    </w:p>
    <w:p w:rsidR="00017AD0" w:rsidRPr="009C2C9A" w:rsidRDefault="00017AD0" w:rsidP="00017AD0">
      <w:r w:rsidRPr="009C2C9A">
        <w:rPr>
          <w:rStyle w:val="Style13ptBold"/>
        </w:rPr>
        <w:t>Morrissey 3/30</w:t>
      </w:r>
      <w:r w:rsidRPr="009C2C9A">
        <w:t>/2014 –Notable American Political Blogger, formerly wrote at his own blog, the Captain’s Quarters (Ed, “Obama: We’re not going to war with Russia over Crimea,” Hot Air, http://hotair.com/archives/2014/03/20/obama-were-not-going-to-war-with-russia-over-crimea/, DM)</w:t>
      </w:r>
    </w:p>
    <w:p w:rsidR="00017AD0" w:rsidRPr="009C2C9A" w:rsidRDefault="00017AD0" w:rsidP="00017AD0"/>
    <w:p w:rsidR="00017AD0" w:rsidRPr="009C2C9A" w:rsidRDefault="00017AD0" w:rsidP="00017AD0">
      <w:r w:rsidRPr="009C2C9A">
        <w:rPr>
          <w:rStyle w:val="Emphasis"/>
        </w:rPr>
        <w:t>“We are not going to be getting into a military excursion in Ukraine,” the president said</w:t>
      </w:r>
      <w:r w:rsidRPr="009C2C9A">
        <w:t xml:space="preserve"> in an interview with NBC’s San Diego affiliate, KNSD, one of several he did Wednesday. “What we are going to do is mobilize all of our diplomatic resources to make sure that we’ve got a strong international coalition that sends a clear message, which is that Ukraine should decide their destiny.” …¶ </w:t>
      </w:r>
      <w:r w:rsidRPr="009C2C9A">
        <w:rPr>
          <w:rStyle w:val="StyleUnderline"/>
        </w:rPr>
        <w:t>Obama</w:t>
      </w:r>
      <w:r w:rsidRPr="009C2C9A">
        <w:t xml:space="preserve"> said that he </w:t>
      </w:r>
      <w:r w:rsidRPr="009C2C9A">
        <w:rPr>
          <w:rStyle w:val="StyleUnderline"/>
        </w:rPr>
        <w:t>sees</w:t>
      </w:r>
      <w:r w:rsidRPr="009C2C9A">
        <w:t xml:space="preserve"> Russian President Vladimir </w:t>
      </w:r>
      <w:r w:rsidRPr="009C2C9A">
        <w:rPr>
          <w:rStyle w:val="StyleUnderline"/>
        </w:rPr>
        <w:t>Putin acting “out of weakness, not out of strength” in attempting to take control of Crimea</w:t>
      </w:r>
      <w:r w:rsidRPr="009C2C9A">
        <w:t>. Putin, the president said, is “not comfortable” with former members of the Soviet Union making moves to align themselves with the West.¶ In another interview, with St. Louis NBC affiliate KSDK, Obama also said that a military option is not on the table.¶ “</w:t>
      </w:r>
      <w:r w:rsidRPr="009C2C9A">
        <w:rPr>
          <w:rStyle w:val="StyleUnderline"/>
        </w:rPr>
        <w:t>Obviously</w:t>
      </w:r>
      <w:r w:rsidRPr="009C2C9A">
        <w:t xml:space="preserve">, you know, </w:t>
      </w:r>
      <w:r w:rsidRPr="009C2C9A">
        <w:rPr>
          <w:rStyle w:val="StyleUnderline"/>
        </w:rPr>
        <w:t>we do not need to trigger an actual war with Russia,” he said. “The Ukrainians don’t want that. Nobody would want that.”</w:t>
      </w:r>
      <w:r w:rsidRPr="009C2C9A">
        <w:rPr>
          <w:rStyle w:val="StyleUnderline"/>
          <w:b/>
        </w:rPr>
        <w:t>¶</w:t>
      </w:r>
      <w:r w:rsidRPr="009C2C9A">
        <w:rPr>
          <w:rStyle w:val="StyleUnderline"/>
        </w:rPr>
        <w:t xml:space="preserve"> </w:t>
      </w:r>
      <w:r w:rsidRPr="009C2C9A">
        <w:t xml:space="preserve">Politifact would rate this as true, because literally no one wants that. That’s not a Bidenesque literally, but a literal literally. No one wants it, no one would approve it, and for a couple of really good reasons — </w:t>
      </w:r>
      <w:r w:rsidRPr="009C2C9A">
        <w:rPr>
          <w:rStyle w:val="Emphasis"/>
        </w:rPr>
        <w:t>we have no national interest in who governs Crimea, and an attempt to start a war there would make Dieppe look well-considered. It’s in the Russian’s back yard.</w:t>
      </w:r>
      <w:r w:rsidRPr="009C2C9A">
        <w:rPr>
          <w:rStyle w:val="Emphasis"/>
          <w:b w:val="0"/>
          <w:u w:val="none"/>
        </w:rPr>
        <w:t>¶</w:t>
      </w:r>
      <w:r w:rsidRPr="009C2C9A">
        <w:rPr>
          <w:rStyle w:val="Emphasis"/>
        </w:rPr>
        <w:t xml:space="preserve"> </w:t>
      </w:r>
      <w:proofErr w:type="gramStart"/>
      <w:r w:rsidRPr="009C2C9A">
        <w:t>So</w:t>
      </w:r>
      <w:proofErr w:type="gramEnd"/>
      <w:r w:rsidRPr="009C2C9A">
        <w:t xml:space="preserve"> why bother saying it at all? That’s the curious aspect of this. Obama has an annoying habit of attempting to present his critics’ arguments in his own fantasy reductio ad absurdum constructs that end up bearing no resemblance to the actual criticisms, all to paint himself as the voice of centrist reason. This, however, just makes him look as out of touch as the rest of his foreign policy — with an extra added dollop of weakness as the a la mode touch.¶ Paul Mirengoff calls this a “false choice,” and a bad signal to send</w:t>
      </w:r>
      <w:proofErr w:type="gramStart"/>
      <w:r w:rsidRPr="009C2C9A">
        <w:t>:¶</w:t>
      </w:r>
      <w:proofErr w:type="gramEnd"/>
      <w:r w:rsidRPr="009C2C9A">
        <w:t xml:space="preserve"> In ruling out military action, Obama explained that “</w:t>
      </w:r>
      <w:r w:rsidRPr="009C2C9A">
        <w:rPr>
          <w:rStyle w:val="StyleUnderline"/>
        </w:rPr>
        <w:t>the Ukrainians don’t want [an actual war with Russia], nobody would want that.”</w:t>
      </w:r>
      <w:r w:rsidRPr="009C2C9A">
        <w:t xml:space="preserve"> But if Russia continues to devour their country, the Ukrainians are no less likely to want a war than any of Russia’s other neighbors or former client states would be under similar circumstances.¶ Accordingly, Obama’s statement can be read by Russia as ruling out any U.S. military to stop any future aggression within the former Soviet Union and perhaps within its entire former sphere of influence. Perhaps Obama would have been better advised not to have made this statement.¶ </w:t>
      </w:r>
      <w:proofErr w:type="gramStart"/>
      <w:r w:rsidRPr="009C2C9A">
        <w:t>The</w:t>
      </w:r>
      <w:proofErr w:type="gramEnd"/>
      <w:r w:rsidRPr="009C2C9A">
        <w:t xml:space="preserve"> other problem with the statement is that, to use Obama’s former pet phrase, it presents us with a false choice. America’s options aren’t limited to taking military action and “mobilizing diplomatic resources to send a clear message.”¶ </w:t>
      </w:r>
      <w:proofErr w:type="gramStart"/>
      <w:r w:rsidRPr="009C2C9A">
        <w:t>We</w:t>
      </w:r>
      <w:proofErr w:type="gramEnd"/>
      <w:r w:rsidRPr="009C2C9A">
        <w:t xml:space="preserve"> could, for example, provide weapons and ammunition to Ukraine. Ukraine could then decide whether to use them in the event of further Russian aggression. Ukraine has, in fact, requested weapons and ammunition, but Obama turned down the request.¶ </w:t>
      </w:r>
      <w:r w:rsidRPr="009C2C9A">
        <w:rPr>
          <w:rStyle w:val="StyleUnderline"/>
        </w:rPr>
        <w:t>I suspect we have not supplied Ukraine with weapons because we want to diminish the prospect of Ukrainian resistance in the event Russia moves into Eastern Ukraine</w:t>
      </w:r>
      <w:r w:rsidRPr="009C2C9A">
        <w:t xml:space="preserve"> (which Russia seems at least as likely as not to do). </w:t>
      </w:r>
      <w:r w:rsidRPr="009C2C9A">
        <w:rPr>
          <w:rStyle w:val="StyleUnderline"/>
        </w:rPr>
        <w:t>Ukrainian resistance is not in Obama’s interest, as he likely sees it, because the resulting bloodbath would further embarrass his administration.</w:t>
      </w:r>
      <w:r w:rsidRPr="009C2C9A">
        <w:rPr>
          <w:rStyle w:val="StyleUnderline"/>
          <w:b/>
        </w:rPr>
        <w:t>¶</w:t>
      </w:r>
      <w:r w:rsidRPr="009C2C9A">
        <w:rPr>
          <w:rStyle w:val="StyleUnderline"/>
        </w:rPr>
        <w:t xml:space="preserve"> </w:t>
      </w:r>
      <w:proofErr w:type="gramStart"/>
      <w:r w:rsidRPr="009C2C9A">
        <w:t>And</w:t>
      </w:r>
      <w:proofErr w:type="gramEnd"/>
      <w:r w:rsidRPr="009C2C9A">
        <w:t xml:space="preserve"> that question may become acute quickly. NATO’s top concern at the moment is that Vladimir Putin won’t stop at Crimea, Secretary-General Anders Fogh Rasmussen told Foreign Policy’s Yochi Dreazen</w:t>
      </w:r>
      <w:proofErr w:type="gramStart"/>
      <w:r w:rsidRPr="009C2C9A">
        <w:t>:¶</w:t>
      </w:r>
      <w:proofErr w:type="gramEnd"/>
      <w:r w:rsidRPr="009C2C9A">
        <w:t xml:space="preserve"> NATO’s top official acknowledged in an interview that Russia’s annexation of Crimea had “established certain facts on the ground” that would be difficult to change and said the military alliance was increasingly concerned that Moscow might also invade eastern Ukraine.</w:t>
      </w:r>
    </w:p>
    <w:p w:rsidR="00017AD0" w:rsidRPr="009C2C9A" w:rsidRDefault="00017AD0" w:rsidP="00017AD0">
      <w:pPr>
        <w:pStyle w:val="Heading2"/>
      </w:pPr>
      <w:r w:rsidRPr="009C2C9A">
        <w:t>Cyberwar</w:t>
      </w:r>
    </w:p>
    <w:p w:rsidR="00017AD0" w:rsidRPr="009C2C9A" w:rsidRDefault="00017AD0" w:rsidP="00017AD0">
      <w:pPr>
        <w:pStyle w:val="Heading4"/>
      </w:pPr>
      <w:r w:rsidRPr="009C2C9A">
        <w:t>No escalation or immediate effects</w:t>
      </w:r>
    </w:p>
    <w:p w:rsidR="00017AD0" w:rsidRPr="009C2C9A" w:rsidRDefault="00017AD0" w:rsidP="00017AD0">
      <w:r w:rsidRPr="009C2C9A">
        <w:rPr>
          <w:rStyle w:val="Style13ptBold"/>
        </w:rPr>
        <w:t>Rid, 13</w:t>
      </w:r>
      <w:r w:rsidRPr="009C2C9A">
        <w:t xml:space="preserve"> - non-resident fellow at Johns Hopkins SAIS and a reader in the Department of War Studies at Kings College, London (Thomas, “Cyber War Will Not Take Place, Or Will It?” September 9, 2013 http://www.brookings.edu/~/media/events/2013/9/09%20cyber%20war/20130909_cyberwar_transcript.pdf)//gingE</w:t>
      </w:r>
    </w:p>
    <w:p w:rsidR="00017AD0" w:rsidRPr="009C2C9A" w:rsidRDefault="00017AD0" w:rsidP="00017AD0">
      <w:pPr>
        <w:rPr>
          <w:rStyle w:val="StyleUnderline"/>
        </w:rPr>
      </w:pPr>
      <w:r w:rsidRPr="009C2C9A">
        <w:t xml:space="preserve">So, if you look back at the 25 years that we have of cyber conflict, so, we avoid the word war for many of the same reasons that Thomas does, but we can still say, look, we’ve been having these things that are understandable as national security conflicts since 1986, and that includes everything from espionage to some of the things that Thomas describes as sabotage, to high-end attacks that don’t cross into war. </w:t>
      </w:r>
      <w:r w:rsidRPr="009C2C9A">
        <w:rPr>
          <w:rStyle w:val="StyleUnderline"/>
        </w:rPr>
        <w:t>We still don’t see that anybody has ever died from a cyber attack</w:t>
      </w:r>
      <w:r w:rsidRPr="009C2C9A">
        <w:t xml:space="preserve">. So, I absolutely agree with Thomas that it’s an odd kind of war that’s never had a single casualty, but there is this conflict that’s happening at the technology level with these very strong national security implications that we can take a look at and that we can learn from, and most importantly, can help us understand what might be happening next, because Thomas has been great at underlying this point and saying, the discussion on this has been very flat. There hasn’t been much thought about what we mean by war, about what kinds of war. Frankly, we’re continuing to be pulled back by people talking about the digital Pearl Harbor, and we realized in this book, we’ve been 14 talking about digital Pearl Harbors for 20 of the 70 years since the actual Pearl Harbor. So, there’s obviously some kind of dynamic going on that we’re not understanding if we’re getting that wrong so much. I’ll cover just some of the main lessons that we’ve been looking at and that we’ve found when we looked at cyber conflict as history. Most importantly, you can learn from the history. There actually is a history that you can take from. Many of our colleagues that speak on this topic you’ll hear say, the only constant is change and it’s moving so quickly. That’s true at the technology level, but so what? If you look at it as a national security conflict, the kinds of dynamics have been relatively the same since 1986. Just like you could take a fighter pilot from 1916 and a fighter pilot today, and even though the technologies come so much more lethal and the battles are taking place at faster speeds over wider rangers, they’re still going to be zooming in and shooting each others’ fighters down and talking about some guy on a six, because the fundamental dynamics of fighting in the air haven’t changed that much and the same thing is true here. </w:t>
      </w:r>
      <w:r w:rsidRPr="009C2C9A">
        <w:rPr>
          <w:rStyle w:val="StyleUnderline"/>
        </w:rPr>
        <w:t>Also, we find that the more strategically significant the cyber conflict, the more similar it is to conflict in the air, land and sea</w:t>
      </w:r>
      <w:r w:rsidRPr="009C2C9A">
        <w:t xml:space="preserve">. So, I’ll say that again. The more strategically significant the cyber conflict, the more 15 similar it is, and that also is like conflict -- if you hear many of the American generals today that are involved in cyber, they’ll tell you about how it’s speed of light and how two kids in their basement can have capabilities and deterrence is tough, and all of those things are true at the tactical level, but since when do we want our Four-Star Generals talking about fighting from -- the truths of fighting in foxholes? The generals should be looking to abstract up what’s true at the tactical level to what’s up at the strategic level. For example, speed of light, you hear General Alexander talk about how cyber is speed of light all the time. It is true, but I came from the Air Force, I see many others here. In the Air Force, the dogfight could be over before you even know you’re in a dogfight, but air campaigns take place over weeks, months, and years, and that’s what we see in cyber. A single cyber attack has almost never had </w:t>
      </w:r>
      <w:r w:rsidRPr="009C2C9A">
        <w:rPr>
          <w:rStyle w:val="StyleUnderline"/>
        </w:rPr>
        <w:t>-- a speed of light cyber attack has almost never had strategic consequences.</w:t>
      </w:r>
      <w:r w:rsidRPr="009C2C9A">
        <w:t xml:space="preserve"> It’s almost always a back and forth between adversaries that unfolds over days, months, years. Likewise, warning tends to be very simple for cyber attacks. That’s not what you hear from the Ft. Meade crowd. You hear that it’s very difficult because it’s speed of light, but </w:t>
      </w:r>
      <w:r w:rsidRPr="009C2C9A">
        <w:rPr>
          <w:rStyle w:val="StyleUnderline"/>
        </w:rPr>
        <w:t xml:space="preserve">the largest attacks take place in a geopolitical context, that you don’t get attacked out of the blue, you get attacked when one nation is -- one national rival is angry at 16 another national rival, which makes </w:t>
      </w:r>
      <w:r w:rsidRPr="009C2C9A">
        <w:rPr>
          <w:rStyle w:val="Emphasis"/>
        </w:rPr>
        <w:t>warning a lot easier</w:t>
      </w:r>
      <w:r w:rsidRPr="009C2C9A">
        <w:t xml:space="preserve">. It also generally takes attribution off the table because in almost all of the cyber conflicts that we’ve looked at over the past 25 years -- disruptive cyber conflicts -- </w:t>
      </w:r>
      <w:r w:rsidRPr="009C2C9A">
        <w:rPr>
          <w:rStyle w:val="StyleUnderline"/>
        </w:rPr>
        <w:t xml:space="preserve">it’s been pretty obvious who’s been doing the attacking, which I think has great implications for deterrence and what kinds of conflicts we might see next. </w:t>
      </w:r>
    </w:p>
    <w:p w:rsidR="00017AD0" w:rsidRPr="009C2C9A" w:rsidRDefault="00017AD0" w:rsidP="00017AD0"/>
    <w:p w:rsidR="00017AD0" w:rsidRPr="009C2C9A" w:rsidRDefault="00017AD0" w:rsidP="00017AD0">
      <w:pPr>
        <w:pStyle w:val="Heading4"/>
      </w:pPr>
      <w:r w:rsidRPr="009C2C9A">
        <w:t>Multiple factors check the terminal impact and it’s empirically disproven</w:t>
      </w:r>
    </w:p>
    <w:p w:rsidR="00017AD0" w:rsidRPr="009C2C9A" w:rsidRDefault="00017AD0" w:rsidP="00017AD0">
      <w:r w:rsidRPr="009C2C9A">
        <w:rPr>
          <w:rStyle w:val="Style13ptBold"/>
        </w:rPr>
        <w:t>Rid, 13</w:t>
      </w:r>
      <w:r w:rsidRPr="009C2C9A">
        <w:t xml:space="preserve"> - non-resident fellow at Johns Hopkins SAIS and a reader in the Department of War Studies at Kings College, London (Thomas, “Cyber War Will Not Take Place, Or Will It?” September 9, 2013 http://www.brookings.edu/~/media/events/2013/9/09%20cyber%20war/20130909_cyberwar_transcript.pdf)//gingE</w:t>
      </w:r>
    </w:p>
    <w:p w:rsidR="00017AD0" w:rsidRPr="009C2C9A" w:rsidRDefault="00017AD0" w:rsidP="00017AD0">
      <w:pPr>
        <w:rPr>
          <w:rStyle w:val="StyleUnderline"/>
        </w:rPr>
      </w:pPr>
      <w:r w:rsidRPr="009C2C9A">
        <w:t xml:space="preserve">I don’t see myself in the business of speculation. </w:t>
      </w:r>
      <w:r w:rsidRPr="009C2C9A">
        <w:rPr>
          <w:rStyle w:val="StyleUnderline"/>
        </w:rPr>
        <w:t xml:space="preserve">The fact is, we’ve never seen a single blackout -- electricity blackout caused by a cyber attack. </w:t>
      </w:r>
      <w:r w:rsidRPr="009C2C9A">
        <w:t xml:space="preserve">We’ve seen people try. Certainly it’s theoretically possible, but we’ve never seen it in practice. </w:t>
      </w:r>
      <w:r w:rsidRPr="009C2C9A">
        <w:rPr>
          <w:rStyle w:val="StyleUnderline"/>
        </w:rPr>
        <w:t>Or, for instance, we’ve never seen a single person killed or injured as a result of a cyber attack.</w:t>
      </w:r>
      <w:r w:rsidRPr="009C2C9A">
        <w:t xml:space="preserve"> In fact, the single only external cyber attack that has ever caused physical damage to a machine was Stuxnet. All other control system incidents that had a kinetic effect were insider attacks, which is </w:t>
      </w:r>
      <w:proofErr w:type="gramStart"/>
      <w:r w:rsidRPr="009C2C9A">
        <w:t>a</w:t>
      </w:r>
      <w:proofErr w:type="gramEnd"/>
      <w:r w:rsidRPr="009C2C9A">
        <w:t xml:space="preserve"> </w:t>
      </w:r>
      <w:r w:rsidRPr="009C2C9A">
        <w:pgNum/>
      </w:r>
      <w:r w:rsidRPr="009C2C9A">
        <w:t xml:space="preserve">8 different story. So, what does that mean? That means we have to be able to answer the question, why? We can’t just ignore the question, why has nothing happened yet, and I think we see a strange combination of two main actors. </w:t>
      </w:r>
      <w:r w:rsidRPr="009C2C9A">
        <w:rPr>
          <w:rStyle w:val="StyleUnderline"/>
        </w:rPr>
        <w:t>One, those with the intention to do harm, haven’t got the motivation to do so, because I assume that some people would be able to use that as a tool, and those with the motivation to do harm, don’t have the capability to do so</w:t>
      </w:r>
      <w:r w:rsidRPr="009C2C9A">
        <w:t xml:space="preserve">. That may change at some point in the future, but -- and once that happens, then of course there’s going to be more chance of uncertainty and friction, but I would be hesitant to speculate more than that. MR. SINGER: What would chance, friction, the fog of war, look like in this space? MR. HEALEY: It’s very deep. I mean, the uncertainty in this field is far more than I would say in warfare in the other domains, starting, not least, that you’ve -- and two of the biggest differences of conflict in this domain isn’t speed, isn’t that the borders are kind of funny, isn’t difficulty of attribution, all the other things that get quoted, it’s that it’s owned, run, and operated by the private sector for their own purposes. In all the conflict in the other domains, civilians would try and get out of the battlefield if they </w:t>
      </w:r>
      <w:r w:rsidRPr="009C2C9A">
        <w:pgNum/>
      </w:r>
      <w:r w:rsidRPr="009C2C9A">
        <w:t xml:space="preserve">9 can. Here they’ve built everything within it, almost everything within it, for their own purposes. </w:t>
      </w:r>
      <w:r w:rsidRPr="009C2C9A">
        <w:rPr>
          <w:rStyle w:val="StyleUnderline"/>
        </w:rPr>
        <w:t>There’s uncertainty in the effects of your weapons, there’s uncertainty in the targeting of your weapons, there’s uncertainty in you can develop this whole capability and if they’ve got backup tapes, then your whole plan is ruined</w:t>
      </w:r>
      <w:r w:rsidRPr="009C2C9A">
        <w:t>. So, there’s far more uncertainty in this conflict in cyberspace than in other places. I liked -- I agree with the bits that Thomas has just said. I’d go a touch further in that -- because I want to say how this is similar to the other domains. I mean, we’ve come up with some things that make it different like the role of the private sector, but if you’re in the military, the Air Force, you knew you can’t just bomb a factory or bomb a runway because they’re going to come back and they’re going to fix it. This is why AWPD was so wrong and so much of our World War II planning was wrong, because after you bomb something, they fix it. And when we look at cyber conflict, we know it’s easy to take something down, it’s extremely easy in cyberspace to take a target down</w:t>
      </w:r>
      <w:r w:rsidRPr="009C2C9A">
        <w:rPr>
          <w:rStyle w:val="StyleUnderline"/>
        </w:rPr>
        <w:t>. It’s very difficult to keep it down over time</w:t>
      </w:r>
      <w:r w:rsidRPr="009C2C9A">
        <w:t xml:space="preserve">. Even Stuxnet, I mean, that was a back and forth over months, years, of back and forth to keep down the centrifuges. Shamoon. General Alexander loves to talk about how the Iranians took down 30,000 computers, essentially turned them into </w:t>
      </w:r>
      <w:r w:rsidRPr="009C2C9A">
        <w:pgNum/>
      </w:r>
      <w:r w:rsidRPr="009C2C9A">
        <w:t xml:space="preserve">0 paperweights, at Saudi Aramco. But you know what? They took down 30 computers, but the computers got replaced and supposedly the Iranians were trying to do this to disrupt oil production, and they didn’t. So, General Alexander says this as, oh, my gosh, this is a terrible story. I see it as a defeat because if they were doing it to disrupt oil production and they failed, then we shouldn’t be talking that they destroyed 30,000 computers, we should be talking about they failed in their strategic objective. MR. SINGER: So, Jay, doesn’t this in some ways, though, counter your previous call to use this in Syria? Because we heard from these two that the reasons not to use it in Syria was, to use another bad metaphor, essentially if you’re a coach of a football team, you don’t use the trick play on Middle Eastern State University, you save it for the big game out East. And then you said, but I want to use it to actually show that there’s a new norm, that we can carry out these operations, sort of open up a new space of what’s viable. But you’re just -- the counter to this would be, couldn’t, one, the Syrian regime could say, goodness, you’ve started -- opened up a new realm of war in our operation, but the second is, aha, we defeated you. You turned off your computers for a day and now we’ve got them back on. Would we be handing them an easy win? MR. HEALEY: There’s two answers to the question, it’s a </w:t>
      </w:r>
      <w:r w:rsidRPr="009C2C9A">
        <w:pgNum/>
      </w:r>
      <w:r w:rsidRPr="009C2C9A">
        <w:t xml:space="preserve"> great question. One is to use cyber, remember, it’s very difficult to keep things down. I don’t think we’re going to be able to keep the air defenses down, power down, command and control down, for more than a couple of hours, maybe a day or two at most, so it’s to open up a window so that we can do conventional military strikes rather than a substitute for. I don’t think our capabilities are there to really keep it down for a long period. That takes a lot of effort. I see it much more as just opening a window so that we can do our regular kinetic things. MR. SINGER: Basically just do Operation Orchard, which the Israelis did. MR. HEALEY: Correct. Second is, we’ve already put the war fighting norms out there and then we got caught doing it. We tried to say that some of the -- that what China was doing for espionage was completely beyond the pale, but somehow what we were doing with Stuxnet was okay. That was always a tough argument to make, that Chinese espionage was just far too much, but our actually destroying stuff, that’s cool. And now that we’ve also got caught with espionage, we’re already seen to be the war makers. We’re already seen to be the worst even though I would -- there’s -- I’m not saying we are. So, all I’m saying with Syria is, let’s at least maybe show that this can be done in a humanitarian way, not just -- </w:t>
      </w:r>
      <w:r w:rsidRPr="009C2C9A">
        <w:pgNum/>
      </w:r>
      <w:r w:rsidRPr="009C2C9A">
        <w:t xml:space="preserve">2 MR. SINGER: Okay. Ian, you wanted -- MR. WALLACE: </w:t>
      </w:r>
      <w:r w:rsidRPr="009C2C9A">
        <w:rPr>
          <w:rStyle w:val="StyleUnderline"/>
        </w:rPr>
        <w:t>Yeah, I just want to say I think the reasons why we haven’t seen any massive cyber physical attack, particularly against the United States and her allies is because the United States is the biggest military power in the world and, you know, there is a deterrence effect that comes from that.</w:t>
      </w:r>
      <w:r w:rsidRPr="009C2C9A">
        <w:t xml:space="preserve"> What instead I think you see is </w:t>
      </w:r>
      <w:r w:rsidRPr="009C2C9A">
        <w:rPr>
          <w:rStyle w:val="StyleUnderline"/>
        </w:rPr>
        <w:t xml:space="preserve">people who are, to date at least, calculating how they can poke Uncle Sam in a way that doesn’t provoke enough of a reaction to get a, either military or in some senses any other kind of response, back at them. </w:t>
      </w:r>
    </w:p>
    <w:p w:rsidR="00017AD0" w:rsidRPr="009C2C9A" w:rsidRDefault="00017AD0" w:rsidP="00017AD0">
      <w:pPr>
        <w:rPr>
          <w:rStyle w:val="StyleUnderline"/>
        </w:rPr>
      </w:pPr>
    </w:p>
    <w:p w:rsidR="00017AD0" w:rsidRPr="009C2C9A" w:rsidRDefault="00017AD0" w:rsidP="00017AD0">
      <w:pPr>
        <w:pStyle w:val="Heading4"/>
      </w:pPr>
      <w:r w:rsidRPr="009C2C9A">
        <w:t>No escalation</w:t>
      </w:r>
    </w:p>
    <w:p w:rsidR="00017AD0" w:rsidRPr="009C2C9A" w:rsidRDefault="00017AD0" w:rsidP="00017AD0">
      <w:r w:rsidRPr="009C2C9A">
        <w:rPr>
          <w:rStyle w:val="Style13ptBold"/>
        </w:rPr>
        <w:t>Rid, 13</w:t>
      </w:r>
      <w:r w:rsidRPr="009C2C9A">
        <w:t xml:space="preserve"> - non-resident fellow at Johns Hopkins SAIS and a reader in the Department of War Studies at Kings College, London (Thomas, “Cyber War Will Not Take Place, Or Will It?” September 9, 2013 http://www.brookings.edu/~/media/events/2013/9/09%20cyber%20war/20130909_cyberwar_transcript.pdf)//gingE</w:t>
      </w:r>
    </w:p>
    <w:p w:rsidR="00017AD0" w:rsidRPr="009C2C9A" w:rsidRDefault="00017AD0" w:rsidP="00017AD0">
      <w:pPr>
        <w:rPr>
          <w:rStyle w:val="StyleUnderline"/>
        </w:rPr>
      </w:pPr>
      <w:r w:rsidRPr="009C2C9A">
        <w:rPr>
          <w:rStyle w:val="StyleUnderline"/>
        </w:rPr>
        <w:t xml:space="preserve">Using cyber capabilities is not producing more violence, as this label of cyber war would lead us to think, that’s the core argument, it’s not producing more violence, </w:t>
      </w:r>
      <w:proofErr w:type="gramStart"/>
      <w:r w:rsidRPr="009C2C9A">
        <w:rPr>
          <w:rStyle w:val="StyleUnderline"/>
        </w:rPr>
        <w:t>it</w:t>
      </w:r>
      <w:proofErr w:type="gramEnd"/>
      <w:r w:rsidRPr="009C2C9A">
        <w:rPr>
          <w:rStyle w:val="StyleUnderline"/>
        </w:rPr>
        <w:t xml:space="preserve"> in fact takes -- oftentimes takes violence and physical risk out of the question.</w:t>
      </w:r>
      <w:r w:rsidRPr="009C2C9A">
        <w:t xml:space="preserve"> So, I’ll very briefly give you three reasons, three illustrations of this argument, and I think then we should already move into the discussion. First, perhaps the most consequential use of computer attack is sabotage. Attacking a system, and when I say system, it can be all sorts of things, in order to degrade its efficiency or possibly damage the system -- sabotage, that’s sort of where sabotage comes from in the early 9 20th century, withdrawing efficiency from a system. In previous times, if you sabotaged a system, say, by throwing a monkey wrench -- that’s the American equivalent to the sabot, the French wooden shoe that strikers would throw into machines, if you like -- if you throw sand or mechanical devices into a machine in order to sabotage it, in that classical context, then you would damage the machine, you would damage property. You would actually, if you like, do something violent because it damages something mechanically, physically. </w:t>
      </w:r>
      <w:r w:rsidRPr="009C2C9A">
        <w:rPr>
          <w:rStyle w:val="StyleUnderline"/>
        </w:rPr>
        <w:t>Today, in the context of cyber attacks, it is easier to distinguish between violent sabotage, because for violent effects you would have to weaponize the target system, like Stuxnet did, with very arcane payloads.</w:t>
      </w:r>
      <w:r w:rsidRPr="009C2C9A">
        <w:t xml:space="preserve"> It’s easier to distinguish violent sabotage from nonviolent sabotage. So, for instance, the Saudi Aramco attack in 2012 and the Saudi oil company was sabotaged, was entirely nonviolent, but it was highly effective, of course. So, that is an interesting distinction to make that nonviolent sabotage has become possible and probably also easier. </w:t>
      </w:r>
      <w:r w:rsidRPr="009C2C9A">
        <w:rPr>
          <w:rStyle w:val="StyleUnderline"/>
        </w:rPr>
        <w:t>Violent sabotage may have become more, shall we say, intelligence intensive.</w:t>
      </w:r>
      <w:r w:rsidRPr="009C2C9A">
        <w:t xml:space="preserve"> That’s a point to be discussed, perhaps later. Second, very quickly, intelligence operations, espionage operations, </w:t>
      </w:r>
      <w:proofErr w:type="gramStart"/>
      <w:r w:rsidRPr="009C2C9A">
        <w:t>here</w:t>
      </w:r>
      <w:proofErr w:type="gramEnd"/>
      <w:r w:rsidRPr="009C2C9A">
        <w:t xml:space="preserve"> also I think in this day and age, as we are learning as a result of the ongoing revelations post-10 Snowden, intelligence operations and espionage in the 21st century can exploit this new technical environment in ways that were practically unimaginable only a generation ago. (Inaudible) before the Internet was already impressive, but with the Internet the possibilities of (inaudible), of extra trading information from a target, without the target noticing, are drastically increased. So, again, the same thing, in order to exploit espionage in the cyber context, if you like, you can --probably you have to take less risk, you may not even have to infiltrate physically -- you may not have to infiltrate a target to plant bugs, you may not have to recruit agents in order to help you on the ground. It can be done remotely. Not always, but often. That also makes it easier -- </w:t>
      </w:r>
      <w:r w:rsidRPr="009C2C9A">
        <w:rPr>
          <w:rStyle w:val="StyleUnderline"/>
        </w:rPr>
        <w:t>it, in a way, takes out physical risk, takes out potential violence, not adding more to cyber operations</w:t>
      </w:r>
      <w:r w:rsidRPr="009C2C9A">
        <w:t xml:space="preserve">. And very quickly, the third feature if you look at subversion, is undermining political authority. Here we’ve also seen that a new communication environment can be used to undermine authority effectively without first resorting to political violence, without going to use terrorist tactics in order to undermine the legitimacy of a government that’s very much taking us into the realm of counterterrorism and really counterinsurgency theory, but you can use -- you can influence public opinion even if you’re not a powerful media organization, in more effective 11 ways today. That’s an entirely separate problem, subversion. Now, here also violence becomes more problematic blurred. This, in a nutshell is the book’s core argument that </w:t>
      </w:r>
      <w:r w:rsidRPr="009C2C9A">
        <w:rPr>
          <w:rStyle w:val="StyleUnderline"/>
        </w:rPr>
        <w:t xml:space="preserve">violence changes its shape. </w:t>
      </w:r>
      <w:r w:rsidRPr="009C2C9A">
        <w:t xml:space="preserve">Let me, perhaps, close my short opening remarks by responding to an argument that I know from experience at least ten </w:t>
      </w:r>
      <w:r w:rsidRPr="009C2C9A">
        <w:rPr>
          <w:rStyle w:val="StyleUnderline"/>
        </w:rPr>
        <w:t>people in this room now have in their head. They think, well, maybe we should adapt the notion of violence, maybe we should adapt the notion of what counts as war,</w:t>
      </w:r>
      <w:r w:rsidRPr="009C2C9A">
        <w:t xml:space="preserve"> as a use of force, to the 21st century, maybe we have to -- why use Clausewitz? The guy’s been dead for 130-something years. Shouldn’t we be a little more progressive here? To which I would respond, we have not updated our notions of what is violence, what is war, with the rise of air power, which hasn’t been around when Clausewitz was around. We haven’t updated our notion of war with the arrival of nuclear weapons, necessarily. Ultimately, and I appreciate that some of you here in this room may have served in warzones, who experienced political violence in other contexts. I think, and I say this as somebody also who is teaching in the Department of War Studies, we have to respect violence, we have to respect war in a fundamental, existential way. </w:t>
      </w:r>
      <w:r w:rsidRPr="009C2C9A">
        <w:rPr>
          <w:rStyle w:val="StyleUnderline"/>
        </w:rPr>
        <w:t xml:space="preserve">So, exfiltrating data, even crashing an entire company’s network, and physically disabling data, is 12 different from hurting, injuring, and killing human beings, even a single one, and I think that’s a fundamental philosophical distinction that we have to keep in mind, I think, and we owe it to those who have had that experience, in a way. </w:t>
      </w:r>
    </w:p>
    <w:p w:rsidR="00017AD0" w:rsidRPr="009C2C9A" w:rsidRDefault="00017AD0" w:rsidP="00017AD0">
      <w:pPr>
        <w:pStyle w:val="Heading2"/>
      </w:pPr>
      <w:r w:rsidRPr="009C2C9A">
        <w:t>East China Sea</w:t>
      </w:r>
    </w:p>
    <w:p w:rsidR="00017AD0" w:rsidRPr="009C2C9A" w:rsidRDefault="00017AD0" w:rsidP="00017AD0"/>
    <w:p w:rsidR="00017AD0" w:rsidRPr="009C2C9A" w:rsidRDefault="00017AD0" w:rsidP="00017AD0">
      <w:pPr>
        <w:pStyle w:val="Heading4"/>
      </w:pPr>
      <w:r w:rsidRPr="009C2C9A">
        <w:t>Peace talks promote a framework of cooperation instead of conflict.</w:t>
      </w:r>
    </w:p>
    <w:p w:rsidR="00017AD0" w:rsidRPr="009C2C9A" w:rsidRDefault="00017AD0" w:rsidP="00017AD0">
      <w:r w:rsidRPr="009C2C9A">
        <w:rPr>
          <w:rStyle w:val="Style13ptBold"/>
        </w:rPr>
        <w:t>Jagran Post 7/9</w:t>
      </w:r>
      <w:r w:rsidRPr="009C2C9A">
        <w:t>, global news source located in India, quotes Xi Jinping, the General Secretary of China, (Jagran Post News Desk, July 9, 2014, “China, US hold high-level talks; vow to improve ties”, http://post.jagran.com/china-us-hold-highlevel-talks-vow-to-improve-ties-140489899)//HH</w:t>
      </w:r>
    </w:p>
    <w:p w:rsidR="00017AD0" w:rsidRPr="009C2C9A" w:rsidRDefault="00017AD0" w:rsidP="00017AD0"/>
    <w:p w:rsidR="00017AD0" w:rsidRPr="009C2C9A" w:rsidRDefault="00017AD0" w:rsidP="00017AD0">
      <w:pPr>
        <w:rPr>
          <w:rStyle w:val="StyleUnderline"/>
        </w:rPr>
      </w:pPr>
      <w:r w:rsidRPr="009C2C9A">
        <w:rPr>
          <w:rStyle w:val="StyleUnderline"/>
        </w:rPr>
        <w:t>Xi</w:t>
      </w:r>
      <w:r w:rsidRPr="009C2C9A">
        <w:t xml:space="preserve">, opening the two-day annual talks in Beijing, </w:t>
      </w:r>
      <w:r w:rsidRPr="009C2C9A">
        <w:rPr>
          <w:rStyle w:val="StyleUnderline"/>
        </w:rPr>
        <w:t>said problems in bilateral ties are not to be afraid of as long as both sides work to solve them.</w:t>
      </w:r>
    </w:p>
    <w:p w:rsidR="00017AD0" w:rsidRPr="009C2C9A" w:rsidRDefault="00017AD0" w:rsidP="00017AD0">
      <w:pPr>
        <w:rPr>
          <w:rStyle w:val="StyleUnderline"/>
        </w:rPr>
      </w:pPr>
      <w:r w:rsidRPr="009C2C9A">
        <w:t>Considering their different histories and cultures "</w:t>
      </w:r>
      <w:r w:rsidRPr="009C2C9A">
        <w:rPr>
          <w:rStyle w:val="StyleUnderline"/>
        </w:rPr>
        <w:t xml:space="preserve">it is natural that China and </w:t>
      </w:r>
      <w:proofErr w:type="gramStart"/>
      <w:r w:rsidRPr="009C2C9A">
        <w:rPr>
          <w:rStyle w:val="StyleUnderline"/>
        </w:rPr>
        <w:t>US</w:t>
      </w:r>
      <w:proofErr w:type="gramEnd"/>
      <w:r w:rsidRPr="009C2C9A">
        <w:rPr>
          <w:rStyle w:val="StyleUnderline"/>
        </w:rPr>
        <w:t xml:space="preserve"> may have different views and even frictions on certain issues", Xi said.</w:t>
      </w:r>
    </w:p>
    <w:p w:rsidR="00017AD0" w:rsidRPr="009C2C9A" w:rsidRDefault="00017AD0" w:rsidP="00017AD0">
      <w:r w:rsidRPr="009C2C9A">
        <w:rPr>
          <w:rStyle w:val="StyleUnderline"/>
        </w:rPr>
        <w:t>"This is what makes communication and cooperation even more necessary," he said at the joint opening ceremony of the sixth China-US Strategic and Economic Dialogue</w:t>
      </w:r>
      <w:r w:rsidRPr="009C2C9A">
        <w:t xml:space="preserve"> (SED) and the fifth China-US High-Level Consultation on People-to-People Exchange.</w:t>
      </w:r>
    </w:p>
    <w:p w:rsidR="00017AD0" w:rsidRPr="009C2C9A" w:rsidRDefault="00017AD0" w:rsidP="00017AD0">
      <w:pPr>
        <w:rPr>
          <w:rStyle w:val="StyleUnderline"/>
        </w:rPr>
      </w:pPr>
      <w:r w:rsidRPr="009C2C9A">
        <w:rPr>
          <w:rStyle w:val="StyleUnderline"/>
        </w:rPr>
        <w:t>"Our interests are more than ever interconnected," Xi said, adding that the two nations "stand to gain from cooperation and lose from confrontation".</w:t>
      </w:r>
    </w:p>
    <w:p w:rsidR="00017AD0" w:rsidRPr="009C2C9A" w:rsidRDefault="00017AD0" w:rsidP="00017AD0">
      <w:pPr>
        <w:rPr>
          <w:rStyle w:val="StyleUnderline"/>
        </w:rPr>
      </w:pPr>
      <w:r w:rsidRPr="009C2C9A">
        <w:rPr>
          <w:rStyle w:val="StyleUnderline"/>
        </w:rPr>
        <w:t>"If we are in confrontation it will surely spell disaster for both countries and for the world," he said.</w:t>
      </w:r>
    </w:p>
    <w:p w:rsidR="00017AD0" w:rsidRPr="009C2C9A" w:rsidRDefault="00017AD0" w:rsidP="00017AD0">
      <w:r w:rsidRPr="009C2C9A">
        <w:t>Xi called on the need for Pacific powers to "break the old pattern of inevitable confrontation".</w:t>
      </w:r>
    </w:p>
    <w:p w:rsidR="00017AD0" w:rsidRPr="009C2C9A" w:rsidRDefault="00017AD0" w:rsidP="00017AD0">
      <w:r w:rsidRPr="009C2C9A">
        <w:t>"One can ill afford a mistake on fundamental issues, a mistake that may possibly ruin the whole undertaking," he said.</w:t>
      </w:r>
    </w:p>
    <w:p w:rsidR="00017AD0" w:rsidRPr="009C2C9A" w:rsidRDefault="00017AD0" w:rsidP="00017AD0">
      <w:pPr>
        <w:rPr>
          <w:rStyle w:val="StyleUnderline"/>
        </w:rPr>
      </w:pPr>
      <w:r w:rsidRPr="009C2C9A">
        <w:t xml:space="preserve">In Washington, US President Barack </w:t>
      </w:r>
      <w:r w:rsidRPr="009C2C9A">
        <w:rPr>
          <w:rStyle w:val="StyleUnderline"/>
        </w:rPr>
        <w:t>Obama</w:t>
      </w:r>
      <w:r w:rsidRPr="009C2C9A">
        <w:t xml:space="preserve"> also </w:t>
      </w:r>
      <w:r w:rsidRPr="009C2C9A">
        <w:rPr>
          <w:rStyle w:val="StyleUnderline"/>
        </w:rPr>
        <w:t>issued statement coinciding with the beginning of the talks here, saying US is committed to the goal of developing a "new model" of relations with China defined by increased practical cooperation and "constructive management" of differences.</w:t>
      </w:r>
    </w:p>
    <w:p w:rsidR="00017AD0" w:rsidRPr="009C2C9A" w:rsidRDefault="00017AD0" w:rsidP="00017AD0">
      <w:r w:rsidRPr="009C2C9A">
        <w:t>Speaking on the "new model", Xi said, "Building a new model of major-country relationship between China and United States is unprecedented in history. There is no ready-made experience from which to learn."</w:t>
      </w:r>
    </w:p>
    <w:p w:rsidR="00017AD0" w:rsidRPr="009C2C9A" w:rsidRDefault="00017AD0" w:rsidP="00017AD0">
      <w:pPr>
        <w:rPr>
          <w:rStyle w:val="StyleUnderline"/>
        </w:rPr>
      </w:pPr>
      <w:r w:rsidRPr="009C2C9A">
        <w:rPr>
          <w:rStyle w:val="StyleUnderline"/>
        </w:rPr>
        <w:t>Xi said China and US have overcome difficulties and continued to progress in the past 35 years, thanks to the leaderships understanding of contemporary conditions.</w:t>
      </w:r>
    </w:p>
    <w:p w:rsidR="00017AD0" w:rsidRPr="009C2C9A" w:rsidRDefault="00017AD0" w:rsidP="00017AD0">
      <w:r w:rsidRPr="009C2C9A">
        <w:t>"Today, our two countries should better observe the times and think creatively to open new prospects in bilateral cooperation," Xi said.</w:t>
      </w:r>
    </w:p>
    <w:p w:rsidR="00017AD0" w:rsidRPr="009C2C9A" w:rsidRDefault="00017AD0" w:rsidP="00017AD0">
      <w:r w:rsidRPr="009C2C9A">
        <w:t>US delegation led by Secretary of State John Kerry and Treasury Secretary Jacob Lew will hold two-day talks with Chinese Vice Premier Wang Yang and State Councilor Yang Jiechi to strike what Chinese officials describe a "new type" of relationship to further bilateral ties.</w:t>
      </w:r>
    </w:p>
    <w:p w:rsidR="00017AD0" w:rsidRPr="009C2C9A" w:rsidRDefault="00017AD0" w:rsidP="00017AD0">
      <w:pPr>
        <w:rPr>
          <w:rStyle w:val="StyleUnderline"/>
        </w:rPr>
      </w:pPr>
      <w:r w:rsidRPr="009C2C9A">
        <w:t xml:space="preserve">This year's </w:t>
      </w:r>
      <w:r w:rsidRPr="009C2C9A">
        <w:rPr>
          <w:rStyle w:val="StyleUnderline"/>
        </w:rPr>
        <w:t>strategic dialogue covers a wide range of topics of domestic and foreign policy, including climate change, science and innovation, Sudan and South Sudan, UN peacekeeping and the illegal trade in animals and plants, as well as interactions in the Asia-Pacific region</w:t>
      </w:r>
      <w:r w:rsidRPr="009C2C9A">
        <w:t>, officials said.</w:t>
      </w:r>
    </w:p>
    <w:p w:rsidR="00017AD0" w:rsidRPr="009C2C9A" w:rsidRDefault="00017AD0" w:rsidP="00017AD0">
      <w:pPr>
        <w:rPr>
          <w:rStyle w:val="StyleUnderline"/>
        </w:rPr>
      </w:pPr>
      <w:r w:rsidRPr="009C2C9A">
        <w:rPr>
          <w:rStyle w:val="StyleUnderline"/>
        </w:rPr>
        <w:t>The bilateral talks come as tensions between the two nations have risen</w:t>
      </w:r>
      <w:r w:rsidRPr="009C2C9A">
        <w:t xml:space="preserve"> in recent months </w:t>
      </w:r>
      <w:r w:rsidRPr="009C2C9A">
        <w:rPr>
          <w:rStyle w:val="StyleUnderline"/>
        </w:rPr>
        <w:t>wracked by maritime disputes.</w:t>
      </w:r>
    </w:p>
    <w:p w:rsidR="00017AD0" w:rsidRPr="009C2C9A" w:rsidRDefault="00017AD0" w:rsidP="00017AD0">
      <w:pPr>
        <w:rPr>
          <w:rStyle w:val="StyleUnderline"/>
        </w:rPr>
      </w:pPr>
      <w:r w:rsidRPr="009C2C9A">
        <w:t xml:space="preserve">Both sides do not see eye to eye on maritime tensions between China and Japan over the disputed islands. </w:t>
      </w:r>
      <w:r w:rsidRPr="009C2C9A">
        <w:rPr>
          <w:rStyle w:val="StyleUnderline"/>
        </w:rPr>
        <w:t>They</w:t>
      </w:r>
      <w:r w:rsidRPr="009C2C9A">
        <w:t xml:space="preserve"> also</w:t>
      </w:r>
      <w:r w:rsidRPr="009C2C9A">
        <w:rPr>
          <w:rStyle w:val="StyleUnderline"/>
        </w:rPr>
        <w:t xml:space="preserve"> have differences over the South China Sea disputes China has with Vietnam and other neighbours.</w:t>
      </w:r>
    </w:p>
    <w:p w:rsidR="00017AD0" w:rsidRPr="009C2C9A" w:rsidRDefault="00017AD0" w:rsidP="00017AD0">
      <w:pPr>
        <w:rPr>
          <w:rStyle w:val="StyleUnderline"/>
        </w:rPr>
      </w:pPr>
      <w:r w:rsidRPr="009C2C9A">
        <w:rPr>
          <w:rStyle w:val="StyleUnderline"/>
        </w:rPr>
        <w:t>During a meeting between Xi and US President Barack Obama in California in June 2013, they decided to build a new-model relationship featuring no conflict and no confrontation, mutual respect and win-win cooperation.</w:t>
      </w:r>
    </w:p>
    <w:p w:rsidR="00017AD0" w:rsidRPr="009C2C9A" w:rsidRDefault="00017AD0" w:rsidP="00017AD0">
      <w:pPr>
        <w:rPr>
          <w:rStyle w:val="StyleUnderline"/>
        </w:rPr>
      </w:pPr>
      <w:r w:rsidRPr="009C2C9A">
        <w:rPr>
          <w:rStyle w:val="StyleUnderline"/>
        </w:rPr>
        <w:t>The consensus proceeds from the conditions of the two countries and the world and serves the fundamental interests of the peoples, Xi said.</w:t>
      </w:r>
    </w:p>
    <w:p w:rsidR="00017AD0" w:rsidRPr="009C2C9A" w:rsidRDefault="00017AD0" w:rsidP="00017AD0">
      <w:r w:rsidRPr="009C2C9A">
        <w:t>It is a strategic decision and reflects the two countries' will to avoid friction between major powers, he said.</w:t>
      </w:r>
    </w:p>
    <w:p w:rsidR="00017AD0" w:rsidRPr="009C2C9A" w:rsidRDefault="00017AD0" w:rsidP="00017AD0">
      <w:r w:rsidRPr="009C2C9A">
        <w:t>Xi called on both sides to keep up with the times in developing bilateral relations.</w:t>
      </w:r>
    </w:p>
    <w:p w:rsidR="00017AD0" w:rsidRPr="009C2C9A" w:rsidRDefault="00017AD0" w:rsidP="00017AD0"/>
    <w:p w:rsidR="00017AD0" w:rsidRPr="009C2C9A" w:rsidRDefault="00017AD0" w:rsidP="00017AD0">
      <w:pPr>
        <w:pStyle w:val="Heading4"/>
      </w:pPr>
      <w:r w:rsidRPr="009C2C9A">
        <w:t>Mutually Assured Destruction and dialogue prevents conflict escalation.</w:t>
      </w:r>
    </w:p>
    <w:p w:rsidR="00017AD0" w:rsidRPr="009C2C9A" w:rsidRDefault="00017AD0" w:rsidP="00017AD0">
      <w:r w:rsidRPr="009C2C9A">
        <w:rPr>
          <w:rStyle w:val="Style13ptBold"/>
        </w:rPr>
        <w:t>Himalayan Times 7/9</w:t>
      </w:r>
      <w:r w:rsidRPr="009C2C9A">
        <w:t xml:space="preserve">, Global news source located in Nepal, quotes Xi Jinping, the General Secretary of China and quotes John Kerry, US Secretary of State, (July 9, 2014, “China's Xi warns confrontation with U.S. would be disaster”, </w:t>
      </w:r>
      <w:hyperlink r:id="rId216" w:history="1">
        <w:r w:rsidRPr="009C2C9A">
          <w:rPr>
            <w:rStyle w:val="Hyperlink"/>
          </w:rPr>
          <w:t>http://www.thehimalayantimes.com/fullNews.php?headline=China%27s+Xi+warns+confrontation+with+U.S.+would+be+disaster&amp;NewsID=420622)//HH</w:t>
        </w:r>
      </w:hyperlink>
    </w:p>
    <w:p w:rsidR="00017AD0" w:rsidRPr="009C2C9A" w:rsidRDefault="00017AD0" w:rsidP="00017AD0"/>
    <w:p w:rsidR="00017AD0" w:rsidRPr="009C2C9A" w:rsidRDefault="00017AD0" w:rsidP="00017AD0">
      <w:pPr>
        <w:rPr>
          <w:rStyle w:val="StyleUnderline"/>
        </w:rPr>
      </w:pPr>
      <w:r w:rsidRPr="009C2C9A">
        <w:t xml:space="preserve">BEIJING: </w:t>
      </w:r>
      <w:r w:rsidRPr="009C2C9A">
        <w:rPr>
          <w:rStyle w:val="StyleUnderline"/>
        </w:rPr>
        <w:t>Confrontation between China and the United States would be a disaster and both must respect each others' sovereignty, Chinese President Xi Jinping said on Wednesday as he opened annual talks between the world's two biggest economies.</w:t>
      </w:r>
    </w:p>
    <w:p w:rsidR="00017AD0" w:rsidRPr="009C2C9A" w:rsidRDefault="00017AD0" w:rsidP="00017AD0">
      <w:pPr>
        <w:rPr>
          <w:rStyle w:val="StyleUnderline"/>
        </w:rPr>
      </w:pPr>
      <w:r w:rsidRPr="009C2C9A">
        <w:rPr>
          <w:rStyle w:val="StyleUnderline"/>
        </w:rPr>
        <w:t>The two-day talks being led by U.S. Secretary of State John Kerry and Treasury Secretary Jack Lew will likely take in China's currency,</w:t>
      </w:r>
      <w:r w:rsidRPr="009C2C9A">
        <w:t xml:space="preserve"> North Korea's nuclear programme </w:t>
      </w:r>
      <w:r w:rsidRPr="009C2C9A">
        <w:rPr>
          <w:rStyle w:val="StyleUnderline"/>
        </w:rPr>
        <w:t>and escalating tensions between China and neighbours in the South China Sea and with Japan in the East China Sea.</w:t>
      </w:r>
    </w:p>
    <w:p w:rsidR="00017AD0" w:rsidRPr="009C2C9A" w:rsidRDefault="00017AD0" w:rsidP="00017AD0">
      <w:r w:rsidRPr="009C2C9A">
        <w:t>Charges over hacking and Internet spying have also been a factor in tensions between Beijing and Washington. In May, the United States charged five Chinese military officers with hacking U.S. companies, prompting Beijing to suspend a Sino-U.S. working group on cyber issues. China has denied wrongdoing.</w:t>
      </w:r>
    </w:p>
    <w:p w:rsidR="00017AD0" w:rsidRPr="009C2C9A" w:rsidRDefault="00017AD0" w:rsidP="00017AD0">
      <w:r w:rsidRPr="009C2C9A">
        <w:t>Xi said Sino-U.S. cooperation was of vital importance.</w:t>
      </w:r>
    </w:p>
    <w:p w:rsidR="00017AD0" w:rsidRPr="009C2C9A" w:rsidRDefault="00017AD0" w:rsidP="00017AD0">
      <w:pPr>
        <w:rPr>
          <w:rStyle w:val="StyleUnderline"/>
        </w:rPr>
      </w:pPr>
      <w:r w:rsidRPr="009C2C9A">
        <w:rPr>
          <w:rStyle w:val="StyleUnderline"/>
        </w:rPr>
        <w:t>"China-U.S. confrontation, to the two countries and the world, would definitely be a disaster," he told the opening ceremony of the Strategic and Economic Dialogue at a government guest house in the west of the city.</w:t>
      </w:r>
    </w:p>
    <w:p w:rsidR="00017AD0" w:rsidRPr="009C2C9A" w:rsidRDefault="00017AD0" w:rsidP="00017AD0">
      <w:pPr>
        <w:rPr>
          <w:rStyle w:val="StyleUnderline"/>
        </w:rPr>
      </w:pPr>
      <w:r w:rsidRPr="009C2C9A">
        <w:rPr>
          <w:rStyle w:val="StyleUnderline"/>
        </w:rPr>
        <w:t>"We should mutually respect and treat each other equally, and respect the others sovereignty and territorial integrity and respect each others choice on the path of development."</w:t>
      </w:r>
    </w:p>
    <w:p w:rsidR="00017AD0" w:rsidRPr="009C2C9A" w:rsidRDefault="00017AD0" w:rsidP="00017AD0">
      <w:pPr>
        <w:rPr>
          <w:rStyle w:val="StyleUnderline"/>
        </w:rPr>
      </w:pPr>
      <w:r w:rsidRPr="009C2C9A">
        <w:rPr>
          <w:rStyle w:val="StyleUnderline"/>
        </w:rPr>
        <w:t>Xi added that both countries should strengthen cooperation in fighting terror and speed up talks on a bilateral investment treaty to reach an agreement at an early date.</w:t>
      </w:r>
    </w:p>
    <w:p w:rsidR="00017AD0" w:rsidRPr="009C2C9A" w:rsidRDefault="00017AD0" w:rsidP="00017AD0">
      <w:pPr>
        <w:rPr>
          <w:rStyle w:val="StyleUnderline"/>
        </w:rPr>
      </w:pPr>
      <w:r w:rsidRPr="009C2C9A">
        <w:t xml:space="preserve">At the talks, </w:t>
      </w:r>
      <w:r w:rsidRPr="009C2C9A">
        <w:rPr>
          <w:rStyle w:val="StyleUnderline"/>
        </w:rPr>
        <w:t>Kerry will raise growing U.S. concerns over China's "problematic behaviour" in the South China Sea, U.S. officials said earlier.</w:t>
      </w:r>
    </w:p>
    <w:p w:rsidR="00017AD0" w:rsidRPr="009C2C9A" w:rsidRDefault="00017AD0" w:rsidP="00017AD0">
      <w:r w:rsidRPr="009C2C9A">
        <w:t>The United States has not taken sides in the disputes but has been critical of China's behaviour in the potentially energy-rich South China Sea, where the Philippines, Vietnam, Malaysia, Brunei and Taiwan have overlapping territorial claims with China. Beijing, though, views the United States as encouraging Vietnam and the Philippines to be more aggressive in the dispute.</w:t>
      </w:r>
    </w:p>
    <w:p w:rsidR="00017AD0" w:rsidRPr="009C2C9A" w:rsidRDefault="00017AD0" w:rsidP="00017AD0">
      <w:r w:rsidRPr="009C2C9A">
        <w:t>Kerry said the United States was not seeking to "contain" China.</w:t>
      </w:r>
    </w:p>
    <w:p w:rsidR="00017AD0" w:rsidRPr="009C2C9A" w:rsidRDefault="00017AD0" w:rsidP="00017AD0">
      <w:r w:rsidRPr="009C2C9A">
        <w:t>"We welcome the emergence of a peaceful, stable, prosperous China that contributes to the stability and development of the region, and chooses to play a responsible role in world affairs," he said.</w:t>
      </w:r>
    </w:p>
    <w:p w:rsidR="00017AD0" w:rsidRPr="009C2C9A" w:rsidRDefault="00017AD0" w:rsidP="00017AD0">
      <w:pPr>
        <w:rPr>
          <w:rStyle w:val="StyleUnderline"/>
        </w:rPr>
      </w:pPr>
      <w:r w:rsidRPr="009C2C9A">
        <w:rPr>
          <w:rStyle w:val="StyleUnderline"/>
        </w:rPr>
        <w:t>"We have a profound stake in each others success," Kerry added. "I can tell you that we are determined to choose the path of peace and prosperity and cooperation, and yes, even competition, but not conflict."</w:t>
      </w:r>
    </w:p>
    <w:p w:rsidR="00017AD0" w:rsidRPr="009C2C9A" w:rsidRDefault="00017AD0" w:rsidP="00017AD0">
      <w:pPr>
        <w:rPr>
          <w:rStyle w:val="StyleUnderline"/>
        </w:rPr>
      </w:pPr>
    </w:p>
    <w:p w:rsidR="00017AD0" w:rsidRPr="009C2C9A" w:rsidRDefault="00017AD0" w:rsidP="00017AD0">
      <w:pPr>
        <w:pStyle w:val="Heading4"/>
        <w:rPr>
          <w:rStyle w:val="StyleUnderline"/>
        </w:rPr>
      </w:pPr>
      <w:r w:rsidRPr="009C2C9A">
        <w:rPr>
          <w:rStyle w:val="StyleUnderline"/>
        </w:rPr>
        <w:t>ASEAN checks East China Sea War.</w:t>
      </w:r>
    </w:p>
    <w:p w:rsidR="00017AD0" w:rsidRPr="009C2C9A" w:rsidRDefault="00017AD0" w:rsidP="00017AD0">
      <w:r w:rsidRPr="009C2C9A">
        <w:rPr>
          <w:rStyle w:val="Style13ptBold"/>
        </w:rPr>
        <w:t>Kyodo News 7/22</w:t>
      </w:r>
      <w:r w:rsidRPr="009C2C9A">
        <w:t xml:space="preserve">, global news source quoting ASEAN diplomatic sources, (July 22, 2014, “ASEAN to voice concern over disputes in South, East China seas”, Global Post, </w:t>
      </w:r>
      <w:hyperlink r:id="rId217" w:history="1">
        <w:r w:rsidRPr="009C2C9A">
          <w:rPr>
            <w:rStyle w:val="Hyperlink"/>
          </w:rPr>
          <w:t>http://www.globalpost.com/dispatch/news/kyodo-news-international/140722/asean-voice-concern-over-disputes-south-east-china-sea)//HH</w:t>
        </w:r>
      </w:hyperlink>
    </w:p>
    <w:p w:rsidR="00017AD0" w:rsidRPr="009C2C9A" w:rsidRDefault="00017AD0" w:rsidP="00017AD0">
      <w:pPr>
        <w:rPr>
          <w:rStyle w:val="StyleUnderline"/>
        </w:rPr>
      </w:pPr>
    </w:p>
    <w:p w:rsidR="00017AD0" w:rsidRPr="009C2C9A" w:rsidRDefault="00017AD0" w:rsidP="00017AD0">
      <w:pPr>
        <w:rPr>
          <w:rStyle w:val="StyleUnderline"/>
        </w:rPr>
      </w:pPr>
      <w:r w:rsidRPr="009C2C9A">
        <w:rPr>
          <w:rStyle w:val="StyleUnderline"/>
        </w:rPr>
        <w:t>ASEAN diplomatic sources told Kyodo News</w:t>
      </w:r>
      <w:r w:rsidRPr="009C2C9A">
        <w:t xml:space="preserve"> on Tuesday </w:t>
      </w:r>
      <w:r w:rsidRPr="009C2C9A">
        <w:rPr>
          <w:rStyle w:val="StyleUnderline"/>
        </w:rPr>
        <w:t>that at the 47th ASEAN Foreign Ministers Meeting</w:t>
      </w:r>
      <w:r w:rsidRPr="009C2C9A">
        <w:t xml:space="preserve"> scheduled to be held next month in Myanmar's administrative capital Naypyitaw, </w:t>
      </w:r>
      <w:r w:rsidRPr="009C2C9A">
        <w:rPr>
          <w:rStyle w:val="StyleUnderline"/>
        </w:rPr>
        <w:t>the foreign ministers will touch on territorial disputes in the South China Sea and the East China Sea.</w:t>
      </w:r>
    </w:p>
    <w:p w:rsidR="00017AD0" w:rsidRPr="009C2C9A" w:rsidRDefault="00017AD0" w:rsidP="00017AD0">
      <w:pPr>
        <w:rPr>
          <w:rStyle w:val="StyleUnderline"/>
        </w:rPr>
      </w:pPr>
      <w:r w:rsidRPr="009C2C9A">
        <w:rPr>
          <w:rStyle w:val="StyleUnderline"/>
        </w:rPr>
        <w:t>On the East China Sea</w:t>
      </w:r>
      <w:r w:rsidRPr="009C2C9A">
        <w:t xml:space="preserve">, in particular, </w:t>
      </w:r>
      <w:r w:rsidRPr="009C2C9A">
        <w:rPr>
          <w:rStyle w:val="StyleUnderline"/>
        </w:rPr>
        <w:t>one of the sources quoted a draft of the meeting's joint statement as saying, "We expressed our concerns over the current tensions in the East China Sea. We urged all parties concerned to resolve territorial and maritime disputes in a peaceful manner</w:t>
      </w:r>
      <w:r w:rsidRPr="009C2C9A">
        <w:t>, in accordance with international laws. We stressed the importance of protecting the freedom of navigation in and over-flight in the area</w:t>
      </w:r>
      <w:r w:rsidRPr="009C2C9A">
        <w:rPr>
          <w:rStyle w:val="StyleUnderline"/>
        </w:rPr>
        <w:t xml:space="preserve"> and called on parties to refrain from taking unilateral action that would increase tensions and change the status quo."</w:t>
      </w:r>
    </w:p>
    <w:p w:rsidR="00017AD0" w:rsidRPr="009C2C9A" w:rsidRDefault="00017AD0" w:rsidP="00017AD0">
      <w:pPr>
        <w:pStyle w:val="Heading2"/>
      </w:pPr>
      <w:r w:rsidRPr="009C2C9A">
        <w:t>Energy War</w:t>
      </w:r>
    </w:p>
    <w:p w:rsidR="00017AD0" w:rsidRPr="009C2C9A" w:rsidRDefault="00017AD0" w:rsidP="00017AD0"/>
    <w:p w:rsidR="00017AD0" w:rsidRPr="009C2C9A" w:rsidRDefault="00017AD0" w:rsidP="00017AD0">
      <w:pPr>
        <w:pStyle w:val="Heading4"/>
      </w:pPr>
      <w:r w:rsidRPr="009C2C9A">
        <w:t>No impact to energy wars – US/China interdependence solves</w:t>
      </w:r>
    </w:p>
    <w:p w:rsidR="00017AD0" w:rsidRPr="009C2C9A" w:rsidRDefault="00017AD0" w:rsidP="00017AD0">
      <w:r w:rsidRPr="009C2C9A">
        <w:rPr>
          <w:rStyle w:val="Style13ptBold"/>
        </w:rPr>
        <w:t>Barnett 12</w:t>
      </w:r>
      <w:r w:rsidRPr="009C2C9A">
        <w:t xml:space="preserve"> - Dr. Barnett holds a PhD in political science from Harvard University. (Thomas P. M., May 29, 2012, “Death to “Resource Wars”! Time, http://nation.time.com/2012/05/29/death-to-resource-wars/) </w:t>
      </w:r>
    </w:p>
    <w:p w:rsidR="00017AD0" w:rsidRPr="009C2C9A" w:rsidRDefault="00017AD0" w:rsidP="00017AD0">
      <w:r w:rsidRPr="009C2C9A">
        <w:t>Shale gas production has skyrocketed in recent years thanks to advances in fracking, which involves injecting a cocktail of water, sand and chemicals into the ground to extract fuel. Nice Washington Post piece on Saturday about how the “center of gravity” in global oil exploration and production is shifting to the Western hemisphere</w:t>
      </w:r>
      <w:r w:rsidRPr="009C2C9A">
        <w:rPr>
          <w:rStyle w:val="StyleUnderline"/>
        </w:rPr>
        <w:t>. No, the bulk of global conventional oil reserves still sits in the Persian Gulf</w:t>
      </w:r>
      <w:r w:rsidRPr="009C2C9A">
        <w:t xml:space="preserve">, </w:t>
      </w:r>
      <w:r w:rsidRPr="009C2C9A">
        <w:rPr>
          <w:rStyle w:val="StyleUnderline"/>
        </w:rPr>
        <w:t>but the larger point is worth exploring</w:t>
      </w:r>
      <w:r w:rsidRPr="009C2C9A">
        <w:t xml:space="preserve">: </w:t>
      </w:r>
      <w:r w:rsidRPr="009C2C9A">
        <w:rPr>
          <w:rStyle w:val="Emphasis"/>
        </w:rPr>
        <w:t xml:space="preserve">we no longer project global futures where East and West </w:t>
      </w:r>
      <w:r w:rsidRPr="009C2C9A">
        <w:t>logically</w:t>
      </w:r>
      <w:r w:rsidRPr="009C2C9A">
        <w:rPr>
          <w:rStyle w:val="Emphasis"/>
        </w:rPr>
        <w:t xml:space="preserve"> fight over Middle East energy reserves.</w:t>
      </w:r>
      <w:r w:rsidRPr="009C2C9A">
        <w:t xml:space="preserve"> Those expected long-term dynamics are collapsing right now before our eyes. It’s not just the new conventional oil finds in the Americas, but the lifting of unconventional reserves (so-called tight oil). Then there’s the “fracking revolution” in natural gas that favors the Western Hemisphere in a big, big way, because four of the top seven reserves in the world (U.S., Argentina, Mexico, Canada) are found here. The fracking revolution kicks off two additional mini-revolutions in energy: the accelerated shift to natural gas-powered vehicles, reducing the oil demand even further, and the displacement of coal in electricity generation frees up the cleanest and most high-quality coal in the world for export to Asia, where electricity demand is skyrocketing. So here’s the geo-strategic reality shaping up: </w:t>
      </w:r>
      <w:r w:rsidRPr="009C2C9A">
        <w:rPr>
          <w:rStyle w:val="StyleUnderline"/>
        </w:rPr>
        <w:t>the Western Hemisphere doesn’t need the Persian Gulf,</w:t>
      </w:r>
      <w:r w:rsidRPr="009C2C9A">
        <w:t xml:space="preserve"> which is source #5 to the U.S. market, after the U.S. itself, North America, South America and Africa. </w:t>
      </w:r>
      <w:r w:rsidRPr="009C2C9A">
        <w:rPr>
          <w:rStyle w:val="StyleUnderline"/>
        </w:rPr>
        <w:t>But not only is the U.S. increasingly less worried about the Persian Gulf and more willing</w:t>
      </w:r>
      <w:r w:rsidRPr="009C2C9A">
        <w:t xml:space="preserve"> — logically — </w:t>
      </w:r>
      <w:r w:rsidRPr="009C2C9A">
        <w:rPr>
          <w:rStyle w:val="StyleUnderline"/>
        </w:rPr>
        <w:t>to let that become Asia’s problem to manage</w:t>
      </w:r>
      <w:r w:rsidRPr="009C2C9A">
        <w:t xml:space="preserve"> (it’s their oil after all, as more than half of it heads their way now, and that percentage will only grow), it also becomes a trusted and important energy supplier to Asia (liquid natural gas and coal over time). </w:t>
      </w:r>
      <w:r w:rsidRPr="009C2C9A">
        <w:rPr>
          <w:rStyle w:val="StyleUnderline"/>
        </w:rPr>
        <w:t>Toss in China’s growing food reliance on the Western Hemisphere</w:t>
      </w:r>
      <w:r w:rsidRPr="009C2C9A">
        <w:t xml:space="preserve">, which only grows with that nation’s middle class, and the climate change that makes it harder to grow food over there, </w:t>
      </w:r>
      <w:r w:rsidRPr="009C2C9A">
        <w:rPr>
          <w:rStyle w:val="Emphasis"/>
        </w:rPr>
        <w:t>and we’re looking at a global future in which China and the U.S. are intertwined in basic resource dependencies</w:t>
      </w:r>
      <w:r w:rsidRPr="009C2C9A">
        <w:t xml:space="preserve">: </w:t>
      </w:r>
      <w:r w:rsidRPr="009C2C9A">
        <w:rPr>
          <w:rStyle w:val="StyleUnderline"/>
        </w:rPr>
        <w:t>they need our food and energy, and we need their savings</w:t>
      </w:r>
      <w:r w:rsidRPr="009C2C9A">
        <w:t xml:space="preserve">. Those realities are already firmly in place: the Western hemisphere largely feeds the Eastern one in terms of major grain flows (reflecting underlying water-resource realities), and Asia has been the primary saver in the global financial system for several decades now. So no, </w:t>
      </w:r>
      <w:r w:rsidRPr="009C2C9A">
        <w:rPr>
          <w:rStyle w:val="Emphasis"/>
        </w:rPr>
        <w:t xml:space="preserve">there is no civilizational fight over the Middle East. All that imagined nonsense falls by the wayside. </w:t>
      </w:r>
      <w:r w:rsidRPr="009C2C9A">
        <w:t>Likewise, the “strategic pivot” pursued by the U.S. today is a complete whiff in strategic terms. Globalization has already “conquered” East Asia, creating the vast and inescapable interdependencies described here. That “battle,” however you want to describe it, is already over. Don’t feel bad by any of this. I like my military types to be a bit slower – strategic awareness-wise – than my politicians (just consider the reverse), and I like my politicians to be a good step behind my business types. They’ll all get the message soon enough. Because this future is staring them in the face.</w:t>
      </w:r>
    </w:p>
    <w:p w:rsidR="00017AD0" w:rsidRPr="009C2C9A" w:rsidRDefault="00017AD0" w:rsidP="00017AD0"/>
    <w:p w:rsidR="00017AD0" w:rsidRPr="009C2C9A" w:rsidRDefault="00017AD0" w:rsidP="00017AD0">
      <w:pPr>
        <w:pStyle w:val="Heading4"/>
      </w:pPr>
      <w:r w:rsidRPr="009C2C9A">
        <w:t xml:space="preserve">Cooperation with China solves any risk of energy conflicts </w:t>
      </w:r>
    </w:p>
    <w:p w:rsidR="00017AD0" w:rsidRPr="009C2C9A" w:rsidRDefault="00017AD0" w:rsidP="00017AD0">
      <w:r w:rsidRPr="009C2C9A">
        <w:rPr>
          <w:rStyle w:val="Style13ptBold"/>
        </w:rPr>
        <w:t>The Breakthrough 8</w:t>
      </w:r>
      <w:r w:rsidRPr="009C2C9A">
        <w:t xml:space="preserve"> (The Breakthrough, May 12, 2008, “The Future: Violent Resource Wars or Clean Energy Economy?” The Breakthrough, http://thebreakthrough.org/archive/the_future_violent_resource_wa) </w:t>
      </w:r>
    </w:p>
    <w:p w:rsidR="00017AD0" w:rsidRPr="009C2C9A" w:rsidRDefault="00017AD0" w:rsidP="00017AD0">
      <w:r w:rsidRPr="009C2C9A">
        <w:t xml:space="preserve">It's hard to imagine a scarier world than the one Michael Klare predicts in his May 1 commentary in the Nation. Global resources are dwindling and demand for them is exploding; desperate for control, the world's major industrial powers are gearing up for a violent resource war. We may be getting along fine with China and Russia for now, but we're also vying with them for control of resources in poor, unstable nations -- what happens when we have to pick sides of a bloody internal conflict? Does it make you feel better that the U.S. Defense Department has "undertaken a massive modernization of the combat fleet...an endeavor that could take decades to complete and consume hundreds of billions of dollars"? Klare has a better idea, and thank goodness, because by the time he finally rolled it out, I was beginning to lose faith in the future: It is essential that America reverse the militarization of its dependence on imported energy and ease geopolitical competition with China and Russia over control of foreign resources. Because this would require greater investment in energy alternatives, it would also lead to an improved energy economy at home (with lower prices in the long run) and a better chance at overcoming global warming. Any strategy aimed at reducing reliance on imported energy, especially oil, must include a huge increase in spending on alternative fuels, especially renewable sources of energy (solar and wind), second-generation biofuels (those made from nonedible plant matter), coal gasification with carbon capture and burial (so that no carbon dioxide escapes into the atmosphere to heat the planet) and hydrogen fuel cells, along with high-speed rail, public transit and other advanced transportation systems. The science and technology for these advances is already largely in place, but the funding to move them from the lab or pilot-project stage to full-scale development is not. The challenge, then, is to assemble the many billions--even trillions--of dollars that will be needed. The principal obstacle to this herculean task is the very reason for its necessity in the first place: massive spending on the military dimensions of overseas resource competition. I estimate that it costs approximately $100 billion to $150 billion per year to enforce the Carter Doctrine, not including the war in Iraq. Extending that doctrine to the Caspian Sea basin and Africa will add billions. A new cold war with China, with an accompanying naval arms race, will require trillions in additional military expenditures over the next few decades. This is sheer lunacy: it will not guarantee access to more sources of energy, lower the cost of gasoline at home or discourage China from seeking new energy resources. What it will do is sop up all the money we need to develop alternative energy sources and avert the worst effects of global climate change. And this leads to a final recommendation: rather than engage in militarized competition with China, </w:t>
      </w:r>
      <w:r w:rsidRPr="009C2C9A">
        <w:rPr>
          <w:rStyle w:val="StyleUnderline"/>
        </w:rPr>
        <w:t>we should cooperate with Beijing in developing alternative energy sources and more efficient transportation systems. The arguments in favor of collaboration are overwhelming</w:t>
      </w:r>
      <w:r w:rsidRPr="009C2C9A">
        <w:t xml:space="preserve">: </w:t>
      </w:r>
      <w:r w:rsidRPr="009C2C9A">
        <w:rPr>
          <w:rStyle w:val="StyleUnderline"/>
        </w:rPr>
        <w:t>together</w:t>
      </w:r>
      <w:r w:rsidRPr="009C2C9A">
        <w:t xml:space="preserve">, </w:t>
      </w:r>
      <w:r w:rsidRPr="009C2C9A">
        <w:rPr>
          <w:rStyle w:val="StyleUnderline"/>
        </w:rPr>
        <w:t>we</w:t>
      </w:r>
      <w:r w:rsidRPr="009C2C9A">
        <w:t xml:space="preserve"> are projected to </w:t>
      </w:r>
      <w:r w:rsidRPr="009C2C9A">
        <w:rPr>
          <w:rStyle w:val="StyleUnderline"/>
        </w:rPr>
        <w:t>consume 35 percent of the world's oil supply</w:t>
      </w:r>
      <w:r w:rsidRPr="009C2C9A">
        <w:t xml:space="preserve"> by 2025, most of which will have to be imported from dysfunctional states. If, as is widely predicted, </w:t>
      </w:r>
      <w:r w:rsidRPr="009C2C9A">
        <w:rPr>
          <w:rStyle w:val="StyleUnderline"/>
        </w:rPr>
        <w:t>global oil reserves have begun to shrink by then</w:t>
      </w:r>
      <w:r w:rsidRPr="009C2C9A">
        <w:t xml:space="preserve">, </w:t>
      </w:r>
      <w:r w:rsidRPr="009C2C9A">
        <w:rPr>
          <w:rStyle w:val="StyleUnderline"/>
        </w:rPr>
        <w:t>both of our countries could be locked in a dangerous struggle for dwindling supplies in chronically unstable areas of the world</w:t>
      </w:r>
      <w:r w:rsidRPr="009C2C9A">
        <w:t xml:space="preserve">. The costs, in terms of rising military outlays and the inability to invest in more worthwhile social, economic and environmental endeavors, would be staggering. Far better to forswear this sort of competition and work together on the development of advanced petroleum alternatives, super-fuel-efficient vehicles and other energy innovations. </w:t>
      </w:r>
      <w:r w:rsidRPr="009C2C9A">
        <w:rPr>
          <w:rStyle w:val="StyleUnderline"/>
        </w:rPr>
        <w:t>Many American and Chinese universities and corporations have already initiated joint ventures of this sort</w:t>
      </w:r>
      <w:r w:rsidRPr="009C2C9A">
        <w:t xml:space="preserve">, so </w:t>
      </w:r>
      <w:r w:rsidRPr="009C2C9A">
        <w:rPr>
          <w:rStyle w:val="StyleUnderline"/>
        </w:rPr>
        <w:t>it is not hard to envision a much grander regime of cooperation.</w:t>
      </w:r>
      <w:r w:rsidRPr="009C2C9A">
        <w:t xml:space="preserve"> As</w:t>
      </w:r>
      <w:r w:rsidRPr="009C2C9A">
        <w:rPr>
          <w:rStyle w:val="StyleUnderline"/>
        </w:rPr>
        <w:t xml:space="preserve"> </w:t>
      </w:r>
      <w:r w:rsidRPr="009C2C9A">
        <w:t xml:space="preserve">we approach the 2008 elections, two paths lie before us. One leads to greater reliance on imported fuels, increased militarization of our foreign fuel dependency and prolonged struggle with other powers for control over the world's remaining supplies of fossil fuels. The other leads toward diminished reliance on petroleum as a main source of our fuel, the rapid development of energy alternatives, </w:t>
      </w:r>
      <w:r w:rsidRPr="009C2C9A">
        <w:rPr>
          <w:rStyle w:val="StyleUnderline"/>
        </w:rPr>
        <w:t>a reduced US military profile abroad and cooperation with China</w:t>
      </w:r>
      <w:r w:rsidRPr="009C2C9A">
        <w:t xml:space="preserve"> in the development of innovative energy options. Rarely has a policy choice been as stark or as momentous for the future of our country.</w:t>
      </w:r>
    </w:p>
    <w:p w:rsidR="00017AD0" w:rsidRPr="009C2C9A" w:rsidRDefault="00017AD0" w:rsidP="00017AD0"/>
    <w:p w:rsidR="00017AD0" w:rsidRPr="009C2C9A" w:rsidRDefault="00017AD0" w:rsidP="00017AD0">
      <w:pPr>
        <w:pStyle w:val="Heading4"/>
      </w:pPr>
      <w:r w:rsidRPr="009C2C9A">
        <w:t>No impact to energy resource wars – actors are rational</w:t>
      </w:r>
    </w:p>
    <w:p w:rsidR="00017AD0" w:rsidRPr="009C2C9A" w:rsidRDefault="00017AD0" w:rsidP="00017AD0">
      <w:r w:rsidRPr="009C2C9A">
        <w:rPr>
          <w:rStyle w:val="Style13ptBold"/>
        </w:rPr>
        <w:t>Heinberg 11</w:t>
      </w:r>
      <w:r w:rsidRPr="009C2C9A">
        <w:t xml:space="preserve"> - Richard Heinberg is an American journalist and educator who has written extensively on energy, economic, and ecological issues, including oil depletion. He is the author of eleven books. He serves as the senior fellow at the Post Carbon Institute. (Richard, Jun2 20, 2011, “Resource Wars: Geopolitics in a World of Dwindling Energy Supplies” Oil Price. Com, http://oilprice.com/Geopolitics/International/Resource-Wars-Geopolitics-In-A-World-Of-Dwindling-Energy-Supplies.html)</w:t>
      </w:r>
    </w:p>
    <w:p w:rsidR="00017AD0" w:rsidRPr="009C2C9A" w:rsidRDefault="00017AD0" w:rsidP="00017AD0">
      <w:r w:rsidRPr="009C2C9A">
        <w:t>**modified for abelist language//we don’t endorse abelist language</w:t>
      </w:r>
    </w:p>
    <w:p w:rsidR="00017AD0" w:rsidRPr="009C2C9A" w:rsidRDefault="00017AD0" w:rsidP="00017AD0">
      <w:r w:rsidRPr="009C2C9A">
        <w:t xml:space="preserve">As nations compete for currency advantages, they are also eyeing the world’s diminishing resources—fossil fuels, minerals, agricultural land, and water. </w:t>
      </w:r>
      <w:r w:rsidRPr="009C2C9A">
        <w:rPr>
          <w:rStyle w:val="StyleUnderline"/>
        </w:rPr>
        <w:t>Resource wars have been fought since the dawn of history, but today the competition is entering a new phase. Nations need increasing amounts of energy</w:t>
      </w:r>
      <w:r w:rsidRPr="009C2C9A">
        <w:t xml:space="preserve"> and materials to produce economic growth, </w:t>
      </w:r>
      <w:r w:rsidRPr="009C2C9A">
        <w:rPr>
          <w:rStyle w:val="StyleUnderline"/>
        </w:rPr>
        <w:t>but—as we have seen</w:t>
      </w:r>
      <w:r w:rsidRPr="009C2C9A">
        <w:t>—</w:t>
      </w:r>
      <w:r w:rsidRPr="009C2C9A">
        <w:rPr>
          <w:rStyle w:val="StyleUnderline"/>
        </w:rPr>
        <w:t>the costs of supplying new increments of energy and materials are increasing</w:t>
      </w:r>
      <w:r w:rsidRPr="009C2C9A">
        <w:t xml:space="preserve">. In many cases all that remains are lower-quality resources that have high extraction costs. In some instances, securing access to these resources requires military expenditures as well. </w:t>
      </w:r>
      <w:r w:rsidRPr="009C2C9A">
        <w:rPr>
          <w:rStyle w:val="StyleUnderline"/>
        </w:rPr>
        <w:t>Meanwhile the struggle for the control of resources is re-aligning political power balances throughout the world</w:t>
      </w:r>
      <w:r w:rsidRPr="009C2C9A">
        <w:t xml:space="preserve">. The U.S., as the world’s superpower, has the most to lose from a reshuffling of alliances and resource flows. The nation’s leaders continue to play the game of geopolitics by 20th century rules: They are still obsessed with the Carter Doctrine and focused on petroleum as the world’s foremost resource prize (a situation largely necessitated by the country’s continuing overwhelming dependence on oil imports, due in turn to a series of short-sighted political decisions stretching back at least to the 1970s). The ongoing war in Afghanistan exemplifies U.S. inertia: Most experts agree that there is little to be gained from the conflict, but withdrawal of forces is politically unfeasible. The United States maintains a globe-spanning network of over 800 military bases that formerly represented tokens of security to regimes throughout the world—but that now increasingly only provoke resentment among the locals. This enormous military machine requires a vast supply system originating with American weapons manufacturers that in turn depend on a prodigious and ever-expanding torrent of funds from the Treasury. Indeed, the nation’s budget deficit largely stems from its trillion-dollar-per-year, first-priority commitment to continue growing its military-industrial complex. Yet despite the country’s gargantuan expenditures on high-tech weaponry, its armed forces appear to be stretched to their limits, fielding around 200,000 troops and even larger numbers of support personnel in Iraq and Afghanistan, where supply chains are both vulnerable and expensive to maintain. In short, the </w:t>
      </w:r>
      <w:r w:rsidRPr="009C2C9A">
        <w:rPr>
          <w:rStyle w:val="StyleUnderline"/>
        </w:rPr>
        <w:t xml:space="preserve">United States remains an enormously powerful nation militarily, with thousands of nuclear weapons in addition to its unparalleled conventional forces, yet it suffers from declining strategic flexibility. </w:t>
      </w:r>
      <w:r w:rsidRPr="009C2C9A">
        <w:t xml:space="preserve">The European Union, traditionally allied with the U.S., is increasingly mapping its priorities independently—partly because of increased energy dependence on Russia, and partly because of economic rivalries and currency conflicts with America. Germany’s economy is one of the few to have emerged from the 2008 crisis relatively unscathed, but the country is faced with the problem of having to bail out more and more of its neighbors. The ongoing European serial sovereign debt crisis could eventually undermine the German economy and throw into doubt the long-term soundness of the euro and the E.U. itself. The U.K. is a mere shadow of its former imperial self, with unsustainable levels of debt, declining military budgets, and falling oil production. Its foreign policy is still largely dictated in Washington, though many Britons are increasingly unhappy with this state of affairs. </w:t>
      </w:r>
      <w:r w:rsidRPr="009C2C9A">
        <w:rPr>
          <w:rStyle w:val="StyleUnderline"/>
        </w:rPr>
        <w:t>China is the rising power</w:t>
      </w:r>
      <w:r w:rsidRPr="009C2C9A">
        <w:t xml:space="preserve"> of the 21st century, according to many geopolitical pundits, with a surging military and lots of cash with which to buy access to resources (oil, coal, minerals, and farmland) around the planet. </w:t>
      </w:r>
      <w:r w:rsidRPr="009C2C9A">
        <w:rPr>
          <w:rStyle w:val="StyleUnderline"/>
        </w:rPr>
        <w:t>Yet while it is building an imperial-class navy that could eventually threaten America’s, Beijing suffers (as we have already seen) from domestic political and economic weaknesses</w:t>
      </w:r>
      <w:r w:rsidRPr="009C2C9A">
        <w:t xml:space="preserve"> that could make its turn at the center of the world stage a brief one. Japan, with the world’s third-largest national economy, is wary of China and increasingly uncertain of its protector, the U.S. The country is tentatively rebuilding its military so as to be able to defend its interests independently. Disputes with China over oil and gas deposits in the East China Sea are likely to worsen, as Japan has almost no domestic fossil fuel resources and needs secure access to supplies. </w:t>
      </w:r>
      <w:r w:rsidRPr="009C2C9A">
        <w:rPr>
          <w:rStyle w:val="StyleUnderline"/>
        </w:rPr>
        <w:t xml:space="preserve">Russia is a resource powerhouse but is also politically corrupt and remains economically </w:t>
      </w:r>
      <w:r w:rsidRPr="009C2C9A">
        <w:rPr>
          <w:rStyle w:val="StyleUnderline"/>
          <w:strike/>
        </w:rPr>
        <w:t>crippled</w:t>
      </w:r>
      <w:r w:rsidRPr="009C2C9A">
        <w:rPr>
          <w:rStyle w:val="StyleUnderline"/>
        </w:rPr>
        <w:t>.</w:t>
      </w:r>
      <w:r w:rsidRPr="009C2C9A">
        <w:t xml:space="preserve"> (</w:t>
      </w:r>
      <w:r w:rsidRPr="009C2C9A">
        <w:rPr>
          <w:rStyle w:val="StyleUnderline"/>
        </w:rPr>
        <w:t>Devastated</w:t>
      </w:r>
      <w:r w:rsidRPr="009C2C9A">
        <w:t xml:space="preserve">) With a residual military force at the ready, it vies with China and the U.S. for control of Caspian and Central Asian energy and mineral wealth through alliances with former Soviet states. It tends to strike tentative deals with China to counter American interests, but ultimately Beijing may be as much of a rival as Washington. Moscow uses its gas exports as a bargaining chip for influence in Europe. Meanwhile, little of the income from the country’s resource riches benefits the populace. The Russian people’s advantage in all this may be that they have recently been through one political-economic collapse and will therefore be relatively well-prepared to navigate another. Even as countries like Venezuela, Bolivia, Ecuador, and Nicaragua reject American foreign policy, the U.S. continues to exert enormous influence on resource-rich Latin America via North American-based corporations, which in some cases wield overwhelming influence over entire national economies. However, China is now actively contracting for access to energy and mineral resources throughout this region, which is resulting in a gradual shift in economic spheres of interest. </w:t>
      </w:r>
      <w:r w:rsidRPr="009C2C9A">
        <w:rPr>
          <w:rStyle w:val="StyleUnderline"/>
        </w:rPr>
        <w:t>Africa is a site of fast-growing U.S. investment in oil and other mineral extraction projects</w:t>
      </w:r>
      <w:r w:rsidRPr="009C2C9A">
        <w:t xml:space="preserve"> (as evidenced by the establishment in 2009 of Africom, a military strategic command center on par with Centcom, Eucom, Northcom, Pacom, and Southcom), but is also a target of Chinese and European resource acquisition efforts. Proxy conflicts there between and among these powers may intensify in the years ahead—in most instances, to the sad detriment of African peoples. The Middle East maintains vast oil wealth (though reserves have been substantially overestimated due to rivalries inside OPEC), but is characterized by extreme economic inequality, high population growth rates, political instability, and the need for importation of non-energy resources (including food and water). The revolutions and protests in Tunisia, Egypt, Libya, Bahrain, and Yemen in early 2011 were interpreted by many observers as indicating the inability of the common people in Middle Eastern regimes to tolerate sharply rising food, water, and energy prices in the context of autocratic political regimes. As economic conditions worsen, many more nations—including ones outside the Middle East—could become destabilized; the ultimate consequences are unknowable at this point, but could well be enormous. Like China, Saudi Arabia is buying farmland in Australia, New Zealand, and the U.S. Nations like Iraq and Iran need advanced technology with which to maintain an oil industry that is moving from easy plays to oilfields that are smaller, harder to access, and more expensive to produce, and both Chinese and U.S. companies stand ready to supply it. The deep oceans and the Arctic will be areas of growing resource interest, as long as the world’s wealthier nations are still capable of mounting increasingly expensive efforts to compete for and extract strategic materials in these extreme environments. However, both military maneuvering and engineering-mining efforts will see diminishing returns as costs rise and payoffs diminish. Unfortunately, rising costs and flagging returns from resource conflicts will not guarantee world peace. History suggests that as nations become more desperate to maintain their relative positions of strength and advantage, they may lash out in ways that serve no rational purpose. Again, </w:t>
      </w:r>
      <w:r w:rsidRPr="009C2C9A">
        <w:rPr>
          <w:rStyle w:val="Emphasis"/>
        </w:rPr>
        <w:t>no crisis is imminent as long as cool heads prevail.</w:t>
      </w:r>
      <w:r w:rsidRPr="009C2C9A">
        <w:t xml:space="preserve"> But the world system is losing stability. Current economic and geopolitical conditions would appear to support a forecast not for increasing economic growth, democracy, and peace, but for more political volatility, and for greater government military mobilization justified under the banner of security. </w:t>
      </w:r>
    </w:p>
    <w:p w:rsidR="00017AD0" w:rsidRPr="009C2C9A" w:rsidRDefault="00017AD0" w:rsidP="00017AD0"/>
    <w:p w:rsidR="00017AD0" w:rsidRPr="009C2C9A" w:rsidRDefault="00017AD0" w:rsidP="00017AD0">
      <w:pPr>
        <w:pStyle w:val="Heading2"/>
      </w:pPr>
      <w:r w:rsidRPr="009C2C9A">
        <w:t>European Instability</w:t>
      </w:r>
    </w:p>
    <w:p w:rsidR="00017AD0" w:rsidRPr="009C2C9A" w:rsidRDefault="00017AD0" w:rsidP="00017AD0">
      <w:pPr>
        <w:pStyle w:val="Heading4"/>
      </w:pPr>
      <w:r w:rsidRPr="009C2C9A">
        <w:t xml:space="preserve">No risk of an impact – Europe has measures built in place </w:t>
      </w:r>
      <w:r w:rsidRPr="009C2C9A">
        <w:rPr>
          <w:u w:val="single"/>
        </w:rPr>
        <w:t>to deter conflict</w:t>
      </w:r>
      <w:r w:rsidRPr="009C2C9A">
        <w:t xml:space="preserve"> and </w:t>
      </w:r>
      <w:r w:rsidRPr="009C2C9A">
        <w:rPr>
          <w:u w:val="single"/>
        </w:rPr>
        <w:t>strengthen cooperation</w:t>
      </w:r>
      <w:r w:rsidRPr="009C2C9A">
        <w:t xml:space="preserve"> </w:t>
      </w:r>
    </w:p>
    <w:p w:rsidR="00017AD0" w:rsidRPr="009C2C9A" w:rsidRDefault="00017AD0" w:rsidP="00017AD0">
      <w:r w:rsidRPr="009C2C9A">
        <w:rPr>
          <w:b/>
        </w:rPr>
        <w:t xml:space="preserve">Cameron 10 – </w:t>
      </w:r>
      <w:r w:rsidRPr="009C2C9A">
        <w:t xml:space="preserve">Senior Adviser, European Policy Centre, Adjunct Professor, Hertie School of Governance, Berlin. </w:t>
      </w:r>
      <w:r w:rsidRPr="009C2C9A">
        <w:rPr>
          <w:b/>
        </w:rPr>
        <w:t>(</w:t>
      </w:r>
      <w:r w:rsidRPr="009C2C9A">
        <w:t xml:space="preserve">Fraser, September 2010, </w:t>
      </w:r>
      <w:r w:rsidRPr="009C2C9A">
        <w:rPr>
          <w:b/>
        </w:rPr>
        <w:t>“</w:t>
      </w:r>
      <w:r w:rsidRPr="009C2C9A">
        <w:t>The European Union as a Model for Regional Integration” Council on Foreign Relations, http://www.cfr.org/world/european-union-model-regional-integration/p22935)</w:t>
      </w:r>
    </w:p>
    <w:p w:rsidR="00017AD0" w:rsidRPr="009C2C9A" w:rsidRDefault="00017AD0" w:rsidP="00017AD0">
      <w:r w:rsidRPr="009C2C9A">
        <w:t xml:space="preserve">Introduction While the </w:t>
      </w:r>
      <w:r w:rsidRPr="009C2C9A">
        <w:rPr>
          <w:rStyle w:val="StyleUnderline"/>
        </w:rPr>
        <w:t>European Union</w:t>
      </w:r>
      <w:r w:rsidRPr="009C2C9A">
        <w:t xml:space="preserve"> (EU) </w:t>
      </w:r>
      <w:r w:rsidRPr="009C2C9A">
        <w:rPr>
          <w:rStyle w:val="StyleUnderline"/>
        </w:rPr>
        <w:t>has long been the most developed model of regional</w:t>
      </w:r>
      <w:r w:rsidRPr="009C2C9A">
        <w:t xml:space="preserve"> </w:t>
      </w:r>
      <w:r w:rsidRPr="009C2C9A">
        <w:rPr>
          <w:rStyle w:val="StyleUnderline"/>
        </w:rPr>
        <w:t>integration</w:t>
      </w:r>
      <w:r w:rsidRPr="009C2C9A">
        <w:t xml:space="preserve">, it was severely shaken by the recent economic crisis, causing increasing doubts about the integration process. The lack of a timely and coherent response to the euro crisis called into question the integrity of the eurozone, whose structural and institutional fault lines have been revealed by the financial crisis. These doubts coincide with dramatic changes in the global economic order involving the relative decline of the EU and United States and the rise of Asia. The likely economic adjustments are already threatening social cohesion and political stability in Europe. </w:t>
      </w:r>
      <w:r w:rsidRPr="009C2C9A">
        <w:rPr>
          <w:rStyle w:val="Emphasis"/>
        </w:rPr>
        <w:t xml:space="preserve">The crisis has temporarily weakened the EU's status as a model for regional integration, but as the EU recovers its confidence, as it always has after previous crises, it will continue to be the leading example </w:t>
      </w:r>
      <w:r w:rsidRPr="009C2C9A">
        <w:t xml:space="preserve">for other efforts </w:t>
      </w:r>
      <w:r w:rsidRPr="009C2C9A">
        <w:rPr>
          <w:rStyle w:val="StyleUnderline"/>
        </w:rPr>
        <w:t>at regional integration.</w:t>
      </w:r>
      <w:r w:rsidRPr="009C2C9A">
        <w:t xml:space="preserve"> The EU Model Since the early 1950s, </w:t>
      </w:r>
      <w:r w:rsidRPr="009C2C9A">
        <w:rPr>
          <w:rStyle w:val="StyleUnderline"/>
        </w:rPr>
        <w:t>the EU has been a pioneer in regional integration.</w:t>
      </w:r>
      <w:r w:rsidRPr="009C2C9A">
        <w:t xml:space="preserve"> The most important principles underlying the success of the EU project include: – Visionary politicians, such as Robert Schuman of France and Konrad Adenauer of Germany, who conceived of a new form of </w:t>
      </w:r>
      <w:r w:rsidRPr="009C2C9A">
        <w:rPr>
          <w:rStyle w:val="StyleUnderline"/>
        </w:rPr>
        <w:t>politics based on the</w:t>
      </w:r>
      <w:r w:rsidRPr="009C2C9A">
        <w:t xml:space="preserve"> supranational "</w:t>
      </w:r>
      <w:r w:rsidRPr="009C2C9A">
        <w:rPr>
          <w:rStyle w:val="StyleUnderline"/>
        </w:rPr>
        <w:t>community method</w:t>
      </w:r>
      <w:r w:rsidRPr="009C2C9A">
        <w:t xml:space="preserve">" </w:t>
      </w:r>
      <w:r w:rsidRPr="009C2C9A">
        <w:rPr>
          <w:rStyle w:val="StyleUnderline"/>
        </w:rPr>
        <w:t>rather than the traditional balance-of-power model</w:t>
      </w:r>
      <w:r w:rsidRPr="009C2C9A">
        <w:t xml:space="preserve">. Support from the United States was also crucial in the early years. – Leadership generated by the Franco-German axis. Despite many problems, </w:t>
      </w:r>
      <w:r w:rsidRPr="009C2C9A">
        <w:rPr>
          <w:rStyle w:val="StyleUnderline"/>
        </w:rPr>
        <w:t xml:space="preserve">Paris and Berlin have been and remain the driving force behind European integration. </w:t>
      </w:r>
      <w:r w:rsidRPr="009C2C9A">
        <w:t xml:space="preserve">– </w:t>
      </w:r>
      <w:r w:rsidRPr="009C2C9A">
        <w:rPr>
          <w:rStyle w:val="StyleUnderline"/>
        </w:rPr>
        <w:t>The political will to share sovereignty and construct strong, legally based, common institutions</w:t>
      </w:r>
      <w:r w:rsidRPr="009C2C9A">
        <w:t xml:space="preserve"> to oversee the integration project. – A consensus approach combined with solidarity and tolerance. The EU approach is based on not isolating any member state if they have a major problem (such as Greece in the most recent crisis), hesitance to move forward with policies until the vast majority of member states are ready, and a willingness to provide significant financial transfers to help poorer member states catch up with the norm. </w:t>
      </w:r>
      <w:r w:rsidRPr="009C2C9A">
        <w:rPr>
          <w:rStyle w:val="StyleUnderline"/>
        </w:rPr>
        <w:t>These</w:t>
      </w:r>
      <w:r w:rsidRPr="009C2C9A">
        <w:t xml:space="preserve"> four tenets </w:t>
      </w:r>
      <w:r w:rsidRPr="009C2C9A">
        <w:rPr>
          <w:rStyle w:val="StyleUnderline"/>
        </w:rPr>
        <w:t>have guided the EU well over the years and enabled</w:t>
      </w:r>
      <w:r w:rsidRPr="009C2C9A">
        <w:t xml:space="preserve"> </w:t>
      </w:r>
      <w:r w:rsidRPr="009C2C9A">
        <w:rPr>
          <w:rStyle w:val="Emphasis"/>
        </w:rPr>
        <w:t>the institutions to survive many crises,</w:t>
      </w:r>
      <w:r w:rsidRPr="009C2C9A">
        <w:t xml:space="preserve"> from French president Charles de Gaulle's "empty chair" tactic of withdrawing French representatives from EU political bodies in protest of moves to introduce qualified majority voting (QMV) to failed referendums on new treaties in a number of member states, including rejection of the Constitutional Treaty by France and the Netherlands in 2005 and the Lisbon Treaty by Ireland in 2008. More recently, the EU has adopted a more flexible approach resulting in a multi-speed Europe with several tiers of integration. For example, not all member states are in the eurozone, or in the Schengen passport-free zone; this arrangement has allowed some of the more Euro-skeptic countries such as the United Kingdom to opt out of certain obligations. Nevertheless, the core tenet of the EU is readiness to share sovereignty and operate through strong common institutions. Other Regional Groupings There have been several attempts to achieve regional integration outside of Europe—including the Association of South East Asian Nations (ASEAN), African Union (AU), Gulf Cooperation Council (GCC), and Mercosur in South America—but they have all failed to achieve anything resembling the progress of the EU. ASEAN is the most advanced of these efforts and regularly sends delegations to Brussels to seek ideas from the EU experience; however, ASEAN remains a strictly inter-governmental body and there is no indication of interest in sovereignty sharing. It is a similar story elsewhere: </w:t>
      </w:r>
      <w:r w:rsidRPr="009C2C9A">
        <w:rPr>
          <w:rStyle w:val="Emphasis"/>
        </w:rPr>
        <w:t>no other regional body is anywhere near the EU in terms of political or economic cooperation, let alone integration</w:t>
      </w:r>
      <w:r w:rsidRPr="009C2C9A">
        <w:t xml:space="preserve">. Indeed, no other grouping has even gotten to first base in terms of the basic requirements of integration, namely dealing with historical reconciliation and developing the necessary political will. There have been innumerable declarations from groupings in Asia, Africa, the Middle East, and South and Central America about the desirability of closer cooperation and even integration, but the record shows that the rhetoric has not been matched by action. Although </w:t>
      </w:r>
      <w:r w:rsidRPr="009C2C9A">
        <w:rPr>
          <w:rStyle w:val="StyleUnderline"/>
        </w:rPr>
        <w:t>the EU is also guilty of exaggerated rhetoric, it has steadily moved forward</w:t>
      </w:r>
      <w:r w:rsidRPr="009C2C9A">
        <w:t xml:space="preserve">—even if on occasion it seems to take two steps forward, one step back. As the EU's experience demonstrates, historical reconciliation is a critical element in developing the necessary political will for cooperation and, ultimately, integration. </w:t>
      </w:r>
      <w:r w:rsidRPr="009C2C9A">
        <w:rPr>
          <w:rStyle w:val="StyleUnderline"/>
        </w:rPr>
        <w:t>The</w:t>
      </w:r>
      <w:r w:rsidRPr="009C2C9A">
        <w:t xml:space="preserve"> fundamental </w:t>
      </w:r>
      <w:r w:rsidRPr="009C2C9A">
        <w:rPr>
          <w:rStyle w:val="StyleUnderline"/>
        </w:rPr>
        <w:t>basis for the success of the EU is the historical reconciliation between France and Germany</w:t>
      </w:r>
      <w:r w:rsidRPr="009C2C9A">
        <w:t xml:space="preserve">, achieved by years of sustained political effort from the leaders of both countries. </w:t>
      </w:r>
      <w:r w:rsidRPr="009C2C9A">
        <w:rPr>
          <w:rStyle w:val="StyleUnderline"/>
        </w:rPr>
        <w:t>In stark contrast, there has been no such effort in many other parts of the world</w:t>
      </w:r>
      <w:r w:rsidRPr="009C2C9A">
        <w:t xml:space="preserve"> </w:t>
      </w:r>
      <w:r w:rsidRPr="009C2C9A">
        <w:rPr>
          <w:rStyle w:val="StyleUnderline"/>
        </w:rPr>
        <w:t>where there are ambitions of regional integration</w:t>
      </w:r>
      <w:r w:rsidRPr="009C2C9A">
        <w:t xml:space="preserve">. In East Asia, for example, there can be no integration without genuine reconciliation between Japan and China, and Japan and Korea. The East Asia experience is replicated elsewhere with unresolved problems and deep suspicions between, for example, Brazil and Argentina, India and Pakistan, and Saudi Arabia and its neighbours. </w:t>
      </w:r>
      <w:r w:rsidRPr="009C2C9A">
        <w:rPr>
          <w:rStyle w:val="StyleUnderline"/>
        </w:rPr>
        <w:t>Only after historical reconciliation can countries proceed gradually along the various steps required to create a regional community</w:t>
      </w:r>
      <w:r w:rsidRPr="009C2C9A">
        <w:t xml:space="preserve"> such as a free trade area, a customs union, a single market, a single currency, a common passport area, and a common foreign policy. The State of the Union Compared to most other regions of the world, </w:t>
      </w:r>
      <w:r w:rsidRPr="009C2C9A">
        <w:rPr>
          <w:rStyle w:val="Emphasis"/>
        </w:rPr>
        <w:t>the EU is a haven of peace, prosperity, and security.</w:t>
      </w:r>
      <w:r w:rsidRPr="009C2C9A">
        <w:t xml:space="preserve"> Following the global economic crisis, however, there are several major challenges facing the EU that, if not tackled with urgency and determination, could threaten the entire European project. Namely, the EU has grown and integrated rapidly without commensurate strengthening of its political and economic institutions. The emerging gap between necessary coordination and institutional capacity in the EU suggests a lesson for other regional groupings if and when they arrive at later stages of the integration process.</w:t>
      </w:r>
    </w:p>
    <w:p w:rsidR="00017AD0" w:rsidRPr="009C2C9A" w:rsidRDefault="00017AD0" w:rsidP="00017AD0">
      <w:pPr>
        <w:pStyle w:val="Heading4"/>
      </w:pPr>
      <w:r w:rsidRPr="009C2C9A">
        <w:t xml:space="preserve">No impact – Europe is politically stable – recent elections prove </w:t>
      </w:r>
    </w:p>
    <w:p w:rsidR="00017AD0" w:rsidRPr="009C2C9A" w:rsidRDefault="00017AD0" w:rsidP="00017AD0">
      <w:r w:rsidRPr="009C2C9A">
        <w:rPr>
          <w:b/>
        </w:rPr>
        <w:t>Ugeux</w:t>
      </w:r>
      <w:r w:rsidRPr="009C2C9A">
        <w:t xml:space="preserve"> </w:t>
      </w:r>
      <w:r w:rsidRPr="009C2C9A">
        <w:rPr>
          <w:b/>
        </w:rPr>
        <w:t xml:space="preserve">5-26 </w:t>
      </w:r>
      <w:r w:rsidRPr="009C2C9A">
        <w:t xml:space="preserve">– Chairman and CEO, Galileo Global Advisors and Adjunct professor at Columbia Law School. (Georges, 5/26/2014, “The European Parliamentary Elections Provide Stability and Warnings” Huffington Post, http://www.huffingtonpost.com/georges-ugeux/the-european-parliamentar_b_5392457.html) </w:t>
      </w:r>
    </w:p>
    <w:p w:rsidR="00017AD0" w:rsidRPr="009C2C9A" w:rsidRDefault="00017AD0" w:rsidP="00017AD0"/>
    <w:p w:rsidR="00017AD0" w:rsidRPr="009C2C9A" w:rsidRDefault="00017AD0" w:rsidP="00017AD0">
      <w:r w:rsidRPr="009C2C9A">
        <w:t xml:space="preserve">There are two ways to look at the European Parliamentary elections that concluded today. </w:t>
      </w:r>
      <w:proofErr w:type="gramStart"/>
      <w:r w:rsidRPr="009C2C9A">
        <w:t>1.</w:t>
      </w:r>
      <w:r w:rsidRPr="009C2C9A">
        <w:rPr>
          <w:rStyle w:val="Emphasis"/>
        </w:rPr>
        <w:t>Political</w:t>
      </w:r>
      <w:proofErr w:type="gramEnd"/>
      <w:r w:rsidRPr="009C2C9A">
        <w:rPr>
          <w:rStyle w:val="Emphasis"/>
        </w:rPr>
        <w:t xml:space="preserve"> stability</w:t>
      </w:r>
      <w:r w:rsidRPr="009C2C9A">
        <w:t xml:space="preserve"> </w:t>
      </w:r>
      <w:r w:rsidRPr="009C2C9A">
        <w:rPr>
          <w:rStyle w:val="StyleUnderline"/>
        </w:rPr>
        <w:t>Contrary to what many media will display</w:t>
      </w:r>
      <w:r w:rsidRPr="009C2C9A">
        <w:t xml:space="preserve"> this Monday, </w:t>
      </w:r>
      <w:r w:rsidRPr="009C2C9A">
        <w:rPr>
          <w:rStyle w:val="Emphasis"/>
        </w:rPr>
        <w:t>the results of the elections show a remarkable stability.</w:t>
      </w:r>
      <w:r w:rsidRPr="009C2C9A">
        <w:t xml:space="preserve"> </w:t>
      </w:r>
      <w:r w:rsidRPr="009C2C9A">
        <w:rPr>
          <w:rStyle w:val="StyleUnderline"/>
        </w:rPr>
        <w:t>The three major political families of Europe (Conservative, Socialists and Liberals) will likely reach at least 60 percent</w:t>
      </w:r>
      <w:r w:rsidRPr="009C2C9A">
        <w:t xml:space="preserve"> of the 751 seats of the Assembly. While that majority narrowed from 70 percent, </w:t>
      </w:r>
      <w:r w:rsidRPr="009C2C9A">
        <w:rPr>
          <w:rStyle w:val="StyleUnderline"/>
        </w:rPr>
        <w:t>this vote ensures the continuity of Europe and its institutions, a commitment to market economy and a critical support to the Eurozone.</w:t>
      </w:r>
      <w:r w:rsidRPr="009C2C9A">
        <w:t xml:space="preserve"> It is remarkable that such a diverse continent with </w:t>
      </w:r>
      <w:r w:rsidRPr="009C2C9A">
        <w:rPr>
          <w:rStyle w:val="Emphasis"/>
        </w:rPr>
        <w:t xml:space="preserve">29 Member States could provide stability </w:t>
      </w:r>
      <w:r w:rsidRPr="009C2C9A">
        <w:t xml:space="preserve">and, even more unlikely, </w:t>
      </w:r>
      <w:r w:rsidRPr="009C2C9A">
        <w:rPr>
          <w:rStyle w:val="StyleUnderline"/>
        </w:rPr>
        <w:t xml:space="preserve">coherence between three political families that have been dominating the European nations since World War II. </w:t>
      </w:r>
      <w:r w:rsidRPr="009C2C9A">
        <w:t xml:space="preserve">Europeans like Europe. It should dispel the image carried often enough by U.S. politicians or media of a politically unreliable partner for the United States. </w:t>
      </w:r>
      <w:r w:rsidRPr="009C2C9A">
        <w:rPr>
          <w:rStyle w:val="Emphasis"/>
        </w:rPr>
        <w:t xml:space="preserve">Europeans are closely united around values such as social justice, peace and progress. </w:t>
      </w:r>
      <w:r w:rsidRPr="009C2C9A">
        <w:t xml:space="preserve">They also believe in privacy ahead of security, history ahead of experimentation. Having such a powerful 500 million people political and economic partner should be a source of admiration rather than denigration by the American people. Yet countries who have centuries of conflicts against each other, speak as many languages as they have countries, and sometimes several per country, substantial national and regional characteristics will never be a unified counterparty. Complexity and diversity, however, do not translate into inconsistency and, for historic and modern reasons, many of the European and U.S values are rooted into common religious and social beliefs. </w:t>
      </w:r>
      <w:proofErr w:type="gramStart"/>
      <w:r w:rsidRPr="009C2C9A">
        <w:t>2.Loud</w:t>
      </w:r>
      <w:proofErr w:type="gramEnd"/>
      <w:r w:rsidRPr="009C2C9A">
        <w:t xml:space="preserve"> and serious warnings Not everything is good, however, in this election. The emergence of anti-European feelings in some countries resulted in an increase of the share of the Eurosceptics in the European Parliament from 5 to 10 percent. It would be wrong, however, to consider this emergence as a single movement. The themes are radically different in various countries, and will not provide a platform that will act with any form of common voice. •Anti immigration was core to the emergence of the UKIP as the leading UK party in this election as well as in the more moderate Danish extreme right leading position. •Anti austerity dominates the rhetoric in over-indebted Italy but without the emergence of an extreme right party. Greece sees a movement towards a now leading extreme left, not the extreme right. •France is a domestic situation dominated by the appalling records of the Socialists and the Conservatives who have consistently taken credit for European achievements and blamed them for their problems. The appalling leadership of Nicolas Sarkozy and Francois Hollande makes both leading parties co-responsible for this debacle that, worryingly, includes elements of racism. This is not the Tea Party, united in racism and militarism, pseudo-inspired by the Evangelism. However, it could create the same trend towards conservative radicalization. </w:t>
      </w:r>
      <w:proofErr w:type="gramStart"/>
      <w:r w:rsidRPr="009C2C9A">
        <w:t>3.Redefining</w:t>
      </w:r>
      <w:proofErr w:type="gramEnd"/>
      <w:r w:rsidRPr="009C2C9A">
        <w:t xml:space="preserve"> Europe's objectives: growth and employment The lack of good opinions in the modus operandi of the European institutions is, however, an underlying theme of these elections, and most importantly, in the massive abstentions of voters (56 percent). In turn, it increased the relative weight of the extremes. Europeans are fundamentally pro-European in their huge majority. However, the "deficit of democracy" is there. The European Parliament has no right of initiative. Only the European Commission, solidly locked by the Member States, enjoys that privilege. As Angela Merkel -- whose country strongly backed the leading parties -- declared during the campaign, Europe has to be an engine of growth and employment. Not with money, but with the right policies. That should now be the key objectives of European countries, building a competitiveness with Asia and America. For this reason, I hope that Martin Schultz, the German leader of the Socialist fraction, will become the new President of the Commission. The former President of the European Parliament has the right leadership and will work out the institutional paralysis of Europe that makes it hostage of unanimity. For all his personal qualities, Jean-Claude Juncker, albeit the candidate of the leading European party, the PPE, has too much baggage and bears a huge responsibility for the mismanagement of the European sovereign crisis.</w:t>
      </w:r>
    </w:p>
    <w:p w:rsidR="00017AD0" w:rsidRPr="009C2C9A" w:rsidRDefault="00017AD0" w:rsidP="00017AD0"/>
    <w:p w:rsidR="00017AD0" w:rsidRPr="009C2C9A" w:rsidRDefault="00017AD0" w:rsidP="00017AD0"/>
    <w:p w:rsidR="00017AD0" w:rsidRPr="009C2C9A" w:rsidRDefault="00017AD0" w:rsidP="00017AD0">
      <w:pPr>
        <w:pStyle w:val="Heading3"/>
      </w:pPr>
      <w:r w:rsidRPr="009C2C9A">
        <w:t>AT: Ukraine crisis spill over</w:t>
      </w:r>
    </w:p>
    <w:p w:rsidR="00017AD0" w:rsidRPr="009C2C9A" w:rsidRDefault="00017AD0" w:rsidP="00017AD0">
      <w:pPr>
        <w:pStyle w:val="Heading4"/>
      </w:pPr>
      <w:r w:rsidRPr="009C2C9A">
        <w:t xml:space="preserve">No impact to Ukraine crisis – when a civilian plane is shot down it forces leaders to see the horrors of war – empirics prove </w:t>
      </w:r>
    </w:p>
    <w:p w:rsidR="00017AD0" w:rsidRPr="009C2C9A" w:rsidRDefault="00017AD0" w:rsidP="00017AD0">
      <w:r w:rsidRPr="009C2C9A">
        <w:rPr>
          <w:b/>
        </w:rPr>
        <w:t xml:space="preserve">Ignatius July 17 </w:t>
      </w:r>
      <w:r w:rsidRPr="009C2C9A">
        <w:t>– Ignatius studied political theory at Harvard College and economics at Kings College, Cambridge. He was a reporter for The Wall Street Journal, covering at various times the steel industry, the Justice Department, the CIA, the Senate, the Middle East and the State Department. (David, July 17, 2014, “Will the Malaysia Airlines crash de-escalate the Ukraine crisis?</w:t>
      </w:r>
      <w:proofErr w:type="gramStart"/>
      <w:r w:rsidRPr="009C2C9A">
        <w:t>”,</w:t>
      </w:r>
      <w:proofErr w:type="gramEnd"/>
      <w:r w:rsidRPr="009C2C9A">
        <w:t xml:space="preserve"> Washington Post, http://www.washingtonpost.com/blogs/post-partisan/wp/2014/07/17/will-the-malaysian-airlines-crash-de-escalate-the-ukraine-crisis/) </w:t>
      </w:r>
    </w:p>
    <w:p w:rsidR="00017AD0" w:rsidRPr="009C2C9A" w:rsidRDefault="00017AD0" w:rsidP="00017AD0"/>
    <w:p w:rsidR="00017AD0" w:rsidRPr="009C2C9A" w:rsidRDefault="00017AD0" w:rsidP="00017AD0">
      <w:r w:rsidRPr="009C2C9A">
        <w:t xml:space="preserve">This is a hotline moment: </w:t>
      </w:r>
      <w:r w:rsidRPr="009C2C9A">
        <w:rPr>
          <w:rStyle w:val="StyleUnderline"/>
        </w:rPr>
        <w:t>When a civilian passenger plane is shot down over a war zone</w:t>
      </w:r>
      <w:r w:rsidRPr="009C2C9A">
        <w:t xml:space="preserve">, </w:t>
      </w:r>
      <w:r w:rsidRPr="009C2C9A">
        <w:rPr>
          <w:rStyle w:val="StyleUnderline"/>
        </w:rPr>
        <w:t>leaders are forced to see</w:t>
      </w:r>
      <w:r w:rsidRPr="009C2C9A">
        <w:t xml:space="preserve"> – </w:t>
      </w:r>
      <w:r w:rsidRPr="009C2C9A">
        <w:rPr>
          <w:rStyle w:val="StyleUnderline"/>
        </w:rPr>
        <w:t>and</w:t>
      </w:r>
      <w:r w:rsidRPr="009C2C9A">
        <w:t xml:space="preserve"> hopefully, </w:t>
      </w:r>
      <w:r w:rsidRPr="009C2C9A">
        <w:rPr>
          <w:rStyle w:val="StyleUnderline"/>
        </w:rPr>
        <w:t>discuss</w:t>
      </w:r>
      <w:r w:rsidRPr="009C2C9A">
        <w:t xml:space="preserve"> — </w:t>
      </w:r>
      <w:r w:rsidRPr="009C2C9A">
        <w:rPr>
          <w:rStyle w:val="StyleUnderline"/>
        </w:rPr>
        <w:t>the</w:t>
      </w:r>
      <w:r w:rsidRPr="009C2C9A">
        <w:t xml:space="preserve"> unintended </w:t>
      </w:r>
      <w:r w:rsidRPr="009C2C9A">
        <w:rPr>
          <w:rStyle w:val="StyleUnderline"/>
        </w:rPr>
        <w:t xml:space="preserve">consequences of </w:t>
      </w:r>
      <w:r w:rsidRPr="009C2C9A">
        <w:t xml:space="preserve">battle and </w:t>
      </w:r>
      <w:r w:rsidRPr="009C2C9A">
        <w:rPr>
          <w:rStyle w:val="StyleUnderline"/>
        </w:rPr>
        <w:t>the accidental risk of war</w:t>
      </w:r>
      <w:r w:rsidRPr="009C2C9A">
        <w:t xml:space="preserve">. But, paradoxically, </w:t>
      </w:r>
      <w:r w:rsidRPr="009C2C9A">
        <w:rPr>
          <w:rStyle w:val="StyleUnderline"/>
        </w:rPr>
        <w:t>horrifying moments like</w:t>
      </w:r>
      <w:r w:rsidRPr="009C2C9A">
        <w:t xml:space="preserve"> this </w:t>
      </w:r>
      <w:r w:rsidRPr="009C2C9A">
        <w:rPr>
          <w:rStyle w:val="StyleUnderline"/>
        </w:rPr>
        <w:t>can</w:t>
      </w:r>
      <w:r w:rsidRPr="009C2C9A">
        <w:t xml:space="preserve"> also </w:t>
      </w:r>
      <w:r w:rsidRPr="009C2C9A">
        <w:rPr>
          <w:rStyle w:val="StyleUnderline"/>
        </w:rPr>
        <w:t>encourage</w:t>
      </w:r>
      <w:r w:rsidRPr="009C2C9A">
        <w:t xml:space="preserve"> </w:t>
      </w:r>
      <w:r w:rsidRPr="009C2C9A">
        <w:rPr>
          <w:rStyle w:val="StyleUnderline"/>
        </w:rPr>
        <w:t xml:space="preserve">government leaders </w:t>
      </w:r>
      <w:r w:rsidRPr="009C2C9A">
        <w:rPr>
          <w:rStyle w:val="Emphasis"/>
        </w:rPr>
        <w:t>to break from the status quo and its cycle of escalation</w:t>
      </w:r>
      <w:r w:rsidRPr="009C2C9A">
        <w:t xml:space="preserve"> — </w:t>
      </w:r>
      <w:r w:rsidRPr="009C2C9A">
        <w:rPr>
          <w:rStyle w:val="StyleUnderline"/>
        </w:rPr>
        <w:t>and</w:t>
      </w:r>
      <w:r w:rsidRPr="009C2C9A">
        <w:t xml:space="preserve"> </w:t>
      </w:r>
      <w:r w:rsidRPr="009C2C9A">
        <w:rPr>
          <w:rStyle w:val="StyleUnderline"/>
        </w:rPr>
        <w:t>think about ways to move back from the brink</w:t>
      </w:r>
      <w:r w:rsidRPr="009C2C9A">
        <w:t>.</w:t>
      </w:r>
    </w:p>
    <w:p w:rsidR="00017AD0" w:rsidRPr="009C2C9A" w:rsidRDefault="00017AD0" w:rsidP="00017AD0">
      <w:r w:rsidRPr="009C2C9A">
        <w:t>The caveats, first: At this writing, all we know for sure is that Malaysia Airlines Flight MH17 crashed Thursday in eastern Ukraine, killing all 298 passengers and crew members. The plane was near the border-area battleground between Ukraine’s military and pro-Russian separatists. The Ukrainian rebels have received heavy weapons from Russia, reportedly including anti-aircraft missiles that might be able to reach the 33,000-foot altitude at which the plane reportedly was flying.</w:t>
      </w:r>
    </w:p>
    <w:p w:rsidR="00017AD0" w:rsidRPr="009C2C9A" w:rsidRDefault="00017AD0" w:rsidP="00017AD0">
      <w:r w:rsidRPr="009C2C9A">
        <w:t>For now, it’s a retaliatory war of words: Ukraine’s President Petro Poroshenko called it “a terrorist act,” with the implication that the Russian-backed separatists were to blame. Andrei Purgin, a leader of the breakaway “Donetsk People’s Republic” in eastern Ukraine, denied that the insurgents were responsible or that they had missiles that could have downed the plane.</w:t>
      </w:r>
    </w:p>
    <w:p w:rsidR="00017AD0" w:rsidRPr="009C2C9A" w:rsidRDefault="00017AD0" w:rsidP="00017AD0">
      <w:r w:rsidRPr="009C2C9A">
        <w:rPr>
          <w:rStyle w:val="StyleUnderline"/>
        </w:rPr>
        <w:t>This nightmare incident could have a perverse benefit</w:t>
      </w:r>
      <w:r w:rsidRPr="009C2C9A">
        <w:t xml:space="preserve">, </w:t>
      </w:r>
      <w:r w:rsidRPr="009C2C9A">
        <w:rPr>
          <w:rStyle w:val="StyleUnderline"/>
        </w:rPr>
        <w:t>if it leads Russia to reconsider the consequences of its reckless campaign</w:t>
      </w:r>
      <w:r w:rsidRPr="009C2C9A">
        <w:t xml:space="preserve"> in Ukraine. The incident illustrates how a confrontation can escalate beyond what any side intends or desires. We mark such a mistake next month, with the hundredth anniversary of World War I, when European powers went to war through a series of lockstep mobilizations that led to a ruinously bloody war from which Europe and Russia arguably have never recovered. Nobody intended that outcome, but nobody could stop it, either.</w:t>
      </w:r>
    </w:p>
    <w:p w:rsidR="00017AD0" w:rsidRPr="009C2C9A" w:rsidRDefault="00017AD0" w:rsidP="00017AD0">
      <w:r w:rsidRPr="009C2C9A">
        <w:rPr>
          <w:rStyle w:val="StyleUnderline"/>
        </w:rPr>
        <w:t>Recent history offers</w:t>
      </w:r>
      <w:r w:rsidRPr="009C2C9A">
        <w:t xml:space="preserve"> two </w:t>
      </w:r>
      <w:r w:rsidRPr="009C2C9A">
        <w:rPr>
          <w:rStyle w:val="StyleUnderline"/>
        </w:rPr>
        <w:t>examples in which</w:t>
      </w:r>
      <w:r w:rsidRPr="009C2C9A">
        <w:t xml:space="preserve"> inadvertent </w:t>
      </w:r>
      <w:r w:rsidRPr="009C2C9A">
        <w:rPr>
          <w:rStyle w:val="StyleUnderline"/>
        </w:rPr>
        <w:t>attacks</w:t>
      </w:r>
      <w:r w:rsidRPr="009C2C9A">
        <w:t xml:space="preserve"> on civilian airliners </w:t>
      </w:r>
      <w:r w:rsidRPr="009C2C9A">
        <w:rPr>
          <w:rStyle w:val="StyleUnderline"/>
        </w:rPr>
        <w:t>demonstrated the risks of military confrontation</w:t>
      </w:r>
      <w:r w:rsidRPr="009C2C9A">
        <w:t xml:space="preserve"> </w:t>
      </w:r>
      <w:r w:rsidRPr="009C2C9A">
        <w:rPr>
          <w:rStyle w:val="StyleUnderline"/>
        </w:rPr>
        <w:t>but also led, over time, to a process of sober</w:t>
      </w:r>
      <w:r w:rsidRPr="009C2C9A">
        <w:t xml:space="preserve"> reflection and </w:t>
      </w:r>
      <w:r w:rsidRPr="009C2C9A">
        <w:rPr>
          <w:rStyle w:val="StyleUnderline"/>
        </w:rPr>
        <w:t>eventual de-escalation.</w:t>
      </w:r>
    </w:p>
    <w:p w:rsidR="00017AD0" w:rsidRPr="009C2C9A" w:rsidRDefault="00017AD0" w:rsidP="00017AD0">
      <w:r w:rsidRPr="009C2C9A">
        <w:rPr>
          <w:rStyle w:val="StyleUnderline"/>
        </w:rPr>
        <w:t>The first</w:t>
      </w:r>
      <w:r w:rsidRPr="009C2C9A">
        <w:t xml:space="preserve"> </w:t>
      </w:r>
      <w:r w:rsidRPr="009C2C9A">
        <w:rPr>
          <w:rStyle w:val="StyleUnderline"/>
        </w:rPr>
        <w:t>such incident was the</w:t>
      </w:r>
      <w:r w:rsidRPr="009C2C9A">
        <w:t xml:space="preserve"> Sept. 1, 1983 </w:t>
      </w:r>
      <w:r w:rsidRPr="009C2C9A">
        <w:rPr>
          <w:rStyle w:val="StyleUnderline"/>
        </w:rPr>
        <w:t>attack that downed Korean Air Lines</w:t>
      </w:r>
      <w:r w:rsidRPr="009C2C9A">
        <w:t xml:space="preserve"> Flight 007 near Sakahlin Island, a missile testing zone on the far eastern coast of what was then the Soviet Union. </w:t>
      </w:r>
      <w:r w:rsidRPr="009C2C9A">
        <w:rPr>
          <w:rStyle w:val="StyleUnderline"/>
        </w:rPr>
        <w:t>The plane was brought down by a Soviet fighter jets</w:t>
      </w:r>
      <w:r w:rsidRPr="009C2C9A">
        <w:t xml:space="preserve">, but Moscow initially denied responsibility and then claimed the passenger jet had been on a spy mission. In truth, </w:t>
      </w:r>
      <w:r w:rsidRPr="009C2C9A">
        <w:rPr>
          <w:rStyle w:val="StyleUnderline"/>
        </w:rPr>
        <w:t>it was a hideous accident</w:t>
      </w:r>
      <w:r w:rsidRPr="009C2C9A">
        <w:t xml:space="preserve"> in the fog of the Cold War that illustrated how Moscow and Washington were operating on a hair trigger. </w:t>
      </w:r>
      <w:r w:rsidRPr="009C2C9A">
        <w:rPr>
          <w:rStyle w:val="StyleUnderline"/>
        </w:rPr>
        <w:t>The vituperative reaction in Washington led some Soviets to fear that all-out war might be ahead — and this</w:t>
      </w:r>
      <w:r w:rsidRPr="009C2C9A">
        <w:t xml:space="preserve">, in turn, </w:t>
      </w:r>
      <w:r w:rsidRPr="009C2C9A">
        <w:rPr>
          <w:rStyle w:val="StyleUnderline"/>
        </w:rPr>
        <w:t>contributed</w:t>
      </w:r>
      <w:r w:rsidRPr="009C2C9A">
        <w:t xml:space="preserve"> </w:t>
      </w:r>
      <w:r w:rsidRPr="009C2C9A">
        <w:rPr>
          <w:rStyle w:val="StyleUnderline"/>
        </w:rPr>
        <w:t>to a period of reflection that eventually led both sides to consider new arms control agreements</w:t>
      </w:r>
      <w:r w:rsidRPr="009C2C9A">
        <w:t xml:space="preserve"> and other measures of détente. Indeed, viewed through history’s lens, </w:t>
      </w:r>
      <w:r w:rsidRPr="009C2C9A">
        <w:rPr>
          <w:rStyle w:val="StyleUnderline"/>
        </w:rPr>
        <w:t>you can discern a connection between the KAL shootdown and the eventual end of the Cold War</w:t>
      </w:r>
      <w:r w:rsidRPr="009C2C9A">
        <w:t xml:space="preserve"> and collapse of the Soviet Union.</w:t>
      </w:r>
    </w:p>
    <w:p w:rsidR="00017AD0" w:rsidRPr="009C2C9A" w:rsidRDefault="00017AD0" w:rsidP="00017AD0">
      <w:r w:rsidRPr="009C2C9A">
        <w:rPr>
          <w:rStyle w:val="StyleUnderline"/>
        </w:rPr>
        <w:t>Disasters</w:t>
      </w:r>
      <w:r w:rsidRPr="009C2C9A">
        <w:t xml:space="preserve"> sometimes </w:t>
      </w:r>
      <w:r w:rsidRPr="009C2C9A">
        <w:rPr>
          <w:rStyle w:val="StyleUnderline"/>
        </w:rPr>
        <w:t>create political space and allow leaders to take actions that previously were unthinkable.</w:t>
      </w:r>
      <w:r w:rsidRPr="009C2C9A">
        <w:t xml:space="preserve"> That was the case with another fatal accidental attack on a civilian airliner — in this case </w:t>
      </w:r>
      <w:r w:rsidRPr="009C2C9A">
        <w:rPr>
          <w:rStyle w:val="StyleUnderline"/>
        </w:rPr>
        <w:t>the</w:t>
      </w:r>
      <w:r w:rsidRPr="009C2C9A">
        <w:t xml:space="preserve"> July 3, 1988 </w:t>
      </w:r>
      <w:r w:rsidRPr="009C2C9A">
        <w:rPr>
          <w:rStyle w:val="StyleUnderline"/>
        </w:rPr>
        <w:t>downing of Iran Air Flight 655</w:t>
      </w:r>
      <w:r w:rsidRPr="009C2C9A">
        <w:t xml:space="preserve"> </w:t>
      </w:r>
      <w:r w:rsidRPr="009C2C9A">
        <w:rPr>
          <w:rStyle w:val="StyleUnderline"/>
        </w:rPr>
        <w:t>by the U.S.S. Vincennes</w:t>
      </w:r>
      <w:r w:rsidRPr="009C2C9A">
        <w:t xml:space="preserve">. The Navy guided-missile cruiser was stationed in the Persian Gulf protecting oil tankers during the eighth year of the Iraq-Iran war. The attack, the result of misidentification according to the U.S., resulted in the death of 290 passengers and crew. </w:t>
      </w:r>
      <w:r w:rsidRPr="009C2C9A">
        <w:rPr>
          <w:rStyle w:val="StyleUnderline"/>
        </w:rPr>
        <w:t>Iran said at the time it believed the attack was deliberate</w:t>
      </w:r>
      <w:r w:rsidRPr="009C2C9A">
        <w:t xml:space="preserve"> on the </w:t>
      </w:r>
      <w:r w:rsidRPr="009C2C9A">
        <w:rPr>
          <w:rStyle w:val="StyleUnderline"/>
        </w:rPr>
        <w:t>part of the United States.</w:t>
      </w:r>
      <w:r w:rsidRPr="009C2C9A">
        <w:t xml:space="preserve"> That was almost certainly wrong, but </w:t>
      </w:r>
      <w:r w:rsidRPr="009C2C9A">
        <w:rPr>
          <w:rStyle w:val="StyleUnderline"/>
        </w:rPr>
        <w:t>it lead</w:t>
      </w:r>
      <w:r w:rsidRPr="009C2C9A">
        <w:t xml:space="preserve"> Iran’s Supreme Leader, Ayatollah </w:t>
      </w:r>
      <w:r w:rsidRPr="009C2C9A">
        <w:rPr>
          <w:rStyle w:val="StyleUnderline"/>
        </w:rPr>
        <w:t>Khomeini</w:t>
      </w:r>
      <w:r w:rsidRPr="009C2C9A">
        <w:t xml:space="preserve">, </w:t>
      </w:r>
      <w:r w:rsidRPr="009C2C9A">
        <w:rPr>
          <w:rStyle w:val="StyleUnderline"/>
        </w:rPr>
        <w:t>to conclude that the war with Iraq was unwinnable and to sue for peace</w:t>
      </w:r>
      <w:r w:rsidRPr="009C2C9A">
        <w:t>. As he put it, Khomeini “drank from the poisoned chalice” and agreed to negotiate an end to the war. Here, again, you can draw a line from a disastrous mistake in battle to an eventual settlement of conflict.</w:t>
      </w:r>
    </w:p>
    <w:p w:rsidR="00017AD0" w:rsidRPr="009C2C9A" w:rsidRDefault="00017AD0" w:rsidP="00017AD0">
      <w:r w:rsidRPr="009C2C9A">
        <w:t>Nobody knows if the tragic events over eastern Ukraine will lead to wise reflection in Moscow and a move toward de-escalation, or whether tensions will exacerbate even further. Sometimes, disaster makes people stop and think; other times, it just leads to worse disaster. But certainly the loss of the Malaysia Airlines jet should encourage European nations, such as Germany, that sanctions against Russia that push it toward peace are preferable to letting the haphazard process of tit-for-tat continue.</w:t>
      </w:r>
    </w:p>
    <w:p w:rsidR="00017AD0" w:rsidRPr="009C2C9A" w:rsidRDefault="00017AD0" w:rsidP="00017AD0"/>
    <w:p w:rsidR="00017AD0" w:rsidRPr="009C2C9A" w:rsidRDefault="00017AD0" w:rsidP="00017AD0">
      <w:pPr>
        <w:pStyle w:val="Heading4"/>
      </w:pPr>
      <w:r w:rsidRPr="009C2C9A">
        <w:t xml:space="preserve">No impact – MH17 is turning point and will cause Putin to back down due to tougher sanctions </w:t>
      </w:r>
    </w:p>
    <w:p w:rsidR="00017AD0" w:rsidRPr="009C2C9A" w:rsidRDefault="00017AD0" w:rsidP="00017AD0">
      <w:r w:rsidRPr="009C2C9A">
        <w:rPr>
          <w:b/>
        </w:rPr>
        <w:t>Strobel and Spetalnick 7-18</w:t>
      </w:r>
      <w:r w:rsidRPr="009C2C9A">
        <w:t xml:space="preserve"> – Matt is a White House correspondent who has covered news on four continents for Reuters, from Latin American coups and drug wars to the O.J. Simpson murder trial in Los Angeles to the Balkans conflict to the second Palestinian Intifada to the Iraq war. He has covered George W. Bush and is now covering President Barack Obama. Strobel is Diplomatic Editor at Thomson Reuters. (Matt and Warren, July 18, 2014, “Downing of airliner seen as pivotal moment in Ukraine crisis” Reuters, http://news.yahoo.com/downing-airliner-seen-pivotal-moment-ukraine-crisis-033853552.html) </w:t>
      </w:r>
    </w:p>
    <w:p w:rsidR="00017AD0" w:rsidRPr="009C2C9A" w:rsidRDefault="00017AD0" w:rsidP="00017AD0"/>
    <w:p w:rsidR="00017AD0" w:rsidRPr="009C2C9A" w:rsidRDefault="00017AD0" w:rsidP="00017AD0"/>
    <w:p w:rsidR="00017AD0" w:rsidRPr="009C2C9A" w:rsidRDefault="00017AD0" w:rsidP="00017AD0">
      <w:r w:rsidRPr="009C2C9A">
        <w:t xml:space="preserve">WASHINGTON (Reuters) </w:t>
      </w:r>
      <w:r w:rsidRPr="009C2C9A">
        <w:rPr>
          <w:rStyle w:val="StyleUnderline"/>
        </w:rPr>
        <w:t>- The downing of a Malaysian airliner</w:t>
      </w:r>
      <w:r w:rsidRPr="009C2C9A">
        <w:t xml:space="preserve"> over eastern Ukraine </w:t>
      </w:r>
      <w:r w:rsidRPr="009C2C9A">
        <w:rPr>
          <w:rStyle w:val="StyleUnderline"/>
        </w:rPr>
        <w:t>could be a turning point for the Ukraine crisis, if it convinces reluctant Europeans to get behind tougher</w:t>
      </w:r>
      <w:r w:rsidRPr="009C2C9A">
        <w:t xml:space="preserve"> "sectoral" </w:t>
      </w:r>
      <w:r w:rsidRPr="009C2C9A">
        <w:rPr>
          <w:rStyle w:val="StyleUnderline"/>
        </w:rPr>
        <w:t>sanctions</w:t>
      </w:r>
      <w:r w:rsidRPr="009C2C9A">
        <w:t xml:space="preserve"> long-sought by U.S. President Barack Obama.Although it’s unclear exactly who was behind the apparent ground-launched missile that destroyed the Malaysia Airlines Boeing 777</w:t>
      </w:r>
      <w:r w:rsidRPr="009C2C9A">
        <w:rPr>
          <w:rStyle w:val="StyleUnderline"/>
        </w:rPr>
        <w:t>, U.S. allies who have tried to occupy the middle ground</w:t>
      </w:r>
      <w:r w:rsidRPr="009C2C9A">
        <w:t xml:space="preserve"> in the worst crisis in relations between Russia and the West since the end of the Cold War </w:t>
      </w:r>
      <w:r w:rsidRPr="009C2C9A">
        <w:rPr>
          <w:rStyle w:val="StyleUnderline"/>
        </w:rPr>
        <w:t>may now support bolder action to end the fighting in Ukraine</w:t>
      </w:r>
      <w:r w:rsidRPr="009C2C9A">
        <w:t>.</w:t>
      </w:r>
    </w:p>
    <w:p w:rsidR="00017AD0" w:rsidRPr="009C2C9A" w:rsidRDefault="00017AD0" w:rsidP="00017AD0">
      <w:pPr>
        <w:rPr>
          <w:rStyle w:val="StyleUnderline"/>
        </w:rPr>
      </w:pPr>
      <w:r w:rsidRPr="009C2C9A">
        <w:t xml:space="preserve">"Some people thought Ukraine didn’t have anything to do with them. They are now discovering their error," one senior U.S. official said, adding that this could shatter the view in some European capitals that the conflict was largely contained. Current and former U.S. officials, as well as independent analysts, say the tragedy would sharpen global attention on Ukraine's raging separatist conflict and Moscow's role in fueling it. </w:t>
      </w:r>
      <w:r w:rsidRPr="009C2C9A">
        <w:rPr>
          <w:rStyle w:val="StyleUnderline"/>
        </w:rPr>
        <w:t>That</w:t>
      </w:r>
      <w:r w:rsidRPr="009C2C9A">
        <w:t xml:space="preserve">, in turn, </w:t>
      </w:r>
      <w:r w:rsidRPr="009C2C9A">
        <w:rPr>
          <w:rStyle w:val="StyleUnderline"/>
        </w:rPr>
        <w:t>could be a catalyst for stronger sanctions that could inflict real damage on Russia’s economy.</w:t>
      </w:r>
    </w:p>
    <w:p w:rsidR="00017AD0" w:rsidRPr="009C2C9A" w:rsidRDefault="00017AD0" w:rsidP="00017AD0">
      <w:r w:rsidRPr="009C2C9A">
        <w:rPr>
          <w:rStyle w:val="StyleUnderline"/>
        </w:rPr>
        <w:t xml:space="preserve">The European Union's reticence over tougher sanctions reflects concerns </w:t>
      </w:r>
      <w:r w:rsidRPr="009C2C9A">
        <w:t xml:space="preserve">among many of its member states </w:t>
      </w:r>
      <w:r w:rsidRPr="009C2C9A">
        <w:rPr>
          <w:rStyle w:val="StyleUnderline"/>
        </w:rPr>
        <w:t>about trade and industrial ties with Moscow</w:t>
      </w:r>
      <w:r w:rsidRPr="009C2C9A">
        <w:t xml:space="preserve"> and heavy reliance on Russian energy.</w:t>
      </w:r>
    </w:p>
    <w:p w:rsidR="00017AD0" w:rsidRPr="009C2C9A" w:rsidRDefault="00017AD0" w:rsidP="00017AD0">
      <w:r w:rsidRPr="009C2C9A">
        <w:rPr>
          <w:rStyle w:val="StyleUnderline"/>
        </w:rPr>
        <w:t>But</w:t>
      </w:r>
      <w:r w:rsidRPr="009C2C9A">
        <w:t xml:space="preserve"> </w:t>
      </w:r>
      <w:r w:rsidRPr="009C2C9A">
        <w:rPr>
          <w:rStyle w:val="StyleUnderline"/>
        </w:rPr>
        <w:t>with more than half of the nearly 300 people killed</w:t>
      </w:r>
      <w:r w:rsidRPr="009C2C9A">
        <w:t xml:space="preserve"> in the downing of the plane </w:t>
      </w:r>
      <w:r w:rsidRPr="009C2C9A">
        <w:rPr>
          <w:rStyle w:val="StyleUnderline"/>
        </w:rPr>
        <w:t>Dutch citizens</w:t>
      </w:r>
      <w:r w:rsidRPr="009C2C9A">
        <w:t xml:space="preserve">, </w:t>
      </w:r>
      <w:r w:rsidRPr="009C2C9A">
        <w:rPr>
          <w:rStyle w:val="StyleUnderline"/>
        </w:rPr>
        <w:t>and more than a dozen more from other EU nations, that could change</w:t>
      </w:r>
      <w:r w:rsidRPr="009C2C9A">
        <w:t>.</w:t>
      </w:r>
    </w:p>
    <w:p w:rsidR="00017AD0" w:rsidRPr="009C2C9A" w:rsidRDefault="00017AD0" w:rsidP="00017AD0">
      <w:r w:rsidRPr="009C2C9A">
        <w:t xml:space="preserve">There is also hope in Washington that Russian President Vladimir </w:t>
      </w:r>
      <w:r w:rsidRPr="009C2C9A">
        <w:rPr>
          <w:rStyle w:val="StyleUnderline"/>
        </w:rPr>
        <w:t>Putin</w:t>
      </w:r>
      <w:r w:rsidRPr="009C2C9A">
        <w:t xml:space="preserve">, </w:t>
      </w:r>
      <w:r w:rsidRPr="009C2C9A">
        <w:rPr>
          <w:rStyle w:val="StyleUnderline"/>
        </w:rPr>
        <w:t>faced with</w:t>
      </w:r>
      <w:r w:rsidRPr="009C2C9A">
        <w:t xml:space="preserve"> possibly </w:t>
      </w:r>
      <w:r w:rsidRPr="009C2C9A">
        <w:rPr>
          <w:rStyle w:val="StyleUnderline"/>
        </w:rPr>
        <w:t xml:space="preserve">the worst </w:t>
      </w:r>
      <w:r w:rsidRPr="009C2C9A">
        <w:t xml:space="preserve">unintended </w:t>
      </w:r>
      <w:r w:rsidRPr="009C2C9A">
        <w:rPr>
          <w:rStyle w:val="StyleUnderline"/>
        </w:rPr>
        <w:t>consequences</w:t>
      </w:r>
      <w:r w:rsidRPr="009C2C9A">
        <w:t xml:space="preserve"> of the Ukrainian crisis, </w:t>
      </w:r>
      <w:r w:rsidRPr="009C2C9A">
        <w:rPr>
          <w:rStyle w:val="StyleUnderline"/>
        </w:rPr>
        <w:t>may</w:t>
      </w:r>
      <w:r w:rsidRPr="009C2C9A">
        <w:t xml:space="preserve"> experience what one U.S. official described as a "moment of sanity" and work to </w:t>
      </w:r>
      <w:r w:rsidRPr="009C2C9A">
        <w:rPr>
          <w:rStyle w:val="StyleUnderline"/>
        </w:rPr>
        <w:t>stop the violence</w:t>
      </w:r>
      <w:r w:rsidRPr="009C2C9A">
        <w:t xml:space="preserve"> in majority Russian-speaking parts of eastern Ukraine."</w:t>
      </w:r>
      <w:r w:rsidRPr="009C2C9A">
        <w:rPr>
          <w:rStyle w:val="StyleUnderline"/>
        </w:rPr>
        <w:t>This could be a tipping point</w:t>
      </w:r>
      <w:r w:rsidRPr="009C2C9A">
        <w:t>," said Sam Charap, a former U.S. State Department official and now senior fellow at the International Institute for Strategic Studies in Washington</w:t>
      </w:r>
      <w:r w:rsidRPr="009C2C9A">
        <w:rPr>
          <w:rStyle w:val="StyleUnderline"/>
        </w:rPr>
        <w:t>."It could be just what it takes to make the Russians step back</w:t>
      </w:r>
      <w:r w:rsidRPr="009C2C9A">
        <w:t>," he said. "</w:t>
      </w:r>
      <w:r w:rsidRPr="009C2C9A">
        <w:rPr>
          <w:rStyle w:val="StyleUnderline"/>
        </w:rPr>
        <w:t>This is just what Putin didn't want</w:t>
      </w:r>
      <w:r w:rsidRPr="009C2C9A">
        <w:t xml:space="preserve"> but it's the kind of scenario that becomes much more likely when you give a lot of undertrained and unreliable people sophisticated weaponry."</w:t>
      </w:r>
    </w:p>
    <w:p w:rsidR="00017AD0" w:rsidRPr="009C2C9A" w:rsidRDefault="00017AD0" w:rsidP="00017AD0">
      <w:r w:rsidRPr="009C2C9A">
        <w:t>Putin could also draw a completely different lesson and decide that, with U.S.-Russian relations already at a post-Cold War low, he has little to lose in defying Western pressure and instead increase support for the rebels, the officials said.Much would depend on the level of public outrage over the destruction of the plane, and any evidence of involvement by pro-Russian separatists.</w:t>
      </w:r>
    </w:p>
    <w:p w:rsidR="00017AD0" w:rsidRPr="009C2C9A" w:rsidRDefault="00017AD0" w:rsidP="00017AD0">
      <w:r w:rsidRPr="009C2C9A">
        <w:t>"SERIOUS CONSEQUENCES"</w:t>
      </w:r>
    </w:p>
    <w:p w:rsidR="00017AD0" w:rsidRPr="009C2C9A" w:rsidRDefault="00017AD0" w:rsidP="00017AD0">
      <w:r w:rsidRPr="009C2C9A">
        <w:t>Ukraine accused the pro-Moscow militants, aided by Russian military intelligence officers, of firing a long-range, Soviet-era SA-11 ground-to-air missile. The separatists have said they took control of such a missile system last month and used it to shoot down a Ukrainian military transport plane on Monday.</w:t>
      </w:r>
    </w:p>
    <w:p w:rsidR="00017AD0" w:rsidRPr="009C2C9A" w:rsidRDefault="00017AD0" w:rsidP="00017AD0">
      <w:r w:rsidRPr="009C2C9A">
        <w:t>The rebels denied involvement in Thursday's crash and said a Ukrainian air force jet had brought down the flight.</w:t>
      </w:r>
    </w:p>
    <w:p w:rsidR="00017AD0" w:rsidRPr="009C2C9A" w:rsidRDefault="00017AD0" w:rsidP="00017AD0">
      <w:r w:rsidRPr="009C2C9A">
        <w:rPr>
          <w:rStyle w:val="StyleUnderline"/>
        </w:rPr>
        <w:t>The United States has led the way on Western sanctions against Russia</w:t>
      </w:r>
      <w:r w:rsidRPr="009C2C9A">
        <w:t>, announcing on Wednesday new measures targeting key institutions including Gazprombank and Rosneft Oil Co, as well as other energy and defense companies. The European Union has imposed some sanctions, including new penalties this week, but its steps have lagged Washington and have been weaker.</w:t>
      </w:r>
    </w:p>
    <w:p w:rsidR="00017AD0" w:rsidRPr="009C2C9A" w:rsidRDefault="00017AD0" w:rsidP="00017AD0">
      <w:r w:rsidRPr="009C2C9A">
        <w:t xml:space="preserve">"This will undermine the case of those who have been reluctant," the U.S.  </w:t>
      </w:r>
      <w:proofErr w:type="gramStart"/>
      <w:r w:rsidRPr="009C2C9A">
        <w:t>official</w:t>
      </w:r>
      <w:proofErr w:type="gramEnd"/>
      <w:r w:rsidRPr="009C2C9A">
        <w:t xml:space="preserve"> said.</w:t>
      </w:r>
    </w:p>
    <w:p w:rsidR="00017AD0" w:rsidRPr="009C2C9A" w:rsidRDefault="00017AD0" w:rsidP="00017AD0">
      <w:r w:rsidRPr="009C2C9A">
        <w:t>Obama will also be under growing pressure from Capitol Hill - and from the Ukrainian government - for more military training and an increase in shipments of advanced arms to Ukraine's fledgling security forces, something the White House has been reluctant to offer for fear of escalating the conflict.</w:t>
      </w:r>
    </w:p>
    <w:p w:rsidR="00017AD0" w:rsidRPr="009C2C9A" w:rsidRDefault="00017AD0" w:rsidP="00017AD0">
      <w:r w:rsidRPr="009C2C9A">
        <w:t>The airliner tragedy could also lead to a new push in Europe to rescind arms embargoes that were implemented in the dying days of Ukraine's former pro-Russian Ukrainian government that fell last year, U.S. government sources said.    "There should be serious consequences if we find out that it was either Russian agents, Russian equipment or Russians directly that was responsible for the downing of this airliner," New Hampshire Republican Senator Kelly Ayotte said in a speech on the Senate floor.</w:t>
      </w:r>
    </w:p>
    <w:p w:rsidR="00017AD0" w:rsidRPr="009C2C9A" w:rsidRDefault="00017AD0" w:rsidP="00017AD0">
      <w:r w:rsidRPr="009C2C9A">
        <w:t>The Netherlands declared a day of national mourning for its 154 dead. Twenty-eight passengers were Malaysian, 27 Australian, 12 Indonesian, nine British, four German, four Belgian, three Filipino and one Canadian. All 15 crew were Malaysian. While the downing of the Malaysian plane is shaping up as defining moment in the crisis, some analysts caution against overstating its impact on already-dismal U.S.-Russia relations."It’s a very big deal no matter what," said Matthew Rojansky, a Russia expert at the Wilson Center think-tank in Washington.But he said this should not be viewed as a "watershed moment" like the Soviet Union's downing of a Korean airlines passenger jet in 1983 at the height of the Cold War."There is still a lot of uncertainty about what happened," he said. "That means plenty of deniability for Putin even if the attack is traced back to separatist rebels."A second U.S. official said Thursday’s tragedy "could lead to a moment of pullback" by the opposing sides in the Ukraine conflict, paving the way for talks and possibly a compromise.The international reaction to Thursday’s tragedy “could go two ways,” the official said. It could cause countries to understand the growing danger of the Ukraine conflict, or prompt them to "put their heads in the sand".</w:t>
      </w:r>
    </w:p>
    <w:p w:rsidR="00017AD0" w:rsidRPr="009C2C9A" w:rsidRDefault="00017AD0" w:rsidP="00017AD0">
      <w:pPr>
        <w:pStyle w:val="Heading4"/>
      </w:pPr>
      <w:r w:rsidRPr="009C2C9A">
        <w:t>No impact to Ukraine crisis – no spill over – other EU nations will leverage economic sanctions and use diplomatic force against Russia</w:t>
      </w:r>
    </w:p>
    <w:p w:rsidR="00017AD0" w:rsidRPr="009C2C9A" w:rsidRDefault="00017AD0" w:rsidP="00017AD0">
      <w:r w:rsidRPr="009C2C9A">
        <w:rPr>
          <w:b/>
        </w:rPr>
        <w:t xml:space="preserve">Beauchamp 3-2 </w:t>
      </w:r>
      <w:r w:rsidRPr="009C2C9A">
        <w:t xml:space="preserve">- Zack Beauchamp is Editor of TP Ideas and a reporter for ThinkProgress.org. He has also written for Foreign Policy and Tablet magazines. Zack holds B.A.s in Philosophy and Political Science from Brown University and an M.Sc in International Relations from the London School of Economics. (Zach, 2014, “Why the Crisis in Ukraine isn’t the Start of another Cold War”, Think Progress, http://thinkprogress.org/world/2014/03/02/3349241/crimea-ukraine-putin-dreamer/) </w:t>
      </w:r>
    </w:p>
    <w:p w:rsidR="00017AD0" w:rsidRPr="009C2C9A" w:rsidRDefault="00017AD0" w:rsidP="00017AD0"/>
    <w:p w:rsidR="00017AD0" w:rsidRPr="009C2C9A" w:rsidRDefault="00017AD0" w:rsidP="00017AD0">
      <w:r w:rsidRPr="009C2C9A">
        <w:t xml:space="preserve">While it might have been nice to hear the Secretary of State say on Meet The Press Sunday that “you just don’t in the 21st century behave in 19th century fashion by invading another country on completely trumped up pre-text,” </w:t>
      </w:r>
      <w:r w:rsidRPr="009C2C9A">
        <w:rPr>
          <w:rStyle w:val="StyleUnderline"/>
        </w:rPr>
        <w:t>that characterization of Russia’s involvement in Ukraine is not the kind of aggressive military response that’s going to reassure those who see this as an issue of strong Putin versus feckless Obama</w:t>
      </w:r>
      <w:r w:rsidRPr="009C2C9A">
        <w:t>. To people inclined to condemn American “weakness” in the face of Russian aggression, John Kerry’s condemnation of Russia’s military incursion into Crimea might sound like more empty words.</w:t>
      </w:r>
    </w:p>
    <w:p w:rsidR="00017AD0" w:rsidRPr="009C2C9A" w:rsidRDefault="00017AD0" w:rsidP="00017AD0">
      <w:r w:rsidRPr="009C2C9A">
        <w:t xml:space="preserve">But that entire frame is mistaken, and not because Kerry also said “all options are on the table.” </w:t>
      </w:r>
      <w:r w:rsidRPr="009C2C9A">
        <w:rPr>
          <w:rStyle w:val="Emphasis"/>
        </w:rPr>
        <w:t>The fact is that Russia’s Ukraine move is an act of weakness, not strength</w:t>
      </w:r>
      <w:r w:rsidRPr="009C2C9A">
        <w:t xml:space="preserve"> — an act, as Kerry aptly characterized it, anachronistic in both moral and strategic terms. The fact that </w:t>
      </w:r>
      <w:r w:rsidRPr="009C2C9A">
        <w:rPr>
          <w:rStyle w:val="StyleUnderline"/>
        </w:rPr>
        <w:t>Russia is trying something like this exposes the country’s global strategy as fundamentally mismatched to 21st century realities</w:t>
      </w:r>
      <w:r w:rsidRPr="009C2C9A">
        <w:t xml:space="preserve">. </w:t>
      </w:r>
      <w:r w:rsidRPr="009C2C9A">
        <w:rPr>
          <w:rStyle w:val="Emphasis"/>
        </w:rPr>
        <w:t>There isn’t a new Cold War</w:t>
      </w:r>
      <w:r w:rsidRPr="009C2C9A">
        <w:t>.</w:t>
      </w:r>
    </w:p>
    <w:p w:rsidR="00017AD0" w:rsidRPr="009C2C9A" w:rsidRDefault="00017AD0" w:rsidP="00017AD0">
      <w:r w:rsidRPr="009C2C9A">
        <w:t>There are basically two reasons, one practical and one ideological, behind Russia’s aggressive play to keep Crimea and Ukraine in its orbit. First, Russia has military interests in Ukraine, particularly in the Crimean city Sevastopol. Sevastopol is a critical Russian naval base, one that allows it easy access to the Mediterranean that it otherwise wouldn’t enjoy. Note Sevastopol’s location on this map:</w:t>
      </w:r>
    </w:p>
    <w:p w:rsidR="00017AD0" w:rsidRPr="009C2C9A" w:rsidRDefault="00017AD0" w:rsidP="00017AD0">
      <w:r w:rsidRPr="009C2C9A">
        <w:t xml:space="preserve"> “The base’s significance was highlighted during the 2008 war with Georgia, when the Russian fleet staged blockades in the Black Sea and was used to launch amphibious landings,” The Financial Times’ Kathrin Hille writes. “It has also proved its usefulness to Russia in the Libya crisis, anti-piracy missions in the Indian Ocean and Moscow’s role in dismantling Syria’s chemical weapons.”</w:t>
      </w:r>
    </w:p>
    <w:p w:rsidR="00017AD0" w:rsidRPr="009C2C9A" w:rsidRDefault="00017AD0" w:rsidP="00017AD0">
      <w:r w:rsidRPr="009C2C9A">
        <w:t>The second reason is ideological. Crimea has a 60 percent ethnic Russian population and was actually part of Russia until 1954. Moreover, Russia sees both Crimea and Ukraine writ large as part of its historical “sphere of influence,” the territory over which it naturally enjoys political and social hegemony. The more Ukrainians move to a pro-Western orientation — which is how the whole Ukraine crisis started in the first place — the more Vladimir Putin feels like Russia is being disrespected and isolated in precisely the place he likely feels it ought to dominate.</w:t>
      </w:r>
    </w:p>
    <w:p w:rsidR="00017AD0" w:rsidRPr="009C2C9A" w:rsidRDefault="00017AD0" w:rsidP="00017AD0">
      <w:r w:rsidRPr="009C2C9A">
        <w:t>The military and ideological reasons are tied together by Putin’s core project of rebuilding Russia as a regional and global power. Sevastopol “is of critical importance as Russia seeks to regain some of the global clout that has been dwindling since the disintegration of the Soviet empire,” Hille concludes. If Ukraine slides out of Russia’s orbit, Putin loses both a critical military asset and an example of Russia’s renewed geopolitical ascendance. It makes sense that he’d go to dramatic lengths to ensure Ukrainians don’t endanger his plans.</w:t>
      </w:r>
    </w:p>
    <w:p w:rsidR="00017AD0" w:rsidRPr="009C2C9A" w:rsidRDefault="00017AD0" w:rsidP="00017AD0">
      <w:r w:rsidRPr="009C2C9A">
        <w:t xml:space="preserve">But </w:t>
      </w:r>
      <w:r w:rsidRPr="009C2C9A">
        <w:rPr>
          <w:rStyle w:val="StyleUnderline"/>
        </w:rPr>
        <w:t>Putin’s project is a pipe dream. Russia will not come close to its Cold War power peak during Putin’s lifetime</w:t>
      </w:r>
      <w:r w:rsidRPr="009C2C9A">
        <w:t xml:space="preserve"> — especially if it relies on ham-fisted military interventions to keep its closest neighbors in line.</w:t>
      </w:r>
    </w:p>
    <w:p w:rsidR="00017AD0" w:rsidRPr="009C2C9A" w:rsidRDefault="00017AD0" w:rsidP="00017AD0">
      <w:r w:rsidRPr="009C2C9A">
        <w:t xml:space="preserve">It is almost impossible to predict exactly how situations this volatile will go down. Russia may well push internal Ukrainian politics in its favor, or even successfully annex Crimea. But </w:t>
      </w:r>
      <w:r w:rsidRPr="009C2C9A">
        <w:rPr>
          <w:rStyle w:val="StyleUnderline"/>
        </w:rPr>
        <w:t>foreign occupations, as America has learned, are particularly poor ways to make the territory you’re occupying friendly.</w:t>
      </w:r>
      <w:r w:rsidRPr="009C2C9A">
        <w:t xml:space="preserve"> It may seem different for Russia in Crimea and East Ukraine, with their preponderance of ethnic Russians, but it’s not that simple. Ten percent of the Crimean population, for instance, are Tatars, a Muslim group that would make Russia’s life very difficult. The Tatars are well-organized and have a long history of putting up fierce resistance to Russian control over Crimea; they’re “the main reason,” according to Tufts University’s Oxana Shevel, that it’s hard to believe “Russia will be able to establish control and to effectively annex Crimea.”</w:t>
      </w:r>
    </w:p>
    <w:p w:rsidR="00017AD0" w:rsidRPr="009C2C9A" w:rsidRDefault="00017AD0" w:rsidP="00017AD0">
      <w:r w:rsidRPr="009C2C9A">
        <w:t>“It is a nightmare for everyone,” Igor Sutyagin, a Russian military expert, told the Guardian. “The entry of Russian troops would be a deep humiliation for Ukraine … It would be a second Chechnya.”</w:t>
      </w:r>
    </w:p>
    <w:p w:rsidR="00017AD0" w:rsidRPr="009C2C9A" w:rsidRDefault="00017AD0" w:rsidP="00017AD0">
      <w:r w:rsidRPr="009C2C9A">
        <w:t>An occupation of Crimea would be expensive and politically isolating. It also risks a damaging war with Ukraine’s relatively strong military, an unforced error given how restrained Kyiv has been to date. The very fact that Russia might need to annex parts of Ukraine to maintain political control betrays Moscow’s weakness: An invasion is a tool of the desperate, to be used only when safer, more cost-effective tools are no longer available.</w:t>
      </w:r>
    </w:p>
    <w:p w:rsidR="00017AD0" w:rsidRPr="009C2C9A" w:rsidRDefault="00017AD0" w:rsidP="00017AD0">
      <w:r w:rsidRPr="009C2C9A">
        <w:t>Indeed, Putin has previously used more tempered strategies — cutting off gas exports, its U.N. Security Council veto, and arms sales — to modestly advance Russian interests. The military action in Ukraine is a tacit acknowledgement that the Ukrainian revolution has threatened Russia’s “national greatness” project too fundamentally for these risky options to be worth trying. Again, that’s an indication of Putin’s fundamental fragility, not Cold War cunning.</w:t>
      </w:r>
    </w:p>
    <w:p w:rsidR="00017AD0" w:rsidRPr="009C2C9A" w:rsidRDefault="00017AD0" w:rsidP="00017AD0">
      <w:r w:rsidRPr="009C2C9A">
        <w:t>Russia’s turn to blunt military force in Ukraine is emblematic of the basic flaws behind its push to regain its global and regional standing. The reality is that Russia is a middling power with nuclear weapons; it can frustrate America in Syria, but it can’t make progress towards bending the world to its will using the sort of strategies it has tried to date.</w:t>
      </w:r>
    </w:p>
    <w:p w:rsidR="00017AD0" w:rsidRPr="009C2C9A" w:rsidRDefault="00017AD0" w:rsidP="00017AD0">
      <w:r w:rsidRPr="009C2C9A">
        <w:t>Military power alone can’t do the trick. In a world of free trade and highly globalized markets, territorial conquest simply isn’t a good way to make your country stronger. In fact, it’s harmful. “War has lost its evident appeal,” political scientist John Mueller correctly notes, “because substantial agreement has risen around the twin propositions that that prosperity and economic growth should be central national goals and that war is a particularly counterproductive device for achieving these goals.” War won’t bring Ukraine into Russia’s fold, let alone a broader swath of Eastern Europe and Central Asia.</w:t>
      </w:r>
    </w:p>
    <w:p w:rsidR="00017AD0" w:rsidRPr="009C2C9A" w:rsidRDefault="00017AD0" w:rsidP="00017AD0">
      <w:r w:rsidRPr="009C2C9A">
        <w:t>Russia’s military also isn’t what it once was. Russia spends a slightly higher percentage of its GDP on its military than the United States does, yet the United States still spends almost seven times as much in actual dollar amounts. Russia doesn’t have much room to expand its military spending, in other words, yet the size of its economy means it simply can’t come close to competing with the United States and its allies. Nor is Russia anything like China, where rapid economic growth means that it may have a chance to become a truly global power player.</w:t>
      </w:r>
    </w:p>
    <w:p w:rsidR="00017AD0" w:rsidRPr="009C2C9A" w:rsidRDefault="00017AD0" w:rsidP="00017AD0">
      <w:pPr>
        <w:rPr>
          <w:rStyle w:val="StyleUnderline"/>
        </w:rPr>
      </w:pPr>
      <w:r w:rsidRPr="009C2C9A">
        <w:rPr>
          <w:rStyle w:val="Emphasis"/>
        </w:rPr>
        <w:t>That’s another thing Russia lacks</w:t>
      </w:r>
      <w:r w:rsidRPr="009C2C9A">
        <w:t xml:space="preserve">. </w:t>
      </w:r>
      <w:r w:rsidRPr="009C2C9A">
        <w:rPr>
          <w:rStyle w:val="StyleUnderline"/>
        </w:rPr>
        <w:t xml:space="preserve">The United States has military bases around the world because it cultivated political relationships </w:t>
      </w:r>
      <w:r w:rsidRPr="009C2C9A">
        <w:t xml:space="preserve">with all sorts of different countries. It’s telling that Russia needs Sevastopol — </w:t>
      </w:r>
      <w:r w:rsidRPr="009C2C9A">
        <w:rPr>
          <w:rStyle w:val="StyleUnderline"/>
        </w:rPr>
        <w:t>it doesn’t have the kind of friends that give it anywhere else to turn, plans for an economic “Eurasian Union” notwithstanding.</w:t>
      </w:r>
    </w:p>
    <w:p w:rsidR="00017AD0" w:rsidRPr="009C2C9A" w:rsidRDefault="00017AD0" w:rsidP="00017AD0">
      <w:r w:rsidRPr="009C2C9A">
        <w:rPr>
          <w:rStyle w:val="Emphasis"/>
        </w:rPr>
        <w:t>The more aggressively Putin acts, the more likely this quiet isolation is to deepen</w:t>
      </w:r>
      <w:r w:rsidRPr="009C2C9A">
        <w:t xml:space="preserve">. Eastern European nations are already eyeing Putin nervously, threatening to increase defense spending and tighten their ties with the West to balance Russia on its front door. The United States and European nations can leverage diplomatic and economic tools to punish Russia. </w:t>
      </w:r>
      <w:r w:rsidRPr="009C2C9A">
        <w:rPr>
          <w:rStyle w:val="StyleUnderline"/>
        </w:rPr>
        <w:t>Aggressive expansionism of the sort Putin may be trying in Ukraine not only fails to pay off geopolitically, but it ends up undermining the economic and diplomatic foundations of 21st century national power</w:t>
      </w:r>
      <w:r w:rsidRPr="009C2C9A">
        <w:t>.</w:t>
      </w:r>
    </w:p>
    <w:p w:rsidR="00017AD0" w:rsidRPr="009C2C9A" w:rsidRDefault="00017AD0" w:rsidP="00017AD0">
      <w:r w:rsidRPr="009C2C9A">
        <w:t>The more Putin attempts to tighten his grip on Ukraine, then, the more real power slips through his fingers. The Ukrainian situation should best be thought of as a matter of upholding international law, protecting Ukrainian sovereignty and democracy, and mitigating humanitarian risks — not refighting the Cold War.</w:t>
      </w:r>
    </w:p>
    <w:p w:rsidR="00017AD0" w:rsidRPr="009C2C9A" w:rsidRDefault="00017AD0" w:rsidP="00017AD0"/>
    <w:p w:rsidR="00017AD0" w:rsidRPr="009C2C9A" w:rsidRDefault="00017AD0" w:rsidP="00017AD0">
      <w:pPr>
        <w:pStyle w:val="Heading4"/>
      </w:pPr>
      <w:r w:rsidRPr="009C2C9A">
        <w:t xml:space="preserve">No impact to Ukraine crisis – 5 reasons </w:t>
      </w:r>
    </w:p>
    <w:p w:rsidR="00017AD0" w:rsidRPr="009C2C9A" w:rsidRDefault="00017AD0" w:rsidP="00017AD0">
      <w:r w:rsidRPr="009C2C9A">
        <w:rPr>
          <w:b/>
        </w:rPr>
        <w:t>Burke 3-3</w:t>
      </w:r>
      <w:r w:rsidRPr="009C2C9A">
        <w:t xml:space="preserve"> – International Relations researcher and Political Editor at Urban Times. (Eoghan, 2014, “5 Reasons Why </w:t>
      </w:r>
      <w:proofErr w:type="gramStart"/>
      <w:r w:rsidRPr="009C2C9A">
        <w:t>The</w:t>
      </w:r>
      <w:proofErr w:type="gramEnd"/>
      <w:r w:rsidRPr="009C2C9A">
        <w:t xml:space="preserve"> Ukrainian Crisis Won't Lead To World War III”, Urban Times, http://urbantimes.co/2014/03/5-reasons-why-the-ukrainian-crisis-is-unlikely-to-lead-to-world-war-iii/)</w:t>
      </w:r>
    </w:p>
    <w:p w:rsidR="00017AD0" w:rsidRPr="009C2C9A" w:rsidRDefault="00017AD0" w:rsidP="00017AD0"/>
    <w:p w:rsidR="00017AD0" w:rsidRPr="009C2C9A" w:rsidRDefault="00017AD0" w:rsidP="00017AD0">
      <w:r w:rsidRPr="009C2C9A">
        <w:rPr>
          <w:rStyle w:val="StyleUnderline"/>
        </w:rPr>
        <w:t>Despite dramatically escalating tension</w:t>
      </w:r>
      <w:r w:rsidRPr="009C2C9A">
        <w:t xml:space="preserve">s between the West and Russia over the ongoing Ukrainian crisis, here are 5 reasons why </w:t>
      </w:r>
      <w:r w:rsidRPr="009C2C9A">
        <w:rPr>
          <w:rStyle w:val="StyleUnderline"/>
        </w:rPr>
        <w:t>all out war is not</w:t>
      </w:r>
      <w:r w:rsidRPr="009C2C9A">
        <w:t xml:space="preserve"> a </w:t>
      </w:r>
      <w:r w:rsidRPr="009C2C9A">
        <w:rPr>
          <w:rStyle w:val="StyleUnderline"/>
        </w:rPr>
        <w:t>likely</w:t>
      </w:r>
      <w:r w:rsidRPr="009C2C9A">
        <w:t xml:space="preserve"> outcome.</w:t>
      </w:r>
    </w:p>
    <w:p w:rsidR="00017AD0" w:rsidRPr="009C2C9A" w:rsidRDefault="00017AD0" w:rsidP="00017AD0">
      <w:r w:rsidRPr="009C2C9A">
        <w:t xml:space="preserve">1. </w:t>
      </w:r>
      <w:r w:rsidRPr="009C2C9A">
        <w:rPr>
          <w:rStyle w:val="StyleUnderline"/>
        </w:rPr>
        <w:t>The US Has Not Even Threatened To Use Its Military</w:t>
      </w:r>
    </w:p>
    <w:p w:rsidR="00017AD0" w:rsidRPr="009C2C9A" w:rsidRDefault="00017AD0" w:rsidP="00017AD0">
      <w:r w:rsidRPr="009C2C9A">
        <w:t>John Kerry threatens sanctions against Russia</w:t>
      </w:r>
    </w:p>
    <w:p w:rsidR="00017AD0" w:rsidRPr="009C2C9A" w:rsidRDefault="00017AD0" w:rsidP="00017AD0">
      <w:r w:rsidRPr="009C2C9A">
        <w:t xml:space="preserve">It is telling that over the past couple of days the possibility of </w:t>
      </w:r>
      <w:r w:rsidRPr="009C2C9A">
        <w:rPr>
          <w:rStyle w:val="StyleUnderline"/>
        </w:rPr>
        <w:t xml:space="preserve">the US deploying its army in Ukraine has not been threatened as an option. </w:t>
      </w:r>
      <w:r w:rsidRPr="009C2C9A">
        <w:t>Despite Secretary of State John Kerry’s assertion that “all options are on the table”, it appears that an attempted political and economic isolation of Russia will be the favoured method of punishing Putin’s indiscretions in Crimea.</w:t>
      </w:r>
    </w:p>
    <w:p w:rsidR="00017AD0" w:rsidRPr="009C2C9A" w:rsidRDefault="00017AD0" w:rsidP="00017AD0">
      <w:r w:rsidRPr="009C2C9A">
        <w:t>In a statement to the press, a senior US official indicated that military options were not currently being considered:</w:t>
      </w:r>
    </w:p>
    <w:p w:rsidR="00017AD0" w:rsidRPr="009C2C9A" w:rsidRDefault="00017AD0" w:rsidP="00017AD0">
      <w:r w:rsidRPr="009C2C9A">
        <w:t>“Right now, I think we are focused on political, diplomatic and economic options. Frankly our goal is to uphold the territorial integrity and sovereignty of Ukraine, not to have a military escalation … I don’t think we’re focused right now on the notion of some U.S. military intervention. I don’t think that necessarily would be a way to de-escalate the situation.”</w:t>
      </w:r>
    </w:p>
    <w:p w:rsidR="00017AD0" w:rsidRPr="009C2C9A" w:rsidRDefault="00017AD0" w:rsidP="00017AD0">
      <w:r w:rsidRPr="009C2C9A">
        <w:t xml:space="preserve">2. </w:t>
      </w:r>
      <w:r w:rsidRPr="009C2C9A">
        <w:rPr>
          <w:rStyle w:val="Emphasis"/>
        </w:rPr>
        <w:t xml:space="preserve">Western Governments Would have Little Success </w:t>
      </w:r>
      <w:proofErr w:type="gramStart"/>
      <w:r w:rsidRPr="009C2C9A">
        <w:rPr>
          <w:rStyle w:val="Emphasis"/>
        </w:rPr>
        <w:t>In</w:t>
      </w:r>
      <w:proofErr w:type="gramEnd"/>
      <w:r w:rsidRPr="009C2C9A">
        <w:rPr>
          <w:rStyle w:val="Emphasis"/>
        </w:rPr>
        <w:t xml:space="preserve"> Selling Military Intervention</w:t>
      </w:r>
    </w:p>
    <w:p w:rsidR="00017AD0" w:rsidRPr="009C2C9A" w:rsidRDefault="00017AD0" w:rsidP="00017AD0">
      <w:r w:rsidRPr="009C2C9A">
        <w:t>Protesters against a military strike on Syria</w:t>
      </w:r>
    </w:p>
    <w:p w:rsidR="00017AD0" w:rsidRPr="009C2C9A" w:rsidRDefault="00017AD0" w:rsidP="00017AD0">
      <w:r w:rsidRPr="009C2C9A">
        <w:t xml:space="preserve">Both </w:t>
      </w:r>
      <w:r w:rsidRPr="009C2C9A">
        <w:rPr>
          <w:rStyle w:val="StyleUnderline"/>
        </w:rPr>
        <w:t>David Cameron and Barack Obama will have learnt from their failure to win support for military strikes on Syria</w:t>
      </w:r>
      <w:r w:rsidRPr="009C2C9A">
        <w:t xml:space="preserve">. Despite Bashar al-Assad crossing Obama’s “red line” by using chemical weapons against his own people, </w:t>
      </w:r>
      <w:r w:rsidRPr="009C2C9A">
        <w:rPr>
          <w:rStyle w:val="StyleUnderline"/>
        </w:rPr>
        <w:t>the UK parliament voted against possible military strikes</w:t>
      </w:r>
      <w:r w:rsidRPr="009C2C9A">
        <w:t>. The US Congress narrowly avoided voting on what would have been an extremely divisive issue after a deal was brokered with the Russians to pursue a diplomatic solution</w:t>
      </w:r>
    </w:p>
    <w:p w:rsidR="00017AD0" w:rsidRPr="009C2C9A" w:rsidRDefault="00017AD0" w:rsidP="00017AD0">
      <w:r w:rsidRPr="009C2C9A">
        <w:rPr>
          <w:rStyle w:val="StyleUnderline"/>
        </w:rPr>
        <w:t>It is likely that a potential military intervention in Ukraine would receive equally scant public and political support i</w:t>
      </w:r>
      <w:r w:rsidRPr="009C2C9A">
        <w:t>n both countries.</w:t>
      </w:r>
    </w:p>
    <w:p w:rsidR="00017AD0" w:rsidRPr="009C2C9A" w:rsidRDefault="00017AD0" w:rsidP="00017AD0">
      <w:pPr>
        <w:rPr>
          <w:rStyle w:val="StyleUnderline"/>
        </w:rPr>
      </w:pPr>
      <w:r w:rsidRPr="009C2C9A">
        <w:t xml:space="preserve">3. </w:t>
      </w:r>
      <w:r w:rsidRPr="009C2C9A">
        <w:rPr>
          <w:rStyle w:val="Emphasis"/>
        </w:rPr>
        <w:t>Putin Would Not Have Invaded Had He Thought Military Retaliation Was Likely</w:t>
      </w:r>
    </w:p>
    <w:p w:rsidR="00017AD0" w:rsidRPr="009C2C9A" w:rsidRDefault="00017AD0" w:rsidP="00017AD0">
      <w:pPr>
        <w:rPr>
          <w:rStyle w:val="StyleUnderline"/>
        </w:rPr>
      </w:pPr>
      <w:r w:rsidRPr="009C2C9A">
        <w:rPr>
          <w:rStyle w:val="StyleUnderline"/>
        </w:rPr>
        <w:t>It appears Putin no longer fears the West</w:t>
      </w:r>
    </w:p>
    <w:p w:rsidR="00017AD0" w:rsidRPr="009C2C9A" w:rsidRDefault="00017AD0" w:rsidP="00017AD0">
      <w:r w:rsidRPr="009C2C9A">
        <w:t xml:space="preserve">Vladamir </w:t>
      </w:r>
      <w:r w:rsidRPr="009C2C9A">
        <w:rPr>
          <w:rStyle w:val="StyleUnderline"/>
        </w:rPr>
        <w:t>Putin has proven time and time again to be a master strategist when it comes to international affairs.</w:t>
      </w:r>
      <w:r w:rsidRPr="009C2C9A">
        <w:t xml:space="preserve"> Last year’s foreign policy victories over the US on Snowden and Syria proved this to be the case. If the immediate deployment of NATO troops to protect the Ukraine was likely, the invasion of Crimea would have been a reckless and potentially suicidal act on Moscow’s part, regardless of its significant interests in the Ukraine.</w:t>
      </w:r>
    </w:p>
    <w:p w:rsidR="00017AD0" w:rsidRPr="009C2C9A" w:rsidRDefault="00017AD0" w:rsidP="00017AD0">
      <w:r w:rsidRPr="009C2C9A">
        <w:rPr>
          <w:rStyle w:val="StyleUnderline"/>
        </w:rPr>
        <w:t>The West’s inability to act against Assad in Syria will have fed into Russian confidence in acting in such a heavy handed manner in the Ukraine</w:t>
      </w:r>
      <w:r w:rsidRPr="009C2C9A">
        <w:t xml:space="preserve">. Moreover, </w:t>
      </w:r>
      <w:proofErr w:type="gramStart"/>
      <w:r w:rsidRPr="009C2C9A">
        <w:t>US</w:t>
      </w:r>
      <w:proofErr w:type="gramEnd"/>
      <w:r w:rsidRPr="009C2C9A">
        <w:t xml:space="preserve"> and European impotence during the 2008 invasion of Georgia will have provided further assurances of Moscow’s impunity in carrying out regional relations as it sees fit.</w:t>
      </w:r>
    </w:p>
    <w:p w:rsidR="00017AD0" w:rsidRPr="009C2C9A" w:rsidRDefault="00017AD0" w:rsidP="00017AD0">
      <w:r w:rsidRPr="009C2C9A">
        <w:t>Once more, Forbes magazine’s most powerful man has defied the West. Putin has acted strongly and decisively, placing the ball firmly in the court of Obama and his allies.</w:t>
      </w:r>
    </w:p>
    <w:p w:rsidR="00017AD0" w:rsidRPr="009C2C9A" w:rsidRDefault="00017AD0" w:rsidP="00017AD0">
      <w:r w:rsidRPr="009C2C9A">
        <w:t xml:space="preserve">4. David </w:t>
      </w:r>
      <w:proofErr w:type="gramStart"/>
      <w:r w:rsidRPr="009C2C9A">
        <w:t>Vs</w:t>
      </w:r>
      <w:proofErr w:type="gramEnd"/>
      <w:r w:rsidRPr="009C2C9A">
        <w:t>. Goliath</w:t>
      </w:r>
    </w:p>
    <w:p w:rsidR="00017AD0" w:rsidRPr="009C2C9A" w:rsidRDefault="00017AD0" w:rsidP="00017AD0">
      <w:pPr>
        <w:rPr>
          <w:rStyle w:val="StyleUnderline"/>
        </w:rPr>
      </w:pPr>
      <w:r w:rsidRPr="009C2C9A">
        <w:rPr>
          <w:rStyle w:val="StyleUnderline"/>
        </w:rPr>
        <w:t>Ukraine’s newly appointed Navy chief Denis Berezovsky has defected to pro-Russia Crimean authorities.</w:t>
      </w:r>
    </w:p>
    <w:p w:rsidR="00017AD0" w:rsidRPr="009C2C9A" w:rsidRDefault="00017AD0" w:rsidP="00017AD0">
      <w:r w:rsidRPr="009C2C9A">
        <w:t xml:space="preserve">Without the assurance of western military intervention backing them up, </w:t>
      </w:r>
      <w:r w:rsidRPr="009C2C9A">
        <w:rPr>
          <w:rStyle w:val="Emphasis"/>
        </w:rPr>
        <w:t xml:space="preserve">Ukraine’s </w:t>
      </w:r>
      <w:r w:rsidRPr="009C2C9A">
        <w:t>fledgling</w:t>
      </w:r>
      <w:r w:rsidRPr="009C2C9A">
        <w:rPr>
          <w:rStyle w:val="Emphasis"/>
        </w:rPr>
        <w:t xml:space="preserve"> government will be very reluctant to act alone against the Russian forces</w:t>
      </w:r>
      <w:r w:rsidRPr="009C2C9A">
        <w:t xml:space="preserve"> currently occupying the Crimean Peninsula.</w:t>
      </w:r>
    </w:p>
    <w:p w:rsidR="00017AD0" w:rsidRPr="009C2C9A" w:rsidRDefault="00017AD0" w:rsidP="00017AD0">
      <w:r w:rsidRPr="009C2C9A">
        <w:t>Despite the government calling up all army reservists and Ukrainians volunteering for military service in their droves, the size and fire-power of the Ukrainian army is dwarfed by that of its powerful neighbour.</w:t>
      </w:r>
    </w:p>
    <w:p w:rsidR="00017AD0" w:rsidRPr="009C2C9A" w:rsidRDefault="00017AD0" w:rsidP="00017AD0">
      <w:r w:rsidRPr="009C2C9A">
        <w:t>Ukrainian forces dispatched to Crimea in the past few days have already begun to surrender and in some cases switch allegiance to the pro-Russian local authorities.</w:t>
      </w:r>
    </w:p>
    <w:p w:rsidR="00017AD0" w:rsidRPr="009C2C9A" w:rsidRDefault="00017AD0" w:rsidP="00017AD0">
      <w:pPr>
        <w:rPr>
          <w:rStyle w:val="Emphasis"/>
        </w:rPr>
      </w:pPr>
      <w:r w:rsidRPr="009C2C9A">
        <w:t xml:space="preserve">5. </w:t>
      </w:r>
      <w:r w:rsidRPr="009C2C9A">
        <w:rPr>
          <w:rStyle w:val="Emphasis"/>
        </w:rPr>
        <w:t>Mutually Assured Destruction</w:t>
      </w:r>
    </w:p>
    <w:p w:rsidR="00017AD0" w:rsidRPr="009C2C9A" w:rsidRDefault="00017AD0" w:rsidP="00017AD0">
      <w:pPr>
        <w:rPr>
          <w:rStyle w:val="StyleUnderline"/>
        </w:rPr>
      </w:pPr>
      <w:r w:rsidRPr="009C2C9A">
        <w:rPr>
          <w:rStyle w:val="StyleUnderline"/>
        </w:rPr>
        <w:t>The threat of nuclear war will make direct conflict between the US and Russia extremely unlikely</w:t>
      </w:r>
    </w:p>
    <w:p w:rsidR="00017AD0" w:rsidRPr="009C2C9A" w:rsidRDefault="00017AD0" w:rsidP="00017AD0">
      <w:r w:rsidRPr="009C2C9A">
        <w:t>The Cold War military doctrine which has so far ensured no two nuclear powers have engaged in a full scale military conflict will remain a significant deterrent in the Ukrainian case.</w:t>
      </w:r>
    </w:p>
    <w:p w:rsidR="00017AD0" w:rsidRPr="009C2C9A" w:rsidRDefault="00017AD0" w:rsidP="00017AD0">
      <w:pPr>
        <w:rPr>
          <w:rStyle w:val="Emphasis"/>
        </w:rPr>
      </w:pPr>
      <w:r w:rsidRPr="009C2C9A">
        <w:t xml:space="preserve">Despite enduring a bitter military rivalry and arms race which lasted for over 4 decades, </w:t>
      </w:r>
      <w:r w:rsidRPr="009C2C9A">
        <w:rPr>
          <w:rStyle w:val="Emphasis"/>
        </w:rPr>
        <w:t>the US and Soviet Union never engaged in direct confrontation</w:t>
      </w:r>
      <w:r w:rsidRPr="009C2C9A">
        <w:t xml:space="preserve"> with each other as </w:t>
      </w:r>
      <w:r w:rsidRPr="009C2C9A">
        <w:rPr>
          <w:rStyle w:val="Emphasis"/>
        </w:rPr>
        <w:t>each side was aware of the potentially catastrophic consequences of nuclear war.</w:t>
      </w:r>
    </w:p>
    <w:p w:rsidR="00017AD0" w:rsidRPr="009C2C9A" w:rsidRDefault="00017AD0" w:rsidP="00017AD0">
      <w:r w:rsidRPr="009C2C9A">
        <w:t>With both the US and Russia holding considerable military nuclear capabilities, the possibility of direct military confrontation is very low.</w:t>
      </w:r>
    </w:p>
    <w:p w:rsidR="00017AD0" w:rsidRPr="009C2C9A" w:rsidRDefault="00017AD0" w:rsidP="00017AD0">
      <w:pPr>
        <w:pStyle w:val="Heading2"/>
      </w:pPr>
      <w:r w:rsidRPr="009C2C9A">
        <w:t>Food War</w:t>
      </w:r>
    </w:p>
    <w:p w:rsidR="00017AD0" w:rsidRPr="009C2C9A" w:rsidRDefault="00017AD0" w:rsidP="00017AD0">
      <w:pPr>
        <w:pStyle w:val="Heading4"/>
      </w:pPr>
      <w:r w:rsidRPr="009C2C9A">
        <w:t>No shortages – food is abundant</w:t>
      </w:r>
    </w:p>
    <w:p w:rsidR="00017AD0" w:rsidRPr="009C2C9A" w:rsidRDefault="00017AD0" w:rsidP="00017AD0">
      <w:pPr>
        <w:rPr>
          <w:rFonts w:cs="Arial"/>
        </w:rPr>
      </w:pPr>
      <w:r w:rsidRPr="009C2C9A">
        <w:rPr>
          <w:rStyle w:val="Style13ptBold"/>
          <w:rFonts w:cs="Arial"/>
        </w:rPr>
        <w:t>Poole, 6</w:t>
      </w:r>
      <w:r w:rsidRPr="009C2C9A">
        <w:rPr>
          <w:rFonts w:cs="Arial"/>
        </w:rPr>
        <w:t xml:space="preserve"> – Institute for Food and Development Policy (Holly Kavana, “12 Myths </w:t>
      </w:r>
      <w:proofErr w:type="gramStart"/>
      <w:r w:rsidRPr="009C2C9A">
        <w:rPr>
          <w:rFonts w:cs="Arial"/>
        </w:rPr>
        <w:t>About</w:t>
      </w:r>
      <w:proofErr w:type="gramEnd"/>
      <w:r w:rsidRPr="009C2C9A">
        <w:rPr>
          <w:rFonts w:cs="Arial"/>
        </w:rPr>
        <w:t xml:space="preserve"> Hunger”, http://www.foodfirst.org/12myths)</w:t>
      </w:r>
    </w:p>
    <w:p w:rsidR="00017AD0" w:rsidRPr="009C2C9A" w:rsidRDefault="00017AD0" w:rsidP="00017AD0">
      <w:pPr>
        <w:pStyle w:val="Style8pt"/>
        <w:ind w:left="0"/>
        <w:rPr>
          <w:rStyle w:val="StyleUnderline"/>
          <w:rFonts w:eastAsia="SimSun"/>
        </w:rPr>
      </w:pPr>
    </w:p>
    <w:p w:rsidR="00017AD0" w:rsidRPr="009C2C9A" w:rsidRDefault="00017AD0" w:rsidP="00017AD0">
      <w:pPr>
        <w:pStyle w:val="Style8pt"/>
        <w:ind w:left="0"/>
        <w:rPr>
          <w:rStyle w:val="StyleUnderline"/>
        </w:rPr>
      </w:pPr>
      <w:r w:rsidRPr="009C2C9A">
        <w:rPr>
          <w:rStyle w:val="Emphasis"/>
        </w:rPr>
        <w:t xml:space="preserve">Myth 1: Not Enough Food to Go </w:t>
      </w:r>
      <w:proofErr w:type="gramStart"/>
      <w:r w:rsidRPr="009C2C9A">
        <w:rPr>
          <w:rStyle w:val="Emphasis"/>
        </w:rPr>
        <w:t>Around</w:t>
      </w:r>
      <w:proofErr w:type="gramEnd"/>
      <w:r w:rsidRPr="009C2C9A">
        <w:rPr>
          <w:rStyle w:val="Emphasis"/>
        </w:rPr>
        <w:t xml:space="preserve"> </w:t>
      </w:r>
      <w:r w:rsidRPr="009C2C9A">
        <w:rPr>
          <w:rStyle w:val="StyleUnderline"/>
          <w:rFonts w:eastAsia="SimSun" w:cs="Arial"/>
        </w:rPr>
        <w:t>Reality: Abundance, not scarcity, best describes the world's food supply</w:t>
      </w:r>
      <w:r w:rsidRPr="009C2C9A">
        <w:rPr>
          <w:rFonts w:cs="Arial"/>
        </w:rPr>
        <w:t xml:space="preserve">. </w:t>
      </w:r>
      <w:r w:rsidRPr="009C2C9A">
        <w:rPr>
          <w:rStyle w:val="StyleUnderline"/>
          <w:rFonts w:eastAsia="SimSun" w:cs="Arial"/>
        </w:rPr>
        <w:t>Enough wheat, rice and other grains are produced to provide every human</w:t>
      </w:r>
      <w:r w:rsidRPr="009C2C9A">
        <w:rPr>
          <w:rFonts w:cs="Arial"/>
        </w:rPr>
        <w:t xml:space="preserve"> being </w:t>
      </w:r>
      <w:r w:rsidRPr="009C2C9A">
        <w:rPr>
          <w:rStyle w:val="StyleUnderline"/>
          <w:rFonts w:eastAsia="SimSun" w:cs="Arial"/>
        </w:rPr>
        <w:t>with 3,200 calories a day</w:t>
      </w:r>
      <w:r w:rsidRPr="009C2C9A">
        <w:rPr>
          <w:rFonts w:cs="Arial"/>
        </w:rPr>
        <w:t xml:space="preserve">. That doesn't even count many other commonly eaten foods - </w:t>
      </w:r>
      <w:r w:rsidRPr="009C2C9A">
        <w:rPr>
          <w:rFonts w:cs="Arial"/>
        </w:rPr>
        <w:softHyphen/>
        <w:t xml:space="preserve">vegetables, beans, nuts, root crops, fruits, grass-fed meats, and fish. Enough food is available to provide at least 4.3 pounds of food per person a day worldwide: two and half pounds of grain, beans and nuts, about a pound of fruits and vegetables, and nearly another pound of meat, milk and eggs - </w:t>
      </w:r>
      <w:r w:rsidRPr="009C2C9A">
        <w:rPr>
          <w:rFonts w:cs="Arial"/>
        </w:rPr>
        <w:softHyphen/>
        <w:t xml:space="preserve">enough to make most people fat! </w:t>
      </w:r>
      <w:r w:rsidRPr="009C2C9A">
        <w:rPr>
          <w:rStyle w:val="Emphasis"/>
        </w:rPr>
        <w:t>The problem is that many</w:t>
      </w:r>
      <w:r w:rsidRPr="009C2C9A">
        <w:rPr>
          <w:rStyle w:val="StyleUnderline"/>
          <w:rFonts w:cs="Arial"/>
        </w:rPr>
        <w:t xml:space="preserve"> </w:t>
      </w:r>
      <w:r w:rsidRPr="009C2C9A">
        <w:rPr>
          <w:rFonts w:cs="Arial"/>
        </w:rPr>
        <w:t xml:space="preserve">people </w:t>
      </w:r>
      <w:r w:rsidRPr="009C2C9A">
        <w:rPr>
          <w:rStyle w:val="Emphasis"/>
        </w:rPr>
        <w:t xml:space="preserve">are too poor to buy </w:t>
      </w:r>
      <w:r w:rsidRPr="009C2C9A">
        <w:rPr>
          <w:rStyle w:val="StyleUnderline"/>
          <w:rFonts w:eastAsia="SimSun" w:cs="Arial"/>
        </w:rPr>
        <w:t xml:space="preserve">readily available </w:t>
      </w:r>
      <w:r w:rsidRPr="009C2C9A">
        <w:rPr>
          <w:rStyle w:val="Emphasis"/>
        </w:rPr>
        <w:t>food</w:t>
      </w:r>
      <w:r w:rsidRPr="009C2C9A">
        <w:rPr>
          <w:rFonts w:cs="Arial"/>
        </w:rPr>
        <w:t xml:space="preserve">. </w:t>
      </w:r>
      <w:r w:rsidRPr="009C2C9A">
        <w:rPr>
          <w:rStyle w:val="Emphasis"/>
        </w:rPr>
        <w:t>Even most "hungry countries" have enough food</w:t>
      </w:r>
      <w:r w:rsidRPr="009C2C9A">
        <w:rPr>
          <w:rStyle w:val="StyleUnderline"/>
          <w:rFonts w:cs="Arial"/>
        </w:rPr>
        <w:t xml:space="preserve"> </w:t>
      </w:r>
      <w:r w:rsidRPr="009C2C9A">
        <w:rPr>
          <w:rStyle w:val="StyleUnderline"/>
        </w:rPr>
        <w:t>for all their people right now. Many are net exporters of food and other agricultural products.</w:t>
      </w:r>
    </w:p>
    <w:p w:rsidR="00017AD0" w:rsidRPr="009C2C9A" w:rsidRDefault="00017AD0" w:rsidP="00017AD0">
      <w:pPr>
        <w:pStyle w:val="Style8pt"/>
        <w:ind w:left="0"/>
        <w:rPr>
          <w:rFonts w:eastAsia="MS Mincho"/>
        </w:rPr>
      </w:pPr>
    </w:p>
    <w:p w:rsidR="00017AD0" w:rsidRPr="009C2C9A" w:rsidRDefault="00017AD0" w:rsidP="00017AD0">
      <w:pPr>
        <w:pStyle w:val="Heading4"/>
      </w:pPr>
      <w:r w:rsidRPr="009C2C9A">
        <w:t xml:space="preserve">No food shortages </w:t>
      </w:r>
    </w:p>
    <w:p w:rsidR="00017AD0" w:rsidRPr="009C2C9A" w:rsidRDefault="00017AD0" w:rsidP="00017AD0">
      <w:r w:rsidRPr="009C2C9A">
        <w:rPr>
          <w:rStyle w:val="Style13ptBold"/>
        </w:rPr>
        <w:t>Goklany 9</w:t>
      </w:r>
      <w:r w:rsidRPr="009C2C9A">
        <w:rPr>
          <w:b/>
          <w:bCs/>
        </w:rPr>
        <w:t>—</w:t>
      </w:r>
      <w:r w:rsidRPr="009C2C9A">
        <w:t>Worked with federal and state governments, think tanks, and the private sector for over 35 years.  Worked with IPCC before its inception as an author, delegate and reviewer. Negotiated UN Framework Convention on Climate Change. Managed the emissions trading program for the EPA.  Julian Simon Fellow at the Property and Environment Research Center, visiting fellow at AEI, winner of the Julian Simon Prize and Award. PhD, MS, electrical engineering, MSU. B.Tech in electrical engineering, Indian Institute of Tech. (Indur, “Have increases in population, affluence and technology worsened human and environmental well-being?”  2009, http://www.ejsd.org/docs/HAVE_INCREASES_IN_POPULATION_AFFLUENCE_AND_TECHNOLOGY_WORSENED_HUMAN_AND_ENVIRONMENTAL_WELL-BEING.pdf, AMiles)</w:t>
      </w:r>
    </w:p>
    <w:p w:rsidR="00017AD0" w:rsidRPr="009C2C9A" w:rsidRDefault="00017AD0" w:rsidP="00017AD0">
      <w:pPr>
        <w:pStyle w:val="cardtext"/>
        <w:ind w:left="0"/>
        <w:rPr>
          <w:rFonts w:cs="Times New Roman"/>
        </w:rPr>
      </w:pPr>
      <w:r w:rsidRPr="009C2C9A">
        <w:rPr>
          <w:rFonts w:cs="Times New Roman"/>
        </w:rPr>
        <w:t xml:space="preserve">Although global </w:t>
      </w:r>
      <w:r w:rsidRPr="009C2C9A">
        <w:rPr>
          <w:rFonts w:cs="Times New Roman"/>
          <w:u w:val="single"/>
        </w:rPr>
        <w:t>population</w:t>
      </w:r>
      <w:r w:rsidRPr="009C2C9A">
        <w:rPr>
          <w:rFonts w:cs="Times New Roman"/>
        </w:rPr>
        <w:t xml:space="preserve"> is no longer growing exponentially, it </w:t>
      </w:r>
      <w:r w:rsidRPr="009C2C9A">
        <w:rPr>
          <w:rFonts w:cs="Times New Roman"/>
          <w:u w:val="single"/>
        </w:rPr>
        <w:t>has quadrupled</w:t>
      </w:r>
      <w:r w:rsidRPr="009C2C9A">
        <w:rPr>
          <w:rFonts w:cs="Times New Roman"/>
        </w:rPr>
        <w:t xml:space="preserve"> since 1900. Concurrently, affluence (or GDP per capita) has sextupled, global economic product (a measure of aggregate consumption) has increased 23-fold and carbon dioxide has increased over 15-fold (Maddison 2003; GGDC 2008; World Bank 2008a; Marland et al. 2007).4 </w:t>
      </w:r>
      <w:r w:rsidRPr="009C2C9A">
        <w:rPr>
          <w:rFonts w:cs="Times New Roman"/>
          <w:u w:val="single"/>
        </w:rPr>
        <w:t>But contrary to</w:t>
      </w:r>
      <w:r w:rsidRPr="009C2C9A">
        <w:rPr>
          <w:rFonts w:cs="Times New Roman"/>
        </w:rPr>
        <w:t xml:space="preserve"> Neo- </w:t>
      </w:r>
      <w:r w:rsidRPr="009C2C9A">
        <w:rPr>
          <w:rFonts w:cs="Times New Roman"/>
          <w:u w:val="single"/>
        </w:rPr>
        <w:t>Malthusian fears,</w:t>
      </w:r>
      <w:r w:rsidRPr="009C2C9A">
        <w:rPr>
          <w:rFonts w:cs="Times New Roman"/>
        </w:rPr>
        <w:t xml:space="preserve"> average </w:t>
      </w:r>
      <w:r w:rsidRPr="009C2C9A">
        <w:rPr>
          <w:rFonts w:cs="Times New Roman"/>
          <w:u w:val="single"/>
        </w:rPr>
        <w:t>human well-being</w:t>
      </w:r>
      <w:r w:rsidRPr="009C2C9A">
        <w:rPr>
          <w:rFonts w:cs="Times New Roman"/>
        </w:rPr>
        <w:t xml:space="preserve">, measured by any objective indicator, </w:t>
      </w:r>
      <w:r w:rsidRPr="009C2C9A">
        <w:rPr>
          <w:rFonts w:cs="Times New Roman"/>
          <w:u w:val="single"/>
        </w:rPr>
        <w:t>has never been higher</w:t>
      </w:r>
      <w:r w:rsidRPr="009C2C9A">
        <w:rPr>
          <w:rFonts w:cs="Times New Roman"/>
        </w:rPr>
        <w:t xml:space="preserve">. </w:t>
      </w:r>
      <w:r w:rsidRPr="009C2C9A">
        <w:rPr>
          <w:rFonts w:cs="Times New Roman"/>
          <w:u w:val="single"/>
        </w:rPr>
        <w:t>Food supplies,</w:t>
      </w:r>
      <w:r w:rsidRPr="009C2C9A">
        <w:rPr>
          <w:rFonts w:cs="Times New Roman"/>
        </w:rPr>
        <w:t xml:space="preserve"> Malthus’ original concern, </w:t>
      </w:r>
      <w:r w:rsidRPr="009C2C9A">
        <w:rPr>
          <w:rFonts w:cs="Times New Roman"/>
          <w:u w:val="single"/>
        </w:rPr>
        <w:t xml:space="preserve">are up </w:t>
      </w:r>
      <w:r w:rsidRPr="009C2C9A">
        <w:rPr>
          <w:rFonts w:cs="Times New Roman"/>
        </w:rPr>
        <w:t xml:space="preserve">worldwide. Global food supplies per capita increased from 2,254 Cals/day in 1961 </w:t>
      </w:r>
      <w:r w:rsidRPr="009C2C9A">
        <w:rPr>
          <w:rFonts w:cs="Times New Roman"/>
          <w:u w:val="single"/>
        </w:rPr>
        <w:t>to 2,810</w:t>
      </w:r>
      <w:r w:rsidRPr="009C2C9A">
        <w:rPr>
          <w:rFonts w:cs="Times New Roman"/>
        </w:rPr>
        <w:t xml:space="preserve"> in 2003 (FAOSTAT 2008). </w:t>
      </w:r>
      <w:r w:rsidRPr="009C2C9A">
        <w:rPr>
          <w:rFonts w:cs="Times New Roman"/>
          <w:u w:val="single"/>
        </w:rPr>
        <w:t>This helped reduce hunger and malnutrition worldwide</w:t>
      </w:r>
      <w:r w:rsidRPr="009C2C9A">
        <w:rPr>
          <w:rFonts w:cs="Times New Roman"/>
        </w:rPr>
        <w:t xml:space="preserve">. </w:t>
      </w:r>
      <w:r w:rsidRPr="009C2C9A">
        <w:rPr>
          <w:rFonts w:cs="Times New Roman"/>
          <w:u w:val="single"/>
        </w:rPr>
        <w:t>The proportion of the population in the developing world, suffering from chronic hunger declined from 37 percent to 17 percent</w:t>
      </w:r>
      <w:r w:rsidRPr="009C2C9A">
        <w:rPr>
          <w:rFonts w:cs="Times New Roman"/>
        </w:rPr>
        <w:t xml:space="preserve"> between 1969–71 and 2001–2003 </w:t>
      </w:r>
      <w:r w:rsidRPr="009C2C9A">
        <w:rPr>
          <w:rFonts w:cs="Times New Roman"/>
          <w:u w:val="single"/>
        </w:rPr>
        <w:t>despite</w:t>
      </w:r>
      <w:r w:rsidRPr="009C2C9A">
        <w:rPr>
          <w:rFonts w:cs="Times New Roman"/>
        </w:rPr>
        <w:t xml:space="preserve"> an </w:t>
      </w:r>
      <w:r w:rsidRPr="009C2C9A">
        <w:rPr>
          <w:rFonts w:cs="Times New Roman"/>
          <w:u w:val="single"/>
        </w:rPr>
        <w:t>87 percent population increase</w:t>
      </w:r>
      <w:r w:rsidRPr="009C2C9A">
        <w:rPr>
          <w:rFonts w:cs="Times New Roman"/>
        </w:rPr>
        <w:t xml:space="preserve"> (Goklany 2007a; FAO 2006). </w:t>
      </w:r>
    </w:p>
    <w:p w:rsidR="00017AD0" w:rsidRPr="009C2C9A" w:rsidRDefault="00017AD0" w:rsidP="00017AD0"/>
    <w:p w:rsidR="00017AD0" w:rsidRPr="009C2C9A" w:rsidRDefault="00017AD0" w:rsidP="00017AD0">
      <w:pPr>
        <w:pStyle w:val="Heading3"/>
      </w:pPr>
      <w:r w:rsidRPr="009C2C9A">
        <w:t>No impact</w:t>
      </w:r>
    </w:p>
    <w:p w:rsidR="00017AD0" w:rsidRPr="009C2C9A" w:rsidRDefault="00017AD0" w:rsidP="00017AD0">
      <w:pPr>
        <w:pStyle w:val="Heading4"/>
      </w:pPr>
      <w:r w:rsidRPr="009C2C9A">
        <w:t>No impact to food wars</w:t>
      </w:r>
    </w:p>
    <w:p w:rsidR="00017AD0" w:rsidRPr="009C2C9A" w:rsidRDefault="00017AD0" w:rsidP="00017AD0">
      <w:r w:rsidRPr="009C2C9A">
        <w:rPr>
          <w:rStyle w:val="Style13ptBold"/>
        </w:rPr>
        <w:t>Bhatiya</w:t>
      </w:r>
      <w:r w:rsidRPr="009C2C9A">
        <w:t>, 9/12/</w:t>
      </w:r>
      <w:r w:rsidRPr="009C2C9A">
        <w:rPr>
          <w:rStyle w:val="Style13ptBold"/>
        </w:rPr>
        <w:t>13</w:t>
      </w:r>
      <w:r w:rsidRPr="009C2C9A">
        <w:t xml:space="preserve"> - Policy Associate at The Century Foundation, where he works on issues related to U.S. foreign policy, with a specific focus on South Asia and climate change. Previously, he was a Research Fellow for the Streit Council.He has earned History degrees from The George Washington University (M.A.) and Marist College (B.A.) (Neil, “Placing Food Security in the Discussion on Armed Conflict,” The Century Foundation, http://tcf.org/work/additional-focus/detail/placing-food-security-in-the-discussion-on-armed-conflict)//IS</w:t>
      </w:r>
    </w:p>
    <w:p w:rsidR="00017AD0" w:rsidRPr="009C2C9A" w:rsidRDefault="00017AD0" w:rsidP="00017AD0">
      <w:r w:rsidRPr="009C2C9A">
        <w:t>Recent events have forced new attention to the connection between food security and armed conflict. Around 2008, world food prices rose rapidly, causing demonstrations in many countries around the world. The reduction of food subsidies in several Arab countries, for example, has been identified as a contributing factor to the unrest of the Arab Spring. Rapid climate change has focused attention on the potential disruptions caused by rising temperatures and erratic weather on agricultural systems. Discussions of Syria have included space for asking how climate change—in this case, extreme drought—may have contributed to the tensions that led to the outbreak of their civil war.</w:t>
      </w:r>
      <w:r w:rsidRPr="009C2C9A">
        <w:rPr>
          <w:rStyle w:val="StyleUnderline"/>
        </w:rPr>
        <w:t xml:space="preserve"> As Harvesting Peace is quick to point out, though, the analytic lens is more complex than saying that food insecurity directly causes conflict.</w:t>
      </w:r>
      <w:r w:rsidRPr="009C2C9A">
        <w:t xml:space="preserve"> Food security—defined by availability (sufficient supply), access (to the market), utilization (meeting nutritional needs), and stability (regularity of access) of food—can be impacted by armed conflict, a statement for which the evidence is pretty clear. But </w:t>
      </w:r>
      <w:r w:rsidRPr="009C2C9A">
        <w:rPr>
          <w:rStyle w:val="StyleUnderline"/>
        </w:rPr>
        <w:t>the evidence that food insecurity also contributes to conflict is less direct.</w:t>
      </w:r>
      <w:r w:rsidRPr="009C2C9A">
        <w:t xml:space="preserve"> Rather, the literature suggests that it contributes to instability in the same way other economic and social factors would contribute to conflict. For the most part, however, </w:t>
      </w:r>
      <w:r w:rsidRPr="009C2C9A">
        <w:rPr>
          <w:rStyle w:val="StyleUnderline"/>
        </w:rPr>
        <w:t>the specifics of this relationship have been understudied</w:t>
      </w:r>
      <w:r w:rsidRPr="009C2C9A">
        <w:t xml:space="preserve">. New research highlighted in Harvesting Peace shows that in lower-income countries food price shocks have an outsized impact on stability, because low-income households devote a much larger share of their income to purchasing food. Also, the competency of governments is a factor that interacts directly with food insecurity. </w:t>
      </w:r>
      <w:r w:rsidRPr="009C2C9A">
        <w:rPr>
          <w:rStyle w:val="StyleUnderline"/>
        </w:rPr>
        <w:t>A government that is flexible enough to respond immediately to a sudden food crisis, by market interventions to slow inflation or increase supply, is much less likely to see sustained domestic unrest</w:t>
      </w:r>
      <w:r w:rsidRPr="009C2C9A">
        <w:t xml:space="preserve"> (especially if those measures are targeted at urban consumers, who can organize more easily than their rural counterparts). Studies also show that poverty-based food insecurity can provide an incentive structure for groups to support or participate in armed conflict, if there is a belief that such participation could garner access or control over resources.</w:t>
      </w:r>
    </w:p>
    <w:p w:rsidR="00017AD0" w:rsidRPr="009C2C9A" w:rsidRDefault="00017AD0" w:rsidP="00017AD0"/>
    <w:p w:rsidR="00017AD0" w:rsidRPr="009C2C9A" w:rsidRDefault="00017AD0" w:rsidP="00017AD0">
      <w:pPr>
        <w:pStyle w:val="Heading4"/>
      </w:pPr>
      <w:r w:rsidRPr="009C2C9A">
        <w:t>Food wars don’t happen</w:t>
      </w:r>
    </w:p>
    <w:p w:rsidR="00017AD0" w:rsidRPr="009C2C9A" w:rsidRDefault="00017AD0" w:rsidP="00017AD0">
      <w:r w:rsidRPr="009C2C9A">
        <w:rPr>
          <w:rStyle w:val="Style13ptBold"/>
        </w:rPr>
        <w:t>Salehyan</w:t>
      </w:r>
      <w:r w:rsidRPr="009C2C9A">
        <w:t xml:space="preserve"> 08/13/</w:t>
      </w:r>
      <w:r w:rsidRPr="009C2C9A">
        <w:rPr>
          <w:rStyle w:val="Style13ptBold"/>
        </w:rPr>
        <w:t>07</w:t>
      </w:r>
      <w:r w:rsidRPr="009C2C9A">
        <w:t xml:space="preserve"> – Professor of Political Science – University of North Texas (Idean, “The New Myth </w:t>
      </w:r>
      <w:proofErr w:type="gramStart"/>
      <w:r w:rsidRPr="009C2C9A">
        <w:t>About</w:t>
      </w:r>
      <w:proofErr w:type="gramEnd"/>
      <w:r w:rsidRPr="009C2C9A">
        <w:t xml:space="preserve"> Climate Change”, Foreign Policy, http://www.foreignpolicy.com/story/cms.php?story_id=3922)//IS</w:t>
      </w:r>
    </w:p>
    <w:p w:rsidR="00017AD0" w:rsidRPr="009C2C9A" w:rsidRDefault="00017AD0" w:rsidP="00017AD0">
      <w:r w:rsidRPr="009C2C9A">
        <w:t xml:space="preserve">First, </w:t>
      </w:r>
      <w:r w:rsidRPr="009C2C9A">
        <w:rPr>
          <w:rStyle w:val="StyleUnderline"/>
        </w:rPr>
        <w:t>aside from a few anecdotes, there is little systematic empirical evidence that resource scarcity and changing environmental conditions lead to conflict. In fact, several studies have shown that an abundance of natural resources is more likely to contribute to conflict</w:t>
      </w:r>
      <w:r w:rsidRPr="009C2C9A">
        <w:t>. Moreover</w:t>
      </w:r>
      <w:r w:rsidRPr="009C2C9A">
        <w:rPr>
          <w:rStyle w:val="StyleUnderline"/>
        </w:rPr>
        <w:t>, even as the planet has warmed, the number of civil wars and insurgencies has decreased dramatically.</w:t>
      </w:r>
      <w:r w:rsidRPr="009C2C9A">
        <w:t xml:space="preserve"> Data collected by researchers at Uppsala University and the International Peace Research Institute, Oslo shows a steep decline in the number of armed conflicts around the world. </w:t>
      </w:r>
      <w:r w:rsidRPr="009C2C9A">
        <w:rPr>
          <w:rStyle w:val="StyleUnderline"/>
        </w:rPr>
        <w:t>Between 1989 and 2002, some 100 armed conflicts came to an end, including the wars in Mozambique, Nicaragua, and Cambodia. If global warming causes conflict, we should not be witnessing this downward trend.</w:t>
      </w:r>
    </w:p>
    <w:p w:rsidR="00017AD0" w:rsidRPr="009C2C9A" w:rsidRDefault="00017AD0" w:rsidP="00017AD0">
      <w:r w:rsidRPr="009C2C9A">
        <w:t xml:space="preserve">Furthermore, </w:t>
      </w:r>
      <w:r w:rsidRPr="009C2C9A">
        <w:rPr>
          <w:rStyle w:val="StyleUnderline"/>
        </w:rPr>
        <w:t>if famine and drought led to the crisis in Darfur, why have scores of environmental catastrophes failed to set off armed conflict elsewhere? For instance, the U.N. World Food Programme warns that 5 million people in Malawi have been experiencing chronic food shortages for several years. But famine-wracked Malawi has yet to experience a major civil war</w:t>
      </w:r>
      <w:r w:rsidRPr="009C2C9A">
        <w:t xml:space="preserve">. Similarly, the Asian tsunami in 2004 killed hundreds of thousands of people, generated millions of environmental refugees, and led to severe shortages of shelter, food, clean water, and electricity. Yet </w:t>
      </w:r>
      <w:r w:rsidRPr="009C2C9A">
        <w:rPr>
          <w:rStyle w:val="StyleUnderline"/>
        </w:rPr>
        <w:t>the tsunami, one of the most extreme catastrophes in recent history, did not lead to an outbreak of resource wars. Clearly then, there is much more to armed conflict than resource scarcity and natural disasters.</w:t>
      </w:r>
    </w:p>
    <w:p w:rsidR="00017AD0" w:rsidRPr="009C2C9A" w:rsidRDefault="00017AD0" w:rsidP="00017AD0"/>
    <w:p w:rsidR="00017AD0" w:rsidRPr="009C2C9A" w:rsidRDefault="00017AD0" w:rsidP="00017AD0">
      <w:pPr>
        <w:pStyle w:val="Heading3"/>
      </w:pPr>
      <w:r w:rsidRPr="009C2C9A">
        <w:t>Alt Causes</w:t>
      </w:r>
    </w:p>
    <w:p w:rsidR="00017AD0" w:rsidRPr="009C2C9A" w:rsidRDefault="00017AD0" w:rsidP="00017AD0">
      <w:pPr>
        <w:pStyle w:val="Heading4"/>
      </w:pPr>
      <w:r w:rsidRPr="009C2C9A">
        <w:t>Alt cause – water scarcity</w:t>
      </w:r>
    </w:p>
    <w:p w:rsidR="00017AD0" w:rsidRPr="009C2C9A" w:rsidRDefault="00017AD0" w:rsidP="00017AD0">
      <w:r w:rsidRPr="009C2C9A">
        <w:rPr>
          <w:rStyle w:val="Style13ptBold"/>
        </w:rPr>
        <w:t>Martelle</w:t>
      </w:r>
      <w:r w:rsidRPr="009C2C9A">
        <w:t>, 11/3/</w:t>
      </w:r>
      <w:r w:rsidRPr="009C2C9A">
        <w:rPr>
          <w:rStyle w:val="Style13ptBold"/>
        </w:rPr>
        <w:t>13</w:t>
      </w:r>
      <w:r w:rsidRPr="009C2C9A">
        <w:t xml:space="preserve"> – Veteran journalist Scott Martelle has written books on the Ludlow Massacre and the Red Scare clampdown on civil liberties, directly quoting the WRI (Scott, “Climate Change to Cut Global Food Production, Increase Water Demand,” TruthDig,   http://www.truthdig.com/eartotheground/item/climate_change_to_cut_global_food_production_increase_water_demand)//IS</w:t>
      </w:r>
    </w:p>
    <w:p w:rsidR="00017AD0" w:rsidRPr="009C2C9A" w:rsidRDefault="00017AD0" w:rsidP="00017AD0">
      <w:r w:rsidRPr="009C2C9A">
        <w:t xml:space="preserve">The second report, by the nonprofit World Resources Institute, warns that </w:t>
      </w:r>
      <w:r w:rsidRPr="009C2C9A">
        <w:rPr>
          <w:rStyle w:val="StyleUnderline"/>
        </w:rPr>
        <w:t>more than a quarter of the planet’s food production comes from “highly water-stressed areas,”</w:t>
      </w:r>
      <w:r w:rsidRPr="009C2C9A">
        <w:t xml:space="preserve"> according to Salon’s coverage of the study. </w:t>
      </w:r>
      <w:r w:rsidRPr="009C2C9A">
        <w:rPr>
          <w:rStyle w:val="StyleUnderline"/>
        </w:rPr>
        <w:t>“That includes half of irrigated cropland, which itself is responsible for 40 percent of the global food supply,” Salon says, defining water stress as a region in which 40 percent or more of the renewable water supply is used up each year.</w:t>
      </w:r>
      <w:r w:rsidRPr="009C2C9A">
        <w:t xml:space="preserve"> The WRI sees significant global stresses, which you can assess here using the organization’s interactive Web tool. The </w:t>
      </w:r>
      <w:r w:rsidRPr="009C2C9A">
        <w:rPr>
          <w:rStyle w:val="StyleUnderline"/>
        </w:rPr>
        <w:t>tension between crop production and available water supply is already great, as agriculture currently accounts for more than 70 percent of all human water withdrawal</w:t>
      </w:r>
      <w:r w:rsidRPr="009C2C9A">
        <w:t xml:space="preserve">. But the real problem is that </w:t>
      </w:r>
      <w:r w:rsidRPr="009C2C9A">
        <w:rPr>
          <w:rStyle w:val="StyleUnderline"/>
        </w:rPr>
        <w:t>this tension is poised to intensify.</w:t>
      </w:r>
      <w:r w:rsidRPr="009C2C9A">
        <w:t xml:space="preserve"> The 2030 Water Resources Group forecasts that </w:t>
      </w:r>
      <w:r w:rsidRPr="009C2C9A">
        <w:rPr>
          <w:rStyle w:val="StyleUnderline"/>
        </w:rPr>
        <w:t>under business-as-usual conditions, water demand will rise 50 percent by 2030. Water supplies, however, will not—and physically cannot—grow in parallel. Agriculture will drive nearly half of that additional demand</w:t>
      </w:r>
      <w:r w:rsidRPr="009C2C9A">
        <w:t xml:space="preserve">, because global calorie production needs to increase 69 percent to feed 9.6 billion people by 2050. The food-water tension won’t just be felt by agriculture, either. </w:t>
      </w:r>
      <w:r w:rsidRPr="009C2C9A">
        <w:rPr>
          <w:rStyle w:val="StyleUnderline"/>
        </w:rPr>
        <w:t>Agriculture’s growing thirst will squeeze water availability for municipal use, energy production, and manufacturing. With increasing demand in all sectors, some regions of the world, such as northern China, are already scrambling to find enough water to run their economies.</w:t>
      </w:r>
      <w:r w:rsidRPr="009C2C9A">
        <w:t xml:space="preserve"> </w:t>
      </w:r>
    </w:p>
    <w:p w:rsidR="00017AD0" w:rsidRPr="009C2C9A" w:rsidRDefault="00017AD0" w:rsidP="00017AD0"/>
    <w:p w:rsidR="00017AD0" w:rsidRPr="009C2C9A" w:rsidRDefault="00017AD0" w:rsidP="00017AD0">
      <w:pPr>
        <w:pStyle w:val="Heading4"/>
      </w:pPr>
      <w:r w:rsidRPr="009C2C9A">
        <w:t>Alt cause – migrating pests</w:t>
      </w:r>
    </w:p>
    <w:p w:rsidR="00017AD0" w:rsidRPr="009C2C9A" w:rsidRDefault="00017AD0" w:rsidP="00017AD0">
      <w:r w:rsidRPr="009C2C9A">
        <w:rPr>
          <w:rStyle w:val="Style13ptBold"/>
        </w:rPr>
        <w:t>Roberts,</w:t>
      </w:r>
      <w:r w:rsidRPr="009C2C9A">
        <w:t xml:space="preserve"> 9/2/</w:t>
      </w:r>
      <w:r w:rsidRPr="009C2C9A">
        <w:rPr>
          <w:rStyle w:val="Style13ptBold"/>
        </w:rPr>
        <w:t>13</w:t>
      </w:r>
      <w:r w:rsidRPr="009C2C9A">
        <w:t xml:space="preserve"> – graduated from the University of Southampton, Carbon Brief Assistant Researcher/Writer, former intern at the Environmental Justice Foundation, former data analyst at the Centre for Economic and Social Inclusion (Freya, “Pests moving polewards threaten global food security,” The Carbon Brief, http://www.carbonbrief.org/blog/2013/09/pests-moving-polewards-increase-the-risk-to-global-food-production-(1)/)//IS</w:t>
      </w:r>
    </w:p>
    <w:p w:rsidR="00017AD0" w:rsidRPr="009C2C9A" w:rsidRDefault="00017AD0" w:rsidP="00017AD0">
      <w:pPr>
        <w:rPr>
          <w:rStyle w:val="StyleUnderline"/>
        </w:rPr>
      </w:pPr>
      <w:r w:rsidRPr="009C2C9A">
        <w:rPr>
          <w:rStyle w:val="StyleUnderline"/>
        </w:rPr>
        <w:t>Fungi, insects and bacteria look set to pose an increasing threat to global food production in years to come, new research reveals. As temperatures rise, crop-destroying pests and diseases are spreading from the tropics toward the poles</w:t>
      </w:r>
      <w:r w:rsidRPr="009C2C9A">
        <w:t xml:space="preserve"> at a rate of nearly three kilometres per year. </w:t>
      </w:r>
      <w:r w:rsidRPr="009C2C9A">
        <w:rPr>
          <w:rStyle w:val="StyleUnderline"/>
        </w:rPr>
        <w:t>The rising problem of pests in some of the world's most productive farmland presents a real threat to global food security, as climate change makes higher latitudes like the US and Europe more hospitable to pests that wouldn't otherwise survive</w:t>
      </w:r>
      <w:r w:rsidRPr="009C2C9A">
        <w:t xml:space="preserve">. How bad is the pest problem? For farmers worldwide, </w:t>
      </w:r>
      <w:r w:rsidRPr="009C2C9A">
        <w:rPr>
          <w:rStyle w:val="StyleUnderline"/>
        </w:rPr>
        <w:t>pests are already a serious problem. They are responsible for the loss of between 10 and 16 per cent of all crops during production, and result in further losses after harvest</w:t>
      </w:r>
      <w:r w:rsidRPr="009C2C9A">
        <w:t xml:space="preserve"> i.e. due to infestations in food stores. </w:t>
      </w:r>
      <w:r w:rsidRPr="009C2C9A">
        <w:rPr>
          <w:rStyle w:val="StyleUnderline"/>
        </w:rPr>
        <w:t xml:space="preserve">From microscopic fungi, bacteria and viruses to insects and other animals, there are numerous different species which affect everyday staples like cereals, potatoes, fruit and vegetables. These pests have evolved to breed quickly and disperse easily, allowing them to move readily to find new hosts. </w:t>
      </w:r>
    </w:p>
    <w:p w:rsidR="00017AD0" w:rsidRPr="009C2C9A" w:rsidRDefault="00017AD0" w:rsidP="00017AD0"/>
    <w:p w:rsidR="00017AD0" w:rsidRPr="009C2C9A" w:rsidRDefault="00017AD0" w:rsidP="00017AD0">
      <w:pPr>
        <w:pStyle w:val="Heading4"/>
      </w:pPr>
      <w:r w:rsidRPr="009C2C9A">
        <w:t xml:space="preserve">Multiple alternate causes to food prices </w:t>
      </w:r>
    </w:p>
    <w:p w:rsidR="00017AD0" w:rsidRPr="009C2C9A" w:rsidRDefault="00017AD0" w:rsidP="00017AD0">
      <w:pPr>
        <w:rPr>
          <w:rFonts w:cs="Times New Roman"/>
        </w:rPr>
      </w:pPr>
      <w:r w:rsidRPr="009C2C9A">
        <w:rPr>
          <w:rStyle w:val="Style13ptBold"/>
          <w:rFonts w:cs="Times New Roman"/>
        </w:rPr>
        <w:t>Teslik 08</w:t>
      </w:r>
      <w:r w:rsidRPr="009C2C9A">
        <w:rPr>
          <w:rFonts w:cs="Times New Roman"/>
        </w:rPr>
        <w:t xml:space="preserve"> – Assistant Editor at Council on Foreign Relations (Lee Hudson, “Food Prices”</w:t>
      </w:r>
      <w:proofErr w:type="gramStart"/>
      <w:r w:rsidRPr="009C2C9A">
        <w:rPr>
          <w:rFonts w:cs="Times New Roman"/>
        </w:rPr>
        <w:t>,  6</w:t>
      </w:r>
      <w:proofErr w:type="gramEnd"/>
      <w:r w:rsidRPr="009C2C9A">
        <w:rPr>
          <w:rFonts w:cs="Times New Roman"/>
        </w:rPr>
        <w:t xml:space="preserve">/30/2008, http://www.cfr.org/publication/16662/food_prices.html)  </w:t>
      </w:r>
    </w:p>
    <w:p w:rsidR="00017AD0" w:rsidRPr="009C2C9A" w:rsidRDefault="00017AD0" w:rsidP="00017AD0">
      <w:pPr>
        <w:rPr>
          <w:rFonts w:cs="Times New Roman"/>
        </w:rPr>
      </w:pPr>
      <w:r w:rsidRPr="009C2C9A">
        <w:rPr>
          <w:rFonts w:cs="Times New Roman"/>
        </w:rPr>
        <w:t xml:space="preserve">Before considering factors like supply and demand within food markets, it is important to understand the umbrella factors influencing costs of production and, even more broadly, the currencies with which and economies within which food is traded. Energy Prices. </w:t>
      </w:r>
      <w:r w:rsidRPr="009C2C9A">
        <w:rPr>
          <w:rFonts w:cs="Times New Roman"/>
          <w:u w:val="single"/>
        </w:rPr>
        <w:t>Rising energy prices have direct causal implications for the food market. Fuel is used in several aspects of the agricultural production process, including fertilization, processing, and transportation</w:t>
      </w:r>
      <w:r w:rsidRPr="009C2C9A">
        <w:rPr>
          <w:rFonts w:cs="Times New Roman"/>
        </w:rPr>
        <w:t xml:space="preserve">. The percentage of total agricultural input expenditures directed toward energy costs has risen significantly in recent years. A briefing from the U.S. Department of Agriculture notes that the U.S. agricultural industry’s total expenditures on fuel and oil are forecast to rise 12.6 percent in 2008, following a rise of 11.5 percent in 2007. </w:t>
      </w:r>
      <w:r w:rsidRPr="009C2C9A">
        <w:rPr>
          <w:rFonts w:cs="Times New Roman"/>
          <w:u w:val="single"/>
        </w:rPr>
        <w:t>These costs are typically passed along to customers and are reflected in global spot prices</w:t>
      </w:r>
      <w:r w:rsidRPr="009C2C9A">
        <w:rPr>
          <w:rFonts w:cs="Times New Roman"/>
        </w:rPr>
        <w:t xml:space="preserve"> (i.e. the current price a commodity trades for at market). The input costs of electricity have also risen, furthering the burden. Though it isn’t itself an energy product, fertilizer is an energy-intensive expense, particularly when substantial transport costs are borne by local farmers—so that expense, too, is reflected in the final price of foodstuffs. (Beyond direct causation, energy prices are also correlated to food prices, in the sense that many of the same factors pushing up energy prices—population trends, for instance, or market speculation—also affect food prices.) Currencies/Inflation. When food is traded internationally—particularly on commodities exchanges or futures markets—it is often denominated in U.S. dollars. In recent years, </w:t>
      </w:r>
      <w:r w:rsidRPr="009C2C9A">
        <w:rPr>
          <w:rFonts w:cs="Times New Roman"/>
          <w:u w:val="single"/>
        </w:rPr>
        <w:t>the valuation of the dollar has fallen with respect to many other major world currencies</w:t>
      </w:r>
      <w:r w:rsidRPr="009C2C9A">
        <w:rPr>
          <w:rFonts w:cs="Times New Roman"/>
        </w:rPr>
        <w:t xml:space="preserve">. This means that even if </w:t>
      </w:r>
      <w:r w:rsidRPr="009C2C9A">
        <w:rPr>
          <w:rFonts w:cs="Times New Roman"/>
          <w:u w:val="single"/>
        </w:rPr>
        <w:t>food prices</w:t>
      </w:r>
      <w:r w:rsidRPr="009C2C9A">
        <w:rPr>
          <w:rFonts w:cs="Times New Roman"/>
        </w:rPr>
        <w:t xml:space="preserve"> stayed steady with respect to a basket of currencies, their price </w:t>
      </w:r>
      <w:r w:rsidRPr="009C2C9A">
        <w:rPr>
          <w:rFonts w:cs="Times New Roman"/>
          <w:u w:val="single"/>
        </w:rPr>
        <w:t>in dollars would have risen</w:t>
      </w:r>
      <w:r w:rsidRPr="009C2C9A">
        <w:rPr>
          <w:rFonts w:cs="Times New Roman"/>
        </w:rPr>
        <w:t xml:space="preserve">. Of course, food prices have not stayed steady—they have risen across the board—but if you examine international food prices in dollar terms, it is worth noting that the decline of the dollar accentuates any apparent price increase. </w:t>
      </w:r>
      <w:bookmarkStart w:id="8" w:name="6"/>
      <w:bookmarkStart w:id="9" w:name="_Toc206338455"/>
      <w:bookmarkStart w:id="10" w:name="_Toc206931417"/>
      <w:bookmarkEnd w:id="8"/>
      <w:r w:rsidRPr="009C2C9A">
        <w:rPr>
          <w:rFonts w:cs="Times New Roman"/>
        </w:rPr>
        <w:t>Demand</w:t>
      </w:r>
      <w:bookmarkEnd w:id="9"/>
      <w:bookmarkEnd w:id="10"/>
      <w:r w:rsidRPr="009C2C9A">
        <w:rPr>
          <w:rFonts w:cs="Times New Roman"/>
        </w:rPr>
        <w:t xml:space="preserve"> Demand for most kinds of food has risen in the past decade. This trend can be attributed to several factors: Population trends. The world’s population has grown a little more than 12 percent in the past decade. Virtually nobody argues that this trend alone accounts for rising food prices—agricultural production has, in many cases, become more efficient, offsetting the needs of a larger population—and some analysts say population growth hasn’t had any impact whatsoever on food prices. The shortcomings of a Malthusian food-price argument are most obvious in the very recent past. Richard Posner, a professor of law and economics at the University of Chicago, argues this point on his blog. He notes that in 2007 the food price index used by the FAO rose 40 percent, as compared to 9 percent in 2006—clearly a much faster rate than global population growth for that year, which measured a little over 1 percent. Nonetheless, </w:t>
      </w:r>
      <w:r w:rsidRPr="009C2C9A">
        <w:rPr>
          <w:rFonts w:cs="Times New Roman"/>
          <w:u w:val="single"/>
        </w:rPr>
        <w:t>experts say population trends, distinct from sheer growth rates, have had a major impact on food prices</w:t>
      </w:r>
      <w:r w:rsidRPr="009C2C9A">
        <w:rPr>
          <w:rFonts w:cs="Times New Roman"/>
        </w:rPr>
        <w:t xml:space="preserve">. For instance, </w:t>
      </w:r>
      <w:r w:rsidRPr="009C2C9A">
        <w:rPr>
          <w:rFonts w:cs="Times New Roman"/>
          <w:u w:val="single"/>
        </w:rPr>
        <w:t>the past decade has seen the rapid growth of a global middle class. This</w:t>
      </w:r>
      <w:r w:rsidRPr="009C2C9A">
        <w:rPr>
          <w:rFonts w:cs="Times New Roman"/>
        </w:rPr>
        <w:t xml:space="preserve">, Posner says, </w:t>
      </w:r>
      <w:r w:rsidRPr="009C2C9A">
        <w:rPr>
          <w:rFonts w:cs="Times New Roman"/>
          <w:u w:val="single"/>
        </w:rPr>
        <w:t>has led to changing tastes</w:t>
      </w:r>
      <w:r w:rsidRPr="009C2C9A">
        <w:rPr>
          <w:rFonts w:cs="Times New Roman"/>
        </w:rPr>
        <w:t xml:space="preserve">, and increasing demand for food that is less efficient to produce. Specifically, he cites an increased demand for meats. </w:t>
      </w:r>
      <w:r w:rsidRPr="009C2C9A">
        <w:rPr>
          <w:rFonts w:cs="Times New Roman"/>
          <w:u w:val="single"/>
        </w:rPr>
        <w:t>Livestock require farmland for grazing</w:t>
      </w:r>
      <w:r w:rsidRPr="009C2C9A">
        <w:rPr>
          <w:rFonts w:cs="Times New Roman"/>
        </w:rPr>
        <w:t xml:space="preserve"> (land that could be used to grow other food), </w:t>
      </w:r>
      <w:r w:rsidRPr="009C2C9A">
        <w:rPr>
          <w:rFonts w:cs="Times New Roman"/>
          <w:u w:val="single"/>
        </w:rPr>
        <w:t>and also compete directly with humans for food resources</w:t>
      </w:r>
      <w:r w:rsidRPr="009C2C9A">
        <w:rPr>
          <w:rFonts w:cs="Times New Roman"/>
        </w:rPr>
        <w:t xml:space="preserve"> like maize. The production of one serving of meat, economists say, is vastly less efficient than the production of one serving of corn or rice. Biofuels. Experts say </w:t>
      </w:r>
      <w:r w:rsidRPr="009C2C9A">
        <w:rPr>
          <w:rFonts w:cs="Times New Roman"/>
          <w:u w:val="single"/>
        </w:rPr>
        <w:t>government policies that provide incentives for farmers to use crops to produce energy</w:t>
      </w:r>
      <w:r w:rsidRPr="009C2C9A">
        <w:rPr>
          <w:rFonts w:cs="Times New Roman"/>
        </w:rPr>
        <w:t xml:space="preserve">, rather than food, </w:t>
      </w:r>
      <w:r w:rsidRPr="009C2C9A">
        <w:rPr>
          <w:rFonts w:cs="Times New Roman"/>
          <w:u w:val="single"/>
        </w:rPr>
        <w:t>have exacerbated food shortages</w:t>
      </w:r>
      <w:r w:rsidRPr="009C2C9A">
        <w:rPr>
          <w:rFonts w:cs="Times New Roman"/>
        </w:rPr>
        <w:t xml:space="preserve">. Specifically, many economists fault U.S. policies diverting maize crops to the production of ethanol and other biofuels. </w:t>
      </w:r>
      <w:r w:rsidRPr="009C2C9A">
        <w:rPr>
          <w:rFonts w:cs="Times New Roman"/>
          <w:u w:val="single"/>
        </w:rPr>
        <w:t>The effects of ramped-up U.S. ethanol production</w:t>
      </w:r>
      <w:r w:rsidRPr="009C2C9A">
        <w:rPr>
          <w:rFonts w:cs="Times New Roman"/>
        </w:rPr>
        <w:t xml:space="preserve">—which President Bush called for as part of an initiative to make the United States “energy independent”—was highlighted in a 2007 Foreign Affairs article by C. Ford Runge and Benjamin Senauer. Runge and Senauer write that the push to increase ethanol production </w:t>
      </w:r>
      <w:r w:rsidRPr="009C2C9A">
        <w:rPr>
          <w:rFonts w:cs="Times New Roman"/>
          <w:u w:val="single"/>
        </w:rPr>
        <w:t>has spawned ethanol subsidies in many countries</w:t>
      </w:r>
      <w:r w:rsidRPr="009C2C9A">
        <w:rPr>
          <w:rFonts w:cs="Times New Roman"/>
        </w:rPr>
        <w:t xml:space="preserve">, not just the United States. Brazil, they note, produced 45.2 percent of the world’s ethanol in 2005 (from sugar cane), and the United States 44.5 percent (from corn). Europe also produces biodiesel, mostly from oilseeds. In all cases, the result is the diversion of food products from global food markets, accentuating demand, pinching supply, and pushing up prices. Joachim von Braun, the director general of IFPRI, writes in an April 2008 briefing (PDF) that 30 percent of all maize produced in the United States (by far the largest maize producer in the world) will be diverted to biofuel production in 2008. This raises prices not only for people buying maize directly, but also for those buying maize products (cornflakes) or meat from livestock that feed on maize (cattle). Speculation. Many analysts point to </w:t>
      </w:r>
      <w:r w:rsidRPr="009C2C9A">
        <w:rPr>
          <w:rFonts w:cs="Times New Roman"/>
          <w:u w:val="single"/>
        </w:rPr>
        <w:t>speculative trading practices</w:t>
      </w:r>
      <w:r w:rsidRPr="009C2C9A">
        <w:rPr>
          <w:rFonts w:cs="Times New Roman"/>
        </w:rPr>
        <w:t xml:space="preserve"> as a factor influencing rising food prices. In May 2008 testimony (PDF) before the U.S. Senate’s Committee on Homeland Security, Michael W. Masters, the managing partner of the hedge fund Masters Capital Management, explained the dynamic. Masters says institutional investors like hedge funds and pension funds started pouring money into commodities futures markets in the early 2000s, </w:t>
      </w:r>
      <w:r w:rsidRPr="009C2C9A">
        <w:rPr>
          <w:rFonts w:cs="Times New Roman"/>
          <w:u w:val="single"/>
        </w:rPr>
        <w:t>push</w:t>
      </w:r>
      <w:r w:rsidRPr="009C2C9A">
        <w:rPr>
          <w:rFonts w:cs="Times New Roman"/>
        </w:rPr>
        <w:t xml:space="preserve">ing </w:t>
      </w:r>
      <w:r w:rsidRPr="009C2C9A">
        <w:rPr>
          <w:rFonts w:cs="Times New Roman"/>
          <w:u w:val="single"/>
        </w:rPr>
        <w:t>up</w:t>
      </w:r>
      <w:r w:rsidRPr="009C2C9A">
        <w:rPr>
          <w:rFonts w:cs="Times New Roman"/>
        </w:rPr>
        <w:t xml:space="preserve"> futures contracts and, in turn, </w:t>
      </w:r>
      <w:r w:rsidRPr="009C2C9A">
        <w:rPr>
          <w:rFonts w:cs="Times New Roman"/>
          <w:u w:val="single"/>
        </w:rPr>
        <w:t>spot prices</w:t>
      </w:r>
      <w:r w:rsidRPr="009C2C9A">
        <w:rPr>
          <w:rFonts w:cs="Times New Roman"/>
        </w:rPr>
        <w:t>. Spot traders often use futures markets as a benchmark for what price they are willing to pay, so even if futures contracts are inflated by an external factor like a flood of interest from pension funds, this still tends to result in a bump for spot prices. Still, much debate remains about the extent to which speculation in futures markets in fact pushes up food prices. “In general we [economists] think futures markets are a good reflection of what’s likely to happen in the real future,” says IFPRI’s Orden. Orden acknowledges that more capital has flowed into agricultural commodities markets in recent years, but says that he “tends to think these markets are pretty efficient and that you shouldn’t look for a scapegoat in speculators.” Supply </w:t>
      </w:r>
      <w:r w:rsidRPr="009C2C9A">
        <w:rPr>
          <w:rFonts w:cs="Times New Roman"/>
          <w:u w:val="single"/>
        </w:rPr>
        <w:t>Even as demand for agricultural products has risen, several factors have pinched global supply</w:t>
      </w:r>
      <w:r w:rsidRPr="009C2C9A">
        <w:rPr>
          <w:rFonts w:cs="Times New Roman"/>
        </w:rPr>
        <w:t xml:space="preserve">. These include: Development/urbanization. During the past half decade, </w:t>
      </w:r>
      <w:r w:rsidRPr="009C2C9A">
        <w:rPr>
          <w:rFonts w:cs="Times New Roman"/>
          <w:u w:val="single"/>
        </w:rPr>
        <w:t>global economic growth has featured expansion throughout</w:t>
      </w:r>
      <w:r w:rsidRPr="009C2C9A">
        <w:rPr>
          <w:rFonts w:cs="Times New Roman"/>
        </w:rPr>
        <w:t xml:space="preserve"> emerging markets, even as developed economies in the United States, Europe, and Japan have cooled. The economies of China, India, Russia, numerous countries in Southeast Asia, Latin America, and Eastern Europe, and a handful of achievers in the Middle East and Africa have experienced strong economic growth rates. This is particularly true in Asian cities, where </w:t>
      </w:r>
      <w:r w:rsidRPr="009C2C9A">
        <w:rPr>
          <w:rFonts w:cs="Times New Roman"/>
          <w:u w:val="single"/>
        </w:rPr>
        <w:t>industrial and service sector development</w:t>
      </w:r>
      <w:r w:rsidRPr="009C2C9A">
        <w:rPr>
          <w:rFonts w:cs="Times New Roman"/>
        </w:rPr>
        <w:t xml:space="preserve"> has clustered. </w:t>
      </w:r>
      <w:r w:rsidRPr="009C2C9A">
        <w:rPr>
          <w:rFonts w:cs="Times New Roman"/>
          <w:u w:val="single"/>
        </w:rPr>
        <w:t>The result has often been a boost for per capita earnings but a drag on domestic agriculture</w:t>
      </w:r>
      <w:r w:rsidRPr="009C2C9A">
        <w:rPr>
          <w:rFonts w:cs="Times New Roman"/>
        </w:rPr>
        <w:t xml:space="preserve">, as discussed in this backgrounder on African agriculture. </w:t>
      </w:r>
      <w:r w:rsidRPr="009C2C9A">
        <w:rPr>
          <w:rFonts w:cs="Times New Roman"/>
          <w:u w:val="single"/>
        </w:rPr>
        <w:t>Farmland has in many cases been repurposed for urban or industrial development projects</w:t>
      </w:r>
      <w:r w:rsidRPr="009C2C9A">
        <w:rPr>
          <w:rFonts w:cs="Times New Roman"/>
        </w:rPr>
        <w:t xml:space="preserve">. Governments have not, typically, been as eager to invest in modernizing farm equipment or irrigation techniques as they have been to sink money into urban development. </w:t>
      </w:r>
      <w:r w:rsidRPr="009C2C9A">
        <w:rPr>
          <w:rFonts w:cs="Times New Roman"/>
          <w:u w:val="single"/>
        </w:rPr>
        <w:t>All this has put an increased burden on developing-world farmers, precisely as they dwindle in number and supply capacity</w:t>
      </w:r>
      <w:r w:rsidRPr="009C2C9A">
        <w:rPr>
          <w:rFonts w:cs="Times New Roman"/>
        </w:rPr>
        <w:t xml:space="preserve">. Production capacity in other parts of the world has increased by leaps and bounds as efficiency has increased, and, as previously noted, total global production exceeds global demand. But </w:t>
      </w:r>
      <w:r w:rsidRPr="009C2C9A">
        <w:rPr>
          <w:rFonts w:cs="Times New Roman"/>
          <w:u w:val="single"/>
        </w:rPr>
        <w:t>urbanization opens markets up to other factors—transportation costs and risks</w:t>
      </w:r>
      <w:r w:rsidRPr="009C2C9A">
        <w:rPr>
          <w:rFonts w:cs="Times New Roman"/>
        </w:rPr>
        <w:t>, for instance, which are particularly high in less accessible parts of the developing world—</w:t>
      </w:r>
      <w:r w:rsidRPr="009C2C9A">
        <w:rPr>
          <w:rFonts w:cs="Times New Roman"/>
          <w:u w:val="single"/>
        </w:rPr>
        <w:t>and prevent the smooth functioning of trade</w:t>
      </w:r>
      <w:r w:rsidRPr="009C2C9A">
        <w:rPr>
          <w:rFonts w:cs="Times New Roman"/>
        </w:rPr>
        <w:t xml:space="preserve">, even where there are willing buyers and sellers. Weather. Some of the factors leading to recent price increases have been </w:t>
      </w:r>
      <w:r w:rsidRPr="009C2C9A">
        <w:rPr>
          <w:rFonts w:cs="Times New Roman"/>
          <w:u w:val="single"/>
        </w:rPr>
        <w:t>weather-related factors</w:t>
      </w:r>
      <w:r w:rsidRPr="009C2C9A">
        <w:rPr>
          <w:rFonts w:cs="Times New Roman"/>
        </w:rPr>
        <w:t xml:space="preserve"> that </w:t>
      </w:r>
      <w:r w:rsidRPr="009C2C9A">
        <w:rPr>
          <w:rFonts w:cs="Times New Roman"/>
          <w:u w:val="single"/>
        </w:rPr>
        <w:t>tighten</w:t>
      </w:r>
      <w:r w:rsidRPr="009C2C9A">
        <w:rPr>
          <w:rFonts w:cs="Times New Roman"/>
        </w:rPr>
        <w:t xml:space="preserve">ed </w:t>
      </w:r>
      <w:r w:rsidRPr="009C2C9A">
        <w:rPr>
          <w:rFonts w:cs="Times New Roman"/>
          <w:u w:val="single"/>
        </w:rPr>
        <w:t>supply</w:t>
      </w:r>
      <w:r w:rsidRPr="009C2C9A">
        <w:rPr>
          <w:rFonts w:cs="Times New Roman"/>
        </w:rPr>
        <w:t xml:space="preserve"> in specific markets. In 2008, for instance, two major weather events worked in concert to squeeze Asian rice production—Cyclone Nargis, which led to massive flooding and the destruction of rice harvests in Myanmar; and a major drought in parts of Australia. Estimates indicate Myanmar’s flooding instantly destroyed a substantial portion of Myanmar’s harvest, limiting the country’s ability to export rice. Meanwhile, Australia’s drought wiped out 98 percent of the country’s rice harvest in 2008, forcing Canberra to turn to imports and further straining Asia’s rice market. Trade policy. </w:t>
      </w:r>
      <w:r w:rsidRPr="009C2C9A">
        <w:rPr>
          <w:rFonts w:cs="Times New Roman"/>
          <w:u w:val="single"/>
        </w:rPr>
        <w:t>Agricultural trade barriers have long been faulted for gumming up trade negotiations</w:t>
      </w:r>
      <w:r w:rsidRPr="009C2C9A">
        <w:rPr>
          <w:rFonts w:cs="Times New Roman"/>
        </w:rPr>
        <w:t>, including the Doha round of World Trade Organization talks. But in the midst of the recent food pinch, a different kind of trade barrier has emerged as a problem—</w:t>
      </w:r>
      <w:r w:rsidRPr="009C2C9A">
        <w:rPr>
          <w:rFonts w:cs="Times New Roman"/>
          <w:u w:val="single"/>
        </w:rPr>
        <w:t>export bans</w:t>
      </w:r>
      <w:r w:rsidRPr="009C2C9A">
        <w:rPr>
          <w:rFonts w:cs="Times New Roman"/>
        </w:rPr>
        <w:t xml:space="preserve">. As discussed before (in the instance of the Philippines meeting difficulty in its efforts to import rice), several exporters have tightened the reins in light of domestic supply concerns. According to the UN’s World Food Program, over forty countries have imposed some form of export ban in an effort to increase domestic food security. India, for instance, imposed bans on exporting some forms of rice and oil in June 2008—a move that </w:t>
      </w:r>
      <w:r w:rsidRPr="009C2C9A">
        <w:rPr>
          <w:rFonts w:cs="Times New Roman"/>
          <w:u w:val="single"/>
        </w:rPr>
        <w:t>took food off the market, led to stockpiling, and brought a spike in prices</w:t>
      </w:r>
      <w:r w:rsidRPr="009C2C9A">
        <w:rPr>
          <w:rFonts w:cs="Times New Roman"/>
        </w:rPr>
        <w:t xml:space="preserve">. China, Kazakhstan, and Indonesia, among other countries, have introduced similar bans. The distorting effects of these barriers are particularly troubling in the developing world, where a much larger percentage of average household income is spent on food. The African Development Bank warned in May 2008 that similar moves among African countries could rapidly exacerbate food concerns on the African continent. A group of West African countries, meanwhile, sought to mitigate the negative effects of export bans by exempting one another. Food aid policy and other policies. Experts say </w:t>
      </w:r>
      <w:r w:rsidRPr="009C2C9A">
        <w:rPr>
          <w:rFonts w:cs="Times New Roman"/>
          <w:u w:val="single"/>
        </w:rPr>
        <w:t>flaws in food aid policies have limited its effectiveness and</w:t>
      </w:r>
      <w:r w:rsidRPr="009C2C9A">
        <w:rPr>
          <w:rFonts w:cs="Times New Roman"/>
        </w:rPr>
        <w:t xml:space="preserve"> in some cases </w:t>
      </w:r>
      <w:r w:rsidRPr="009C2C9A">
        <w:rPr>
          <w:rFonts w:cs="Times New Roman"/>
          <w:u w:val="single"/>
        </w:rPr>
        <w:t>exacerbated price pressures on food</w:t>
      </w:r>
      <w:r w:rsidRPr="009C2C9A">
        <w:rPr>
          <w:rFonts w:cs="Times New Roman"/>
        </w:rPr>
        <w:t xml:space="preserve">. CFR Senior Fellow Laurie Garrett discusses some of these factors in a recent working paper. Garrett cites illogical aid policies such as grants for irrigation and mechanization of crop production that the Asian Development Bank plans to give to Bangladesh, a densely populated country without “a spare millimeter of arable land.” Garrett also criticizes food aid policies (U.S. aid policies are one example) that mandate food aid to be doled out in the form of crops grown by U.S. farmers, rather than cash. The rub, she says, is that </w:t>
      </w:r>
      <w:r w:rsidRPr="009C2C9A">
        <w:rPr>
          <w:rFonts w:cs="Times New Roman"/>
          <w:u w:val="single"/>
        </w:rPr>
        <w:t>food grown in the United States is far more expensive, both to produce and to transport, than food grown in recipient countries. Such a policy guarantees that the dollar value of donations goes much less far than it would if aid were directed to funds that could be spent in local markets</w:t>
      </w:r>
      <w:r w:rsidRPr="009C2C9A">
        <w:rPr>
          <w:rFonts w:cs="Times New Roman"/>
        </w:rPr>
        <w:t xml:space="preserve">. Other experts note additional policies that limit supply. In a recent interview with CFR.org, Paul Collier, an economics professor at Oxford University, cites European bans on genetically modified crops as a prime example. </w:t>
      </w:r>
    </w:p>
    <w:p w:rsidR="00017AD0" w:rsidRPr="009C2C9A" w:rsidRDefault="00017AD0" w:rsidP="00017AD0">
      <w:pPr>
        <w:rPr>
          <w:rFonts w:cs="Times New Roman"/>
          <w:b/>
        </w:rPr>
      </w:pPr>
    </w:p>
    <w:p w:rsidR="00017AD0" w:rsidRPr="009C2C9A" w:rsidRDefault="00017AD0" w:rsidP="00017AD0">
      <w:pPr>
        <w:rPr>
          <w:b/>
        </w:rPr>
      </w:pPr>
      <w:r w:rsidRPr="009C2C9A">
        <w:rPr>
          <w:b/>
        </w:rPr>
        <w:t>Food security improving now</w:t>
      </w:r>
    </w:p>
    <w:p w:rsidR="00017AD0" w:rsidRPr="009C2C9A" w:rsidRDefault="00017AD0" w:rsidP="00017AD0">
      <w:r w:rsidRPr="009C2C9A">
        <w:rPr>
          <w:b/>
        </w:rPr>
        <w:t>Financial Times, 5/28</w:t>
      </w:r>
      <w:r w:rsidRPr="009C2C9A">
        <w:t xml:space="preserve"> (“Boost for global food security,” 5/28/2014, </w:t>
      </w:r>
      <w:hyperlink r:id="rId218" w:history="1">
        <w:r w:rsidRPr="009C2C9A">
          <w:rPr>
            <w:rStyle w:val="Hyperlink"/>
          </w:rPr>
          <w:t>http://blogs.ft.com/the-world/2014/05/boost-for-global-food-security/</w:t>
        </w:r>
      </w:hyperlink>
      <w:r w:rsidRPr="009C2C9A">
        <w:t>, JMP)</w:t>
      </w:r>
    </w:p>
    <w:p w:rsidR="00017AD0" w:rsidRPr="009C2C9A" w:rsidRDefault="00017AD0" w:rsidP="00017AD0"/>
    <w:p w:rsidR="00017AD0" w:rsidRPr="009C2C9A" w:rsidRDefault="00017AD0" w:rsidP="00017AD0">
      <w:r w:rsidRPr="009C2C9A">
        <w:rPr>
          <w:rStyle w:val="StyleUnderline"/>
        </w:rPr>
        <w:t>Some good news for a change. Food security - the availability and affordability of food – has got better</w:t>
      </w:r>
      <w:r w:rsidRPr="009C2C9A">
        <w:t xml:space="preserve">, </w:t>
      </w:r>
      <w:r w:rsidRPr="009C2C9A">
        <w:rPr>
          <w:rStyle w:val="StyleUnderline"/>
        </w:rPr>
        <w:t>according to</w:t>
      </w:r>
      <w:r w:rsidRPr="009C2C9A">
        <w:t xml:space="preserve"> research published on Wednesday. </w:t>
      </w:r>
      <w:r w:rsidRPr="009C2C9A">
        <w:rPr>
          <w:rStyle w:val="StyleUnderline"/>
        </w:rPr>
        <w:t>The</w:t>
      </w:r>
      <w:r w:rsidRPr="009C2C9A">
        <w:t xml:space="preserve"> 66-page </w:t>
      </w:r>
      <w:r w:rsidRPr="009C2C9A">
        <w:rPr>
          <w:rStyle w:val="StyleUnderline"/>
        </w:rPr>
        <w:t>report from the Economist Intelligence Unit</w:t>
      </w:r>
      <w:r w:rsidRPr="009C2C9A">
        <w:t xml:space="preserve">, sponsored by DuPont, the chemicals company, </w:t>
      </w:r>
      <w:r w:rsidRPr="009C2C9A">
        <w:rPr>
          <w:rStyle w:val="StyleUnderline"/>
        </w:rPr>
        <w:t xml:space="preserve">found that despite last year’s freak weather patterns - drought in California, heatwaves in Australia and floods in Russia – </w:t>
      </w:r>
      <w:r w:rsidRPr="009C2C9A">
        <w:rPr>
          <w:rStyle w:val="Emphasis"/>
        </w:rPr>
        <w:t>food security improved in almost three-quarters of the world’s countries</w:t>
      </w:r>
      <w:r w:rsidRPr="009C2C9A">
        <w:t xml:space="preserve">. Food security is a growing concern, given the expectation that the world’s population is likely to peak at 10bn mid-century, meaning an extra 3bn mouths to feed. </w:t>
      </w:r>
      <w:r w:rsidRPr="009C2C9A">
        <w:rPr>
          <w:rStyle w:val="StyleUnderline"/>
        </w:rPr>
        <w:t>The biggest improvements were in countries with the worst food security problems, namely sub-Saharan Africa</w:t>
      </w:r>
      <w:r w:rsidRPr="009C2C9A">
        <w:t xml:space="preserve">, where only two – South Africa and Botswana – have a global food security index of more than 50 per cent. </w:t>
      </w:r>
      <w:r w:rsidRPr="009C2C9A">
        <w:rPr>
          <w:rStyle w:val="StyleUnderline"/>
        </w:rPr>
        <w:t>This has led to a narrowing of the gap with the most food-secure countries – headed by the US</w:t>
      </w:r>
      <w:r w:rsidRPr="009C2C9A">
        <w:t xml:space="preserve"> – where improvements were slower. </w:t>
      </w:r>
      <w:r w:rsidRPr="009C2C9A">
        <w:rPr>
          <w:rStyle w:val="StyleUnderline"/>
        </w:rPr>
        <w:t>Lower wheat and rice prices were behind the improvement, as was a better world economy.</w:t>
      </w:r>
      <w:r w:rsidRPr="009C2C9A">
        <w:t xml:space="preserve"> The EIU report backs up the Food and Agriculture Organisation’s recent research showing a fall in the number of hungry people from 868m in 2010-12 to 842m – still 12 per cent of the global population.</w:t>
      </w:r>
    </w:p>
    <w:p w:rsidR="00017AD0" w:rsidRPr="009C2C9A" w:rsidRDefault="00017AD0" w:rsidP="00017AD0"/>
    <w:p w:rsidR="00017AD0" w:rsidRPr="009C2C9A" w:rsidRDefault="00017AD0" w:rsidP="00017AD0"/>
    <w:p w:rsidR="00017AD0" w:rsidRPr="009C2C9A" w:rsidRDefault="00017AD0" w:rsidP="00017AD0">
      <w:pPr>
        <w:rPr>
          <w:b/>
        </w:rPr>
      </w:pPr>
      <w:r w:rsidRPr="009C2C9A">
        <w:rPr>
          <w:b/>
        </w:rPr>
        <w:t xml:space="preserve">No impact – wars won’t escalate </w:t>
      </w:r>
    </w:p>
    <w:p w:rsidR="00017AD0" w:rsidRPr="009C2C9A" w:rsidRDefault="00017AD0" w:rsidP="00017AD0">
      <w:r w:rsidRPr="009C2C9A">
        <w:rPr>
          <w:b/>
        </w:rPr>
        <w:t>Allouche 11</w:t>
      </w:r>
      <w:r w:rsidRPr="009C2C9A">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rsidR="00017AD0" w:rsidRPr="009C2C9A" w:rsidRDefault="00017AD0" w:rsidP="00017AD0"/>
    <w:p w:rsidR="00017AD0" w:rsidRPr="009C2C9A" w:rsidRDefault="00017AD0" w:rsidP="00017AD0">
      <w:r w:rsidRPr="009C2C9A">
        <w:t xml:space="preserve">This article has provided an overview of the current and future challenges in terms of global food and water systems. The major focus of the argument has been on how </w:t>
      </w:r>
      <w:r w:rsidRPr="009C2C9A">
        <w:rPr>
          <w:rStyle w:val="StyleUnderline"/>
        </w:rPr>
        <w:t xml:space="preserve">resource scarcity is a contested and subjective concept which </w:t>
      </w:r>
      <w:r w:rsidRPr="009C2C9A">
        <w:rPr>
          <w:rStyle w:val="Emphasis"/>
        </w:rPr>
        <w:t>cannot fully explain conflict</w:t>
      </w:r>
      <w:r w:rsidRPr="009C2C9A">
        <w:rPr>
          <w:rStyle w:val="StyleUnderline"/>
        </w:rPr>
        <w:t>, political instability or food insecurity</w:t>
      </w:r>
      <w:r w:rsidRPr="009C2C9A">
        <w:t xml:space="preserve">. The politics of inequality and allocation are much more important variables in explaining water and food insecurity. This is particularly true for conflicts. </w:t>
      </w:r>
      <w:r w:rsidRPr="009C2C9A">
        <w:rPr>
          <w:rStyle w:val="StyleUnderline"/>
        </w:rPr>
        <w:t xml:space="preserve">Although resource scarcity has been linked to international wars, the current data shows that most conflict over water and food are </w:t>
      </w:r>
      <w:r w:rsidRPr="009C2C9A">
        <w:rPr>
          <w:rStyle w:val="Emphasis"/>
        </w:rPr>
        <w:t>much more local.</w:t>
      </w:r>
      <w:r w:rsidRPr="009C2C9A">
        <w:rPr>
          <w:rStyle w:val="StyleUnderline"/>
        </w:rPr>
        <w:t xml:space="preserve"> But there again, although resource scarcity can be linked to malnutrition, hunger and water insecurity, in the majority of cases, water and food insecurity are rarely about competition over resources but rather reflect the politics of allocation</w:t>
      </w:r>
      <w:r w:rsidRPr="009C2C9A">
        <w:t xml:space="preserve"> and inequality. In this respect, war and conflicts aggravate these insecurities not just on the short term but also on the long term. At the global level, food security has considerably improved and provides the means to address these insecurities. </w:t>
      </w:r>
      <w:r w:rsidRPr="009C2C9A">
        <w:rPr>
          <w:rStyle w:val="StyleUnderline"/>
        </w:rPr>
        <w:t>Trade can certainly be seen as a way to address access for countries that are under severe stress in terms of food and water and provides logical grounds for questioning the various water and food wars scenarios</w:t>
      </w:r>
      <w:r w:rsidRPr="009C2C9A">
        <w:t xml:space="preserve">. Although global trade and technological innovation are key drivers in providing stable and resilient global systems, the most destabilizing global water-related threat is increasing food prices and hunger. Overall, decision-makers should show greater concern for the human beings who make their living in agriculture, so that those at risk of livelihood and food-security failures, especially under anticipated scenarios of climate change, will be less deprived. Current debates linked to global food security and climate fail to address the political dimension of resource scarcity which is primarily linked to the politics of inequality, gender and power. </w:t>
      </w:r>
    </w:p>
    <w:p w:rsidR="00017AD0" w:rsidRPr="009C2C9A" w:rsidRDefault="00017AD0" w:rsidP="00017AD0"/>
    <w:p w:rsidR="00017AD0" w:rsidRPr="009C2C9A" w:rsidRDefault="00017AD0" w:rsidP="00017AD0"/>
    <w:p w:rsidR="00017AD0" w:rsidRPr="009C2C9A" w:rsidRDefault="00017AD0" w:rsidP="00017AD0">
      <w:pPr>
        <w:pStyle w:val="Heading3"/>
      </w:pPr>
      <w:r w:rsidRPr="009C2C9A">
        <w:t>No solvency</w:t>
      </w:r>
    </w:p>
    <w:p w:rsidR="00017AD0" w:rsidRPr="009C2C9A" w:rsidRDefault="00017AD0" w:rsidP="00017AD0">
      <w:pPr>
        <w:pStyle w:val="Heading4"/>
      </w:pPr>
      <w:r w:rsidRPr="009C2C9A">
        <w:t>The aff isn’t nearly enough to solve – transforming the economy is key</w:t>
      </w:r>
    </w:p>
    <w:p w:rsidR="00017AD0" w:rsidRPr="009C2C9A" w:rsidRDefault="00017AD0" w:rsidP="00017AD0">
      <w:r w:rsidRPr="009C2C9A">
        <w:rPr>
          <w:rStyle w:val="Style13ptBold"/>
        </w:rPr>
        <w:t>Vidal</w:t>
      </w:r>
      <w:r w:rsidRPr="009C2C9A">
        <w:t>, 10/15/</w:t>
      </w:r>
      <w:r w:rsidRPr="009C2C9A">
        <w:rPr>
          <w:rStyle w:val="Style13ptBold"/>
        </w:rPr>
        <w:t xml:space="preserve">12 </w:t>
      </w:r>
      <w:r w:rsidRPr="009C2C9A">
        <w:t>– the Guardian’s environment editor. He joined the paper in 1995 after working for Agence France Presse, North Wales Newspapers and the Cumberland News. He is the author of McLibel: Burger Culture on Trial (1998) and has contributed chapters to books on topics such as the Gulf war, new Europe and development</w:t>
      </w:r>
      <w:proofErr w:type="gramStart"/>
      <w:r w:rsidRPr="009C2C9A">
        <w:t>.(</w:t>
      </w:r>
      <w:proofErr w:type="gramEnd"/>
      <w:r w:rsidRPr="009C2C9A">
        <w:t>John, “Food Scarcity: The Timebomb Setting Nation Against Nation,” The Guardian, http://ourworld.unu.edu/en/food-scarcity-the-timebomb-setting-nation-against-nation)//IS</w:t>
      </w:r>
    </w:p>
    <w:p w:rsidR="00017AD0" w:rsidRPr="009C2C9A" w:rsidRDefault="00017AD0" w:rsidP="00017AD0">
      <w:r w:rsidRPr="009C2C9A">
        <w:t>Brown says: “</w:t>
      </w:r>
      <w:r w:rsidRPr="009C2C9A">
        <w:rPr>
          <w:rStyle w:val="StyleUnderline"/>
        </w:rPr>
        <w:t>An unprecedented period of world food security has come to an end. The world has lost its safety cushions and is living from year to year. This is the new politics of food scarcity. We are moving into a new food era</w:t>
      </w:r>
      <w:r w:rsidRPr="009C2C9A">
        <w:t xml:space="preserve">, one in which it is every country for itself.” “What in the past would have been a relatively simple question of developing better seeds, or opening up new land to grow more food, cannot work now because the challenge of growing food without destroying the environment is deepening.” Brown </w:t>
      </w:r>
      <w:proofErr w:type="gramStart"/>
      <w:r w:rsidRPr="009C2C9A">
        <w:t>adds</w:t>
      </w:r>
      <w:proofErr w:type="gramEnd"/>
      <w:r w:rsidRPr="009C2C9A">
        <w:t xml:space="preserve">: “New </w:t>
      </w:r>
      <w:r w:rsidRPr="009C2C9A">
        <w:rPr>
          <w:rStyle w:val="StyleUnderline"/>
        </w:rPr>
        <w:t>trends such as falling water tables, plateauing grain yields and rising temperatures join soil erosion and climate change to make it difficult, if not impossible, to expand production fast enough</w:t>
      </w:r>
      <w:r w:rsidRPr="009C2C9A">
        <w:t xml:space="preserve">.” </w:t>
      </w:r>
      <w:r w:rsidRPr="009C2C9A">
        <w:rPr>
          <w:rStyle w:val="StyleUnderline"/>
        </w:rPr>
        <w:t>Four pressing needs must be addressed together, he says. Instead of better seeds, tractors or pumps to raise water, he claims, feeding the world now depends on new population, energy, and water policies.</w:t>
      </w:r>
      <w:r w:rsidRPr="009C2C9A">
        <w:t xml:space="preserve"> Water scarcity, especially, concerns him. “We live in a world where more than half the people live in countries with food bubbles based on farmers’ over-pumping and draining aquifers. The question is not whether these bubbles will burst, but when. The </w:t>
      </w:r>
      <w:r w:rsidRPr="009C2C9A">
        <w:rPr>
          <w:rStyle w:val="StyleUnderline"/>
        </w:rPr>
        <w:t>bursting of several national food bubbles as aquifers are depleted could create unmanageable food shortages. “If world population growth does not slow dramatically, the number of people trapped in hydrological poverty and hunger will only grow.”</w:t>
      </w:r>
      <w:r w:rsidRPr="009C2C9A">
        <w:t xml:space="preserve"> The madness of the food system since 1950 astonishes him. </w:t>
      </w:r>
      <w:r w:rsidRPr="009C2C9A">
        <w:rPr>
          <w:rStyle w:val="StyleUnderline"/>
        </w:rPr>
        <w:t>Last year, the US harvested nearly 400 million tons of grain, of which one third went to ethanol distilleries to fuel vehicles. Meanwhile, more than 130 million people in China alone, he estimates, live in areas where the underground water resources are being depleted at record rates.</w:t>
      </w:r>
      <w:r w:rsidRPr="009C2C9A">
        <w:t xml:space="preserve"> Why can’t politicians understand that </w:t>
      </w:r>
      <w:r w:rsidRPr="009C2C9A">
        <w:rPr>
          <w:rStyle w:val="StyleUnderline"/>
        </w:rPr>
        <w:t>every 1°C above the optimum in the growing season equates to roughly a 10 percent decline in grain yields?</w:t>
      </w:r>
      <w:r w:rsidRPr="009C2C9A">
        <w:t xml:space="preserve"> </w:t>
      </w:r>
      <w:proofErr w:type="gramStart"/>
      <w:r w:rsidRPr="009C2C9A">
        <w:t>he</w:t>
      </w:r>
      <w:proofErr w:type="gramEnd"/>
      <w:r w:rsidRPr="009C2C9A">
        <w:t xml:space="preserve"> asks. “Yet if the world fails to address the climate issue, the earth’s temperature this century could easily rise by 6°C, devastating food supplies.” T</w:t>
      </w:r>
      <w:r w:rsidRPr="009C2C9A">
        <w:rPr>
          <w:rStyle w:val="StyleUnderline"/>
        </w:rPr>
        <w:t xml:space="preserve">he ever greater number of weather-related crises suggests strongly that climate change is beginning to bite and that the heatwaves, droughts and excessive rainfall around the world in the last few years have not been a blip, but a new reality </w:t>
      </w:r>
      <w:r w:rsidRPr="009C2C9A">
        <w:t>“We have ignored the earth’s environmental stop signs. Faced with falling water tables, not a single country has mobilised to reduce water use. Unless we can wake up to the risks we are taking</w:t>
      </w:r>
      <w:r w:rsidRPr="009C2C9A">
        <w:rPr>
          <w:rStyle w:val="StyleUnderline"/>
        </w:rPr>
        <w:t>, we will join earlier civilizations that failed to reverse the environmental trends that undermined their food economies</w:t>
      </w:r>
      <w:r w:rsidRPr="009C2C9A">
        <w:t xml:space="preserve">.” He says we know </w:t>
      </w:r>
      <w:r w:rsidRPr="009C2C9A">
        <w:rPr>
          <w:rStyle w:val="StyleUnderline"/>
        </w:rPr>
        <w:t>the answers.</w:t>
      </w:r>
      <w:r w:rsidRPr="009C2C9A">
        <w:t xml:space="preserve"> They </w:t>
      </w:r>
      <w:r w:rsidRPr="009C2C9A">
        <w:rPr>
          <w:rStyle w:val="StyleUnderline"/>
        </w:rPr>
        <w:t>include saving water, eating less meat, stopping soil erosion, controlling populations and changing the energy economy. “But they must be addressed togeth</w:t>
      </w:r>
      <w:r w:rsidRPr="009C2C9A">
        <w:t xml:space="preserve">er </w:t>
      </w:r>
      <w:proofErr w:type="gramStart"/>
      <w:r w:rsidRPr="009C2C9A">
        <w:t>We</w:t>
      </w:r>
      <w:proofErr w:type="gramEnd"/>
      <w:r w:rsidRPr="009C2C9A">
        <w:t xml:space="preserve"> have to mobilise quickly. Time is the scarcest resource. </w:t>
      </w:r>
      <w:r w:rsidRPr="009C2C9A">
        <w:rPr>
          <w:rStyle w:val="StyleUnderline"/>
        </w:rPr>
        <w:t>Success depends on moving at wartime speed. It means transforming the world industrial economy, stabilising populations and rebuilding grain stocks.</w:t>
      </w:r>
    </w:p>
    <w:p w:rsidR="00017AD0" w:rsidRPr="009C2C9A" w:rsidRDefault="00017AD0" w:rsidP="00017AD0"/>
    <w:p w:rsidR="00017AD0" w:rsidRPr="009C2C9A" w:rsidRDefault="00017AD0" w:rsidP="00017AD0">
      <w:pPr>
        <w:pStyle w:val="Heading3"/>
      </w:pPr>
      <w:r w:rsidRPr="009C2C9A">
        <w:t>No impact</w:t>
      </w:r>
    </w:p>
    <w:p w:rsidR="00017AD0" w:rsidRPr="009C2C9A" w:rsidRDefault="00017AD0" w:rsidP="00017AD0">
      <w:pPr>
        <w:pStyle w:val="Heading4"/>
      </w:pPr>
      <w:r w:rsidRPr="009C2C9A">
        <w:t>No impact to food shortages – civilization can survive</w:t>
      </w:r>
    </w:p>
    <w:p w:rsidR="00017AD0" w:rsidRPr="009C2C9A" w:rsidRDefault="00017AD0" w:rsidP="00017AD0">
      <w:r w:rsidRPr="009C2C9A">
        <w:rPr>
          <w:rStyle w:val="Style13ptBold"/>
        </w:rPr>
        <w:t>Beach, 6/6</w:t>
      </w:r>
      <w:r w:rsidRPr="009C2C9A">
        <w:t>/14 – Toronto-based freelance writer and political activist (Justin, “Stop Worrying, Humans Aren't Going Extinct Any Time Soon,” The Huffington Post, http://www.huffingtonpost.com/justin-beach/human-extinction_b_5457038.html)//IS</w:t>
      </w:r>
    </w:p>
    <w:p w:rsidR="00017AD0" w:rsidRPr="009C2C9A" w:rsidRDefault="00017AD0" w:rsidP="00017AD0">
      <w:r w:rsidRPr="009C2C9A">
        <w:t xml:space="preserve">In 2014 there are more nuclear weapons than ever, but we don't really talk about them very much. Instead </w:t>
      </w:r>
      <w:r w:rsidRPr="009C2C9A">
        <w:rPr>
          <w:rStyle w:val="StyleUnderline"/>
        </w:rPr>
        <w:t xml:space="preserve">we talk, primarily about the possibility of human extinction due to climate change, </w:t>
      </w:r>
      <w:r w:rsidRPr="009C2C9A">
        <w:rPr>
          <w:rStyle w:val="Emphasis"/>
        </w:rPr>
        <w:t>food shortages</w:t>
      </w:r>
      <w:r w:rsidRPr="009C2C9A">
        <w:rPr>
          <w:rStyle w:val="StyleUnderline"/>
        </w:rPr>
        <w:t>, ocean acidification or, occasionally, super-volcanos or comet collisions. All of these things are possible, and all of them are very unlikely to cause the extinction of humanity</w:t>
      </w:r>
      <w:r w:rsidRPr="009C2C9A">
        <w:t xml:space="preserve">. Given our current population, </w:t>
      </w:r>
      <w:r w:rsidRPr="009C2C9A">
        <w:rPr>
          <w:rStyle w:val="StyleUnderline"/>
        </w:rPr>
        <w:t>if something killed 99.99 per cent of the human population, 700,000 people would survive and those people would have the knowledge necessary to make drinking water safe, create sanitation systems, advanced communication systems, make medicines, transportation systems and generate electricity. During the 20th century, we experienced the dust bowl and the great depression, two world wars, worldwide pandemics, numerous genocides and still managed to triple our population and double life expectancy in 100 years. We are a resilient species.</w:t>
      </w:r>
      <w:r w:rsidRPr="009C2C9A">
        <w:t xml:space="preserve"> It is likely that, by the end of this century, we'll inhabit a second planet and vastly increase our life expectancy rather than face extinction.</w:t>
      </w:r>
    </w:p>
    <w:p w:rsidR="00017AD0" w:rsidRPr="009C2C9A" w:rsidRDefault="00017AD0" w:rsidP="00017AD0"/>
    <w:p w:rsidR="00017AD0" w:rsidRPr="009C2C9A" w:rsidRDefault="00017AD0" w:rsidP="00017AD0">
      <w:pPr>
        <w:pStyle w:val="Heading4"/>
        <w:rPr>
          <w:lang w:eastAsia="zh-TW"/>
        </w:rPr>
      </w:pPr>
      <w:r w:rsidRPr="009C2C9A">
        <w:rPr>
          <w:lang w:eastAsia="zh-TW"/>
        </w:rPr>
        <w:t>No risk of resource wars---historical evidence all concludes neg---cooperation is way more likely and solves</w:t>
      </w:r>
    </w:p>
    <w:p w:rsidR="00017AD0" w:rsidRPr="009C2C9A" w:rsidRDefault="00017AD0" w:rsidP="00017AD0">
      <w:pPr>
        <w:rPr>
          <w:lang w:eastAsia="zh-TW"/>
        </w:rPr>
      </w:pPr>
      <w:r w:rsidRPr="009C2C9A">
        <w:rPr>
          <w:lang w:eastAsia="zh-TW"/>
        </w:rPr>
        <w:t xml:space="preserve">Jeremy </w:t>
      </w:r>
      <w:r w:rsidRPr="009C2C9A">
        <w:rPr>
          <w:rStyle w:val="Style13ptBold"/>
        </w:rPr>
        <w:t>Allouche 11</w:t>
      </w:r>
      <w:r w:rsidRPr="009C2C9A">
        <w:rPr>
          <w:lang w:eastAsia="zh-TW"/>
        </w:rPr>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PolicyVolume 36, Supplement 1, January 2011, </w:t>
      </w:r>
      <w:proofErr w:type="gramStart"/>
      <w:r w:rsidRPr="009C2C9A">
        <w:rPr>
          <w:lang w:eastAsia="zh-TW"/>
        </w:rPr>
        <w:t>Pages</w:t>
      </w:r>
      <w:proofErr w:type="gramEnd"/>
      <w:r w:rsidRPr="009C2C9A">
        <w:rPr>
          <w:lang w:eastAsia="zh-TW"/>
        </w:rPr>
        <w:t xml:space="preserve"> S3-S8 Accessed via: Science Direct Sciverse</w:t>
      </w:r>
    </w:p>
    <w:p w:rsidR="00017AD0" w:rsidRPr="009C2C9A" w:rsidRDefault="00017AD0" w:rsidP="00017AD0">
      <w:pPr>
        <w:pStyle w:val="cardtext"/>
        <w:ind w:left="0"/>
        <w:rPr>
          <w:rFonts w:cs="Times New Roman"/>
          <w:lang w:eastAsia="zh-TW"/>
        </w:rPr>
      </w:pPr>
      <w:r w:rsidRPr="009C2C9A">
        <w:rPr>
          <w:rFonts w:cs="Times New Roman"/>
          <w:lang w:eastAsia="zh-TW"/>
        </w:rPr>
        <w:t xml:space="preserve">Water/food resources, war and conflict </w:t>
      </w:r>
      <w:proofErr w:type="gramStart"/>
      <w:r w:rsidRPr="009C2C9A">
        <w:rPr>
          <w:rStyle w:val="StyleUnderline"/>
          <w:rFonts w:cs="Times New Roman"/>
        </w:rPr>
        <w:t>The</w:t>
      </w:r>
      <w:proofErr w:type="gramEnd"/>
      <w:r w:rsidRPr="009C2C9A">
        <w:rPr>
          <w:rStyle w:val="StyleUnderline"/>
          <w:rFonts w:cs="Times New Roman"/>
        </w:rPr>
        <w:t xml:space="preserve"> question of resource scarcity has led to many debates on whether scarcity</w:t>
      </w:r>
      <w:r w:rsidRPr="009C2C9A">
        <w:rPr>
          <w:rFonts w:cs="Times New Roman"/>
          <w:lang w:eastAsia="zh-TW"/>
        </w:rPr>
        <w:t xml:space="preserve"> (whether of food or water</w:t>
      </w:r>
      <w:r w:rsidRPr="009C2C9A">
        <w:rPr>
          <w:rStyle w:val="StyleUnderline"/>
          <w:rFonts w:cs="Times New Roman"/>
        </w:rPr>
        <w:t>) will lead to conflict and war.</w:t>
      </w:r>
      <w:r w:rsidRPr="009C2C9A">
        <w:rPr>
          <w:rFonts w:cs="Times New Roman"/>
          <w:lang w:eastAsia="zh-TW"/>
        </w:rPr>
        <w:t xml:space="preserve"> The </w:t>
      </w:r>
      <w:r w:rsidRPr="009C2C9A">
        <w:rPr>
          <w:rStyle w:val="StyleUnderline"/>
          <w:rFonts w:cs="Times New Roman"/>
        </w:rPr>
        <w:t>underlining reasoning</w:t>
      </w:r>
      <w:r w:rsidRPr="009C2C9A">
        <w:rPr>
          <w:rFonts w:cs="Times New Roman"/>
          <w:lang w:eastAsia="zh-TW"/>
        </w:rPr>
        <w:t xml:space="preserve"> behind most of these discourses over food and water wars </w:t>
      </w:r>
      <w:r w:rsidRPr="009C2C9A">
        <w:rPr>
          <w:rStyle w:val="StyleUnderline"/>
          <w:rFonts w:cs="Times New Roman"/>
        </w:rPr>
        <w:t>comes from the Malthusian belief that there is an imbalance between the economic availability of natural resources and population growth</w:t>
      </w:r>
      <w:r w:rsidRPr="009C2C9A">
        <w:rPr>
          <w:rFonts w:cs="Times New Roman"/>
          <w:lang w:eastAsia="zh-TW"/>
        </w:rPr>
        <w:t xml:space="preserve"> since while food production grows linearly, population increases exponentially. </w:t>
      </w:r>
      <w:r w:rsidRPr="009C2C9A">
        <w:rPr>
          <w:rStyle w:val="StyleUnderline"/>
          <w:rFonts w:cs="Times New Roman"/>
        </w:rPr>
        <w:t>Following this reasoning, neo-Malthusians claim that finite natural resources place a strict limit on the growth of human population</w:t>
      </w:r>
      <w:r w:rsidRPr="009C2C9A">
        <w:rPr>
          <w:rFonts w:cs="Times New Roman"/>
          <w:lang w:eastAsia="zh-TW"/>
        </w:rPr>
        <w:t xml:space="preserve"> and aggregate consumption; </w:t>
      </w:r>
      <w:r w:rsidRPr="009C2C9A">
        <w:rPr>
          <w:rStyle w:val="StyleUnderline"/>
          <w:rFonts w:cs="Times New Roman"/>
        </w:rPr>
        <w:t>if these limits are exceeded, social breakdown, conflict and wars result.</w:t>
      </w:r>
      <w:r w:rsidRPr="009C2C9A">
        <w:rPr>
          <w:rFonts w:cs="Times New Roman"/>
          <w:lang w:eastAsia="zh-TW"/>
        </w:rPr>
        <w:t xml:space="preserve"> Nonetheless, it seems that </w:t>
      </w:r>
      <w:r w:rsidRPr="009C2C9A">
        <w:rPr>
          <w:rStyle w:val="Emphasis"/>
          <w:bdr w:val="single" w:sz="4" w:space="0" w:color="auto"/>
        </w:rPr>
        <w:t>most empirical studies do not support any of these neo-Malthusian arguments.</w:t>
      </w:r>
      <w:r w:rsidRPr="009C2C9A">
        <w:rPr>
          <w:rFonts w:cs="Times New Roman"/>
          <w:lang w:eastAsia="zh-TW"/>
        </w:rPr>
        <w:t xml:space="preserve"> </w:t>
      </w:r>
      <w:r w:rsidRPr="009C2C9A">
        <w:rPr>
          <w:rStyle w:val="Emphasis"/>
          <w:bdr w:val="single" w:sz="4" w:space="0" w:color="auto"/>
        </w:rPr>
        <w:t>Technological change</w:t>
      </w:r>
      <w:r w:rsidRPr="009C2C9A">
        <w:rPr>
          <w:rFonts w:cs="Times New Roman"/>
          <w:b/>
          <w:u w:val="single"/>
          <w:lang w:eastAsia="zh-TW"/>
        </w:rPr>
        <w:t xml:space="preserve"> and greater inputs of capital</w:t>
      </w:r>
      <w:r w:rsidRPr="009C2C9A">
        <w:rPr>
          <w:rStyle w:val="StyleUnderline"/>
          <w:rFonts w:cs="Times New Roman"/>
        </w:rPr>
        <w:t xml:space="preserve"> have </w:t>
      </w:r>
      <w:r w:rsidRPr="009C2C9A">
        <w:rPr>
          <w:rFonts w:cs="Times New Roman"/>
          <w:b/>
          <w:u w:val="single"/>
          <w:lang w:eastAsia="zh-TW"/>
        </w:rPr>
        <w:t>dramatically increased labour productivity in agriculture</w:t>
      </w:r>
      <w:r w:rsidRPr="009C2C9A">
        <w:rPr>
          <w:rFonts w:cs="Times New Roman"/>
          <w:b/>
          <w:lang w:eastAsia="zh-TW"/>
        </w:rPr>
        <w:t>.</w:t>
      </w:r>
      <w:r w:rsidRPr="009C2C9A">
        <w:rPr>
          <w:rFonts w:cs="Times New Roman"/>
          <w:lang w:eastAsia="zh-TW"/>
        </w:rPr>
        <w:t xml:space="preserve"> More generally, </w:t>
      </w:r>
      <w:r w:rsidRPr="009C2C9A">
        <w:rPr>
          <w:rStyle w:val="StyleUnderline"/>
          <w:rFonts w:cs="Times New Roman"/>
        </w:rPr>
        <w:t xml:space="preserve">the neo-Malthusian view has suffered because during the last two centuries </w:t>
      </w:r>
      <w:r w:rsidRPr="009C2C9A">
        <w:rPr>
          <w:rFonts w:cs="Times New Roman"/>
          <w:b/>
          <w:u w:val="single"/>
          <w:lang w:eastAsia="zh-TW"/>
        </w:rPr>
        <w:t>humankind has breached many resource barriers that seemed unchallengeable</w:t>
      </w:r>
      <w:r w:rsidRPr="009C2C9A">
        <w:rPr>
          <w:rFonts w:cs="Times New Roman"/>
          <w:lang w:eastAsia="zh-TW"/>
        </w:rPr>
        <w:t xml:space="preserve">. Lessons from history: alarmist scenarios, resource wars and international relations </w:t>
      </w:r>
      <w:proofErr w:type="gramStart"/>
      <w:r w:rsidRPr="009C2C9A">
        <w:rPr>
          <w:rStyle w:val="StyleUnderline"/>
          <w:rFonts w:cs="Times New Roman"/>
        </w:rPr>
        <w:t>In</w:t>
      </w:r>
      <w:proofErr w:type="gramEnd"/>
      <w:r w:rsidRPr="009C2C9A">
        <w:rPr>
          <w:rStyle w:val="StyleUnderline"/>
          <w:rFonts w:cs="Times New Roman"/>
        </w:rPr>
        <w:t xml:space="preserve"> a so-called age of uncertainty, a number of alarmist scenarios have linked the increasing use of water resources and food insecurity with wars. The idea of water wars</w:t>
      </w:r>
      <w:r w:rsidRPr="009C2C9A">
        <w:rPr>
          <w:rFonts w:cs="Times New Roman"/>
          <w:lang w:eastAsia="zh-TW"/>
        </w:rPr>
        <w:t xml:space="preserve"> (perhaps more than food wars) </w:t>
      </w:r>
      <w:r w:rsidRPr="009C2C9A">
        <w:rPr>
          <w:rStyle w:val="StyleUnderline"/>
          <w:rFonts w:cs="Times New Roman"/>
        </w:rPr>
        <w:t>is a dominant discourse in the media</w:t>
      </w:r>
      <w:r w:rsidRPr="009C2C9A">
        <w:rPr>
          <w:rFonts w:cs="Times New Roman"/>
          <w:lang w:eastAsia="zh-TW"/>
        </w:rP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9C2C9A">
        <w:rPr>
          <w:rStyle w:val="StyleUnderline"/>
          <w:rFonts w:cs="Times New Roman"/>
        </w:rPr>
        <w:t xml:space="preserve">this type of discourse has an </w:t>
      </w:r>
      <w:r w:rsidRPr="009C2C9A">
        <w:rPr>
          <w:rFonts w:cs="Times New Roman"/>
          <w:b/>
          <w:u w:val="single"/>
          <w:lang w:eastAsia="zh-TW"/>
        </w:rPr>
        <w:t>instrumental purpose</w:t>
      </w:r>
      <w:r w:rsidRPr="009C2C9A">
        <w:rPr>
          <w:rStyle w:val="StyleUnderline"/>
          <w:rFonts w:cs="Times New Roman"/>
        </w:rPr>
        <w:t>; security and conflict are here used for raising water/food as key policy priorities</w:t>
      </w:r>
      <w:r w:rsidRPr="009C2C9A">
        <w:rPr>
          <w:rFonts w:cs="Times New Roman"/>
          <w:lang w:eastAsia="zh-TW"/>
        </w:rPr>
        <w:t xml:space="preserve"> at the international level. </w:t>
      </w:r>
      <w:r w:rsidRPr="009C2C9A">
        <w:rPr>
          <w:rStyle w:val="StyleUnderline"/>
          <w:rFonts w:cs="Times New Roman"/>
        </w:rPr>
        <w:t>In the Middle East, presidents, prime ministers and foreign ministers have also used this bellicose rhetoric. Boutrous Boutros-Gali said; ‘the next war in the Middle East will be over water, not politics’</w:t>
      </w:r>
      <w:r w:rsidRPr="009C2C9A">
        <w:rPr>
          <w:rFonts w:cs="Times New Roman"/>
          <w:lang w:eastAsia="zh-TW"/>
        </w:rPr>
        <w:t xml:space="preserve"> (Boutros Boutros-Gali in Butts, 1997, p. 65). </w:t>
      </w:r>
      <w:r w:rsidRPr="009C2C9A">
        <w:rPr>
          <w:rStyle w:val="StyleUnderline"/>
          <w:rFonts w:cs="Times New Roman"/>
        </w:rPr>
        <w:t xml:space="preserve">The question is not whether the sharing of transboundary water sparks political tension and alarmist declaration, but rather to what extent water has been a principal factor in international conflicts. </w:t>
      </w:r>
      <w:r w:rsidRPr="009C2C9A">
        <w:rPr>
          <w:rStyle w:val="Emphasis"/>
          <w:bdr w:val="single" w:sz="4" w:space="0" w:color="auto"/>
        </w:rPr>
        <w:t>The evidence seems quite weak</w:t>
      </w:r>
      <w:r w:rsidRPr="009C2C9A">
        <w:rPr>
          <w:rFonts w:cs="Times New Roman"/>
          <w:lang w:eastAsia="zh-TW"/>
        </w:rPr>
        <w:t xml:space="preserve">. Whether by president Sadat in Egypt or King Hussein in Jordan, </w:t>
      </w:r>
      <w:r w:rsidRPr="009C2C9A">
        <w:rPr>
          <w:rStyle w:val="Emphasis"/>
          <w:bdr w:val="single" w:sz="4" w:space="0" w:color="auto"/>
        </w:rPr>
        <w:t>none</w:t>
      </w:r>
      <w:r w:rsidRPr="009C2C9A">
        <w:rPr>
          <w:rFonts w:cs="Times New Roman"/>
          <w:b/>
          <w:u w:val="single"/>
          <w:lang w:eastAsia="zh-TW"/>
        </w:rPr>
        <w:t xml:space="preserve"> of these declarations have been followed up by military action</w:t>
      </w:r>
      <w:r w:rsidRPr="009C2C9A">
        <w:rPr>
          <w:rFonts w:cs="Times New Roman"/>
          <w:lang w:eastAsia="zh-TW"/>
        </w:rPr>
        <w:t xml:space="preserve">.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9C2C9A">
        <w:rPr>
          <w:rStyle w:val="Emphasis"/>
          <w:bdr w:val="single" w:sz="4" w:space="0" w:color="auto"/>
        </w:rPr>
        <w:t>None</w:t>
      </w:r>
      <w:r w:rsidRPr="009C2C9A">
        <w:rPr>
          <w:rFonts w:cs="Times New Roman"/>
          <w:b/>
          <w:u w:val="single"/>
          <w:lang w:eastAsia="zh-TW"/>
        </w:rPr>
        <w:t xml:space="preserve"> of the </w:t>
      </w:r>
      <w:r w:rsidRPr="009C2C9A">
        <w:rPr>
          <w:rStyle w:val="Emphasis"/>
          <w:bdr w:val="single" w:sz="4" w:space="0" w:color="auto"/>
        </w:rPr>
        <w:t>various and extensive databases</w:t>
      </w:r>
      <w:r w:rsidRPr="009C2C9A">
        <w:rPr>
          <w:rStyle w:val="StyleUnderline"/>
          <w:rFonts w:cs="Times New Roman"/>
        </w:rPr>
        <w:t xml:space="preserve"> on the causes of war show water as a c</w:t>
      </w:r>
      <w:r w:rsidRPr="009C2C9A">
        <w:rPr>
          <w:rFonts w:cs="Times New Roman"/>
          <w:lang w:eastAsia="zh-TW"/>
        </w:rPr>
        <w:t>asus</w:t>
      </w:r>
      <w:r w:rsidRPr="009C2C9A">
        <w:rPr>
          <w:rStyle w:val="StyleUnderline"/>
          <w:rFonts w:cs="Times New Roman"/>
        </w:rPr>
        <w:t xml:space="preserve"> b</w:t>
      </w:r>
      <w:r w:rsidRPr="009C2C9A">
        <w:rPr>
          <w:rFonts w:cs="Times New Roman"/>
          <w:lang w:eastAsia="zh-TW"/>
        </w:rPr>
        <w:t xml:space="preserve">elli. </w:t>
      </w:r>
      <w:r w:rsidRPr="009C2C9A">
        <w:rPr>
          <w:rStyle w:val="StyleUnderline"/>
          <w:rFonts w:cs="Times New Roman"/>
        </w:rPr>
        <w:t>Using the International Crisis Behavior (ICB) data set and supplementary data from the University of Alabama on water conflicts, Hewitt, Wolf and Hammer found only seven disputes where water seems to have been at least a partial cause for conflict</w:t>
      </w:r>
      <w:r w:rsidRPr="009C2C9A">
        <w:rPr>
          <w:rFonts w:cs="Times New Roman"/>
          <w:lang w:eastAsia="zh-TW"/>
        </w:rPr>
        <w:t xml:space="preserve"> (Wolf, 1998, p. 251). In fact, about 80% of the incidents relating to water were limited purely to governmental rhetoric intended for the electorate (Otchet, 2001, p. 18). </w:t>
      </w:r>
      <w:r w:rsidRPr="009C2C9A">
        <w:rPr>
          <w:rStyle w:val="StyleUnderline"/>
          <w:rFonts w:cs="Times New Roman"/>
        </w:rPr>
        <w:t xml:space="preserve">As shown in The Basins At Risk (BAR) water event database, </w:t>
      </w:r>
      <w:r w:rsidRPr="009C2C9A">
        <w:rPr>
          <w:rFonts w:cs="Times New Roman"/>
          <w:b/>
          <w:u w:val="single"/>
          <w:lang w:eastAsia="zh-TW"/>
        </w:rPr>
        <w:t>more than two-thirds of over 1800 water-related ‘events’ fall on the ‘cooperative’ scale</w:t>
      </w:r>
      <w:r w:rsidRPr="009C2C9A">
        <w:rPr>
          <w:rFonts w:cs="Times New Roman"/>
          <w:b/>
          <w:lang w:eastAsia="zh-TW"/>
        </w:rPr>
        <w:t xml:space="preserve"> </w:t>
      </w:r>
      <w:r w:rsidRPr="009C2C9A">
        <w:rPr>
          <w:rFonts w:cs="Times New Roman"/>
          <w:lang w:eastAsia="zh-TW"/>
        </w:rPr>
        <w:t xml:space="preserve">(Yoffe et al., 2003). </w:t>
      </w:r>
      <w:r w:rsidRPr="009C2C9A">
        <w:rPr>
          <w:rStyle w:val="StyleUnderline"/>
          <w:rFonts w:cs="Times New Roman"/>
        </w:rPr>
        <w:t>Indeed, if one takes into account a much longer period, the following figures clearly demonstrate this argument</w:t>
      </w:r>
      <w:r w:rsidRPr="009C2C9A">
        <w:rPr>
          <w:rFonts w:cs="Times New Roman"/>
          <w:lang w:eastAsia="zh-TW"/>
        </w:rPr>
        <w:t xml:space="preserve">. According to studies by the United Nations Food and Agriculture Organization (FAO), </w:t>
      </w:r>
      <w:r w:rsidRPr="009C2C9A">
        <w:rPr>
          <w:rStyle w:val="StyleUnderline"/>
          <w:rFonts w:cs="Times New Roman"/>
        </w:rPr>
        <w:t>organized political bodies signed</w:t>
      </w:r>
      <w:r w:rsidRPr="009C2C9A">
        <w:rPr>
          <w:rFonts w:cs="Times New Roman"/>
          <w:lang w:eastAsia="zh-TW"/>
        </w:rPr>
        <w:t xml:space="preserve"> </w:t>
      </w:r>
      <w:r w:rsidRPr="009C2C9A">
        <w:rPr>
          <w:rStyle w:val="StyleUnderline"/>
          <w:rFonts w:cs="Times New Roman"/>
        </w:rPr>
        <w:t>between the year 805 and 1984 more than</w:t>
      </w:r>
      <w:r w:rsidRPr="009C2C9A">
        <w:rPr>
          <w:rFonts w:cs="Times New Roman"/>
          <w:lang w:eastAsia="zh-TW"/>
        </w:rPr>
        <w:t xml:space="preserve"> </w:t>
      </w:r>
      <w:r w:rsidRPr="009C2C9A">
        <w:rPr>
          <w:rStyle w:val="StyleUnderline"/>
          <w:rFonts w:cs="Times New Roman"/>
        </w:rPr>
        <w:t>3600 water-related treaties</w:t>
      </w:r>
      <w:r w:rsidRPr="009C2C9A">
        <w:rPr>
          <w:rFonts w:cs="Times New Roman"/>
          <w:lang w:eastAsia="zh-TW"/>
        </w:rPr>
        <w:t xml:space="preserve">, and approximately 300 treaties dealing with water management or allocations in international basins have been negotiated since 1945 ([FAO, 1978] and [FAO, 1984]). </w:t>
      </w:r>
      <w:r w:rsidRPr="009C2C9A">
        <w:rPr>
          <w:rStyle w:val="StyleUnderline"/>
          <w:rFonts w:cs="Times New Roman"/>
        </w:rPr>
        <w:t xml:space="preserve">The fear around water wars have been driven by a Malthusian outlook which equates scarcity with violence, conflict and war. There is however </w:t>
      </w:r>
      <w:r w:rsidRPr="009C2C9A">
        <w:rPr>
          <w:rFonts w:cs="Times New Roman"/>
          <w:b/>
          <w:u w:val="single"/>
          <w:lang w:eastAsia="zh-TW"/>
        </w:rPr>
        <w:t>no direct correlation between water scarcity and transboundary conflict</w:t>
      </w:r>
      <w:r w:rsidRPr="009C2C9A">
        <w:rPr>
          <w:rFonts w:cs="Times New Roman"/>
          <w:lang w:eastAsia="zh-TW"/>
        </w:rPr>
        <w:t xml:space="preserve">.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w:t>
      </w:r>
      <w:r w:rsidRPr="009C2C9A">
        <w:rPr>
          <w:rStyle w:val="StyleUnderline"/>
          <w:rFonts w:cs="Times New Roman"/>
        </w:rPr>
        <w:t>scarcity drives the process of co-operation among riparians</w:t>
      </w:r>
      <w:r w:rsidRPr="009C2C9A">
        <w:rPr>
          <w:rFonts w:cs="Times New Roman"/>
          <w:lang w:eastAsia="zh-TW"/>
        </w:rPr>
        <w:t xml:space="preserve"> ([Dinar and Dinar, 2005] and [Brochmann and Gleditsch, 2006]). </w:t>
      </w:r>
      <w:r w:rsidRPr="009C2C9A">
        <w:rPr>
          <w:rStyle w:val="StyleUnderline"/>
          <w:rFonts w:cs="Times New Roman"/>
        </w:rPr>
        <w:t xml:space="preserve">In terms of international relations, the threat of water wars due to increasing scarcity </w:t>
      </w:r>
      <w:r w:rsidRPr="009C2C9A">
        <w:rPr>
          <w:rFonts w:cs="Times New Roman"/>
          <w:b/>
          <w:u w:val="single"/>
          <w:lang w:eastAsia="zh-TW"/>
        </w:rPr>
        <w:t xml:space="preserve">does not make much sense in the light of the recent </w:t>
      </w:r>
      <w:r w:rsidRPr="009C2C9A">
        <w:rPr>
          <w:rStyle w:val="Emphasis"/>
          <w:bdr w:val="single" w:sz="4" w:space="0" w:color="auto"/>
        </w:rPr>
        <w:t>historical record</w:t>
      </w:r>
      <w:r w:rsidRPr="009C2C9A">
        <w:rPr>
          <w:rStyle w:val="StyleUnderline"/>
          <w:rFonts w:cs="Times New Roman"/>
        </w:rPr>
        <w:t xml:space="preserve">. Overall, the water war rationale expects conflict to occur over water, and appears to suggest that violence is a viable means of securing national water supplies, an argument which is highly contestable. </w:t>
      </w:r>
      <w:r w:rsidRPr="009C2C9A">
        <w:rPr>
          <w:rFonts w:cs="Times New Roman"/>
          <w:lang w:eastAsia="zh-TW"/>
        </w:rPr>
        <w:t xml:space="preserve">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9C2C9A">
        <w:rPr>
          <w:rStyle w:val="StyleUnderline"/>
          <w:rFonts w:cs="Times New Roman"/>
        </w:rPr>
        <w:t xml:space="preserve">Despite growing concern that climate change will lead to instability and violent conflict, </w:t>
      </w:r>
      <w:r w:rsidRPr="009C2C9A">
        <w:rPr>
          <w:rFonts w:cs="Times New Roman"/>
          <w:b/>
          <w:u w:val="single"/>
          <w:lang w:eastAsia="zh-TW"/>
        </w:rPr>
        <w:t>the evidence base to substantiate the connections is thin</w:t>
      </w:r>
      <w:r w:rsidRPr="009C2C9A">
        <w:rPr>
          <w:rFonts w:cs="Times New Roman"/>
          <w:lang w:eastAsia="zh-TW"/>
        </w:rPr>
        <w:t xml:space="preserve"> ([Barnett and Adger, 2007] and [Kevane and Gray, 2008]).</w:t>
      </w:r>
    </w:p>
    <w:p w:rsidR="00017AD0" w:rsidRPr="009C2C9A" w:rsidRDefault="00017AD0" w:rsidP="00017AD0"/>
    <w:p w:rsidR="00017AD0" w:rsidRPr="009C2C9A" w:rsidRDefault="00017AD0" w:rsidP="00017AD0">
      <w:pPr>
        <w:pStyle w:val="Heading4"/>
      </w:pPr>
      <w:r w:rsidRPr="009C2C9A">
        <w:t>No risk of war from food shortages</w:t>
      </w:r>
    </w:p>
    <w:p w:rsidR="00017AD0" w:rsidRPr="009C2C9A" w:rsidRDefault="00017AD0" w:rsidP="00017AD0">
      <w:pPr>
        <w:rPr>
          <w:b/>
        </w:rPr>
      </w:pPr>
      <w:r w:rsidRPr="009C2C9A">
        <w:rPr>
          <w:b/>
        </w:rPr>
        <w:t>Barnett ‘2k</w:t>
      </w:r>
    </w:p>
    <w:p w:rsidR="00017AD0" w:rsidRPr="009C2C9A" w:rsidRDefault="00017AD0" w:rsidP="00017AD0">
      <w:pPr>
        <w:pStyle w:val="cards"/>
        <w:rPr>
          <w:rStyle w:val="Style13ptBold"/>
          <w:rFonts w:ascii="Georgia" w:hAnsi="Georgia"/>
          <w:b w:val="0"/>
        </w:rPr>
      </w:pPr>
      <w:r w:rsidRPr="009C2C9A">
        <w:rPr>
          <w:rStyle w:val="Style13ptBold"/>
          <w:rFonts w:ascii="Georgia" w:hAnsi="Georgia"/>
        </w:rPr>
        <w:t>(Jon, Australian Research Council Fellow in the School of Social and Environmental Enquiry at the University of Melbourne, Review of International Studies 26, April)</w:t>
      </w:r>
    </w:p>
    <w:p w:rsidR="00017AD0" w:rsidRPr="009C2C9A" w:rsidRDefault="00017AD0" w:rsidP="00017AD0">
      <w:r w:rsidRPr="009C2C9A">
        <w:rPr>
          <w:rStyle w:val="StyleUnderline"/>
        </w:rPr>
        <w:t>The ways in which population growth leads to environmental degradation are</w:t>
      </w:r>
      <w:r w:rsidRPr="009C2C9A">
        <w:t xml:space="preserve"> reasonably </w:t>
      </w:r>
      <w:r w:rsidRPr="009C2C9A">
        <w:rPr>
          <w:rStyle w:val="StyleUnderline"/>
        </w:rPr>
        <w:t>well known.</w:t>
      </w:r>
      <w:r w:rsidRPr="009C2C9A">
        <w:t xml:space="preserve"> However, </w:t>
      </w:r>
      <w:r w:rsidRPr="009C2C9A">
        <w:rPr>
          <w:rStyle w:val="StyleUnderline"/>
        </w:rPr>
        <w:t>the</w:t>
      </w:r>
      <w:r w:rsidRPr="009C2C9A">
        <w:t xml:space="preserve"> particular </w:t>
      </w:r>
      <w:r w:rsidRPr="009C2C9A">
        <w:rPr>
          <w:rStyle w:val="Emphasis"/>
        </w:rPr>
        <w:t>ways in which this leads to conflict are difficult to prove</w:t>
      </w:r>
      <w:r w:rsidRPr="009C2C9A">
        <w:t xml:space="preserve">. In the absence of proof there is a negative style of argumentation, and </w:t>
      </w:r>
      <w:r w:rsidRPr="009C2C9A">
        <w:rPr>
          <w:rStyle w:val="StyleUnderline"/>
        </w:rPr>
        <w:t>there are blanket assertions and abrogations</w:t>
      </w:r>
      <w:r w:rsidRPr="009C2C9A">
        <w:t xml:space="preserve">; for example: ‘the relationship is rarely causative in a direct fashion’, but ‘we may surmise that conflict would not arise so readily, nor would it prove so acute, if the associated factor of population growth were occurring at a more manageable rate’.38 </w:t>
      </w:r>
      <w:r w:rsidRPr="009C2C9A">
        <w:rPr>
          <w:rStyle w:val="StyleUnderline"/>
        </w:rPr>
        <w:t>It is possible</w:t>
      </w:r>
      <w:r w:rsidRPr="009C2C9A">
        <w:t xml:space="preserve"> though, </w:t>
      </w:r>
      <w:r w:rsidRPr="009C2C9A">
        <w:rPr>
          <w:rStyle w:val="StyleUnderline"/>
        </w:rPr>
        <w:t>that rather than inducing warfare</w:t>
      </w:r>
      <w:r w:rsidRPr="009C2C9A">
        <w:t xml:space="preserve">, overpopulation </w:t>
      </w:r>
      <w:r w:rsidRPr="009C2C9A">
        <w:rPr>
          <w:rStyle w:val="Emphasis"/>
        </w:rPr>
        <w:t>and famine reduce the capacity of a people to wage war</w:t>
      </w:r>
      <w:r w:rsidRPr="009C2C9A">
        <w:t xml:space="preserve">. Indeed, it is less the case that famines in Africa in recent decades have produced ‘first rate breeding grounds for conflict’; </w:t>
      </w:r>
      <w:r w:rsidRPr="009C2C9A">
        <w:rPr>
          <w:rStyle w:val="StyleUnderline"/>
        </w:rPr>
        <w:t>the more important, pressing, and avoidable product is widespread malnutrition and large loss of life</w:t>
      </w:r>
      <w:r w:rsidRPr="009C2C9A">
        <w:t>.</w:t>
      </w:r>
    </w:p>
    <w:p w:rsidR="00017AD0" w:rsidRPr="009C2C9A" w:rsidRDefault="00017AD0" w:rsidP="00017AD0">
      <w:pPr>
        <w:rPr>
          <w:rFonts w:cs="Times New Roman"/>
          <w:b/>
        </w:rPr>
      </w:pPr>
    </w:p>
    <w:p w:rsidR="00017AD0" w:rsidRPr="009C2C9A" w:rsidRDefault="00017AD0" w:rsidP="00017AD0">
      <w:pPr>
        <w:pStyle w:val="Heading2"/>
      </w:pPr>
      <w:r w:rsidRPr="009C2C9A">
        <w:t>Generic Great Power War</w:t>
      </w:r>
    </w:p>
    <w:p w:rsidR="00017AD0" w:rsidRPr="009C2C9A" w:rsidRDefault="00017AD0" w:rsidP="00017AD0"/>
    <w:p w:rsidR="00017AD0" w:rsidRPr="009C2C9A" w:rsidRDefault="00017AD0" w:rsidP="00017AD0">
      <w:pPr>
        <w:pStyle w:val="Heading3"/>
      </w:pPr>
      <w:r w:rsidRPr="009C2C9A">
        <w:t>Ideology</w:t>
      </w:r>
    </w:p>
    <w:p w:rsidR="00017AD0" w:rsidRPr="009C2C9A" w:rsidRDefault="00017AD0" w:rsidP="00017AD0"/>
    <w:p w:rsidR="00017AD0" w:rsidRPr="009C2C9A" w:rsidRDefault="00017AD0" w:rsidP="00017AD0">
      <w:pPr>
        <w:pStyle w:val="Heading4"/>
      </w:pPr>
      <w:r w:rsidRPr="009C2C9A">
        <w:t xml:space="preserve">War is obsolete - trends show great powers cut down military spending </w:t>
      </w:r>
    </w:p>
    <w:p w:rsidR="00017AD0" w:rsidRPr="009C2C9A" w:rsidRDefault="00017AD0" w:rsidP="00017AD0">
      <w:pPr>
        <w:rPr>
          <w:rStyle w:val="Style13ptBold"/>
        </w:rPr>
      </w:pPr>
      <w:r w:rsidRPr="009C2C9A">
        <w:rPr>
          <w:rStyle w:val="Style13ptBold"/>
        </w:rPr>
        <w:t xml:space="preserve">Sangha, 11 </w:t>
      </w:r>
      <w:r w:rsidRPr="009C2C9A">
        <w:t>(Karina, Master of Arts in Political Science at the University of Waterloo and received her BA in Political Science and Philosophy from the University of Victoria, “The Obsolescence of Major War: An Examination of Contemporary War Trends”, 2011, gf)</w:t>
      </w:r>
      <w:r w:rsidRPr="009C2C9A">
        <w:rPr>
          <w:rStyle w:val="Style13ptBold"/>
        </w:rPr>
        <w:t xml:space="preserve"> </w:t>
      </w:r>
    </w:p>
    <w:p w:rsidR="00017AD0" w:rsidRPr="009C2C9A" w:rsidRDefault="00017AD0" w:rsidP="00017AD0">
      <w:pPr>
        <w:rPr>
          <w:rStyle w:val="StyleUnderline"/>
        </w:rPr>
      </w:pPr>
      <w:r w:rsidRPr="009C2C9A">
        <w:rPr>
          <w:rStyle w:val="StyleUnderline"/>
        </w:rPr>
        <w:t>Since the end of the Second World War, direct conflict among the great powers has been seemingly non-existent, marking the longest absence of major war since the days of the Roman Empire</w:t>
      </w:r>
      <w:r w:rsidRPr="009C2C9A">
        <w:t xml:space="preserve">.8 Given the scale and frequency of major war in previous centuries, </w:t>
      </w:r>
      <w:r w:rsidRPr="009C2C9A">
        <w:rPr>
          <w:rStyle w:val="StyleUnderline"/>
        </w:rPr>
        <w:t>this absence may be the single most important discontinuity that the history of warfare has ever seen</w:t>
      </w:r>
      <w:r w:rsidRPr="009C2C9A">
        <w:t xml:space="preserve">.9 Though not without tension, </w:t>
      </w:r>
      <w:r w:rsidRPr="009C2C9A">
        <w:rPr>
          <w:rStyle w:val="StyleUnderline"/>
        </w:rPr>
        <w:t xml:space="preserve">great power relations are now generally characterized by a sense of peace, with states carrying out aggressions through diplomatic or economic, rather than military, means. </w:t>
      </w:r>
      <w:r w:rsidRPr="009C2C9A">
        <w:t>Indeed, as the threat of major</w:t>
      </w:r>
      <w:r w:rsidRPr="009C2C9A">
        <w:rPr>
          <w:rStyle w:val="StyleUnderline"/>
        </w:rPr>
        <w:t xml:space="preserve"> </w:t>
      </w:r>
      <w:r w:rsidRPr="009C2C9A">
        <w:t>war has declined</w:t>
      </w:r>
      <w:r w:rsidRPr="009C2C9A">
        <w:rPr>
          <w:rStyle w:val="StyleUnderline"/>
        </w:rPr>
        <w:t>, most great powers have chosen to invest fewer resources in developing a strong military, undergoing a notable downsizing in both the size of their armed forces and the quantity of weapons at their disposal since 1945</w:t>
      </w:r>
      <w:r w:rsidRPr="009C2C9A">
        <w:t xml:space="preserve">.10 While most great powers had possessed forces numbering several million men throughout much of the twentieth century, as of the late 1990s, </w:t>
      </w:r>
      <w:r w:rsidRPr="009C2C9A">
        <w:rPr>
          <w:rStyle w:val="StyleUnderline"/>
        </w:rPr>
        <w:t>the only states maintaining forces exceeding a million and a half were India and China, and at that time, China had announced it would be cutting half a million of its troops</w:t>
      </w:r>
      <w:r w:rsidRPr="009C2C9A">
        <w:t xml:space="preserve">.11 In addition to directly cutting their forces, </w:t>
      </w:r>
      <w:r w:rsidRPr="009C2C9A">
        <w:rPr>
          <w:rStyle w:val="StyleUnderline"/>
        </w:rPr>
        <w:t>most states have also eliminated conscription, a once useful system that provided a great deal of cannon fodder for the institution of major war.12 Air forces, naval forces, and nuclear weapons stores have also witnessed similar reductions worldwide</w:t>
      </w:r>
      <w:r w:rsidRPr="009C2C9A">
        <w:t xml:space="preserve">.13 Indicative of the current sense of great power peace, </w:t>
      </w:r>
      <w:r w:rsidRPr="009C2C9A">
        <w:rPr>
          <w:rStyle w:val="StyleUnderline"/>
        </w:rPr>
        <w:t>these reductions would also seem to imply that none of the great powers anticipates a major war to break out any time in the near future, supporting the idea that major war is becoming obsolete.</w:t>
      </w:r>
    </w:p>
    <w:p w:rsidR="00017AD0" w:rsidRPr="009C2C9A" w:rsidRDefault="00017AD0" w:rsidP="00017AD0"/>
    <w:p w:rsidR="00017AD0" w:rsidRPr="009C2C9A" w:rsidRDefault="00017AD0" w:rsidP="00017AD0">
      <w:pPr>
        <w:pStyle w:val="Heading4"/>
        <w:rPr>
          <w:rFonts w:cs="Courier"/>
          <w:color w:val="FFFFFF"/>
        </w:rPr>
      </w:pPr>
      <w:r w:rsidRPr="009C2C9A">
        <w:t>War is unthinkable – rationality and capitalist peace theory are too integrated</w:t>
      </w:r>
    </w:p>
    <w:p w:rsidR="00017AD0" w:rsidRPr="009C2C9A" w:rsidRDefault="00017AD0" w:rsidP="00017AD0">
      <w:pPr>
        <w:rPr>
          <w:rStyle w:val="Style13ptBold"/>
        </w:rPr>
      </w:pPr>
      <w:r w:rsidRPr="009C2C9A">
        <w:rPr>
          <w:rStyle w:val="Style13ptBold"/>
        </w:rPr>
        <w:t xml:space="preserve">Kaysen 90 </w:t>
      </w:r>
      <w:r w:rsidRPr="009C2C9A">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sidRPr="009C2C9A">
        <w:rPr>
          <w:i/>
        </w:rPr>
        <w:t xml:space="preserve">International </w:t>
      </w:r>
      <w:r w:rsidRPr="009C2C9A">
        <w:t>Security, Spring 1990, Vol. 14, No. 4) //BZ</w:t>
      </w:r>
    </w:p>
    <w:p w:rsidR="00017AD0" w:rsidRPr="009C2C9A" w:rsidRDefault="00017AD0" w:rsidP="00017AD0">
      <w:r w:rsidRPr="009C2C9A">
        <w:t xml:space="preserve">The </w:t>
      </w:r>
      <w:r w:rsidRPr="009C2C9A">
        <w:rPr>
          <w:rStyle w:val="StyleUnderline"/>
        </w:rPr>
        <w:t>forty-five years</w:t>
      </w:r>
      <w:r w:rsidRPr="009C2C9A">
        <w:t xml:space="preserve"> that </w:t>
      </w:r>
      <w:r w:rsidRPr="009C2C9A">
        <w:rPr>
          <w:rStyle w:val="StyleUnderline"/>
        </w:rPr>
        <w:t>have now passed since the end of World War II without interstate war in Europe</w:t>
      </w:r>
      <w:r w:rsidRPr="009C2C9A">
        <w:t xml:space="preserve"> is </w:t>
      </w:r>
      <w:r w:rsidRPr="009C2C9A">
        <w:rPr>
          <w:rStyle w:val="StyleUnderline"/>
        </w:rPr>
        <w:t>the longest such period in its post-medieval history</w:t>
      </w:r>
      <w:r w:rsidRPr="009C2C9A">
        <w:t xml:space="preserve">.' Many </w:t>
      </w:r>
      <w:r w:rsidRPr="009C2C9A">
        <w:rPr>
          <w:rStyle w:val="Emphasis"/>
        </w:rPr>
        <w:t>scholars and commentators have attributed the present "long peace" among the major powers to the deterrent effect of nuclear weapons</w:t>
      </w:r>
      <w:r w:rsidRPr="009C2C9A">
        <w:t xml:space="preserve">. When President Ronald </w:t>
      </w:r>
      <w:r w:rsidRPr="009C2C9A">
        <w:rPr>
          <w:rStyle w:val="StyleUnderline"/>
        </w:rPr>
        <w:t>Reagan and</w:t>
      </w:r>
      <w:r w:rsidRPr="009C2C9A">
        <w:t xml:space="preserve"> General Secretary Mikhail </w:t>
      </w:r>
      <w:r w:rsidRPr="009C2C9A">
        <w:rPr>
          <w:rStyle w:val="StyleUnderline"/>
        </w:rPr>
        <w:t>Gorbachev agreed that a nuclear war cannot be won and must not be fought</w:t>
      </w:r>
      <w:r w:rsidRPr="009C2C9A">
        <w:t xml:space="preserve">, </w:t>
      </w:r>
      <w:r w:rsidRPr="009C2C9A">
        <w:rPr>
          <w:rStyle w:val="StyleUnderline"/>
        </w:rPr>
        <w:t>they were only reiterating what has become an almost universally accepted piety in current public and scholarly discussion of international relations</w:t>
      </w:r>
      <w:r w:rsidRPr="009C2C9A">
        <w:t xml:space="preserve">.2 John Mueller's Retreat from Doomsday3 advances a much stronger thesis: </w:t>
      </w:r>
      <w:r w:rsidRPr="009C2C9A">
        <w:rPr>
          <w:rStyle w:val="StyleUnderline"/>
        </w:rPr>
        <w:t>major war was already</w:t>
      </w:r>
      <w:r w:rsidRPr="009C2C9A">
        <w:t xml:space="preserve"> becoming </w:t>
      </w:r>
      <w:r w:rsidRPr="009C2C9A">
        <w:rPr>
          <w:rStyle w:val="StyleUnderline"/>
        </w:rPr>
        <w:t>obsolete by the time of the First World War</w:t>
      </w:r>
      <w:r w:rsidRPr="009C2C9A">
        <w:t xml:space="preserve">; World War I1 repeated and reinforced that lesson. The </w:t>
      </w:r>
      <w:r w:rsidRPr="009C2C9A">
        <w:rPr>
          <w:rStyle w:val="StyleUnderline"/>
        </w:rPr>
        <w:t>development of nuclear weapons was accordingly irrelevant to the process</w:t>
      </w:r>
      <w:r w:rsidRPr="009C2C9A">
        <w:t xml:space="preserve">; it was, so to speak, the </w:t>
      </w:r>
      <w:r w:rsidRPr="009C2C9A">
        <w:rPr>
          <w:rStyle w:val="StyleUnderline"/>
        </w:rPr>
        <w:t xml:space="preserve">flourish under the finis at the end of the story. </w:t>
      </w:r>
      <w:r w:rsidRPr="009C2C9A">
        <w:t>Mueller’s central argument is that war-</w:t>
      </w:r>
      <w:proofErr w:type="gramStart"/>
      <w:r w:rsidRPr="009C2C9A">
        <w:t>among ”</w:t>
      </w:r>
      <w:proofErr w:type="gramEnd"/>
      <w:r w:rsidRPr="009C2C9A">
        <w:t xml:space="preserve">western,” modernized nation-has become ”subrationally unthinkable.” </w:t>
      </w:r>
      <w:r w:rsidRPr="009C2C9A">
        <w:rPr>
          <w:rStyle w:val="StyleUnderline"/>
        </w:rPr>
        <w:t>An idea becomes impossible not when it becomes reprehensible or has been renounced, but when it fails to percolate into one’s consciousness as a conceivable option</w:t>
      </w:r>
      <w:r w:rsidRPr="009C2C9A">
        <w:t xml:space="preserve">. Thus, </w:t>
      </w:r>
      <w:r w:rsidRPr="009C2C9A">
        <w:rPr>
          <w:rStyle w:val="StyleUnderline"/>
        </w:rPr>
        <w:t>two somewhat paradoxical conclusions about the avoidance of war can be drawn.</w:t>
      </w:r>
      <w:r w:rsidRPr="009C2C9A">
        <w:t xml:space="preserve"> On the one hand, </w:t>
      </w:r>
      <w:r w:rsidRPr="009C2C9A">
        <w:rPr>
          <w:rStyle w:val="Emphasis"/>
        </w:rPr>
        <w:t>peace is likely to be firm when war’s repulsiveness and futility are fully evident-as when its horrors are dramatically and inevitably catastrophic</w:t>
      </w:r>
      <w:r w:rsidRPr="009C2C9A">
        <w:t xml:space="preserve">. On the other hand, </w:t>
      </w:r>
      <w:r w:rsidRPr="009C2C9A">
        <w:rPr>
          <w:rStyle w:val="Emphasis"/>
        </w:rPr>
        <w:t>peace is most secure when it gravitates away from conscious rationality to become a subrational, unexamined mental habit</w:t>
      </w:r>
      <w:r w:rsidRPr="009C2C9A">
        <w:t xml:space="preserve">. At first, </w:t>
      </w:r>
      <w:r w:rsidRPr="009C2C9A">
        <w:rPr>
          <w:rStyle w:val="StyleUnderline"/>
        </w:rPr>
        <w:t>war becomes rationally unthinkable- rejected because it’s calculated to be ineffective and/or undesirable</w:t>
      </w:r>
      <w:r w:rsidRPr="009C2C9A">
        <w:t xml:space="preserve">. Then </w:t>
      </w:r>
      <w:r w:rsidRPr="009C2C9A">
        <w:rPr>
          <w:rStyle w:val="StyleUnderline"/>
        </w:rPr>
        <w:t>it becomes subrationally unthinkable-rejected</w:t>
      </w:r>
      <w:r w:rsidRPr="009C2C9A">
        <w:t xml:space="preserve"> not because it’s a bad idea but </w:t>
      </w:r>
      <w:r w:rsidRPr="009C2C9A">
        <w:rPr>
          <w:rStyle w:val="StyleUnderline"/>
        </w:rPr>
        <w:t>because it remains subconscious and never comes off as a coherent possibility</w:t>
      </w:r>
      <w:r w:rsidRPr="009C2C9A">
        <w:t xml:space="preserve">. Peace in other words, can prove to be habit forming, addictive. (p. 240.) The </w:t>
      </w:r>
      <w:r w:rsidRPr="009C2C9A">
        <w:rPr>
          <w:rStyle w:val="StyleUnderline"/>
        </w:rPr>
        <w:t>obsolescence of war</w:t>
      </w:r>
      <w:r w:rsidRPr="009C2C9A">
        <w:t xml:space="preserve">, argues Mueller, </w:t>
      </w:r>
      <w:r w:rsidRPr="009C2C9A">
        <w:rPr>
          <w:rStyle w:val="StyleUnderline"/>
        </w:rPr>
        <w:t>is</w:t>
      </w:r>
      <w:r w:rsidRPr="009C2C9A">
        <w:t xml:space="preserve"> thus </w:t>
      </w:r>
      <w:r w:rsidRPr="009C2C9A">
        <w:rPr>
          <w:rStyle w:val="StyleUnderline"/>
        </w:rPr>
        <w:t>the result of a change in mental habits through socio-cultural evolution</w:t>
      </w:r>
      <w:r w:rsidRPr="009C2C9A">
        <w:t xml:space="preserve">, </w:t>
      </w:r>
      <w:r w:rsidRPr="009C2C9A">
        <w:rPr>
          <w:rStyle w:val="StyleUnderline"/>
        </w:rPr>
        <w:t>not a change in the terms of a calculation</w:t>
      </w:r>
      <w:r w:rsidRPr="009C2C9A">
        <w:t>: “</w:t>
      </w:r>
      <w:r w:rsidRPr="009C2C9A">
        <w:rPr>
          <w:rStyle w:val="StyleUnderline"/>
        </w:rPr>
        <w:t>unthinkable</w:t>
      </w:r>
      <w:r w:rsidRPr="009C2C9A">
        <w:t xml:space="preserve">,” </w:t>
      </w:r>
      <w:proofErr w:type="gramStart"/>
      <w:r w:rsidRPr="009C2C9A">
        <w:rPr>
          <w:rStyle w:val="StyleUnderline"/>
        </w:rPr>
        <w:t>not</w:t>
      </w:r>
      <w:r w:rsidRPr="009C2C9A">
        <w:t xml:space="preserve"> ”</w:t>
      </w:r>
      <w:proofErr w:type="gramEnd"/>
      <w:r w:rsidRPr="009C2C9A">
        <w:rPr>
          <w:rStyle w:val="StyleUnderline"/>
        </w:rPr>
        <w:t>unprofitable</w:t>
      </w:r>
      <w:r w:rsidRPr="009C2C9A">
        <w:t xml:space="preserve">.” When the whole postwar European security system is rapidly changing, Mueller’s claims merit careful consideration. The burden of this essay is that Mueller is right in his result, but that his argument fails to sustain his conclusion. Mueller hardly explains the cultural change that has made wars unthinkable, and fails to explore the interconnections among cultural, political, and economic changes in the evaluation of interstate war. </w:t>
      </w:r>
      <w:r w:rsidRPr="009C2C9A">
        <w:rPr>
          <w:rStyle w:val="StyleUnderline"/>
        </w:rPr>
        <w:t>It is because wars of the kind under consideration have become unprofitable</w:t>
      </w:r>
      <w:r w:rsidRPr="009C2C9A">
        <w:t xml:space="preserve">, both </w:t>
      </w:r>
      <w:r w:rsidRPr="009C2C9A">
        <w:rPr>
          <w:rStyle w:val="StyleUnderline"/>
        </w:rPr>
        <w:t>economically and politically, that they have become unthinkable.</w:t>
      </w:r>
      <w:r w:rsidRPr="009C2C9A">
        <w:t xml:space="preserve"> Finally, he is too cavalier in his dismissal of the significance of nuclear weapons.</w:t>
      </w:r>
    </w:p>
    <w:p w:rsidR="00017AD0" w:rsidRPr="009C2C9A" w:rsidRDefault="00017AD0" w:rsidP="00017AD0"/>
    <w:p w:rsidR="00017AD0" w:rsidRPr="009C2C9A" w:rsidRDefault="00017AD0" w:rsidP="00017AD0">
      <w:pPr>
        <w:pStyle w:val="Heading4"/>
      </w:pPr>
      <w:r w:rsidRPr="009C2C9A">
        <w:t xml:space="preserve">Ideological repulsion not only prevents but transforms war – modern conflict aims to reduce casualties and prevent large scale conflict </w:t>
      </w:r>
    </w:p>
    <w:p w:rsidR="00017AD0" w:rsidRPr="009C2C9A" w:rsidRDefault="00017AD0" w:rsidP="00017AD0">
      <w:r w:rsidRPr="009C2C9A">
        <w:rPr>
          <w:rStyle w:val="Style13ptBold"/>
        </w:rPr>
        <w:t xml:space="preserve">Miller 12 </w:t>
      </w:r>
      <w:r w:rsidRPr="009C2C9A">
        <w:t>Students Editor at E-International and Relations Research Assistant at Pacific Resolutions (Sarah, “The Transformation of War”, E-International Relations Students, 8/16/12, http://www.e-ir.info/2012/08/16/the-transformation-of-war/)//BZ</w:t>
      </w:r>
    </w:p>
    <w:p w:rsidR="00017AD0" w:rsidRPr="009C2C9A" w:rsidRDefault="00017AD0" w:rsidP="00017AD0">
      <w:r w:rsidRPr="009C2C9A">
        <w:t xml:space="preserve">Although </w:t>
      </w:r>
      <w:r w:rsidRPr="009C2C9A">
        <w:rPr>
          <w:rStyle w:val="StyleUnderline"/>
        </w:rPr>
        <w:t>war</w:t>
      </w:r>
      <w:r w:rsidRPr="009C2C9A">
        <w:t xml:space="preserve"> may create a strong sense of emotional and spiritual satisfaction, it also </w:t>
      </w:r>
      <w:r w:rsidRPr="009C2C9A">
        <w:rPr>
          <w:rStyle w:val="StyleUnderline"/>
        </w:rPr>
        <w:t>creates repulsion in those who fight and in wider society</w:t>
      </w:r>
      <w:r w:rsidRPr="009C2C9A">
        <w:t xml:space="preserve">. The </w:t>
      </w:r>
      <w:r w:rsidRPr="009C2C9A">
        <w:rPr>
          <w:rStyle w:val="StyleUnderline"/>
        </w:rPr>
        <w:t>euphoria at the beginning of WWI turned into repulsion with the war and war in general</w:t>
      </w:r>
      <w:r w:rsidRPr="009C2C9A">
        <w:t xml:space="preserve">; the </w:t>
      </w:r>
      <w:r w:rsidRPr="009C2C9A">
        <w:rPr>
          <w:rStyle w:val="StyleUnderline"/>
        </w:rPr>
        <w:t>nationalism and intolerance of dissent in the US in the early days of the 2003 Iraq War gave way to widespread disgust</w:t>
      </w:r>
      <w:r w:rsidRPr="009C2C9A">
        <w:t xml:space="preserve"> with the war and questioning of American motives. </w:t>
      </w:r>
      <w:r w:rsidRPr="009C2C9A">
        <w:rPr>
          <w:rStyle w:val="StyleUnderline"/>
        </w:rPr>
        <w:t>The myth of war sooner or later gives way to the sensory reality of war</w:t>
      </w:r>
      <w:r w:rsidRPr="009C2C9A">
        <w:t xml:space="preserve">, and when it does, </w:t>
      </w:r>
      <w:r w:rsidRPr="009C2C9A">
        <w:rPr>
          <w:rStyle w:val="StyleUnderline"/>
        </w:rPr>
        <w:t>the public no longer celebrates but rather condemns the violence</w:t>
      </w:r>
      <w:r w:rsidRPr="009C2C9A">
        <w:t xml:space="preserve"> (Hedges, 2002). Furthermore, in the past century there does seem to have been a transformation in how people think of war. </w:t>
      </w:r>
      <w:r w:rsidRPr="009C2C9A">
        <w:rPr>
          <w:rStyle w:val="StyleUnderline"/>
        </w:rPr>
        <w:t>War in general is no longer glorified as an honourable practice</w:t>
      </w:r>
      <w:r w:rsidRPr="009C2C9A">
        <w:t xml:space="preserve">, </w:t>
      </w:r>
      <w:r w:rsidRPr="009C2C9A">
        <w:rPr>
          <w:rStyle w:val="StyleUnderline"/>
        </w:rPr>
        <w:t>but is instead criminalized</w:t>
      </w:r>
      <w:r w:rsidRPr="009C2C9A">
        <w:t xml:space="preserve">, with </w:t>
      </w:r>
      <w:r w:rsidRPr="009C2C9A">
        <w:rPr>
          <w:rStyle w:val="StyleUnderline"/>
        </w:rPr>
        <w:t>those who initiate it seen as rogue actors</w:t>
      </w:r>
      <w:r w:rsidRPr="009C2C9A">
        <w:t xml:space="preserve"> (Mandelbaum, 1998). </w:t>
      </w:r>
      <w:r w:rsidRPr="009C2C9A">
        <w:rPr>
          <w:rStyle w:val="StyleUnderline"/>
        </w:rPr>
        <w:t>Ray attributes this change to modern ideas about the value of the individual human life</w:t>
      </w:r>
      <w:r w:rsidRPr="009C2C9A">
        <w:t xml:space="preserve">, which are expressed not only in changing attitudes toward war, but also in changes toward capital punishment and human sacrifice (Ray, 1989), </w:t>
      </w:r>
      <w:r w:rsidRPr="009C2C9A">
        <w:rPr>
          <w:rStyle w:val="StyleUnderline"/>
        </w:rPr>
        <w:t>and perhaps the rise of the global human rights regime</w:t>
      </w:r>
      <w:r w:rsidRPr="009C2C9A">
        <w:t xml:space="preserve">. </w:t>
      </w:r>
      <w:r w:rsidRPr="009C2C9A">
        <w:rPr>
          <w:rStyle w:val="StyleUnderline"/>
        </w:rPr>
        <w:t>A parallel could be made with slavery: a shift in attitudes about the morality of slavery was instrumental in its demise as an accepted practice</w:t>
      </w:r>
      <w:r w:rsidRPr="009C2C9A">
        <w:t xml:space="preserve"> (Ray, 1989), and </w:t>
      </w:r>
      <w:r w:rsidRPr="009C2C9A">
        <w:rPr>
          <w:rStyle w:val="StyleUnderline"/>
        </w:rPr>
        <w:t>while slavery still exists today, it is a criminal enterprise that is rejected by public opinion and by law</w:t>
      </w:r>
      <w:r w:rsidRPr="009C2C9A">
        <w:t xml:space="preserve">. There is an </w:t>
      </w:r>
      <w:r w:rsidRPr="009C2C9A">
        <w:rPr>
          <w:rStyle w:val="StyleUnderline"/>
        </w:rPr>
        <w:t>important difference between institutionalized legal slavery and criminalized slavery</w:t>
      </w:r>
      <w:r w:rsidRPr="009C2C9A">
        <w:t xml:space="preserve">, and </w:t>
      </w:r>
      <w:r w:rsidRPr="009C2C9A">
        <w:rPr>
          <w:rStyle w:val="StyleUnderline"/>
        </w:rPr>
        <w:t>similarly there is a difference between these two types of war</w:t>
      </w:r>
      <w:r w:rsidRPr="009C2C9A">
        <w:t xml:space="preserve">. The outcome of this modern moral shift toward war, given the fact that war continues to exert an emotional pull on people and societies, </w:t>
      </w:r>
      <w:r w:rsidRPr="009C2C9A">
        <w:rPr>
          <w:rStyle w:val="StyleUnderline"/>
        </w:rPr>
        <w:t>is arguably neither the disappearance of war, nor the continuation</w:t>
      </w:r>
      <w:r w:rsidRPr="009C2C9A">
        <w:t xml:space="preserve"> of business as usual, </w:t>
      </w:r>
      <w:r w:rsidRPr="009C2C9A">
        <w:rPr>
          <w:rStyle w:val="StyleUnderline"/>
        </w:rPr>
        <w:t>but rather the transformation of war</w:t>
      </w:r>
      <w:r w:rsidRPr="009C2C9A">
        <w:t xml:space="preserve">. War, a ‘protean activity’ (Keegan, 1998), has </w:t>
      </w:r>
      <w:r w:rsidRPr="009C2C9A">
        <w:rPr>
          <w:rStyle w:val="StyleUnderline"/>
        </w:rPr>
        <w:t>transformed in order to remain acceptable to modern attitudes</w:t>
      </w:r>
      <w:r w:rsidRPr="009C2C9A">
        <w:t xml:space="preserve">. In response to the almost universal repulsion with long and bloody wars, </w:t>
      </w:r>
      <w:r w:rsidRPr="009C2C9A">
        <w:rPr>
          <w:rStyle w:val="StyleUnderline"/>
        </w:rPr>
        <w:t>the destructiveness of war has been limited through technologies and tactics</w:t>
      </w:r>
      <w:r w:rsidRPr="009C2C9A">
        <w:t xml:space="preserve"> (Coker, 2008). So, for example, there has been increasing development and </w:t>
      </w:r>
      <w:r w:rsidRPr="009C2C9A">
        <w:rPr>
          <w:rStyle w:val="StyleUnderline"/>
        </w:rPr>
        <w:t>use of precision weaponry to minimize civilian casualties, as well as unmanned technology such as drones to lessen, and one day</w:t>
      </w:r>
      <w:r w:rsidRPr="009C2C9A">
        <w:t xml:space="preserve"> perhaps </w:t>
      </w:r>
      <w:r w:rsidRPr="009C2C9A">
        <w:rPr>
          <w:rStyle w:val="Emphasis"/>
        </w:rPr>
        <w:t>eliminate, military casualties</w:t>
      </w:r>
      <w:r w:rsidRPr="009C2C9A">
        <w:rPr>
          <w:rStyle w:val="StyleUnderline"/>
        </w:rPr>
        <w:t xml:space="preserve"> on our own side</w:t>
      </w:r>
      <w:r w:rsidRPr="009C2C9A">
        <w:t xml:space="preserve">. Warfare has become </w:t>
      </w:r>
      <w:r w:rsidRPr="009C2C9A">
        <w:rPr>
          <w:rStyle w:val="StyleUnderline"/>
        </w:rPr>
        <w:t>increasingly constrained by laws prohibiting the use of certain weapons</w:t>
      </w:r>
      <w:r w:rsidRPr="009C2C9A">
        <w:t xml:space="preserve">. Similarly, war is </w:t>
      </w:r>
      <w:r w:rsidRPr="009C2C9A">
        <w:rPr>
          <w:rStyle w:val="StyleUnderline"/>
        </w:rPr>
        <w:t>justified through rhetoric of self-defence or humanitarianism</w:t>
      </w:r>
      <w:r w:rsidRPr="009C2C9A">
        <w:t xml:space="preserve">, </w:t>
      </w:r>
      <w:r w:rsidRPr="009C2C9A">
        <w:rPr>
          <w:rStyle w:val="StyleUnderline"/>
        </w:rPr>
        <w:t>not in terms of the national interest or honour and glory for the nation</w:t>
      </w:r>
      <w:r w:rsidRPr="009C2C9A">
        <w:t xml:space="preserve">. The </w:t>
      </w:r>
      <w:r w:rsidRPr="009C2C9A">
        <w:rPr>
          <w:rStyle w:val="StyleUnderline"/>
        </w:rPr>
        <w:t>requirement, by domestic opinion and international law,</w:t>
      </w:r>
      <w:r w:rsidRPr="009C2C9A">
        <w:t xml:space="preserve"> that </w:t>
      </w:r>
      <w:r w:rsidRPr="009C2C9A">
        <w:rPr>
          <w:rStyle w:val="StyleUnderline"/>
        </w:rPr>
        <w:t>wars be “just” in their means and in the reasons for waging them, is a serious constraint</w:t>
      </w:r>
      <w:r w:rsidRPr="009C2C9A">
        <w:t xml:space="preserve"> on the ability and willingness of states to go to war for classical national interests.</w:t>
      </w:r>
    </w:p>
    <w:p w:rsidR="00017AD0" w:rsidRPr="009C2C9A" w:rsidRDefault="00017AD0" w:rsidP="00017AD0">
      <w:pPr>
        <w:pStyle w:val="Heading4"/>
      </w:pPr>
      <w:r w:rsidRPr="009C2C9A">
        <w:t>World wars ingrained values of negotiation and futility in war – nuclear weapons don’t make a difference</w:t>
      </w:r>
    </w:p>
    <w:p w:rsidR="00017AD0" w:rsidRPr="009C2C9A" w:rsidRDefault="00017AD0" w:rsidP="00017AD0">
      <w:pPr>
        <w:rPr>
          <w:b/>
          <w:bCs/>
        </w:rPr>
      </w:pPr>
      <w:r w:rsidRPr="009C2C9A">
        <w:rPr>
          <w:rStyle w:val="Style13ptBold"/>
        </w:rPr>
        <w:t xml:space="preserve">Kaysen 90 </w:t>
      </w:r>
      <w:r w:rsidRPr="009C2C9A">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sidRPr="009C2C9A">
        <w:rPr>
          <w:i/>
        </w:rPr>
        <w:t xml:space="preserve">International </w:t>
      </w:r>
      <w:r w:rsidRPr="009C2C9A">
        <w:t>Security, Spring 1990, Vol. 14, No. 4) //BZ</w:t>
      </w:r>
    </w:p>
    <w:p w:rsidR="00017AD0" w:rsidRPr="009C2C9A" w:rsidRDefault="00017AD0" w:rsidP="00017AD0">
      <w:r w:rsidRPr="009C2C9A">
        <w:rPr>
          <w:rStyle w:val="StyleUnderline"/>
        </w:rPr>
        <w:t>After a</w:t>
      </w:r>
      <w:r w:rsidRPr="009C2C9A">
        <w:t xml:space="preserve"> brief </w:t>
      </w:r>
      <w:r w:rsidRPr="009C2C9A">
        <w:rPr>
          <w:rStyle w:val="StyleUnderline"/>
        </w:rPr>
        <w:t>discussion of the century-long peace between the United States and Canada</w:t>
      </w:r>
      <w:r w:rsidRPr="009C2C9A">
        <w:t xml:space="preserve">, </w:t>
      </w:r>
      <w:r w:rsidRPr="009C2C9A">
        <w:rPr>
          <w:rStyle w:val="StyleUnderline"/>
        </w:rPr>
        <w:t>and</w:t>
      </w:r>
      <w:r w:rsidRPr="009C2C9A">
        <w:t xml:space="preserve"> an even briefer reference to </w:t>
      </w:r>
      <w:r w:rsidRPr="009C2C9A">
        <w:rPr>
          <w:rStyle w:val="StyleUnderline"/>
        </w:rPr>
        <w:t>the rise of the liberal state and the absence of war among liberal democracies</w:t>
      </w:r>
      <w:r w:rsidRPr="009C2C9A">
        <w:t xml:space="preserve">, Mueller directly addresses his main theme, the changing social evaluation of war.4 </w:t>
      </w:r>
      <w:r w:rsidRPr="009C2C9A">
        <w:rPr>
          <w:rStyle w:val="StyleUnderline"/>
        </w:rPr>
        <w:t>Before World War I</w:t>
      </w:r>
      <w:r w:rsidRPr="009C2C9A">
        <w:t xml:space="preserve">, he argues, </w:t>
      </w:r>
      <w:r w:rsidRPr="009C2C9A">
        <w:rPr>
          <w:rStyle w:val="StyleUnderline"/>
        </w:rPr>
        <w:t>only a small minority spoke against war</w:t>
      </w:r>
      <w:r w:rsidRPr="009C2C9A">
        <w:t xml:space="preserve">. </w:t>
      </w:r>
      <w:r w:rsidRPr="009C2C9A">
        <w:rPr>
          <w:rStyle w:val="StyleUnderline"/>
        </w:rPr>
        <w:t>Quakers opposed war as immoral</w:t>
      </w:r>
      <w:r w:rsidRPr="009C2C9A">
        <w:t xml:space="preserve">, as they did slavery, religious intolerance, and many other then-widespread and socially-approved practices embodying man’s inhumanity to man. </w:t>
      </w:r>
      <w:r w:rsidRPr="009C2C9A">
        <w:rPr>
          <w:rStyle w:val="StyleUnderline"/>
        </w:rPr>
        <w:t>Non-religious humanists shared these views</w:t>
      </w:r>
      <w:r w:rsidRPr="009C2C9A">
        <w:t xml:space="preserve">. So did those who saw war as inimical to commerce and economically ruinous, from Montesquieu, Kant, Buckle, and Adam Smith in the seventeenth and eighteenth centuries to Norman Angel1 in the twentieth. </w:t>
      </w:r>
      <w:r w:rsidRPr="009C2C9A">
        <w:rPr>
          <w:rStyle w:val="StyleUnderline"/>
        </w:rPr>
        <w:t>The majority view</w:t>
      </w:r>
      <w:r w:rsidRPr="009C2C9A">
        <w:t xml:space="preserve">, however (or at least the majority of those who recorded their views), </w:t>
      </w:r>
      <w:r w:rsidRPr="009C2C9A">
        <w:rPr>
          <w:rStyle w:val="StyleUnderline"/>
        </w:rPr>
        <w:t>approved of war</w:t>
      </w:r>
      <w:r w:rsidRPr="009C2C9A">
        <w:t xml:space="preserve">. War was </w:t>
      </w:r>
      <w:r w:rsidRPr="009C2C9A">
        <w:rPr>
          <w:rStyle w:val="StyleUnderline"/>
        </w:rPr>
        <w:t>an admirable stage for the display of heroism and virility for the individual and glory for the nation at one end of the spectrum of ideas, and a psychologically inevitable product of aggressiveness rooted in human nature and a necessary element of human progress</w:t>
      </w:r>
      <w:r w:rsidRPr="009C2C9A">
        <w:t xml:space="preserve"> in social Darwinian terms at the other. </w:t>
      </w:r>
      <w:r w:rsidRPr="009C2C9A">
        <w:rPr>
          <w:rStyle w:val="StyleUnderline"/>
        </w:rPr>
        <w:t>The First World War changed these ideas</w:t>
      </w:r>
      <w:r w:rsidRPr="009C2C9A">
        <w:t xml:space="preserve">. </w:t>
      </w:r>
      <w:r w:rsidRPr="009C2C9A">
        <w:rPr>
          <w:rStyle w:val="StyleUnderline"/>
        </w:rPr>
        <w:t>The magnitude of the slaughter, the costs to both victors and vanquished</w:t>
      </w:r>
      <w:r w:rsidRPr="009C2C9A">
        <w:t xml:space="preserve">, </w:t>
      </w:r>
      <w:r w:rsidRPr="009C2C9A">
        <w:rPr>
          <w:rStyle w:val="StyleUnderline"/>
        </w:rPr>
        <w:t xml:space="preserve">the horribly inhuman and degrading circumstances of combat itself led to </w:t>
      </w:r>
      <w:proofErr w:type="gramStart"/>
      <w:r w:rsidRPr="009C2C9A">
        <w:rPr>
          <w:rStyle w:val="StyleUnderline"/>
        </w:rPr>
        <w:t>a ”</w:t>
      </w:r>
      <w:proofErr w:type="gramEnd"/>
      <w:r w:rsidRPr="009C2C9A">
        <w:rPr>
          <w:rStyle w:val="StyleUnderline"/>
        </w:rPr>
        <w:t>bone-deep revulsion,” a ”colossal confirmation [of] the repulsiveness, immorality and futility of war</w:t>
      </w:r>
      <w:r w:rsidRPr="009C2C9A">
        <w:t xml:space="preserve">.”5 According to Mueller, </w:t>
      </w:r>
      <w:r w:rsidRPr="009C2C9A">
        <w:rPr>
          <w:rStyle w:val="StyleUnderline"/>
        </w:rPr>
        <w:t>there were three possible lessons to be drawn from the experience of World War I: collective security had somehow to be substituted for individual self-help</w:t>
      </w:r>
      <w:r w:rsidRPr="009C2C9A">
        <w:t xml:space="preserve">; </w:t>
      </w:r>
      <w:r w:rsidRPr="009C2C9A">
        <w:rPr>
          <w:rStyle w:val="StyleUnderline"/>
        </w:rPr>
        <w:t>military preparations</w:t>
      </w:r>
      <w:r w:rsidRPr="009C2C9A">
        <w:t xml:space="preserve">, including newer and more formidable weapons, </w:t>
      </w:r>
      <w:r w:rsidRPr="009C2C9A">
        <w:rPr>
          <w:rStyle w:val="StyleUnderline"/>
        </w:rPr>
        <w:t>had to be maintained at a level that would deter war</w:t>
      </w:r>
      <w:r w:rsidRPr="009C2C9A">
        <w:t xml:space="preserve">; </w:t>
      </w:r>
      <w:r w:rsidRPr="009C2C9A">
        <w:rPr>
          <w:rStyle w:val="Emphasis"/>
        </w:rPr>
        <w:t>conflicts had to be negotiated out rather than fought out</w:t>
      </w:r>
      <w:r w:rsidRPr="009C2C9A">
        <w:rPr>
          <w:rStyle w:val="StyleUnderline"/>
        </w:rPr>
        <w:t>.</w:t>
      </w:r>
      <w:r w:rsidRPr="009C2C9A">
        <w:t xml:space="preserve"> </w:t>
      </w:r>
      <w:r w:rsidRPr="009C2C9A">
        <w:rPr>
          <w:rStyle w:val="StyleUnderline"/>
        </w:rPr>
        <w:t>Most of the world drew the third lesson</w:t>
      </w:r>
      <w:r w:rsidRPr="009C2C9A">
        <w:t xml:space="preserve">. Unfortunately, </w:t>
      </w:r>
      <w:r w:rsidRPr="009C2C9A">
        <w:rPr>
          <w:rStyle w:val="StyleUnderline"/>
        </w:rPr>
        <w:t>Mussolini, Hitler, and the leaders of Japan were socially and culturally outsiders who had not shared the lessons</w:t>
      </w:r>
      <w:r w:rsidRPr="009C2C9A">
        <w:t xml:space="preserve"> of the First World War. They continued to believe in both the nobility and necessity of war. </w:t>
      </w:r>
      <w:r w:rsidRPr="009C2C9A">
        <w:rPr>
          <w:rStyle w:val="StyleUnderline"/>
        </w:rPr>
        <w:t>Mussolini was a foolish romantic</w:t>
      </w:r>
      <w:r w:rsidRPr="009C2C9A">
        <w:t xml:space="preserve"> pushing an unwilling Italian people into military adventures. The </w:t>
      </w:r>
      <w:r w:rsidRPr="009C2C9A">
        <w:rPr>
          <w:rStyle w:val="StyleUnderline"/>
        </w:rPr>
        <w:t>Japanese leadership was an ideological remnant of pre-World War I times</w:t>
      </w:r>
      <w:r w:rsidRPr="009C2C9A">
        <w:t xml:space="preserve">, with a romantic view of war and a belief in the positive political and social role of the military in their own great task of modernization. </w:t>
      </w:r>
      <w:r w:rsidRPr="009C2C9A">
        <w:rPr>
          <w:rStyle w:val="StyleUnderline"/>
        </w:rPr>
        <w:t>Hitler, with his racist ideolog</w:t>
      </w:r>
      <w:r w:rsidRPr="009C2C9A">
        <w:t xml:space="preserve">y, resentment against Versailles and quest for Lebensraum, </w:t>
      </w:r>
      <w:r w:rsidRPr="009C2C9A">
        <w:rPr>
          <w:rStyle w:val="StyleUnderline"/>
        </w:rPr>
        <w:t>was an entrepreneurial genius of both politics and war. None of them wanted genuinely to negotiate conflicts</w:t>
      </w:r>
      <w:r w:rsidRPr="009C2C9A">
        <w:t xml:space="preserve">: the attempts of the other European states to do so, and the United States to avoid them- in short, "appeasement"-led to the Second World War. For Mueller, </w:t>
      </w:r>
      <w:r w:rsidRPr="009C2C9A">
        <w:rPr>
          <w:rStyle w:val="StyleUnderline"/>
        </w:rPr>
        <w:t>Hitler's leadership in Germany was a necessary condition for the outbreak of war</w:t>
      </w:r>
      <w:r w:rsidRPr="009C2C9A">
        <w:t xml:space="preserve">; he is </w:t>
      </w:r>
      <w:r w:rsidRPr="009C2C9A">
        <w:rPr>
          <w:rStyle w:val="StyleUnderline"/>
        </w:rPr>
        <w:t>silent on whether it was also sufficient</w:t>
      </w:r>
      <w:r w:rsidRPr="009C2C9A">
        <w:t xml:space="preserve">. The </w:t>
      </w:r>
      <w:r w:rsidRPr="009C2C9A">
        <w:rPr>
          <w:rStyle w:val="StyleUnderline"/>
        </w:rPr>
        <w:t>Second World War repeated and reinforced the lessons of the first and this time they were better learned</w:t>
      </w:r>
      <w:r w:rsidRPr="009C2C9A">
        <w:t xml:space="preserve">. </w:t>
      </w:r>
      <w:r w:rsidRPr="009C2C9A">
        <w:rPr>
          <w:rStyle w:val="StyleUnderline"/>
        </w:rPr>
        <w:t>Among the</w:t>
      </w:r>
      <w:r w:rsidRPr="009C2C9A">
        <w:t xml:space="preserve"> </w:t>
      </w:r>
      <w:r w:rsidRPr="009C2C9A">
        <w:rPr>
          <w:rStyle w:val="StyleUnderline"/>
        </w:rPr>
        <w:t>developed nations there were now no dropouts who had failed to attend class</w:t>
      </w:r>
      <w:r w:rsidRPr="009C2C9A">
        <w:t xml:space="preserve">. </w:t>
      </w:r>
      <w:r w:rsidRPr="009C2C9A">
        <w:rPr>
          <w:rStyle w:val="StyleUnderline"/>
        </w:rPr>
        <w:t>The atomic bomb played no significant part in these lessons</w:t>
      </w:r>
      <w:r w:rsidRPr="009C2C9A">
        <w:t xml:space="preserve">. The war taught that </w:t>
      </w:r>
      <w:r w:rsidRPr="009C2C9A">
        <w:rPr>
          <w:rStyle w:val="StyleUnderline"/>
        </w:rPr>
        <w:t>U.S. productive power was itself a great deterrent</w:t>
      </w:r>
      <w:r w:rsidRPr="009C2C9A">
        <w:t xml:space="preserve">; Detroit was as important as the atom bomb (pp. 82-84). Further, </w:t>
      </w:r>
      <w:r w:rsidRPr="009C2C9A">
        <w:rPr>
          <w:rStyle w:val="StyleUnderline"/>
        </w:rPr>
        <w:t>the actual use of the bomb against Japan was significant only because half of its leadership was already prepared to surrender</w:t>
      </w:r>
      <w:r w:rsidRPr="009C2C9A">
        <w:t xml:space="preserve"> (pp. 87-88). Finally, the absence of civil war against the occupying Nazis and their puppet governments (beyond the relatively small scale guerrilla resistance in occupied Europe) showed that the population had lost its stomach for war (pp. 91-92). Roughly half of Mueller's book, chapters 5-9, depicts the major events of the period of the long peace since World War 11. Mueller sees </w:t>
      </w:r>
      <w:r w:rsidRPr="009C2C9A">
        <w:rPr>
          <w:rStyle w:val="StyleUnderline"/>
        </w:rPr>
        <w:t>the success of containment as reflecting the satisfaction of the victors with and acceptance by the losers of the postwar situation</w:t>
      </w:r>
      <w:r w:rsidRPr="009C2C9A">
        <w:t xml:space="preserve">; </w:t>
      </w:r>
      <w:r w:rsidRPr="009C2C9A">
        <w:rPr>
          <w:rStyle w:val="StyleUnderline"/>
        </w:rPr>
        <w:t>nuclear weapons are essentially irrelevant</w:t>
      </w:r>
      <w:r w:rsidRPr="009C2C9A">
        <w:t>. The Korean War was a stabilizing event; it demonstrated the inutility of limited war. Khrushchev's policy of bluster and crisis-creation similarly failed, as did his efforts at seduction of the non-communist world by the examples of Soviet success in competitive economic growth-"we will bury you"-and the space race. The failure of U.S. intervention in Vietnam's civil war was followed by China's abandonment of the Cold War, and in turn by Soviet recognition of its "overreach" in the Third World and the demise of the cold war.</w:t>
      </w:r>
    </w:p>
    <w:p w:rsidR="00017AD0" w:rsidRPr="009C2C9A" w:rsidRDefault="00017AD0" w:rsidP="00017AD0"/>
    <w:p w:rsidR="00017AD0" w:rsidRPr="009C2C9A" w:rsidRDefault="00017AD0" w:rsidP="00017AD0">
      <w:pPr>
        <w:pStyle w:val="Heading4"/>
      </w:pPr>
      <w:r w:rsidRPr="009C2C9A">
        <w:t>Public discontent makes war unlikely – even in non-democracies</w:t>
      </w:r>
    </w:p>
    <w:p w:rsidR="00017AD0" w:rsidRPr="009C2C9A" w:rsidRDefault="00017AD0" w:rsidP="00017AD0">
      <w:pPr>
        <w:rPr>
          <w:b/>
          <w:bCs/>
        </w:rPr>
      </w:pPr>
      <w:r w:rsidRPr="009C2C9A">
        <w:rPr>
          <w:rStyle w:val="Style13ptBold"/>
        </w:rPr>
        <w:t xml:space="preserve">Kaysen 90 </w:t>
      </w:r>
      <w:r w:rsidRPr="009C2C9A">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sidRPr="009C2C9A">
        <w:rPr>
          <w:i/>
        </w:rPr>
        <w:t xml:space="preserve">International </w:t>
      </w:r>
      <w:r w:rsidRPr="009C2C9A">
        <w:t>Security, Spring 1990, Vol. 14, No. 4) //BZ</w:t>
      </w:r>
    </w:p>
    <w:p w:rsidR="00017AD0" w:rsidRPr="009C2C9A" w:rsidRDefault="00017AD0" w:rsidP="00017AD0">
      <w:r w:rsidRPr="009C2C9A">
        <w:t xml:space="preserve">So far, the discussion of how the coming of industrialization has changed the calculus of war has focused on its economic elements. But the political calculus is at least as important, if not more so. It is </w:t>
      </w:r>
      <w:r w:rsidRPr="009C2C9A">
        <w:rPr>
          <w:rStyle w:val="StyleUnderline"/>
        </w:rPr>
        <w:t>presidents, prime ministers, and party secretaries who play central roles in making decisions about war and peace</w:t>
      </w:r>
      <w:r w:rsidRPr="009C2C9A">
        <w:t xml:space="preserve">, not finance ministers, budget directors, and central bankers. Here, too, the last century-and-a-half has brought a profound transformation. </w:t>
      </w:r>
      <w:r w:rsidRPr="009C2C9A">
        <w:rPr>
          <w:rStyle w:val="StyleUnderline"/>
        </w:rPr>
        <w:t>Governments have become popular and populist even when not democratic;</w:t>
      </w:r>
      <w:r w:rsidRPr="009C2C9A">
        <w:t xml:space="preserve"> </w:t>
      </w:r>
      <w:r w:rsidRPr="009C2C9A">
        <w:rPr>
          <w:rStyle w:val="StyleUnderline"/>
        </w:rPr>
        <w:t>the welfare of the general population</w:t>
      </w:r>
      <w:r w:rsidRPr="009C2C9A">
        <w:t xml:space="preserve">, conceived in a broad sense, is their chief business, and it is to achieving this that they </w:t>
      </w:r>
      <w:r w:rsidRPr="009C2C9A">
        <w:rPr>
          <w:rStyle w:val="StyleUnderline"/>
        </w:rPr>
        <w:t>bend their efforts.</w:t>
      </w:r>
      <w:r w:rsidRPr="009C2C9A">
        <w:t xml:space="preserve"> Of course, this is true u fortiori in democratic societies, in which the question</w:t>
      </w:r>
      <w:proofErr w:type="gramStart"/>
      <w:r w:rsidRPr="009C2C9A">
        <w:t>, ”</w:t>
      </w:r>
      <w:proofErr w:type="gramEnd"/>
      <w:r w:rsidRPr="009C2C9A">
        <w:t xml:space="preserve">are you better off now than you were however many years ago?” is always a useful electoral cry for one or another of the political corn petit or^.^^ But </w:t>
      </w:r>
      <w:r w:rsidRPr="009C2C9A">
        <w:rPr>
          <w:rStyle w:val="StyleUnderline"/>
        </w:rPr>
        <w:t>even authoritarian and repressive governments in modern societies need the consent</w:t>
      </w:r>
      <w:r w:rsidRPr="009C2C9A">
        <w:t>, however tacit and grudging</w:t>
      </w:r>
      <w:r w:rsidRPr="009C2C9A">
        <w:rPr>
          <w:rStyle w:val="StyleUnderline"/>
        </w:rPr>
        <w:t>, of the mass of the governed</w:t>
      </w:r>
      <w:r w:rsidRPr="009C2C9A">
        <w:t xml:space="preserve">. </w:t>
      </w:r>
      <w:r w:rsidRPr="009C2C9A">
        <w:rPr>
          <w:rStyle w:val="StyleUnderline"/>
        </w:rPr>
        <w:t>Economic well-being and social peace are the chief elements on which this consent rests. Making war can rarely contribute positively</w:t>
      </w:r>
      <w:r w:rsidRPr="009C2C9A">
        <w:t xml:space="preserve"> to these goals. In the short run, the mass of </w:t>
      </w:r>
      <w:r w:rsidRPr="009C2C9A">
        <w:rPr>
          <w:rStyle w:val="StyleUnderline"/>
        </w:rPr>
        <w:t>the public bears heavy costs</w:t>
      </w:r>
      <w:r w:rsidRPr="009C2C9A">
        <w:t xml:space="preserve">. </w:t>
      </w:r>
      <w:r w:rsidRPr="009C2C9A">
        <w:rPr>
          <w:rStyle w:val="StyleUnderline"/>
        </w:rPr>
        <w:t>The public, not a small army of professionals, pays the price in blood</w:t>
      </w:r>
      <w:r w:rsidRPr="009C2C9A">
        <w:t xml:space="preserve">, whether as soldiers or as city dwellers subject to attack from the air. </w:t>
      </w:r>
      <w:r w:rsidRPr="009C2C9A">
        <w:rPr>
          <w:rStyle w:val="StyleUnderline"/>
        </w:rPr>
        <w:t>They suffer the immediate hardships consequent on wartime economic mobilization</w:t>
      </w:r>
      <w:r w:rsidRPr="009C2C9A">
        <w:t xml:space="preserve">. </w:t>
      </w:r>
      <w:r w:rsidRPr="009C2C9A">
        <w:rPr>
          <w:rStyle w:val="StyleUnderline"/>
        </w:rPr>
        <w:t>If the arguments above are correct, it is most unlikely that there is compensation in the long run sufficient to outweigh the costs</w:t>
      </w:r>
      <w:r w:rsidRPr="009C2C9A">
        <w:t xml:space="preserve">, even to families that have not suffered death or injury. </w:t>
      </w:r>
      <w:r w:rsidRPr="009C2C9A">
        <w:rPr>
          <w:rStyle w:val="StyleUnderline"/>
        </w:rPr>
        <w:t>Welfare-oriented societies typically produce leaders who are attuned to and reflect their societies' goals.</w:t>
      </w:r>
      <w:r w:rsidRPr="009C2C9A">
        <w:t xml:space="preserve"> They compete for their positions by appealing to the public as improvers of public welfare, whether by positive action, or by promising to unleash the natural forces of progress. </w:t>
      </w:r>
      <w:r w:rsidRPr="009C2C9A">
        <w:rPr>
          <w:rStyle w:val="Emphasis"/>
        </w:rPr>
        <w:t>Peace, not war, is seen as the natural state of affairs by leaders as well as the public</w:t>
      </w:r>
      <w:r w:rsidRPr="009C2C9A">
        <w:t xml:space="preserve">. Further, </w:t>
      </w:r>
      <w:r w:rsidRPr="009C2C9A">
        <w:rPr>
          <w:rStyle w:val="StyleUnderline"/>
        </w:rPr>
        <w:t>the dominance of the nation-state as a focus of popular sentiment has delegitimated wars of conquest</w:t>
      </w:r>
      <w:r w:rsidRPr="009C2C9A">
        <w:t>; they are not only unlikely to be profitable, they are viewed as wrong. Gellner quotes Lord Acton: "</w:t>
      </w:r>
      <w:r w:rsidRPr="009C2C9A">
        <w:rPr>
          <w:rStyle w:val="StyleUnderline"/>
        </w:rPr>
        <w:t xml:space="preserve">Thus began a time when </w:t>
      </w:r>
      <w:r w:rsidRPr="009C2C9A">
        <w:t xml:space="preserve">the text simply was, that </w:t>
      </w:r>
      <w:r w:rsidRPr="009C2C9A">
        <w:rPr>
          <w:rStyle w:val="StyleUnderline"/>
        </w:rPr>
        <w:t>nations would not be governed by foreigners. Power legitimately attained, and exercised with moderation, was declared invalid</w:t>
      </w:r>
      <w:r w:rsidRPr="009C2C9A">
        <w:t>. "24 Germany's annexation of Alsace-Lorraine exemplified just such an illegitimate change of rule. Current examples are even clearer. The Israeli military occupation of the West Bank and the Soviet-installed regimes in Eastern Europe have all been characterized by an extremely high level of persisting political hostility between their populations and the dominant power.</w:t>
      </w:r>
    </w:p>
    <w:p w:rsidR="00017AD0" w:rsidRPr="009C2C9A" w:rsidRDefault="00017AD0" w:rsidP="00017AD0"/>
    <w:p w:rsidR="00017AD0" w:rsidRPr="009C2C9A" w:rsidRDefault="00017AD0" w:rsidP="00017AD0">
      <w:pPr>
        <w:pStyle w:val="Heading4"/>
      </w:pPr>
      <w:r w:rsidRPr="009C2C9A">
        <w:t>War is obsolete – no longer useful and ideologically extinct</w:t>
      </w:r>
    </w:p>
    <w:p w:rsidR="00017AD0" w:rsidRPr="009C2C9A" w:rsidRDefault="00017AD0" w:rsidP="00017AD0">
      <w:pPr>
        <w:rPr>
          <w:b/>
          <w:bCs/>
        </w:rPr>
      </w:pPr>
      <w:r w:rsidRPr="009C2C9A">
        <w:rPr>
          <w:rStyle w:val="Style13ptBold"/>
        </w:rPr>
        <w:t xml:space="preserve">Mandlebaum 98 </w:t>
      </w:r>
      <w:r w:rsidRPr="009C2C9A">
        <w:t xml:space="preserve">Professor of American Foreign Policy at the Paul H. Nitze School of Advanced International Studies at John Hopkins University and director of the Project on East-West Relations for the Council on Foreign Relations (Michael, “Is Major War Obsolete?”, </w:t>
      </w:r>
      <w:r w:rsidRPr="009C2C9A">
        <w:rPr>
          <w:i/>
        </w:rPr>
        <w:t>Survival</w:t>
      </w:r>
      <w:r w:rsidRPr="009C2C9A">
        <w:t>, Winter 1998-99, Vol. 40, No. 4, pp. 20-38)//BZ</w:t>
      </w:r>
    </w:p>
    <w:p w:rsidR="00017AD0" w:rsidRPr="009C2C9A" w:rsidRDefault="00017AD0" w:rsidP="00017AD0">
      <w:r w:rsidRPr="009C2C9A">
        <w:rPr>
          <w:rStyle w:val="StyleUnderline"/>
        </w:rPr>
        <w:t>Is major war now obsolete</w:t>
      </w:r>
      <w:r w:rsidRPr="009C2C9A">
        <w:t xml:space="preserve">? Surely no question is more important. </w:t>
      </w:r>
      <w:r w:rsidRPr="009C2C9A">
        <w:rPr>
          <w:rStyle w:val="StyleUnderline"/>
        </w:rPr>
        <w:t>The threat and the fact of organized violence on the largest possible scale have dominated the twentieth centur</w:t>
      </w:r>
      <w:r w:rsidRPr="009C2C9A">
        <w:t xml:space="preserve">y. There has hardly been a moment between 1914 and 1998 when major war - or the anticipation of it or planning for it - was not a powerfully influential fact of international life. There was scarcely apolitical development of any consequence that was unaffected by major war, actual or prospective. </w:t>
      </w:r>
      <w:r w:rsidRPr="009C2C9A">
        <w:rPr>
          <w:rStyle w:val="StyleUnderline"/>
        </w:rPr>
        <w:t>This question has an answer</w:t>
      </w:r>
      <w:r w:rsidRPr="009C2C9A">
        <w:t xml:space="preserve">. The answer is </w:t>
      </w:r>
      <w:r w:rsidRPr="009C2C9A">
        <w:rPr>
          <w:rStyle w:val="StyleUnderline"/>
        </w:rPr>
        <w:t>yes': major war is obsolete,</w:t>
      </w:r>
      <w:r w:rsidRPr="009C2C9A">
        <w:t xml:space="preserve"> if this statement's two adjectives are properly defined. It is major war, not war in general - collective killing for some purpose - that is obsolete, as the contents of any daily newspaper make clear. War has not been abolished. What is increasingly unlikely is a war </w:t>
      </w:r>
      <w:r w:rsidRPr="009C2C9A">
        <w:rPr>
          <w:rStyle w:val="Emphasis"/>
        </w:rPr>
        <w:t>fought by the most powerful members of the international system</w:t>
      </w:r>
      <w:r w:rsidRPr="009C2C9A">
        <w:rPr>
          <w:rStyle w:val="StyleUnderline"/>
        </w:rPr>
        <w:t>, drawing on all of their resources and using every weapon at their command, over a period of years, leading to an outcome with revolutionary geopolitical consequences including the birth and death of regimes</w:t>
      </w:r>
      <w:r w:rsidRPr="009C2C9A">
        <w:t xml:space="preserve">, the </w:t>
      </w:r>
      <w:r w:rsidRPr="009C2C9A">
        <w:rPr>
          <w:rStyle w:val="StyleUnderline"/>
        </w:rPr>
        <w:t>redrawing of borders and the reordering of the hierarchy of sovereign states</w:t>
      </w:r>
      <w:r w:rsidRPr="009C2C9A">
        <w:t xml:space="preserve">. </w:t>
      </w:r>
      <w:r w:rsidRPr="009C2C9A">
        <w:rPr>
          <w:rStyle w:val="StyleUnderline"/>
        </w:rPr>
        <w:t>There have been four such wars</w:t>
      </w:r>
      <w:r w:rsidRPr="009C2C9A">
        <w:t xml:space="preserve"> in the last two centuries: the wars of the French Revolution (1792-1815); the First World War (l9l4-l8)', the Second World War (1939-45); and the Cold War (late 1940s- early 1990s). It is </w:t>
      </w:r>
      <w:r w:rsidRPr="009C2C9A">
        <w:rPr>
          <w:rStyle w:val="StyleUnderline"/>
        </w:rPr>
        <w:t xml:space="preserve">the numerically small but historically monumental class of wars to which these four conflicts all belong that is obsolete. </w:t>
      </w:r>
      <w:r w:rsidRPr="009C2C9A">
        <w:t xml:space="preserve">Major war is not impossible. None of the countries that would take part in another major conflict has renounced War entirely; indeed, all are prepared to fight. </w:t>
      </w:r>
      <w:r w:rsidRPr="009C2C9A">
        <w:rPr>
          <w:rStyle w:val="StyleUnderline"/>
        </w:rPr>
        <w:t xml:space="preserve">A major war is unlikely </w:t>
      </w:r>
      <w:r w:rsidRPr="009C2C9A">
        <w:t xml:space="preserve">but not unthinkable. There are still people charged with the responsibility for waging such a conflict and they continue to think about it. But it is obsolete in the sense that </w:t>
      </w:r>
      <w:r w:rsidRPr="009C2C9A">
        <w:rPr>
          <w:rStyle w:val="StyleUnderline"/>
        </w:rPr>
        <w:t>it is no longer in fashion</w:t>
      </w:r>
      <w:r w:rsidRPr="009C2C9A">
        <w:t xml:space="preserve">. It is obsolete </w:t>
      </w:r>
      <w:r w:rsidRPr="009C2C9A">
        <w:rPr>
          <w:rStyle w:val="StyleUnderline"/>
        </w:rPr>
        <w:t>in the sense that it no longer serves the purpose for which it was designed</w:t>
      </w:r>
      <w:r w:rsidRPr="009C2C9A">
        <w:t xml:space="preserve">. It has gone out of fashion not through any decree or ruling, but rather </w:t>
      </w:r>
      <w:r w:rsidRPr="009C2C9A">
        <w:rPr>
          <w:rStyle w:val="StyleUnderline"/>
        </w:rPr>
        <w:t>as the result of trends and developments that are not under the control of any agency or authority</w:t>
      </w:r>
      <w:r w:rsidRPr="009C2C9A">
        <w:t xml:space="preserve">. To obsolesce is intransitive verb. </w:t>
      </w:r>
      <w:r w:rsidRPr="009C2C9A">
        <w:rPr>
          <w:rStyle w:val="StyleUnderline"/>
        </w:rPr>
        <w:t>Obsolescence is not imposed or created by anyone or anything; it happens</w:t>
      </w:r>
      <w:r w:rsidRPr="009C2C9A">
        <w:t xml:space="preserve">. In the case of major war, the signs that obsolescence is happening are abundant. The trend began while the most recent major War was still under way. The Cold War lacked a central feature of its three predecessors: direct battles between and among the belligerent powers. Since it ended, </w:t>
      </w:r>
      <w:r w:rsidRPr="009C2C9A">
        <w:rPr>
          <w:rStyle w:val="StyleUnderline"/>
        </w:rPr>
        <w:t>the trend toward obsolescence has gathered momentum</w:t>
      </w:r>
      <w:r w:rsidRPr="009C2C9A">
        <w:t xml:space="preserve">. Major </w:t>
      </w:r>
      <w:r w:rsidRPr="009C2C9A">
        <w:rPr>
          <w:rStyle w:val="StyleUnderline"/>
        </w:rPr>
        <w:t>war is talked and written about less than before</w:t>
      </w:r>
      <w:r w:rsidRPr="009C2C9A">
        <w:t xml:space="preserve">. Articles, essays, books, lectures and symposia are more likely to study the global economy than global warfare. Crises in Europe and Asia are economic rather than military in nature. The shift has apparently also made an impression on the vast majority of the world’s inhabitants who do not read articles or attend conferences on inter- national affairs. In the summer of 1998, as in other summers, the US film industry sought to appeal to what is evidently a broad interest in and presumably fear of, the Earth's destruction. Hollywood, whose economic viability depends on accurately gauging the global Zeitgeist offered two motion pictures with a contemporary version of the apocalypse as their theme. In the films Deep Impact and Armageddon, however, the </w:t>
      </w:r>
      <w:r w:rsidRPr="009C2C9A">
        <w:rPr>
          <w:rStyle w:val="StyleUnderline"/>
        </w:rPr>
        <w:t>threat of total destruction came not,</w:t>
      </w:r>
      <w:r w:rsidRPr="009C2C9A">
        <w:t xml:space="preserve"> as in previous examples of the genre, </w:t>
      </w:r>
      <w:r w:rsidRPr="009C2C9A">
        <w:rPr>
          <w:rStyle w:val="StyleUnderline"/>
        </w:rPr>
        <w:t>from major war waged with weapons of mass destruction</w:t>
      </w:r>
      <w:r w:rsidRPr="009C2C9A">
        <w:t xml:space="preserve"> (WIVID). Rather, </w:t>
      </w:r>
      <w:r w:rsidRPr="009C2C9A">
        <w:rPr>
          <w:rStyle w:val="StyleUnderline"/>
        </w:rPr>
        <w:t>it came from the random workings of the cosmos</w:t>
      </w:r>
      <w:r w:rsidRPr="009C2C9A">
        <w:t xml:space="preserve">, in the forms, respectively, of an asteroid and a meteor rushing towards Earth that must be destroyed or deflected by heroic measures if life as we know it is to continue. </w:t>
      </w:r>
      <w:r w:rsidRPr="009C2C9A">
        <w:rPr>
          <w:rStyle w:val="StyleUnderline"/>
        </w:rPr>
        <w:t>Major war is apparently no longer plausible enough to serve as the premise of a major motion picture</w:t>
      </w:r>
      <w:r w:rsidRPr="009C2C9A">
        <w:t xml:space="preserve">, which is one sure sign of obsolescence at work. Yet another sign is the appearance of a term to describe the trends that contribute to it: debellicisation.' Unlike the word that is perhaps closest to being a synonym – ‘warlessness’ - its Latin root gives debellicisation a solid, scientific aura, like a newly discovered species of plant or element of the periodic table. And while warlessness implies an achieved condition, debellicisation suggests an ongoing process. </w:t>
      </w:r>
    </w:p>
    <w:p w:rsidR="00017AD0" w:rsidRPr="009C2C9A" w:rsidRDefault="00017AD0" w:rsidP="00017AD0"/>
    <w:p w:rsidR="00017AD0" w:rsidRPr="009C2C9A" w:rsidRDefault="00017AD0" w:rsidP="00017AD0">
      <w:pPr>
        <w:pStyle w:val="Heading4"/>
      </w:pPr>
      <w:r w:rsidRPr="009C2C9A">
        <w:t>No war with major powers – too focused economically even if tensions rise</w:t>
      </w:r>
    </w:p>
    <w:p w:rsidR="00017AD0" w:rsidRPr="009C2C9A" w:rsidRDefault="00017AD0" w:rsidP="00017AD0">
      <w:pPr>
        <w:rPr>
          <w:b/>
          <w:bCs/>
        </w:rPr>
      </w:pPr>
      <w:r w:rsidRPr="009C2C9A">
        <w:rPr>
          <w:rStyle w:val="Style13ptBold"/>
        </w:rPr>
        <w:t xml:space="preserve">Mandlebaum 98 </w:t>
      </w:r>
      <w:r w:rsidRPr="009C2C9A">
        <w:t xml:space="preserve">Professor of American Foreign Policy at the Paul H. Nitze School of Advanced International Studies at John Hopkins University and director of the Project on East-West Relations for the Council on Foreign Relations (Michael, “Is Major War Obsolete?”, </w:t>
      </w:r>
      <w:r w:rsidRPr="009C2C9A">
        <w:rPr>
          <w:i/>
        </w:rPr>
        <w:t>Survival</w:t>
      </w:r>
      <w:r w:rsidRPr="009C2C9A">
        <w:t>, Winter 1998-99, Vol. 40, No. 4, pp. 20-38)//BZ</w:t>
      </w:r>
    </w:p>
    <w:p w:rsidR="00017AD0" w:rsidRPr="009C2C9A" w:rsidRDefault="00017AD0" w:rsidP="00017AD0">
      <w:r w:rsidRPr="009C2C9A">
        <w:t xml:space="preserve">The world's largest country by population and its largest country by area differ in important ways. Two years before the new millennium, </w:t>
      </w:r>
      <w:r w:rsidRPr="009C2C9A">
        <w:rPr>
          <w:rStyle w:val="StyleUnderline"/>
        </w:rPr>
        <w:t>China's economy, power and international status are growing while Russia's are shrinking</w:t>
      </w:r>
      <w:r w:rsidRPr="009C2C9A">
        <w:t xml:space="preserve">. </w:t>
      </w:r>
      <w:r w:rsidRPr="009C2C9A">
        <w:rPr>
          <w:rStyle w:val="StyleUnderline"/>
        </w:rPr>
        <w:t>Russia is a democracy, albeit a shaky one. Chinese politics are not</w:t>
      </w:r>
      <w:r w:rsidRPr="009C2C9A">
        <w:t xml:space="preserve">, and never have been, conducted according to democratic principles. </w:t>
      </w:r>
      <w:r w:rsidRPr="009C2C9A">
        <w:rPr>
          <w:rStyle w:val="StyleUnderline"/>
        </w:rPr>
        <w:t>Russia is part of the European system of common security. In East Asia there is no such system</w:t>
      </w:r>
      <w:r w:rsidRPr="009C2C9A">
        <w:t xml:space="preserve"> - there are no treaties regulating armaments of which China can be a part. </w:t>
      </w:r>
      <w:r w:rsidRPr="009C2C9A">
        <w:rPr>
          <w:rStyle w:val="StyleUnderline"/>
        </w:rPr>
        <w:t>But Russia and China are similar in one crucial way</w:t>
      </w:r>
      <w:r w:rsidRPr="009C2C9A">
        <w:t xml:space="preserve">: </w:t>
      </w:r>
      <w:r w:rsidRPr="009C2C9A">
        <w:rPr>
          <w:rStyle w:val="StyleUnderline"/>
        </w:rPr>
        <w:t>the continuing obsolescence of major war depends most heavily on them</w:t>
      </w:r>
      <w:r w:rsidRPr="009C2C9A">
        <w:t xml:space="preserve">. This is not because either is the most powerful member of the international system, a distinction that will surely belong to the US until well into the twenty-first century. It is not because the government of either country is the most bellicose on the planet, a title Iraqi President Saddam Hussein seems likely to retain as long as he remains in power. Rather, </w:t>
      </w:r>
      <w:r w:rsidRPr="009C2C9A">
        <w:rPr>
          <w:rStyle w:val="StyleUnderline"/>
        </w:rPr>
        <w:t>of the countries that could start a major war, Russia and China are the two most likely to do so</w:t>
      </w:r>
      <w:r w:rsidRPr="009C2C9A">
        <w:t xml:space="preserve">. 9' </w:t>
      </w:r>
      <w:proofErr w:type="gramStart"/>
      <w:r w:rsidRPr="009C2C9A">
        <w:t>They</w:t>
      </w:r>
      <w:proofErr w:type="gramEnd"/>
      <w:r w:rsidRPr="009C2C9A">
        <w:t xml:space="preserve"> are </w:t>
      </w:r>
      <w:r w:rsidRPr="009C2C9A">
        <w:rPr>
          <w:rStyle w:val="StyleUnderline"/>
        </w:rPr>
        <w:t>large enough and powerful enough, actually or potentially, economically and militarily, to qualify as potential great powers</w:t>
      </w:r>
      <w:r w:rsidRPr="009C2C9A">
        <w:t xml:space="preserve">. Their </w:t>
      </w:r>
      <w:r w:rsidRPr="009C2C9A">
        <w:rPr>
          <w:rStyle w:val="StyleUnderline"/>
        </w:rPr>
        <w:t>attitudes towards international politics and armed conflict are closer to those of the great powers</w:t>
      </w:r>
      <w:r w:rsidRPr="009C2C9A">
        <w:t xml:space="preserve"> at the end of the nineteenth century than to the views prevailing in the debellicised late twentieth-century democracies. Neither country is fully or irreversibly democratic; China is not democratic at all. Neither is used to conciliation within its own borders, let alone in dealings with other countries. </w:t>
      </w:r>
      <w:r w:rsidRPr="009C2C9A">
        <w:rPr>
          <w:rStyle w:val="StyleUnderline"/>
        </w:rPr>
        <w:t>National prestige is of prime importance to both</w:t>
      </w:r>
      <w:r w:rsidRPr="009C2C9A">
        <w:t xml:space="preserve">; the memory of lost status and past humiliations - for Russia, in the very recent past - rankles in sections of both countries' political classes. For both governments, spheres of influence are not entirely obsolete: Russia claims one on the territory of the former Soviet Union; China asserts a proprietary interest in the South China Sea. For all these reasons, </w:t>
      </w:r>
      <w:r w:rsidRPr="009C2C9A">
        <w:rPr>
          <w:rStyle w:val="StyleUnderline"/>
        </w:rPr>
        <w:t>in neither Russia nor China has the traditional interest in military balances been entirely eclipsed by the prevailing Western concern with trade balances</w:t>
      </w:r>
      <w:r w:rsidRPr="009C2C9A">
        <w:t xml:space="preserve">. Still, at the end of the twentieth century </w:t>
      </w:r>
      <w:r w:rsidRPr="009C2C9A">
        <w:rPr>
          <w:rStyle w:val="StyleUnderline"/>
        </w:rPr>
        <w:t>neither country appears to be girding for a major war</w:t>
      </w:r>
      <w:r w:rsidRPr="009C2C9A">
        <w:t xml:space="preserve">. </w:t>
      </w:r>
      <w:r w:rsidRPr="009C2C9A">
        <w:rPr>
          <w:rStyle w:val="Emphasis"/>
        </w:rPr>
        <w:t>Both are focused inward, preoccupied with economic rather than military matters</w:t>
      </w:r>
      <w:r w:rsidRPr="009C2C9A">
        <w:t xml:space="preserve">. </w:t>
      </w:r>
      <w:r w:rsidRPr="009C2C9A">
        <w:rPr>
          <w:rStyle w:val="StyleUnderline"/>
        </w:rPr>
        <w:t>Neither fully endorses the policies and practices of the US, but the differences are sources of irritation rather than confrontation</w:t>
      </w:r>
      <w:r w:rsidRPr="009C2C9A">
        <w:t xml:space="preserve">. </w:t>
      </w:r>
      <w:r w:rsidRPr="009C2C9A">
        <w:rPr>
          <w:rStyle w:val="StyleUnderline"/>
        </w:rPr>
        <w:t>Russia and China persist, for example, in purveying armaments and technology suitable for making WMD to countries that the US insists should not have them</w:t>
      </w:r>
      <w:r w:rsidRPr="009C2C9A">
        <w:t xml:space="preserve">; but </w:t>
      </w:r>
      <w:r w:rsidRPr="009C2C9A">
        <w:rPr>
          <w:rStyle w:val="StyleUnderline"/>
        </w:rPr>
        <w:t>this is the occasion for diplomatic friction instead of war</w:t>
      </w:r>
      <w:r w:rsidRPr="009C2C9A">
        <w:t xml:space="preserve">. Neither Moscow nor Beijing is entirely satisfied with all of the political, military and economic arrangements of the post-Cold War world, especially Washington’s central role in devising and managing them. But </w:t>
      </w:r>
      <w:r w:rsidRPr="009C2C9A">
        <w:rPr>
          <w:rStyle w:val="StyleUnderline"/>
        </w:rPr>
        <w:t>neither government is committed</w:t>
      </w:r>
      <w:r w:rsidRPr="009C2C9A">
        <w:t xml:space="preserve">, as were their orthodox communist predecessors, </w:t>
      </w:r>
      <w:r w:rsidRPr="009C2C9A">
        <w:rPr>
          <w:rStyle w:val="StyleUnderline"/>
        </w:rPr>
        <w:t>to the violent overthrow of those arrangements</w:t>
      </w:r>
      <w:r w:rsidRPr="009C2C9A">
        <w:t>.</w:t>
      </w:r>
    </w:p>
    <w:p w:rsidR="00017AD0" w:rsidRPr="009C2C9A" w:rsidRDefault="00017AD0" w:rsidP="00017AD0"/>
    <w:p w:rsidR="00017AD0" w:rsidRPr="009C2C9A" w:rsidRDefault="00017AD0" w:rsidP="00017AD0">
      <w:pPr>
        <w:pStyle w:val="Heading4"/>
      </w:pPr>
      <w:r w:rsidRPr="009C2C9A">
        <w:t>Changes in aspect of society have made major wars redundant and undesirable</w:t>
      </w:r>
    </w:p>
    <w:p w:rsidR="00017AD0" w:rsidRPr="009C2C9A" w:rsidRDefault="00017AD0" w:rsidP="00017AD0">
      <w:pPr>
        <w:rPr>
          <w:rStyle w:val="Style13ptBold"/>
        </w:rPr>
      </w:pPr>
      <w:r w:rsidRPr="009C2C9A">
        <w:rPr>
          <w:rStyle w:val="Style13ptBold"/>
        </w:rPr>
        <w:t xml:space="preserve">Mandlebaum 98 </w:t>
      </w:r>
      <w:r w:rsidRPr="009C2C9A">
        <w:t xml:space="preserve">Professor of American Foreign Policy at the Paul H. Nitze School of Advanced International Studies at John Hopkins University and director of the Project on East-West Relations for the Council on Foreign Relations (Michael, “Is Major War Obsolete?”, </w:t>
      </w:r>
      <w:r w:rsidRPr="009C2C9A">
        <w:rPr>
          <w:i/>
        </w:rPr>
        <w:t>Survival</w:t>
      </w:r>
      <w:r w:rsidRPr="009C2C9A">
        <w:t>, Winter 1998-99, Vol. 40, No. 4, pp. 20-38)//BZ</w:t>
      </w:r>
    </w:p>
    <w:p w:rsidR="00017AD0" w:rsidRPr="009C2C9A" w:rsidRDefault="00017AD0" w:rsidP="00017AD0">
      <w:pPr>
        <w:rPr>
          <w:rStyle w:val="StyleUnderline"/>
          <w:b/>
        </w:rPr>
      </w:pPr>
      <w:r w:rsidRPr="009C2C9A">
        <w:rPr>
          <w:rStyle w:val="StyleUnderline"/>
        </w:rPr>
        <w:t>Political, social and technological trends that began or have accelerated in the twentieth century have made major war obsolete by raising its costs while reducing the incentives for waging it</w:t>
      </w:r>
      <w:r w:rsidRPr="009C2C9A">
        <w:t xml:space="preserve">. Major war is obsolete in the way that styles of dress are obsolete: it is something that is out of fashion and, </w:t>
      </w:r>
      <w:r w:rsidRPr="009C2C9A">
        <w:rPr>
          <w:rStyle w:val="StyleUnderline"/>
        </w:rPr>
        <w:t>while it could be revived, there is no present demand for it.</w:t>
      </w:r>
      <w:r w:rsidRPr="009C2C9A">
        <w:t xml:space="preserve"> Major war is </w:t>
      </w:r>
      <w:r w:rsidRPr="009C2C9A">
        <w:rPr>
          <w:rStyle w:val="StyleUnderline"/>
        </w:rPr>
        <w:t>obsolete in the way that slavery, dueling or foot-binding are obsolete</w:t>
      </w:r>
      <w:r w:rsidRPr="009C2C9A">
        <w:t xml:space="preserve">: it is </w:t>
      </w:r>
      <w:r w:rsidRPr="009C2C9A">
        <w:rPr>
          <w:rStyle w:val="StyleUnderline"/>
        </w:rPr>
        <w:t>a social practice that was once considered normal, useful- even desirable - but that now seems odious</w:t>
      </w:r>
      <w:r w:rsidRPr="009C2C9A">
        <w:t xml:space="preserve">.3 It is obsolete in the way that the </w:t>
      </w:r>
      <w:r w:rsidRPr="009C2C9A">
        <w:rPr>
          <w:rStyle w:val="StyleUnderline"/>
        </w:rPr>
        <w:t>central planning of economic activity is obsolete: it is a practice once regarded as a plausible, indeed a superior way of achieving a socially desirable goal, but that changing conditions have made ineffective at best</w:t>
      </w:r>
      <w:r w:rsidRPr="009C2C9A">
        <w:t xml:space="preserve">, counter-productive at worst. It is possible that not only major war - protracted struggles among great powers with revolutionary consequences for international politics - but </w:t>
      </w:r>
      <w:r w:rsidRPr="009C2C9A">
        <w:rPr>
          <w:rStyle w:val="StyleUnderline"/>
        </w:rPr>
        <w:t>even modern war - the use of mechanized weapons in formal battles between the professional armed forces of sovereign states - is dying out</w:t>
      </w:r>
      <w:r w:rsidRPr="009C2C9A">
        <w:t xml:space="preserve">. The toll that modern weapons extract and the diminishi.ng benefits their use seems likely to bring, which are potent factors in the foreign policies of the great powers, must weigh on the calculations of the lesser ones as well" True, Washington is even now preparing to fight two modern wars. The precedents for the two 'major regional contingencies' that form the basis for post-Cold War US military planning are wars the US fought in Korea in the early 1950s and in the Persian Gulf in 1991. Not coincidentally, the regimes against which the US went to war on those occasions remain in power in both places. But neither North Korea's Kim </w:t>
      </w:r>
      <w:proofErr w:type="gramStart"/>
      <w:r w:rsidRPr="009C2C9A">
        <w:t>Il</w:t>
      </w:r>
      <w:proofErr w:type="gramEnd"/>
      <w:r w:rsidRPr="009C2C9A">
        <w:t xml:space="preserve"> Sung nor Iraq's </w:t>
      </w:r>
      <w:r w:rsidRPr="009C2C9A">
        <w:rPr>
          <w:rStyle w:val="StyleUnderline"/>
        </w:rPr>
        <w:t>Saddam Hussein believed, when they launched the attack that began each war, that it would lead to a military confrontation with the US, and it is unlikely that either regime is eager to repeat the experience.</w:t>
      </w:r>
      <w:r w:rsidRPr="009C2C9A">
        <w:t xml:space="preserve"> Warlessness may still be unknown on the Korean Peninsula and in the Middle East, but there is no reason to doubt that deterrence has put down roots in both places. Of the varieties of war, it is not the Second World War model that is growing in popularity. </w:t>
      </w:r>
      <w:r w:rsidRPr="009C2C9A">
        <w:rPr>
          <w:rStyle w:val="StyleUnderline"/>
        </w:rPr>
        <w:t>It is, rather, 'unconventional' conflict s, waged by irregular forces that attack civilian not military targets. Guerrillas, terrorists, members of private militias - even malevolent computer hackers - seem to be displacing the form ally trained, well-equipped, publicly funded soldier who waged the twentieth century's wars.</w:t>
      </w:r>
      <w:r w:rsidRPr="009C2C9A">
        <w:t xml:space="preserve"> </w:t>
      </w:r>
      <w:r w:rsidRPr="009C2C9A">
        <w:rPr>
          <w:rStyle w:val="StyleUnderline"/>
        </w:rPr>
        <w:t xml:space="preserve">The practice of war, once the prerogative of the strong of the international system, is instead increasingly the tactic of the weak. </w:t>
      </w:r>
    </w:p>
    <w:p w:rsidR="00017AD0" w:rsidRPr="009C2C9A" w:rsidRDefault="00017AD0" w:rsidP="00017AD0"/>
    <w:p w:rsidR="00017AD0" w:rsidRPr="009C2C9A" w:rsidRDefault="00017AD0" w:rsidP="00017AD0">
      <w:pPr>
        <w:pStyle w:val="Heading4"/>
      </w:pPr>
      <w:r w:rsidRPr="009C2C9A">
        <w:t>Even if ideology is still present, modern attitudes and diplomacy make conflict improbable</w:t>
      </w:r>
    </w:p>
    <w:p w:rsidR="00017AD0" w:rsidRPr="009C2C9A" w:rsidRDefault="00017AD0" w:rsidP="00017AD0">
      <w:pPr>
        <w:rPr>
          <w:b/>
          <w:bCs/>
        </w:rPr>
      </w:pPr>
      <w:r w:rsidRPr="009C2C9A">
        <w:rPr>
          <w:rStyle w:val="Style13ptBold"/>
        </w:rPr>
        <w:t>Mandelbaum 99</w:t>
      </w:r>
      <w:r w:rsidRPr="009C2C9A">
        <w:t xml:space="preserve"> Professor of American Foreign Policy at the Paul H. Nitze School of Advanced International Studies at John Hopkins University and director of the Project on East-West Relations for the Council on Foreign Relations (Michael, “Learning to be Warless”, </w:t>
      </w:r>
      <w:r w:rsidRPr="009C2C9A">
        <w:rPr>
          <w:i/>
        </w:rPr>
        <w:t>Survival</w:t>
      </w:r>
      <w:r w:rsidRPr="009C2C9A">
        <w:t>, Summer 1999, Vol. 41, No. 2, pp. 139-152)//BZ</w:t>
      </w:r>
    </w:p>
    <w:p w:rsidR="00017AD0" w:rsidRPr="009C2C9A" w:rsidRDefault="00017AD0" w:rsidP="00017AD0">
      <w:r w:rsidRPr="009C2C9A">
        <w:rPr>
          <w:rStyle w:val="StyleUnderline"/>
        </w:rPr>
        <w:t>War is a venerable human activity</w:t>
      </w:r>
      <w:r w:rsidRPr="009C2C9A">
        <w:t xml:space="preserve">, dating back millennia; and </w:t>
      </w:r>
      <w:r w:rsidRPr="009C2C9A">
        <w:rPr>
          <w:rStyle w:val="StyleUnderline"/>
        </w:rPr>
        <w:t>even if the category of war for which obsolescence is claimed includes only the four great conflicts of the modern era, that still makes it more than two centuries old</w:t>
      </w:r>
      <w:r w:rsidRPr="009C2C9A">
        <w:t xml:space="preserve">. </w:t>
      </w:r>
      <w:r w:rsidRPr="009C2C9A">
        <w:rPr>
          <w:rStyle w:val="StyleUnderline"/>
        </w:rPr>
        <w:t>Nor have human aggressiveness and political differences, the combustible mixture from which all wars arise, disappeared</w:t>
      </w:r>
      <w:r w:rsidRPr="009C2C9A">
        <w:t xml:space="preserve">. Thus </w:t>
      </w:r>
      <w:r w:rsidRPr="009C2C9A">
        <w:rPr>
          <w:rStyle w:val="StyleUnderline"/>
        </w:rPr>
        <w:t>the burden of proof - or rather the burden of argument, since the assertion is not subject to absolute proof</w:t>
      </w:r>
      <w:r w:rsidRPr="009C2C9A">
        <w:t xml:space="preserve"> - rests on those of us who suggest what must be the case if major war is truly obsolete, namely that something fi.1ndamental has changed in international politics. The comments here are intended to elaborate that argument, made originally in the Winter 1998-99 issue of Survival, as well as to respond, in part, to my colleagues' points. They fall into four categories: the definition of obsolescence; its ingredients; its significance; and the implications of my argument for national foreign policies. What, precisely, does it mean to say that major war is 'obsolete'? </w:t>
      </w:r>
      <w:r w:rsidRPr="009C2C9A">
        <w:rPr>
          <w:rStyle w:val="StyleUnderline"/>
        </w:rPr>
        <w:t>On the spectrum of probability, obsolete falls somewhere between impossible and unlikely</w:t>
      </w:r>
      <w:r w:rsidRPr="009C2C9A">
        <w:t xml:space="preserve">. </w:t>
      </w:r>
      <w:r w:rsidRPr="009C2C9A">
        <w:rPr>
          <w:rStyle w:val="StyleUnderline"/>
        </w:rPr>
        <w:t>Major war had already become unlikely during the Cold War</w:t>
      </w:r>
      <w:r w:rsidRPr="009C2C9A">
        <w:t xml:space="preserve"> because of the existence of nuclear weapons, which had (and have) the power to make war between and among the major powers catastrophically expensive. </w:t>
      </w:r>
      <w:r w:rsidRPr="009C2C9A">
        <w:rPr>
          <w:rStyle w:val="StyleUnderline"/>
        </w:rPr>
        <w:t>What is new is a combination of cultural attitudes and diplomatic arrangements that make major war,</w:t>
      </w:r>
      <w:r w:rsidRPr="009C2C9A">
        <w:t xml:space="preserve"> in Europe at least, </w:t>
      </w:r>
      <w:r w:rsidRPr="009C2C9A">
        <w:rPr>
          <w:rStyle w:val="StyleUnderline"/>
        </w:rPr>
        <w:t>even less likely than it was during the last decades of the East-West rivalry</w:t>
      </w:r>
      <w:r w:rsidRPr="009C2C9A">
        <w:t xml:space="preserve">, </w:t>
      </w:r>
      <w:r w:rsidRPr="009C2C9A">
        <w:rPr>
          <w:rStyle w:val="StyleUnderline"/>
        </w:rPr>
        <w:t>when deterrence through the threat of mutual annihilation was in force</w:t>
      </w:r>
      <w:r w:rsidRPr="009C2C9A">
        <w:t xml:space="preserve">. Then the </w:t>
      </w:r>
      <w:r w:rsidRPr="009C2C9A">
        <w:rPr>
          <w:rStyle w:val="StyleUnderline"/>
        </w:rPr>
        <w:t>major powers were afraid of war because the costs might be too high</w:t>
      </w:r>
      <w:r w:rsidRPr="009C2C9A">
        <w:t xml:space="preserve">. Now, in addition, they are </w:t>
      </w:r>
      <w:r w:rsidRPr="009C2C9A">
        <w:rPr>
          <w:rStyle w:val="StyleUnderline"/>
        </w:rPr>
        <w:t>uninterested in war because the benefits of winning are judged so modest</w:t>
      </w:r>
      <w:r w:rsidRPr="009C2C9A">
        <w:t xml:space="preserve">. What I have called in my 1996 book The Dawn of Peace in Europe, the continent's 'common security order' has two parts. The first, visible part, and the crown jewel of late Cold War and post-Cold War diplomacy, is a landmark series of treaties limiting armaments. These treaties reduce the insecurity endemic to a world divided into independent sovereign states. </w:t>
      </w:r>
      <w:r w:rsidRPr="009C2C9A">
        <w:rPr>
          <w:rStyle w:val="StyleUnderline"/>
        </w:rPr>
        <w:t>The mere fact of sovereignty, or, as it is called in the literature of international relations, the 'anarchy' of the international system, is a potential cause of war because it means that every country must guard against the possibility that it might be attacked; there is no global authority to prevent this</w:t>
      </w:r>
      <w:r w:rsidRPr="009C2C9A">
        <w:t xml:space="preserve">. These </w:t>
      </w:r>
      <w:r w:rsidRPr="009C2C9A">
        <w:rPr>
          <w:rStyle w:val="StyleUnderline"/>
        </w:rPr>
        <w:t>treaties provide for transparency</w:t>
      </w:r>
      <w:r w:rsidRPr="009C2C9A">
        <w:t xml:space="preserve">, </w:t>
      </w:r>
      <w:r w:rsidRPr="009C2C9A">
        <w:rPr>
          <w:rStyle w:val="StyleUnderline"/>
        </w:rPr>
        <w:t>so that every country can know exactly what armaments every other one has</w:t>
      </w:r>
      <w:r w:rsidRPr="009C2C9A">
        <w:t xml:space="preserve">, and what they are doing with their arms. The treaties also reconfigure nuclear and non-nuclear weapons in Europe to make them suitable for defence but not attack. </w:t>
      </w:r>
      <w:r w:rsidRPr="009C2C9A">
        <w:rPr>
          <w:rStyle w:val="StyleUnderline"/>
        </w:rPr>
        <w:t>The net effect is to engender a higher degree of confidence than modem Europe has ever had that there will be no major war there</w:t>
      </w:r>
      <w:r w:rsidRPr="009C2C9A">
        <w:t xml:space="preserve">. Underpinning the treaties is a complex of attitudes, widely held and deeply rooted in the industrial democracies, although less prominent elsewhere, that I have called 'warlessness'. Warlessness is what </w:t>
      </w:r>
      <w:r w:rsidRPr="009C2C9A">
        <w:rPr>
          <w:rStyle w:val="StyleUnderline"/>
        </w:rPr>
        <w:t>motivates Europeans and North Americans to limit their weapons voluntarily in ways that build confidence among potential adversaries that they harbour no aggressive designs</w:t>
      </w:r>
      <w:r w:rsidRPr="009C2C9A">
        <w:t xml:space="preserve">. It is the conviction that war is both abnormal and undesirable, and that it is usually illegitimate to fight for the goals on behalf of which wars have been waged in the past: wealth, territory, glory. </w:t>
      </w:r>
    </w:p>
    <w:p w:rsidR="00017AD0" w:rsidRPr="009C2C9A" w:rsidRDefault="00017AD0" w:rsidP="00017AD0"/>
    <w:p w:rsidR="00017AD0" w:rsidRPr="009C2C9A" w:rsidRDefault="00017AD0" w:rsidP="00017AD0">
      <w:pPr>
        <w:pStyle w:val="Heading3"/>
      </w:pPr>
      <w:r w:rsidRPr="009C2C9A">
        <w:t>Generic Interdependence</w:t>
      </w:r>
    </w:p>
    <w:p w:rsidR="00017AD0" w:rsidRPr="009C2C9A" w:rsidRDefault="00017AD0" w:rsidP="00017AD0"/>
    <w:p w:rsidR="00017AD0" w:rsidRPr="009C2C9A" w:rsidRDefault="00017AD0" w:rsidP="00017AD0">
      <w:pPr>
        <w:pStyle w:val="Heading4"/>
      </w:pPr>
      <w:r w:rsidRPr="009C2C9A">
        <w:t>Interdependence generates non-violent solutions to disputes</w:t>
      </w:r>
      <w:r w:rsidRPr="009C2C9A">
        <w:tab/>
      </w:r>
    </w:p>
    <w:p w:rsidR="00017AD0" w:rsidRPr="009C2C9A" w:rsidRDefault="00017AD0" w:rsidP="00017AD0">
      <w:r w:rsidRPr="009C2C9A">
        <w:rPr>
          <w:rStyle w:val="Style13ptBold"/>
        </w:rPr>
        <w:t xml:space="preserve">Gartzke </w:t>
      </w:r>
      <w:proofErr w:type="gramStart"/>
      <w:r w:rsidRPr="009C2C9A">
        <w:rPr>
          <w:rStyle w:val="Style13ptBold"/>
        </w:rPr>
        <w:t>et</w:t>
      </w:r>
      <w:proofErr w:type="gramEnd"/>
      <w:r w:rsidRPr="009C2C9A">
        <w:rPr>
          <w:rStyle w:val="Style13ptBold"/>
        </w:rPr>
        <w:t xml:space="preserve">. </w:t>
      </w:r>
      <w:proofErr w:type="gramStart"/>
      <w:r w:rsidRPr="009C2C9A">
        <w:rPr>
          <w:rStyle w:val="Style13ptBold"/>
        </w:rPr>
        <w:t>al</w:t>
      </w:r>
      <w:proofErr w:type="gramEnd"/>
      <w:r w:rsidRPr="009C2C9A">
        <w:rPr>
          <w:rStyle w:val="Style13ptBold"/>
        </w:rPr>
        <w:t xml:space="preserve"> 01 Associate Professor, Political Science at University of California, San Diego (Eric, “Investing in Peace: Economic Interdependence and International Conflict”, </w:t>
      </w:r>
      <w:r w:rsidRPr="009C2C9A">
        <w:rPr>
          <w:rStyle w:val="Style13ptBold"/>
          <w:i/>
        </w:rPr>
        <w:t>International Organization</w:t>
      </w:r>
      <w:r w:rsidRPr="009C2C9A">
        <w:rPr>
          <w:rStyle w:val="Style13ptBold"/>
        </w:rPr>
        <w:t>, Spring 2001, Vol. 55, No. 2, pp.391-438, http://www.jstor.org/stable/3078636)</w:t>
      </w:r>
      <w:r w:rsidRPr="009C2C9A">
        <w:t xml:space="preserve"> //BZ</w:t>
      </w:r>
    </w:p>
    <w:p w:rsidR="00017AD0" w:rsidRPr="009C2C9A" w:rsidRDefault="00017AD0" w:rsidP="00017AD0">
      <w:pPr>
        <w:rPr>
          <w:rStyle w:val="StyleUnderline"/>
          <w:b/>
        </w:rPr>
      </w:pPr>
      <w:r w:rsidRPr="009C2C9A">
        <w:rPr>
          <w:rStyle w:val="StyleUnderline"/>
        </w:rPr>
        <w:t>For interdependence to promote peace, economic processes must either remove incentives for states to engage in conflict or reduce the uncertainty states face when bargaining</w:t>
      </w:r>
      <w:r w:rsidRPr="009C2C9A">
        <w:t xml:space="preserve"> in the shadow of costly contests. Since removing incentives to act aggressively only increases incentives for opponents, the former explanation must typically occur in special "boundary" conditions (discussed later). We argue that </w:t>
      </w:r>
      <w:r w:rsidRPr="009C2C9A">
        <w:rPr>
          <w:rStyle w:val="Emphasis"/>
        </w:rPr>
        <w:t>interdependence makes it easier to substitute nonviolent contests for militarized disputes in signaling resolve</w:t>
      </w:r>
      <w:r w:rsidRPr="009C2C9A">
        <w:t xml:space="preserve">. </w:t>
      </w:r>
      <w:r w:rsidRPr="009C2C9A">
        <w:rPr>
          <w:rStyle w:val="StyleUnderline"/>
        </w:rPr>
        <w:t>States that possess a range of methods of conflict resolution have less need to resort to the most destructive (and costly) techniques</w:t>
      </w:r>
      <w:r w:rsidRPr="009C2C9A">
        <w:t xml:space="preserve">. Liberal dyads can damage mutually valuable linkages to communicate credibly. </w:t>
      </w:r>
      <w:r w:rsidRPr="009C2C9A">
        <w:rPr>
          <w:rStyle w:val="StyleUnderline"/>
        </w:rPr>
        <w:t>States without linkages must choose between a very limited set of options, including-more often-war.</w:t>
      </w:r>
      <w:r w:rsidRPr="009C2C9A">
        <w:t xml:space="preserve"> The conflict model with uncertainty shows why this is so. Recall that A's best response is an offer that an opponent weakly prefers to fighting. If the opponent (B) has private information about its war costs (c), then A's optimal offer derives from a rational guess (the distribution of reservation prices for different types of player B). A calculates its offer as the best demand it can make to each opponent weighted by the odds that a given opponent "type" is the actual adversary. Players B whose war costs are high accept, whereas those with low costs fight. Conventional descriptions of interdependence see war as less likely because states face additional opportunity costs for fighting. The problem with such an account is that it ignores incentives to capitalize on an opponent's reticence to fight. If an opponent (B) is reluctant, then state A can make larger demands without risking war. Assume that interdependent dyads are those that derive some benefit from economic linkages (h, say h = $10). If </w:t>
      </w:r>
      <w:proofErr w:type="gramStart"/>
      <w:r w:rsidRPr="009C2C9A">
        <w:t>A and</w:t>
      </w:r>
      <w:proofErr w:type="gramEnd"/>
      <w:r w:rsidRPr="009C2C9A">
        <w:t xml:space="preserve"> B avoid a fight, then each receives the settlement plus the benefit ($100 - d + $10 and d + $10, respectively). B's war costs are again between $0 and $40. Conventional explanations for interdependence identify the fact that B receives (d + $10) instead of (d) for accepting A's demand as leading to peace. If demands are the same, then not fighting is more beneficial in interdepen- dent dyads, and B should more often prefer A's demand to fighting. Yet unless we assume that A is ignorant of its own interdependence with B (not very plausible), </w:t>
      </w:r>
      <w:proofErr w:type="gramStart"/>
      <w:r w:rsidRPr="009C2C9A">
        <w:t>A's</w:t>
      </w:r>
      <w:proofErr w:type="gramEnd"/>
      <w:r w:rsidRPr="009C2C9A">
        <w:t xml:space="preserve"> demand must be different. A's best offer is one that B just prefers to a fight. Since benefits increase under interdependence, A simply demands commensurately more. In the previous example, A offers $30 (A receives $100 - d = $70). If interdepen- dent, A proposes that B accept $20 plus the benefit ($10). The same range of states B that accepted $30 previously (since $30 - $50 - c if c &gt; $20) now accepts $20 (since $20 + $10 [the benefit] - $50 - c if c - $20). State A again makes an offer that a given opponent just prefers to fighting, weighted by the odds that B is the given opponent. Interdependence is simply subsumed in bargaining. Since they fail to reduce uncertainty, opportunity costs generally do not alter the prospects of engaging in costly contests.48 Economic interdependence can motivate peace in two ways. First, </w:t>
      </w:r>
      <w:r w:rsidRPr="009C2C9A">
        <w:rPr>
          <w:rStyle w:val="StyleUnderline"/>
        </w:rPr>
        <w:t>conflict may occasionally be so expensive relative to the expected value of fighting that states prefer any offer rather than enduring a contest</w:t>
      </w:r>
      <w:r w:rsidRPr="009C2C9A">
        <w:t xml:space="preserve">. Suppose B's war costs range from $50 to $90. B's expected value for war thus ranges from $0 to -$40. Because B stands to lose more from fighting than its value for the stakes, B prefers to concede. We refer to this as a boundary solution because it is possible only by assuming that stakes in the contest are bounded. Bounded stakes are reasonable, especially when issues are of tertiary importance or when costs are extreme (as in nuclear war). </w:t>
      </w:r>
      <w:r w:rsidRPr="009C2C9A">
        <w:rPr>
          <w:rStyle w:val="StyleUnderline"/>
        </w:rPr>
        <w:t>Interdependent dyads may avoid costly contests if economic linkages decrease the expected value of competition to the point where one party prefers conceding to competing</w:t>
      </w:r>
      <w:r w:rsidRPr="009C2C9A">
        <w:t xml:space="preserve">. Yet </w:t>
      </w:r>
      <w:r w:rsidRPr="009C2C9A">
        <w:rPr>
          <w:rStyle w:val="StyleUnderline"/>
        </w:rPr>
        <w:t>economic benefits seldom equate in consequence to nuclear war</w:t>
      </w:r>
      <w:r w:rsidRPr="009C2C9A">
        <w:t xml:space="preserve">. Issues over which states may consider major contests are unlikely to meet boundary conditions for interdependence. Instead, boundary solutions are relevant when liberal states experience relatively minor conflict. Finally, competition can continue even given boundary conditions. Liberal dyads deterred from war can still compete by manipulating the risk of contests.49 </w:t>
      </w:r>
      <w:proofErr w:type="gramStart"/>
      <w:r w:rsidRPr="009C2C9A">
        <w:t>Second</w:t>
      </w:r>
      <w:proofErr w:type="gramEnd"/>
      <w:r w:rsidRPr="009C2C9A">
        <w:t xml:space="preserve">, instead of deterring conflict, </w:t>
      </w:r>
      <w:r w:rsidRPr="009C2C9A">
        <w:rPr>
          <w:rStyle w:val="StyleUnderline"/>
        </w:rPr>
        <w:t>interdependence can convey credible sig- nals</w:t>
      </w:r>
      <w:r w:rsidRPr="009C2C9A">
        <w:t xml:space="preserve">, </w:t>
      </w:r>
      <w:r w:rsidRPr="009C2C9A">
        <w:rPr>
          <w:rStyle w:val="StyleUnderline"/>
        </w:rPr>
        <w:t>obviating the need for costly military contests</w:t>
      </w:r>
      <w:r w:rsidRPr="009C2C9A">
        <w:t xml:space="preserve">. Actors' </w:t>
      </w:r>
      <w:r w:rsidRPr="009C2C9A">
        <w:rPr>
          <w:rStyle w:val="StyleUnderline"/>
        </w:rPr>
        <w:t>behaviors potentially inform observers about the value of strategic variables</w:t>
      </w:r>
      <w:r w:rsidRPr="009C2C9A">
        <w:t xml:space="preserve">, dissipating private informa- tion. </w:t>
      </w:r>
      <w:r w:rsidRPr="009C2C9A">
        <w:rPr>
          <w:rStyle w:val="StyleUnderline"/>
        </w:rPr>
        <w:t>Interdependent states that endure opportunity costs in pursuit of political objectives differentiate themselves from other, less resolved, competitors</w:t>
      </w:r>
      <w:r w:rsidRPr="009C2C9A">
        <w:t xml:space="preserve">. To the degree that </w:t>
      </w:r>
      <w:r w:rsidRPr="009C2C9A">
        <w:rPr>
          <w:rStyle w:val="StyleUnderline"/>
        </w:rPr>
        <w:t>nonviolent conflict allows observers to identify opponents</w:t>
      </w:r>
      <w:r w:rsidRPr="009C2C9A">
        <w:t xml:space="preserve">, costly signaling also allows efficient ex ante bargaining. States seek to obtain settlements while competing for preferable terms. </w:t>
      </w:r>
      <w:r w:rsidRPr="009C2C9A">
        <w:rPr>
          <w:rStyle w:val="StyleUnderline"/>
        </w:rPr>
        <w:t>War is less often necessary when states possess nonviolent methods that credibly inform.</w:t>
      </w:r>
    </w:p>
    <w:p w:rsidR="00017AD0" w:rsidRPr="009C2C9A" w:rsidRDefault="00017AD0" w:rsidP="00017AD0">
      <w:pPr>
        <w:rPr>
          <w:rStyle w:val="StyleUnderline"/>
          <w:b/>
        </w:rPr>
      </w:pPr>
    </w:p>
    <w:p w:rsidR="00017AD0" w:rsidRPr="009C2C9A" w:rsidRDefault="00017AD0" w:rsidP="00017AD0">
      <w:pPr>
        <w:pStyle w:val="Heading4"/>
        <w:rPr>
          <w:rStyle w:val="StyleUnderline"/>
        </w:rPr>
      </w:pPr>
      <w:r w:rsidRPr="009C2C9A">
        <w:rPr>
          <w:rStyle w:val="StyleUnderline"/>
        </w:rPr>
        <w:t>No incentive for war – economic interdependence and democracy</w:t>
      </w:r>
    </w:p>
    <w:p w:rsidR="00017AD0" w:rsidRPr="009C2C9A" w:rsidRDefault="00017AD0" w:rsidP="00017AD0">
      <w:pPr>
        <w:rPr>
          <w:rStyle w:val="Style13ptBold"/>
        </w:rPr>
      </w:pPr>
      <w:r w:rsidRPr="009C2C9A">
        <w:rPr>
          <w:rStyle w:val="Style13ptBold"/>
        </w:rPr>
        <w:t xml:space="preserve">Gartzke, 07 </w:t>
      </w:r>
      <w:r w:rsidRPr="009C2C9A">
        <w:t xml:space="preserve">(Eric, Professor Erik Gartzke from University of California San Diego La Jolla, CA, Columbia University, The Capitalist Peace, </w:t>
      </w:r>
      <w:hyperlink r:id="rId219" w:history="1">
        <w:r w:rsidRPr="009C2C9A">
          <w:rPr>
            <w:rStyle w:val="Hyperlink"/>
          </w:rPr>
          <w:t>http://pages.ucsd.edu/~egartzke/publications/gartzke_ajps_07-1.pdf</w:t>
        </w:r>
      </w:hyperlink>
      <w:r w:rsidRPr="009C2C9A">
        <w:t>, 2007, gf)</w:t>
      </w:r>
    </w:p>
    <w:p w:rsidR="00017AD0" w:rsidRPr="009C2C9A" w:rsidRDefault="00017AD0" w:rsidP="00017AD0">
      <w:r w:rsidRPr="009C2C9A">
        <w:rPr>
          <w:rStyle w:val="StyleUnderline"/>
        </w:rPr>
        <w:t>The discovery that democracies seldom fight each other has led, quite reasonably, to the conclusion that democracy causes peace, at least within the community of liberal polities</w:t>
      </w:r>
      <w:r w:rsidRPr="009C2C9A">
        <w:t xml:space="preserve">. Explanations abound, but a consensus account of the dyadic democratic peace has been surprisingly slow to materialize. I offer a </w:t>
      </w:r>
      <w:r w:rsidRPr="009C2C9A">
        <w:rPr>
          <w:rStyle w:val="StyleUnderline"/>
        </w:rPr>
        <w:t>theory of</w:t>
      </w:r>
      <w:r w:rsidRPr="009C2C9A">
        <w:t xml:space="preserve"> </w:t>
      </w:r>
      <w:r w:rsidRPr="009C2C9A">
        <w:rPr>
          <w:rStyle w:val="StyleUnderline"/>
        </w:rPr>
        <w:t>liberal peace based on capitalism and common interstate interests</w:t>
      </w:r>
      <w:r w:rsidRPr="009C2C9A">
        <w:t xml:space="preserve">. </w:t>
      </w:r>
      <w:r w:rsidRPr="009C2C9A">
        <w:rPr>
          <w:rStyle w:val="StyleUnderline"/>
        </w:rPr>
        <w:t>Economic development, capital market integration, and the compatibility of foreign policy preferences supplant the effect of democracy in standard statistical tests of the democratic peace</w:t>
      </w:r>
      <w:r w:rsidRPr="009C2C9A">
        <w:t xml:space="preserve">. In fact, </w:t>
      </w:r>
      <w:r w:rsidRPr="009C2C9A">
        <w:rPr>
          <w:rStyle w:val="StyleUnderline"/>
        </w:rPr>
        <w:t>after controlling for regional heterogeneity, any one of these three variables is sufficient to account for effects previously attributed to regime type in standard samples of wars, militarized interstate disputes (MIDs), and fatal disputes</w:t>
      </w:r>
      <w:r w:rsidRPr="009C2C9A">
        <w:t xml:space="preserve">. 1 If war is a product of incompatible interests and failed or abortive bargaining, peace ensues when states lack differences worthy of costly conflict, or when circumstances favor successful diplomacy. Realists and others argue that state interests are inherently incompatible, but this need be so only if state interests are narrowly defined or when conquest promises tangible benefits. Peace can result from at least three attributes of mature capitalist economies. 1 Additional tests of key variables, model specifications, and possible confounding factors appear in the appendix. A Stata “do” file replicating all aspects of the analysis is available from the author. First, </w:t>
      </w:r>
      <w:r w:rsidRPr="009C2C9A">
        <w:rPr>
          <w:rStyle w:val="StyleUnderline"/>
        </w:rPr>
        <w:t>the historic impetus to territorial expansion is tempered by the rising importance of intellectual and financial capital, factors that are more expediently enticed than conquered. Land does little to increase the worth of the advanced economies while resource competition is more cheaply pursued through markets than by means of military occupation.</w:t>
      </w:r>
      <w:r w:rsidRPr="009C2C9A">
        <w:t xml:space="preserve"> At the same time, d</w:t>
      </w:r>
      <w:r w:rsidRPr="009C2C9A">
        <w:rPr>
          <w:rStyle w:val="StyleUnderline"/>
        </w:rPr>
        <w:t>evelopment actually increases the ability of states to project power when incompatible policy objectives exist</w:t>
      </w:r>
      <w:r w:rsidRPr="009C2C9A">
        <w:t xml:space="preserve">. Development </w:t>
      </w:r>
      <w:r w:rsidRPr="009C2C9A">
        <w:rPr>
          <w:rStyle w:val="StyleUnderline"/>
        </w:rPr>
        <w:t>affects who states fight</w:t>
      </w:r>
      <w:r w:rsidRPr="009C2C9A">
        <w:t xml:space="preserve"> (</w:t>
      </w:r>
      <w:r w:rsidRPr="009C2C9A">
        <w:rPr>
          <w:rStyle w:val="StyleUnderline"/>
        </w:rPr>
        <w:t>and what they fight over</w:t>
      </w:r>
      <w:r w:rsidRPr="009C2C9A">
        <w:t xml:space="preserve">) more than the overall frequency of warfare. Second, </w:t>
      </w:r>
      <w:r w:rsidRPr="009C2C9A">
        <w:rPr>
          <w:rStyle w:val="StyleUnderline"/>
        </w:rPr>
        <w:t>substantial overlap in the foreign policy goals of developed nations in the post–World War II period further limits the scope and scale of conflict</w:t>
      </w:r>
      <w:r w:rsidRPr="009C2C9A">
        <w:t xml:space="preserve">. </w:t>
      </w:r>
      <w:r w:rsidRPr="009C2C9A">
        <w:rPr>
          <w:rStyle w:val="StyleUnderline"/>
        </w:rPr>
        <w:t>Lacking territorial tensions, consensus about how to order the international system has allowed liberal states to cooperate and to accommodate minor differences</w:t>
      </w:r>
      <w:r w:rsidRPr="009C2C9A">
        <w:t xml:space="preserve">. Whether this affinity among liberal states will persist in the next century is a question open to debate. </w:t>
      </w:r>
      <w:r w:rsidRPr="009C2C9A">
        <w:rPr>
          <w:rStyle w:val="StyleUnderline"/>
        </w:rPr>
        <w:t>Finally, the rise of global capital markets creates a new mechanism for competition and communication for states that might otherwise be forced to fight. Separately, these processes influence patterns of warfare in the modern world. Together, they explain the absence of war among states in the developed world and account for the dyadic observation of the democratic peace.</w:t>
      </w:r>
      <w:r w:rsidRPr="009C2C9A">
        <w:t xml:space="preserve"> American Journal of Political Science, Vol. 51, No. 1, January 2007, Pp. 166–191. The notion of a capitalist peace is hardly new. Montesquieu, Paine, Bastiat, Mill, Cobden, Angell, and others saw </w:t>
      </w:r>
      <w:r w:rsidRPr="009C2C9A">
        <w:rPr>
          <w:rStyle w:val="StyleUnderline"/>
        </w:rPr>
        <w:t>in market forces the power to end war</w:t>
      </w:r>
      <w:r w:rsidRPr="009C2C9A">
        <w:t xml:space="preserve">. Unfortunately, war continued, leading many to view as overly optimistic classical conceptions of liberal peace. This study an be seen as part of an effort to reexamine capitalist peace theory, revising arguments in line with contemporary insights much as Kantian claims were reworked in response to evolving evidence of a democratic peace. Existing empirical research on the democratic peace, while addressing many possible alternatives, provides an incomplete and uneven treatment of liberal economic processes. </w:t>
      </w:r>
      <w:r w:rsidRPr="009C2C9A">
        <w:rPr>
          <w:rStyle w:val="StyleUnderline"/>
        </w:rPr>
        <w:t>Most democratic peace research examines trade in goods and services but ignores capital markets and offers only a cursory assessment of economic development</w:t>
      </w:r>
      <w:r w:rsidRPr="009C2C9A">
        <w:t xml:space="preserve"> (Maoz and Russett 1992). Several studies explore the impact of interests, though these have largely been dismissed by democratic peace advocates (Oneal and Russett 1999a; Russett and Oneal 2001). These omissions or oversights help to determine the democratic peace result and thus shape subsequent research, thinking, and policy on the subject of liberal peace. This study offers evidence that liberal economic processes do in fact lead to peace, even accounting for the well-documented role of liberal politics. </w:t>
      </w:r>
      <w:r w:rsidRPr="009C2C9A">
        <w:rPr>
          <w:rStyle w:val="StyleUnderline"/>
        </w:rPr>
        <w:t>Democracy cohabitates with peace. It does not, by itself, lead nations to be less conflict prone, not even toward other democracies</w:t>
      </w:r>
      <w:r w:rsidRPr="009C2C9A">
        <w:t xml:space="preserve">. The argument and evidence provided here are bound to draw criticism. Skepticism in the face of controversial claims is natural, reasonable, </w:t>
      </w:r>
      <w:proofErr w:type="gramStart"/>
      <w:r w:rsidRPr="009C2C9A">
        <w:t>even</w:t>
      </w:r>
      <w:proofErr w:type="gramEnd"/>
      <w:r w:rsidRPr="009C2C9A">
        <w:t xml:space="preserve"> essential for the cumulation of knowledge. The democratic peace observation is supported by an exceptionally large and sophisticated body of research. 2 At the same time, excessive deference to previous conclusions privileges conventional wisdom. 3 A willingness to doubt that which we have come to believe is a hallmark of scientific inquiry. Indeed, the weight of existing evidence does not directly contradict this study as previous research has typically failed to address the 2 </w:t>
      </w:r>
      <w:r w:rsidRPr="009C2C9A">
        <w:rPr>
          <w:rStyle w:val="StyleUnderline"/>
        </w:rPr>
        <w:t>Empirical regularity cannot be the only reason for broad interest in the democratic peace.</w:t>
      </w:r>
      <w:r w:rsidRPr="009C2C9A">
        <w:t xml:space="preserve"> As Cederman (2003) points out, </w:t>
      </w:r>
      <w:r w:rsidRPr="009C2C9A">
        <w:rPr>
          <w:rStyle w:val="StyleUnderline"/>
        </w:rPr>
        <w:t>the relationship between the frequency and intensity of wars is also “lawlike” (literally a power rule</w:t>
      </w:r>
      <w:r w:rsidRPr="009C2C9A">
        <w:t>). This relationship has generated little interest and received almost no attention since its discovery by Richardson (1960). 3 Accumulation is not cumulation. Replication offers a limited form of robustness. As one author puts it, “Is it surprising that repeatedly testing the same primary independent and dependent variables generally produces the same results?” (Van Belle 2006, 14). Jervis (1976) offers an entertaining parable based on the writings of A. A. Milne. While out hunting “woozles,” Piglet and Winnie-the-Pooh mistake their own tracks in the snow for those of their elusive prey. As the two frightened characters circle back on their own trail, the “evidence” of woozles mounts....claims of classical liberal political economists like Montesquieu, Richard Cobden, and Norman Angell. As with previous research, this study finds support for a liberal peace, though the key causal variables, and some major policy implications, are considerably changed.</w:t>
      </w:r>
    </w:p>
    <w:p w:rsidR="00017AD0" w:rsidRPr="009C2C9A" w:rsidRDefault="00017AD0" w:rsidP="00017AD0"/>
    <w:p w:rsidR="00017AD0" w:rsidRPr="009C2C9A" w:rsidRDefault="00017AD0" w:rsidP="00017AD0">
      <w:pPr>
        <w:pStyle w:val="Heading4"/>
      </w:pPr>
      <w:r w:rsidRPr="009C2C9A">
        <w:t>Modern trade eliminates incentives for war – no gains, high costs, communication</w:t>
      </w:r>
    </w:p>
    <w:p w:rsidR="00017AD0" w:rsidRPr="009C2C9A" w:rsidRDefault="00017AD0" w:rsidP="00017AD0">
      <w:r w:rsidRPr="009C2C9A">
        <w:rPr>
          <w:rStyle w:val="Style13ptBold"/>
        </w:rPr>
        <w:t xml:space="preserve">Pevehouse 4 </w:t>
      </w:r>
      <w:r w:rsidRPr="009C2C9A">
        <w:t xml:space="preserve">Professor of Political Science at the University of Wisconsin (Jon, “Interdependence Theory and the Measurement of International Conflict”, </w:t>
      </w:r>
      <w:r w:rsidRPr="009C2C9A">
        <w:rPr>
          <w:i/>
        </w:rPr>
        <w:t>The Journal of Politics</w:t>
      </w:r>
      <w:r w:rsidRPr="009C2C9A">
        <w:t>, February 2004, Vol. 66, No. 1, pp.247-266, http://www.jstor.org/stable/</w:t>
      </w:r>
      <w:proofErr w:type="gramStart"/>
      <w:r w:rsidRPr="009C2C9A">
        <w:t>3449781 )</w:t>
      </w:r>
      <w:proofErr w:type="gramEnd"/>
      <w:r w:rsidRPr="009C2C9A">
        <w:t>//BZ</w:t>
      </w:r>
    </w:p>
    <w:p w:rsidR="00017AD0" w:rsidRPr="009C2C9A" w:rsidRDefault="00017AD0" w:rsidP="00017AD0">
      <w:r w:rsidRPr="009C2C9A">
        <w:t xml:space="preserve">Liberal theorists also make a number of claims concerning the prevention of international conflict, each of which draws upon a different causal logic. First, one set of claims asserts that </w:t>
      </w:r>
      <w:r w:rsidRPr="009C2C9A">
        <w:rPr>
          <w:rStyle w:val="StyleUnderline"/>
        </w:rPr>
        <w:t xml:space="preserve">economic trade replaces conquest as a means of </w:t>
      </w:r>
      <w:r w:rsidRPr="009C2C9A">
        <w:rPr>
          <w:rStyle w:val="StyleUnderline"/>
        </w:rPr>
        <w:cr/>
        <w:t xml:space="preserve"> exchange, thus lowering expected levels of conflict</w:t>
      </w:r>
      <w:r w:rsidRPr="009C2C9A">
        <w:t xml:space="preserve">. What would formally be gained through war can now be traded. Rosecrance's (1986) </w:t>
      </w:r>
      <w:r w:rsidRPr="009C2C9A">
        <w:rPr>
          <w:rStyle w:val="StyleUnderline"/>
        </w:rPr>
        <w:t>concept of the "trading state" is an example of this theory and illustrates how trade and exchange may decrease the incentives to engage in conflict</w:t>
      </w:r>
      <w:r w:rsidRPr="009C2C9A">
        <w:t xml:space="preserve">. This variant of </w:t>
      </w:r>
      <w:r w:rsidRPr="009C2C9A">
        <w:rPr>
          <w:rStyle w:val="StyleUnderline"/>
        </w:rPr>
        <w:t>liberalism holds that higher levels of trade can remove the economic-based incentives for conflict</w:t>
      </w:r>
      <w:r w:rsidRPr="009C2C9A">
        <w:t xml:space="preserve">, leading to a more peaceful international environment.' A second and more common logic posits that open </w:t>
      </w:r>
      <w:r w:rsidRPr="009C2C9A">
        <w:rPr>
          <w:rStyle w:val="StyleUnderline"/>
        </w:rPr>
        <w:t>commerce dampens political conflict by promoting economic dependence.</w:t>
      </w:r>
      <w:r w:rsidRPr="009C2C9A">
        <w:t xml:space="preserve"> This argument, which Stein refers to as "binding commercial liberalism" (1993, 353), has been stressed in most recent studies of international conflict (Oneal and Russett 1997, 1999a). </w:t>
      </w:r>
      <w:r w:rsidRPr="009C2C9A">
        <w:rPr>
          <w:rStyle w:val="StyleUnderline"/>
        </w:rPr>
        <w:t>Open trade encourages specialization in the production of goods and services, rendering private traders and consumers dependent on foreign markets</w:t>
      </w:r>
      <w:r w:rsidRPr="009C2C9A">
        <w:t xml:space="preserve">. These </w:t>
      </w:r>
      <w:r w:rsidRPr="009C2C9A">
        <w:rPr>
          <w:rStyle w:val="Emphasis"/>
        </w:rPr>
        <w:t>actors have an incentive to avoid wars with key trading partners</w:t>
      </w:r>
      <w:r w:rsidRPr="009C2C9A">
        <w:t xml:space="preserve">, since </w:t>
      </w:r>
      <w:r w:rsidRPr="009C2C9A">
        <w:rPr>
          <w:rStyle w:val="StyleUnderline"/>
        </w:rPr>
        <w:t>disruptions in commercial relations would be costly</w:t>
      </w:r>
      <w:r w:rsidRPr="009C2C9A">
        <w:t xml:space="preserve">. </w:t>
      </w:r>
      <w:r w:rsidRPr="009C2C9A">
        <w:rPr>
          <w:rStyle w:val="StyleUnderline"/>
        </w:rPr>
        <w:t>Governments</w:t>
      </w:r>
      <w:r w:rsidRPr="009C2C9A">
        <w:t xml:space="preserve">, which have reason to respond to demands made by key constituents and to enhance a country's economic performance, </w:t>
      </w:r>
      <w:r w:rsidRPr="009C2C9A">
        <w:rPr>
          <w:rStyle w:val="StyleUnderline"/>
        </w:rPr>
        <w:t>face similar incentives</w:t>
      </w:r>
      <w:r w:rsidRPr="009C2C9A">
        <w:t xml:space="preserve">. A third and more recent strain of interdependence theory has grown out of the rationalist causes of war literature (see Fearon 1995) and offers a similar prediction about trade and conflict. This argument, laid out by Morrow (1999) as well as Gartzke, Li, and Boehmer (2001) begins with the idea that </w:t>
      </w:r>
      <w:r w:rsidRPr="009C2C9A">
        <w:rPr>
          <w:rStyle w:val="StyleUnderline"/>
        </w:rPr>
        <w:t>trade levels among states are not private information</w:t>
      </w:r>
      <w:r w:rsidRPr="009C2C9A">
        <w:t xml:space="preserve">. Thus, by itself, </w:t>
      </w:r>
      <w:r w:rsidRPr="009C2C9A">
        <w:rPr>
          <w:rStyle w:val="StyleUnderline"/>
        </w:rPr>
        <w:t>trade cannot cause binding since either side knows the other's constraints when entering a costly bargaining contest.</w:t>
      </w:r>
      <w:r w:rsidRPr="009C2C9A">
        <w:t xml:space="preserve"> What trade does give a state, however, is a broader pallet from which to select signals, so pairs of states with higher levels of trade are more likely to provide signals (through state economic polices or through markets) which will avert war. If this "pallet" argument is true, </w:t>
      </w:r>
      <w:r w:rsidRPr="009C2C9A">
        <w:rPr>
          <w:rStyle w:val="StyleUnderline"/>
        </w:rPr>
        <w:t>major conflicts will be deterred since states can use trade as a signaling device to show resolve</w:t>
      </w:r>
      <w:r w:rsidRPr="009C2C9A">
        <w:t xml:space="preserve">. </w:t>
      </w:r>
    </w:p>
    <w:p w:rsidR="00017AD0" w:rsidRPr="009C2C9A" w:rsidRDefault="00017AD0" w:rsidP="00017AD0"/>
    <w:p w:rsidR="00017AD0" w:rsidRPr="009C2C9A" w:rsidRDefault="00017AD0" w:rsidP="00017AD0">
      <w:pPr>
        <w:pStyle w:val="Heading4"/>
      </w:pPr>
      <w:r w:rsidRPr="009C2C9A">
        <w:t>Even if it generates conflicts, interdependence provides the safest ways to resolve them</w:t>
      </w:r>
    </w:p>
    <w:p w:rsidR="00017AD0" w:rsidRPr="009C2C9A" w:rsidRDefault="00017AD0" w:rsidP="00017AD0">
      <w:r w:rsidRPr="009C2C9A">
        <w:rPr>
          <w:rStyle w:val="Style13ptBold"/>
        </w:rPr>
        <w:t xml:space="preserve">Pevehouse 4 </w:t>
      </w:r>
      <w:r w:rsidRPr="009C2C9A">
        <w:t xml:space="preserve">Professor of Political Science at the University of Wisconsin (Jon, “Interdependence Theory and the Measurement of International Conflict”, </w:t>
      </w:r>
      <w:r w:rsidRPr="009C2C9A">
        <w:rPr>
          <w:i/>
        </w:rPr>
        <w:t>The Journal of Politics</w:t>
      </w:r>
      <w:r w:rsidRPr="009C2C9A">
        <w:t>, February 2004, Vol. 66, No. 1, pp.247-266, http://www.jstor.org/stable/3449781 )//BZ</w:t>
      </w:r>
      <w:r w:rsidRPr="009C2C9A">
        <w:br/>
        <w:t xml:space="preserve">In sum, liberal and realist camps make strong predictions about the impact of trade on conflict and cooperation. </w:t>
      </w:r>
      <w:r w:rsidRPr="009C2C9A">
        <w:rPr>
          <w:rStyle w:val="StyleUnderline"/>
        </w:rPr>
        <w:t>Liberals proffer that through multiple causal processes</w:t>
      </w:r>
      <w:r w:rsidRPr="009C2C9A">
        <w:t xml:space="preserve">, </w:t>
      </w:r>
      <w:r w:rsidRPr="009C2C9A">
        <w:rPr>
          <w:rStyle w:val="StyleUnderline"/>
        </w:rPr>
        <w:t>trade provides disincentives to fight</w:t>
      </w:r>
      <w:r w:rsidRPr="009C2C9A">
        <w:t xml:space="preserve">, as well as positive inducements to cooperate. For some realists, trade can provide opportunities and motivation for states to engage in conflict, rendering relations between states more hostile. Other </w:t>
      </w:r>
      <w:r w:rsidRPr="009C2C9A">
        <w:rPr>
          <w:rStyle w:val="StyleUnderline"/>
        </w:rPr>
        <w:t>realists predict no systematic relationship between trade and conflict</w:t>
      </w:r>
      <w:r w:rsidRPr="009C2C9A">
        <w:t>, with other political and military factors overwhelming any influence of commerce</w:t>
      </w:r>
      <w:r w:rsidRPr="009C2C9A">
        <w:rPr>
          <w:rStyle w:val="StyleUnderline"/>
        </w:rPr>
        <w:t>. One crucial issue rarely discussed in this literature</w:t>
      </w:r>
      <w:r w:rsidRPr="009C2C9A">
        <w:t xml:space="preserve">, however, </w:t>
      </w:r>
      <w:r w:rsidRPr="009C2C9A">
        <w:rPr>
          <w:rStyle w:val="StyleUnderline"/>
        </w:rPr>
        <w:t>is the nature of these competing claims</w:t>
      </w:r>
      <w:r w:rsidRPr="009C2C9A">
        <w:t xml:space="preserve">. For instance, </w:t>
      </w:r>
      <w:r w:rsidRPr="009C2C9A">
        <w:rPr>
          <w:rStyle w:val="StyleUnderline"/>
        </w:rPr>
        <w:t>there is no logical reason why trade cannot simultaneously increase conflict and cooperation</w:t>
      </w:r>
      <w:r w:rsidRPr="009C2C9A">
        <w:t xml:space="preserve">. Thus, H2 and H3 could both be correct with regard to the trade and conflict relationship. Liberals and realists may have very well identified two parts of the same picture. </w:t>
      </w:r>
      <w:r w:rsidRPr="009C2C9A">
        <w:rPr>
          <w:rStyle w:val="StyleUnderline"/>
        </w:rPr>
        <w:t>Interdependence may well increase probability that states engage in some hostilities</w:t>
      </w:r>
      <w:r w:rsidRPr="009C2C9A">
        <w:t xml:space="preserve">, yet </w:t>
      </w:r>
      <w:r w:rsidRPr="009C2C9A">
        <w:rPr>
          <w:rStyle w:val="StyleUnderline"/>
        </w:rPr>
        <w:t>interdependence may also deter states from entering protracted hostilities or engaging in high-intensity conflict</w:t>
      </w:r>
      <w:r w:rsidRPr="009C2C9A">
        <w:t xml:space="preserve">. The observable implication of this dynamic would be that interdependent states are more likely to experience some conflict, but the overall frequency of conflict should remain low. There are at least two dynamics arising from the previous hypotheses that could give rise to this conditional relationship. First, one logic of H3 states that </w:t>
      </w:r>
      <w:r w:rsidRPr="009C2C9A">
        <w:rPr>
          <w:rStyle w:val="StyleUnderline"/>
        </w:rPr>
        <w:t>because states interact more with higher trade, there are more issues over which states may fight</w:t>
      </w:r>
      <w:r w:rsidRPr="009C2C9A">
        <w:t xml:space="preserve">. As the issues between states expand in scope and complexity with increasing interdependence, the probabil- ity for at least occasional conflict should rise. Yet, </w:t>
      </w:r>
      <w:r w:rsidRPr="009C2C9A">
        <w:rPr>
          <w:rStyle w:val="StyleUnderline"/>
        </w:rPr>
        <w:t>the average observer of the modern international system would not expect commercial disputes</w:t>
      </w:r>
      <w:r w:rsidRPr="009C2C9A">
        <w:t xml:space="preserve">, for example, </w:t>
      </w:r>
      <w:r w:rsidRPr="009C2C9A">
        <w:rPr>
          <w:rStyle w:val="StyleUnderline"/>
        </w:rPr>
        <w:t>to spill over into severe armed military conflict</w:t>
      </w:r>
      <w:r w:rsidRPr="009C2C9A">
        <w:t xml:space="preserve">. No matter how nasty the "banana wars" get, no one expects a resort to extended physical violence. </w:t>
      </w:r>
      <w:r w:rsidRPr="009C2C9A">
        <w:rPr>
          <w:rStyle w:val="Emphasis"/>
        </w:rPr>
        <w:t>Even if interdependence spurs noneconomic disputes, trade ties will generate pressures to minimize costly conflicts</w:t>
      </w:r>
      <w:r w:rsidRPr="009C2C9A">
        <w:t xml:space="preserve">. As </w:t>
      </w:r>
      <w:r w:rsidRPr="009C2C9A">
        <w:rPr>
          <w:rStyle w:val="StyleUnderline"/>
        </w:rPr>
        <w:t>commercial liberals emphasize, private traders and consumers can generate domestic pressures</w:t>
      </w:r>
      <w:r w:rsidRPr="009C2C9A">
        <w:t xml:space="preserve">, </w:t>
      </w:r>
      <w:r w:rsidRPr="009C2C9A">
        <w:rPr>
          <w:rStyle w:val="StyleUnderline"/>
        </w:rPr>
        <w:t>creating high costs for state leaders</w:t>
      </w:r>
      <w:r w:rsidRPr="009C2C9A">
        <w:t xml:space="preserve"> who would allow an intermittent dispute to escalate to protracted conflict. Indeed, these internal pressures will likely be highest when some tensions already exist- signaling to private traders and firms that this stream of income may be in jeopardy. Thus, </w:t>
      </w:r>
      <w:r w:rsidRPr="009C2C9A">
        <w:rPr>
          <w:rStyle w:val="StyleUnderline"/>
        </w:rPr>
        <w:t>trade may be the harbinger of the presence of tensions, but it should also deter their expansion</w:t>
      </w:r>
      <w:r w:rsidRPr="009C2C9A">
        <w:t xml:space="preserve">. Second, if the logic of the signaling argument (Gartzke, Li, and Boehmer 2001) generating H2 is correct, then one should see the peaceful benefits of international trade after some hostilities exist. In this argument, </w:t>
      </w:r>
      <w:r w:rsidRPr="009C2C9A">
        <w:rPr>
          <w:rStyle w:val="StyleUnderline"/>
        </w:rPr>
        <w:t>interdependence helps convey resolve after tensions arise by giving states more "tools" to communicate</w:t>
      </w:r>
      <w:r w:rsidRPr="009C2C9A">
        <w:t xml:space="preserve">. This </w:t>
      </w:r>
      <w:r w:rsidRPr="009C2C9A">
        <w:rPr>
          <w:rStyle w:val="StyleUnderline"/>
        </w:rPr>
        <w:t>resolve is presumably communicated by hostile actions short of all-out war</w:t>
      </w:r>
      <w:r w:rsidRPr="009C2C9A">
        <w:t xml:space="preserve">. Thus, </w:t>
      </w:r>
      <w:r w:rsidRPr="009C2C9A">
        <w:rPr>
          <w:rStyle w:val="StyleUnderline"/>
        </w:rPr>
        <w:t>trade interdependence gives a state the ability to signal resolve</w:t>
      </w:r>
      <w:r w:rsidRPr="009C2C9A">
        <w:t xml:space="preserve"> through hostile actions so that protracted tensions do not arise. This yields the same observable implication as the previous logic-increased interdependence will be associated with some interstate conflict, yet stop its enlargement. Presumably, escalation will bring more intense and more frequent conflict, increasing the frequency of hostile interactions within a dyad. </w:t>
      </w:r>
      <w:r w:rsidRPr="009C2C9A">
        <w:rPr>
          <w:rStyle w:val="StyleUnderline"/>
        </w:rPr>
        <w:t>For crises that do not escalate, the number of hostile interactions will remain limited</w:t>
      </w:r>
      <w:r w:rsidRPr="009C2C9A">
        <w:t>.</w:t>
      </w:r>
    </w:p>
    <w:p w:rsidR="00017AD0" w:rsidRPr="009C2C9A" w:rsidRDefault="00017AD0" w:rsidP="00017AD0"/>
    <w:p w:rsidR="00017AD0" w:rsidRPr="009C2C9A" w:rsidRDefault="00017AD0" w:rsidP="00017AD0">
      <w:pPr>
        <w:pStyle w:val="Heading4"/>
      </w:pPr>
      <w:r w:rsidRPr="009C2C9A">
        <w:t>Realism’s false - economic, not military focuses keeps states alive – Soviet Union proves</w:t>
      </w:r>
    </w:p>
    <w:p w:rsidR="00017AD0" w:rsidRPr="009C2C9A" w:rsidRDefault="00017AD0" w:rsidP="00017AD0">
      <w:pPr>
        <w:rPr>
          <w:b/>
          <w:bCs/>
        </w:rPr>
      </w:pPr>
      <w:r w:rsidRPr="009C2C9A">
        <w:rPr>
          <w:rStyle w:val="Style13ptBold"/>
        </w:rPr>
        <w:t xml:space="preserve">Mandlebaum 98 </w:t>
      </w:r>
      <w:r w:rsidRPr="009C2C9A">
        <w:t xml:space="preserve">Professor of American Foreign Policy at the Paul H. Nitze School of Advanced International Studies at John Hopkins University and director of the Project on East-West Relations for the Council on Foreign Relations (Michael, “Is Major War Obsolete?”, </w:t>
      </w:r>
      <w:r w:rsidRPr="009C2C9A">
        <w:rPr>
          <w:i/>
        </w:rPr>
        <w:t>Survival</w:t>
      </w:r>
      <w:r w:rsidRPr="009C2C9A">
        <w:t>, Winter 1998-99, Vol. 40, No. 4, pp. 20-38)//BZ</w:t>
      </w:r>
    </w:p>
    <w:p w:rsidR="00017AD0" w:rsidRPr="009C2C9A" w:rsidRDefault="00017AD0" w:rsidP="00017AD0">
      <w:pPr>
        <w:rPr>
          <w:rStyle w:val="StyleUnderline"/>
        </w:rPr>
      </w:pPr>
      <w:r w:rsidRPr="009C2C9A">
        <w:rPr>
          <w:rStyle w:val="StyleUnderline"/>
        </w:rPr>
        <w:t>The institution with which war historically has been connected is the state</w:t>
      </w:r>
      <w:r w:rsidRPr="009C2C9A">
        <w:t xml:space="preserve">, which, as the saying goes, was made by war for the purpose of making war. Sovereign states remain a central presence in human affairs at the end of the twentieth century. But in the societies that waged the modern era's major wars, </w:t>
      </w:r>
      <w:r w:rsidRPr="009C2C9A">
        <w:rPr>
          <w:rStyle w:val="StyleUnderline"/>
        </w:rPr>
        <w:t>the state has found a different purpose. It has become an economic institution.</w:t>
      </w:r>
      <w:r w:rsidRPr="009C2C9A">
        <w:t xml:space="preserve"> To spur production and manage redistribution have become its twin missions. In all Western countries, social-welfare programmes claim a greater share of the national treasure than the cost of underwriting the armed forces. In addition to how it spends its money, </w:t>
      </w:r>
      <w:r w:rsidRPr="009C2C9A">
        <w:rPr>
          <w:rStyle w:val="StyleUnderline"/>
        </w:rPr>
        <w:t>the kind of person selected to lead it is a measure of the state’s purpose</w:t>
      </w:r>
      <w:r w:rsidRPr="009C2C9A">
        <w:t xml:space="preserve">. Here, too, the shift from warfare to welfare is apparent. </w:t>
      </w:r>
      <w:r w:rsidRPr="009C2C9A">
        <w:rPr>
          <w:rStyle w:val="StyleUnderline"/>
        </w:rPr>
        <w:t>In Germany and Japan post-1945, the supreme national leader was selected for economic rather than military expertise</w:t>
      </w:r>
      <w:r w:rsidRPr="009C2C9A">
        <w:t xml:space="preserve">. Later, the UK and France both followed suit: Harold Wilson took up Winston Churchill's post; Giscard d'Estaing assumed Charles de Gaulle's. With the end of the Cold War, the US has fallen into line. Its current chief executive is a man with no military experience or expertise who gained and held the presidency by defeating two opponents who were both Second World War heroes. Bill C1inton's principal public talent is empathy - no doubt a virtue, but not a martial one. His two electoral victories are signs of the times, or at least of what the US electorate has taken to be the tenor of the times in the 19903. Perhaps most tellingly, </w:t>
      </w:r>
      <w:r w:rsidRPr="009C2C9A">
        <w:rPr>
          <w:rStyle w:val="Emphasis"/>
        </w:rPr>
        <w:t>the test of the legitimacy of governments, and thus the survival of contemporary regimes, is likely to be economic rather than military</w:t>
      </w:r>
      <w:r w:rsidRPr="009C2C9A">
        <w:t xml:space="preserve">. </w:t>
      </w:r>
      <w:r w:rsidRPr="009C2C9A">
        <w:rPr>
          <w:rStyle w:val="StyleUnderline"/>
        </w:rPr>
        <w:t>The Soviet Union was not defeated on the field of battle. It collapsed from within</w:t>
      </w:r>
      <w:r w:rsidRPr="009C2C9A">
        <w:t xml:space="preserve">, </w:t>
      </w:r>
      <w:r w:rsidRPr="009C2C9A">
        <w:rPr>
          <w:rStyle w:val="StyleUnderline"/>
        </w:rPr>
        <w:t>in no small part because of economic failure</w:t>
      </w:r>
      <w:r w:rsidRPr="009C2C9A">
        <w:t xml:space="preserve">s. The regime's efforts to succeed in the military sphere, its enormous expenditures on weapons and armed forces, contributed to those economic failures." In the summer of 1998, the Soviet Union's successor, Boris Yelts'1n's government in Moscow, was threatened by the weakness not of the Russian military (although it was certainly weak) but of the Russian rouble. </w:t>
      </w:r>
      <w:r w:rsidRPr="009C2C9A">
        <w:rPr>
          <w:rStyle w:val="StyleUnderline"/>
        </w:rPr>
        <w:t>Sovereign states are pushed towards an economic rather than a military emphasis because they are governed by democratic principles</w:t>
      </w:r>
      <w:r w:rsidRPr="009C2C9A">
        <w:t xml:space="preserve">. The first and, for debellicisation, the most relevant of these principles is popular sovereignty, control of the government by the populace. Most people are more interested in becoming wealthy than in risking their lives in war. </w:t>
      </w:r>
      <w:r w:rsidRPr="009C2C9A">
        <w:rPr>
          <w:rStyle w:val="StyleUnderline"/>
        </w:rPr>
        <w:t xml:space="preserve">Yet another reason for the obsolescence of major war at the twentieth century's close, therefore, is the fact that a growing number of sovereign states are increasingly democratic. </w:t>
      </w:r>
    </w:p>
    <w:p w:rsidR="00017AD0" w:rsidRPr="009C2C9A" w:rsidRDefault="00017AD0" w:rsidP="00017AD0"/>
    <w:p w:rsidR="00017AD0" w:rsidRPr="009C2C9A" w:rsidRDefault="00017AD0" w:rsidP="00017AD0">
      <w:pPr>
        <w:pStyle w:val="Heading3"/>
      </w:pPr>
      <w:r w:rsidRPr="009C2C9A">
        <w:t>Economic Interdependence</w:t>
      </w:r>
    </w:p>
    <w:p w:rsidR="00017AD0" w:rsidRPr="009C2C9A" w:rsidRDefault="00017AD0" w:rsidP="00017AD0"/>
    <w:p w:rsidR="00017AD0" w:rsidRPr="009C2C9A" w:rsidRDefault="00017AD0" w:rsidP="00017AD0">
      <w:pPr>
        <w:pStyle w:val="Heading4"/>
      </w:pPr>
      <w:r w:rsidRPr="009C2C9A">
        <w:t>No war – no benefits, high costs, and international institutions mitigate risks</w:t>
      </w:r>
    </w:p>
    <w:p w:rsidR="00017AD0" w:rsidRPr="009C2C9A" w:rsidRDefault="00017AD0" w:rsidP="00017AD0">
      <w:r w:rsidRPr="009C2C9A">
        <w:rPr>
          <w:rStyle w:val="Style13ptBold"/>
        </w:rPr>
        <w:t xml:space="preserve">Miller 12 </w:t>
      </w:r>
      <w:r w:rsidRPr="009C2C9A">
        <w:t>Students Editor at E-International and Relations Research Assistant at Pacific Resolutions (Sarah, “The Transformation of War”, E-International Relations Students, 8/16/12, http://www.e-ir.info/2012/08/16/the-transformation-of-war/)//BZ</w:t>
      </w:r>
    </w:p>
    <w:p w:rsidR="00017AD0" w:rsidRPr="009C2C9A" w:rsidRDefault="00017AD0" w:rsidP="00017AD0">
      <w:r w:rsidRPr="009C2C9A">
        <w:t xml:space="preserve">Many </w:t>
      </w:r>
      <w:r w:rsidRPr="009C2C9A">
        <w:rPr>
          <w:rStyle w:val="StyleUnderline"/>
        </w:rPr>
        <w:t>scholars who argue that the worst of war is behind us, that war is becoming obsolete, or that major inter-state war is disappearing, base their arguments on war’s failure to be a rational policy instrument in modern times</w:t>
      </w:r>
      <w:r w:rsidRPr="009C2C9A">
        <w:t xml:space="preserve"> (Kaysen, 1990; Keegan, 1998; Mandelbaum, 1998; Mueller, 1989). They </w:t>
      </w:r>
      <w:r w:rsidRPr="009C2C9A">
        <w:rPr>
          <w:rStyle w:val="StyleUnderline"/>
        </w:rPr>
        <w:t>emphasize the higher economic cost of going to war and the diminished gains from winning one</w:t>
      </w:r>
      <w:r w:rsidRPr="009C2C9A">
        <w:t xml:space="preserve"> (Kaysen, 1990; Mandelbaum, 1998), </w:t>
      </w:r>
      <w:r w:rsidRPr="009C2C9A">
        <w:rPr>
          <w:rStyle w:val="StyleUnderline"/>
        </w:rPr>
        <w:t>because of trade and economic interdependence</w:t>
      </w:r>
      <w:r w:rsidRPr="009C2C9A">
        <w:t xml:space="preserve">, the </w:t>
      </w:r>
      <w:r w:rsidRPr="009C2C9A">
        <w:rPr>
          <w:rStyle w:val="StyleUnderline"/>
        </w:rPr>
        <w:t>state’s new role as a market state, and the declining importance of territory</w:t>
      </w:r>
      <w:r w:rsidRPr="009C2C9A">
        <w:t xml:space="preserve"> for a state’s economy (Kaysen, 1990). They </w:t>
      </w:r>
      <w:r w:rsidRPr="009C2C9A">
        <w:rPr>
          <w:rStyle w:val="StyleUnderline"/>
        </w:rPr>
        <w:t xml:space="preserve">also credit the existence of other, less costly ways to solve political problems, primarily through international institutions, </w:t>
      </w:r>
      <w:r w:rsidRPr="009C2C9A">
        <w:t xml:space="preserve">and stress </w:t>
      </w:r>
      <w:r w:rsidRPr="009C2C9A">
        <w:rPr>
          <w:rStyle w:val="StyleUnderline"/>
        </w:rPr>
        <w:t>the role that international organizations have played in mitigating the insecurities of an anarchical international system</w:t>
      </w:r>
      <w:r w:rsidRPr="009C2C9A">
        <w:t xml:space="preserve"> (Mandelbaum, 1998). Some emphasize </w:t>
      </w:r>
      <w:r w:rsidRPr="009C2C9A">
        <w:rPr>
          <w:rStyle w:val="StyleUnderline"/>
        </w:rPr>
        <w:t>the role of particularly destructive modern technologies, especially nuclear weapons</w:t>
      </w:r>
      <w:r w:rsidRPr="009C2C9A">
        <w:t xml:space="preserve">, saying that </w:t>
      </w:r>
      <w:r w:rsidRPr="009C2C9A">
        <w:rPr>
          <w:rStyle w:val="StyleUnderline"/>
        </w:rPr>
        <w:t>these change the calculation of risk, and damage war’s ability to serve as a policy instrument</w:t>
      </w:r>
      <w:r w:rsidRPr="009C2C9A">
        <w:t xml:space="preserve"> (Kaysen, 1990; Waltz, 1981). According to Kaysen, </w:t>
      </w:r>
      <w:r w:rsidRPr="009C2C9A">
        <w:rPr>
          <w:rStyle w:val="Emphasis"/>
        </w:rPr>
        <w:t>no state will initiate a war unless it expects to gain politically or economically</w:t>
      </w:r>
      <w:r w:rsidRPr="009C2C9A">
        <w:t xml:space="preserve">, and the </w:t>
      </w:r>
      <w:r w:rsidRPr="009C2C9A">
        <w:rPr>
          <w:rStyle w:val="StyleUnderline"/>
        </w:rPr>
        <w:t>changes in both these areas in the past 150 years have altered this calculation</w:t>
      </w:r>
      <w:r w:rsidRPr="009C2C9A">
        <w:t xml:space="preserve">, so that war no longer recommends itself as a useful instrument (1990). </w:t>
      </w:r>
    </w:p>
    <w:p w:rsidR="00017AD0" w:rsidRPr="009C2C9A" w:rsidRDefault="00017AD0" w:rsidP="00017AD0">
      <w:pPr>
        <w:rPr>
          <w:rStyle w:val="StyleUnderline"/>
        </w:rPr>
      </w:pPr>
    </w:p>
    <w:p w:rsidR="00017AD0" w:rsidRPr="009C2C9A" w:rsidRDefault="00017AD0" w:rsidP="00017AD0">
      <w:pPr>
        <w:pStyle w:val="Heading4"/>
        <w:rPr>
          <w:rStyle w:val="StyleUnderline"/>
        </w:rPr>
      </w:pPr>
      <w:r w:rsidRPr="009C2C9A">
        <w:rPr>
          <w:rStyle w:val="StyleUnderline"/>
        </w:rPr>
        <w:t>Currency interdependence raises absolute costs of war</w:t>
      </w:r>
    </w:p>
    <w:p w:rsidR="00017AD0" w:rsidRPr="009C2C9A" w:rsidRDefault="00017AD0" w:rsidP="00017AD0">
      <w:r w:rsidRPr="009C2C9A">
        <w:rPr>
          <w:rStyle w:val="Style13ptBold"/>
        </w:rPr>
        <w:t xml:space="preserve">Gartzke </w:t>
      </w:r>
      <w:proofErr w:type="gramStart"/>
      <w:r w:rsidRPr="009C2C9A">
        <w:rPr>
          <w:rStyle w:val="Style13ptBold"/>
        </w:rPr>
        <w:t>et</w:t>
      </w:r>
      <w:proofErr w:type="gramEnd"/>
      <w:r w:rsidRPr="009C2C9A">
        <w:rPr>
          <w:rStyle w:val="Style13ptBold"/>
        </w:rPr>
        <w:t xml:space="preserve">. </w:t>
      </w:r>
      <w:proofErr w:type="gramStart"/>
      <w:r w:rsidRPr="009C2C9A">
        <w:rPr>
          <w:rStyle w:val="Style13ptBold"/>
        </w:rPr>
        <w:t>al</w:t>
      </w:r>
      <w:proofErr w:type="gramEnd"/>
      <w:r w:rsidRPr="009C2C9A">
        <w:rPr>
          <w:rStyle w:val="Style13ptBold"/>
        </w:rPr>
        <w:t xml:space="preserve"> 01 Associate Professor, Political Science at University of California, San Diego (Eric, “Investing in Peace: Economic Interdependence and International Conflict”, </w:t>
      </w:r>
      <w:r w:rsidRPr="009C2C9A">
        <w:rPr>
          <w:rStyle w:val="Style13ptBold"/>
          <w:i/>
        </w:rPr>
        <w:t>International Organization</w:t>
      </w:r>
      <w:r w:rsidRPr="009C2C9A">
        <w:rPr>
          <w:rStyle w:val="Style13ptBold"/>
        </w:rPr>
        <w:t>, Spring 2001, Vol. 55, No. 2, pp.391-438, http://www.jstor.org/stable/3078636)</w:t>
      </w:r>
      <w:r w:rsidRPr="009C2C9A">
        <w:t xml:space="preserve"> //BZ</w:t>
      </w:r>
    </w:p>
    <w:p w:rsidR="00017AD0" w:rsidRPr="009C2C9A" w:rsidRDefault="00017AD0" w:rsidP="00017AD0">
      <w:pPr>
        <w:rPr>
          <w:rStyle w:val="StyleUnderline"/>
          <w:b/>
        </w:rPr>
      </w:pPr>
      <w:r w:rsidRPr="009C2C9A">
        <w:rPr>
          <w:rStyle w:val="StyleUnderline"/>
        </w:rPr>
        <w:t>Monetary interactions may also be a source of interdependence</w:t>
      </w:r>
      <w:r w:rsidRPr="009C2C9A">
        <w:t xml:space="preserve">. </w:t>
      </w:r>
      <w:r w:rsidRPr="009C2C9A">
        <w:rPr>
          <w:rStyle w:val="StyleUnderline"/>
        </w:rPr>
        <w:t>States may choose to subordinate monetary sovereignty to a foreign power through a fixed exchange- rate regime</w:t>
      </w:r>
      <w:r w:rsidRPr="009C2C9A">
        <w:t xml:space="preserve">, pool sovereignty in a monetary union, or assert their own sovereignty under a floating exchange-rate regime.29 </w:t>
      </w:r>
      <w:r w:rsidRPr="009C2C9A">
        <w:rPr>
          <w:rStyle w:val="StyleUnderline"/>
        </w:rPr>
        <w:t>Interstate monetary relations can be characterized by intermittent cooperation, competition, and coercion</w:t>
      </w:r>
      <w:r w:rsidRPr="009C2C9A">
        <w:t xml:space="preserve">.30 </w:t>
      </w:r>
      <w:r w:rsidRPr="009C2C9A">
        <w:rPr>
          <w:rStyle w:val="StyleUnderline"/>
        </w:rPr>
        <w:t>Attempts by one state to increase its monetary authority</w:t>
      </w:r>
      <w:r w:rsidRPr="009C2C9A">
        <w:t xml:space="preserve"> (a relative gain) </w:t>
      </w:r>
      <w:r w:rsidRPr="009C2C9A">
        <w:rPr>
          <w:rStyle w:val="StyleUnderline"/>
        </w:rPr>
        <w:t>may</w:t>
      </w:r>
      <w:r w:rsidRPr="009C2C9A">
        <w:t xml:space="preserve"> produce "public bads" that </w:t>
      </w:r>
      <w:r w:rsidRPr="009C2C9A">
        <w:rPr>
          <w:rStyle w:val="StyleUnderline"/>
        </w:rPr>
        <w:t>diminish absolute gains</w:t>
      </w:r>
      <w:r w:rsidRPr="009C2C9A">
        <w:t xml:space="preserve">. Hence, </w:t>
      </w:r>
      <w:r w:rsidRPr="009C2C9A">
        <w:rPr>
          <w:rStyle w:val="StyleUnderline"/>
        </w:rPr>
        <w:t>monetary interaction may be considered as part of the general notion of economic interdependence</w:t>
      </w:r>
      <w:r w:rsidRPr="009C2C9A">
        <w:t xml:space="preserve">.31 </w:t>
      </w:r>
      <w:proofErr w:type="gramStart"/>
      <w:r w:rsidRPr="009C2C9A">
        <w:t>Although</w:t>
      </w:r>
      <w:proofErr w:type="gramEnd"/>
      <w:r w:rsidRPr="009C2C9A">
        <w:t xml:space="preserve"> they </w:t>
      </w:r>
      <w:r w:rsidRPr="009C2C9A">
        <w:rPr>
          <w:rStyle w:val="StyleUnderline"/>
        </w:rPr>
        <w:t>reduce state autonomy in monetary policymaking</w:t>
      </w:r>
      <w:r w:rsidRPr="009C2C9A">
        <w:t xml:space="preserve">, </w:t>
      </w:r>
      <w:r w:rsidRPr="009C2C9A">
        <w:rPr>
          <w:rStyle w:val="StyleUnderline"/>
        </w:rPr>
        <w:t xml:space="preserve">higher levels of monetary dependence raise the incentives to cooperate. </w:t>
      </w:r>
    </w:p>
    <w:p w:rsidR="00017AD0" w:rsidRPr="009C2C9A" w:rsidRDefault="00017AD0" w:rsidP="00017AD0"/>
    <w:p w:rsidR="00017AD0" w:rsidRPr="009C2C9A" w:rsidRDefault="00017AD0" w:rsidP="00017AD0">
      <w:pPr>
        <w:pStyle w:val="Heading4"/>
        <w:rPr>
          <w:rStyle w:val="StyleUnderline"/>
        </w:rPr>
      </w:pPr>
      <w:r w:rsidRPr="009C2C9A">
        <w:rPr>
          <w:rStyle w:val="StyleUnderline"/>
        </w:rPr>
        <w:t>International markets means war destroys investment – delinking caps economic growth</w:t>
      </w:r>
    </w:p>
    <w:p w:rsidR="00017AD0" w:rsidRPr="009C2C9A" w:rsidRDefault="00017AD0" w:rsidP="00017AD0">
      <w:r w:rsidRPr="009C2C9A">
        <w:rPr>
          <w:rStyle w:val="Style13ptBold"/>
        </w:rPr>
        <w:t xml:space="preserve">Gartzke </w:t>
      </w:r>
      <w:proofErr w:type="gramStart"/>
      <w:r w:rsidRPr="009C2C9A">
        <w:rPr>
          <w:rStyle w:val="Style13ptBold"/>
        </w:rPr>
        <w:t>et</w:t>
      </w:r>
      <w:proofErr w:type="gramEnd"/>
      <w:r w:rsidRPr="009C2C9A">
        <w:rPr>
          <w:rStyle w:val="Style13ptBold"/>
        </w:rPr>
        <w:t xml:space="preserve">. </w:t>
      </w:r>
      <w:proofErr w:type="gramStart"/>
      <w:r w:rsidRPr="009C2C9A">
        <w:rPr>
          <w:rStyle w:val="Style13ptBold"/>
        </w:rPr>
        <w:t>al</w:t>
      </w:r>
      <w:proofErr w:type="gramEnd"/>
      <w:r w:rsidRPr="009C2C9A">
        <w:rPr>
          <w:rStyle w:val="Style13ptBold"/>
        </w:rPr>
        <w:t xml:space="preserve"> 01 Associate Professor, Political Science at University of California, San Diego (Eric, “Investing in Peace: Economic Interdependence and International Conflict”, </w:t>
      </w:r>
      <w:r w:rsidRPr="009C2C9A">
        <w:rPr>
          <w:rStyle w:val="Style13ptBold"/>
          <w:i/>
        </w:rPr>
        <w:t>International Organization</w:t>
      </w:r>
      <w:r w:rsidRPr="009C2C9A">
        <w:rPr>
          <w:rStyle w:val="Style13ptBold"/>
        </w:rPr>
        <w:t>, Spring 2001, Vol. 55, No. 2, pp.391-438, http://www.jstor.org/stable/3078636)</w:t>
      </w:r>
      <w:r w:rsidRPr="009C2C9A">
        <w:t xml:space="preserve"> //BZ</w:t>
      </w:r>
    </w:p>
    <w:p w:rsidR="00017AD0" w:rsidRPr="009C2C9A" w:rsidRDefault="00017AD0" w:rsidP="00017AD0">
      <w:r w:rsidRPr="009C2C9A">
        <w:rPr>
          <w:rStyle w:val="StyleUnderline"/>
        </w:rPr>
        <w:t>Capital seeks higher risk-adjusted returns</w:t>
      </w:r>
      <w:r w:rsidRPr="009C2C9A">
        <w:t xml:space="preserve">. </w:t>
      </w:r>
      <w:r w:rsidRPr="009C2C9A">
        <w:rPr>
          <w:rStyle w:val="StyleUnderline"/>
        </w:rPr>
        <w:t>Risk is contingent on government restrictions</w:t>
      </w:r>
      <w:r w:rsidRPr="009C2C9A">
        <w:t xml:space="preserve">, the </w:t>
      </w:r>
      <w:r w:rsidRPr="009C2C9A">
        <w:rPr>
          <w:rStyle w:val="StyleUnderline"/>
        </w:rPr>
        <w:t>degree of domestic capital market integration into world markets,</w:t>
      </w:r>
      <w:r w:rsidRPr="009C2C9A">
        <w:t xml:space="preserve"> </w:t>
      </w:r>
      <w:r w:rsidRPr="009C2C9A">
        <w:rPr>
          <w:rStyle w:val="StyleUnderline"/>
        </w:rPr>
        <w:t>and</w:t>
      </w:r>
      <w:r w:rsidRPr="009C2C9A">
        <w:t xml:space="preserve"> the </w:t>
      </w:r>
      <w:r w:rsidRPr="009C2C9A">
        <w:rPr>
          <w:rStyle w:val="StyleUnderline"/>
        </w:rPr>
        <w:t>overall exposure of the economy to direct investments</w:t>
      </w:r>
      <w:r w:rsidRPr="009C2C9A">
        <w:t xml:space="preserve">. This has </w:t>
      </w:r>
      <w:r w:rsidRPr="009C2C9A">
        <w:rPr>
          <w:rStyle w:val="StyleUnderline"/>
        </w:rPr>
        <w:t>three implications for international conflict</w:t>
      </w:r>
      <w:r w:rsidRPr="009C2C9A">
        <w:t xml:space="preserve">. First, </w:t>
      </w:r>
      <w:r w:rsidRPr="009C2C9A">
        <w:rPr>
          <w:rStyle w:val="StyleUnderline"/>
        </w:rPr>
        <w:t>states in conflict may place more stringent government restrictions</w:t>
      </w:r>
      <w:r w:rsidRPr="009C2C9A">
        <w:t xml:space="preserve"> on foreign exchange, payments settlement, capital repatriation, or even nationalization. Since </w:t>
      </w:r>
      <w:r w:rsidRPr="009C2C9A">
        <w:rPr>
          <w:rStyle w:val="StyleUnderline"/>
        </w:rPr>
        <w:t>conflict threatens investments among disputing states, it makes such investments less desirable and capital becomes relatively scarce</w:t>
      </w:r>
      <w:r w:rsidRPr="009C2C9A">
        <w:t xml:space="preserve">. Second, political shocks produce negative externalities affecting investments. </w:t>
      </w:r>
      <w:r w:rsidRPr="009C2C9A">
        <w:rPr>
          <w:rStyle w:val="StyleUnderline"/>
        </w:rPr>
        <w:t>Military conflict increases uncertainty and risk to any capital investment, all else being equal</w:t>
      </w:r>
      <w:r w:rsidRPr="009C2C9A">
        <w:t xml:space="preserve">, and reduces risk-adjusted rates of return. </w:t>
      </w:r>
      <w:r w:rsidRPr="009C2C9A">
        <w:rPr>
          <w:rStyle w:val="StyleUnderline"/>
        </w:rPr>
        <w:t>The more globally integrated a state's capital market, the more likely that capital will flee</w:t>
      </w:r>
      <w:r w:rsidRPr="009C2C9A">
        <w:t xml:space="preserve">. Third, </w:t>
      </w:r>
      <w:r w:rsidRPr="009C2C9A">
        <w:rPr>
          <w:rStyle w:val="StyleUnderline"/>
        </w:rPr>
        <w:t>states that are heavily exposed to capital flows are more vulnerable to disruptions</w:t>
      </w:r>
      <w:r w:rsidRPr="009C2C9A">
        <w:t xml:space="preserve">. </w:t>
      </w:r>
      <w:r w:rsidRPr="009C2C9A">
        <w:rPr>
          <w:rStyle w:val="StyleUnderline"/>
        </w:rPr>
        <w:t>Policy</w:t>
      </w:r>
      <w:r w:rsidRPr="009C2C9A">
        <w:rPr>
          <w:b/>
        </w:rPr>
        <w:t xml:space="preserve"> </w:t>
      </w:r>
      <w:r w:rsidRPr="009C2C9A">
        <w:rPr>
          <w:rStyle w:val="StyleUnderline"/>
        </w:rPr>
        <w:t>actions that increase risk for capital are costlier for political leaders and thus demonstrate stronger resolve</w:t>
      </w:r>
      <w:r w:rsidRPr="009C2C9A">
        <w:t>. States that are heavily dependent on international capital markets for national economic well being are much more vulnerable to the will of these markets</w:t>
      </w:r>
      <w:r w:rsidRPr="009C2C9A">
        <w:rPr>
          <w:rStyle w:val="StyleUnderline"/>
        </w:rPr>
        <w:t>. States can disengage their economies from the global system.</w:t>
      </w:r>
      <w:r w:rsidRPr="009C2C9A">
        <w:t xml:space="preserve"> </w:t>
      </w:r>
      <w:r w:rsidRPr="009C2C9A">
        <w:rPr>
          <w:rStyle w:val="StyleUnderline"/>
        </w:rPr>
        <w:t>They can also seek to restrict the movement of capital across their borders. However, attempts to limit the influence of international markets on domestic economies also limit growth. States cannot restrict the free movement of capital without raising the cost of production</w:t>
      </w:r>
      <w:r w:rsidRPr="009C2C9A">
        <w:t xml:space="preserve">. </w:t>
      </w:r>
    </w:p>
    <w:p w:rsidR="00017AD0" w:rsidRPr="009C2C9A" w:rsidRDefault="00017AD0" w:rsidP="00017AD0"/>
    <w:p w:rsidR="00017AD0" w:rsidRPr="009C2C9A" w:rsidRDefault="00017AD0" w:rsidP="00017AD0">
      <w:pPr>
        <w:pStyle w:val="Heading4"/>
      </w:pPr>
      <w:r w:rsidRPr="009C2C9A">
        <w:t>Strategic and economic interdependence reduce conflict – increased security, deterrence, economic costs and risks</w:t>
      </w:r>
    </w:p>
    <w:p w:rsidR="00017AD0" w:rsidRPr="009C2C9A" w:rsidRDefault="00017AD0" w:rsidP="00017AD0">
      <w:r w:rsidRPr="009C2C9A">
        <w:rPr>
          <w:rStyle w:val="Style13ptBold"/>
        </w:rPr>
        <w:t>Maoz 9</w:t>
      </w:r>
      <w:r w:rsidRPr="009C2C9A">
        <w:t xml:space="preserve"> Professor at UC Davis and former Head/Professor of Graduate Shool of Government and Policy at Tel Aviv University (Zeev, “The Effects of Strategic and Economic Interdependence on International Conflict across Leyvels of Analysis”, </w:t>
      </w:r>
      <w:r w:rsidRPr="009C2C9A">
        <w:rPr>
          <w:i/>
        </w:rPr>
        <w:t>American Journal of Political Science</w:t>
      </w:r>
      <w:r w:rsidRPr="009C2C9A">
        <w:t>, January 2009, Vol. 53, No. 1, pp. 223-240, http://www.jstor.org/stable/25193877 ) //BZ</w:t>
      </w:r>
    </w:p>
    <w:p w:rsidR="00017AD0" w:rsidRPr="009C2C9A" w:rsidRDefault="00017AD0" w:rsidP="00017AD0">
      <w:r w:rsidRPr="009C2C9A">
        <w:rPr>
          <w:rStyle w:val="StyleUnderline"/>
        </w:rPr>
        <w:t>The liberal paradigm regards both strategic and economic interdependence as a good thing</w:t>
      </w:r>
      <w:r w:rsidRPr="009C2C9A">
        <w:t xml:space="preserve">. Although Keohane and Nye discuss arms races as an example of "bad interdependence" (1977, 8-9), this is done in passing. Most </w:t>
      </w:r>
      <w:r w:rsidRPr="009C2C9A">
        <w:rPr>
          <w:rStyle w:val="StyleUnderline"/>
        </w:rPr>
        <w:t>liberal theorizing on interdependence and conflict is focused on economic ties</w:t>
      </w:r>
      <w:r w:rsidRPr="009C2C9A">
        <w:t xml:space="preserve">. </w:t>
      </w:r>
      <w:r w:rsidRPr="009C2C9A">
        <w:rPr>
          <w:rStyle w:val="StyleUnderline"/>
        </w:rPr>
        <w:t>However</w:t>
      </w:r>
      <w:r w:rsidRPr="009C2C9A">
        <w:t xml:space="preserve">, </w:t>
      </w:r>
      <w:r w:rsidRPr="009C2C9A">
        <w:rPr>
          <w:rStyle w:val="StyleUnderline"/>
        </w:rPr>
        <w:t>liberal institutionalist ideas allow inferences about the effects of strategic interdependence on conflict and cooperation</w:t>
      </w:r>
      <w:r w:rsidRPr="009C2C9A">
        <w:t xml:space="preserve">. Strategic interdependence is more than a common capability pool. </w:t>
      </w:r>
      <w:r w:rsidRPr="009C2C9A">
        <w:rPr>
          <w:rStyle w:val="StyleUnderline"/>
        </w:rPr>
        <w:t>Alliances are institutions that reduce uncertainty and manage distributional issues</w:t>
      </w:r>
      <w:r w:rsidRPr="009C2C9A">
        <w:t xml:space="preserve"> (Keohane and Martin 1995). </w:t>
      </w:r>
      <w:r w:rsidRPr="009C2C9A">
        <w:rPr>
          <w:rStyle w:val="StyleUnderline"/>
        </w:rPr>
        <w:t>Strategically interdependent states are unlikely to engage in conflict due to their increased security and ability to deter aggression</w:t>
      </w:r>
      <w:r w:rsidRPr="009C2C9A">
        <w:t xml:space="preserve"> (Kegley and Raymond 1982). Finally, </w:t>
      </w:r>
      <w:r w:rsidRPr="009C2C9A">
        <w:rPr>
          <w:rStyle w:val="StyleUnderline"/>
        </w:rPr>
        <w:t>as strategic interdependence in the international system increases, the incentives for conflict decline</w:t>
      </w:r>
      <w:r w:rsidRPr="009C2C9A">
        <w:t xml:space="preserve">.7 Liberal scholars tie economic interdependence to rational positivism and peace. "[T]he international operation of the industrial spirit is as remarkable as any part of its actions ... Whatever may have been the original effect of the military spirit in extending human association, it not only had then completely exhausted, but it could never have been comparable to the industrial spirit in admitting the total assimilation of the human race" (Comte [1854] 2000, 181-82). </w:t>
      </w:r>
      <w:r w:rsidRPr="009C2C9A">
        <w:rPr>
          <w:rStyle w:val="StyleUnderline"/>
        </w:rPr>
        <w:t>The effect of economic interdependence on peace extends from the state to the system. States are reluctant to initiate conflict against enemies with whom they do not have direct trade ties because the uncertainty and instability associated with conflict may cause their trading partners to look for other markets</w:t>
      </w:r>
      <w:r w:rsidRPr="009C2C9A">
        <w:t xml:space="preserve">, thus </w:t>
      </w:r>
      <w:r w:rsidRPr="009C2C9A">
        <w:rPr>
          <w:rStyle w:val="StyleUnderline"/>
        </w:rPr>
        <w:t>adding an in direct cost to the direct cost of conflict</w:t>
      </w:r>
      <w:r w:rsidRPr="009C2C9A">
        <w:t xml:space="preserve"> (Crescenzi 2005; Gasiorowski 1986; Gasiorowski and Polacheck 1982; Po lacheck 1980, 1997; Russett and Oneal </w:t>
      </w:r>
      <w:proofErr w:type="gramStart"/>
      <w:r w:rsidRPr="009C2C9A">
        <w:t>2001 )</w:t>
      </w:r>
      <w:proofErr w:type="gramEnd"/>
      <w:r w:rsidRPr="009C2C9A">
        <w:t xml:space="preserve">. </w:t>
      </w:r>
      <w:r w:rsidRPr="009C2C9A">
        <w:rPr>
          <w:rStyle w:val="StyleUnderline"/>
        </w:rPr>
        <w:t>Global interdependence increases coordination, cooperation, transparency, and trust, thereby reducing global levels of conflict</w:t>
      </w:r>
      <w:r w:rsidRPr="009C2C9A">
        <w:t xml:space="preserve">. </w:t>
      </w:r>
    </w:p>
    <w:p w:rsidR="00017AD0" w:rsidRPr="009C2C9A" w:rsidRDefault="00017AD0" w:rsidP="00017AD0"/>
    <w:p w:rsidR="00017AD0" w:rsidRPr="009C2C9A" w:rsidRDefault="00017AD0" w:rsidP="00017AD0">
      <w:pPr>
        <w:tabs>
          <w:tab w:val="left" w:pos="10166"/>
        </w:tabs>
      </w:pPr>
      <w:r w:rsidRPr="009C2C9A">
        <w:tab/>
      </w:r>
    </w:p>
    <w:p w:rsidR="00017AD0" w:rsidRPr="009C2C9A" w:rsidRDefault="00017AD0" w:rsidP="00017AD0">
      <w:pPr>
        <w:pStyle w:val="Heading4"/>
      </w:pPr>
      <w:r w:rsidRPr="009C2C9A">
        <w:t>Interdependence raises mutual costs of war</w:t>
      </w:r>
    </w:p>
    <w:p w:rsidR="00017AD0" w:rsidRPr="009C2C9A" w:rsidRDefault="00017AD0" w:rsidP="00017AD0">
      <w:r w:rsidRPr="009C2C9A">
        <w:rPr>
          <w:rStyle w:val="Style13ptBold"/>
        </w:rPr>
        <w:t xml:space="preserve">Gartzke </w:t>
      </w:r>
      <w:proofErr w:type="gramStart"/>
      <w:r w:rsidRPr="009C2C9A">
        <w:rPr>
          <w:rStyle w:val="Style13ptBold"/>
        </w:rPr>
        <w:t>et</w:t>
      </w:r>
      <w:proofErr w:type="gramEnd"/>
      <w:r w:rsidRPr="009C2C9A">
        <w:rPr>
          <w:rStyle w:val="Style13ptBold"/>
        </w:rPr>
        <w:t xml:space="preserve">. </w:t>
      </w:r>
      <w:proofErr w:type="gramStart"/>
      <w:r w:rsidRPr="009C2C9A">
        <w:rPr>
          <w:rStyle w:val="Style13ptBold"/>
        </w:rPr>
        <w:t>al</w:t>
      </w:r>
      <w:proofErr w:type="gramEnd"/>
      <w:r w:rsidRPr="009C2C9A">
        <w:rPr>
          <w:rStyle w:val="Style13ptBold"/>
        </w:rPr>
        <w:t xml:space="preserve"> 01 Associate Professor, Political Science at University of California, San Diego (Eric, “Investing in Peace: Economic Interdependence and International Conflict”, </w:t>
      </w:r>
      <w:r w:rsidRPr="009C2C9A">
        <w:rPr>
          <w:rStyle w:val="Style13ptBold"/>
          <w:i/>
        </w:rPr>
        <w:t>International Organization</w:t>
      </w:r>
      <w:r w:rsidRPr="009C2C9A">
        <w:rPr>
          <w:rStyle w:val="Style13ptBold"/>
        </w:rPr>
        <w:t>, Spring 2001, Vol. 55, No. 2, pp.391-438, http://www.jstor.org/stable/3078636)</w:t>
      </w:r>
      <w:r w:rsidRPr="009C2C9A">
        <w:t xml:space="preserve"> //BZ</w:t>
      </w:r>
    </w:p>
    <w:p w:rsidR="00017AD0" w:rsidRPr="009C2C9A" w:rsidRDefault="00017AD0" w:rsidP="00017AD0">
      <w:r w:rsidRPr="009C2C9A">
        <w:t xml:space="preserve">Democratic peace research was inspired by the Kantian prophesy of a "perpetual peace," but Kant's recipe (often called the "liberal peace") consists of much broader conditions, including republican government, a league of nations, and common markets.11 Beginning in the 1970s, </w:t>
      </w:r>
      <w:r w:rsidRPr="009C2C9A">
        <w:rPr>
          <w:rStyle w:val="StyleUnderline"/>
        </w:rPr>
        <w:t>students of political economy began to evaluate evidence that interdependence inhibits conflict behavior</w:t>
      </w:r>
      <w:r w:rsidRPr="009C2C9A">
        <w:t xml:space="preserve">. Debate continues, but </w:t>
      </w:r>
      <w:r w:rsidRPr="009C2C9A">
        <w:rPr>
          <w:rStyle w:val="StyleUnderline"/>
        </w:rPr>
        <w:t>consensus appears to be that interdependence is associated with peace</w:t>
      </w:r>
      <w:r w:rsidRPr="009C2C9A">
        <w:t xml:space="preserve">. Work by Robert O. Keohane and Joseph S. Nye, James A. Caporaso, Karl W. Deutsch, James M. Rosenau, and John A. Kroll made conceptual contributions by clarifying definitions of interdependence.'2 However, these studies lack theoretical precision and fail to delineate key processes. One is left to ponder the origins of interdependence. Exactly how do multiple channels alter incentives to compete? Also, complex interdependence appears to imply dyadic consequences, but the argument as posed is almost exclusively systemic. There are many ways to conceive of interdependence. </w:t>
      </w:r>
      <w:r w:rsidRPr="009C2C9A">
        <w:rPr>
          <w:rStyle w:val="StyleUnderline"/>
        </w:rPr>
        <w:t xml:space="preserve">The central logic of most studies of conflict and interdependence is that </w:t>
      </w:r>
      <w:r w:rsidRPr="009C2C9A">
        <w:rPr>
          <w:rStyle w:val="Emphasis"/>
        </w:rPr>
        <w:t>states are less likely to fight if there exist additional opportunity costs associated with military force</w:t>
      </w:r>
      <w:r w:rsidRPr="009C2C9A">
        <w:t>. "</w:t>
      </w:r>
      <w:r w:rsidRPr="009C2C9A">
        <w:rPr>
          <w:rStyle w:val="StyleUnderline"/>
        </w:rPr>
        <w:t>International commerce, being a transaction between nations, could conceivably also have a direct impact on the likelihood of peace and war</w:t>
      </w:r>
      <w:r w:rsidRPr="009C2C9A">
        <w:t>: once again the [</w:t>
      </w:r>
      <w:r w:rsidRPr="009C2C9A">
        <w:rPr>
          <w:rStyle w:val="StyleUnderline"/>
        </w:rPr>
        <w:t>economic] interests might overcome the passions, specifically the passion for conquest</w:t>
      </w:r>
      <w:r w:rsidRPr="009C2C9A">
        <w:t xml:space="preserve">."'3 </w:t>
      </w:r>
      <w:r w:rsidRPr="009C2C9A">
        <w:rPr>
          <w:rStyle w:val="StyleUnderline"/>
        </w:rPr>
        <w:t>Evidence has mounted that trade interdependence reduces interstate disputes</w:t>
      </w:r>
      <w:r w:rsidRPr="009C2C9A">
        <w:t xml:space="preserve">.14 John R. Oneal and Bruce M. Russett argue that Kant was right-liberalism leads to peace.15 In addition to interdependence, law, civil liberties, executive constraints, and a bargaining culture all reduce disputes. </w:t>
      </w:r>
      <w:r w:rsidRPr="009C2C9A">
        <w:rPr>
          <w:rStyle w:val="StyleUnderline"/>
        </w:rPr>
        <w:t>Interdependence has a greater effect than democracy, growth, or alliances in reducing conflict in contiguous states</w:t>
      </w:r>
      <w:r w:rsidRPr="009C2C9A">
        <w:t xml:space="preserve">. </w:t>
      </w:r>
    </w:p>
    <w:p w:rsidR="00017AD0" w:rsidRPr="009C2C9A" w:rsidRDefault="00017AD0" w:rsidP="00017AD0"/>
    <w:p w:rsidR="00017AD0" w:rsidRPr="009C2C9A" w:rsidRDefault="00017AD0" w:rsidP="00017AD0">
      <w:pPr>
        <w:pStyle w:val="Heading4"/>
      </w:pPr>
      <w:r w:rsidRPr="009C2C9A">
        <w:t>Capital markets prevent states from engaging in military conflict</w:t>
      </w:r>
    </w:p>
    <w:p w:rsidR="00017AD0" w:rsidRPr="009C2C9A" w:rsidRDefault="00017AD0" w:rsidP="00017AD0">
      <w:r w:rsidRPr="009C2C9A">
        <w:rPr>
          <w:rStyle w:val="Style13ptBold"/>
        </w:rPr>
        <w:t xml:space="preserve">Gartzke </w:t>
      </w:r>
      <w:proofErr w:type="gramStart"/>
      <w:r w:rsidRPr="009C2C9A">
        <w:rPr>
          <w:rStyle w:val="Style13ptBold"/>
        </w:rPr>
        <w:t>et</w:t>
      </w:r>
      <w:proofErr w:type="gramEnd"/>
      <w:r w:rsidRPr="009C2C9A">
        <w:rPr>
          <w:rStyle w:val="Style13ptBold"/>
        </w:rPr>
        <w:t xml:space="preserve">. </w:t>
      </w:r>
      <w:proofErr w:type="gramStart"/>
      <w:r w:rsidRPr="009C2C9A">
        <w:rPr>
          <w:rStyle w:val="Style13ptBold"/>
        </w:rPr>
        <w:t>al</w:t>
      </w:r>
      <w:proofErr w:type="gramEnd"/>
      <w:r w:rsidRPr="009C2C9A">
        <w:rPr>
          <w:rStyle w:val="Style13ptBold"/>
        </w:rPr>
        <w:t xml:space="preserve"> 01 Associate Professor, Political Science at University of California, San Diego (Eric, “Investing in Peace: Economic Interdependence and International Conflict”, </w:t>
      </w:r>
      <w:r w:rsidRPr="009C2C9A">
        <w:rPr>
          <w:rStyle w:val="Style13ptBold"/>
          <w:i/>
        </w:rPr>
        <w:t>International Organization</w:t>
      </w:r>
      <w:r w:rsidRPr="009C2C9A">
        <w:rPr>
          <w:rStyle w:val="Style13ptBold"/>
        </w:rPr>
        <w:t>, Spring 2001, Vol. 55, No. 2, pp.391-438, http://www.jstor.org/stable/3078636)</w:t>
      </w:r>
      <w:r w:rsidRPr="009C2C9A">
        <w:t xml:space="preserve"> //BZ</w:t>
      </w:r>
    </w:p>
    <w:p w:rsidR="00017AD0" w:rsidRPr="009C2C9A" w:rsidRDefault="00017AD0" w:rsidP="00017AD0">
      <w:pPr>
        <w:rPr>
          <w:rStyle w:val="Emphasis"/>
        </w:rPr>
      </w:pPr>
      <w:r w:rsidRPr="009C2C9A">
        <w:t>In Spirit of the Laws, Montesquieu argues that "</w:t>
      </w:r>
      <w:r w:rsidRPr="009C2C9A">
        <w:rPr>
          <w:rStyle w:val="StyleUnderline"/>
        </w:rPr>
        <w:t>movable wealth" encourages peace between and within states</w:t>
      </w:r>
      <w:r w:rsidRPr="009C2C9A">
        <w:t xml:space="preserve">. </w:t>
      </w:r>
      <w:r w:rsidRPr="009C2C9A">
        <w:rPr>
          <w:rStyle w:val="StyleUnderline"/>
        </w:rPr>
        <w:t>Mobile capital constrains the sovereign domestically</w:t>
      </w:r>
      <w:r w:rsidRPr="009C2C9A">
        <w:t>. "</w:t>
      </w:r>
      <w:r w:rsidRPr="009C2C9A">
        <w:rPr>
          <w:rStyle w:val="StyleUnderline"/>
        </w:rPr>
        <w:t>The richest trader had only invisible wealth which could be sent everywhere without leaving any trace</w:t>
      </w:r>
      <w:r w:rsidRPr="009C2C9A">
        <w:t xml:space="preserve"> ... [</w:t>
      </w:r>
      <w:r w:rsidRPr="009C2C9A">
        <w:rPr>
          <w:rStyle w:val="StyleUnderline"/>
        </w:rPr>
        <w:t>so that] rulers have been compelled to govern with greater wisdom</w:t>
      </w:r>
      <w:r w:rsidRPr="009C2C9A">
        <w:t xml:space="preserve"> than they themselves would have thought."32 Trade is only one manifestation of the global spread of capitalism.33 </w:t>
      </w:r>
      <w:proofErr w:type="gramStart"/>
      <w:r w:rsidRPr="009C2C9A">
        <w:t>Since</w:t>
      </w:r>
      <w:proofErr w:type="gramEnd"/>
      <w:r w:rsidRPr="009C2C9A">
        <w:t xml:space="preserve"> </w:t>
      </w:r>
      <w:r w:rsidRPr="009C2C9A">
        <w:rPr>
          <w:rStyle w:val="StyleUnderline"/>
        </w:rPr>
        <w:t>capital markets dwarf the exchange of goods and services</w:t>
      </w:r>
      <w:r w:rsidRPr="009C2C9A">
        <w:t xml:space="preserve">, </w:t>
      </w:r>
      <w:r w:rsidRPr="009C2C9A">
        <w:rPr>
          <w:rStyle w:val="StyleUnderline"/>
        </w:rPr>
        <w:t>firms should weigh the risks of investment much more heavily than trade</w:t>
      </w:r>
      <w:r w:rsidRPr="009C2C9A">
        <w:t xml:space="preserve">. Foreign production facilities are vulner- able to nationalization in a way that trade is not. Further, even the threat of lost revenues makes investors skittish. </w:t>
      </w:r>
      <w:r w:rsidRPr="009C2C9A">
        <w:rPr>
          <w:rStyle w:val="StyleUnderline"/>
        </w:rPr>
        <w:t>Globalization has increased capital mobility and monetary cooperation even as it redefines the terms on which states compete</w:t>
      </w:r>
      <w:r w:rsidRPr="009C2C9A">
        <w:t xml:space="preserve">. State policies aim to preserve political autonomy, but states are faced with a dilemma when seeking to influence interstate finance. Vittorio Grilli and Gian Maria Milesi-Ferretti suggest that states impose capital controls for four reasons: limiting volatile short-term capital flows, retaining domestic savings, sustaining structural reform and stabilization programs, and maintaining the tax base.34 States engage financial repression for similar reasons.35 However, </w:t>
      </w:r>
      <w:r w:rsidRPr="009C2C9A">
        <w:rPr>
          <w:rStyle w:val="StyleUnderline"/>
        </w:rPr>
        <w:t>states may find capital controls less useful when facing integrated capital markets and pressures to liberalize from powerful interest groups such as multinational corporations and financial institu- tions</w:t>
      </w:r>
      <w:r w:rsidRPr="009C2C9A">
        <w:t xml:space="preserve">.36 Edward L. Morse points out that </w:t>
      </w:r>
      <w:r w:rsidRPr="009C2C9A">
        <w:rPr>
          <w:rStyle w:val="StyleUnderline"/>
        </w:rPr>
        <w:t>when states fail to reduce their vulnera- bility and solve the crises that arise through interdependence, they may seek to externalize problems</w:t>
      </w:r>
      <w:r w:rsidRPr="009C2C9A">
        <w:t xml:space="preserve">.37 Interdependence may even transmit economic crises.38 Thus, the literature suggests that </w:t>
      </w:r>
      <w:r w:rsidRPr="009C2C9A">
        <w:rPr>
          <w:rStyle w:val="StyleUnderline"/>
        </w:rPr>
        <w:t xml:space="preserve">interdependence could increase conflict between states while </w:t>
      </w:r>
      <w:r w:rsidRPr="009C2C9A">
        <w:rPr>
          <w:rStyle w:val="Emphasis"/>
        </w:rPr>
        <w:t xml:space="preserve">decreasing the chances of violent, militarized behavior. </w:t>
      </w:r>
    </w:p>
    <w:p w:rsidR="00017AD0" w:rsidRPr="009C2C9A" w:rsidRDefault="00017AD0" w:rsidP="00017AD0">
      <w:pPr>
        <w:rPr>
          <w:rStyle w:val="Emphasis"/>
        </w:rPr>
      </w:pPr>
    </w:p>
    <w:p w:rsidR="00017AD0" w:rsidRPr="009C2C9A" w:rsidRDefault="00017AD0" w:rsidP="00017AD0"/>
    <w:p w:rsidR="00017AD0" w:rsidRPr="009C2C9A" w:rsidRDefault="00017AD0" w:rsidP="00017AD0">
      <w:pPr>
        <w:pStyle w:val="Heading4"/>
      </w:pPr>
      <w:r w:rsidRPr="009C2C9A">
        <w:t>Monetary interdependence solves war – empirics prove</w:t>
      </w:r>
      <w:r w:rsidRPr="009C2C9A">
        <w:tab/>
      </w:r>
    </w:p>
    <w:p w:rsidR="00017AD0" w:rsidRPr="009C2C9A" w:rsidRDefault="00017AD0" w:rsidP="00017AD0">
      <w:r w:rsidRPr="009C2C9A">
        <w:rPr>
          <w:rStyle w:val="Style13ptBold"/>
        </w:rPr>
        <w:t xml:space="preserve">Gartzke </w:t>
      </w:r>
      <w:proofErr w:type="gramStart"/>
      <w:r w:rsidRPr="009C2C9A">
        <w:rPr>
          <w:rStyle w:val="Style13ptBold"/>
        </w:rPr>
        <w:t>et</w:t>
      </w:r>
      <w:proofErr w:type="gramEnd"/>
      <w:r w:rsidRPr="009C2C9A">
        <w:rPr>
          <w:rStyle w:val="Style13ptBold"/>
        </w:rPr>
        <w:t xml:space="preserve">. </w:t>
      </w:r>
      <w:proofErr w:type="gramStart"/>
      <w:r w:rsidRPr="009C2C9A">
        <w:rPr>
          <w:rStyle w:val="Style13ptBold"/>
        </w:rPr>
        <w:t>al</w:t>
      </w:r>
      <w:proofErr w:type="gramEnd"/>
      <w:r w:rsidRPr="009C2C9A">
        <w:rPr>
          <w:rStyle w:val="Style13ptBold"/>
        </w:rPr>
        <w:t xml:space="preserve"> 01 Associate Professor, Political Science at University of California, San Diego (Eric, “Investing in Peace: Economic Interdependence and International Conflict”, </w:t>
      </w:r>
      <w:r w:rsidRPr="009C2C9A">
        <w:rPr>
          <w:rStyle w:val="Style13ptBold"/>
          <w:i/>
        </w:rPr>
        <w:t>International Organization</w:t>
      </w:r>
      <w:r w:rsidRPr="009C2C9A">
        <w:rPr>
          <w:rStyle w:val="Style13ptBold"/>
        </w:rPr>
        <w:t>, Spring 2001, Vol. 55, No. 2, pp.391-438, http://www.jstor.org/stable/3078636)</w:t>
      </w:r>
      <w:r w:rsidRPr="009C2C9A">
        <w:t xml:space="preserve"> //BZ</w:t>
      </w:r>
    </w:p>
    <w:p w:rsidR="00017AD0" w:rsidRPr="009C2C9A" w:rsidRDefault="00017AD0" w:rsidP="00017AD0">
      <w:pPr>
        <w:rPr>
          <w:rStyle w:val="StyleUnderline"/>
        </w:rPr>
      </w:pPr>
      <w:r w:rsidRPr="009C2C9A">
        <w:t xml:space="preserve">By increasing the economic interdependence of members, </w:t>
      </w:r>
      <w:r w:rsidRPr="009C2C9A">
        <w:rPr>
          <w:rStyle w:val="StyleUnderline"/>
        </w:rPr>
        <w:t>monetary policy coordination creates a mechanism that allows credible signals of political resolve through economic acts</w:t>
      </w:r>
      <w:r w:rsidRPr="009C2C9A">
        <w:t xml:space="preserve">. </w:t>
      </w:r>
      <w:r w:rsidRPr="009C2C9A">
        <w:rPr>
          <w:rStyle w:val="StyleUnderline"/>
        </w:rPr>
        <w:t>For example</w:t>
      </w:r>
      <w:r w:rsidRPr="009C2C9A">
        <w:t xml:space="preserve">, </w:t>
      </w:r>
      <w:r w:rsidRPr="009C2C9A">
        <w:rPr>
          <w:rStyle w:val="StyleUnderline"/>
        </w:rPr>
        <w:t>the</w:t>
      </w:r>
      <w:r w:rsidRPr="009C2C9A">
        <w:t xml:space="preserve"> post-World War II </w:t>
      </w:r>
      <w:r w:rsidRPr="009C2C9A">
        <w:rPr>
          <w:rStyle w:val="StyleUnderline"/>
        </w:rPr>
        <w:t>Bretton Woods system was essentially a zone in which members pegged currencies to the dollar</w:t>
      </w:r>
      <w:r w:rsidRPr="009C2C9A">
        <w:t xml:space="preserve">, </w:t>
      </w:r>
      <w:r w:rsidRPr="009C2C9A">
        <w:rPr>
          <w:rStyle w:val="StyleUnderline"/>
        </w:rPr>
        <w:t>expecting convertibility of the dollar into gold</w:t>
      </w:r>
      <w:r w:rsidRPr="009C2C9A">
        <w:t xml:space="preserve">. On 26 July 1956 </w:t>
      </w:r>
      <w:r w:rsidRPr="009C2C9A">
        <w:rPr>
          <w:rStyle w:val="StyleUnderline"/>
        </w:rPr>
        <w:t xml:space="preserve">Egyptian president </w:t>
      </w:r>
      <w:r w:rsidRPr="009C2C9A">
        <w:t xml:space="preserve">Gamal Abdel </w:t>
      </w:r>
      <w:r w:rsidRPr="009C2C9A">
        <w:rPr>
          <w:rStyle w:val="StyleUnderline"/>
        </w:rPr>
        <w:t>Nasser nationalized the Suez Canal</w:t>
      </w:r>
      <w:r w:rsidRPr="009C2C9A">
        <w:t xml:space="preserve">. On 31 October </w:t>
      </w:r>
      <w:r w:rsidRPr="009C2C9A">
        <w:rPr>
          <w:rStyle w:val="StyleUnderline"/>
        </w:rPr>
        <w:t>British and French forces attacked Egypt after negotiations to resolve the crisis failed</w:t>
      </w:r>
      <w:r w:rsidRPr="009C2C9A">
        <w:t xml:space="preserve">. Despite vocal opposi- tion from the United States, </w:t>
      </w:r>
      <w:r w:rsidRPr="009C2C9A">
        <w:rPr>
          <w:rStyle w:val="StyleUnderline"/>
        </w:rPr>
        <w:t>Britain and France decided to continue efforts to seize the canal and overthrow the Nasser regime</w:t>
      </w:r>
      <w:r w:rsidRPr="009C2C9A">
        <w:t xml:space="preserve">. On 5 November </w:t>
      </w:r>
      <w:r w:rsidRPr="009C2C9A">
        <w:rPr>
          <w:rStyle w:val="StyleUnderline"/>
        </w:rPr>
        <w:t>the U.S. government started to sell pounds. British reserves fell</w:t>
      </w:r>
      <w:r w:rsidRPr="009C2C9A">
        <w:t xml:space="preserve"> by 15 percent within a month. </w:t>
      </w:r>
      <w:r w:rsidRPr="009C2C9A">
        <w:rPr>
          <w:rStyle w:val="StyleUnderline"/>
        </w:rPr>
        <w:t>U.S. Treasury secretary</w:t>
      </w:r>
      <w:r w:rsidRPr="009C2C9A">
        <w:t xml:space="preserve"> George </w:t>
      </w:r>
      <w:r w:rsidRPr="009C2C9A">
        <w:rPr>
          <w:rStyle w:val="StyleUnderline"/>
        </w:rPr>
        <w:t>Humphrey informed Britain that unless it obeyed the UN resolution and withdrew from Suez</w:t>
      </w:r>
      <w:r w:rsidRPr="009C2C9A">
        <w:t xml:space="preserve">, </w:t>
      </w:r>
      <w:r w:rsidRPr="009C2C9A">
        <w:rPr>
          <w:rStyle w:val="StyleUnderline"/>
        </w:rPr>
        <w:t>the U</w:t>
      </w:r>
      <w:r w:rsidRPr="009C2C9A">
        <w:t xml:space="preserve">nited </w:t>
      </w:r>
      <w:r w:rsidRPr="009C2C9A">
        <w:rPr>
          <w:rStyle w:val="StyleUnderline"/>
        </w:rPr>
        <w:t>S</w:t>
      </w:r>
      <w:r w:rsidRPr="009C2C9A">
        <w:t xml:space="preserve">tates </w:t>
      </w:r>
      <w:r w:rsidRPr="009C2C9A">
        <w:rPr>
          <w:rStyle w:val="StyleUnderline"/>
        </w:rPr>
        <w:t>would continue to sell pounds and block British access to</w:t>
      </w:r>
      <w:r w:rsidRPr="009C2C9A">
        <w:t xml:space="preserve"> International Monetary Fund (</w:t>
      </w:r>
      <w:r w:rsidRPr="009C2C9A">
        <w:rPr>
          <w:rStyle w:val="StyleUnderline"/>
        </w:rPr>
        <w:t>IMF) reserves</w:t>
      </w:r>
      <w:r w:rsidRPr="009C2C9A">
        <w:t xml:space="preserve">. On 6 November </w:t>
      </w:r>
      <w:r w:rsidRPr="009C2C9A">
        <w:rPr>
          <w:rStyle w:val="StyleUnderline"/>
        </w:rPr>
        <w:t>Britain ordered a cease-fire</w:t>
      </w:r>
      <w:r w:rsidRPr="009C2C9A">
        <w:t xml:space="preserve">, in effect forcing the French to end military operations as well.56 </w:t>
      </w:r>
      <w:proofErr w:type="gramStart"/>
      <w:r w:rsidRPr="009C2C9A">
        <w:t>It</w:t>
      </w:r>
      <w:proofErr w:type="gramEnd"/>
      <w:r w:rsidRPr="009C2C9A">
        <w:t xml:space="preserve"> may be questioned whether the United States would have intervened militarily to block British and French efforts in Egypt; fortunately, such an effort was not necessary. </w:t>
      </w:r>
      <w:r w:rsidRPr="009C2C9A">
        <w:rPr>
          <w:rStyle w:val="StyleUnderline"/>
        </w:rPr>
        <w:t>The Bretton Woods system made it possible for the United States to demonstrate resolve short of military force</w:t>
      </w:r>
      <w:r w:rsidRPr="009C2C9A">
        <w:t xml:space="preserve">, jeopardizing valuable economic linkages but averting the need for costlier actions. In summary, traditional studies of economics and international conflict only pay attention to a particular type of market, the goods market, and one channel of economic linkages, international trade. </w:t>
      </w:r>
      <w:r w:rsidRPr="009C2C9A">
        <w:rPr>
          <w:rStyle w:val="StyleUnderline"/>
        </w:rPr>
        <w:t>The influence of economics is underesti- mated and the causal mechanisms overly simplified</w:t>
      </w:r>
      <w:r w:rsidRPr="009C2C9A">
        <w:t xml:space="preserve">. We argue that linkages between economics and peace are more complex than previously postulated. </w:t>
      </w:r>
      <w:r w:rsidRPr="009C2C9A">
        <w:rPr>
          <w:rStyle w:val="Emphasis"/>
        </w:rPr>
        <w:t>Interdependence through capital and trade acts as a costly signal</w:t>
      </w:r>
      <w:r w:rsidRPr="009C2C9A">
        <w:t xml:space="preserve">, </w:t>
      </w:r>
      <w:r w:rsidRPr="009C2C9A">
        <w:rPr>
          <w:rStyle w:val="StyleUnderline"/>
        </w:rPr>
        <w:t>reducing uncertainty about relative resolve and lessening the need for militarized disputes</w:t>
      </w:r>
      <w:r w:rsidRPr="009C2C9A">
        <w:t xml:space="preserve">. Instead of being deterred by opportunity costs, </w:t>
      </w:r>
      <w:r w:rsidRPr="009C2C9A">
        <w:rPr>
          <w:rStyle w:val="StyleUnderline"/>
        </w:rPr>
        <w:t xml:space="preserve">interdependent states can use opportunity costs as costly signals demonstrating resolve. </w:t>
      </w:r>
    </w:p>
    <w:p w:rsidR="00017AD0" w:rsidRPr="009C2C9A" w:rsidRDefault="00017AD0" w:rsidP="00017AD0">
      <w:pPr>
        <w:rPr>
          <w:rStyle w:val="StyleUnderline"/>
        </w:rPr>
      </w:pPr>
    </w:p>
    <w:p w:rsidR="00017AD0" w:rsidRPr="009C2C9A" w:rsidRDefault="00017AD0" w:rsidP="00017AD0">
      <w:pPr>
        <w:pStyle w:val="Heading4"/>
        <w:rPr>
          <w:rStyle w:val="StyleUnderline"/>
        </w:rPr>
      </w:pPr>
      <w:r w:rsidRPr="009C2C9A">
        <w:rPr>
          <w:rStyle w:val="StyleUnderline"/>
        </w:rPr>
        <w:t>Economic linkages reduces the likelihood of conflict</w:t>
      </w:r>
    </w:p>
    <w:p w:rsidR="00017AD0" w:rsidRPr="009C2C9A" w:rsidRDefault="00017AD0" w:rsidP="00017AD0">
      <w:r w:rsidRPr="009C2C9A">
        <w:rPr>
          <w:rStyle w:val="Style13ptBold"/>
        </w:rPr>
        <w:t xml:space="preserve">Gartzke </w:t>
      </w:r>
      <w:proofErr w:type="gramStart"/>
      <w:r w:rsidRPr="009C2C9A">
        <w:rPr>
          <w:rStyle w:val="Style13ptBold"/>
        </w:rPr>
        <w:t>et</w:t>
      </w:r>
      <w:proofErr w:type="gramEnd"/>
      <w:r w:rsidRPr="009C2C9A">
        <w:rPr>
          <w:rStyle w:val="Style13ptBold"/>
        </w:rPr>
        <w:t xml:space="preserve">. </w:t>
      </w:r>
      <w:proofErr w:type="gramStart"/>
      <w:r w:rsidRPr="009C2C9A">
        <w:rPr>
          <w:rStyle w:val="Style13ptBold"/>
        </w:rPr>
        <w:t>al</w:t>
      </w:r>
      <w:proofErr w:type="gramEnd"/>
      <w:r w:rsidRPr="009C2C9A">
        <w:rPr>
          <w:rStyle w:val="Style13ptBold"/>
        </w:rPr>
        <w:t xml:space="preserve"> 01 Associate Professor, Political Science at University of California, San Diego (Eric, “Investing in Peace: Economic Interdependence and International Conflict”, </w:t>
      </w:r>
      <w:r w:rsidRPr="009C2C9A">
        <w:rPr>
          <w:rStyle w:val="Style13ptBold"/>
          <w:i/>
        </w:rPr>
        <w:t>International Organization</w:t>
      </w:r>
      <w:r w:rsidRPr="009C2C9A">
        <w:rPr>
          <w:rStyle w:val="Style13ptBold"/>
        </w:rPr>
        <w:t>, Spring 2001, Vol. 55, No. 2, pp.391-438, http://www.jstor.org/stable/3078636)</w:t>
      </w:r>
      <w:r w:rsidRPr="009C2C9A">
        <w:t xml:space="preserve"> //BZ</w:t>
      </w:r>
    </w:p>
    <w:p w:rsidR="00017AD0" w:rsidRPr="009C2C9A" w:rsidRDefault="00017AD0" w:rsidP="00017AD0">
      <w:pPr>
        <w:rPr>
          <w:rStyle w:val="StyleUnderline"/>
        </w:rPr>
      </w:pPr>
      <w:r w:rsidRPr="009C2C9A">
        <w:rPr>
          <w:rStyle w:val="StyleUnderline"/>
        </w:rPr>
        <w:t>Trade and direct investment increase cross-border economic contact and raise a state's stake in maintaining linkages</w:t>
      </w:r>
      <w:r w:rsidRPr="009C2C9A">
        <w:t xml:space="preserve">. </w:t>
      </w:r>
      <w:r w:rsidRPr="009C2C9A">
        <w:rPr>
          <w:rStyle w:val="StyleUnderline"/>
        </w:rPr>
        <w:t>Monetary coordination and interdepen- dence demand that states strike deals.</w:t>
      </w:r>
      <w:r w:rsidRPr="009C2C9A">
        <w:t xml:space="preserve"> Through such interactions, </w:t>
      </w:r>
      <w:r w:rsidRPr="009C2C9A">
        <w:rPr>
          <w:rStyle w:val="StyleUnderline"/>
        </w:rPr>
        <w:t>states create a broad set of mutually beneficial economic linkages</w:t>
      </w:r>
      <w:r w:rsidRPr="009C2C9A">
        <w:t xml:space="preserve">. </w:t>
      </w:r>
      <w:r w:rsidRPr="009C2C9A">
        <w:rPr>
          <w:rStyle w:val="StyleUnderline"/>
        </w:rPr>
        <w:t xml:space="preserve">While these linkages may deter very modest clashes, </w:t>
      </w:r>
      <w:r w:rsidRPr="009C2C9A">
        <w:rPr>
          <w:rStyle w:val="Emphasis"/>
        </w:rPr>
        <w:t>their main impact is as a substitute method for resolving conflict</w:t>
      </w:r>
      <w:r w:rsidRPr="009C2C9A">
        <w:t xml:space="preserve">. </w:t>
      </w:r>
      <w:r w:rsidRPr="009C2C9A">
        <w:rPr>
          <w:rStyle w:val="StyleUnderline"/>
        </w:rPr>
        <w:t>Political shocks that threaten to damage or destroy economic linkages generate information, reducing uncertainty when leaders bargain</w:t>
      </w:r>
      <w:r w:rsidRPr="009C2C9A">
        <w:t xml:space="preserve">. </w:t>
      </w:r>
      <w:r w:rsidRPr="009C2C9A">
        <w:rPr>
          <w:rStyle w:val="StyleUnderline"/>
        </w:rPr>
        <w:t>Threats from interdependent states carry more weight than threats from autarchic states</w:t>
      </w:r>
      <w:r w:rsidRPr="009C2C9A">
        <w:t xml:space="preserve"> precisely </w:t>
      </w:r>
      <w:r w:rsidRPr="009C2C9A">
        <w:rPr>
          <w:rStyle w:val="StyleUnderline"/>
        </w:rPr>
        <w:t>because markets inform observers as to the veracity of political "cheap talk</w:t>
      </w:r>
      <w:r w:rsidRPr="009C2C9A">
        <w:t xml:space="preserve">." Multiple </w:t>
      </w:r>
      <w:r w:rsidRPr="009C2C9A">
        <w:rPr>
          <w:rStyle w:val="StyleUnderline"/>
        </w:rPr>
        <w:t>channels of economic interactions help states to credibly communicate, increasing the "vocabulary" available to states in attempting to assess relative resolve</w:t>
      </w:r>
      <w:r w:rsidRPr="009C2C9A">
        <w:t>. A signaling interpretation of interdependence offers some promise both analyti- cally and in terms of international events</w:t>
      </w:r>
      <w:r w:rsidRPr="009C2C9A">
        <w:rPr>
          <w:rStyle w:val="StyleUnderline"/>
        </w:rPr>
        <w:t>. If costly signaling through economic interdependence reduces states' recourse to military violence, then increasing economic interdependence (globalization) implies the prospect of a more pacific global system</w:t>
      </w:r>
      <w:r w:rsidRPr="009C2C9A">
        <w:t xml:space="preserve">. The magnitude of the pacific effect of interdependence is difficult to assess, however, since other factors, such as increasing polarization, may add to the motives for conflict. At the same time, the signaling argument implies that much of the variance in the propensity for conflict is unknowable.83 </w:t>
      </w:r>
      <w:proofErr w:type="gramStart"/>
      <w:r w:rsidRPr="009C2C9A">
        <w:t>Before</w:t>
      </w:r>
      <w:proofErr w:type="gramEnd"/>
      <w:r w:rsidRPr="009C2C9A">
        <w:t xml:space="preserve"> we can have greater confidence in our results, we need to examine a larger data sample, including all dyads and longer time spans. Precise measures may be obtained by limiting the sample to U.S. dyads. Finally, the effects of democracy on conflict appear to require additional assessment. However, </w:t>
      </w:r>
      <w:r w:rsidRPr="009C2C9A">
        <w:rPr>
          <w:rStyle w:val="StyleUnderline"/>
        </w:rPr>
        <w:t>our findings provide evidence</w:t>
      </w:r>
      <w:r w:rsidRPr="009C2C9A">
        <w:t xml:space="preserve"> (and a rationale) </w:t>
      </w:r>
      <w:r w:rsidRPr="009C2C9A">
        <w:rPr>
          <w:rStyle w:val="StyleUnderline"/>
        </w:rPr>
        <w:t xml:space="preserve">suggesting that liberal economics may be at least as salient to peace as liberal politics. </w:t>
      </w:r>
    </w:p>
    <w:p w:rsidR="00017AD0" w:rsidRPr="009C2C9A" w:rsidRDefault="00017AD0" w:rsidP="00017AD0">
      <w:pPr>
        <w:rPr>
          <w:rStyle w:val="StyleUnderline"/>
        </w:rPr>
      </w:pPr>
    </w:p>
    <w:p w:rsidR="00017AD0" w:rsidRPr="009C2C9A" w:rsidRDefault="00017AD0" w:rsidP="00017AD0">
      <w:pPr>
        <w:pStyle w:val="Heading4"/>
      </w:pPr>
      <w:r w:rsidRPr="009C2C9A">
        <w:t>Economic exchange reduces conflict – community, benefits, and higher costs to war</w:t>
      </w:r>
    </w:p>
    <w:p w:rsidR="00017AD0" w:rsidRPr="009C2C9A" w:rsidRDefault="00017AD0" w:rsidP="00017AD0">
      <w:pPr>
        <w:rPr>
          <w:rStyle w:val="Style13ptBold"/>
        </w:rPr>
      </w:pPr>
      <w:r w:rsidRPr="009C2C9A">
        <w:rPr>
          <w:rStyle w:val="Style13ptBold"/>
        </w:rPr>
        <w:t xml:space="preserve">Reed 3 </w:t>
      </w:r>
      <w:r w:rsidRPr="009C2C9A">
        <w:t xml:space="preserve">Associate Professor of Political Science at Rice University (William, “Information and Economic Interdependence”, </w:t>
      </w:r>
      <w:r w:rsidRPr="009C2C9A">
        <w:rPr>
          <w:i/>
        </w:rPr>
        <w:t>The Journal of Conflict Resolution</w:t>
      </w:r>
      <w:r w:rsidRPr="009C2C9A">
        <w:t xml:space="preserve">: Building a Science of World Politics, February 2003, Vol. 47, </w:t>
      </w:r>
      <w:r w:rsidRPr="009C2C9A">
        <w:br/>
        <w:t>No. 1, pp.54-71, http://www.jstor.org.proxy.lib.umich.edu/stable/pdfplus/3176182.pdf?&amp;acceptTC=true&amp;jpdConfirm=true&amp;&amp;acceptTC=true)//BZ</w:t>
      </w:r>
    </w:p>
    <w:p w:rsidR="00017AD0" w:rsidRPr="009C2C9A" w:rsidRDefault="00017AD0" w:rsidP="00017AD0">
      <w:r w:rsidRPr="009C2C9A">
        <w:t xml:space="preserve">Working within the liberal peace research program, John Oneal and Bruce Russett (1997, 1999a, 1999b, 1999c, 2001) have published several papers supporting the contention that </w:t>
      </w:r>
      <w:r w:rsidRPr="009C2C9A">
        <w:rPr>
          <w:rStyle w:val="StyleUnderline"/>
        </w:rPr>
        <w:t>trade promotes peace or at least has a robust pacifying effect on the onset of militarized conflict</w:t>
      </w:r>
      <w:r w:rsidRPr="009C2C9A">
        <w:t xml:space="preserve">. Moreover, Oneal and Russett argue that the </w:t>
      </w:r>
      <w:r w:rsidRPr="009C2C9A">
        <w:rPr>
          <w:rStyle w:val="StyleUnderline"/>
        </w:rPr>
        <w:t>pacifying effect of economic interdependence holds important clues about the observed peace between and among democratic states. Democracy may reduce the probability of militarized conflict by</w:t>
      </w:r>
      <w:r w:rsidRPr="009C2C9A">
        <w:t xml:space="preserve"> indirectly </w:t>
      </w:r>
      <w:r w:rsidRPr="009C2C9A">
        <w:rPr>
          <w:rStyle w:val="StyleUnderline"/>
        </w:rPr>
        <w:t>increasing the amount of economic interdependence</w:t>
      </w:r>
      <w:r w:rsidRPr="009C2C9A">
        <w:t xml:space="preserve"> (Russett and Oneal 2001). In related work, Lisa Martin (2000) asserts that </w:t>
      </w:r>
      <w:r w:rsidRPr="009C2C9A">
        <w:rPr>
          <w:rStyle w:val="StyleUnderline"/>
        </w:rPr>
        <w:t>democratic states may be better equipped to foster economic interdependence</w:t>
      </w:r>
      <w:r w:rsidRPr="009C2C9A">
        <w:t xml:space="preserve"> because they are better able to make credible commitments with respect to the terms of trade. In sum, </w:t>
      </w:r>
      <w:r w:rsidRPr="009C2C9A">
        <w:rPr>
          <w:rStyle w:val="StyleUnderline"/>
        </w:rPr>
        <w:t>economic interdependence allows for more efficient bargaining</w:t>
      </w:r>
      <w:r w:rsidRPr="009C2C9A">
        <w:t xml:space="preserve">. </w:t>
      </w:r>
      <w:r w:rsidRPr="009C2C9A">
        <w:rPr>
          <w:rStyle w:val="StyleUnderline"/>
        </w:rPr>
        <w:t xml:space="preserve">Similar lines of inquiry claim that increased contact in the form of </w:t>
      </w:r>
      <w:r w:rsidRPr="009C2C9A">
        <w:rPr>
          <w:rStyle w:val="Emphasis"/>
        </w:rPr>
        <w:t>economic exchange between states can decrease the probability of conflict</w:t>
      </w:r>
      <w:r w:rsidRPr="009C2C9A">
        <w:t xml:space="preserve">. For example, Deutsch et al. (1957) argue that </w:t>
      </w:r>
      <w:r w:rsidRPr="009C2C9A">
        <w:rPr>
          <w:rStyle w:val="StyleUnderline"/>
        </w:rPr>
        <w:t>trade can lead to the development of a sense of community</w:t>
      </w:r>
      <w:r w:rsidRPr="009C2C9A">
        <w:t xml:space="preserve">, and this </w:t>
      </w:r>
      <w:r w:rsidRPr="009C2C9A">
        <w:rPr>
          <w:rStyle w:val="StyleUnderline"/>
        </w:rPr>
        <w:t>shared community may make conflict less likely</w:t>
      </w:r>
      <w:r w:rsidRPr="009C2C9A">
        <w:t xml:space="preserve">. Moreover, Polachek, Robst, and Chang (1999) claim that </w:t>
      </w:r>
      <w:r w:rsidRPr="009C2C9A">
        <w:rPr>
          <w:rStyle w:val="StyleUnderline"/>
        </w:rPr>
        <w:t>because</w:t>
      </w:r>
      <w:r w:rsidRPr="009C2C9A">
        <w:rPr>
          <w:b/>
        </w:rPr>
        <w:t xml:space="preserve"> </w:t>
      </w:r>
      <w:r w:rsidRPr="009C2C9A">
        <w:rPr>
          <w:rStyle w:val="StyleUnderline"/>
        </w:rPr>
        <w:t>states know conflict will distort the benefits from trade, trade deters militarized conflict</w:t>
      </w:r>
      <w:r w:rsidRPr="009C2C9A">
        <w:t xml:space="preserve">. Put simply, the costs of conflict are higher for trading states, and with greater costs, the expected value for militarized conflict is lower. Thus, ceteris paribus, </w:t>
      </w:r>
      <w:r w:rsidRPr="009C2C9A">
        <w:rPr>
          <w:rStyle w:val="StyleUnderline"/>
        </w:rPr>
        <w:t>trading states can expect to gain less from a militarized clash than would nontrading states and</w:t>
      </w:r>
      <w:r w:rsidRPr="009C2C9A">
        <w:t xml:space="preserve">, as a result, </w:t>
      </w:r>
      <w:r w:rsidRPr="009C2C9A">
        <w:rPr>
          <w:rStyle w:val="StyleUnderline"/>
        </w:rPr>
        <w:t>are more likely to accept a bargained outcome short of militarized conflic</w:t>
      </w:r>
      <w:r w:rsidRPr="009C2C9A">
        <w:t xml:space="preserve">t. </w:t>
      </w:r>
    </w:p>
    <w:p w:rsidR="00017AD0" w:rsidRPr="009C2C9A" w:rsidRDefault="00017AD0" w:rsidP="00017AD0"/>
    <w:p w:rsidR="00017AD0" w:rsidRPr="009C2C9A" w:rsidRDefault="00017AD0" w:rsidP="00017AD0">
      <w:pPr>
        <w:pStyle w:val="Heading4"/>
      </w:pPr>
      <w:r w:rsidRPr="009C2C9A">
        <w:t>Economic interdependence reduce motives to go to war – lack of conquest</w:t>
      </w:r>
    </w:p>
    <w:p w:rsidR="00017AD0" w:rsidRPr="009C2C9A" w:rsidRDefault="00017AD0" w:rsidP="00017AD0">
      <w:pPr>
        <w:rPr>
          <w:b/>
          <w:bCs/>
        </w:rPr>
      </w:pPr>
      <w:r w:rsidRPr="009C2C9A">
        <w:rPr>
          <w:rStyle w:val="Style13ptBold"/>
        </w:rPr>
        <w:t xml:space="preserve">Sangha, 11 </w:t>
      </w:r>
      <w:r w:rsidRPr="009C2C9A">
        <w:t>(Karina, Master of Arts in Political Science at the University of Waterloo and received her BA in Political Science and Philosophy from the University of Victoria, “The Obsolescence of Major War: An Examination of Contemporary War Trends”, 2011, gf)</w:t>
      </w:r>
      <w:r w:rsidRPr="009C2C9A">
        <w:rPr>
          <w:rStyle w:val="Style13ptBold"/>
        </w:rPr>
        <w:t xml:space="preserve"> </w:t>
      </w:r>
    </w:p>
    <w:p w:rsidR="00017AD0" w:rsidRPr="009C2C9A" w:rsidRDefault="00017AD0" w:rsidP="00017AD0">
      <w:r w:rsidRPr="009C2C9A">
        <w:t xml:space="preserve">Throughout history, </w:t>
      </w:r>
      <w:r w:rsidRPr="009C2C9A">
        <w:rPr>
          <w:rStyle w:val="StyleUnderline"/>
        </w:rPr>
        <w:t>one of the primary motivating factors for engaging in war was conquest, the capturing of another state’s territory and the resources it contained</w:t>
      </w:r>
      <w:r w:rsidRPr="009C2C9A">
        <w:t xml:space="preserve">. As indicated above, conquest was especially profitable in landholding societies, where land was the main source of economic and political power. It was also a worthy endeavour in early trading societies where city centers became the hub of economic activity and contained valuable assets that could be easily captured in war. However, </w:t>
      </w:r>
      <w:r w:rsidRPr="009C2C9A">
        <w:rPr>
          <w:rStyle w:val="StyleUnderline"/>
        </w:rPr>
        <w:t>the extent to which conquest is still a profitable endeavour in the contemporary world, such that the benefits of undertaking this activity exceed the costs, is questionable, especially for the great powers</w:t>
      </w:r>
      <w:r w:rsidRPr="009C2C9A">
        <w:t xml:space="preserve">. Although the opportunity for a one-time looting remains, and is likely even more advantageous than it was in the past given the available loot, the long-term benefits associated with major war and conquest seem to be lost.54 </w:t>
      </w:r>
      <w:r w:rsidRPr="009C2C9A">
        <w:rPr>
          <w:rStyle w:val="StyleUnderline"/>
        </w:rPr>
        <w:t xml:space="preserve">Ultimately, it would seem that, when dealing with wars among great powers, this endeavour is no longer beneficial for a number of reasons, including the growth of nationalism, the economic interdependence among states, and the increasingly global scale of production. </w:t>
      </w:r>
      <w:r w:rsidRPr="009C2C9A">
        <w:t>B</w:t>
      </w:r>
      <w:r w:rsidRPr="009C2C9A">
        <w:rPr>
          <w:rStyle w:val="StyleUnderline"/>
        </w:rPr>
        <w:t>eginning with the idea of nationalism, it would seem that as these sentiments have grown, the benefits associated with conquest have become less of a guarantee. Attacking a country with even a minor element of nationalist sentiment</w:t>
      </w:r>
      <w:r w:rsidRPr="009C2C9A">
        <w:t>, which appears to be held in some form by all of the great powers</w:t>
      </w:r>
      <w:r w:rsidRPr="009C2C9A">
        <w:rPr>
          <w:rStyle w:val="StyleUnderline"/>
        </w:rPr>
        <w:t>, is a dangerous endeavour, as one risks ensuing political hostility on the part of the conquered</w:t>
      </w:r>
      <w:r w:rsidRPr="009C2C9A">
        <w:t xml:space="preserve">.55 Not only would the conquering states have to undergo the costs of stifling uprisings, but </w:t>
      </w:r>
      <w:r w:rsidRPr="009C2C9A">
        <w:rPr>
          <w:rStyle w:val="StyleUnderline"/>
        </w:rPr>
        <w:t>the energy and efficiency with which the conquered economy operates would likely be lost, leading to less than favourable results than the conquering state had hoped to achieve</w:t>
      </w:r>
      <w:r w:rsidRPr="009C2C9A">
        <w:t>.56 In this sense, rather than undertaking the risks associated with conquest</w:t>
      </w:r>
      <w:r w:rsidRPr="009C2C9A">
        <w:rPr>
          <w:rStyle w:val="StyleUnderline"/>
        </w:rPr>
        <w:t xml:space="preserve">, it would seem far more prudent to simply increase domestic production and continue engaging in trade with the rest of the world. </w:t>
      </w:r>
      <w:r w:rsidRPr="009C2C9A">
        <w:t xml:space="preserve">Indeed, in today’s world, </w:t>
      </w:r>
      <w:r w:rsidRPr="009C2C9A">
        <w:rPr>
          <w:rStyle w:val="StyleUnderline"/>
        </w:rPr>
        <w:t>economic strength does not arise so much from the control of territory and resources as it does from access to global markets</w:t>
      </w:r>
      <w:r w:rsidRPr="009C2C9A">
        <w:t xml:space="preserve">.57 </w:t>
      </w:r>
      <w:r w:rsidRPr="009C2C9A">
        <w:rPr>
          <w:rStyle w:val="StyleUnderline"/>
        </w:rPr>
        <w:t>States now operate in a truly global economy, relying on one another for imported goods and serving as markets for one another’s exports</w:t>
      </w:r>
      <w:r w:rsidRPr="009C2C9A">
        <w:t xml:space="preserve">. Although such interstate trade has been occurring for centuries, </w:t>
      </w:r>
      <w:r w:rsidRPr="009C2C9A">
        <w:rPr>
          <w:rStyle w:val="StyleUnderline"/>
        </w:rPr>
        <w:t>the economic interdependence among states that we are witnessing today is truly unprecedented, with states’ economic prosperity depending on peaceful trading relations with other states.</w:t>
      </w:r>
      <w:r w:rsidRPr="009C2C9A">
        <w:t xml:space="preserve"> Possessing the strongest economies in the world, </w:t>
      </w:r>
      <w:r w:rsidRPr="009C2C9A">
        <w:rPr>
          <w:rStyle w:val="StyleUnderline"/>
        </w:rPr>
        <w:t>the great powers are especially dependent on these relations</w:t>
      </w:r>
      <w:r w:rsidRPr="009C2C9A">
        <w:t xml:space="preserve">. In fact, it was their efforts that brought about the World Trade Organization (WTO), formerly the General Agreement on Tariffs and Trade (GATT), to supervise these trading relations and ensure that they proceed in an orderly manner. </w:t>
      </w:r>
      <w:r w:rsidRPr="009C2C9A">
        <w:rPr>
          <w:rStyle w:val="StyleUnderline"/>
        </w:rPr>
        <w:t>In this sense, to engage in war with one another and disrupt these critical relations would seem equivalent to economic suicide, boding particularly badly for their populations who rely on international trade for their well-being</w:t>
      </w:r>
      <w:r w:rsidRPr="009C2C9A">
        <w:t xml:space="preserve">.58 Thus, </w:t>
      </w:r>
      <w:r w:rsidRPr="009C2C9A">
        <w:rPr>
          <w:rStyle w:val="StyleUnderline"/>
        </w:rPr>
        <w:t>the loss of the significant economic gains that typically accompany global trade would seem to serve as another deterrent to the pursuit of major war.</w:t>
      </w:r>
      <w:r w:rsidRPr="009C2C9A">
        <w:t xml:space="preserve"> Closely related to this, it is arguable that the significant decline in the benefits of conquest among the most highly advanced countries is due to changes in the structure of global production. Proposed by political scientist Stephen Brooks, this argument asserts that trade is being overtaken by global production as the most important integrating force in the international economy.59 In fact, </w:t>
      </w:r>
      <w:r w:rsidRPr="009C2C9A">
        <w:rPr>
          <w:rStyle w:val="StyleUnderline"/>
        </w:rPr>
        <w:t xml:space="preserve">much of the trade in today’s world is a by-product of the globalization of production, of the outsourcing of the production of goods and services to locations around the globe in an attempt to minimize production costs.60 Such globalization is changing the incentives facing states and contributing to the shifting profitability of major war. </w:t>
      </w:r>
      <w:r w:rsidRPr="009C2C9A">
        <w:t xml:space="preserve">As Brooks suggests, </w:t>
      </w:r>
      <w:r w:rsidRPr="009C2C9A">
        <w:rPr>
          <w:rStyle w:val="StyleUnderline"/>
        </w:rPr>
        <w:t>the globalization of production has played a profound role in the transition of most modern states from economies based on land to ones based on knowledge and human capital, a fact that has greatly lowered the benefits of conquest</w:t>
      </w:r>
      <w:r w:rsidRPr="009C2C9A">
        <w:t xml:space="preserve">.61 In the post-World War II period, </w:t>
      </w:r>
      <w:r w:rsidRPr="009C2C9A">
        <w:rPr>
          <w:rStyle w:val="StyleUnderline"/>
        </w:rPr>
        <w:t>the globalization of production has taken off as communication and transportation technologies have allowed development, research, and management to take place in one area of the world while production occurs in another</w:t>
      </w:r>
      <w:r w:rsidRPr="009C2C9A">
        <w:t xml:space="preserve">. This trend has allowed the most advanced countries of the world to increasingly specialize in knowledge-based industries as developing countries undertake the necessary production processes. As these changes have occurred, </w:t>
      </w:r>
      <w:r w:rsidRPr="009C2C9A">
        <w:rPr>
          <w:rStyle w:val="StyleUnderline"/>
        </w:rPr>
        <w:t>the benefits of conquest among great powers have significantly declined.</w:t>
      </w:r>
      <w:r w:rsidRPr="009C2C9A">
        <w:t xml:space="preserve"> Whereas, in the past, the economic assets available to the conqueror could be easily seized, whether in the form of land, machines, etc., this is no longer the case. After all, although they can be captured, human beings and the information they possess are highly mobile and difficult to definitively acquire. The geographic dispersion of production associated with this globalizing process has also shifted the profitability calculations surrounding major war.62 </w:t>
      </w:r>
      <w:r w:rsidRPr="009C2C9A">
        <w:rPr>
          <w:rStyle w:val="StyleUnderline"/>
        </w:rPr>
        <w:t>As global firms</w:t>
      </w:r>
      <w:r w:rsidRPr="009C2C9A">
        <w:t xml:space="preserve">, which are typically based in the great power countries, </w:t>
      </w:r>
      <w:r w:rsidRPr="009C2C9A">
        <w:rPr>
          <w:rStyle w:val="StyleUnderline"/>
        </w:rPr>
        <w:t>have been increasingly outsourcing their production to areas of the developing world, the idea of conquering a great power country has declined in appeal as such a conquest would likely only result in obtaining a small portion of the global production chain</w:t>
      </w:r>
      <w:r w:rsidRPr="009C2C9A">
        <w:t xml:space="preserve">. Even until quite recently, if a state invaded a country with a particular production sector, it would possess the entire chain of production and be able to produce all of the necessary inputs for the particular good. However, to do so now would likely require conquering multiple countries. Although it may be argued that possessing even a small portion of the production chain is valuable, the point to be made here is that it is less valuable than it would have been in the past. The argument is not that there are no benefits to be obtained from one great power conquering another, but that such benefits are significantly declining. The final point of Brooks' analysis that is worthy of note pertains to the role of foreign direct investment (FDI). </w:t>
      </w:r>
      <w:proofErr w:type="gramStart"/>
      <w:r w:rsidRPr="009C2C9A">
        <w:t>Brooks</w:t>
      </w:r>
      <w:proofErr w:type="gramEnd"/>
      <w:r w:rsidRPr="009C2C9A">
        <w:t xml:space="preserve"> points out that, in addition to the declining profitability of conquest, a substitute can be found in the form of FDI, which has become increasingly more prevalent since the Second World War. According to Brooks, FDI allows states to achieve many of the same benefits of conquest without actually undergoing any of the costs.63 </w:t>
      </w:r>
      <w:proofErr w:type="gramStart"/>
      <w:r w:rsidRPr="009C2C9A">
        <w:t>In</w:t>
      </w:r>
      <w:proofErr w:type="gramEnd"/>
      <w:r w:rsidRPr="009C2C9A">
        <w:t xml:space="preserve"> this sense, although not a perfect substitute, when combined with the decreasing profitability associated with conquest, it is arguable that FDI has further reduced incentives for engaging in major war. Ultimately, it would seem that, economically speaking, </w:t>
      </w:r>
      <w:r w:rsidRPr="009C2C9A">
        <w:rPr>
          <w:rStyle w:val="StyleUnderline"/>
        </w:rPr>
        <w:t>the benefits to be attained from major war have declined to the point of virtual non-existence. Not only are the anticipated gains less significant, but major war would also likely disrupt the trade and foreign investment upon which the economies of these countries depend</w:t>
      </w:r>
      <w:r w:rsidRPr="009C2C9A">
        <w:t>. In fact, those citizens whose livelihoods are contingent on these economic relations remaining stable can be expected to lobby against major war and in favour of great power peace. However, this is only truly possible in a democracy, the spread of which also seems to have contributed to the obsolescence of major war.</w:t>
      </w:r>
    </w:p>
    <w:p w:rsidR="00017AD0" w:rsidRPr="009C2C9A" w:rsidRDefault="00017AD0" w:rsidP="00017AD0"/>
    <w:p w:rsidR="00017AD0" w:rsidRPr="009C2C9A" w:rsidRDefault="00017AD0" w:rsidP="00017AD0">
      <w:pPr>
        <w:pStyle w:val="Heading3"/>
      </w:pPr>
      <w:r w:rsidRPr="009C2C9A">
        <w:t>Deterrence</w:t>
      </w:r>
    </w:p>
    <w:p w:rsidR="00017AD0" w:rsidRPr="009C2C9A" w:rsidRDefault="00017AD0" w:rsidP="00017AD0"/>
    <w:p w:rsidR="00017AD0" w:rsidRPr="009C2C9A" w:rsidRDefault="00017AD0" w:rsidP="00017AD0">
      <w:pPr>
        <w:pStyle w:val="Heading4"/>
      </w:pPr>
      <w:r w:rsidRPr="009C2C9A">
        <w:t>War empirically denied even during heightened tensions – scale of destruction and risk of retaliation is too large to be feasible</w:t>
      </w:r>
    </w:p>
    <w:p w:rsidR="00017AD0" w:rsidRPr="009C2C9A" w:rsidRDefault="00017AD0" w:rsidP="00017AD0">
      <w:pPr>
        <w:rPr>
          <w:b/>
          <w:bCs/>
        </w:rPr>
      </w:pPr>
      <w:r w:rsidRPr="009C2C9A">
        <w:rPr>
          <w:rStyle w:val="Style13ptBold"/>
        </w:rPr>
        <w:t xml:space="preserve">Mandlebaum 98 </w:t>
      </w:r>
      <w:r w:rsidRPr="009C2C9A">
        <w:t xml:space="preserve">Professor of American Foreign Policy at the Paul H. Nitze School of Advanced International Studies at John Hopkins University and director of the Project on East-West Relations for the Council on Foreign Relations (Michael, “Is Major War Obsolete?”, </w:t>
      </w:r>
      <w:r w:rsidRPr="009C2C9A">
        <w:rPr>
          <w:i/>
        </w:rPr>
        <w:t>Survival</w:t>
      </w:r>
      <w:r w:rsidRPr="009C2C9A">
        <w:t>, Winter 1998-99, Vol. 40, No. 4, pp. 20-38)//BZ</w:t>
      </w:r>
    </w:p>
    <w:p w:rsidR="00017AD0" w:rsidRPr="009C2C9A" w:rsidRDefault="00017AD0" w:rsidP="00017AD0">
      <w:pPr>
        <w:rPr>
          <w:u w:val="single"/>
        </w:rPr>
      </w:pPr>
      <w:r w:rsidRPr="009C2C9A">
        <w:rPr>
          <w:rStyle w:val="StyleUnderline"/>
        </w:rPr>
        <w:t>Major war in the twentieth century is more costly</w:t>
      </w:r>
      <w:r w:rsidRPr="009C2C9A">
        <w:t xml:space="preserve"> - that is, </w:t>
      </w:r>
      <w:r w:rsidRPr="009C2C9A">
        <w:rPr>
          <w:rStyle w:val="StyleUnderline"/>
        </w:rPr>
        <w:t>more destructive</w:t>
      </w:r>
      <w:r w:rsidRPr="009C2C9A">
        <w:t xml:space="preserve"> - </w:t>
      </w:r>
      <w:r w:rsidRPr="009C2C9A">
        <w:rPr>
          <w:rStyle w:val="StyleUnderline"/>
        </w:rPr>
        <w:t>than previous wars of any kind</w:t>
      </w:r>
      <w:r w:rsidRPr="009C2C9A">
        <w:t xml:space="preserve">. Ten million people died fighting during the First World War and millions more perished from war-related disease. The death toll for the Second World War was 50m, although fewer than half of the victims were in uniform? The two world wars were more costly than any in the past, chiefly because the instruments of war were more deadly and destructive. It is perhaps true that the twentieth century's great wars did not destroy a larger proportion of the productive capacities of the societies that waged them, nor kill a higher percentage of these societies' populations, than previous conflicts.' But the </w:t>
      </w:r>
      <w:r w:rsidRPr="009C2C9A">
        <w:rPr>
          <w:rStyle w:val="StyleUnderline"/>
        </w:rPr>
        <w:t>opportunity costs of twentieth-century wars were higher because the benefits of peace were greater.</w:t>
      </w:r>
      <w:r w:rsidRPr="009C2C9A">
        <w:t xml:space="preserve"> There was </w:t>
      </w:r>
      <w:r w:rsidRPr="009C2C9A">
        <w:rPr>
          <w:rStyle w:val="StyleUnderline"/>
        </w:rPr>
        <w:t>far more productive capacity to destroy in the twentieth century than ever before.</w:t>
      </w:r>
      <w:r w:rsidRPr="009C2C9A">
        <w:t xml:space="preserve"> Because </w:t>
      </w:r>
      <w:r w:rsidRPr="009C2C9A">
        <w:rPr>
          <w:rStyle w:val="StyleUnderline"/>
        </w:rPr>
        <w:t>life expectancy was higher, moreover, those killed by war in the last 100 years were deprived of more of life, and life of a higher material quality, than the victims of previous conflicts</w:t>
      </w:r>
      <w:r w:rsidRPr="009C2C9A">
        <w:t xml:space="preserve">. For most of recorded history, famine and disease posed greater dangers to most people than war. In this century, </w:t>
      </w:r>
      <w:r w:rsidRPr="009C2C9A">
        <w:rPr>
          <w:rStyle w:val="StyleUnderline"/>
        </w:rPr>
        <w:t>armed conflict came into its own as the most fearsome, and feared, cause of unnatural death'</w:t>
      </w:r>
      <w:r w:rsidRPr="009C2C9A">
        <w:t xml:space="preserve"> In the last two centuries, the expansion of organized violence ran parallel to - indeed, was part of - the expansion of economic production. Armed forces themselves became industrial organizations. They recruited and trained young men to carry out specialized tasks and systematically harnessed science and technology for the purpose of mass production. What armed forces produced, on a mass scale, was not automobiles or refrigerators; it was death and destruction. The ultimate creation of applying science and technology to the art of warfare was, and is, nuclear weapons. The </w:t>
      </w:r>
      <w:r w:rsidRPr="009C2C9A">
        <w:rPr>
          <w:rStyle w:val="StyleUnderline"/>
        </w:rPr>
        <w:t>expansion of destructive force that they embody is extraordinary</w:t>
      </w:r>
      <w:r w:rsidRPr="009C2C9A">
        <w:t xml:space="preserve">. The </w:t>
      </w:r>
      <w:r w:rsidRPr="009C2C9A">
        <w:rPr>
          <w:rStyle w:val="StyleUnderline"/>
        </w:rPr>
        <w:t>firepower carried by one submarine equipped with nuclear-tipped ballistic missiles could inflict more damage on any of the Second World War's belligerent powers than all the destruction any of them suffered during the course of that conflict</w:t>
      </w:r>
      <w:r w:rsidRPr="009C2C9A">
        <w:t>, which - especially in the cases of Germany, Japan and the Soviet Union - was vast indeed. The destruction that a large-scale exchange of nuclear weapons would cause - and it was widely assumed during the Cold War that any use of them between the US and the Soviet Union would trigger a large-scale exchange - was so great that it certainly would not meet one of the criteria for a major war.' It would not be conducted over a period of years; it might last only hours</w:t>
      </w:r>
      <w:r w:rsidRPr="009C2C9A">
        <w:rPr>
          <w:rStyle w:val="StyleUnderline"/>
        </w:rPr>
        <w:t>. It</w:t>
      </w:r>
      <w:r w:rsidRPr="009C2C9A">
        <w:t xml:space="preserve"> </w:t>
      </w:r>
      <w:r w:rsidRPr="009C2C9A">
        <w:rPr>
          <w:rStyle w:val="StyleUnderline"/>
        </w:rPr>
        <w:t>is questionable whether such a spasm of mass destruction, including mass killing, could truly be called a</w:t>
      </w:r>
      <w:r w:rsidRPr="009C2C9A">
        <w:t xml:space="preserve"> </w:t>
      </w:r>
      <w:r w:rsidRPr="009C2C9A">
        <w:rPr>
          <w:rStyle w:val="StyleUnderline"/>
        </w:rPr>
        <w:t>war</w:t>
      </w:r>
      <w:r w:rsidRPr="009C2C9A">
        <w:t xml:space="preserve">, defined as an act of organized violence for a political purpose. To what political end would a nuclear war be a plausible means? </w:t>
      </w:r>
      <w:r w:rsidRPr="009C2C9A">
        <w:rPr>
          <w:rStyle w:val="Emphasis"/>
        </w:rPr>
        <w:t>The countries waging it could count on destroying their adversary, but at the cost of their own destruction</w:t>
      </w:r>
      <w:r w:rsidRPr="009C2C9A">
        <w:t xml:space="preserve">. This is </w:t>
      </w:r>
      <w:r w:rsidRPr="009C2C9A">
        <w:rPr>
          <w:rStyle w:val="StyleUnderline"/>
        </w:rPr>
        <w:t>not a trade-off likely to commend itself to a minimally rational person</w:t>
      </w:r>
      <w:r w:rsidRPr="009C2C9A">
        <w:t xml:space="preserve">. The enormous, unprecedented, almost unimaginable destruction a nuclear war could bring had a restraining effect on the two major nuclear powers during the Cold War, which in tum was and is a principal element of the obsolescence of major war. Washington and Moscow maneuvered to avoid placing themselves in a position in which nuclear weapons might be used. The </w:t>
      </w:r>
      <w:r w:rsidRPr="009C2C9A">
        <w:rPr>
          <w:rStyle w:val="StyleUnderline"/>
        </w:rPr>
        <w:t>episodes when nuclear use seemed imminent - the crises over Berlin in 1961 and Cuba in 1962 - were rare, and the experience of living through them enhanced the common Soviet and American determination that they should not be repeated.</w:t>
      </w:r>
      <w:r w:rsidRPr="009C2C9A">
        <w:t xml:space="preserve"> The anticipation of nuclear combat had an effect on government’s com- parable to the impact on individual soldiers of the increasingly dangerous and stressful reality of non-nuclear combat in the twentieth century: extreme aversion. The </w:t>
      </w:r>
      <w:r w:rsidRPr="009C2C9A">
        <w:rPr>
          <w:rStyle w:val="StyleUnderline"/>
        </w:rPr>
        <w:t>circumspect behavior during the nuclear crises and the resolute efforts to avoid them can be seen as a variation of the shellshock that made those who suffered from it unfit to return to battle</w:t>
      </w:r>
      <w:r w:rsidRPr="009C2C9A">
        <w:t xml:space="preserve">. While </w:t>
      </w:r>
      <w:r w:rsidRPr="009C2C9A">
        <w:rPr>
          <w:rStyle w:val="StyleUnderline"/>
        </w:rPr>
        <w:t>the cost of major war has risen sharply</w:t>
      </w:r>
      <w:r w:rsidRPr="009C2C9A">
        <w:t xml:space="preserve">, what its ever rising price can purchase now seems increasingly unattractive to potential customers. </w:t>
      </w:r>
      <w:r w:rsidRPr="009C2C9A">
        <w:rPr>
          <w:rStyle w:val="Emphasis"/>
        </w:rPr>
        <w:t>Even independently of its costs, the incentives for major War have shrivelled</w:t>
      </w:r>
      <w:r w:rsidRPr="009C2C9A">
        <w:t>.</w:t>
      </w:r>
    </w:p>
    <w:p w:rsidR="00017AD0" w:rsidRPr="009C2C9A" w:rsidRDefault="00017AD0" w:rsidP="00017AD0"/>
    <w:p w:rsidR="00017AD0" w:rsidRPr="009C2C9A" w:rsidRDefault="00017AD0" w:rsidP="00017AD0"/>
    <w:p w:rsidR="00017AD0" w:rsidRPr="009C2C9A" w:rsidRDefault="00017AD0" w:rsidP="00017AD0">
      <w:pPr>
        <w:pStyle w:val="Heading4"/>
      </w:pPr>
      <w:r w:rsidRPr="009C2C9A">
        <w:t>Realism means war’s inevitable – only a bipolar nuclear world prevents conflict</w:t>
      </w:r>
    </w:p>
    <w:p w:rsidR="00017AD0" w:rsidRPr="009C2C9A" w:rsidRDefault="00017AD0" w:rsidP="00017AD0">
      <w:pPr>
        <w:rPr>
          <w:b/>
          <w:bCs/>
        </w:rPr>
      </w:pPr>
      <w:r w:rsidRPr="009C2C9A">
        <w:rPr>
          <w:rStyle w:val="Style13ptBold"/>
        </w:rPr>
        <w:t xml:space="preserve">Kaysen 90 </w:t>
      </w:r>
      <w:r w:rsidRPr="009C2C9A">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sidRPr="009C2C9A">
        <w:rPr>
          <w:i/>
        </w:rPr>
        <w:t xml:space="preserve">International </w:t>
      </w:r>
      <w:r w:rsidRPr="009C2C9A">
        <w:t>Security, Spring 1990, Vol. 14, No. 4) //BZ</w:t>
      </w:r>
    </w:p>
    <w:p w:rsidR="00017AD0" w:rsidRPr="009C2C9A" w:rsidRDefault="00017AD0" w:rsidP="00017AD0">
      <w:r w:rsidRPr="009C2C9A">
        <w:t xml:space="preserve">At a second and deeper level, </w:t>
      </w:r>
      <w:r w:rsidRPr="009C2C9A">
        <w:rPr>
          <w:rStyle w:val="StyleUnderline"/>
        </w:rPr>
        <w:t>Mueller fails to confront the traditional realist and neo-realist argument that war is an inescapable feature of the anarchic international system in which independent states seek power and security</w:t>
      </w:r>
      <w:r w:rsidRPr="009C2C9A">
        <w:t xml:space="preserve">. After all, this is one of the dominant models of international relations, if not the dominant one, and Mueller simply does not engage with it. Kenneth </w:t>
      </w:r>
      <w:r w:rsidRPr="009C2C9A">
        <w:rPr>
          <w:rStyle w:val="StyleUnderline"/>
        </w:rPr>
        <w:t>Waltz offers a clear statement of the realist view</w:t>
      </w:r>
      <w:r w:rsidRPr="009C2C9A">
        <w:t xml:space="preserve">: </w:t>
      </w:r>
      <w:r w:rsidRPr="009C2C9A">
        <w:rPr>
          <w:rStyle w:val="StyleUnderline"/>
        </w:rPr>
        <w:t>conflict is the inevitable result of the structure of the international system</w:t>
      </w:r>
      <w:r w:rsidRPr="009C2C9A">
        <w:t xml:space="preserve">.6 </w:t>
      </w:r>
      <w:r w:rsidRPr="009C2C9A">
        <w:rPr>
          <w:rStyle w:val="StyleUnderline"/>
        </w:rPr>
        <w:t>Independent states seeking security in an anarchic system in which war is the ultima ratio of statecraft will inevitably be in conflict</w:t>
      </w:r>
      <w:r w:rsidRPr="009C2C9A">
        <w:t xml:space="preserve">, and </w:t>
      </w:r>
      <w:r w:rsidRPr="009C2C9A">
        <w:rPr>
          <w:rStyle w:val="StyleUnderline"/>
        </w:rPr>
        <w:t>conflict will regularly issue in war</w:t>
      </w:r>
      <w:r w:rsidRPr="009C2C9A">
        <w:t xml:space="preserve">, as it has throughout history. However, </w:t>
      </w:r>
      <w:r w:rsidRPr="009C2C9A">
        <w:rPr>
          <w:rStyle w:val="Emphasis"/>
        </w:rPr>
        <w:t>a bipolar system has better prospects than a multipolar one for stability and the avoidance of war</w:t>
      </w:r>
      <w:r w:rsidRPr="009C2C9A">
        <w:rPr>
          <w:rStyle w:val="StyleUnderline"/>
        </w:rPr>
        <w:t>.</w:t>
      </w:r>
      <w:r w:rsidRPr="009C2C9A">
        <w:t xml:space="preserve"> </w:t>
      </w:r>
      <w:r w:rsidRPr="009C2C9A">
        <w:rPr>
          <w:rStyle w:val="StyleUnderline"/>
        </w:rPr>
        <w:t>With formidable nuclear, arsenals on both sides</w:t>
      </w:r>
      <w:r w:rsidRPr="009C2C9A">
        <w:t xml:space="preserve">, the </w:t>
      </w:r>
      <w:r w:rsidRPr="009C2C9A">
        <w:rPr>
          <w:rStyle w:val="StyleUnderline"/>
        </w:rPr>
        <w:t>prospects for avoiding war become better still</w:t>
      </w:r>
      <w:r w:rsidRPr="009C2C9A">
        <w:t>; indeed, ”</w:t>
      </w:r>
      <w:r w:rsidRPr="009C2C9A">
        <w:rPr>
          <w:rStyle w:val="Emphasis"/>
        </w:rPr>
        <w:t>the probability of major war among states having nuclear weapons approaches zero</w:t>
      </w:r>
      <w:r w:rsidRPr="009C2C9A">
        <w:t xml:space="preserve">.”7 Waltz thus supports Mueller’s conclusion, at least for so long as the world of international politics remains bipolar, but for entirely different reasons. And as bipolarity disintegrates, it is not clear where Waltz’s argument leads: will the stability effect </w:t>
      </w:r>
      <w:proofErr w:type="gramStart"/>
      <w:r w:rsidRPr="009C2C9A">
        <w:t>of ”</w:t>
      </w:r>
      <w:proofErr w:type="gramEnd"/>
      <w:r w:rsidRPr="009C2C9A">
        <w:t xml:space="preserve">absolute” weapons outweigh the instability of shifting alliances that multipolarity breeds?8 Though Mueller essentially dismisses the neo-realist case by ignoring it, he does not hesitate to make use of neo-realist arguments himself. He explains </w:t>
      </w:r>
      <w:r w:rsidRPr="009C2C9A">
        <w:rPr>
          <w:rStyle w:val="StyleUnderline"/>
        </w:rPr>
        <w:t xml:space="preserve">the stability of the post-World War II settlement </w:t>
      </w:r>
      <w:r w:rsidRPr="009C2C9A">
        <w:t xml:space="preserve">in essentially neorealist terms: the war </w:t>
      </w:r>
      <w:r w:rsidRPr="009C2C9A">
        <w:rPr>
          <w:rStyle w:val="StyleUnderline"/>
        </w:rPr>
        <w:t>resulted in a stable structure of power</w:t>
      </w:r>
      <w:r w:rsidRPr="009C2C9A">
        <w:t xml:space="preserve"> (pp. 95-97). </w:t>
      </w:r>
      <w:r w:rsidRPr="009C2C9A">
        <w:rPr>
          <w:rStyle w:val="StyleUnderline"/>
        </w:rPr>
        <w:t>Understanding why war has become obsolescent requires an examination of the political and economic calculus of war. A necessary and sufficient</w:t>
      </w:r>
      <w:r w:rsidRPr="009C2C9A">
        <w:t xml:space="preserve">, or almost sufficient, </w:t>
      </w:r>
      <w:r w:rsidRPr="009C2C9A">
        <w:rPr>
          <w:rStyle w:val="StyleUnderline"/>
        </w:rPr>
        <w:t>condition for the disappearance of war is that all parties concerned calculate a negative cost benefit</w:t>
      </w:r>
      <w:r w:rsidRPr="009C2C9A">
        <w:t xml:space="preserve"> ratio ex ante.9 </w:t>
      </w:r>
      <w:r w:rsidRPr="009C2C9A">
        <w:rPr>
          <w:rStyle w:val="StyleUnderline"/>
        </w:rPr>
        <w:t>No nation will start a war unless it expects to gain in some way by doing so</w:t>
      </w:r>
      <w:r w:rsidRPr="009C2C9A">
        <w:t xml:space="preserve">. Of course the </w:t>
      </w:r>
      <w:r w:rsidRPr="009C2C9A">
        <w:rPr>
          <w:rStyle w:val="StyleUnderline"/>
        </w:rPr>
        <w:t>prospective gain may be a virtual rather than an absolute one: the avoidance of an even greater loss where the alternative course of action requires submission in one way or another to the will of the adversary</w:t>
      </w:r>
      <w:r w:rsidRPr="009C2C9A">
        <w:t xml:space="preserve">. In the starkest and simplest terms, </w:t>
      </w:r>
      <w:r w:rsidRPr="009C2C9A">
        <w:rPr>
          <w:rStyle w:val="StyleUnderline"/>
        </w:rPr>
        <w:t>the key proposition of the more comprehensive explanation is that for most of human history,</w:t>
      </w:r>
      <w:r w:rsidRPr="009C2C9A">
        <w:t xml:space="preserve"> </w:t>
      </w:r>
      <w:r w:rsidRPr="009C2C9A">
        <w:rPr>
          <w:rStyle w:val="StyleUnderline"/>
        </w:rPr>
        <w:t xml:space="preserve">societies were </w:t>
      </w:r>
      <w:r w:rsidRPr="009C2C9A">
        <w:t>so</w:t>
      </w:r>
      <w:r w:rsidRPr="009C2C9A">
        <w:rPr>
          <w:rStyle w:val="StyleUnderline"/>
        </w:rPr>
        <w:t xml:space="preserve"> organized that war could be profitable for the victors, in both economic and political terms</w:t>
      </w:r>
      <w:r w:rsidRPr="009C2C9A">
        <w:t xml:space="preserve">. But </w:t>
      </w:r>
      <w:r w:rsidRPr="009C2C9A">
        <w:rPr>
          <w:rStyle w:val="StyleUnderline"/>
        </w:rPr>
        <w:t>profound changes in economics and politics in the last century and a half, following the Industrial Revolution, have changed the terms of the calculation</w:t>
      </w:r>
      <w:r w:rsidRPr="009C2C9A">
        <w:rPr>
          <w:b/>
        </w:rPr>
        <w:t>.</w:t>
      </w:r>
      <w:r w:rsidRPr="009C2C9A">
        <w:t xml:space="preserve"> </w:t>
      </w:r>
    </w:p>
    <w:p w:rsidR="00017AD0" w:rsidRPr="009C2C9A" w:rsidRDefault="00017AD0" w:rsidP="00017AD0"/>
    <w:p w:rsidR="00017AD0" w:rsidRPr="009C2C9A" w:rsidRDefault="00017AD0" w:rsidP="00017AD0">
      <w:pPr>
        <w:pStyle w:val="Heading4"/>
      </w:pPr>
      <w:r w:rsidRPr="009C2C9A">
        <w:t>Scope and assurance of nuclear warfare purifies previous notions of conventional deterrence and prevents conflicts better</w:t>
      </w:r>
    </w:p>
    <w:p w:rsidR="00017AD0" w:rsidRPr="009C2C9A" w:rsidRDefault="00017AD0" w:rsidP="00017AD0">
      <w:pPr>
        <w:rPr>
          <w:rStyle w:val="Style13ptBold"/>
        </w:rPr>
      </w:pPr>
      <w:r w:rsidRPr="009C2C9A">
        <w:rPr>
          <w:rStyle w:val="Style13ptBold"/>
        </w:rPr>
        <w:t>Waltz 90</w:t>
      </w:r>
      <w:r w:rsidRPr="009C2C9A">
        <w:t xml:space="preserve"> Political scientist at Berkley and one of the most prominent figures in international relations for founding neorealism and structural realism (Kenneth, “Nuclear Myths and Political Realities”, American Political Science Review, September 1990, Vol. 84 No. 3) //BZ</w:t>
      </w:r>
    </w:p>
    <w:p w:rsidR="00017AD0" w:rsidRPr="009C2C9A" w:rsidRDefault="00017AD0" w:rsidP="00017AD0">
      <w:pPr>
        <w:rPr>
          <w:rStyle w:val="StyleUnderline"/>
          <w:b/>
        </w:rPr>
      </w:pPr>
      <w:r w:rsidRPr="009C2C9A">
        <w:rPr>
          <w:rStyle w:val="StyleUnderline"/>
        </w:rPr>
        <w:t>Uneasiness over nuclear weapons and the search for alternative means of security stem in large measure from widespread failure to understand the nature and requirements of deterrence</w:t>
      </w:r>
      <w:r w:rsidRPr="009C2C9A">
        <w:t xml:space="preserve">. Not unexpectedly, the </w:t>
      </w:r>
      <w:r w:rsidRPr="009C2C9A">
        <w:rPr>
          <w:rStyle w:val="StyleUnderline"/>
        </w:rPr>
        <w:t>language of strategic discourse has deteriorated over the decades</w:t>
      </w:r>
      <w:r w:rsidRPr="009C2C9A">
        <w:t xml:space="preserve">. This happens whenever discussion enters the political arena, where words take on meanings and colorations reflecting the preferences of their users. </w:t>
      </w:r>
      <w:r w:rsidRPr="009C2C9A">
        <w:rPr>
          <w:rStyle w:val="StyleUnderline"/>
        </w:rPr>
        <w:t>Early in the nuclear era deterrence carried its dictionary definition,</w:t>
      </w:r>
      <w:r w:rsidRPr="009C2C9A">
        <w:t xml:space="preserve"> </w:t>
      </w:r>
      <w:r w:rsidRPr="009C2C9A">
        <w:rPr>
          <w:rStyle w:val="StyleUnderline"/>
        </w:rPr>
        <w:t>dissuading someone from an action by frightening that person with the consequences of the action.</w:t>
      </w:r>
      <w:r w:rsidRPr="009C2C9A">
        <w:t xml:space="preserve"> </w:t>
      </w:r>
      <w:r w:rsidRPr="009C2C9A">
        <w:rPr>
          <w:rStyle w:val="StyleUnderline"/>
        </w:rPr>
        <w:t>To deter an adversary from attacking one need have only a force that can survive a first strike and strike back hard enough to outweigh any gain the aggressor had hoped to realize</w:t>
      </w:r>
      <w:r w:rsidRPr="009C2C9A">
        <w:t xml:space="preserve">. </w:t>
      </w:r>
      <w:r w:rsidRPr="009C2C9A">
        <w:rPr>
          <w:rStyle w:val="StyleUnderline"/>
        </w:rPr>
        <w:t>Deterrence in its pure form entails no ability to defend</w:t>
      </w:r>
      <w:proofErr w:type="gramStart"/>
      <w:r w:rsidRPr="009C2C9A">
        <w:t>;a</w:t>
      </w:r>
      <w:proofErr w:type="gramEnd"/>
      <w:r w:rsidRPr="009C2C9A">
        <w:t xml:space="preserve"> deterrents trategy </w:t>
      </w:r>
      <w:r w:rsidRPr="009C2C9A">
        <w:rPr>
          <w:rStyle w:val="StyleUnderline"/>
        </w:rPr>
        <w:t>promises not to fend off an aggressor but to damage or destroy things the aggressor holds dear</w:t>
      </w:r>
      <w:r w:rsidRPr="009C2C9A">
        <w:t xml:space="preserve">. Both defense land deterrence are strategies that a status quo country may follow, hoping to dissuade a state from attacking. They are different strategies designed to accomplish a common end in different ways, using different weapons differently weapons differently deployed. </w:t>
      </w:r>
      <w:r w:rsidRPr="009C2C9A">
        <w:rPr>
          <w:rStyle w:val="StyleUnderline"/>
        </w:rPr>
        <w:t>Wars can be prevented, as they can be caused, in various ways</w:t>
      </w:r>
      <w:r w:rsidRPr="009C2C9A">
        <w:t xml:space="preserve">. </w:t>
      </w:r>
      <w:r w:rsidRPr="009C2C9A">
        <w:rPr>
          <w:rStyle w:val="StyleUnderline"/>
        </w:rPr>
        <w:t>Deterrence antedates nuclear weapons, but in a conventional world deterrent threats are problematic</w:t>
      </w:r>
      <w:r w:rsidRPr="009C2C9A">
        <w:t xml:space="preserve">. </w:t>
      </w:r>
      <w:r w:rsidRPr="009C2C9A">
        <w:rPr>
          <w:rStyle w:val="StyleUnderline"/>
        </w:rPr>
        <w:t>Stanley Baldwin warned in the middle 1930s when he was prime minister of England that the bomber would always get through, a thought that helped to demoralize England. It proved seriously misleading in the war that soon followed.</w:t>
      </w:r>
      <w:r w:rsidRPr="009C2C9A">
        <w:t xml:space="preserve"> </w:t>
      </w:r>
      <w:r w:rsidRPr="009C2C9A">
        <w:rPr>
          <w:rStyle w:val="StyleUnderline"/>
        </w:rPr>
        <w:t>Bombers have to make their way past fighter planes and through ground fire before finding their targets and hitting them quite squarely</w:t>
      </w:r>
      <w:r w:rsidRPr="009C2C9A">
        <w:t xml:space="preserve">. </w:t>
      </w:r>
      <w:r w:rsidRPr="009C2C9A">
        <w:rPr>
          <w:rStyle w:val="Emphasis"/>
        </w:rPr>
        <w:t xml:space="preserve">Nuclear weapons purify deterrent strategies by removing elements of defense and war-fighting. Nuclear warheads eliminate the necessity of fighting and remove the possibility of defending, because only a small number of warheads need to reach their </w:t>
      </w:r>
      <w:r w:rsidRPr="009C2C9A">
        <w:rPr>
          <w:rStyle w:val="StyleUnderline"/>
        </w:rPr>
        <w:t>targests. Ironically, as multiplication of missiles increased the ease with which destructive blows can be delivered, the distinction between deterrence and defense began to blur</w:t>
      </w:r>
      <w:r w:rsidRPr="009C2C9A">
        <w:t xml:space="preserve">. Early in President Kennedy's administration, Secretary McNamara began to promote a strategy of Flexible Response, which was halfheartedly adopted by NATO in 1967. Flexible Response calls for the ability to meet threats at all levels from irregular warfare to conventional warfare to nuclear warfare. In the 1970s and 1980s more and more emphasis was placed on the need to fight and defend at all levels in order to "deter."T he melding of defense, war-fighting, and deterrence overlooks a simple truth about nuclear weapons proclaimed in the book title The Absolute Weapon (Brodie 1946). </w:t>
      </w:r>
      <w:r w:rsidRPr="009C2C9A">
        <w:rPr>
          <w:rStyle w:val="StyleUnderline"/>
        </w:rPr>
        <w:t>Nuclear weapons can carry out their deterrent task no matter what other countries do. If one nuclear power were able to destroy almost all of another's strategic warheads with practical certainty or defend against all but a few strategic warheads coming in, nuclear weapons would not be absolute</w:t>
      </w:r>
      <w:r w:rsidRPr="009C2C9A">
        <w:t xml:space="preserve">. But because so much explosive power comes in such small packages, the </w:t>
      </w:r>
      <w:r w:rsidRPr="009C2C9A">
        <w:rPr>
          <w:rStyle w:val="StyleUnderline"/>
        </w:rPr>
        <w:t>invulnerability of a sufficient number of warheads is easy to achieve and the delivery of fairly large numbers of warheads impossible to thwart</w:t>
      </w:r>
      <w:r w:rsidRPr="009C2C9A">
        <w:t xml:space="preserve">, both now and as far into the future as anyone can see. </w:t>
      </w:r>
      <w:r w:rsidRPr="009C2C9A">
        <w:rPr>
          <w:rStyle w:val="StyleUnderline"/>
        </w:rPr>
        <w:t>The absolute quality of nuclear weapons sharply sets a nuclear world off from a conventional one.</w:t>
      </w:r>
    </w:p>
    <w:p w:rsidR="00017AD0" w:rsidRPr="009C2C9A" w:rsidRDefault="00017AD0" w:rsidP="00017AD0"/>
    <w:p w:rsidR="00017AD0" w:rsidRPr="009C2C9A" w:rsidRDefault="00017AD0" w:rsidP="00017AD0">
      <w:pPr>
        <w:tabs>
          <w:tab w:val="left" w:pos="2386"/>
        </w:tabs>
        <w:rPr>
          <w:b/>
          <w:bCs/>
        </w:rPr>
      </w:pPr>
      <w:r w:rsidRPr="009C2C9A">
        <w:rPr>
          <w:rStyle w:val="Heading4Char"/>
        </w:rPr>
        <w:t>First-strike capabilities deter global conflicts</w:t>
      </w:r>
      <w:r w:rsidRPr="009C2C9A">
        <w:br/>
      </w:r>
      <w:r w:rsidRPr="009C2C9A">
        <w:rPr>
          <w:rStyle w:val="Style13ptBold"/>
        </w:rPr>
        <w:t xml:space="preserve">Lieber and Press 6 </w:t>
      </w:r>
      <w:r w:rsidRPr="009C2C9A">
        <w:t xml:space="preserve">Assistant professor in the Department of Political Science at the University of Notre Dame and International Affairs Fellow at the Council of Foreign Relations, and Associate Professor of Political Science at the University of Pennsylvania (Keir and Daryl, “The End of MAD? The Nuclear Dimension of U.S. Primacy”, </w:t>
      </w:r>
      <w:r w:rsidRPr="009C2C9A">
        <w:rPr>
          <w:i/>
        </w:rPr>
        <w:t>International Security</w:t>
      </w:r>
      <w:r w:rsidRPr="009C2C9A">
        <w:t xml:space="preserve">, </w:t>
      </w:r>
      <w:proofErr w:type="gramStart"/>
      <w:r w:rsidRPr="009C2C9A">
        <w:t>Spring</w:t>
      </w:r>
      <w:proofErr w:type="gramEnd"/>
      <w:r w:rsidRPr="009C2C9A">
        <w:t xml:space="preserve"> 2006, Vol. 30, No. 4, pp. 7-44, http://www.mitpressjournals.org/doi/pdf/10.1162/isec.2006.30.4.7)</w:t>
      </w:r>
    </w:p>
    <w:p w:rsidR="00017AD0" w:rsidRPr="009C2C9A" w:rsidRDefault="00017AD0" w:rsidP="00017AD0">
      <w:r w:rsidRPr="009C2C9A">
        <w:t xml:space="preserve">The </w:t>
      </w:r>
      <w:r w:rsidRPr="009C2C9A">
        <w:rPr>
          <w:rStyle w:val="StyleUnderline"/>
        </w:rPr>
        <w:t>debates over nuclear forces during the Cold War suggest that a consensus on the foreign policy implications of U.S. nuclear primacy will remain elusive</w:t>
      </w:r>
      <w:r w:rsidRPr="009C2C9A">
        <w:t xml:space="preserve">. “Hawks” will welcome the new era of nuclear primacy, believing that </w:t>
      </w:r>
      <w:r w:rsidRPr="009C2C9A">
        <w:rPr>
          <w:rStyle w:val="StyleUnderline"/>
        </w:rPr>
        <w:t>America’s dominance in both conventional and nuclear weapons will help deter potential adversaries from challenging the United States or its allies</w:t>
      </w:r>
      <w:r w:rsidRPr="009C2C9A">
        <w:t xml:space="preserve">. For example, </w:t>
      </w:r>
      <w:r w:rsidRPr="009C2C9A">
        <w:rPr>
          <w:rStyle w:val="StyleUnderline"/>
        </w:rPr>
        <w:t>China may be deterred from attacking Taiwan if Chinese leaders understand that their small nuclear force is unlikely to prevent the United States from coming to Taiwan's defense-and</w:t>
      </w:r>
      <w:r w:rsidRPr="009C2C9A">
        <w:t xml:space="preserve"> if they </w:t>
      </w:r>
      <w:r w:rsidRPr="009C2C9A">
        <w:rPr>
          <w:rStyle w:val="StyleUnderline"/>
        </w:rPr>
        <w:t>fear that during a crisis or war the United States may be tempted to attack their vulnerable arsenal</w:t>
      </w:r>
      <w:r w:rsidRPr="009C2C9A">
        <w:t>. Hawks will expect Chinese leaders to reconsider the wisdom of making thinly veiled nuclear threats against the United States.</w:t>
      </w:r>
    </w:p>
    <w:p w:rsidR="00017AD0" w:rsidRPr="009C2C9A" w:rsidRDefault="00017AD0" w:rsidP="00017AD0"/>
    <w:p w:rsidR="00017AD0" w:rsidRPr="009C2C9A" w:rsidRDefault="00017AD0" w:rsidP="00017AD0">
      <w:pPr>
        <w:pStyle w:val="Heading4"/>
      </w:pPr>
      <w:r w:rsidRPr="009C2C9A">
        <w:t>No opportunity cost to war and conventional weapons deter incentive</w:t>
      </w:r>
    </w:p>
    <w:p w:rsidR="00017AD0" w:rsidRPr="009C2C9A" w:rsidRDefault="00017AD0" w:rsidP="00017AD0">
      <w:pPr>
        <w:rPr>
          <w:b/>
          <w:bCs/>
        </w:rPr>
      </w:pPr>
      <w:r w:rsidRPr="009C2C9A">
        <w:rPr>
          <w:rStyle w:val="Style13ptBold"/>
        </w:rPr>
        <w:t xml:space="preserve">Sangha, 11 </w:t>
      </w:r>
      <w:r w:rsidRPr="009C2C9A">
        <w:t>(Karina, Master of Arts in Political Science at the University of Waterloo and received her BA in Political Science and Philosophy from the University of Victoria, “The Obsolescence of Major War: An Examination of Contemporary War Trends”, 2011, gf)</w:t>
      </w:r>
      <w:r w:rsidRPr="009C2C9A">
        <w:rPr>
          <w:rStyle w:val="Style13ptBold"/>
        </w:rPr>
        <w:t xml:space="preserve"> </w:t>
      </w:r>
    </w:p>
    <w:p w:rsidR="00017AD0" w:rsidRPr="009C2C9A" w:rsidRDefault="00017AD0" w:rsidP="00017AD0">
      <w:r w:rsidRPr="009C2C9A">
        <w:t xml:space="preserve">Although, initially, these developments did not serve as a deterrent to major war, </w:t>
      </w:r>
      <w:r w:rsidRPr="009C2C9A">
        <w:rPr>
          <w:rStyle w:val="StyleUnderline"/>
        </w:rPr>
        <w:t>as time progressed, the physical costs associated with such total wars became evident, culminating in the catastrophic World Wars of the twentieth century. These wars, which saw the great powers mobilize their entire economies to devastate one another, far exceeded those of the past in terms of destructiveness and scale</w:t>
      </w:r>
      <w:r w:rsidRPr="009C2C9A">
        <w:t xml:space="preserve">.42 </w:t>
      </w:r>
      <w:r w:rsidRPr="009C2C9A">
        <w:rPr>
          <w:rStyle w:val="StyleUnderline"/>
        </w:rPr>
        <w:t>The loss of life tied to these wars was significant</w:t>
      </w:r>
      <w:r w:rsidRPr="009C2C9A">
        <w:t xml:space="preserve">, with ten million people dying fighting during World War I and another fifty million during World War II, though, in the case of the latter, more than half of those who perished were civilians.43 </w:t>
      </w:r>
      <w:r w:rsidRPr="009C2C9A">
        <w:rPr>
          <w:rStyle w:val="StyleUnderline"/>
        </w:rPr>
        <w:t>Although these numbers do not necessarily indicate that the World Wars killed a larger proportion of these societies’ populations than previous conflicts, insofar as life expectancy and quality of life had improved, the opportunity cost associated with these casualties was higher</w:t>
      </w:r>
      <w:r w:rsidRPr="009C2C9A">
        <w:t xml:space="preserve">.44 Moreover, the costs of these wars were not limited to casualties. Beyond these high death tolls, those states that saw the wars play out on their home soil witnessed the destruction of a large amount of their infrastructure and tangible capital stocks.45 The diversion of their economies to the pursuit of war also resulted in most states losing years of domestic economic growth.46 </w:t>
      </w:r>
      <w:r w:rsidRPr="009C2C9A">
        <w:rPr>
          <w:rStyle w:val="StyleUnderline"/>
        </w:rPr>
        <w:t>Overall, the damage wrought by the First and Second World Wars, and the memory of such, would seem to restrain any great power leader from undertaking aggression</w:t>
      </w:r>
      <w:r w:rsidRPr="009C2C9A">
        <w:t xml:space="preserve">. Although the Second World War witnessed the use of nuclear weapons, it is arguable </w:t>
      </w:r>
      <w:r w:rsidRPr="009C2C9A">
        <w:rPr>
          <w:rStyle w:val="StyleUnderline"/>
        </w:rPr>
        <w:t>that conventional weapons would have been sufficient to deter the great powers from engaging in future wars with one another</w:t>
      </w:r>
      <w:r w:rsidRPr="009C2C9A">
        <w:t xml:space="preserve">. That is, </w:t>
      </w:r>
      <w:r w:rsidRPr="009C2C9A">
        <w:rPr>
          <w:rStyle w:val="StyleUnderline"/>
        </w:rPr>
        <w:t>as argued by John Mueller</w:t>
      </w:r>
      <w:r w:rsidRPr="009C2C9A">
        <w:t xml:space="preserve">, while certainly devastating, </w:t>
      </w:r>
      <w:r w:rsidRPr="009C2C9A">
        <w:rPr>
          <w:rStyle w:val="StyleUnderline"/>
        </w:rPr>
        <w:t>the destruction wrought by conventional weapons during these wars implies that, even if nuclear weapons had never been created, the great powers would still be averse to warring with one another</w:t>
      </w:r>
      <w:r w:rsidRPr="009C2C9A">
        <w:t xml:space="preserve">.47 As indicated above, it would seem that many of the great powers had been sufficiently sobered by the atrocities of the First World War and would not have engaged in the Second if it were not for Hitler’s aggressive behaviour. </w:t>
      </w:r>
      <w:r w:rsidRPr="009C2C9A">
        <w:rPr>
          <w:rStyle w:val="StyleUnderline"/>
        </w:rPr>
        <w:t>To believe that they would then engage in a Third, even without the presence of nuclear weapons, thus appears questionable</w:t>
      </w:r>
      <w:r w:rsidRPr="009C2C9A">
        <w:t xml:space="preserve">. Ultimately, </w:t>
      </w:r>
      <w:r w:rsidRPr="009C2C9A">
        <w:rPr>
          <w:rStyle w:val="StyleUnderline"/>
        </w:rPr>
        <w:t>nuclear weapons may have increased the destructive potential of major war, but this need not imply that the destruction before was not sufficient for deterrence to occur</w:t>
      </w:r>
      <w:r w:rsidRPr="009C2C9A">
        <w:t>. As</w:t>
      </w:r>
    </w:p>
    <w:p w:rsidR="00017AD0" w:rsidRPr="009C2C9A" w:rsidRDefault="00017AD0" w:rsidP="00017AD0"/>
    <w:p w:rsidR="00017AD0" w:rsidRPr="009C2C9A" w:rsidRDefault="00017AD0" w:rsidP="00017AD0">
      <w:pPr>
        <w:pStyle w:val="Heading3"/>
      </w:pPr>
      <w:r w:rsidRPr="009C2C9A">
        <w:t>Democracy</w:t>
      </w:r>
    </w:p>
    <w:p w:rsidR="00017AD0" w:rsidRPr="009C2C9A" w:rsidRDefault="00017AD0" w:rsidP="00017AD0"/>
    <w:p w:rsidR="00017AD0" w:rsidRPr="009C2C9A" w:rsidRDefault="00017AD0" w:rsidP="00017AD0">
      <w:pPr>
        <w:pStyle w:val="Heading4"/>
        <w:rPr>
          <w:rStyle w:val="StyleUnderline"/>
          <w:iCs w:val="0"/>
        </w:rPr>
      </w:pPr>
      <w:r w:rsidRPr="009C2C9A">
        <w:rPr>
          <w:rStyle w:val="StyleUnderline"/>
        </w:rPr>
        <w:t>Democracies won’t go to war – high national defense, unpopular, and dangerous to political careers</w:t>
      </w:r>
    </w:p>
    <w:p w:rsidR="00017AD0" w:rsidRPr="009C2C9A" w:rsidRDefault="00017AD0" w:rsidP="00017AD0">
      <w:pPr>
        <w:rPr>
          <w:rStyle w:val="Style13ptBold"/>
          <w:b w:val="0"/>
          <w:bCs w:val="0"/>
        </w:rPr>
      </w:pPr>
      <w:r w:rsidRPr="009C2C9A">
        <w:rPr>
          <w:rStyle w:val="Style13ptBold"/>
        </w:rPr>
        <w:t xml:space="preserve">Valentino </w:t>
      </w:r>
      <w:proofErr w:type="gramStart"/>
      <w:r w:rsidRPr="009C2C9A">
        <w:rPr>
          <w:rStyle w:val="Style13ptBold"/>
        </w:rPr>
        <w:t>et</w:t>
      </w:r>
      <w:proofErr w:type="gramEnd"/>
      <w:r w:rsidRPr="009C2C9A">
        <w:rPr>
          <w:rStyle w:val="Style13ptBold"/>
        </w:rPr>
        <w:t xml:space="preserve">. </w:t>
      </w:r>
      <w:proofErr w:type="gramStart"/>
      <w:r w:rsidRPr="009C2C9A">
        <w:rPr>
          <w:rStyle w:val="Style13ptBold"/>
        </w:rPr>
        <w:t>al</w:t>
      </w:r>
      <w:proofErr w:type="gramEnd"/>
      <w:r w:rsidRPr="009C2C9A">
        <w:rPr>
          <w:rStyle w:val="Style13ptBold"/>
        </w:rPr>
        <w:t xml:space="preserve"> 10 </w:t>
      </w:r>
      <w:r w:rsidRPr="009C2C9A">
        <w:t>Associate Professor of Government at Dartmouth College (Benjamin, “Bear Any Burden? How Democracies Minimize the Costs of War”, The Journal of Politics, April 2010, Vol. 72, No. 2, pp.528-544, www.jstor.org/stable/40784674) //BZ</w:t>
      </w:r>
    </w:p>
    <w:p w:rsidR="00017AD0" w:rsidRPr="009C2C9A" w:rsidRDefault="00017AD0" w:rsidP="00017AD0">
      <w:r w:rsidRPr="009C2C9A">
        <w:rPr>
          <w:rStyle w:val="StyleUnderline"/>
        </w:rPr>
        <w:t xml:space="preserve">Kant's essential insight into the relationship between regime type and war was that the </w:t>
      </w:r>
      <w:r w:rsidRPr="009C2C9A">
        <w:rPr>
          <w:rStyle w:val="Emphasis"/>
        </w:rPr>
        <w:t>greater political accountability of democratic leaders to the citizens who bear the burdens of war should compel these leaders to be highly sensitive to war's costs</w:t>
      </w:r>
      <w:r w:rsidRPr="009C2C9A">
        <w:rPr>
          <w:rStyle w:val="StyleUnderline"/>
        </w:rPr>
        <w:t>.</w:t>
      </w:r>
      <w:r w:rsidRPr="009C2C9A">
        <w:t xml:space="preserve"> </w:t>
      </w:r>
      <w:r w:rsidRPr="009C2C9A">
        <w:rPr>
          <w:rStyle w:val="StyleUnderline"/>
        </w:rPr>
        <w:t>National defense</w:t>
      </w:r>
      <w:r w:rsidRPr="009C2C9A">
        <w:t xml:space="preserve">, like public roads and clean drinking water, </w:t>
      </w:r>
      <w:r w:rsidRPr="009C2C9A">
        <w:rPr>
          <w:rStyle w:val="StyleUnderline"/>
        </w:rPr>
        <w:t>is a classic public good</w:t>
      </w:r>
      <w:r w:rsidRPr="009C2C9A">
        <w:t xml:space="preserve">. </w:t>
      </w:r>
      <w:r w:rsidRPr="009C2C9A">
        <w:rPr>
          <w:rStyle w:val="StyleUnderline"/>
        </w:rPr>
        <w:t>Democracies tend to provide public goods to their populations at much higher levels than do nondemocracies because achieving and maintaining office in a democracy requires leaders to win the support of large numbers of citizens</w:t>
      </w:r>
      <w:r w:rsidRPr="009C2C9A">
        <w:t xml:space="preserve"> as part of their winning coalition (Bueno de Mesquita et al. 1999, 2003). </w:t>
      </w:r>
      <w:r w:rsidRPr="009C2C9A">
        <w:rPr>
          <w:rStyle w:val="StyleUnderline"/>
        </w:rPr>
        <w:t>Few things could be more damaging to a democratic politician's career than the widespread belief that he had failed to protect his country from attack or needlessly sent large numbers of citizens to their deaths.</w:t>
      </w:r>
      <w:r w:rsidRPr="009C2C9A">
        <w:t xml:space="preserve"> Indeed, </w:t>
      </w:r>
      <w:r w:rsidRPr="009C2C9A">
        <w:rPr>
          <w:rStyle w:val="StyleUnderline"/>
        </w:rPr>
        <w:t>studies of American public opinion have shown consistently that the popularity of wars and wartime presidents tend to decline as a function of battle deaths</w:t>
      </w:r>
      <w:r w:rsidRPr="009C2C9A">
        <w:t xml:space="preserve"> (e.g., Gartner 2008; Gartner and Segura 1998; Larson 1996; Mueller 1973; but see Gelpi, Feaver, and Reifler 2005/2006). Other studies have found that </w:t>
      </w:r>
      <w:r w:rsidRPr="009C2C9A">
        <w:rPr>
          <w:rStyle w:val="StyleUnderline"/>
        </w:rPr>
        <w:t>democratic leaders who embroil their countries in costly or losing wars are more likely to be removed from office</w:t>
      </w:r>
      <w:r w:rsidRPr="009C2C9A">
        <w:t xml:space="preserve"> (Bueno de Mesquita and Siverson 1995; Bueno de Mesquita, Siverson, and Woller 1992; Bueno de Mesquita et al. 2003; but also see Goermans and Chiozza 2004). The check pro- vided by democratic institutions, therefore, ensures that </w:t>
      </w:r>
      <w:r w:rsidRPr="009C2C9A">
        <w:rPr>
          <w:rStyle w:val="StyleUnderline"/>
        </w:rPr>
        <w:t>most democratic leaders will be highly sensitive to the costs of war</w:t>
      </w:r>
      <w:r w:rsidRPr="009C2C9A">
        <w:t xml:space="preserve">. In nondemocracies, on the other hand, leaders owe their position in office to a much smaller, and usually less-representative winning coalition. </w:t>
      </w:r>
      <w:r w:rsidRPr="009C2C9A">
        <w:rPr>
          <w:rStyle w:val="StyleUnderline"/>
        </w:rPr>
        <w:t>Non- democratic leaders have an incentive to sustain the political support of this group through the provision of private, as opposed to public goods (</w:t>
      </w:r>
      <w:r w:rsidRPr="009C2C9A">
        <w:t xml:space="preserve">Bueno de Mesquita et al. 1999, 2003) </w:t>
      </w:r>
      <w:r w:rsidRPr="009C2C9A">
        <w:rPr>
          <w:rStyle w:val="StyleUnderline"/>
        </w:rPr>
        <w:t>even if the population at large has to pay a high price for the provision of these goods</w:t>
      </w:r>
      <w:r w:rsidRPr="009C2C9A">
        <w:t xml:space="preserve">. As a result, in times of war </w:t>
      </w:r>
      <w:r w:rsidRPr="009C2C9A">
        <w:rPr>
          <w:rStyle w:val="StyleUnderline"/>
        </w:rPr>
        <w:t>leaders of non- democracies might favor military policies that impose high costs on citizens who are not part of the winning political coalition in pursuit of wartime objectives that will benefit their inner circles</w:t>
      </w:r>
      <w:r w:rsidRPr="009C2C9A">
        <w:t xml:space="preserve">. For example, nondemocracies might be more likely to adopt military strategies and tactics such as attrition or "human wave" attacks that may be costly in lives in an attempt to secure control over territory and extract rents from its natural resource wealth. </w:t>
      </w:r>
    </w:p>
    <w:p w:rsidR="00017AD0" w:rsidRPr="009C2C9A" w:rsidRDefault="00017AD0" w:rsidP="00017AD0"/>
    <w:p w:rsidR="00017AD0" w:rsidRPr="009C2C9A" w:rsidRDefault="00017AD0" w:rsidP="00017AD0">
      <w:pPr>
        <w:pStyle w:val="Heading4"/>
      </w:pPr>
      <w:r w:rsidRPr="009C2C9A">
        <w:t>War between democracies is unlikely</w:t>
      </w:r>
    </w:p>
    <w:p w:rsidR="00017AD0" w:rsidRPr="009C2C9A" w:rsidRDefault="00017AD0" w:rsidP="00017AD0">
      <w:pPr>
        <w:rPr>
          <w:rStyle w:val="StyleUnderline"/>
        </w:rPr>
      </w:pPr>
      <w:r w:rsidRPr="009C2C9A">
        <w:rPr>
          <w:rStyle w:val="Style13ptBold"/>
        </w:rPr>
        <w:t xml:space="preserve">Gartzke </w:t>
      </w:r>
      <w:proofErr w:type="gramStart"/>
      <w:r w:rsidRPr="009C2C9A">
        <w:rPr>
          <w:rStyle w:val="Style13ptBold"/>
        </w:rPr>
        <w:t>et</w:t>
      </w:r>
      <w:proofErr w:type="gramEnd"/>
      <w:r w:rsidRPr="009C2C9A">
        <w:rPr>
          <w:rStyle w:val="Style13ptBold"/>
        </w:rPr>
        <w:t xml:space="preserve">. </w:t>
      </w:r>
      <w:proofErr w:type="gramStart"/>
      <w:r w:rsidRPr="009C2C9A">
        <w:rPr>
          <w:rStyle w:val="Style13ptBold"/>
        </w:rPr>
        <w:t>al</w:t>
      </w:r>
      <w:proofErr w:type="gramEnd"/>
      <w:r w:rsidRPr="009C2C9A">
        <w:rPr>
          <w:rStyle w:val="Style13ptBold"/>
        </w:rPr>
        <w:t xml:space="preserve"> 01 Associate Professor, Political Science at University of California, San Diego (Eric, “Investing in Peace: Economic Interdependence and International Conflict”, </w:t>
      </w:r>
      <w:r w:rsidRPr="009C2C9A">
        <w:rPr>
          <w:rStyle w:val="Style13ptBold"/>
          <w:i/>
        </w:rPr>
        <w:t>International Organization</w:t>
      </w:r>
      <w:r w:rsidRPr="009C2C9A">
        <w:rPr>
          <w:rStyle w:val="Style13ptBold"/>
        </w:rPr>
        <w:t>, Spring 2001, Vol. 55, No. 2, pp.391-438, http://www.jstor.org/stable/3078636)</w:t>
      </w:r>
      <w:r w:rsidRPr="009C2C9A">
        <w:t xml:space="preserve"> //BZ</w:t>
      </w:r>
    </w:p>
    <w:p w:rsidR="00017AD0" w:rsidRPr="009C2C9A" w:rsidRDefault="00017AD0" w:rsidP="00017AD0">
      <w:r w:rsidRPr="009C2C9A">
        <w:rPr>
          <w:rStyle w:val="StyleUnderline"/>
        </w:rPr>
        <w:t>Scholarly attention has focused in recent years on the "democratic peace</w:t>
      </w:r>
      <w:r w:rsidRPr="009C2C9A">
        <w:t xml:space="preserve">," </w:t>
      </w:r>
      <w:r w:rsidRPr="009C2C9A">
        <w:rPr>
          <w:rStyle w:val="StyleUnderline"/>
        </w:rPr>
        <w:t>the observation that liberal polities rarely fight each other5</w:t>
      </w:r>
      <w:r w:rsidRPr="009C2C9A">
        <w:t xml:space="preserve"> </w:t>
      </w:r>
      <w:r w:rsidRPr="009C2C9A">
        <w:rPr>
          <w:rStyle w:val="StyleUnderline"/>
        </w:rPr>
        <w:t>though appearing about as likely to engage in disputes generally</w:t>
      </w:r>
      <w:r w:rsidRPr="009C2C9A">
        <w:t xml:space="preserve">.6 </w:t>
      </w:r>
      <w:r w:rsidRPr="009C2C9A">
        <w:rPr>
          <w:rStyle w:val="StyleUnderline"/>
        </w:rPr>
        <w:t>Democracies behave differently toward each other than toward nondemocracies</w:t>
      </w:r>
      <w:r w:rsidRPr="009C2C9A">
        <w:t xml:space="preserve">.7 Researchers initially sought to verify the statistical observation, but work increas- ingly focuses on augmenting theoretical bases for the democratic peace. A strong strain in the literature argues that </w:t>
      </w:r>
      <w:r w:rsidRPr="009C2C9A">
        <w:rPr>
          <w:rStyle w:val="StyleUnderline"/>
        </w:rPr>
        <w:t>domestic political factors explain the relative absence of military violence among liberal states</w:t>
      </w:r>
      <w:r w:rsidRPr="009C2C9A">
        <w:t xml:space="preserve">. </w:t>
      </w:r>
      <w:r w:rsidRPr="009C2C9A">
        <w:rPr>
          <w:rStyle w:val="StyleUnderline"/>
        </w:rPr>
        <w:t>States sharing republican norms may be more willing to bargain, compromise, and fulfill contracts than states without these norms</w:t>
      </w:r>
      <w:r w:rsidRPr="009C2C9A">
        <w:t xml:space="preserve">.8 </w:t>
      </w:r>
      <w:proofErr w:type="gramStart"/>
      <w:r w:rsidRPr="009C2C9A">
        <w:t>Alternately</w:t>
      </w:r>
      <w:proofErr w:type="gramEnd"/>
      <w:r w:rsidRPr="009C2C9A">
        <w:t xml:space="preserve">, </w:t>
      </w:r>
      <w:r w:rsidRPr="009C2C9A">
        <w:rPr>
          <w:rStyle w:val="StyleUnderline"/>
        </w:rPr>
        <w:t>democratic institutions may constrain leaders from using force against leaders who are likewise constrained</w:t>
      </w:r>
      <w:r w:rsidRPr="009C2C9A">
        <w:t xml:space="preserve">.9 Still others contend that in democracies domestic audiences or opposition groups force the revelation of private information responsible for costly contests, averting war.10 </w:t>
      </w:r>
    </w:p>
    <w:p w:rsidR="00017AD0" w:rsidRPr="009C2C9A" w:rsidRDefault="00017AD0" w:rsidP="00017AD0"/>
    <w:p w:rsidR="00017AD0" w:rsidRPr="009C2C9A" w:rsidRDefault="00017AD0" w:rsidP="00017AD0">
      <w:pPr>
        <w:pStyle w:val="Heading4"/>
      </w:pPr>
      <w:r w:rsidRPr="009C2C9A">
        <w:t>Democracy prevents war – institutional stabilizing</w:t>
      </w:r>
    </w:p>
    <w:p w:rsidR="00017AD0" w:rsidRPr="009C2C9A" w:rsidRDefault="00017AD0" w:rsidP="00017AD0">
      <w:pPr>
        <w:rPr>
          <w:b/>
          <w:bCs/>
        </w:rPr>
      </w:pPr>
      <w:r w:rsidRPr="009C2C9A">
        <w:rPr>
          <w:rStyle w:val="Style13ptBold"/>
        </w:rPr>
        <w:t xml:space="preserve">Mandlebaum 98 </w:t>
      </w:r>
      <w:r w:rsidRPr="009C2C9A">
        <w:t xml:space="preserve">Professor of American Foreign Policy at the Paul H. Nitze School of Advanced International Studies at John Hopkins University and director of the Project on East-West Relations for the Council on Foreign Relations (Michael, “Is Major War Obsolete?”, </w:t>
      </w:r>
      <w:r w:rsidRPr="009C2C9A">
        <w:rPr>
          <w:i/>
        </w:rPr>
        <w:t>Survival</w:t>
      </w:r>
      <w:r w:rsidRPr="009C2C9A">
        <w:t>, Winter 1998-99, Vol. 40, No. 4, pp. 20-38)//BZ</w:t>
      </w:r>
    </w:p>
    <w:p w:rsidR="00017AD0" w:rsidRPr="009C2C9A" w:rsidRDefault="00017AD0" w:rsidP="00017AD0">
      <w:pPr>
        <w:rPr>
          <w:rStyle w:val="StyleUnderline"/>
        </w:rPr>
      </w:pPr>
      <w:r w:rsidRPr="009C2C9A">
        <w:rPr>
          <w:rStyle w:val="StyleUnderline"/>
        </w:rPr>
        <w:t>Democracies tend not to go to war</w:t>
      </w:r>
      <w:r w:rsidRPr="009C2C9A">
        <w:t xml:space="preserve">, at least not with one another. </w:t>
      </w:r>
      <w:r w:rsidRPr="009C2C9A">
        <w:rPr>
          <w:rStyle w:val="StyleUnderline"/>
        </w:rPr>
        <w:t>While the association of democratic political systems with peaceful international conduct may not rise to the level of a Newtonian law of history, neither can the post- l945 absence of armed conflict between and among democracies reasonably be classified as completely coincidental</w:t>
      </w:r>
      <w:r w:rsidRPr="009C2C9A">
        <w:t xml:space="preserve">, or </w:t>
      </w:r>
      <w:r w:rsidRPr="009C2C9A">
        <w:rPr>
          <w:rStyle w:val="StyleUnderline"/>
        </w:rPr>
        <w:t>due entirely to the exigencies of the periods geopolitics</w:t>
      </w:r>
      <w:r w:rsidRPr="009C2C9A">
        <w:t xml:space="preserve">. The correlation is not wholly spurious." </w:t>
      </w:r>
      <w:r w:rsidRPr="009C2C9A">
        <w:rPr>
          <w:rStyle w:val="StyleUnderline"/>
        </w:rPr>
        <w:t>Democracy presents institutional obstacles to war by empowering the part of society that, in the twentieth century, pays the highest price for conflict: the public</w:t>
      </w:r>
      <w:r w:rsidRPr="009C2C9A">
        <w:t xml:space="preserve">. It </w:t>
      </w:r>
      <w:r w:rsidRPr="009C2C9A">
        <w:rPr>
          <w:rStyle w:val="StyleUnderline"/>
        </w:rPr>
        <w:t>mandates the open conduct of public business</w:t>
      </w:r>
      <w:r w:rsidRPr="009C2C9A">
        <w:t xml:space="preserve">, </w:t>
      </w:r>
      <w:r w:rsidRPr="009C2C9A">
        <w:rPr>
          <w:rStyle w:val="StyleUnderline"/>
        </w:rPr>
        <w:t>making surprise attacks more difficult to launch</w:t>
      </w:r>
      <w:r w:rsidRPr="009C2C9A">
        <w:t xml:space="preserve">. It often </w:t>
      </w:r>
      <w:r w:rsidRPr="009C2C9A">
        <w:rPr>
          <w:rStyle w:val="StyleUnderline"/>
        </w:rPr>
        <w:t>establishes a division of power among different bodies</w:t>
      </w:r>
      <w:r w:rsidRPr="009C2C9A">
        <w:t xml:space="preserve">, making any decision, </w:t>
      </w:r>
      <w:r w:rsidRPr="009C2C9A">
        <w:rPr>
          <w:rStyle w:val="StyleUnderline"/>
        </w:rPr>
        <w:t>including a decision for war</w:t>
      </w:r>
      <w:r w:rsidRPr="009C2C9A">
        <w:t xml:space="preserve">, time- consuming. Standard features of democratic government - elections, transparency and the separation of powers - make the infernal machine of war difficult to operate. The democratic version of that machine is noisy, it has many moving parts, and the parts themselves can rebel against the operators. </w:t>
      </w:r>
      <w:r w:rsidRPr="009C2C9A">
        <w:rPr>
          <w:rStyle w:val="StyleUnderline"/>
        </w:rPr>
        <w:t>Democracy has, moreover, a cultural affinity with peace</w:t>
      </w:r>
      <w:r w:rsidRPr="009C2C9A">
        <w:t xml:space="preserve">: the </w:t>
      </w:r>
      <w:r w:rsidRPr="009C2C9A">
        <w:rPr>
          <w:rStyle w:val="StyleUnderline"/>
        </w:rPr>
        <w:t>standard procedures of compromise, accommodation and the peaceful resolution of disputes within the borders of a democracy, when extended to relations with other sovereign states, reduce the chance of armed conflict</w:t>
      </w:r>
      <w:r w:rsidRPr="009C2C9A">
        <w:t xml:space="preserve">. Democratic politics contribute to warlessness in yet another way. They </w:t>
      </w:r>
      <w:r w:rsidRPr="009C2C9A">
        <w:rPr>
          <w:rStyle w:val="StyleUnderline"/>
        </w:rPr>
        <w:t>help to weaken the effects</w:t>
      </w:r>
      <w:r w:rsidRPr="009C2C9A">
        <w:t xml:space="preserve"> of, although they do not eliminate, </w:t>
      </w:r>
      <w:r w:rsidRPr="009C2C9A">
        <w:rPr>
          <w:rStyle w:val="StyleUnderline"/>
        </w:rPr>
        <w:t>the one cause of war that has survived the twentieth century intact</w:t>
      </w:r>
      <w:r w:rsidRPr="009C2C9A">
        <w:t xml:space="preserve">, the cause that stands, in the eyes of some, as the chief obstacle to universal debellicisation: </w:t>
      </w:r>
      <w:r w:rsidRPr="009C2C9A">
        <w:rPr>
          <w:rStyle w:val="StyleUnderline"/>
        </w:rPr>
        <w:t xml:space="preserve">the structure of international politics. </w:t>
      </w:r>
    </w:p>
    <w:p w:rsidR="00017AD0" w:rsidRPr="009C2C9A" w:rsidRDefault="00017AD0" w:rsidP="00017AD0"/>
    <w:p w:rsidR="00017AD0" w:rsidRPr="009C2C9A" w:rsidRDefault="00017AD0" w:rsidP="00017AD0">
      <w:pPr>
        <w:pStyle w:val="Heading4"/>
      </w:pPr>
      <w:r w:rsidRPr="009C2C9A">
        <w:t>Liberal democracies prevent war – non-violence and common identities</w:t>
      </w:r>
      <w:r w:rsidRPr="009C2C9A">
        <w:tab/>
      </w:r>
    </w:p>
    <w:p w:rsidR="00017AD0" w:rsidRPr="009C2C9A" w:rsidRDefault="00017AD0" w:rsidP="00017AD0">
      <w:pPr>
        <w:rPr>
          <w:b/>
          <w:bCs/>
        </w:rPr>
      </w:pPr>
      <w:r w:rsidRPr="009C2C9A">
        <w:rPr>
          <w:rStyle w:val="Style13ptBold"/>
        </w:rPr>
        <w:t xml:space="preserve">Sangha, 11 </w:t>
      </w:r>
      <w:r w:rsidRPr="009C2C9A">
        <w:t>(Karina, Master of Arts in Political Science at the University of Waterloo and received her BA in Political Science and Philosophy from the University of Victoria, “The Obsolescence of Major War: An Examination of Contemporary War Trends”, 2011, gf)</w:t>
      </w:r>
      <w:r w:rsidRPr="009C2C9A">
        <w:rPr>
          <w:rStyle w:val="Style13ptBold"/>
        </w:rPr>
        <w:t xml:space="preserve"> </w:t>
      </w:r>
    </w:p>
    <w:p w:rsidR="00017AD0" w:rsidRPr="009C2C9A" w:rsidRDefault="00017AD0" w:rsidP="00017AD0">
      <w:r w:rsidRPr="009C2C9A">
        <w:rPr>
          <w:rStyle w:val="StyleUnderline"/>
        </w:rPr>
        <w:t>The spread of liberal democracy, referring to a form of democracy that embraces a market economy, juridical rights for citizens, and a government based on universal suffrage, is another factor often deemed to account for the obsolescence of major war</w:t>
      </w:r>
      <w:r w:rsidRPr="009C2C9A">
        <w:t>, with many scholars noting that democratic states almost never war against one another.64 This generalization, which is referred to as the “</w:t>
      </w:r>
      <w:r w:rsidRPr="009C2C9A">
        <w:rPr>
          <w:rStyle w:val="StyleUnderline"/>
        </w:rPr>
        <w:t>democratic peace</w:t>
      </w:r>
      <w:r w:rsidRPr="009C2C9A">
        <w:t xml:space="preserve">,” has not yet been refuted by history, and while it could be argued that it is merely a coincidence, </w:t>
      </w:r>
      <w:r w:rsidRPr="009C2C9A">
        <w:rPr>
          <w:rStyle w:val="StyleUnderline"/>
        </w:rPr>
        <w:t>democracies having only existed for a short amount of time, it seems unlikely that this is the case</w:t>
      </w:r>
      <w:r w:rsidRPr="009C2C9A">
        <w:t xml:space="preserve">.65 As it stands, almost all of the great powers of the international system are democratic, with China being the only exception. Thus, </w:t>
      </w:r>
      <w:r w:rsidRPr="009C2C9A">
        <w:rPr>
          <w:rStyle w:val="StyleUnderline"/>
        </w:rPr>
        <w:t xml:space="preserve">if the democratic peace theory continues to hold with time, this could be another way to account for the obsolescence of major war. </w:t>
      </w:r>
      <w:r w:rsidRPr="009C2C9A">
        <w:t xml:space="preserve">To be sure, there are a number of possible reasons that liberal democracies may be averse to going to war with one another and why the spread of this political system has contributed to the thesis at hand. For one, as simplistic as it may seem, </w:t>
      </w:r>
      <w:r w:rsidRPr="009C2C9A">
        <w:rPr>
          <w:rStyle w:val="StyleUnderline"/>
        </w:rPr>
        <w:t>there would seem to be a set of common identities and values that pervade these societies which may make them wary of fighting one another</w:t>
      </w:r>
      <w:r w:rsidRPr="009C2C9A">
        <w:t>. According to Michael Doyle</w:t>
      </w:r>
      <w:r w:rsidRPr="009C2C9A">
        <w:rPr>
          <w:rStyle w:val="StyleUnderline"/>
        </w:rPr>
        <w:t>, liberal democracies typically subscribe to the basic notion that “states have the right to be free from foreign intervention</w:t>
      </w:r>
      <w:r w:rsidRPr="009C2C9A">
        <w:t xml:space="preserve">.”66 </w:t>
      </w:r>
      <w:r w:rsidRPr="009C2C9A">
        <w:rPr>
          <w:rStyle w:val="StyleUnderline"/>
        </w:rPr>
        <w:t>They have a mutual respect for one another as citizens of the world who are all deserving of the same rights</w:t>
      </w:r>
      <w:r w:rsidRPr="009C2C9A">
        <w:t xml:space="preserve">. </w:t>
      </w:r>
      <w:r w:rsidRPr="009C2C9A">
        <w:rPr>
          <w:rStyle w:val="StyleUnderline"/>
        </w:rPr>
        <w:t>Liberal democratic societies are also characterized by norms of non-violence and, domestically, tend to avoid resorting to large-scale violence due to institutional structures for redress.</w:t>
      </w:r>
      <w:r w:rsidRPr="009C2C9A">
        <w:t xml:space="preserve"> As a result, it is arguable that two liberal democratic societies embracing this kind of political culture </w:t>
      </w:r>
      <w:r w:rsidRPr="009C2C9A">
        <w:rPr>
          <w:rStyle w:val="StyleUnderline"/>
        </w:rPr>
        <w:t>will take a similar non-violent approach when interacting with one another, choosing to use diplomatic means to solve disputes</w:t>
      </w:r>
      <w:r w:rsidRPr="009C2C9A">
        <w:t xml:space="preserve">.67 Moreover, closely tied to the idea of liberal democracy </w:t>
      </w:r>
      <w:r w:rsidRPr="009C2C9A">
        <w:rPr>
          <w:rStyle w:val="StyleUnderline"/>
        </w:rPr>
        <w:t>is the idea of secularism. Insofar as religious beliefs triggered many wars of the past, the official separation of church and state would seem to remove a strong motivator for violence from these states’ existing arsenal</w:t>
      </w:r>
      <w:r w:rsidRPr="009C2C9A">
        <w:t>.68</w:t>
      </w:r>
    </w:p>
    <w:p w:rsidR="00017AD0" w:rsidRPr="009C2C9A" w:rsidRDefault="00017AD0" w:rsidP="00017AD0">
      <w:pPr>
        <w:pStyle w:val="Heading3"/>
      </w:pPr>
      <w:r w:rsidRPr="009C2C9A">
        <w:t>ILaw/IOs</w:t>
      </w:r>
    </w:p>
    <w:p w:rsidR="00017AD0" w:rsidRPr="009C2C9A" w:rsidRDefault="00017AD0" w:rsidP="00017AD0"/>
    <w:p w:rsidR="00017AD0" w:rsidRPr="009C2C9A" w:rsidRDefault="00017AD0" w:rsidP="00017AD0">
      <w:pPr>
        <w:pStyle w:val="Heading4"/>
      </w:pPr>
      <w:r w:rsidRPr="009C2C9A">
        <w:t>International organizations prevent escalation through peaceful outlets for deliberation and pressure – Suez crisis and North Korea prove</w:t>
      </w:r>
      <w:r w:rsidRPr="009C2C9A">
        <w:tab/>
      </w:r>
    </w:p>
    <w:p w:rsidR="00017AD0" w:rsidRPr="009C2C9A" w:rsidRDefault="00017AD0" w:rsidP="00017AD0">
      <w:pPr>
        <w:rPr>
          <w:b/>
          <w:bCs/>
        </w:rPr>
      </w:pPr>
      <w:r w:rsidRPr="009C2C9A">
        <w:rPr>
          <w:rStyle w:val="Style13ptBold"/>
        </w:rPr>
        <w:t xml:space="preserve">Chiba and Fang 14 </w:t>
      </w:r>
      <w:r w:rsidRPr="009C2C9A">
        <w:t xml:space="preserve">Lecturer at the Department of Government at the University of Essex, and Assistant Professor of Political Science at Rice University (Daina and Songying, “Institutional Opposition, Regime Accountability, and International Conflict”, </w:t>
      </w:r>
      <w:r w:rsidRPr="009C2C9A">
        <w:rPr>
          <w:i/>
        </w:rPr>
        <w:t xml:space="preserve">The Journal of Politics, </w:t>
      </w:r>
      <w:r w:rsidRPr="009C2C9A">
        <w:t>July 2014, Vol. 76, No. 3, pp. 798-813)//BZ</w:t>
      </w:r>
    </w:p>
    <w:p w:rsidR="00017AD0" w:rsidRPr="009C2C9A" w:rsidRDefault="00017AD0" w:rsidP="00017AD0">
      <w:r w:rsidRPr="009C2C9A">
        <w:rPr>
          <w:rStyle w:val="StyleUnderline"/>
        </w:rPr>
        <w:t>Prominent security organizations are created with the explicit purpose of deterring and punishing aggression</w:t>
      </w:r>
      <w:r w:rsidRPr="009C2C9A">
        <w:t xml:space="preserve">. Article 1 of the </w:t>
      </w:r>
      <w:r w:rsidRPr="009C2C9A">
        <w:rPr>
          <w:rStyle w:val="StyleUnderline"/>
        </w:rPr>
        <w:t>UN Charter states that the purpose of the organization is to “maintain international peace and security</w:t>
      </w:r>
      <w:r w:rsidRPr="009C2C9A">
        <w:t xml:space="preserve">.” Furthermore, UN Chapter VI states that an attack on one country is considered an attack on all. </w:t>
      </w:r>
      <w:r w:rsidRPr="009C2C9A">
        <w:rPr>
          <w:rStyle w:val="StyleUnderline"/>
        </w:rPr>
        <w:t>Similar goals and sentiment are expressed in the charters of regional security organizations</w:t>
      </w:r>
      <w:r w:rsidRPr="009C2C9A">
        <w:t xml:space="preserve">, </w:t>
      </w:r>
      <w:r w:rsidRPr="009C2C9A">
        <w:rPr>
          <w:rStyle w:val="StyleUnderline"/>
        </w:rPr>
        <w:t>such as the</w:t>
      </w:r>
      <w:r w:rsidRPr="009C2C9A">
        <w:t xml:space="preserve"> Organization of African Unity (</w:t>
      </w:r>
      <w:r w:rsidRPr="009C2C9A">
        <w:rPr>
          <w:rStyle w:val="StyleUnderline"/>
        </w:rPr>
        <w:t>OAU</w:t>
      </w:r>
      <w:r w:rsidRPr="009C2C9A">
        <w:t xml:space="preserve">) </w:t>
      </w:r>
      <w:r w:rsidRPr="009C2C9A">
        <w:rPr>
          <w:rStyle w:val="StyleUnderline"/>
        </w:rPr>
        <w:t>and</w:t>
      </w:r>
      <w:r w:rsidRPr="009C2C9A">
        <w:t xml:space="preserve"> Organization of American States (</w:t>
      </w:r>
      <w:r w:rsidRPr="009C2C9A">
        <w:rPr>
          <w:rStyle w:val="StyleUnderline"/>
        </w:rPr>
        <w:t>OAS</w:t>
      </w:r>
      <w:r w:rsidRPr="009C2C9A">
        <w:t xml:space="preserve">). Many </w:t>
      </w:r>
      <w:r w:rsidRPr="009C2C9A">
        <w:rPr>
          <w:rStyle w:val="StyleUnderline"/>
        </w:rPr>
        <w:t>actors may consider appealing to the UN or a regional organization to ease the tension when a military conflict erupts</w:t>
      </w:r>
      <w:r w:rsidRPr="009C2C9A">
        <w:t xml:space="preserve">. </w:t>
      </w:r>
      <w:r w:rsidRPr="009C2C9A">
        <w:rPr>
          <w:rStyle w:val="StyleUnderline"/>
        </w:rPr>
        <w:t xml:space="preserve">Not only could the countries involved in the conflict do so themselves, but other members of an IO, particularly the allies or adversaries of the parties, could also take the initiative. </w:t>
      </w:r>
      <w:r w:rsidRPr="009C2C9A">
        <w:t xml:space="preserve">Moreover, in the case of the UN, the Secretary-General has the mandate to draw the attention of the Security Council to any matter which in her opinion may threaten international peace and security. When such an appeal does reach the floor of an IO, deliberation and position taking are likely to ensue. What could be achieved by such activities, and how could it be achieved? We argue that </w:t>
      </w:r>
      <w:r w:rsidRPr="009C2C9A">
        <w:rPr>
          <w:rStyle w:val="StyleUnderline"/>
        </w:rPr>
        <w:t>the process of institutional deliberation and eventual position taking can transmit important information to the domestic audiences of a country that initiated a military crisis.</w:t>
      </w:r>
      <w:r w:rsidRPr="009C2C9A">
        <w:t xml:space="preserve"> Thompson (2009, 211) argues that the primary role of the UN in international affairs is to provide politically relevant information, rather than changing countries’ behavior directly through sanctions. The same is likely to be true for regional security organizations as they have even fewer resources and mandate from their member states than the UN. The nature of the information can vary depending on the identity of the receiver. A </w:t>
      </w:r>
      <w:r w:rsidRPr="009C2C9A">
        <w:rPr>
          <w:rStyle w:val="StyleUnderline"/>
        </w:rPr>
        <w:t>domestic public would want a leader who can bring good policy outcomes</w:t>
      </w:r>
      <w:r w:rsidRPr="009C2C9A">
        <w:t xml:space="preserve">. Such </w:t>
      </w:r>
      <w:r w:rsidRPr="009C2C9A">
        <w:rPr>
          <w:rStyle w:val="StyleUnderline"/>
        </w:rPr>
        <w:t xml:space="preserve">outcomes would require that a leader be competent in choosing a policy that is likely to succeed and be forthcoming about </w:t>
      </w:r>
      <w:r w:rsidRPr="009C2C9A">
        <w:t>her</w:t>
      </w:r>
      <w:r w:rsidRPr="009C2C9A">
        <w:rPr>
          <w:rStyle w:val="StyleUnderline"/>
        </w:rPr>
        <w:t xml:space="preserve"> policy intentions</w:t>
      </w:r>
      <w:r w:rsidRPr="009C2C9A">
        <w:t xml:space="preserve">. In particulsar, leaders can have different policy preferences than their publics; thus it is important for domestic audiences to discern whether a policy choice reflects a leader’s private interest or the public interest, in addition to their usual concern about a leader’s competence. The </w:t>
      </w:r>
      <w:r w:rsidRPr="009C2C9A">
        <w:rPr>
          <w:rStyle w:val="StyleUnderline"/>
        </w:rPr>
        <w:t xml:space="preserve">information from IOs during a military crisis can help the public assess both its leader’s competence and her policy intentions.  </w:t>
      </w:r>
      <w:r w:rsidRPr="009C2C9A">
        <w:t xml:space="preserve">First, </w:t>
      </w:r>
      <w:r w:rsidRPr="009C2C9A">
        <w:rPr>
          <w:rStyle w:val="StyleUnderline"/>
        </w:rPr>
        <w:t>deliberation and position taking by an IO during a crisis can reveal international support or opposition of a foreign policy</w:t>
      </w:r>
      <w:r w:rsidRPr="009C2C9A">
        <w:t xml:space="preserve">, which may not be expected by the leaders and the public of the country pursuing the policy. </w:t>
      </w:r>
      <w:r w:rsidRPr="009C2C9A">
        <w:rPr>
          <w:rStyle w:val="StyleUnderline"/>
        </w:rPr>
        <w:t>During the Suez Crisis in 1956, which broke out when President Nasser of Egypt nationalized the Suez Canal</w:t>
      </w:r>
      <w:r w:rsidRPr="009C2C9A">
        <w:t xml:space="preserve">, </w:t>
      </w:r>
      <w:r w:rsidRPr="009C2C9A">
        <w:rPr>
          <w:rStyle w:val="StyleUnderline"/>
        </w:rPr>
        <w:t>Britain and France took the initiative to call a meeting of the Security Council before they took military actions against Egypt</w:t>
      </w:r>
      <w:r w:rsidRPr="009C2C9A">
        <w:t xml:space="preserve">. They felt that “certain ritual motions must be gone through.” That is, the two countries intended to go through the UN to provide a cover for their military actions and satisfy domestic pressure (Bailey 1990, 126; Kingseed 1995, 76). But </w:t>
      </w:r>
      <w:r w:rsidRPr="009C2C9A">
        <w:rPr>
          <w:rStyle w:val="StyleUnderline"/>
        </w:rPr>
        <w:t>the unfolding of the events surprised them</w:t>
      </w:r>
      <w:r w:rsidRPr="009C2C9A">
        <w:t xml:space="preserve">. Although </w:t>
      </w:r>
      <w:r w:rsidRPr="009C2C9A">
        <w:rPr>
          <w:rStyle w:val="StyleUnderline"/>
        </w:rPr>
        <w:t>they were able to block an unfavorable resolution at the Security Council, the issue nevertheless ended up at an emergency session in the General Assembly and resulted in a resolution that demanded an immediate cease-fire</w:t>
      </w:r>
      <w:r w:rsidRPr="009C2C9A">
        <w:t xml:space="preserve"> of the Western allies (Bailey 1982b, 579, 612). The resolution </w:t>
      </w:r>
      <w:r w:rsidRPr="009C2C9A">
        <w:rPr>
          <w:rStyle w:val="StyleUnderline"/>
        </w:rPr>
        <w:t>put Britain and France in an awkward position in justifying their policy</w:t>
      </w:r>
      <w:r w:rsidRPr="009C2C9A">
        <w:t xml:space="preserve"> in front of both domestic and international audiences. Second, the </w:t>
      </w:r>
      <w:r w:rsidRPr="009C2C9A">
        <w:rPr>
          <w:rStyle w:val="StyleUnderline"/>
        </w:rPr>
        <w:t>deliberation that leads to the final decision of an IO can reveal the intensity of international support or opposition</w:t>
      </w:r>
      <w:r w:rsidRPr="009C2C9A">
        <w:t xml:space="preserve">, particularly of those who are the allies of the countries involved. The </w:t>
      </w:r>
      <w:r w:rsidRPr="009C2C9A">
        <w:rPr>
          <w:rStyle w:val="StyleUnderline"/>
        </w:rPr>
        <w:t>allies of a dispute initiator may need to bring an issue to an international body to credibly convey its opposition to the action to a world audience</w:t>
      </w:r>
      <w:r w:rsidRPr="009C2C9A">
        <w:t xml:space="preserve">. British and French </w:t>
      </w:r>
      <w:r w:rsidRPr="009C2C9A">
        <w:rPr>
          <w:rStyle w:val="StyleUnderline"/>
        </w:rPr>
        <w:t>leaders were surprised by the level of intensity with which the United States opposed their use of force</w:t>
      </w:r>
      <w:r w:rsidRPr="009C2C9A">
        <w:t xml:space="preserve"> through UN deliberation during the Suez Crisis (Bailey 1982b, 612). The </w:t>
      </w:r>
      <w:r w:rsidRPr="009C2C9A">
        <w:rPr>
          <w:rStyle w:val="StyleUnderline"/>
        </w:rPr>
        <w:t>prior efforts by the United States to try to resolve the crisis peacefully</w:t>
      </w:r>
      <w:r w:rsidRPr="009C2C9A">
        <w:t xml:space="preserve">, including two conferences in London, did not convince them that Eisenhower was serious in his position against military actions by his most important Western allies. In fact, </w:t>
      </w:r>
      <w:r w:rsidRPr="009C2C9A">
        <w:rPr>
          <w:rStyle w:val="StyleUnderline"/>
        </w:rPr>
        <w:t>they thought that once they began fighting, the United States would have no choice but to support them</w:t>
      </w:r>
      <w:r w:rsidRPr="009C2C9A">
        <w:t xml:space="preserve"> (Nichols 2011, 284). Instead, the </w:t>
      </w:r>
      <w:r w:rsidRPr="009C2C9A">
        <w:rPr>
          <w:rStyle w:val="StyleUnderline"/>
        </w:rPr>
        <w:t>United States showed its resolve by taking the issue to the UN General Assembly when Britain and France vetoed a resolution in the Security Council</w:t>
      </w:r>
      <w:r w:rsidRPr="009C2C9A">
        <w:t xml:space="preserve">. Eisenhower had to go through the UN to reveal his intentions and resolve credibly to Britain and France, as well as to other international actors. 2 </w:t>
      </w:r>
      <w:r w:rsidRPr="009C2C9A">
        <w:rPr>
          <w:rStyle w:val="StyleUnderline"/>
        </w:rPr>
        <w:t>Nassar confessed that he had previously believed that the British and French would not embark on a policy that had not been cleared with Eisenhower</w:t>
      </w:r>
      <w:r w:rsidRPr="009C2C9A">
        <w:t xml:space="preserve">; after the UN General Assembly resolution, he expressed his appreciation for the U.S. effort and conceded to a U.S. representative that he “had been wrong” (Nichols 2011, 228). More recently, </w:t>
      </w:r>
      <w:r w:rsidRPr="009C2C9A">
        <w:rPr>
          <w:rStyle w:val="StyleUnderline"/>
        </w:rPr>
        <w:t>in a similar effort to demonstrate China’s resolve to break with its longtime ally on nuclear issues, the Chinese government joined the United States in sponsoring a UN resolution condemning North Korea’s nuclear test.</w:t>
      </w:r>
      <w:r w:rsidRPr="009C2C9A">
        <w:t xml:space="preserve"> It is an unusual step taken by China to make its policy position credible to the North Korean leaders, who reacted with surprise and anger. In both cases, </w:t>
      </w:r>
      <w:r w:rsidRPr="009C2C9A">
        <w:rPr>
          <w:rStyle w:val="Emphasis"/>
        </w:rPr>
        <w:t>the IO served an informational role that cannot be replaced by bilateral diplomacy</w:t>
      </w:r>
      <w:r w:rsidRPr="009C2C9A">
        <w:t xml:space="preserve">. Such </w:t>
      </w:r>
      <w:r w:rsidRPr="009C2C9A">
        <w:rPr>
          <w:rStyle w:val="StyleUnderline"/>
        </w:rPr>
        <w:t>revelation has implications for the success of a policy and thus informs domestic audiences of their leader’s competence</w:t>
      </w:r>
      <w:r w:rsidRPr="009C2C9A">
        <w:t xml:space="preserve"> if they can receive the information. </w:t>
      </w:r>
      <w:r w:rsidRPr="009C2C9A">
        <w:rPr>
          <w:rStyle w:val="StyleUnderline"/>
        </w:rPr>
        <w:t xml:space="preserve">While an IO may not have enforcement power by itself, </w:t>
      </w:r>
      <w:r w:rsidRPr="009C2C9A">
        <w:rPr>
          <w:rStyle w:val="Emphasis"/>
        </w:rPr>
        <w:t>its decision opens the door for member states to exert diplomatic or economic pressure to help ensure that the decision be carried out and coordinate their actions in doing so</w:t>
      </w:r>
      <w:r w:rsidRPr="009C2C9A">
        <w:t xml:space="preserve">. After the UN General Assembly resolution </w:t>
      </w:r>
      <w:r w:rsidRPr="009C2C9A">
        <w:rPr>
          <w:rStyle w:val="StyleUnderline"/>
        </w:rPr>
        <w:t>during the Suez Crisis, private-market actors and the U.S. government helped initiate a run on the pound that put tremendous strain on Britain’s economy and thus its ability to finance its military actions.</w:t>
      </w:r>
      <w:r w:rsidRPr="009C2C9A">
        <w:t xml:space="preserve"> When no such means are available from member states to enforce an IO decision, public debate in the IO can still serve “as a demonstration of disapproval, as a form of pressure, or simply to place on record what the sponsor regards as normative international behavior” (Bailey 1982a, 132). On the other hand, </w:t>
      </w:r>
      <w:r w:rsidRPr="009C2C9A">
        <w:rPr>
          <w:rStyle w:val="StyleUnderline"/>
        </w:rPr>
        <w:t>even if a military action is successful, lacking international support of the policy would mean that changes brought about by the success are difficult to sustain</w:t>
      </w:r>
      <w:r w:rsidRPr="009C2C9A">
        <w:t xml:space="preserve">, because </w:t>
      </w:r>
      <w:r w:rsidRPr="009C2C9A">
        <w:rPr>
          <w:rStyle w:val="StyleUnderline"/>
        </w:rPr>
        <w:t>there are parties that actively seek to undermine them</w:t>
      </w:r>
      <w:r w:rsidRPr="009C2C9A">
        <w:t xml:space="preserve">. Third, the </w:t>
      </w:r>
      <w:r w:rsidRPr="009C2C9A">
        <w:rPr>
          <w:rStyle w:val="StyleUnderline"/>
        </w:rPr>
        <w:t>deliberation in an IO and the position taking by IO members can reveal new information concerning the true policy intentions of a leader</w:t>
      </w:r>
      <w:r w:rsidRPr="009C2C9A">
        <w:t xml:space="preserve">, which may not be in line with those of the public. During the UN deliberation on the crisis, Britain put out a number of versions as to why it took military actions. </w:t>
      </w:r>
      <w:r w:rsidRPr="009C2C9A">
        <w:rPr>
          <w:rStyle w:val="StyleUnderline"/>
        </w:rPr>
        <w:t>At first, it argued that the ultimatum that the two Western allies sent to Egypt and Israel</w:t>
      </w:r>
      <w:r w:rsidRPr="009C2C9A">
        <w:t xml:space="preserve"> (with whom they conspired) </w:t>
      </w:r>
      <w:r w:rsidRPr="009C2C9A">
        <w:rPr>
          <w:rStyle w:val="StyleUnderline"/>
        </w:rPr>
        <w:t>was to end the initial fighting between Egypt and Israel</w:t>
      </w:r>
      <w:r w:rsidRPr="009C2C9A">
        <w:t xml:space="preserve"> and to protect the Suez Canal. After their own military actions began on October 31, 1956, the </w:t>
      </w:r>
      <w:r w:rsidRPr="009C2C9A">
        <w:rPr>
          <w:rStyle w:val="StyleUnderline"/>
        </w:rPr>
        <w:t>British representative to the UN, Pierson Dixon, argued that the military intervention was to prevent the spread of conflict</w:t>
      </w:r>
      <w:r w:rsidRPr="009C2C9A">
        <w:t xml:space="preserve"> (Bailey 1982b, 600). Finally, on November 6, </w:t>
      </w:r>
      <w:r w:rsidRPr="009C2C9A">
        <w:rPr>
          <w:rStyle w:val="StyleUnderline"/>
        </w:rPr>
        <w:t>when virtually the whole of the UN was against the Tripartite Aggression, the justification was that the British actions were self-defense</w:t>
      </w:r>
      <w:r w:rsidRPr="009C2C9A">
        <w:t xml:space="preserve"> (Bailey 1982b, 612). The </w:t>
      </w:r>
      <w:r w:rsidRPr="009C2C9A">
        <w:rPr>
          <w:rStyle w:val="StyleUnderline"/>
        </w:rPr>
        <w:t>retreat in justifications reflected that the then British Prime minister</w:t>
      </w:r>
      <w:r w:rsidRPr="009C2C9A">
        <w:t xml:space="preserve">, Anthony Eden, did not expect that the British public would support his military actions if they were informed of his true policy intention, which was to take back the control of the Canal. 3 Prior to the military actions, he kept in the dark even some of the key Cabinet members he felt would oppose his plan (Kingseed 1995, 84). </w:t>
      </w:r>
    </w:p>
    <w:p w:rsidR="00017AD0" w:rsidRPr="009C2C9A" w:rsidRDefault="00017AD0" w:rsidP="00017AD0"/>
    <w:p w:rsidR="00017AD0" w:rsidRPr="009C2C9A" w:rsidRDefault="00017AD0" w:rsidP="00017AD0">
      <w:pPr>
        <w:pStyle w:val="Heading4"/>
      </w:pPr>
      <w:r w:rsidRPr="009C2C9A">
        <w:t>International organizations stop conflicts despite regime type and stage of escalation – even if they can’t directly stop them, only IOs can coordinate international efforts to respond</w:t>
      </w:r>
    </w:p>
    <w:p w:rsidR="00017AD0" w:rsidRPr="009C2C9A" w:rsidRDefault="00017AD0" w:rsidP="00017AD0">
      <w:pPr>
        <w:rPr>
          <w:b/>
          <w:bCs/>
        </w:rPr>
      </w:pPr>
      <w:r w:rsidRPr="009C2C9A">
        <w:rPr>
          <w:rStyle w:val="Style13ptBold"/>
        </w:rPr>
        <w:t xml:space="preserve">Chiba and Fang 14 </w:t>
      </w:r>
      <w:r w:rsidRPr="009C2C9A">
        <w:t xml:space="preserve">Lecturer at the Department of Government at the University of Essex, and Assistant Professor of Political Science at Rice University (Daina and Songying, “Institutional Opposition, Regime Accountability, and International Conflict”, </w:t>
      </w:r>
      <w:r w:rsidRPr="009C2C9A">
        <w:rPr>
          <w:i/>
        </w:rPr>
        <w:t xml:space="preserve">The Journal of Politics, </w:t>
      </w:r>
      <w:r w:rsidRPr="009C2C9A">
        <w:t>July 2014, Vol. 76, No. 3, pp. 798-813)//BZ</w:t>
      </w:r>
    </w:p>
    <w:p w:rsidR="00017AD0" w:rsidRPr="009C2C9A" w:rsidRDefault="00017AD0" w:rsidP="00017AD0">
      <w:pPr>
        <w:tabs>
          <w:tab w:val="left" w:pos="3288"/>
        </w:tabs>
        <w:rPr>
          <w:rStyle w:val="StyleUnderline"/>
        </w:rPr>
      </w:pPr>
      <w:r w:rsidRPr="009C2C9A">
        <w:t xml:space="preserve">The </w:t>
      </w:r>
      <w:r w:rsidRPr="009C2C9A">
        <w:rPr>
          <w:rStyle w:val="StyleUnderline"/>
        </w:rPr>
        <w:t>question of whether IOs hold promise for reducing interstate conflict</w:t>
      </w:r>
      <w:r w:rsidRPr="009C2C9A">
        <w:t xml:space="preserve"> continues to attract attention in international relations research, with the answer </w:t>
      </w:r>
      <w:r w:rsidRPr="009C2C9A">
        <w:rPr>
          <w:rStyle w:val="StyleUnderline"/>
        </w:rPr>
        <w:t>having enormous policy implications</w:t>
      </w:r>
      <w:r w:rsidRPr="009C2C9A">
        <w:t xml:space="preserve">. </w:t>
      </w:r>
      <w:r w:rsidRPr="009C2C9A">
        <w:rPr>
          <w:rStyle w:val="Emphasis"/>
        </w:rPr>
        <w:t>Policy makers increasingly turn to IOs to mitigate tensions in the world at a time when unilateralism is seen to be both ineffective and unpopular</w:t>
      </w:r>
      <w:r w:rsidRPr="009C2C9A">
        <w:t xml:space="preserve">. The </w:t>
      </w:r>
      <w:r w:rsidRPr="009C2C9A">
        <w:rPr>
          <w:rStyle w:val="StyleUnderline"/>
        </w:rPr>
        <w:t>existing empirical evidence suggests that IOs play a preventive role in interstate conflict</w:t>
      </w:r>
      <w:r w:rsidRPr="009C2C9A">
        <w:t xml:space="preserve">. What we ask in this study is a complementary question: </w:t>
      </w:r>
      <w:r w:rsidRPr="009C2C9A">
        <w:rPr>
          <w:rStyle w:val="StyleUnderline"/>
        </w:rPr>
        <w:t>can IOs have a pacifying effect when a military crisis is already underway</w:t>
      </w:r>
      <w:r w:rsidRPr="009C2C9A">
        <w:t xml:space="preserve"> and is poised to escalate? Our </w:t>
      </w:r>
      <w:r w:rsidRPr="009C2C9A">
        <w:rPr>
          <w:rStyle w:val="StyleUnderline"/>
        </w:rPr>
        <w:t>analysis suggests that the answer is positive</w:t>
      </w:r>
      <w:r w:rsidRPr="009C2C9A">
        <w:t xml:space="preserve">, conditional on the degree of regime accountability. It is important to note that either one of the two factors in the causal mechanism alone is not sufficient to bring about the effect: </w:t>
      </w:r>
      <w:r w:rsidRPr="009C2C9A">
        <w:rPr>
          <w:rStyle w:val="StyleUnderline"/>
        </w:rPr>
        <w:t>without an IO’s involvement and opposition, a public may not be able to develop a well-informed opinion on which to anchor their pressure</w:t>
      </w:r>
      <w:r w:rsidRPr="009C2C9A">
        <w:t xml:space="preserve"> on the government, while an IO’s opposition itself lacks an enforcement mechanism. Territorial disputes provide a hard test for our theory, and the fact that we find evidence of IOs reversing the course of military crises on such issues increases our confidence that our theory has broad policy relevance. First, </w:t>
      </w:r>
      <w:r w:rsidRPr="009C2C9A">
        <w:rPr>
          <w:rStyle w:val="StyleUnderline"/>
        </w:rPr>
        <w:t>domestic politics provides a source of enforcement for IOs, and therefore, even if an IO does not have the means to enforce its decisions directly</w:t>
      </w:r>
      <w:r w:rsidRPr="009C2C9A">
        <w:t xml:space="preserve">, taking a stance against the escalation of a crisis may still be meaningful. Second, because </w:t>
      </w:r>
      <w:r w:rsidRPr="009C2C9A">
        <w:rPr>
          <w:rStyle w:val="StyleUnderline"/>
        </w:rPr>
        <w:t>the strength of domestic enforcement varies by regime accountability, IOs can apply external punishment</w:t>
      </w:r>
      <w:r w:rsidRPr="009C2C9A">
        <w:t xml:space="preserve"> (e.g., economic sanctions) </w:t>
      </w:r>
      <w:r w:rsidRPr="009C2C9A">
        <w:rPr>
          <w:rStyle w:val="StyleUnderline"/>
        </w:rPr>
        <w:t>with different degrees of severity</w:t>
      </w:r>
      <w:r w:rsidRPr="009C2C9A">
        <w:t xml:space="preserve">, in addition to publicizing the offense committed by a government. More specifically, </w:t>
      </w:r>
      <w:r w:rsidRPr="009C2C9A">
        <w:rPr>
          <w:rStyle w:val="StyleUnderline"/>
        </w:rPr>
        <w:t>the international community should generally apply more severe external punishment to a less accountable regime to change its policy</w:t>
      </w:r>
      <w:r w:rsidRPr="009C2C9A">
        <w:t xml:space="preserve">. </w:t>
      </w:r>
      <w:r w:rsidRPr="009C2C9A">
        <w:rPr>
          <w:rStyle w:val="StyleUnderline"/>
        </w:rPr>
        <w:t>It is no accident that in recent history severe sanctions have been imposed on Iraq, Iran, and North Korea to change the course of their nuclear program</w:t>
      </w:r>
      <w:r w:rsidRPr="009C2C9A">
        <w:t xml:space="preserve">s; UN opposition alone has had little effect. One could argue that the interim nuclear deal reached between Iran and the five permanent members of the UNSC in November 2013 was brought about by long-term UN sanctions. These cases suggest that the enforcement capability of IOs is still essential for the set of countries whose domestic publics have little means to constrain their leaders. On the other hand, </w:t>
      </w:r>
      <w:r w:rsidRPr="009C2C9A">
        <w:rPr>
          <w:rStyle w:val="StyleUnderline"/>
        </w:rPr>
        <w:t>strategies that can generate domestic pressure</w:t>
      </w:r>
      <w:r w:rsidRPr="009C2C9A">
        <w:t xml:space="preserve">, such as </w:t>
      </w:r>
      <w:r w:rsidRPr="009C2C9A">
        <w:rPr>
          <w:rStyle w:val="StyleUnderline"/>
        </w:rPr>
        <w:t>persistent public condemnation by an IO, can be more cost efficient in forcing an accountable regime to back down from an aggressive policy.</w:t>
      </w:r>
      <w:r w:rsidRPr="009C2C9A">
        <w:t xml:space="preserve"> For such a strategy to succeed, domestic audiences must have access to media reports of IO position taking as well as the means to hold their leaders accountable. While these conditions are often associated with democracies, recent development in digital communications opens up the possibility that they are also present in an authoritarian regime. </w:t>
      </w:r>
      <w:r w:rsidRPr="009C2C9A">
        <w:rPr>
          <w:rStyle w:val="StyleUnderline"/>
        </w:rPr>
        <w:t>With the speed with which news stories spread on the Internet, for example, an authoritarian regime such as China</w:t>
      </w:r>
      <w:r w:rsidRPr="009C2C9A">
        <w:t xml:space="preserve">, where there are 560 million Internet users, </w:t>
      </w:r>
      <w:r w:rsidRPr="009C2C9A">
        <w:rPr>
          <w:rStyle w:val="StyleUnderline"/>
        </w:rPr>
        <w:t>can be under increasing public pressure in all aspects of its public policy, including foreign policy</w:t>
      </w:r>
      <w:r w:rsidRPr="009C2C9A">
        <w:t xml:space="preserve">. The technological advancement not only makes international news much more accessible to a public, it also reduces the barriers for a large number of individuals to coordinate their opposition to a government’s policy. It is likely, then, the </w:t>
      </w:r>
      <w:r w:rsidRPr="009C2C9A">
        <w:rPr>
          <w:rStyle w:val="StyleUnderline"/>
        </w:rPr>
        <w:t xml:space="preserve">traditional institutional divide between democracies and nondemocracies becomes less important an indicator for regime accountability, and the finding of our study is applicable to a broader range of regime types. </w:t>
      </w:r>
    </w:p>
    <w:p w:rsidR="00017AD0" w:rsidRPr="009C2C9A" w:rsidRDefault="00017AD0" w:rsidP="00017AD0"/>
    <w:p w:rsidR="00017AD0" w:rsidRPr="009C2C9A" w:rsidRDefault="00017AD0" w:rsidP="00017AD0">
      <w:pPr>
        <w:pStyle w:val="Heading4"/>
      </w:pPr>
      <w:r w:rsidRPr="009C2C9A">
        <w:t>Organizations prevent armed conflict – cooperation with regional efforts bolster timing</w:t>
      </w:r>
    </w:p>
    <w:p w:rsidR="00017AD0" w:rsidRPr="009C2C9A" w:rsidRDefault="00017AD0" w:rsidP="00017AD0">
      <w:pPr>
        <w:rPr>
          <w:b/>
          <w:bCs/>
        </w:rPr>
      </w:pPr>
      <w:r w:rsidRPr="009C2C9A">
        <w:rPr>
          <w:rStyle w:val="Style13ptBold"/>
        </w:rPr>
        <w:t xml:space="preserve">Othman et al. 13 </w:t>
      </w:r>
      <w:r w:rsidRPr="009C2C9A">
        <w:t xml:space="preserve">Laboratory of Citizenship &amp; Leadership, Institute for Social Science Studies at University Putra Malaysia (Jamilah, “International Actors for Armed Conflict Prevention: A Conceptual Exploration”, </w:t>
      </w:r>
      <w:r w:rsidRPr="009C2C9A">
        <w:rPr>
          <w:i/>
        </w:rPr>
        <w:t>Asian Social Science</w:t>
      </w:r>
      <w:r w:rsidRPr="009C2C9A">
        <w:t>, 8/21/13, Vol. 9, No. 15, http://dx.doi.org/</w:t>
      </w:r>
      <w:proofErr w:type="gramStart"/>
      <w:r w:rsidRPr="009C2C9A">
        <w:t>ass.v9n15p199 )</w:t>
      </w:r>
      <w:proofErr w:type="gramEnd"/>
      <w:r w:rsidRPr="009C2C9A">
        <w:t>//BZ</w:t>
      </w:r>
    </w:p>
    <w:p w:rsidR="00017AD0" w:rsidRPr="009C2C9A" w:rsidRDefault="00017AD0" w:rsidP="00017AD0">
      <w:r w:rsidRPr="009C2C9A">
        <w:t xml:space="preserve">The </w:t>
      </w:r>
      <w:r w:rsidRPr="009C2C9A">
        <w:rPr>
          <w:rStyle w:val="StyleUnderline"/>
        </w:rPr>
        <w:t>international society is increasingly interested in importance of' armed conflict prevention</w:t>
      </w:r>
      <w:r w:rsidRPr="009C2C9A">
        <w:t xml:space="preserve"> in order to avoid or minimize unnecessary damage (Ackermann, 2003). Indeed, many international agents such as </w:t>
      </w:r>
      <w:r w:rsidRPr="009C2C9A">
        <w:rPr>
          <w:rStyle w:val="StyleUnderline"/>
        </w:rPr>
        <w:t>the UN, NGOs, and regional organizations maintain efforts and play a major role in field armed conflict prevention</w:t>
      </w:r>
      <w:r w:rsidRPr="009C2C9A">
        <w:t xml:space="preserve">. However, there have been several cases that these preventive efforts and actions fail to prevent the outbreak of" armed conflict or unintentionally yield even negative outcomes. Hence, </w:t>
      </w:r>
      <w:r w:rsidRPr="009C2C9A">
        <w:rPr>
          <w:rStyle w:val="StyleUnderline"/>
        </w:rPr>
        <w:t>increasing effectiveness of' preventive strategy is one of major issues in conflict prevention</w:t>
      </w:r>
      <w:r w:rsidRPr="009C2C9A">
        <w:t xml:space="preserve">. As explored in this article, </w:t>
      </w:r>
      <w:r w:rsidRPr="009C2C9A">
        <w:rPr>
          <w:rStyle w:val="StyleUnderline"/>
        </w:rPr>
        <w:t>regional organizations increase the effectiveness of preventative strategy</w:t>
      </w:r>
      <w:r w:rsidRPr="009C2C9A">
        <w:t xml:space="preserve">. Although </w:t>
      </w:r>
      <w:r w:rsidRPr="009C2C9A">
        <w:rPr>
          <w:rStyle w:val="StyleUnderline"/>
        </w:rPr>
        <w:t>the UN is strong agent for prevention, regional organizations have more strength in timing of action</w:t>
      </w:r>
      <w:r w:rsidRPr="009C2C9A">
        <w:t xml:space="preserve">, country context-specific, and coordination of multilateral actions and strategies. Of course, compared with the UN, regional organizations have limitation in capability conducting various strategies and actions and sufficient resources, it can be simply overcame by requesting help. Other </w:t>
      </w:r>
      <w:r w:rsidRPr="009C2C9A">
        <w:rPr>
          <w:rStyle w:val="StyleUnderline"/>
        </w:rPr>
        <w:t>international preventive agents such as NGOs, educational institutions, and the media are also important</w:t>
      </w:r>
      <w:r w:rsidRPr="009C2C9A">
        <w:t xml:space="preserve">, but have limitation in taking initiative due to lack of political leadership. Therefore, </w:t>
      </w:r>
      <w:r w:rsidRPr="009C2C9A">
        <w:rPr>
          <w:rStyle w:val="StyleUnderline"/>
        </w:rPr>
        <w:t>to enhance the effectiveness of preventive strategy, regional organization should take initiative</w:t>
      </w:r>
      <w:r w:rsidRPr="009C2C9A">
        <w:t xml:space="preserve">, interacting with other international preventive agents and incorporating their actions. Wedgwood (1996) also emphasized live </w:t>
      </w:r>
      <w:r w:rsidRPr="009C2C9A">
        <w:rPr>
          <w:rStyle w:val="StyleUnderline"/>
        </w:rPr>
        <w:t>advantages of regional organizations in conflict management: rapid action; facilitating to build confidence; avoiding to raising unnecessary tensions; preventing misperception among conflict parties; and minimizing mistakes such as condescension or colonialism.</w:t>
      </w:r>
      <w:r w:rsidRPr="009C2C9A">
        <w:t xml:space="preserve"> </w:t>
      </w:r>
    </w:p>
    <w:p w:rsidR="00017AD0" w:rsidRPr="009C2C9A" w:rsidRDefault="00017AD0" w:rsidP="00017AD0"/>
    <w:p w:rsidR="00017AD0" w:rsidRPr="009C2C9A" w:rsidRDefault="00017AD0" w:rsidP="00017AD0">
      <w:pPr>
        <w:pStyle w:val="Heading4"/>
      </w:pPr>
      <w:r w:rsidRPr="009C2C9A">
        <w:t>Treaties prevent war – mutually assured destruction provides the greatest deterrent</w:t>
      </w:r>
    </w:p>
    <w:p w:rsidR="00017AD0" w:rsidRPr="009C2C9A" w:rsidRDefault="00017AD0" w:rsidP="00017AD0">
      <w:pPr>
        <w:rPr>
          <w:b/>
          <w:bCs/>
        </w:rPr>
      </w:pPr>
      <w:r w:rsidRPr="009C2C9A">
        <w:rPr>
          <w:rStyle w:val="Style13ptBold"/>
        </w:rPr>
        <w:t xml:space="preserve">Mandlebaum 98 </w:t>
      </w:r>
      <w:r w:rsidRPr="009C2C9A">
        <w:t xml:space="preserve">Professor of American Foreign Policy at the Paul H. Nitze School of Advanced International Studies at John Hopkins University and director of the Project on East-West Relations for the Council on Foreign Relations (Michael, “Is Major War Obsolete?”, </w:t>
      </w:r>
      <w:r w:rsidRPr="009C2C9A">
        <w:rPr>
          <w:i/>
        </w:rPr>
        <w:t>Survival</w:t>
      </w:r>
      <w:r w:rsidRPr="009C2C9A">
        <w:t>, Winter 1998-99, Vol. 40, No. 4, pp. 20-38)//BZ</w:t>
      </w:r>
    </w:p>
    <w:p w:rsidR="00017AD0" w:rsidRPr="009C2C9A" w:rsidRDefault="00017AD0" w:rsidP="00017AD0">
      <w:r w:rsidRPr="009C2C9A">
        <w:t xml:space="preserve">Two things may be said about the realist outlook. First, its premises are accurate. </w:t>
      </w:r>
      <w:r w:rsidRPr="009C2C9A">
        <w:rPr>
          <w:rStyle w:val="StyleUnderline"/>
        </w:rPr>
        <w:t>Anarchy remains the defining precept of international relations. Political independence is a condition of conflict</w:t>
      </w:r>
      <w:r w:rsidRPr="009C2C9A">
        <w:t xml:space="preserve"> and there is much more of it now than there was 100 years ago. Far from creating a global Leviathan capable of smothering all war-like impulses, </w:t>
      </w:r>
      <w:r w:rsidRPr="009C2C9A">
        <w:rPr>
          <w:rStyle w:val="StyleUnderline"/>
        </w:rPr>
        <w:t>the twentieth century has seen a quadrupling of the number of independent countries</w:t>
      </w:r>
      <w:r w:rsidRPr="009C2C9A">
        <w:t xml:space="preserve"> since 1945. Second, in the final decade of this century, a political innovation has appeared that reduces, although it does not eliminate, the insecurity that anarchy produces. That innovation is a system of regulating armaments in Europe, a system that generates the antidote to insecurity: confidence." </w:t>
      </w:r>
      <w:r w:rsidRPr="009C2C9A">
        <w:rPr>
          <w:rStyle w:val="StyleUnderline"/>
        </w:rPr>
        <w:t>Armaments are both a cause and a consequence of the insecurity that anarchy creates for all sovereign states</w:t>
      </w:r>
      <w:r w:rsidRPr="009C2C9A">
        <w:t xml:space="preserve">. </w:t>
      </w:r>
      <w:r w:rsidRPr="009C2C9A">
        <w:rPr>
          <w:rStyle w:val="StyleUnderline"/>
        </w:rPr>
        <w:t>Because they feel insecure, states equip themselves with weapons that in turn make others feel insecure</w:t>
      </w:r>
      <w:r w:rsidRPr="009C2C9A">
        <w:t xml:space="preserve">. Even with the purest of benign intentions, </w:t>
      </w:r>
      <w:r w:rsidRPr="009C2C9A">
        <w:rPr>
          <w:rStyle w:val="StyleUnderline"/>
        </w:rPr>
        <w:t>no country would be willing to do without any means of self-defence. Total disarmament is thus not possible</w:t>
      </w:r>
      <w:r w:rsidRPr="009C2C9A">
        <w:t xml:space="preserve">. But a series of treaties signed at the end of the Cold War and the beginning of the post-Cold War p eriod regulate both nuclear and non-nuclear arms in ways designed to engender confidence throughout Europe that no country harbours aggressive intentions towards any other signatory?'-1 Two features of these </w:t>
      </w:r>
      <w:r w:rsidRPr="009C2C9A">
        <w:rPr>
          <w:rStyle w:val="StyleUnderline"/>
        </w:rPr>
        <w:t>treaties convey reassurance</w:t>
      </w:r>
      <w:r w:rsidRPr="009C2C9A">
        <w:t xml:space="preserve">. First, the </w:t>
      </w:r>
      <w:r w:rsidRPr="009C2C9A">
        <w:rPr>
          <w:rStyle w:val="StyleUnderline"/>
        </w:rPr>
        <w:t>treaties make military forces more suitable for defence than for attack</w:t>
      </w:r>
      <w:r w:rsidRPr="009C2C9A">
        <w:t xml:space="preserve">. For </w:t>
      </w:r>
      <w:r w:rsidRPr="009C2C9A">
        <w:rPr>
          <w:rStyle w:val="StyleUnderline"/>
        </w:rPr>
        <w:t>nuclear weapons</w:t>
      </w:r>
      <w:r w:rsidRPr="009C2C9A">
        <w:t xml:space="preserve">, concentrated in the hands of two countries, </w:t>
      </w:r>
      <w:r w:rsidRPr="009C2C9A">
        <w:rPr>
          <w:rStyle w:val="StyleUnderline"/>
        </w:rPr>
        <w:t>the US and Rus</w:t>
      </w:r>
      <w:r w:rsidRPr="009C2C9A">
        <w:t xml:space="preserve">sia, this involves, ironically, </w:t>
      </w:r>
      <w:r w:rsidRPr="009C2C9A">
        <w:rPr>
          <w:rStyle w:val="StyleUnderline"/>
        </w:rPr>
        <w:t>ratifying the unchallengeable supremacy of the offence</w:t>
      </w:r>
      <w:r w:rsidRPr="009C2C9A">
        <w:t xml:space="preserve">. </w:t>
      </w:r>
      <w:r w:rsidRPr="009C2C9A">
        <w:rPr>
          <w:rStyle w:val="Emphasis"/>
        </w:rPr>
        <w:t>When the assured capacity to destroy the other side is mutual, it serves as a deterrent against attack.</w:t>
      </w:r>
      <w:r w:rsidRPr="009C2C9A">
        <w:t xml:space="preserve"> The 1995 Conventional Armed Forces in Europe (</w:t>
      </w:r>
      <w:r w:rsidRPr="009C2C9A">
        <w:rPr>
          <w:rStyle w:val="StyleUnderline"/>
        </w:rPr>
        <w:t>CFE</w:t>
      </w:r>
      <w:r w:rsidRPr="009C2C9A">
        <w:t xml:space="preserve">) Treaty </w:t>
      </w:r>
      <w:r w:rsidRPr="009C2C9A">
        <w:rPr>
          <w:rStyle w:val="StyleUnderline"/>
        </w:rPr>
        <w:t>reconfigures military forces on the continent according to the principle of 'defence dominance' by mandating numerical equality and reducing the size of the forces - numerical advantage ordinarily being required for a successful attack</w:t>
      </w:r>
      <w:r w:rsidRPr="009C2C9A">
        <w:t xml:space="preserve"> - </w:t>
      </w:r>
      <w:r w:rsidRPr="009C2C9A">
        <w:rPr>
          <w:rStyle w:val="StyleUnderline"/>
        </w:rPr>
        <w:t>and by limiting the types of weapons on which an attacking force would rely</w:t>
      </w:r>
      <w:r w:rsidRPr="009C2C9A">
        <w:t>. The second confidence-inspiring feature of the European arms agreements is transparency</w:t>
      </w:r>
      <w:r w:rsidRPr="009C2C9A">
        <w:rPr>
          <w:rStyle w:val="StyleUnderline"/>
        </w:rPr>
        <w:t>. Every country in Europe knows which armaments the others have and what each is doing with them</w:t>
      </w:r>
      <w:r w:rsidRPr="009C2C9A">
        <w:t xml:space="preserve">. (Limits are set on the scope and frequency of military exercises lest they be used to camouflage actual attacks.) Satellite photography and on-site inspections have turned Europe, where armed forces are concerned, into a larger version of a department store continuously and comprehensively monitored by video cameras to prevent shoplifting. </w:t>
      </w:r>
    </w:p>
    <w:p w:rsidR="00017AD0" w:rsidRPr="009C2C9A" w:rsidRDefault="00017AD0" w:rsidP="00017AD0"/>
    <w:p w:rsidR="00017AD0" w:rsidRPr="009C2C9A" w:rsidRDefault="00017AD0" w:rsidP="00017AD0">
      <w:pPr>
        <w:pStyle w:val="Heading3"/>
      </w:pPr>
      <w:r w:rsidRPr="009C2C9A">
        <w:t>Hegemony</w:t>
      </w:r>
    </w:p>
    <w:p w:rsidR="00017AD0" w:rsidRPr="009C2C9A" w:rsidRDefault="00017AD0" w:rsidP="00017AD0"/>
    <w:p w:rsidR="00017AD0" w:rsidRPr="009C2C9A" w:rsidRDefault="00017AD0" w:rsidP="00017AD0">
      <w:pPr>
        <w:pStyle w:val="Heading4"/>
      </w:pPr>
      <w:r w:rsidRPr="009C2C9A">
        <w:t>Military intervention good – prevents escalation of conflicts</w:t>
      </w:r>
    </w:p>
    <w:p w:rsidR="00017AD0" w:rsidRPr="009C2C9A" w:rsidRDefault="00017AD0" w:rsidP="00017AD0">
      <w:pPr>
        <w:rPr>
          <w:b/>
          <w:bCs/>
        </w:rPr>
      </w:pPr>
      <w:r w:rsidRPr="009C2C9A">
        <w:rPr>
          <w:rStyle w:val="Style13ptBold"/>
        </w:rPr>
        <w:t xml:space="preserve">Kaysen 90 </w:t>
      </w:r>
      <w:r w:rsidRPr="009C2C9A">
        <w:t xml:space="preserve">Economist and professor at the Massachusetts Institute of Technology, member of MIT's program in Defense and Arms Control Studies, and co-chair of the American Academy of Arts and Sciences' Committee on International Security Studies (Carl, “Is War Obsolete?”, </w:t>
      </w:r>
      <w:r w:rsidRPr="009C2C9A">
        <w:rPr>
          <w:i/>
        </w:rPr>
        <w:t xml:space="preserve">International </w:t>
      </w:r>
      <w:r w:rsidRPr="009C2C9A">
        <w:t>Security, Spring 1990, Vol. 14, No. 4) //BZ</w:t>
      </w:r>
    </w:p>
    <w:p w:rsidR="00017AD0" w:rsidRPr="009C2C9A" w:rsidRDefault="00017AD0" w:rsidP="00017AD0">
      <w:r w:rsidRPr="009C2C9A">
        <w:t xml:space="preserve">Mueller's analysis reveals inadequacies at three different levels. The inadequacies detract least from the author's central argument at the first level, which characterizes the chapters summarized immediately above. These chapters present a curious and inconsistent mixture of Mueller's central thesis with a more conventional, neo-realist analysis of events. The </w:t>
      </w:r>
      <w:r w:rsidRPr="009C2C9A">
        <w:rPr>
          <w:rStyle w:val="StyleUnderline"/>
        </w:rPr>
        <w:t>fears of the advocates of containment and the consequent military responses in Korea and Vietnam were</w:t>
      </w:r>
      <w:r w:rsidRPr="009C2C9A">
        <w:t xml:space="preserve">, Mueller argues, </w:t>
      </w:r>
      <w:r w:rsidRPr="009C2C9A">
        <w:rPr>
          <w:rStyle w:val="StyleUnderline"/>
        </w:rPr>
        <w:t>not all unreasonable</w:t>
      </w:r>
      <w:r w:rsidRPr="009C2C9A">
        <w:t xml:space="preserve"> at the time (p. 213); thus </w:t>
      </w:r>
      <w:r w:rsidRPr="009C2C9A">
        <w:rPr>
          <w:rStyle w:val="StyleUnderline"/>
        </w:rPr>
        <w:t>U.S. intervention in Vietnam may well have prevented a third world war</w:t>
      </w:r>
      <w:r w:rsidRPr="009C2C9A">
        <w:t xml:space="preserve">, </w:t>
      </w:r>
      <w:r w:rsidRPr="009C2C9A">
        <w:rPr>
          <w:rStyle w:val="StyleUnderline"/>
        </w:rPr>
        <w:t>by stimulating a premature Chinese attempt at a coup in Indonesia. If delayed, the coup attempt might well have succeeded, emboldening Khrushchev and Mao to further use of force and accordingly creating a panic reaction in the United States leading to major war.</w:t>
      </w:r>
      <w:r w:rsidRPr="009C2C9A">
        <w:t xml:space="preserve"> </w:t>
      </w:r>
    </w:p>
    <w:p w:rsidR="00017AD0" w:rsidRPr="009C2C9A" w:rsidRDefault="00017AD0" w:rsidP="00017AD0"/>
    <w:p w:rsidR="00017AD0" w:rsidRPr="009C2C9A" w:rsidRDefault="00017AD0" w:rsidP="00017AD0">
      <w:pPr>
        <w:pStyle w:val="Heading4"/>
      </w:pPr>
      <w:r w:rsidRPr="009C2C9A">
        <w:t>Hegemony is key to maintaining peace – US dominance solves obsolete war</w:t>
      </w:r>
    </w:p>
    <w:p w:rsidR="00017AD0" w:rsidRPr="009C2C9A" w:rsidRDefault="00017AD0" w:rsidP="00017AD0">
      <w:pPr>
        <w:rPr>
          <w:b/>
          <w:bCs/>
        </w:rPr>
      </w:pPr>
      <w:r w:rsidRPr="009C2C9A">
        <w:rPr>
          <w:rStyle w:val="Style13ptBold"/>
        </w:rPr>
        <w:t xml:space="preserve">Sangha, 11 </w:t>
      </w:r>
      <w:r w:rsidRPr="009C2C9A">
        <w:t>(Karina, Master of Arts in Political Science at the University of Waterloo and received her BA in Political Science and Philosophy from the University of Victoria, “The Obsolescence of Major War: An Examination of Contemporary War Trends”, 2011, gf)</w:t>
      </w:r>
      <w:r w:rsidRPr="009C2C9A">
        <w:rPr>
          <w:rStyle w:val="Style13ptBold"/>
        </w:rPr>
        <w:t xml:space="preserve"> </w:t>
      </w:r>
    </w:p>
    <w:p w:rsidR="00017AD0" w:rsidRPr="009C2C9A" w:rsidRDefault="00017AD0" w:rsidP="00017AD0">
      <w:pPr>
        <w:rPr>
          <w:u w:val="single"/>
        </w:rPr>
      </w:pPr>
      <w:r w:rsidRPr="009C2C9A">
        <w:t xml:space="preserve">However, having said this, it is important to note that, in and of itself, </w:t>
      </w:r>
      <w:r w:rsidRPr="009C2C9A">
        <w:rPr>
          <w:rStyle w:val="StyleUnderline"/>
        </w:rPr>
        <w:t>the extended absence of major war is a necessary, but not a sufficient, criterion for the obsolescence of major war</w:t>
      </w:r>
      <w:r w:rsidRPr="009C2C9A">
        <w:t xml:space="preserve">. In fact, it is arguable that </w:t>
      </w:r>
      <w:r w:rsidRPr="009C2C9A">
        <w:rPr>
          <w:rStyle w:val="StyleUnderline"/>
        </w:rPr>
        <w:t>the current absence is not an indication of the institution’s obsolescence, but simply a temporary period of peace within the broader cycle of major war, a cycle linked to the rise and fall of world orders</w:t>
      </w:r>
      <w:r w:rsidRPr="009C2C9A">
        <w:t>.14 On this view</w:t>
      </w:r>
      <w:r w:rsidRPr="009C2C9A">
        <w:rPr>
          <w:rStyle w:val="StyleUnderline"/>
        </w:rPr>
        <w:t>, international stability is tied to the presence of a hegemon that is capable of maintaining order in an anarchic international system due to its economic and military supremacy</w:t>
      </w:r>
      <w:r w:rsidRPr="009C2C9A">
        <w:t xml:space="preserve">.15 </w:t>
      </w:r>
      <w:r w:rsidRPr="009C2C9A">
        <w:rPr>
          <w:rStyle w:val="StyleUnderline"/>
        </w:rPr>
        <w:t>When such hegemony is challenged by a rising power, this theory asserts that major war is likely to break out as power becomes more equally distributed and the control maintained by the hegemon is lost</w:t>
      </w:r>
      <w:r w:rsidRPr="009C2C9A">
        <w:t xml:space="preserve">.16 Thus, just as the hegemonic presence of Great Britain ushered in a period of peace during the nineteenth century, </w:t>
      </w:r>
      <w:r w:rsidRPr="009C2C9A">
        <w:rPr>
          <w:rStyle w:val="StyleUnderline"/>
        </w:rPr>
        <w:t>it would seem that the prolonged peace we are currently witnessing may be attributable to the dominance of the United States in the contemporary international system, a dominance that remains open to challenge, particularly by rising powers like China and India.</w:t>
      </w:r>
      <w:r w:rsidRPr="009C2C9A">
        <w:t xml:space="preserve"> In this sense, instead of indicating its obsolescence, </w:t>
      </w:r>
      <w:r w:rsidRPr="009C2C9A">
        <w:rPr>
          <w:rStyle w:val="StyleUnderline"/>
        </w:rPr>
        <w:t>the current absence of major war may simply be a temporary manifestation of American hegemony that will inevitably be challenged and lost in the future, thus continuing the cycle of major war.17</w:t>
      </w:r>
    </w:p>
    <w:p w:rsidR="00017AD0" w:rsidRPr="009C2C9A" w:rsidRDefault="00017AD0" w:rsidP="00017AD0"/>
    <w:p w:rsidR="00017AD0" w:rsidRPr="009C2C9A" w:rsidRDefault="00017AD0" w:rsidP="00017AD0">
      <w:pPr>
        <w:pStyle w:val="Heading4"/>
      </w:pPr>
      <w:r w:rsidRPr="009C2C9A">
        <w:t>Indirect competition between great powers is inevitable moving towards non-militaristic systems</w:t>
      </w:r>
    </w:p>
    <w:p w:rsidR="00017AD0" w:rsidRPr="009C2C9A" w:rsidRDefault="00017AD0" w:rsidP="00017AD0">
      <w:pPr>
        <w:rPr>
          <w:b/>
          <w:bCs/>
        </w:rPr>
      </w:pPr>
      <w:r w:rsidRPr="009C2C9A">
        <w:rPr>
          <w:rStyle w:val="Style13ptBold"/>
        </w:rPr>
        <w:t xml:space="preserve">Sangha, 11 </w:t>
      </w:r>
      <w:r w:rsidRPr="009C2C9A">
        <w:t>(Karina, Master of Arts in Political Science at the University of Waterloo and received her BA in Political Science and Philosophy from the University of Victoria, “The Obsolescence of Major War: An Examination of Contemporary War Trends”, 2011, gf)</w:t>
      </w:r>
      <w:r w:rsidRPr="009C2C9A">
        <w:rPr>
          <w:rStyle w:val="Style13ptBold"/>
        </w:rPr>
        <w:t xml:space="preserve"> </w:t>
      </w:r>
    </w:p>
    <w:p w:rsidR="00017AD0" w:rsidRPr="009C2C9A" w:rsidRDefault="00017AD0" w:rsidP="00017AD0">
      <w:pPr>
        <w:rPr>
          <w:rStyle w:val="StyleUnderline"/>
        </w:rPr>
      </w:pPr>
      <w:r w:rsidRPr="009C2C9A">
        <w:rPr>
          <w:rStyle w:val="StyleUnderline"/>
        </w:rPr>
        <w:t>The significance of the current absence of major war cannot be stressed enough. And yet, while significant, it is important to note that the years following the Second World War have not been marked by absolute peace, not even for the great powers</w:t>
      </w:r>
      <w:r w:rsidRPr="009C2C9A">
        <w:t xml:space="preserve">. </w:t>
      </w:r>
      <w:r w:rsidRPr="009C2C9A">
        <w:rPr>
          <w:rStyle w:val="StyleUnderline"/>
        </w:rPr>
        <w:t>Shortly after the conclusion of the Second World War, the Cold War broke out</w:t>
      </w:r>
      <w:r w:rsidRPr="009C2C9A">
        <w:t xml:space="preserve">, </w:t>
      </w:r>
      <w:r w:rsidRPr="009C2C9A">
        <w:rPr>
          <w:rStyle w:val="StyleUnderline"/>
        </w:rPr>
        <w:t>a</w:t>
      </w:r>
      <w:r w:rsidRPr="009C2C9A">
        <w:t xml:space="preserve"> contest between the Soviet Union and the United States that would define the next few decades of history. </w:t>
      </w:r>
      <w:r w:rsidRPr="009C2C9A">
        <w:rPr>
          <w:rStyle w:val="StyleUnderline"/>
        </w:rPr>
        <w:t>Although most of the wars fought during this period took place in the Global South, the Soviet Union, the United States, and their respective allies often participated in these battles, providing logistical support or even their own military forces</w:t>
      </w:r>
      <w:r w:rsidRPr="009C2C9A">
        <w:t xml:space="preserve">. These </w:t>
      </w:r>
      <w:r w:rsidRPr="009C2C9A">
        <w:rPr>
          <w:rStyle w:val="StyleUnderline"/>
        </w:rPr>
        <w:t>proxy wars</w:t>
      </w:r>
      <w:r w:rsidRPr="009C2C9A">
        <w:t>, wherein powerful countries utilized civil conflicts in the developing world to carry out their aggressions and extend their influence</w:t>
      </w:r>
      <w:r w:rsidRPr="009C2C9A">
        <w:rPr>
          <w:rStyle w:val="StyleUnderline"/>
        </w:rPr>
        <w:t>, resulted in indirect engagement among great power forces</w:t>
      </w:r>
      <w:r w:rsidRPr="009C2C9A">
        <w:t xml:space="preserve">.21 Thus, although the last half century or so has not witnessed a major war in the proper sense, </w:t>
      </w:r>
      <w:r w:rsidRPr="009C2C9A">
        <w:rPr>
          <w:rStyle w:val="StyleUnderline"/>
        </w:rPr>
        <w:t>the great powers have engaged in indirect battles against one another. In the post-Cold War period, proxy wars are no longer a well exercised avenue for great power aggressions, and, as indicated above, in recent years, even the United States and the Soviet Union have undergone notable reductions in the size of their armed forces and the amount of weaponry at their disposal</w:t>
      </w:r>
      <w:r w:rsidRPr="009C2C9A">
        <w:t xml:space="preserve">. Yet, in spite of this, </w:t>
      </w:r>
      <w:r w:rsidRPr="009C2C9A">
        <w:rPr>
          <w:rStyle w:val="StyleUnderline"/>
        </w:rPr>
        <w:t>many great powers continue to prepare for and engage in war</w:t>
      </w:r>
      <w:r w:rsidRPr="009C2C9A">
        <w:t xml:space="preserve">. What is noteworthy, however, is </w:t>
      </w:r>
      <w:r w:rsidRPr="009C2C9A">
        <w:rPr>
          <w:rStyle w:val="StyleUnderline"/>
        </w:rPr>
        <w:t>that the wars in which great powers are currently involved seem to fundamentally differ from those of the past</w:t>
      </w:r>
      <w:r w:rsidRPr="009C2C9A">
        <w:t>. No longer do such wars seem to be primarily about expanding territory or influence, nor are they fought between great powers. Rather</w:t>
      </w:r>
      <w:r w:rsidRPr="009C2C9A">
        <w:rPr>
          <w:rStyle w:val="StyleUnderline"/>
        </w:rPr>
        <w:t xml:space="preserve">, these wars now seem to be generally motivated by humanitarian concerns, taking the form of collective operations sanctioned by multilateral institutions that aim to ensure the stability of developing countries wrought by violence.22 The North Atlantic Treaty Organization’s (NATO) efforts in Kosovo in 1999 and, more recently, in Afghanistan would seem indicative of such forms of intervention, with many great powers working together to protect human rights and promote human security </w:t>
      </w:r>
      <w:r w:rsidRPr="009C2C9A">
        <w:t xml:space="preserve">worldwide. To be sure, </w:t>
      </w:r>
      <w:r w:rsidRPr="009C2C9A">
        <w:rPr>
          <w:rStyle w:val="StyleUnderline"/>
        </w:rPr>
        <w:t>such protection is more necessary now than ever before as less conventional forms of violence, such as terrorism, have begun to flourish</w:t>
      </w:r>
      <w:r w:rsidRPr="009C2C9A">
        <w:t xml:space="preserve">.23 </w:t>
      </w:r>
      <w:proofErr w:type="gramStart"/>
      <w:r w:rsidRPr="009C2C9A">
        <w:t>Ultimately</w:t>
      </w:r>
      <w:proofErr w:type="gramEnd"/>
      <w:r w:rsidRPr="009C2C9A">
        <w:t xml:space="preserve">, although the great powers are still engaged in war, such </w:t>
      </w:r>
      <w:r w:rsidRPr="009C2C9A">
        <w:rPr>
          <w:rStyle w:val="StyleUnderline"/>
        </w:rPr>
        <w:t>aggressions are no longer targeted at one another, nor do they appear to be aggressions in the proper sense</w:t>
      </w:r>
      <w:r w:rsidRPr="009C2C9A">
        <w:t xml:space="preserve">. It would seem that their engagement in battle has undergone an evolution away from major war to humanitarian interventions, an evolution that can be tied to the shifting perceptions of war among populations in the developed world.Indeed, beyond analyses as to the frequency of major war, </w:t>
      </w:r>
      <w:r w:rsidRPr="009C2C9A">
        <w:rPr>
          <w:rStyle w:val="StyleUnderline"/>
        </w:rPr>
        <w:t>further support for the obsolescence of this institution can be found in a shift towards a non-militaristic political psychology</w:t>
      </w:r>
      <w:r w:rsidRPr="009C2C9A">
        <w:t>.24 Evidenced not only by the reductions in military preparedness worldwide, but also by cultural and political trends</w:t>
      </w:r>
      <w:r w:rsidRPr="009C2C9A">
        <w:rPr>
          <w:rStyle w:val="StyleUnderline"/>
        </w:rPr>
        <w:t>, this shift would seem to be cementing in the developed world, particularly among the great powers whose behaviour is our primary concern.</w:t>
      </w:r>
    </w:p>
    <w:p w:rsidR="00017AD0" w:rsidRPr="009C2C9A" w:rsidRDefault="00017AD0" w:rsidP="00017AD0"/>
    <w:p w:rsidR="00017AD0" w:rsidRPr="009C2C9A" w:rsidRDefault="00017AD0" w:rsidP="00017AD0">
      <w:pPr>
        <w:pStyle w:val="Heading3"/>
      </w:pPr>
      <w:r w:rsidRPr="009C2C9A">
        <w:t>AT: Diversionary Theory</w:t>
      </w:r>
    </w:p>
    <w:p w:rsidR="00017AD0" w:rsidRPr="009C2C9A" w:rsidRDefault="00017AD0" w:rsidP="00017AD0"/>
    <w:p w:rsidR="00017AD0" w:rsidRPr="009C2C9A" w:rsidRDefault="00017AD0" w:rsidP="00017AD0"/>
    <w:p w:rsidR="00017AD0" w:rsidRPr="009C2C9A" w:rsidRDefault="00017AD0" w:rsidP="00017AD0">
      <w:pPr>
        <w:pStyle w:val="Heading4"/>
      </w:pPr>
      <w:r w:rsidRPr="009C2C9A">
        <w:t>Internal pressures don’t cause external conflict – multiple options means diversionary wars aren’t the most probable</w:t>
      </w:r>
    </w:p>
    <w:p w:rsidR="00017AD0" w:rsidRPr="009C2C9A" w:rsidRDefault="00017AD0" w:rsidP="00017AD0">
      <w:r w:rsidRPr="009C2C9A">
        <w:rPr>
          <w:rStyle w:val="Style13ptBold"/>
        </w:rPr>
        <w:t>Oakes 6</w:t>
      </w:r>
      <w:r w:rsidRPr="009C2C9A">
        <w:t xml:space="preserve"> B.A. in Political Science from Davidson and Ph.D. in Political Science from Ohio State University (Amy, “Diversionary War and Argentina's Invasion of the Falkland Islands”, Security Studies, July-September 2006, Vol. 15, No. 3, pp.431-463, http://www.tandfonline.com.proxy.lib.umich.edu/doi/pdf/10.1080/09636410601028354)//BZ</w:t>
      </w:r>
    </w:p>
    <w:p w:rsidR="00017AD0" w:rsidRPr="009C2C9A" w:rsidRDefault="00017AD0" w:rsidP="00017AD0">
      <w:r w:rsidRPr="009C2C9A">
        <w:t xml:space="preserve">Although high levels of domestic unrest seem to heighten embattled rulers’ compulsion to act and their propensity to accept policy risks, </w:t>
      </w:r>
      <w:r w:rsidRPr="009C2C9A">
        <w:rPr>
          <w:rStyle w:val="StyleUnderline"/>
        </w:rPr>
        <w:t>one cannot rely solely on the magnitude of domestic unrest to make accurate predictions regarding whether states will initiate a diversionary conflict</w:t>
      </w:r>
      <w:r w:rsidRPr="009C2C9A">
        <w:t xml:space="preserve">. Internal </w:t>
      </w:r>
      <w:r w:rsidRPr="009C2C9A">
        <w:rPr>
          <w:rStyle w:val="StyleUnderline"/>
        </w:rPr>
        <w:t>upheaval may be necessary</w:t>
      </w:r>
      <w:r w:rsidRPr="009C2C9A">
        <w:t xml:space="preserve"> for diversionary war, </w:t>
      </w:r>
      <w:r w:rsidRPr="009C2C9A">
        <w:rPr>
          <w:rStyle w:val="StyleUnderline"/>
        </w:rPr>
        <w:t>but it is clearly not sufficient because internal instability does not invariably result in war</w:t>
      </w:r>
      <w:r w:rsidRPr="009C2C9A">
        <w:t xml:space="preserve">. In response to domestic turmoil, leaders typically want to do something, and they can choose from a number of alternatives. Why, then, do leaders select one option from their menu of policies rather than another. The </w:t>
      </w:r>
      <w:r w:rsidRPr="009C2C9A">
        <w:rPr>
          <w:rStyle w:val="StyleUnderline"/>
        </w:rPr>
        <w:t>existing literature follows an apparently logical approach in considering the question of diversionary conﬂict by examining the relationship between domestic factors, such as unrest and the use of force</w:t>
      </w:r>
      <w:r w:rsidRPr="009C2C9A">
        <w:t xml:space="preserve">. If we take a step back, we discover that this traditional approach might be overly narrow. We need to consider the problem from the decision-maker’s perspective. </w:t>
      </w:r>
      <w:r w:rsidRPr="009C2C9A">
        <w:rPr>
          <w:rStyle w:val="StyleUnderline"/>
        </w:rPr>
        <w:t>Governments can respond to domestic unrest in a variety of ways</w:t>
      </w:r>
      <w:r w:rsidRPr="009C2C9A">
        <w:t xml:space="preserve">, which is to say they have a menu of options, </w:t>
      </w:r>
      <w:r w:rsidRPr="009C2C9A">
        <w:rPr>
          <w:rStyle w:val="StyleUnderline"/>
        </w:rPr>
        <w:t>including</w:t>
      </w:r>
      <w:r w:rsidRPr="009C2C9A">
        <w:t xml:space="preserve"> (1) </w:t>
      </w:r>
      <w:r w:rsidRPr="009C2C9A">
        <w:rPr>
          <w:rStyle w:val="StyleUnderline"/>
        </w:rPr>
        <w:t>co-opting the opposition through reform</w:t>
      </w:r>
      <w:r w:rsidRPr="009C2C9A">
        <w:t xml:space="preserve">, (2) </w:t>
      </w:r>
      <w:r w:rsidRPr="009C2C9A">
        <w:rPr>
          <w:rStyle w:val="StyleUnderline"/>
        </w:rPr>
        <w:t>repressing the opposition by adopting restrictive legislation or through internal policing</w:t>
      </w:r>
      <w:r w:rsidRPr="009C2C9A">
        <w:t>, or (3) initiating a diversionary conﬂict.7 Thus, instead of the question, “does domestic unrest tend to precipitate international conﬂict?” we might ask, “under what conditions do leaders choose diversionary conﬂict from the menu of at least theoretically available policy options?” As Gordon Craig succinctly states, “</w:t>
      </w:r>
      <w:r w:rsidRPr="009C2C9A">
        <w:rPr>
          <w:rStyle w:val="StyleUnderline"/>
        </w:rPr>
        <w:t>The duty of the historian is to restore to the past the options it once had.</w:t>
      </w:r>
      <w:r w:rsidRPr="009C2C9A">
        <w:t xml:space="preserve">”8 </w:t>
      </w:r>
      <w:r w:rsidRPr="009C2C9A">
        <w:rPr>
          <w:rStyle w:val="StyleUnderline"/>
        </w:rPr>
        <w:t xml:space="preserve">Ignoring the reality that governments choose from a range of policies </w:t>
      </w:r>
      <w:r w:rsidRPr="009C2C9A">
        <w:t>may</w:t>
      </w:r>
      <w:r w:rsidRPr="009C2C9A">
        <w:rPr>
          <w:rStyle w:val="StyleUnderline"/>
        </w:rPr>
        <w:t xml:space="preserve"> mask signiﬁcant relationships between internal and external conﬂict</w:t>
      </w:r>
      <w:r w:rsidRPr="009C2C9A">
        <w:t xml:space="preserve">.9 </w:t>
      </w:r>
    </w:p>
    <w:p w:rsidR="00017AD0" w:rsidRPr="009C2C9A" w:rsidRDefault="00017AD0" w:rsidP="00017AD0"/>
    <w:p w:rsidR="00017AD0" w:rsidRPr="009C2C9A" w:rsidRDefault="00017AD0" w:rsidP="00017AD0">
      <w:pPr>
        <w:pStyle w:val="Heading4"/>
        <w:rPr>
          <w:rStyle w:val="StyleUnderline"/>
        </w:rPr>
      </w:pPr>
      <w:r w:rsidRPr="009C2C9A">
        <w:rPr>
          <w:rStyle w:val="StyleUnderline"/>
        </w:rPr>
        <w:t>Diversionary wars don’t work – high risk, short-term, alternative policies solve</w:t>
      </w:r>
    </w:p>
    <w:p w:rsidR="00017AD0" w:rsidRPr="009C2C9A" w:rsidRDefault="00017AD0" w:rsidP="00017AD0">
      <w:r w:rsidRPr="009C2C9A">
        <w:rPr>
          <w:rStyle w:val="Style13ptBold"/>
        </w:rPr>
        <w:t>Oakes 6</w:t>
      </w:r>
      <w:r w:rsidRPr="009C2C9A">
        <w:t xml:space="preserve"> B.A. in Political Science from Davidson and Ph.D. in Political Science from Ohio State University (Amy, “Diversionary War and Argentina's Invasion of the Falkland Islands”, Security Studies, July-September 2006, Vol. 15, No. 3, pp.431-463, http://www.tandfonline.com.proxy.lib.umich.edu/doi/pdf/10.1080/09636410601028354)//BZ</w:t>
      </w:r>
    </w:p>
    <w:p w:rsidR="00017AD0" w:rsidRPr="009C2C9A" w:rsidRDefault="00017AD0" w:rsidP="00017AD0">
      <w:pPr>
        <w:rPr>
          <w:rStyle w:val="StyleUnderline"/>
        </w:rPr>
      </w:pPr>
      <w:r w:rsidRPr="009C2C9A">
        <w:t xml:space="preserve">But this view is probably wrong. There are convincing reasons to expect low extractive capacity states to initiate conflicts in response to domestic unrest. </w:t>
      </w:r>
      <w:r w:rsidRPr="009C2C9A">
        <w:rPr>
          <w:rStyle w:val="StyleUnderline"/>
        </w:rPr>
        <w:t>Waging a war or provoking an international crisis under any conditions is a risky strategy</w:t>
      </w:r>
      <w:r w:rsidRPr="009C2C9A">
        <w:rPr>
          <w:b/>
        </w:rPr>
        <w:t>.</w:t>
      </w:r>
      <w:r w:rsidRPr="009C2C9A">
        <w:t xml:space="preserve"> Rulers who initiate an international conflict in the hope of generating social cohesion often seem to foolishly ignore the lessons of history. </w:t>
      </w:r>
      <w:r w:rsidRPr="009C2C9A">
        <w:rPr>
          <w:rStyle w:val="StyleUnderline"/>
        </w:rPr>
        <w:t>Even when these military ventures succeed, the hoped for rally- around-the-flag effect</w:t>
      </w:r>
      <w:r w:rsidRPr="009C2C9A">
        <w:t xml:space="preserve">, when it arises, </w:t>
      </w:r>
      <w:r w:rsidRPr="009C2C9A">
        <w:rPr>
          <w:rStyle w:val="StyleUnderline"/>
        </w:rPr>
        <w:t>is generally short-lived</w:t>
      </w:r>
      <w:r w:rsidRPr="009C2C9A">
        <w:t xml:space="preserve">." If the war drags on and requires greater than anticipated sacrifices, the mobilization process will aggravate the social fragmentation it was waged to ease. The Italian government, for example, entered World War I in part to reduce internal divisions, but the longer-than-anticipated war inflamed opposition to the state. And this war Italy won." </w:t>
      </w:r>
      <w:r w:rsidRPr="009C2C9A">
        <w:rPr>
          <w:rStyle w:val="StyleUnderline"/>
        </w:rPr>
        <w:t>If a diversionary war ends in defeat, the end of the regime is often at hand</w:t>
      </w:r>
      <w:r w:rsidRPr="009C2C9A">
        <w:t xml:space="preserve">. </w:t>
      </w:r>
      <w:r w:rsidRPr="009C2C9A">
        <w:rPr>
          <w:rStyle w:val="Emphasis"/>
        </w:rPr>
        <w:t>The use of diversionary force is also a relatively poor strategy for dealing with unrest because, unlike repression or reform, it fails to tackle the root problem-a dissatisfied population</w:t>
      </w:r>
      <w:r w:rsidRPr="009C2C9A">
        <w:t xml:space="preserve">. Any amelioration in unrest '5 dependent on the continuing diversion of the public, a situation that could end at any time. </w:t>
      </w:r>
      <w:r w:rsidRPr="009C2C9A">
        <w:rPr>
          <w:rStyle w:val="StyleUnderline"/>
        </w:rPr>
        <w:t>The problem with offering circuses without bread is that the population is still hungry after the performance ends</w:t>
      </w:r>
      <w:r w:rsidRPr="009C2C9A">
        <w:t>. Consequently, Arthur Stein warns that "</w:t>
      </w:r>
      <w:r w:rsidRPr="009C2C9A">
        <w:rPr>
          <w:rStyle w:val="StyleUnderline"/>
        </w:rPr>
        <w:t xml:space="preserve">political leaders who count on foreign adventures to unify their countries and cement their positions should think again. </w:t>
      </w:r>
    </w:p>
    <w:p w:rsidR="00017AD0" w:rsidRPr="009C2C9A" w:rsidRDefault="00017AD0" w:rsidP="00017AD0"/>
    <w:p w:rsidR="00017AD0" w:rsidRPr="009C2C9A" w:rsidRDefault="00017AD0" w:rsidP="00017AD0">
      <w:pPr>
        <w:pStyle w:val="Heading4"/>
        <w:rPr>
          <w:rStyle w:val="StyleUnderline"/>
        </w:rPr>
      </w:pPr>
      <w:r w:rsidRPr="009C2C9A">
        <w:rPr>
          <w:rStyle w:val="StyleUnderline"/>
        </w:rPr>
        <w:t>Diversionary war is net-negative for positions of power and economic performance is just a drop in the bucket – uniquely true for democracies</w:t>
      </w:r>
    </w:p>
    <w:p w:rsidR="00017AD0" w:rsidRPr="009C2C9A" w:rsidRDefault="00017AD0" w:rsidP="00017AD0">
      <w:r w:rsidRPr="009C2C9A">
        <w:rPr>
          <w:rStyle w:val="Style13ptBold"/>
        </w:rPr>
        <w:t xml:space="preserve">Chiozza and Goemans 4 </w:t>
      </w:r>
      <w:r w:rsidRPr="009C2C9A">
        <w:t>Assistant Professor Vanderbilt University and Associate Professor at University of Rochester (Giacomo and Hein, “International Conflict and the Tenure of Leaders: Is War Still "Ex Post" Inefficient?</w:t>
      </w:r>
      <w:proofErr w:type="gramStart"/>
      <w:r w:rsidRPr="009C2C9A">
        <w:t>”,</w:t>
      </w:r>
      <w:proofErr w:type="gramEnd"/>
      <w:r w:rsidRPr="009C2C9A">
        <w:t xml:space="preserve"> </w:t>
      </w:r>
      <w:r w:rsidRPr="009C2C9A">
        <w:rPr>
          <w:i/>
        </w:rPr>
        <w:t>American Journal of Political Science</w:t>
      </w:r>
      <w:r w:rsidRPr="009C2C9A">
        <w:t>, July 2004, Vol. 48. No. 3, pp. 604-619, http://www.jstor.org.proxy.lib.umich.edu/stable/pdfplus/1519919.pdf?&amp;acceptTC=true&amp;jpdConfirm=true)//BZ</w:t>
      </w:r>
    </w:p>
    <w:p w:rsidR="00017AD0" w:rsidRPr="009C2C9A" w:rsidRDefault="00017AD0" w:rsidP="00017AD0">
      <w:pPr>
        <w:rPr>
          <w:rStyle w:val="StyleUnderline"/>
        </w:rPr>
      </w:pPr>
      <w:r w:rsidRPr="009C2C9A">
        <w:t xml:space="preserve">The first thing to notice in Table 3 is the magnitude of the impact of domestic political institution on leaders' survival probabilities. </w:t>
      </w:r>
      <w:r w:rsidRPr="009C2C9A">
        <w:rPr>
          <w:rStyle w:val="StyleUnderline"/>
        </w:rPr>
        <w:t>Regardless of the status of the economy, and</w:t>
      </w:r>
      <w:r w:rsidRPr="009C2C9A">
        <w:t xml:space="preserve"> regardless of their </w:t>
      </w:r>
      <w:r w:rsidRPr="009C2C9A">
        <w:rPr>
          <w:rStyle w:val="StyleUnderline"/>
        </w:rPr>
        <w:t>performance in the international arena</w:t>
      </w:r>
      <w:r w:rsidRPr="009C2C9A">
        <w:t xml:space="preserve">, </w:t>
      </w:r>
      <w:r w:rsidRPr="009C2C9A">
        <w:rPr>
          <w:rStyle w:val="StyleUnderline"/>
        </w:rPr>
        <w:t>Autocratic leaders enjoy a level of security in office that is not matched by any other types of leaders</w:t>
      </w:r>
      <w:r w:rsidRPr="009C2C9A">
        <w:t xml:space="preserve">. Authoritarian leaders have about a 73% chance of surviving in office one year or more, about a 55% probability of surviving at least 3 years, and a 22.5% probability of staying in power at least 10 years. Leaders of </w:t>
      </w:r>
      <w:r w:rsidRPr="009C2C9A">
        <w:rPr>
          <w:rStyle w:val="Emphasis"/>
        </w:rPr>
        <w:t>Mixed regimes and of Democracies cannot count on such long horizons</w:t>
      </w:r>
      <w:r w:rsidRPr="009C2C9A">
        <w:t xml:space="preserve">: </w:t>
      </w:r>
      <w:r w:rsidRPr="009C2C9A">
        <w:rPr>
          <w:rStyle w:val="StyleUnderline"/>
        </w:rPr>
        <w:t>for them, the chances of staying in power at least one year range from about 7.8% to 15.5%</w:t>
      </w:r>
      <w:r w:rsidRPr="009C2C9A">
        <w:t xml:space="preserve">. The probability of surviving five years or more drops to even smaller percentages. These probabilities are only marginally affected by economic conditions. Regardless whether the economy expands or contracts, leaders' chances of remaining in of? </w:t>
      </w:r>
      <w:proofErr w:type="gramStart"/>
      <w:r w:rsidRPr="009C2C9A">
        <w:t>fice</w:t>
      </w:r>
      <w:proofErr w:type="gramEnd"/>
      <w:r w:rsidRPr="009C2C9A">
        <w:t xml:space="preserve"> change by no more than a few percentage points. </w:t>
      </w:r>
      <w:r w:rsidRPr="009C2C9A">
        <w:rPr>
          <w:rStyle w:val="StyleUnderline"/>
        </w:rPr>
        <w:t>Even an impressive economic boom in four consecutive years produces only minor tenure benefits</w:t>
      </w:r>
      <w:r w:rsidRPr="009C2C9A">
        <w:t xml:space="preserve">. But if good economic performance is not substantially re- warded, neither is bad economic performance harshly punished. Let us consider </w:t>
      </w:r>
      <w:r w:rsidRPr="009C2C9A">
        <w:rPr>
          <w:rStyle w:val="StyleUnderline"/>
        </w:rPr>
        <w:t>democratic leaders</w:t>
      </w:r>
      <w:r w:rsidRPr="009C2C9A">
        <w:t xml:space="preserve"> (parliamentary and presidential, respectively), that is, leaders who </w:t>
      </w:r>
      <w:r w:rsidRPr="009C2C9A">
        <w:rPr>
          <w:rStyle w:val="StyleUnderline"/>
        </w:rPr>
        <w:t>supposedly should be under the constant threat of domestic adversaries ready to criticize their record</w:t>
      </w:r>
      <w:r w:rsidRPr="009C2C9A">
        <w:t xml:space="preserve">. A leader of a parliamentary (presidential) democracy who can boast of a good economy has about a 10.6% (16.7%) chance of remaining if office one year or more, a 2.7% (7.2%) chance of surviving three years or more, and a .7% (3.3%) chance of surviving in office for five years or more. But if the economy is in a recession, those probabilities drop to 8.9% (14.5%), 1.9% (5.7%), and .4% (2.4%). Thus, </w:t>
      </w:r>
      <w:r w:rsidRPr="009C2C9A">
        <w:rPr>
          <w:rStyle w:val="StyleUnderline"/>
        </w:rPr>
        <w:t>a poor economic performance hardly spells doom even for democratic leaders</w:t>
      </w:r>
      <w:r w:rsidRPr="009C2C9A">
        <w:t xml:space="preserve">. </w:t>
      </w:r>
      <w:r w:rsidRPr="009C2C9A">
        <w:rPr>
          <w:rStyle w:val="Emphasis"/>
        </w:rPr>
        <w:t>International conflict has a much more pronounced effect</w:t>
      </w:r>
      <w:r w:rsidRPr="009C2C9A">
        <w:t xml:space="preserve">. In the scenario we analyze, a leader is involved in a crisis or a war as challenger for his entire first year in office, and remains at peace thereafter. This simplified situation allows us to bring to the fore how the combination of the two dimensions of conflict participation and outcomes affects the political careers of leaders. First, </w:t>
      </w:r>
      <w:r w:rsidRPr="009C2C9A">
        <w:rPr>
          <w:rStyle w:val="StyleUnderline"/>
        </w:rPr>
        <w:t>conflict involvement as a challenger substantially increases the probability of surviving at least one year in office for all types of leaders</w:t>
      </w:r>
      <w:r w:rsidRPr="009C2C9A">
        <w:t xml:space="preserve">. Second, </w:t>
      </w:r>
      <w:r w:rsidRPr="009C2C9A">
        <w:rPr>
          <w:rStyle w:val="StyleUnderline"/>
        </w:rPr>
        <w:t>once the conflict is over, outcomes have their impact</w:t>
      </w:r>
      <w:r w:rsidRPr="009C2C9A">
        <w:t>. Losing substantially increases the risk of removal compared to winning or drawing, for all types of leaders and at both levels of conflict intensity.</w:t>
      </w:r>
      <w:r w:rsidRPr="009C2C9A">
        <w:rPr>
          <w:rStyle w:val="StyleUnderline"/>
        </w:rPr>
        <w:t xml:space="preserve"> </w:t>
      </w:r>
    </w:p>
    <w:p w:rsidR="00017AD0" w:rsidRPr="009C2C9A" w:rsidRDefault="00017AD0" w:rsidP="00017AD0"/>
    <w:p w:rsidR="00017AD0" w:rsidRPr="009C2C9A" w:rsidRDefault="00017AD0" w:rsidP="00017AD0">
      <w:pPr>
        <w:pStyle w:val="Heading2"/>
      </w:pPr>
      <w:r w:rsidRPr="009C2C9A">
        <w:t>Generic War</w:t>
      </w:r>
    </w:p>
    <w:p w:rsidR="00017AD0" w:rsidRPr="009C2C9A" w:rsidRDefault="00017AD0" w:rsidP="00017AD0"/>
    <w:p w:rsidR="00017AD0" w:rsidRPr="009C2C9A" w:rsidRDefault="00017AD0" w:rsidP="00017AD0">
      <w:pPr>
        <w:pStyle w:val="Heading4"/>
      </w:pPr>
      <w:r w:rsidRPr="009C2C9A">
        <w:t>No war – economic interdependence, MAD, and a fear of public backlash checks back against irrational leaders – AND even if war happens, it won’t escalate</w:t>
      </w:r>
    </w:p>
    <w:p w:rsidR="00017AD0" w:rsidRPr="009C2C9A" w:rsidRDefault="00017AD0" w:rsidP="00017AD0">
      <w:r w:rsidRPr="009C2C9A">
        <w:rPr>
          <w:b/>
        </w:rPr>
        <w:t xml:space="preserve">Aziz 3-6 </w:t>
      </w:r>
      <w:r w:rsidRPr="009C2C9A">
        <w:t xml:space="preserve">– John Aziz is the economics and business editor at TheWeek.com. He is also an associate editor at Pieria.co.uk. Previously his work has appeared on Business Insider. (John, 2014, “Don't worry: World War III will almost certainly never happen” The Week, http://theweek.com/article/index/257517/dont-worry-world-war-iii-will-almost-certainly-never-happen) </w:t>
      </w:r>
    </w:p>
    <w:p w:rsidR="00017AD0" w:rsidRPr="009C2C9A" w:rsidRDefault="00017AD0" w:rsidP="00017AD0"/>
    <w:p w:rsidR="00017AD0" w:rsidRPr="009C2C9A" w:rsidRDefault="00017AD0" w:rsidP="00017AD0">
      <w:r w:rsidRPr="009C2C9A">
        <w:rPr>
          <w:rStyle w:val="Emphasis"/>
        </w:rPr>
        <w:t>Assured mutual destruction has limited recent skirmishes to proxy battles</w:t>
      </w:r>
      <w:r w:rsidRPr="009C2C9A">
        <w:t xml:space="preserve">. Next year will be the seventieth anniversary of the end of the last global conflict. There have been points on that timeline — such as the Cuban missile crisis in 1962, and a Soviet computer malfunction in 1983 that erroneously suggested that the U.S. had attacked, and perhaps even the Kosovo War in 1999 — when a global conflict was a real possibility. Yet </w:t>
      </w:r>
      <w:r w:rsidRPr="009C2C9A">
        <w:rPr>
          <w:rStyle w:val="StyleUnderline"/>
        </w:rPr>
        <w:t>today</w:t>
      </w:r>
      <w:r w:rsidRPr="009C2C9A">
        <w:t xml:space="preserve"> — </w:t>
      </w:r>
      <w:r w:rsidRPr="009C2C9A">
        <w:rPr>
          <w:rStyle w:val="StyleUnderline"/>
        </w:rPr>
        <w:t>in the shadow of a flare up which some are calling a new Cold War between Russia and the U.S.</w:t>
      </w:r>
      <w:r w:rsidRPr="009C2C9A">
        <w:t xml:space="preserve"> — I believe </w:t>
      </w:r>
      <w:r w:rsidRPr="009C2C9A">
        <w:rPr>
          <w:rStyle w:val="StyleUnderline"/>
        </w:rPr>
        <w:t>the threat of World War III has almost faded into nothingness</w:t>
      </w:r>
      <w:r w:rsidRPr="009C2C9A">
        <w:t>. That is, the probability of a world war is the lowest it has been in decades, and perhaps the lowest it has ever been since the dawn of modernity.</w:t>
      </w:r>
    </w:p>
    <w:p w:rsidR="00017AD0" w:rsidRPr="009C2C9A" w:rsidRDefault="00017AD0" w:rsidP="00017AD0">
      <w:pPr>
        <w:rPr>
          <w:rStyle w:val="StyleUnderline"/>
        </w:rPr>
      </w:pPr>
      <w:r w:rsidRPr="009C2C9A">
        <w:t xml:space="preserve">This is certainly a view that current data supports. Steven Pinker's studies into the decline of violence reveal that deaths from war have fallen and fallen since World War II. But we should not just assume that the past is an accurate guide to the future. Instead, </w:t>
      </w:r>
      <w:r w:rsidRPr="009C2C9A">
        <w:rPr>
          <w:rStyle w:val="StyleUnderline"/>
        </w:rPr>
        <w:t>we must look at the factors which have led to the reduction in war and try to conclude whether the decrease in war is sustainable.</w:t>
      </w:r>
    </w:p>
    <w:p w:rsidR="00017AD0" w:rsidRPr="009C2C9A" w:rsidRDefault="00017AD0" w:rsidP="00017AD0">
      <w:r w:rsidRPr="009C2C9A">
        <w:t xml:space="preserve">So what's changed? Well, </w:t>
      </w:r>
      <w:r w:rsidRPr="009C2C9A">
        <w:rPr>
          <w:rStyle w:val="Emphasis"/>
        </w:rPr>
        <w:t xml:space="preserve">the first big change after the last world war was the arrival of mutually assured destruction. </w:t>
      </w:r>
      <w:r w:rsidRPr="009C2C9A">
        <w:rPr>
          <w:rStyle w:val="StyleUnderline"/>
        </w:rPr>
        <w:t>It's no coincidence that the end of the last global war coincided with the invention of atomic weapons.</w:t>
      </w:r>
      <w:r w:rsidRPr="009C2C9A">
        <w:t xml:space="preserve"> </w:t>
      </w:r>
      <w:r w:rsidRPr="009C2C9A">
        <w:rPr>
          <w:rStyle w:val="Emphasis"/>
        </w:rPr>
        <w:t>The possibility of complete annihilation provided a huge disincentive to launching and expanding total wars</w:t>
      </w:r>
      <w:r w:rsidRPr="009C2C9A">
        <w:t xml:space="preserve">. Instead, </w:t>
      </w:r>
      <w:r w:rsidRPr="009C2C9A">
        <w:rPr>
          <w:rStyle w:val="StyleUnderline"/>
        </w:rPr>
        <w:t>the great powers now fight proxy wars like Vietnam and Afghanistan</w:t>
      </w:r>
      <w:r w:rsidRPr="009C2C9A">
        <w:t xml:space="preserve"> (the 1980 version, that is), rather than letting their rivalries expand into full-on, globe-spanning struggles against each other. Sure, </w:t>
      </w:r>
      <w:r w:rsidRPr="009C2C9A">
        <w:rPr>
          <w:rStyle w:val="Emphasis"/>
        </w:rPr>
        <w:t>accidents could happen, but the possibility is incredibly remote</w:t>
      </w:r>
      <w:r w:rsidRPr="009C2C9A">
        <w:t>. More importantly, nobody in power wants to be the cause of Armageddon.</w:t>
      </w:r>
    </w:p>
    <w:p w:rsidR="00017AD0" w:rsidRPr="009C2C9A" w:rsidRDefault="00017AD0" w:rsidP="00017AD0">
      <w:r w:rsidRPr="009C2C9A">
        <w:t>But what about a non-nuclear global war? Other changes — economic and social in nature — have made that highly unlikely too.</w:t>
      </w:r>
    </w:p>
    <w:p w:rsidR="00017AD0" w:rsidRPr="009C2C9A" w:rsidRDefault="00017AD0" w:rsidP="00017AD0">
      <w:r w:rsidRPr="009C2C9A">
        <w:t xml:space="preserve">The world has become much more economically interconnected since the last global war. </w:t>
      </w:r>
      <w:r w:rsidRPr="009C2C9A">
        <w:rPr>
          <w:rStyle w:val="Emphasis"/>
        </w:rPr>
        <w:t>Economic cooperation treaties and free trade agreements have intertwined the economies of countries around the world.</w:t>
      </w:r>
      <w:r w:rsidRPr="009C2C9A">
        <w:t xml:space="preserve"> </w:t>
      </w:r>
      <w:r w:rsidRPr="009C2C9A">
        <w:rPr>
          <w:rStyle w:val="StyleUnderline"/>
        </w:rPr>
        <w:t xml:space="preserve">This has meant there has been a huge rise in the volume of global trade </w:t>
      </w:r>
      <w:r w:rsidRPr="009C2C9A">
        <w:t>since World War II, and especially since the 1980s.</w:t>
      </w:r>
    </w:p>
    <w:p w:rsidR="00017AD0" w:rsidRPr="009C2C9A" w:rsidRDefault="00017AD0" w:rsidP="00017AD0">
      <w:r w:rsidRPr="009C2C9A">
        <w:t>Today consumer goods like smartphones, laptops, cars, jewelery, food, cosmetics, and medicine are produced on a global level, with supply-chains criss-crossing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p>
    <w:p w:rsidR="00017AD0" w:rsidRPr="009C2C9A" w:rsidRDefault="00017AD0" w:rsidP="00017AD0">
      <w:r w:rsidRPr="009C2C9A">
        <w:t>In a global war, global trade becomes a nightmare.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p>
    <w:p w:rsidR="00017AD0" w:rsidRPr="009C2C9A" w:rsidRDefault="00017AD0" w:rsidP="00017AD0">
      <w:r w:rsidRPr="009C2C9A">
        <w:t>In other words, global trade interdependency has become, to borrow a phrase from finance, too big to fail.</w:t>
      </w:r>
    </w:p>
    <w:p w:rsidR="00017AD0" w:rsidRPr="009C2C9A" w:rsidRDefault="00017AD0" w:rsidP="00017AD0">
      <w:r w:rsidRPr="009C2C9A">
        <w:t xml:space="preserve">It is easy to complain about the reality of big business influencing or controlling politicians. </w:t>
      </w:r>
      <w:r w:rsidRPr="009C2C9A">
        <w:rPr>
          <w:rStyle w:val="StyleUnderline"/>
        </w:rPr>
        <w:t>But big business has just about the most to lose from breakdowns in global trade.</w:t>
      </w:r>
      <w:r w:rsidRPr="009C2C9A">
        <w:t xml:space="preserve"> </w:t>
      </w:r>
      <w:r w:rsidRPr="009C2C9A">
        <w:rPr>
          <w:rStyle w:val="StyleUnderline"/>
        </w:rPr>
        <w:t>A practical example: If Russian oligarchs make their money from selling gas and natural resources to Western Europe, and</w:t>
      </w:r>
      <w:r w:rsidRPr="009C2C9A">
        <w:t xml:space="preserve"> </w:t>
      </w:r>
      <w:r w:rsidRPr="009C2C9A">
        <w:rPr>
          <w:rStyle w:val="StyleUnderline"/>
        </w:rPr>
        <w:t>send their children to schools in Britain and Germany</w:t>
      </w:r>
      <w:r w:rsidRPr="009C2C9A">
        <w:t xml:space="preserve">, and lend and borrow money from the West's financial centers, </w:t>
      </w:r>
      <w:r w:rsidRPr="009C2C9A">
        <w:rPr>
          <w:rStyle w:val="StyleUnderline"/>
        </w:rPr>
        <w:t>are they going to be willing to tolerate Vladimir Putin starting a regional war in Eastern Europe</w:t>
      </w:r>
      <w:r w:rsidRPr="009C2C9A">
        <w:t xml:space="preserve"> (let alone a world war)? </w:t>
      </w:r>
      <w:r w:rsidRPr="009C2C9A">
        <w:rPr>
          <w:rStyle w:val="StyleUnderline"/>
        </w:rPr>
        <w:t>Would the Chinese financial industry be happy to see their multi-trillion dollar investments in dollars and U.S. treasury debt go up in smoke</w:t>
      </w:r>
      <w:r w:rsidRPr="009C2C9A">
        <w:t xml:space="preserv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w:t>
      </w:r>
      <w:r w:rsidRPr="009C2C9A">
        <w:rPr>
          <w:rStyle w:val="Emphasis"/>
        </w:rPr>
        <w:t>These are huge disincentives to global war</w:t>
      </w:r>
      <w:r w:rsidRPr="009C2C9A">
        <w:t>.</w:t>
      </w:r>
    </w:p>
    <w:p w:rsidR="00017AD0" w:rsidRPr="009C2C9A" w:rsidRDefault="00017AD0" w:rsidP="00017AD0">
      <w:r w:rsidRPr="009C2C9A">
        <w:t>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w:t>
      </w:r>
    </w:p>
    <w:p w:rsidR="00017AD0" w:rsidRPr="009C2C9A" w:rsidRDefault="00017AD0" w:rsidP="00017AD0">
      <w:r w:rsidRPr="009C2C9A">
        <w:t xml:space="preserve">Other changes have been social in nature. Obviously, </w:t>
      </w:r>
      <w:r w:rsidRPr="009C2C9A">
        <w:rPr>
          <w:rStyle w:val="StyleUnderline"/>
        </w:rPr>
        <w:t>democratic countries do not tend to go to war with each other,</w:t>
      </w:r>
      <w:r w:rsidRPr="009C2C9A">
        <w:t xml:space="preserve"> </w:t>
      </w:r>
      <w:r w:rsidRPr="009C2C9A">
        <w:rPr>
          <w:rStyle w:val="StyleUnderline"/>
        </w:rPr>
        <w:t>and the spread of liberal democracy is correlated against the decrease in war around the world.</w:t>
      </w:r>
      <w:r w:rsidRPr="009C2C9A">
        <w:t xml:space="preserve"> But the spread of internet technology and social media has brought the world much closer together,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 as occurred in the Iran-Israel solidarity movement of 2012.</w:t>
      </w:r>
    </w:p>
    <w:p w:rsidR="00017AD0" w:rsidRPr="009C2C9A" w:rsidRDefault="00017AD0" w:rsidP="00017AD0">
      <w:r w:rsidRPr="009C2C9A">
        <w:t>More importantly, vi</w:t>
      </w:r>
      <w:r w:rsidRPr="009C2C9A">
        <w:rPr>
          <w:rStyle w:val="StyleUnderline"/>
        </w:rPr>
        <w:t>olent incidents and deaths can be broadcast to the world much more easily. Public shock and disgust at the brutal reality of war broadcast</w:t>
      </w:r>
      <w:r w:rsidRPr="009C2C9A">
        <w:t xml:space="preserve"> over YouTube and Facebook </w:t>
      </w:r>
      <w:r w:rsidRPr="009C2C9A">
        <w:rPr>
          <w:rStyle w:val="StyleUnderline"/>
        </w:rPr>
        <w:t xml:space="preserve">makes it much more difficult for governments to carry out large scale military aggressions. </w:t>
      </w:r>
      <w:r w:rsidRPr="009C2C9A">
        <w:t>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a more connected, open, empathetic and democratic world has made it much harder for war-mongers to go to war.</w:t>
      </w:r>
    </w:p>
    <w:p w:rsidR="00017AD0" w:rsidRPr="009C2C9A" w:rsidRDefault="00017AD0" w:rsidP="00017AD0">
      <w:r w:rsidRPr="009C2C9A">
        <w:t>The greatest trend, though, may be that the world as a whole is getting richer. Fundamentally, wars arise out of one group of people deciding that they want whatever another group has — land, tools, resources, money, friends, sexual partners, empire, prestige — and deciding to take it by force. Or they arise as a result of grudges or hatreds from previous wars of the first kind. We don't quite live in a superabundant world yet, but the long march of human ingenuity is making basic human wants like clothing, water, food, shelter, warmth, entertainment, recreation, and medicine more ubiquitous throughout the world. This means that countries are less desperate to go to war to seize other people's stuff.</w:t>
      </w:r>
    </w:p>
    <w:p w:rsidR="00017AD0" w:rsidRPr="009C2C9A" w:rsidRDefault="00017AD0" w:rsidP="00017AD0">
      <w:r w:rsidRPr="009C2C9A">
        <w:t>Now, the future is infinite and today's trends don't last forever. Declarations of the "end of history" often come back to haunt those who make them, and I am well aware that a world war is still possible. Trying to predict the actions of nations in the present is hard enough, and further into the future becomes exponentially more difficult. (Then again, my take is like Pascal's Wager: If I'm wrong, who's going to be around to tell me so?)</w:t>
      </w:r>
    </w:p>
    <w:p w:rsidR="00017AD0" w:rsidRPr="009C2C9A" w:rsidRDefault="00017AD0" w:rsidP="00017AD0">
      <w:r w:rsidRPr="009C2C9A">
        <w:t>Further into the future, severe climate change, and resource depletion, for example, could lead to new pressures to go to war (although climate mitigation and adaptation as well as recycling technologies mean both of these possibilities are avoidable). The development of robotic soldiers and drones may make it easier for countries (or even corporations) to go to war. Technical errors, computer glitches, or diplomatic misunderstandings can lead to war. Terrorism, inequality, and internal political or civil strife can all create the pressure for war.</w:t>
      </w:r>
    </w:p>
    <w:p w:rsidR="00017AD0" w:rsidRPr="009C2C9A" w:rsidRDefault="00017AD0" w:rsidP="00017AD0">
      <w:r w:rsidRPr="009C2C9A">
        <w:t xml:space="preserve">But the tendency toward inertia is strong. </w:t>
      </w:r>
      <w:r w:rsidRPr="009C2C9A">
        <w:rPr>
          <w:rStyle w:val="Emphasis"/>
        </w:rPr>
        <w:t>It is clear</w:t>
      </w:r>
      <w:r w:rsidRPr="009C2C9A">
        <w:t xml:space="preserve"> at least </w:t>
      </w:r>
      <w:r w:rsidRPr="009C2C9A">
        <w:rPr>
          <w:rStyle w:val="Emphasis"/>
        </w:rPr>
        <w:t>that the incentives for world war are far lower than they were in previous decades, and the disincentives are growing.</w:t>
      </w:r>
      <w:r w:rsidRPr="009C2C9A">
        <w:t xml:space="preserve"> The apocalyptic visions of a new world war between nations or empires that three generations of children have been raised into continue to diminish.</w:t>
      </w:r>
    </w:p>
    <w:p w:rsidR="00017AD0" w:rsidRPr="009C2C9A" w:rsidRDefault="00017AD0" w:rsidP="00017AD0">
      <w:pPr>
        <w:pStyle w:val="Heading2"/>
      </w:pPr>
      <w:r w:rsidRPr="009C2C9A">
        <w:t>Genocide</w:t>
      </w:r>
    </w:p>
    <w:p w:rsidR="00017AD0" w:rsidRPr="009C2C9A" w:rsidRDefault="00017AD0" w:rsidP="00017AD0">
      <w:pPr>
        <w:pStyle w:val="Heading4"/>
      </w:pPr>
      <w:r w:rsidRPr="009C2C9A">
        <w:t>Genocide is unpredictable and there’s no proof of solvency</w:t>
      </w:r>
    </w:p>
    <w:p w:rsidR="00017AD0" w:rsidRPr="009C2C9A" w:rsidRDefault="00017AD0" w:rsidP="00017AD0">
      <w:bookmarkStart w:id="11" w:name="_Toc175630517"/>
      <w:r w:rsidRPr="009C2C9A">
        <w:rPr>
          <w:rStyle w:val="Style13ptBold"/>
        </w:rPr>
        <w:t>Journal of Genocide Research, 5</w:t>
      </w:r>
      <w:r w:rsidRPr="009C2C9A">
        <w:t xml:space="preserve"> (2005 Volume 7, Issue 3 September </w:t>
      </w:r>
      <w:proofErr w:type="gramStart"/>
      <w:r w:rsidRPr="009C2C9A">
        <w:t>From</w:t>
      </w:r>
      <w:proofErr w:type="gramEnd"/>
      <w:r w:rsidRPr="009C2C9A">
        <w:t xml:space="preserve"> the Editor: can genocide be prevented? No! Yes? Perhaps http://www.informaworld.com/smpp/section?content=a723853705&amp;fulltext=713240928 pages 307 – 308</w:t>
      </w:r>
      <w:bookmarkEnd w:id="11"/>
      <w:r w:rsidRPr="009C2C9A">
        <w:t>)//gingE</w:t>
      </w:r>
    </w:p>
    <w:p w:rsidR="00017AD0" w:rsidRPr="009C2C9A" w:rsidRDefault="00017AD0" w:rsidP="00017AD0">
      <w:r w:rsidRPr="009C2C9A">
        <w:rPr>
          <w:rStyle w:val="StyleUnderline"/>
        </w:rPr>
        <w:t>One fundamental problem with genocide prevention is that it cannot be tested and results definitively proved. It can only be hypothetically asserted that a step taken against a serious breach of human rights today may, perhaps, thwart a genocide five years down the road.</w:t>
      </w:r>
      <w:r w:rsidRPr="009C2C9A">
        <w:t xml:space="preserve"> Terminating violence well before it erupts is an entirely different ball game. Since there is no window to the future, </w:t>
      </w:r>
      <w:r w:rsidRPr="009C2C9A">
        <w:rPr>
          <w:rStyle w:val="StyleUnderline"/>
        </w:rPr>
        <w:t>all interventions claiming to have halted a process heading towards genocide are mere speculations and will remain so unless one accepts that we live in deterministic/predictable world.</w:t>
      </w:r>
      <w:r w:rsidRPr="009C2C9A">
        <w:t xml:space="preserve"> As long as the future remains a tabula rasa until it becomes the present, prevention amounts to little more than a serious guessing game. Who is prepared to say he/she saw genocide in the about to disintegrate Yugoslavia? What were the concrete and indisputable symptoms of an impending crisis? As far as the profession of genocide studies is concerned, </w:t>
      </w:r>
      <w:r w:rsidRPr="009C2C9A">
        <w:rPr>
          <w:rStyle w:val="StyleUnderline"/>
        </w:rPr>
        <w:t>primary emphasis should be on research of actual or near genocides and not on that which inherently - with few exceptions - is unknowable, no matter how sophisticated the methodology of prediction</w:t>
      </w:r>
      <w:r w:rsidRPr="009C2C9A">
        <w:t xml:space="preserve">. In a lecture on genocide prediction held at Yale four years ago, this writer concluded </w:t>
      </w:r>
      <w:r w:rsidRPr="009C2C9A">
        <w:rPr>
          <w:rStyle w:val="StyleUnderline"/>
        </w:rPr>
        <w:t>there can be no common denominator for all genocides allowing for a common methodology of prediction</w:t>
      </w:r>
      <w:r w:rsidRPr="009C2C9A">
        <w:t xml:space="preserve">. There are, in other words, no hard and fast early warning signals except for vague generalities that may and, more likely, may not lead to an escalation in the direction of genocide. A primary purpose of Genocide Studies is, of course, the hope that policy makers will be assisted by the insights of researchers. But theirs is to be activists, the opposite mindset of disinterested scholarship. The two - research and public policy - must be carefully kept distinct. </w:t>
      </w:r>
      <w:r w:rsidRPr="009C2C9A">
        <w:rPr>
          <w:rStyle w:val="StyleUnderline"/>
        </w:rPr>
        <w:t xml:space="preserve">Their blurring leads to scholar-activists, a slippery slope to polemics and the loss of credibility. </w:t>
      </w:r>
      <w:r w:rsidRPr="009C2C9A">
        <w:t>It is a position held by Genocide Research, a stance that clearly and unambiguously distinguishes it from other journals dealing with genocide but tempted to opening the door to partisan prescriptions.</w:t>
      </w:r>
    </w:p>
    <w:p w:rsidR="00017AD0" w:rsidRPr="009C2C9A" w:rsidRDefault="00017AD0" w:rsidP="00017AD0"/>
    <w:p w:rsidR="00017AD0" w:rsidRPr="009C2C9A" w:rsidRDefault="00017AD0" w:rsidP="00017AD0">
      <w:pPr>
        <w:pStyle w:val="Heading4"/>
      </w:pPr>
      <w:r w:rsidRPr="009C2C9A">
        <w:t>Irrationality makes the impact inevitable and it’s not our responsibility</w:t>
      </w:r>
    </w:p>
    <w:p w:rsidR="00017AD0" w:rsidRPr="009C2C9A" w:rsidRDefault="00017AD0" w:rsidP="00017AD0">
      <w:r w:rsidRPr="009C2C9A">
        <w:rPr>
          <w:rStyle w:val="Style13ptBold"/>
        </w:rPr>
        <w:t>Kuperman, 2</w:t>
      </w:r>
      <w:r w:rsidRPr="009C2C9A">
        <w:t xml:space="preserve"> - Visiting Scholar for Center for International Studies, USC (Alan, </w:t>
      </w:r>
    </w:p>
    <w:p w:rsidR="00017AD0" w:rsidRPr="009C2C9A" w:rsidRDefault="00017AD0" w:rsidP="00017AD0">
      <w:r w:rsidRPr="009C2C9A">
        <w:t xml:space="preserve">"Rwanda </w:t>
      </w:r>
      <w:proofErr w:type="gramStart"/>
      <w:r w:rsidRPr="009C2C9A">
        <w:t>In</w:t>
      </w:r>
      <w:proofErr w:type="gramEnd"/>
      <w:r w:rsidRPr="009C2C9A">
        <w:t xml:space="preserve"> Retrospect” http://www.isanet.org/noarchive/kuperman.html)//gingE</w:t>
      </w:r>
    </w:p>
    <w:p w:rsidR="00017AD0" w:rsidRPr="009C2C9A" w:rsidRDefault="00017AD0" w:rsidP="00017AD0">
      <w:pPr>
        <w:rPr>
          <w:rStyle w:val="StyleUnderline"/>
        </w:rPr>
      </w:pPr>
      <w:r w:rsidRPr="009C2C9A">
        <w:t xml:space="preserve">As the above discussion should make clear, there is no humanitarian intervention policy that the international community can adopt that is likely to eliminate completely massive civilian violence from communal conflicts. However, two key lessons from this study can help to inform a more enlightened intervention policy. First, </w:t>
      </w:r>
      <w:r w:rsidRPr="009C2C9A">
        <w:rPr>
          <w:rStyle w:val="StyleUnderline"/>
        </w:rPr>
        <w:t>although perhaps disconcerting, we must acknowledge that such tragedies are most often the direct result of conscious decisions taken by leaders of the subordinate groups that become the primary victims of massive civilian violence. These subordinate-group leaders launch violent challenges against the state in full knowledge that the state will retaliate violently against members of their own group.</w:t>
      </w:r>
      <w:r w:rsidRPr="009C2C9A">
        <w:t xml:space="preserve"> When thousands of subordinate group civilians are slaughtered, the international community is shocked, but le</w:t>
      </w:r>
      <w:r w:rsidRPr="009C2C9A">
        <w:rPr>
          <w:rStyle w:val="StyleUnderline"/>
        </w:rPr>
        <w:t>aders of the group are not because they intentionally pursued this disastrous outcome. International voices of opinion</w:t>
      </w:r>
      <w:r w:rsidRPr="009C2C9A">
        <w:t xml:space="preserve"> – politicians, media, NGOs, the UN and other international organizations – </w:t>
      </w:r>
      <w:r w:rsidRPr="009C2C9A">
        <w:rPr>
          <w:rStyle w:val="StyleUnderline"/>
        </w:rPr>
        <w:t>react to such violence by proclaiming that the international community has a “responsibility” to protect the innocent civilians of the subordinate group</w:t>
      </w:r>
      <w:r w:rsidRPr="009C2C9A">
        <w:t xml:space="preserve">. However, regardless of whether one believes in a general cosmopolitan responsibility to those outside one’s own political community, </w:t>
      </w:r>
      <w:r w:rsidRPr="009C2C9A">
        <w:rPr>
          <w:rStyle w:val="StyleUnderline"/>
        </w:rPr>
        <w:t>most observers would agree that the primary responsibility for protecting a group falls on the group itself, and by delegation upon its leaders. If a group chooses to sacrifice its own civilians, it is not obvious that the international community automatically has a responsibility to deny the group that choice.</w:t>
      </w:r>
    </w:p>
    <w:p w:rsidR="00017AD0" w:rsidRPr="009C2C9A" w:rsidRDefault="00017AD0" w:rsidP="00017AD0"/>
    <w:p w:rsidR="00017AD0" w:rsidRPr="009C2C9A" w:rsidRDefault="00017AD0" w:rsidP="00017AD0">
      <w:pPr>
        <w:pStyle w:val="Heading4"/>
      </w:pPr>
      <w:r w:rsidRPr="009C2C9A">
        <w:t>They can’t solve the root causes of discrimination which makes the impact inevitable</w:t>
      </w:r>
    </w:p>
    <w:p w:rsidR="00017AD0" w:rsidRPr="009C2C9A" w:rsidRDefault="00017AD0" w:rsidP="00017AD0">
      <w:bookmarkStart w:id="12" w:name="_Toc175630519"/>
      <w:r w:rsidRPr="009C2C9A">
        <w:rPr>
          <w:rStyle w:val="Style13ptBold"/>
        </w:rPr>
        <w:t>Totten, 4</w:t>
      </w:r>
      <w:r w:rsidRPr="009C2C9A">
        <w:t xml:space="preserve"> - Professor of Curriculum at the University of Arkansas (Samuel, “The intervention and prevention of genocide: Sisyphean or doable?” June 1, </w:t>
      </w:r>
      <w:proofErr w:type="gramStart"/>
      <w:r w:rsidRPr="009C2C9A">
        <w:t>The</w:t>
      </w:r>
      <w:proofErr w:type="gramEnd"/>
      <w:r w:rsidRPr="009C2C9A">
        <w:t xml:space="preserve"> Journal of Genocide Researchhttp://www.informaworld.com/smpp/title~content=</w:t>
      </w:r>
      <w:bookmarkEnd w:id="12"/>
      <w:r w:rsidRPr="009C2C9A">
        <w:t>)//gingE</w:t>
      </w:r>
    </w:p>
    <w:p w:rsidR="00017AD0" w:rsidRPr="009C2C9A" w:rsidRDefault="00017AD0" w:rsidP="00017AD0">
      <w:pPr>
        <w:rPr>
          <w:rStyle w:val="StyleUnderline"/>
        </w:rPr>
      </w:pPr>
      <w:bookmarkStart w:id="13" w:name="_Toc175630520"/>
      <w:r w:rsidRPr="009C2C9A">
        <w:rPr>
          <w:rStyle w:val="StyleUnderline"/>
        </w:rPr>
        <w:t>The critical need to address the systemic issues that contribute to conflict and, in certain cases, to genocide</w:t>
      </w:r>
      <w:bookmarkEnd w:id="13"/>
      <w:r w:rsidRPr="009C2C9A">
        <w:rPr>
          <w:rStyle w:val="StyleUnderline"/>
        </w:rPr>
        <w:t xml:space="preserve"> If there is to be any hope of preventing genocide</w:t>
      </w:r>
      <w:r w:rsidRPr="009C2C9A">
        <w:t xml:space="preserve"> (versus intervening after a genocide has already begun), </w:t>
      </w:r>
      <w:r w:rsidRPr="009C2C9A">
        <w:rPr>
          <w:rStyle w:val="StyleUnderline"/>
        </w:rPr>
        <w:t xml:space="preserve">then it is crucial for intergovernmental organizations, non-governmental organizations, individual governments, policymakers, and scholars to address the underlying root causes of human rights infractions </w:t>
      </w:r>
      <w:r w:rsidRPr="009C2C9A">
        <w:t xml:space="preserve">that often serve as catalysts to mass violence—and, in certain cases, genocide. In other words, </w:t>
      </w:r>
      <w:r w:rsidRPr="009C2C9A">
        <w:rPr>
          <w:rStyle w:val="StyleUnderline"/>
        </w:rPr>
        <w:t>sincere efforts and real progress must be made in undertaking key structural changes that address those factors underlying violent conflict</w:t>
      </w:r>
      <w:r w:rsidRPr="009C2C9A">
        <w:t xml:space="preserve">. Not to do so is bound to result in situations where the international community is “condemned” to reacting to grave crises already under way in which hundreds, thousands and tens of thousands or more may have already been killed. </w:t>
      </w:r>
      <w:r w:rsidRPr="009C2C9A">
        <w:rPr>
          <w:rStyle w:val="StyleUnderline"/>
        </w:rPr>
        <w:t xml:space="preserve">Among some of the many issues that need to be addressed—and the earlier the better—are: racism; rabid or racial anti-Semitism; other types of extreme prejudice and/or discrimination that “marks” a particular group of people as “other” international and/or national economic policies that exacerbate social tensions and fuel conflict </w:t>
      </w:r>
      <w:r w:rsidRPr="009C2C9A">
        <w:t xml:space="preserve">(including harmful economic inequalities); and scarcity of resources (land, food, water, energy, etc.) and/or over-population, which, in turn, exacerbates the former. Each and every one of these problems is complex, and will require in-depth study in order to address them in an effective manner. </w:t>
      </w:r>
      <w:r w:rsidRPr="009C2C9A">
        <w:rPr>
          <w:rStyle w:val="StyleUnderline"/>
        </w:rPr>
        <w:t>To neglect them entirely, to address them in a piecemeal fashion, or to attempt to “patch” them with a band-aid approach is tantamount to inviting genocide to rear its ugly face yet again.</w:t>
      </w:r>
    </w:p>
    <w:p w:rsidR="00017AD0" w:rsidRPr="009C2C9A" w:rsidRDefault="00017AD0" w:rsidP="00017AD0"/>
    <w:p w:rsidR="00017AD0" w:rsidRPr="009C2C9A" w:rsidRDefault="00017AD0" w:rsidP="00017AD0">
      <w:pPr>
        <w:pStyle w:val="Heading2"/>
      </w:pPr>
      <w:r w:rsidRPr="009C2C9A">
        <w:t>Indo-Pak War</w:t>
      </w:r>
    </w:p>
    <w:p w:rsidR="00017AD0" w:rsidRPr="009C2C9A" w:rsidRDefault="00017AD0" w:rsidP="00017AD0"/>
    <w:p w:rsidR="00017AD0" w:rsidRPr="009C2C9A" w:rsidRDefault="00017AD0" w:rsidP="00017AD0">
      <w:pPr>
        <w:pStyle w:val="Heading4"/>
      </w:pPr>
      <w:r w:rsidRPr="009C2C9A">
        <w:t>Indian Officials want peace.</w:t>
      </w:r>
    </w:p>
    <w:p w:rsidR="00017AD0" w:rsidRPr="009C2C9A" w:rsidRDefault="00017AD0" w:rsidP="00017AD0">
      <w:r w:rsidRPr="009C2C9A">
        <w:rPr>
          <w:rStyle w:val="Style13ptBold"/>
        </w:rPr>
        <w:t>PTI 7/17</w:t>
      </w:r>
      <w:r w:rsidRPr="009C2C9A">
        <w:t>, quotes the Minister of State for External Affairs in India, (July 17, 2014, “India says it is committed to building peaceful, friendly ties with Pakistan”, India TV News, http://www.indiatvnews.com/news/india/india-committed-building-peaceful-friendly-ties-pakistan-39282.html)//HH</w:t>
      </w:r>
    </w:p>
    <w:p w:rsidR="00017AD0" w:rsidRPr="009C2C9A" w:rsidRDefault="00017AD0" w:rsidP="00017AD0"/>
    <w:p w:rsidR="00017AD0" w:rsidRPr="009C2C9A" w:rsidRDefault="00017AD0" w:rsidP="00017AD0">
      <w:pPr>
        <w:rPr>
          <w:rStyle w:val="StyleUnderline"/>
        </w:rPr>
      </w:pPr>
      <w:r w:rsidRPr="009C2C9A">
        <w:t xml:space="preserve">New Delhi: </w:t>
      </w:r>
      <w:r w:rsidRPr="009C2C9A">
        <w:rPr>
          <w:rStyle w:val="StyleUnderline"/>
        </w:rPr>
        <w:t>India today said it remains committed to building peaceful and friendly ties with Pakistan and expects it to abide by the commitment to prevent its territory and territory under its control from being used for terrorism against India.</w:t>
      </w:r>
    </w:p>
    <w:p w:rsidR="00017AD0" w:rsidRPr="009C2C9A" w:rsidRDefault="00017AD0" w:rsidP="00017AD0">
      <w:pPr>
        <w:rPr>
          <w:rStyle w:val="StyleUnderline"/>
        </w:rPr>
      </w:pPr>
      <w:r w:rsidRPr="009C2C9A">
        <w:t xml:space="preserve">In a written reply to Rajya Sabha on the government’s policies and programmes for enhancing bilateral relationship with SAARC countries, </w:t>
      </w:r>
      <w:r w:rsidRPr="009C2C9A">
        <w:rPr>
          <w:rStyle w:val="StyleUnderline"/>
        </w:rPr>
        <w:t>Minister of State for External Affairs Gen V K Singh said India will continue to engage pro-actively with all members of the grouping.</w:t>
      </w:r>
    </w:p>
    <w:p w:rsidR="00017AD0" w:rsidRPr="009C2C9A" w:rsidRDefault="00017AD0" w:rsidP="00017AD0">
      <w:pPr>
        <w:rPr>
          <w:rStyle w:val="StyleUnderline"/>
        </w:rPr>
      </w:pPr>
      <w:r w:rsidRPr="009C2C9A">
        <w:t xml:space="preserve">On Pakistan, </w:t>
      </w:r>
      <w:r w:rsidRPr="009C2C9A">
        <w:rPr>
          <w:rStyle w:val="StyleUnderline"/>
        </w:rPr>
        <w:t xml:space="preserve">he said the government remains committed to building peaceful, friendly and cooperative ties with Pakistan in an environment free from terror and violence. “It is India’s desire to intensify and accelerate the process of trade normalisation and implement the steps agreed in September 2012 at the Commerce Secretary level,” he said. </w:t>
      </w:r>
    </w:p>
    <w:p w:rsidR="00017AD0" w:rsidRPr="009C2C9A" w:rsidRDefault="00017AD0" w:rsidP="00017AD0">
      <w:r w:rsidRPr="009C2C9A">
        <w:t xml:space="preserve">The Minister said </w:t>
      </w:r>
      <w:r w:rsidRPr="009C2C9A">
        <w:rPr>
          <w:rStyle w:val="StyleUnderline"/>
        </w:rPr>
        <w:t>the government hopes that bilateral relations with Pakistan will progress in economic, cultural and political fields in the same manner that India’s relations with her other SAARC neighbours have progressed</w:t>
      </w:r>
      <w:r w:rsidRPr="009C2C9A">
        <w:t xml:space="preserve"> in the recent years, built on partnerships for development and mutual prosperity.</w:t>
      </w:r>
    </w:p>
    <w:p w:rsidR="00017AD0" w:rsidRPr="009C2C9A" w:rsidRDefault="00017AD0" w:rsidP="00017AD0">
      <w:r w:rsidRPr="009C2C9A">
        <w:t>“It is India’s expectation that Pakistan abides by its commitment to prevent its territory and territory under its control from being used for terrorism against India,” Singh said.</w:t>
      </w:r>
    </w:p>
    <w:p w:rsidR="00017AD0" w:rsidRPr="009C2C9A" w:rsidRDefault="00017AD0" w:rsidP="00017AD0"/>
    <w:p w:rsidR="00017AD0" w:rsidRPr="009C2C9A" w:rsidRDefault="00017AD0" w:rsidP="00017AD0">
      <w:pPr>
        <w:pStyle w:val="Heading4"/>
      </w:pPr>
      <w:r w:rsidRPr="009C2C9A">
        <w:t>Pakistan wants peace and cooperation - diplomatic dialogue.</w:t>
      </w:r>
    </w:p>
    <w:p w:rsidR="00017AD0" w:rsidRPr="009C2C9A" w:rsidRDefault="00017AD0" w:rsidP="00017AD0">
      <w:r w:rsidRPr="009C2C9A">
        <w:rPr>
          <w:rStyle w:val="Style13ptBold"/>
        </w:rPr>
        <w:t>APP 7/22</w:t>
      </w:r>
      <w:r w:rsidRPr="009C2C9A">
        <w:t>, news source quoting the Special Assistant to the Prime Minister of Pakistan, (July 22, 2014, “Pakistan pursuing policy of peaceful relations in region”, The Nation, http://www.nation.com.pk/national/22-Jul-2014/pakistan-pursuing-policy-of-peaceful-relations-in-region)//HH</w:t>
      </w:r>
    </w:p>
    <w:p w:rsidR="00017AD0" w:rsidRPr="009C2C9A" w:rsidRDefault="00017AD0" w:rsidP="00017AD0"/>
    <w:p w:rsidR="00017AD0" w:rsidRPr="009C2C9A" w:rsidRDefault="00017AD0" w:rsidP="00017AD0">
      <w:pPr>
        <w:rPr>
          <w:rStyle w:val="StyleUnderline"/>
        </w:rPr>
      </w:pPr>
      <w:r w:rsidRPr="009C2C9A">
        <w:t xml:space="preserve">WASHINGTON - </w:t>
      </w:r>
      <w:r w:rsidRPr="009C2C9A">
        <w:rPr>
          <w:rStyle w:val="StyleUnderline"/>
        </w:rPr>
        <w:t>Pakistan is pursuing policy of promoting peaceful relations with</w:t>
      </w:r>
      <w:r w:rsidRPr="009C2C9A">
        <w:t xml:space="preserve"> all neighboring countries including Afghanistan and </w:t>
      </w:r>
      <w:r w:rsidRPr="009C2C9A">
        <w:rPr>
          <w:rStyle w:val="StyleUnderline"/>
        </w:rPr>
        <w:t>India and wants to resolve all outstanding issues with New Delhi through dialogue, Tariq Fatemi, Special Assistant to Prime Minister, said.</w:t>
      </w:r>
    </w:p>
    <w:p w:rsidR="00017AD0" w:rsidRPr="009C2C9A" w:rsidRDefault="00017AD0" w:rsidP="00017AD0">
      <w:r w:rsidRPr="009C2C9A">
        <w:rPr>
          <w:rStyle w:val="StyleUnderline"/>
        </w:rPr>
        <w:t>“Whether it is Afghanistan, Iran or India, there has been a consistent effort to reach out the leadership of these countries,”</w:t>
      </w:r>
      <w:r w:rsidRPr="009C2C9A">
        <w:t xml:space="preserve"> </w:t>
      </w:r>
      <w:r w:rsidRPr="009C2C9A">
        <w:rPr>
          <w:rStyle w:val="StyleUnderline"/>
        </w:rPr>
        <w:t>Fatemi said</w:t>
      </w:r>
      <w:r w:rsidRPr="009C2C9A">
        <w:t xml:space="preserve"> at Washington think tank Carnegie Endowment for International Peace, while spelling out Prime Minister Nawaz Sharif’s vision for regional peace.</w:t>
      </w:r>
    </w:p>
    <w:p w:rsidR="00017AD0" w:rsidRPr="009C2C9A" w:rsidRDefault="00017AD0" w:rsidP="00017AD0">
      <w:pPr>
        <w:rPr>
          <w:rStyle w:val="StyleUnderline"/>
        </w:rPr>
      </w:pPr>
      <w:r w:rsidRPr="009C2C9A">
        <w:t>Ambassador Fatemi said the international community including Washington recognises Islamabad’s efforts towards improved relations in the region. Pakistan’s ambassador to the United States Jalil Abbas Jilani was also present during the discussion, attended by American think tank experts and analysts on South Asia.</w:t>
      </w:r>
    </w:p>
    <w:p w:rsidR="00017AD0" w:rsidRPr="009C2C9A" w:rsidRDefault="00017AD0" w:rsidP="00017AD0">
      <w:r w:rsidRPr="009C2C9A">
        <w:t>On Afghanistan-Pakistan relations, the seasoned diplomat said, the two countries have been able to improve bilateral ties since the inception of the new democratic government in Pakistan in May 2013 as a lot of doubts have been cleared. Pakistan believes in a policy of non-interference in Afghanistan’s internal affairs and wants other countries to adhere to the same, he told the think tank.</w:t>
      </w:r>
    </w:p>
    <w:p w:rsidR="00017AD0" w:rsidRPr="009C2C9A" w:rsidRDefault="00017AD0" w:rsidP="00017AD0">
      <w:pPr>
        <w:rPr>
          <w:rStyle w:val="StyleUnderline"/>
        </w:rPr>
      </w:pPr>
      <w:r w:rsidRPr="009C2C9A">
        <w:t xml:space="preserve">With regard to Pakistan-India relations, he said </w:t>
      </w:r>
      <w:r w:rsidRPr="009C2C9A">
        <w:rPr>
          <w:rStyle w:val="StyleUnderline"/>
        </w:rPr>
        <w:t>Prime Minister Sharif traveled to New Delhi for inaugural ceremony of his new Indian counterpart Narendra Modi and the two leaders had a cordial meeting.</w:t>
      </w:r>
    </w:p>
    <w:p w:rsidR="00017AD0" w:rsidRPr="009C2C9A" w:rsidRDefault="00017AD0" w:rsidP="00017AD0">
      <w:pPr>
        <w:rPr>
          <w:rStyle w:val="StyleUnderline"/>
        </w:rPr>
      </w:pPr>
      <w:r w:rsidRPr="009C2C9A">
        <w:rPr>
          <w:rStyle w:val="StyleUnderline"/>
        </w:rPr>
        <w:t>“It was a serious and focused engagement in which Prime Minister Sharif made it clear that he wanted the relationship to move on the right note.”</w:t>
      </w:r>
    </w:p>
    <w:p w:rsidR="00017AD0" w:rsidRPr="009C2C9A" w:rsidRDefault="00017AD0" w:rsidP="00017AD0">
      <w:r w:rsidRPr="009C2C9A">
        <w:rPr>
          <w:rStyle w:val="StyleUnderline"/>
        </w:rPr>
        <w:t>Pakistan wants to resolve the political, security and trade issues with India through a comprehensive dialogue, the special assistant said.</w:t>
      </w:r>
      <w:r w:rsidRPr="009C2C9A">
        <w:t xml:space="preserve">  </w:t>
      </w:r>
      <w:r w:rsidRPr="009C2C9A">
        <w:rPr>
          <w:rStyle w:val="StyleUnderline"/>
        </w:rPr>
        <w:t>The two prime ministers decided that the dialogue process would be resumed at the level of foreign secretaries</w:t>
      </w:r>
      <w:r w:rsidRPr="009C2C9A">
        <w:t>.</w:t>
      </w:r>
    </w:p>
    <w:p w:rsidR="00017AD0" w:rsidRPr="009C2C9A" w:rsidRDefault="00017AD0" w:rsidP="00017AD0">
      <w:pPr>
        <w:rPr>
          <w:rStyle w:val="StyleUnderline"/>
        </w:rPr>
      </w:pPr>
      <w:r w:rsidRPr="009C2C9A">
        <w:t xml:space="preserve">Islamabad, he said, is waiting for Indian response on where the two foreign secretaries would meet. Fatemi said </w:t>
      </w:r>
      <w:r w:rsidRPr="009C2C9A">
        <w:rPr>
          <w:rStyle w:val="StyleUnderline"/>
        </w:rPr>
        <w:t>Pakistan is confident that before the two prime ministers meet again, their foreign secretaries would have met.</w:t>
      </w:r>
    </w:p>
    <w:p w:rsidR="00017AD0" w:rsidRPr="009C2C9A" w:rsidRDefault="00017AD0" w:rsidP="00017AD0">
      <w:pPr>
        <w:rPr>
          <w:rStyle w:val="StyleUnderline"/>
        </w:rPr>
      </w:pPr>
      <w:r w:rsidRPr="009C2C9A">
        <w:rPr>
          <w:rStyle w:val="StyleUnderline"/>
        </w:rPr>
        <w:t>He said Pakistan and India would work on realising goal of non-discriminatory market access, once the dialogue is revived.</w:t>
      </w:r>
    </w:p>
    <w:p w:rsidR="00017AD0" w:rsidRPr="009C2C9A" w:rsidRDefault="00017AD0" w:rsidP="00017AD0">
      <w:r w:rsidRPr="009C2C9A">
        <w:t>“It is not only good for Pakistan and India but the entire region housing 1.5 billion people that India and Pakistan live in a relationship that is mutually advantageous.”</w:t>
      </w:r>
    </w:p>
    <w:p w:rsidR="00017AD0" w:rsidRPr="009C2C9A" w:rsidRDefault="00017AD0" w:rsidP="00017AD0"/>
    <w:p w:rsidR="00017AD0" w:rsidRPr="009C2C9A" w:rsidRDefault="00017AD0" w:rsidP="00017AD0">
      <w:pPr>
        <w:pStyle w:val="Heading4"/>
      </w:pPr>
      <w:r w:rsidRPr="009C2C9A">
        <w:t>Recent bilateral trade talks are revitalizing relations.</w:t>
      </w:r>
    </w:p>
    <w:p w:rsidR="00017AD0" w:rsidRPr="009C2C9A" w:rsidRDefault="00017AD0" w:rsidP="00017AD0">
      <w:r w:rsidRPr="009C2C9A">
        <w:rPr>
          <w:rStyle w:val="Style13ptBold"/>
        </w:rPr>
        <w:t>India Briefing 6/30</w:t>
      </w:r>
      <w:r w:rsidRPr="009C2C9A">
        <w:t>, Indian News Source, quotes the Pakistani Federal Minister for Commerce, (June 30, 2014, “India and Pakistan Move to Liberalize Trade Ties”, http://www.india-briefing.com/news/india-pakistan-move-liberalize-trade-ties-8641.html/)//HH</w:t>
      </w:r>
    </w:p>
    <w:p w:rsidR="00017AD0" w:rsidRPr="009C2C9A" w:rsidRDefault="00017AD0" w:rsidP="00017AD0"/>
    <w:p w:rsidR="00017AD0" w:rsidRPr="009C2C9A" w:rsidRDefault="00017AD0" w:rsidP="00017AD0">
      <w:pPr>
        <w:rPr>
          <w:rStyle w:val="StyleUnderline"/>
        </w:rPr>
      </w:pPr>
      <w:r w:rsidRPr="009C2C9A">
        <w:t xml:space="preserve">DELHI – </w:t>
      </w:r>
      <w:r w:rsidRPr="009C2C9A">
        <w:rPr>
          <w:rStyle w:val="StyleUnderline"/>
        </w:rPr>
        <w:t>India’s Minister for Commerce and Industry Nirmala Sitharaman will discuss a new roadmap for trade liberalization with Pakistani Federal Minister for Commerce Khurram Dastgir Khan next month.</w:t>
      </w:r>
    </w:p>
    <w:p w:rsidR="00017AD0" w:rsidRPr="009C2C9A" w:rsidRDefault="00017AD0" w:rsidP="00017AD0">
      <w:r w:rsidRPr="009C2C9A">
        <w:t>Easing visa restrictions, eliminating non-tariff barriers to trade, promoting mobile connectivity and opening additional banking channels between the two countries are expected to be among several key issues the two ministers discuss on the sidelines of the South Asian Association for Regional Cooperation (SAARC) Ministerial Council in Bhutan on July 24.</w:t>
      </w:r>
    </w:p>
    <w:p w:rsidR="00017AD0" w:rsidRPr="009C2C9A" w:rsidRDefault="00017AD0" w:rsidP="00017AD0">
      <w:r w:rsidRPr="009C2C9A">
        <w:rPr>
          <w:rStyle w:val="StyleUnderline"/>
        </w:rPr>
        <w:t>“I will meet the Indian state minister for commerce for resumption of bilateral trade talks,” Khan was quoted as saying last week.</w:t>
      </w:r>
      <w:r w:rsidRPr="009C2C9A">
        <w:t xml:space="preserve"> “We missed an early deadline of December 31, 2012 to remove all hurdles in trade relations. </w:t>
      </w:r>
      <w:r w:rsidRPr="009C2C9A">
        <w:rPr>
          <w:rStyle w:val="StyleUnderline"/>
        </w:rPr>
        <w:t>Now the two governments will try to agree on [a] fresh roadmap.”</w:t>
      </w:r>
    </w:p>
    <w:p w:rsidR="00017AD0" w:rsidRPr="009C2C9A" w:rsidRDefault="00017AD0" w:rsidP="00017AD0">
      <w:pPr>
        <w:rPr>
          <w:rStyle w:val="StyleUnderline"/>
        </w:rPr>
      </w:pPr>
      <w:r w:rsidRPr="009C2C9A">
        <w:rPr>
          <w:rStyle w:val="StyleUnderline"/>
        </w:rPr>
        <w:t>Talk of a roadmap for the normalization of trade relations follows an unprecedented meeting between Indian PM Narendra Modi and his Pakistani counterpart Nawaz Sharif at Modi’s swearing-in ceremony last month.</w:t>
      </w:r>
    </w:p>
    <w:p w:rsidR="00017AD0" w:rsidRPr="009C2C9A" w:rsidRDefault="00017AD0" w:rsidP="00017AD0">
      <w:r w:rsidRPr="009C2C9A">
        <w:rPr>
          <w:rStyle w:val="StyleUnderline"/>
        </w:rPr>
        <w:t>Sharif’s visit to New Delhi in May was the first by a Pakistani leader since accusations of Pakistani involvement in the 2008 Mumbai terror attacks</w:t>
      </w:r>
      <w:r w:rsidRPr="009C2C9A">
        <w:t xml:space="preserve"> dealt a near-fatal blow to the two countries’ relationship and froze progress on the resolution of outstanding political and economic issues.</w:t>
      </w:r>
    </w:p>
    <w:p w:rsidR="00017AD0" w:rsidRPr="009C2C9A" w:rsidRDefault="00017AD0" w:rsidP="00017AD0"/>
    <w:p w:rsidR="00017AD0" w:rsidRPr="009C2C9A" w:rsidRDefault="00017AD0" w:rsidP="00017AD0"/>
    <w:p w:rsidR="00017AD0" w:rsidRPr="009C2C9A" w:rsidRDefault="00017AD0" w:rsidP="00017AD0">
      <w:pPr>
        <w:pStyle w:val="Heading2"/>
      </w:pPr>
      <w:r w:rsidRPr="009C2C9A">
        <w:t>Iran War</w:t>
      </w:r>
    </w:p>
    <w:p w:rsidR="00017AD0" w:rsidRPr="009C2C9A" w:rsidRDefault="00017AD0" w:rsidP="00017AD0">
      <w:pPr>
        <w:pStyle w:val="Heading4"/>
      </w:pPr>
      <w:r w:rsidRPr="009C2C9A">
        <w:t xml:space="preserve">US-Iran </w:t>
      </w:r>
      <w:r w:rsidRPr="009C2C9A">
        <w:rPr>
          <w:u w:val="single"/>
        </w:rPr>
        <w:t>alliance</w:t>
      </w:r>
      <w:r w:rsidRPr="009C2C9A">
        <w:t xml:space="preserve"> now </w:t>
      </w:r>
    </w:p>
    <w:p w:rsidR="00017AD0" w:rsidRPr="009C2C9A" w:rsidRDefault="00017AD0" w:rsidP="00017AD0">
      <w:r w:rsidRPr="009C2C9A">
        <w:rPr>
          <w:rStyle w:val="Style13ptBold"/>
        </w:rPr>
        <w:t>Cohen and Yan, 6/18</w:t>
      </w:r>
      <w:r w:rsidRPr="009C2C9A">
        <w:t>/14 – *CNN News Wire Editor, form AP Bureau Chief, **CNN News Editor (Tom and Holly, “U.S. and Iran: From sworn enemies to partners on Iraq?” CNN, http://www.cnn.com/2014/06/18/politics/us-iran-iraq/)//IS</w:t>
      </w:r>
    </w:p>
    <w:p w:rsidR="00017AD0" w:rsidRPr="009C2C9A" w:rsidRDefault="00017AD0" w:rsidP="00017AD0">
      <w:r w:rsidRPr="009C2C9A">
        <w:t xml:space="preserve">Defense Minister Chuck </w:t>
      </w:r>
      <w:r w:rsidRPr="009C2C9A">
        <w:rPr>
          <w:rStyle w:val="StyleUnderline"/>
        </w:rPr>
        <w:t>Hagel noted Wednesday that the United States and Iran cooperated early in the Afghanistan war. He told a congressional panel that "we had worked with the Iranians on that western border of Afghanistan." "So there's some history here of sharing common interests</w:t>
      </w:r>
      <w:r w:rsidRPr="009C2C9A">
        <w:t>," Hagel said, citing "significant differences" with Iran, but adding that "</w:t>
      </w:r>
      <w:r w:rsidRPr="009C2C9A">
        <w:rPr>
          <w:rStyle w:val="StyleUnderline"/>
        </w:rPr>
        <w:t>I don't think these issues come neatly wrapped in geopolitical graduate school papers." Even a conservative member of Congress who once advocated military strikes on Iran said Washington may need Tehran's help. "I'll talk to anybody</w:t>
      </w:r>
      <w:r w:rsidRPr="009C2C9A">
        <w:t xml:space="preserve"> to help our people from being captured or killed," Republican Sen. Lindsey Graham of South Carolina said. "And this is a time where the Iranians in a small way might help." Graham made clear he disapproved of Iran, calling authorities "thugs and killers," then summed up the situation by saying: "But we are where we are." </w:t>
      </w:r>
      <w:r w:rsidRPr="009C2C9A">
        <w:rPr>
          <w:rStyle w:val="StyleUnderline"/>
        </w:rPr>
        <w:t>A host of experts agree, including Meghan O'Sullivan, a former deputy national security adviser during the Iraq war. "There is a political solution here that I think could be both in Iran's interest and the U.S. interest," O'Sullivan said. Whether the United States likes it or not, working with Iran on the Iraq crisis might be a necessary evil, retired Maj. Gen. James "Spider" Marks said. "There are necessary steps that we have to take with Tehran that we've probably never taken before, and would prefer not to take," Marks said.</w:t>
      </w:r>
    </w:p>
    <w:p w:rsidR="00017AD0" w:rsidRPr="009C2C9A" w:rsidRDefault="00017AD0" w:rsidP="00017AD0"/>
    <w:p w:rsidR="00017AD0" w:rsidRPr="009C2C9A" w:rsidRDefault="00017AD0" w:rsidP="00017AD0">
      <w:pPr>
        <w:pStyle w:val="Heading4"/>
      </w:pPr>
      <w:r w:rsidRPr="009C2C9A">
        <w:t>US and Iran alliance forming now</w:t>
      </w:r>
    </w:p>
    <w:p w:rsidR="00017AD0" w:rsidRPr="009C2C9A" w:rsidRDefault="00017AD0" w:rsidP="00017AD0">
      <w:r w:rsidRPr="009C2C9A">
        <w:rPr>
          <w:rStyle w:val="Style13ptBold"/>
        </w:rPr>
        <w:t>Miami Herald, 6/25</w:t>
      </w:r>
      <w:r w:rsidRPr="009C2C9A">
        <w:t>/14 – (“A U.S.-Iran alliance on Iraq? Is the enemy of our enemy our friend?” The Miami Herald, http://www.miamiherald.com/2014/06/25/4201185/a-us-iran-alliance-on-iraq-is.html)//IS</w:t>
      </w:r>
    </w:p>
    <w:p w:rsidR="00017AD0" w:rsidRPr="009C2C9A" w:rsidRDefault="00017AD0" w:rsidP="00017AD0">
      <w:r w:rsidRPr="009C2C9A">
        <w:t xml:space="preserve">But those </w:t>
      </w:r>
      <w:r w:rsidRPr="009C2C9A">
        <w:rPr>
          <w:rStyle w:val="StyleUnderline"/>
        </w:rPr>
        <w:t>negatives apparently aren’t enough to prevent Washington from considering calling Iran a potential partner in the battle against a group of al Qaida-inspired militants who are trying to overtake Iraq. Washington and the Shiite Muslim-led government in Tehran find themselves on the same side in defending the Shiite-dominated government of Iraqi Prime Minister Nouri al Maliki against the assault from the Islamic State of Iraq and Syria</w:t>
      </w:r>
      <w:r w:rsidRPr="009C2C9A">
        <w:t xml:space="preserve">, a Sunni Muslim insurgent group that’s quickly and violently gained control of swaths of Iraq. With options limited, </w:t>
      </w:r>
      <w:r w:rsidRPr="009C2C9A">
        <w:rPr>
          <w:rStyle w:val="StyleUnderline"/>
        </w:rPr>
        <w:t>the combination of crisis and mutual interest might make possible what many foreign policy experts once thought unthinkable: that the U.S. and Iran</w:t>
      </w:r>
      <w:r w:rsidRPr="009C2C9A">
        <w:t xml:space="preserve">, archenemies since the taking of 50 hostages at the U.S. embassy in Tehran in 1979, </w:t>
      </w:r>
      <w:r w:rsidRPr="009C2C9A">
        <w:rPr>
          <w:rStyle w:val="StyleUnderline"/>
        </w:rPr>
        <w:t>become partners, frenemies for the sake of Iraq. “It may be an unholy alliance to some folks but countries don’t have allies, they have interests,”</w:t>
      </w:r>
      <w:r w:rsidRPr="009C2C9A">
        <w:t xml:space="preserve"> said retired U.S. Army Maj. Gen. Paul Eaton, a senior adviser at the National Security Network, a liberal research center. “And in this case, </w:t>
      </w:r>
      <w:r w:rsidRPr="009C2C9A">
        <w:rPr>
          <w:rStyle w:val="StyleUnderline"/>
        </w:rPr>
        <w:t>Iran is a natural ally of the U.S. They want a stable country around them, and that’s what we want. From a purely realpolitik, Kissinger view of the world, we may have some strange bedfellows here.” The White House apparently thinks so, too</w:t>
      </w:r>
      <w:r w:rsidRPr="009C2C9A">
        <w:t xml:space="preserve">. Deputy Secretary of State William Burns discussed the Iraq situation last week with Iranian officials on the sidelines of a meeting in Vienna on Iran’s nuclear program. President Barack Obama, in announcing the deployment of 300 advisers to Iraq last week and holding out the possibility of airstrikes, noted that Iran “can play a constructive role if it is helping to send the same message to the Iraqi government that we’re sending, which is that Iraq only holds together . . . if the interests of Sunni, Shia and Kurds are all respected.” </w:t>
      </w:r>
    </w:p>
    <w:p w:rsidR="00017AD0" w:rsidRPr="009C2C9A" w:rsidRDefault="00017AD0" w:rsidP="00017AD0">
      <w:pPr>
        <w:pStyle w:val="Heading4"/>
      </w:pPr>
      <w:r w:rsidRPr="009C2C9A">
        <w:t>International actors check Iran War</w:t>
      </w:r>
    </w:p>
    <w:p w:rsidR="00017AD0" w:rsidRPr="009C2C9A" w:rsidRDefault="00017AD0" w:rsidP="00017AD0">
      <w:r w:rsidRPr="009C2C9A">
        <w:rPr>
          <w:rStyle w:val="Style13ptBold"/>
        </w:rPr>
        <w:t>Straw</w:t>
      </w:r>
      <w:r w:rsidRPr="009C2C9A">
        <w:t xml:space="preserve"> 2/15/</w:t>
      </w:r>
      <w:r w:rsidRPr="009C2C9A">
        <w:rPr>
          <w:rStyle w:val="Style13ptBold"/>
        </w:rPr>
        <w:t>2013</w:t>
      </w:r>
      <w:r w:rsidRPr="009C2C9A">
        <w:t xml:space="preserve"> (John Whitaker "Jack,” Labour MP since 1979, Cabinet member from 1997 to 2010, Home Secretary from 1997 to 2001, Foreign Secretary from 2001 to 2006 under Blair, “Even if Iran gets the Bomb, it won’t be worth going to war,” The Telegraph, http://www.telegraph.co.uk/news/politics/9892742/Even-if-Iran-gets-the-Bomb-it-wont-be-worth-going-to-war.html, DM)</w:t>
      </w:r>
    </w:p>
    <w:p w:rsidR="00017AD0" w:rsidRPr="009C2C9A" w:rsidRDefault="00017AD0" w:rsidP="00017AD0"/>
    <w:p w:rsidR="00017AD0" w:rsidRPr="009C2C9A" w:rsidRDefault="00017AD0" w:rsidP="00017AD0">
      <w:r w:rsidRPr="009C2C9A">
        <w:rPr>
          <w:rStyle w:val="StyleUnderline"/>
        </w:rPr>
        <w:t>If Iran were to attack Israel, or, say, one of its Arab neighbours</w:t>
      </w:r>
      <w:r w:rsidRPr="009C2C9A">
        <w:t xml:space="preserve">, international law is clear: the victim has the right to retaliate. But </w:t>
      </w:r>
      <w:r w:rsidRPr="009C2C9A">
        <w:rPr>
          <w:rStyle w:val="Emphasis"/>
        </w:rPr>
        <w:t>such an attack is highly improbable</w:t>
      </w:r>
      <w:r w:rsidRPr="009C2C9A">
        <w:t xml:space="preserve">. Under Article 42 of the UN Charter, </w:t>
      </w:r>
      <w:r w:rsidRPr="009C2C9A">
        <w:rPr>
          <w:rStyle w:val="StyleUnderline"/>
        </w:rPr>
        <w:t>the Security Council can authorise military action where there’s a “threat to international peace and security”.</w:t>
      </w:r>
      <w:r w:rsidRPr="009C2C9A">
        <w:t xml:space="preserve"> Such resolutions were the legal basis for the actions against Iraq in 1991 and 2003, and Libya in 2011. </w:t>
      </w:r>
      <w:r w:rsidRPr="009C2C9A">
        <w:rPr>
          <w:rStyle w:val="Emphasis"/>
        </w:rPr>
        <w:t>But there are no such Article 42 resolutions against Iran; and there won’t be – China and Russia would veto them.</w:t>
      </w:r>
      <w:r w:rsidRPr="009C2C9A">
        <w:rPr>
          <w:rStyle w:val="Emphasis"/>
          <w:b w:val="0"/>
          <w:u w:val="none"/>
        </w:rPr>
        <w:t>¶</w:t>
      </w:r>
      <w:r w:rsidRPr="009C2C9A">
        <w:rPr>
          <w:rStyle w:val="Emphasis"/>
        </w:rPr>
        <w:t xml:space="preserve"> </w:t>
      </w:r>
      <w:proofErr w:type="gramStart"/>
      <w:r w:rsidRPr="009C2C9A">
        <w:rPr>
          <w:rStyle w:val="StyleUnderline"/>
        </w:rPr>
        <w:t>There</w:t>
      </w:r>
      <w:proofErr w:type="gramEnd"/>
      <w:r w:rsidRPr="009C2C9A">
        <w:rPr>
          <w:rStyle w:val="StyleUnderline"/>
        </w:rPr>
        <w:t xml:space="preserve"> are Security Council resolutions against Iran under Article 41, but this Article explicitly excludes measures involving the use of force</w:t>
      </w:r>
      <w:r w:rsidRPr="009C2C9A">
        <w:t>. These resolutions have progressively tightened international sanctions against Iran, because of its lack of full co-operation with the International Atomic Energy Agency (IAEA). With even tougher measures imposed by the US and the EU, sanctions have severely restricted Iran’s international trade, and led to the collapse of its currency, and high inflation.</w:t>
      </w:r>
    </w:p>
    <w:p w:rsidR="00017AD0" w:rsidRPr="009C2C9A" w:rsidRDefault="00017AD0" w:rsidP="00017AD0"/>
    <w:p w:rsidR="00017AD0" w:rsidRPr="009C2C9A" w:rsidRDefault="00017AD0" w:rsidP="00017AD0">
      <w:pPr>
        <w:pStyle w:val="Heading4"/>
      </w:pPr>
      <w:r w:rsidRPr="009C2C9A">
        <w:t>US won’t get drawn in to Iran-Israeli war</w:t>
      </w:r>
    </w:p>
    <w:p w:rsidR="00017AD0" w:rsidRPr="009C2C9A" w:rsidRDefault="00017AD0" w:rsidP="00017AD0">
      <w:r w:rsidRPr="009C2C9A">
        <w:rPr>
          <w:rStyle w:val="Style13ptBold"/>
        </w:rPr>
        <w:t>Solomon</w:t>
      </w:r>
      <w:r w:rsidRPr="009C2C9A">
        <w:t xml:space="preserve"> </w:t>
      </w:r>
      <w:r w:rsidRPr="009C2C9A">
        <w:rPr>
          <w:rStyle w:val="Style13ptBold"/>
        </w:rPr>
        <w:t>2/13</w:t>
      </w:r>
      <w:r w:rsidRPr="009C2C9A">
        <w:t>/2014 –Columnist with the National Post, contributor to the WSJ, coauthor seven books, Formerly advisor to President Jimmy Carter’s Task Force on Global Resources and the Environment (Lawrence, “The U.S. Won't Save Israel From Iran,” Huffington Post, http://www.huffingtonpost.ca/lawrence-solomon/israel-iran_b_4771465.html, DM)</w:t>
      </w:r>
    </w:p>
    <w:p w:rsidR="00017AD0" w:rsidRPr="009C2C9A" w:rsidRDefault="00017AD0" w:rsidP="00017AD0">
      <w:pPr>
        <w:rPr>
          <w:rStyle w:val="Style13ptBold"/>
        </w:rPr>
      </w:pPr>
      <w:r w:rsidRPr="009C2C9A">
        <w:rPr>
          <w:rStyle w:val="Style13ptBold"/>
        </w:rPr>
        <w:t>WE DO NOT DEFEND THE ABLEIST LANGUAGE OF THE AUTHOR</w:t>
      </w:r>
    </w:p>
    <w:p w:rsidR="00017AD0" w:rsidRPr="009C2C9A" w:rsidRDefault="00017AD0" w:rsidP="00017AD0"/>
    <w:p w:rsidR="00017AD0" w:rsidRPr="009C2C9A" w:rsidRDefault="00017AD0" w:rsidP="00017AD0">
      <w:r w:rsidRPr="009C2C9A">
        <w:rPr>
          <w:rStyle w:val="Emphasis"/>
        </w:rPr>
        <w:t>It should surprise no one that President Barack Obama didn't have Israel's back</w:t>
      </w:r>
      <w:r w:rsidRPr="009C2C9A">
        <w:t xml:space="preserve"> -- </w:t>
      </w:r>
      <w:r w:rsidRPr="009C2C9A">
        <w:rPr>
          <w:rStyle w:val="StyleUnderline"/>
        </w:rPr>
        <w:t>he has too many personal associations with Israel-haters to make him a reliable ally. But more fundamentally, it should surprise no one that an American president doesn't have Israel's back.</w:t>
      </w:r>
      <w:r w:rsidRPr="009C2C9A">
        <w:rPr>
          <w:rStyle w:val="StyleUnderline"/>
          <w:b/>
        </w:rPr>
        <w:t>¶</w:t>
      </w:r>
      <w:r w:rsidRPr="009C2C9A">
        <w:rPr>
          <w:rStyle w:val="StyleUnderline"/>
        </w:rPr>
        <w:t xml:space="preserve"> American presidents have routinely ignored Israel's security needs, or turned on Israel, when doing so served American political interests.</w:t>
      </w:r>
      <w:r w:rsidRPr="009C2C9A">
        <w:t xml:space="preserve"> Americans look after American interests and if Israel's vital interests clash with American interests of the day, Americans will look after their own needs.¶ </w:t>
      </w:r>
      <w:r w:rsidRPr="009C2C9A">
        <w:rPr>
          <w:rStyle w:val="StyleUnderline"/>
        </w:rPr>
        <w:t>Before Israel declared independence</w:t>
      </w:r>
      <w:r w:rsidRPr="009C2C9A">
        <w:t xml:space="preserve"> in 1948, the U.S. under President Harry Truman demanded that Israel postpone its declaration and place itself under UN Trusteeship. </w:t>
      </w:r>
      <w:r w:rsidRPr="009C2C9A">
        <w:rPr>
          <w:rStyle w:val="StyleUnderline"/>
        </w:rPr>
        <w:t>If Israel, didn't, warned Truman's Secretary of State, George Marshall, the U.S. would impose an arms embargo on Israel</w:t>
      </w:r>
      <w:r w:rsidRPr="009C2C9A">
        <w:t>, even though the British, Jordanians and Egyptians were arming the Arabs. The effect of the Arabs being armed and the Israelis unarmed, the Americans said, would be a second Holocaust</w:t>
      </w:r>
      <w:r w:rsidRPr="009C2C9A">
        <w:rPr>
          <w:rStyle w:val="StyleUnderline"/>
        </w:rPr>
        <w:t>. The Americans also threatened UN sanctions against Israel.</w:t>
      </w:r>
      <w:r w:rsidRPr="009C2C9A">
        <w:rPr>
          <w:rStyle w:val="StyleUnderline"/>
          <w:b/>
        </w:rPr>
        <w:t>¶</w:t>
      </w:r>
      <w:r w:rsidRPr="009C2C9A">
        <w:rPr>
          <w:rStyle w:val="StyleUnderline"/>
        </w:rPr>
        <w:t xml:space="preserve"> </w:t>
      </w:r>
      <w:r w:rsidRPr="009C2C9A">
        <w:t xml:space="preserve">The American position was understandable -- the U.S. expected Israel to lose and didn't want to needlessly offend the much more populous and energy-rich Arab invaders. The U.S. at the time was competing with the Soviet Union -- this was the beginning of The Cold War -- and it didn't want Arab oil to fall under Soviet control.¶ </w:t>
      </w:r>
      <w:r w:rsidRPr="009C2C9A">
        <w:rPr>
          <w:rStyle w:val="StyleUnderline"/>
        </w:rPr>
        <w:t>When Israel declared independence the Americans remained true to their word -- they imposed an embargo, and maintained it throughout Israel's war of independence</w:t>
      </w:r>
      <w:r w:rsidRPr="009C2C9A">
        <w:t xml:space="preserve">, refusing to allow any arms sales to Israel, or even gifts of arms by American Jews, even though Israel was heavily outnumbered and outgunned by six Arab armies.¶ </w:t>
      </w:r>
      <w:r w:rsidRPr="009C2C9A">
        <w:rPr>
          <w:rStyle w:val="StyleUnderline"/>
        </w:rPr>
        <w:t>When it became clear in 1949</w:t>
      </w:r>
      <w:r w:rsidRPr="009C2C9A">
        <w:t xml:space="preserve"> that Israel would win its War of Independence, </w:t>
      </w:r>
      <w:r w:rsidRPr="009C2C9A">
        <w:rPr>
          <w:rStyle w:val="StyleUnderline"/>
        </w:rPr>
        <w:t>Truman remained unsympathetic to Israel, demanding that Israel give up its territorial gains and make concessions to the Arabs, even though the Arabs were the aggressors and even though the war was still ongoing.</w:t>
      </w:r>
      <w:r w:rsidRPr="009C2C9A">
        <w:t xml:space="preserve"> Truman saw Israel's actions as "dangerous to peace" according to Truman's ambassador to Israel, who delivered Truman's demands, amid threats of UN sanctions, to Israel's Prime Minister, David Ben-Gurion.¶ President Dwight D </w:t>
      </w:r>
      <w:r w:rsidRPr="009C2C9A">
        <w:rPr>
          <w:rStyle w:val="StyleUnderline"/>
        </w:rPr>
        <w:t>Eisenhower</w:t>
      </w:r>
      <w:r w:rsidRPr="009C2C9A">
        <w:t xml:space="preserve">, who succeeded Truman, </w:t>
      </w:r>
      <w:r w:rsidRPr="009C2C9A">
        <w:rPr>
          <w:rStyle w:val="StyleUnderline"/>
        </w:rPr>
        <w:t>was no more sympathetic to Israel's security needs. When Egypt violated international law and the Armistice Agreement with Israel by blockading shipping in to Israel, the Eisenhower Administration stayed silent -- his policy was pro-Egyptian because he hoped to woo Egypt's leader, Gamal Abdel Nasser, to the anti-Communist camp.</w:t>
      </w:r>
      <w:r w:rsidRPr="009C2C9A">
        <w:rPr>
          <w:rStyle w:val="StyleUnderline"/>
          <w:b/>
        </w:rPr>
        <w:t>¶</w:t>
      </w:r>
      <w:r w:rsidRPr="009C2C9A">
        <w:rPr>
          <w:rStyle w:val="StyleUnderline"/>
        </w:rPr>
        <w:t xml:space="preserve"> Eisenhower</w:t>
      </w:r>
      <w:r w:rsidRPr="009C2C9A">
        <w:t xml:space="preserve"> also became hostile to Israel. In 1956, after Egypt seized the Suez Canal, an international waterway owned by the U.K. and France, these two countries and Israel jointly invaded Egypt to restore their rights and to open up shipping. Although U.S. president Eisenhower acknowledged that Egypt's "grave and repeated provocations" had led to the invasion, he </w:t>
      </w:r>
      <w:r w:rsidRPr="009C2C9A">
        <w:rPr>
          <w:rStyle w:val="StyleUnderline"/>
        </w:rPr>
        <w:t>was so determined to curry friendship with the Arab world that he forced the British, French and Israelis to withdraw.</w:t>
      </w:r>
      <w:r w:rsidRPr="009C2C9A">
        <w:rPr>
          <w:rStyle w:val="StyleUnderline"/>
          <w:b/>
        </w:rPr>
        <w:t>¶</w:t>
      </w:r>
      <w:r w:rsidRPr="009C2C9A">
        <w:rPr>
          <w:rStyle w:val="StyleUnderline"/>
        </w:rPr>
        <w:t xml:space="preserve"> </w:t>
      </w:r>
      <w:r w:rsidRPr="009C2C9A">
        <w:t xml:space="preserve">To force the UK to do his bidding, Eisenhower threatened to financially </w:t>
      </w:r>
      <w:r w:rsidRPr="009C2C9A">
        <w:rPr>
          <w:strike/>
        </w:rPr>
        <w:t>cripple</w:t>
      </w:r>
      <w:r w:rsidRPr="009C2C9A">
        <w:t xml:space="preserve"> [devastate] the UK - America's ally in World War II -- by selling U.K. bonds to devalue the pound and blocking a $1-billion IMF loan that the U.K. desperately needed. And to get Israel to withdraw from territories captured in the war, Eisenhower threatened Israel with expulsion from the UN, adding gravitas to his demands by making them in a radio and television address to the American people from the White House.¶ </w:t>
      </w:r>
      <w:r w:rsidRPr="009C2C9A">
        <w:rPr>
          <w:rStyle w:val="StyleUnderline"/>
        </w:rPr>
        <w:t>Other U.S. presidents also treated Israel harshly</w:t>
      </w:r>
      <w:r w:rsidRPr="009C2C9A">
        <w:t xml:space="preserve">. Although we think of Israel as being militarily dependent on the U.S., the truth is far different. In the first decades following Israel's creation in 1948, the U.S. was less friend than foe, generally siding with Israel's Arab neighbours. The U.S. not only sold arms to Israel's enemies, it also lavished them with economic and military aid through a Marshall-type plan for the Middle East.¶ Meanwhile, the U.S. gave Israel little economic aid and no military aid in the early years -- the first military grant wouldn't come until 1974, a quarter century after Israel's founding. Until the Kennedy Administration in the 1960s, when the U.S. allowed Israel to purchase defensive anti-aircraft HAWK missiles -- but no planes, tanks, or offensive weapons -- the U.S. refused to even sell arms to help the fledgling state defend itself.¶ In every war involving Israel, the Arab states were the aggressors yet in every war, the Israelis knew they were fighting not only against the Arabs on the battlefield but against the U.S. diplomatically. </w:t>
      </w:r>
      <w:r w:rsidRPr="009C2C9A">
        <w:rPr>
          <w:rStyle w:val="StyleUnderline"/>
        </w:rPr>
        <w:t>The U.S. pressured Israel, generally successfully, to stop its military advances and to give up war gains.</w:t>
      </w:r>
      <w:r w:rsidRPr="009C2C9A">
        <w:rPr>
          <w:rStyle w:val="StyleUnderline"/>
          <w:b/>
        </w:rPr>
        <w:t>¶</w:t>
      </w:r>
      <w:r w:rsidRPr="009C2C9A">
        <w:rPr>
          <w:rStyle w:val="StyleUnderline"/>
        </w:rPr>
        <w:t xml:space="preserve"> </w:t>
      </w:r>
      <w:r w:rsidRPr="009C2C9A">
        <w:t xml:space="preserve">The U.S. under President Ronald Reagan opposed Israel's decision to destroy Saddam Hussein's Osirak nuclear reactor, and when Israel went ahead in 1981 Reagan embargoed delivery of F-16 fighters to punish Israel. The U.S. under President George H Bush insisted that Israel not retaliate against Iraq when Saddam Hussein launched 39 Scud missiles into Israel. The U.S. under President George W Bush opposed Israel's decision to destroy Syria's nuclear reactor, which Israel did anyway, and it opposed an Israeli military strike on Iran.¶ </w:t>
      </w:r>
      <w:proofErr w:type="gramStart"/>
      <w:r w:rsidRPr="009C2C9A">
        <w:rPr>
          <w:rStyle w:val="StyleUnderline"/>
        </w:rPr>
        <w:t>The</w:t>
      </w:r>
      <w:proofErr w:type="gramEnd"/>
      <w:r w:rsidRPr="009C2C9A">
        <w:rPr>
          <w:rStyle w:val="StyleUnderline"/>
        </w:rPr>
        <w:t xml:space="preserve"> U.S. has historically been strongly predisposed against Israeli military action. Israel is on its own. </w:t>
      </w:r>
      <w:r w:rsidRPr="009C2C9A">
        <w:t>The stars are aligned for a unilateral attack.</w:t>
      </w:r>
    </w:p>
    <w:p w:rsidR="00017AD0" w:rsidRPr="009C2C9A" w:rsidRDefault="00017AD0" w:rsidP="00017AD0">
      <w:pPr>
        <w:pStyle w:val="Heading4"/>
      </w:pPr>
      <w:r w:rsidRPr="009C2C9A">
        <w:t>No chance of Iran war – Hype, no incentive, and too similar to Iraq</w:t>
      </w:r>
    </w:p>
    <w:p w:rsidR="00017AD0" w:rsidRPr="009C2C9A" w:rsidRDefault="00017AD0" w:rsidP="00017AD0">
      <w:r w:rsidRPr="009C2C9A">
        <w:rPr>
          <w:rStyle w:val="Style13ptBold"/>
        </w:rPr>
        <w:t>Emanuel</w:t>
      </w:r>
      <w:r w:rsidRPr="009C2C9A">
        <w:t xml:space="preserve"> 1/20/</w:t>
      </w:r>
      <w:r w:rsidRPr="009C2C9A">
        <w:rPr>
          <w:rStyle w:val="Style13ptBold"/>
        </w:rPr>
        <w:t>2012</w:t>
      </w:r>
      <w:r w:rsidRPr="009C2C9A">
        <w:t>– Formerly of the air force, was an reporter in Iraq, degree from UGA, currently studying at Harvard, has written for CBS, USA Today, and the WSJ (Jeff, “Why We’re Not Going to War with Iran,” Red State, http://www.redstate.com/diary/jeff_emanuel/2012/01/20/why-were-not-going-to-war-with-iran/, DM)</w:t>
      </w:r>
    </w:p>
    <w:p w:rsidR="00017AD0" w:rsidRPr="009C2C9A" w:rsidRDefault="00017AD0" w:rsidP="00017AD0"/>
    <w:p w:rsidR="00017AD0" w:rsidRPr="009C2C9A" w:rsidRDefault="00017AD0" w:rsidP="00017AD0">
      <w:pPr>
        <w:rPr>
          <w:rStyle w:val="StyleUnderline"/>
        </w:rPr>
      </w:pPr>
      <w:r w:rsidRPr="009C2C9A">
        <w:t xml:space="preserve">That’s right: </w:t>
      </w:r>
      <w:r w:rsidRPr="009C2C9A">
        <w:rPr>
          <w:rStyle w:val="StyleUnderline"/>
        </w:rPr>
        <w:t>the claim that America or Israel is on the cusp of attacking Iran is as old as the Islamic Republic itself.</w:t>
      </w:r>
      <w:r w:rsidRPr="009C2C9A">
        <w:t xml:space="preserve"> Such </w:t>
      </w:r>
      <w:r w:rsidRPr="009C2C9A">
        <w:rPr>
          <w:rStyle w:val="StyleUnderline"/>
        </w:rPr>
        <w:t>assertions have peppered media reports, op-eds, and other commentary for three decades and change at this point – a fact which should give folks pause about taking such claims any more seriously now than at any point in recent history.</w:t>
      </w:r>
      <w:r w:rsidRPr="009C2C9A">
        <w:rPr>
          <w:rStyle w:val="StyleUnderline"/>
          <w:b/>
        </w:rPr>
        <w:t>¶</w:t>
      </w:r>
      <w:r w:rsidRPr="009C2C9A">
        <w:rPr>
          <w:rStyle w:val="StyleUnderline"/>
        </w:rPr>
        <w:t xml:space="preserve"> </w:t>
      </w:r>
      <w:r w:rsidRPr="009C2C9A">
        <w:t xml:space="preserve">Yes, Iran is hostile to the U.S. and its interests, and yes, it is almost certainly working as quickly as it can on the development of a nuclear weapon. However, </w:t>
      </w:r>
      <w:r w:rsidRPr="009C2C9A">
        <w:rPr>
          <w:rStyle w:val="Emphasis"/>
        </w:rPr>
        <w:t>despite growing hysteria on the part of media and analysts</w:t>
      </w:r>
      <w:r w:rsidRPr="009C2C9A">
        <w:rPr>
          <w:rStyle w:val="StyleUnderline"/>
        </w:rPr>
        <w:t>, and despite public debates like that being hosted by Foreign Affairs</w:t>
      </w:r>
      <w:r w:rsidRPr="009C2C9A">
        <w:t xml:space="preserve"> (the best piece among which is this one by Colin Kahl, former head of Middle East policy at the Pentagon), </w:t>
      </w:r>
      <w:r w:rsidRPr="009C2C9A">
        <w:rPr>
          <w:rStyle w:val="StyleUnderline"/>
        </w:rPr>
        <w:t>a western-initiated war with Iran is little more likely now than at any point in the last three decades, if not altogether less so.</w:t>
      </w:r>
      <w:r w:rsidRPr="009C2C9A">
        <w:rPr>
          <w:rStyle w:val="StyleUnderline"/>
          <w:b/>
        </w:rPr>
        <w:t>¶</w:t>
      </w:r>
      <w:r w:rsidRPr="009C2C9A">
        <w:rPr>
          <w:rStyle w:val="StyleUnderline"/>
        </w:rPr>
        <w:t xml:space="preserve"> </w:t>
      </w:r>
      <w:r w:rsidRPr="009C2C9A">
        <w:t xml:space="preserve">This isn’t to minimize Iran’s nuclearization effort as an issue. President Obama clearly has a decision to make when it comes to dealing with Iran’s apparently inexorable march toward becoming a nuclear weapons state, as will the next president should Obama be defeated in this year’s election. Thus far, </w:t>
      </w:r>
      <w:r w:rsidRPr="009C2C9A">
        <w:rPr>
          <w:rStyle w:val="StyleUnderline"/>
        </w:rPr>
        <w:t>the administration has issued firm statements while consistently moving its “red line” of acceptable nuclear progress backward in response to each Iranian action.</w:t>
      </w:r>
      <w:r w:rsidRPr="009C2C9A">
        <w:t xml:space="preserve"> As Pepe Escobar noted at CBSNews Online</w:t>
      </w:r>
      <w:proofErr w:type="gramStart"/>
      <w:r w:rsidRPr="009C2C9A">
        <w:t>:¶</w:t>
      </w:r>
      <w:proofErr w:type="gramEnd"/>
      <w:r w:rsidRPr="009C2C9A">
        <w:t xml:space="preserve"> Let’s start with red lines. Here it is, Washington’s ultimate red line, straight from the lion’s mouth. Only last week Secretary of Defense Leon Panetta said of the Iranians, ‘Are they trying to develop a nuclear weapon? No. But we know that they’re trying to develop a nuclear capability. And that’s what concerns us. And our red line to Iran is do not develop a nuclear weapon. That’s a red line for us.’¶ </w:t>
      </w:r>
      <w:proofErr w:type="gramStart"/>
      <w:r w:rsidRPr="009C2C9A">
        <w:t>How</w:t>
      </w:r>
      <w:proofErr w:type="gramEnd"/>
      <w:r w:rsidRPr="009C2C9A">
        <w:t xml:space="preserve"> strange, the way those </w:t>
      </w:r>
      <w:r w:rsidRPr="009C2C9A">
        <w:rPr>
          <w:rStyle w:val="StyleUnderline"/>
        </w:rPr>
        <w:t>red lines continue to retreat. Once upon a time, the red line for Washington was “enrichment” of uranium</w:t>
      </w:r>
      <w:r w:rsidRPr="009C2C9A">
        <w:t xml:space="preserve"> [Auth. note: As Olli Heinonen has recently noted, </w:t>
      </w:r>
      <w:r w:rsidRPr="009C2C9A">
        <w:rPr>
          <w:rStyle w:val="StyleUnderline"/>
        </w:rPr>
        <w:t>the Fordow plant is currently producing 20% enriched uranium</w:t>
      </w:r>
      <w:r w:rsidRPr="009C2C9A">
        <w:t xml:space="preserve"> – an important step in producing weapons-grade uranium</w:t>
      </w:r>
      <w:proofErr w:type="gramStart"/>
      <w:r w:rsidRPr="009C2C9A">
        <w:t>] .</w:t>
      </w:r>
      <w:proofErr w:type="gramEnd"/>
      <w:r w:rsidRPr="009C2C9A">
        <w:t xml:space="preserve"> </w:t>
      </w:r>
      <w:r w:rsidRPr="009C2C9A">
        <w:rPr>
          <w:rStyle w:val="StyleUnderline"/>
        </w:rPr>
        <w:t>Now, it’s evidently an actual nuclear weapon that can be brandished.</w:t>
      </w:r>
      <w:r w:rsidRPr="009C2C9A">
        <w:t xml:space="preserve"> Keep in mind that, since 2005, Iranian Supreme Leader Ayatollah Khamenei has stressed that his country is not seeking to build a nuclear weapon. </w:t>
      </w:r>
      <w:r w:rsidRPr="009C2C9A">
        <w:rPr>
          <w:rStyle w:val="StyleUnderline"/>
        </w:rPr>
        <w:t xml:space="preserve">The most recent National Intelligence Estimate on Iran from the U.S. Intelligence Community has similarly stressed that Iran is not, in fact, developing a nuclear weapon </w:t>
      </w:r>
      <w:r w:rsidRPr="009C2C9A">
        <w:t xml:space="preserve">(as opposed to the breakout capacity to build one someday).¶ </w:t>
      </w:r>
      <w:r w:rsidRPr="009C2C9A">
        <w:rPr>
          <w:rStyle w:val="StyleUnderline"/>
        </w:rPr>
        <w:t>Why does the standard U.S. response to Iran’s advancement past each impassable line-in-the-sand ultimatum appear to be to shrug, take ten more paces backward, draw a new line, and demand that Iran not cross that one? The two-fold answer to that is as simple as it is frustrating for those who prioritize non-proliferation (particularly to state supporters of terror like Iran) very highly.</w:t>
      </w:r>
      <w:r w:rsidRPr="009C2C9A">
        <w:rPr>
          <w:rStyle w:val="StyleUnderline"/>
          <w:b/>
        </w:rPr>
        <w:t>¶</w:t>
      </w:r>
      <w:r w:rsidRPr="009C2C9A">
        <w:rPr>
          <w:rStyle w:val="StyleUnderline"/>
        </w:rPr>
        <w:t xml:space="preserve"> </w:t>
      </w:r>
      <w:r w:rsidRPr="009C2C9A">
        <w:t xml:space="preserve">First, </w:t>
      </w:r>
      <w:r w:rsidRPr="009C2C9A">
        <w:rPr>
          <w:rStyle w:val="StyleUnderline"/>
        </w:rPr>
        <w:t>it is highly unlikely that an aerial campaign would be able to successfully eliminate Iran’s nuclear program</w:t>
      </w:r>
      <w:r w:rsidRPr="009C2C9A">
        <w:t xml:space="preserve">, which is made up of deeply buried, hardened targets spread across multiple sites (though Matthew Kroenig has argued in Foreign Affairs that the majority of sites that serve as the most critical targets are within reach of conventional airborne munitions). Further, </w:t>
      </w:r>
      <w:r w:rsidRPr="009C2C9A">
        <w:rPr>
          <w:rStyle w:val="StyleUnderline"/>
        </w:rPr>
        <w:t>attempting to strike these sites would have a net negative effect on the U.S.’s interests</w:t>
      </w:r>
      <w:r w:rsidRPr="009C2C9A">
        <w:t>; as President Bush’s Director of Central Intelligence Michael Hayden reiterated just this week</w:t>
      </w:r>
      <w:proofErr w:type="gramStart"/>
      <w:r w:rsidRPr="009C2C9A">
        <w:t>,“</w:t>
      </w:r>
      <w:proofErr w:type="gramEnd"/>
      <w:r w:rsidRPr="009C2C9A">
        <w:t xml:space="preserve"> When we talked about this in the government, the consensus was that [attacking Iran] would guarantee that which we are trying to prevent — an Iran that will spare nothing to build a nuclear weapon and that would build it in secret.” </w:t>
      </w:r>
      <w:r w:rsidRPr="009C2C9A">
        <w:rPr>
          <w:rStyle w:val="StyleUnderline"/>
        </w:rPr>
        <w:t>A certain effect of striking or even eliminating the program (if that were possible) but leaving the regime intact would be to double their resolve to establish a nuclear weapons capability</w:t>
      </w:r>
      <w:r w:rsidRPr="009C2C9A">
        <w:t>, in no small part because success in that pursuit would provide it the security of deterrence (and the freedom to continue its effort to be a bully in the region and beyond), as North Korea has repeatedly demonstrated.¶ Given these limitations and first-order effects, the next-best option would seem to be to carry out an operation that simultaneously eliminated Teheran’s nuclear sites and deposed the regime. This is akin to what FPI’s Jamie Fly and AEI’s Gary Schmitt have suggested, with one major difference: Fly and Schmitt appear to be calling for an solely aerial campaign (augmented, almost certainly, by other conventional standoff weaponry), but with a target list that is expanded beyond sites that are directly related to the nuclear program. They write</w:t>
      </w:r>
      <w:proofErr w:type="gramStart"/>
      <w:r w:rsidRPr="009C2C9A">
        <w:t>:¶</w:t>
      </w:r>
      <w:proofErr w:type="gramEnd"/>
      <w:r w:rsidRPr="009C2C9A">
        <w:t xml:space="preserve"> A limited strike against nuclear facilities would not lead to regime change. But a broader operation might. It would not even need to be a ground invasion aimed specifically at toppling the government. The United States would basically need to expand its list of targets beyond the nuclear program to key command and control elements of the Republican Guard and the intelligence ministry, and facilities associated with other key government officials. The goal would be to compromise severely the government’s ability to control the Iranian population. This would require an extended campaign, but since even a limited strike would take days and Iran would strike back, it would be far better to design a military operation that has a greater chance of producing a satisfactory outcome.¶ With all due respect to Fly and Schmitt, it’s a very good thing that this suggestion will never come to fruition, in large part because it is one of the worst suggestions that has been put forth to date for dealing with the Iranian nuclear issue. </w:t>
      </w:r>
      <w:r w:rsidRPr="009C2C9A">
        <w:rPr>
          <w:rStyle w:val="StyleUnderline"/>
        </w:rPr>
        <w:t>If simply bombing those sites which can be identified and reached with conventional weapons is an ineffective way of dealing with Iran’s program, then attacking those sites and striking Teheran’s “key command and control elements” from 30,000 feet AGL or from up to 1,000 nautical miles away, then leaving the resulting chaotic mess for the Iranian people (and those still remaining in the military- governmental complex) to clean up and rebuild from is an exponentially more effective way of ensuring that whatever does emerge from the rubble will not in any way be positively disposed to the U.S. and its interests.</w:t>
      </w:r>
      <w:r w:rsidRPr="009C2C9A">
        <w:t xml:space="preserve"> In other words, the idea that the best possible option on Iran would be to fly in, break everything (in hopes of prompting regime collapse), and then immediately leave is, quite simply, mind-boggling.¶ This brings us to the second reason why an attack on Iran is as unlikely now as it has been at any time in recent history, if not more: </w:t>
      </w:r>
      <w:r w:rsidRPr="009C2C9A">
        <w:rPr>
          <w:rStyle w:val="StyleUnderline"/>
        </w:rPr>
        <w:t>the fact that the only option to truly ensure that the existing program is done away with, and to create the most favorable odds that Iran’s efforts at nuclearization would not be reconstituted in greater secrecy at the earliest possible moment, would be to mount an air-and-ground invasion that deposed the regime; disbanded the Revolutionary Guard; and manually searched for; reported, and destroyed all weapons of mass destruction and WMD production facilities that it found; and trusted that freeing the people from the tyranny of their government and the punishment it had brought, and meted out, upon them would immediately win them to America’s side and its cause.</w:t>
      </w:r>
      <w:r w:rsidRPr="009C2C9A">
        <w:rPr>
          <w:rStyle w:val="StyleUnderline"/>
          <w:b/>
        </w:rPr>
        <w:t>¶</w:t>
      </w:r>
      <w:r w:rsidRPr="009C2C9A">
        <w:rPr>
          <w:rStyle w:val="StyleUnderline"/>
        </w:rPr>
        <w:t xml:space="preserve"> </w:t>
      </w:r>
      <w:r w:rsidRPr="009C2C9A">
        <w:t xml:space="preserve">Does that sound familiar? If not, then George Santayana would like to have a quick word with you, because </w:t>
      </w:r>
      <w:r w:rsidRPr="009C2C9A">
        <w:rPr>
          <w:rStyle w:val="StyleUnderline"/>
        </w:rPr>
        <w:t>I’ve just basically described the 2003 coalition invasion of Iraq, and that is precisely why no such invasion of Iran is in the offing at any time in the near future. Had America not had the experience of “breaking” Iraq, and learning the hard way just how difficult it is to put such a Humpty Dumpty together again, then a campaign against Iran might not be such a far-fetched idea. However, with Iraq planted firmly in our short-term memory</w:t>
      </w:r>
      <w:r w:rsidRPr="009C2C9A">
        <w:t xml:space="preserve"> (despite the withdrawal of uniformed troops this December, that effort is still far from over), and with Afghanistan still so unstable that the coalition is once again stepping up peace and power-sharing talks with the Taliban, the simple and unavoidable fact is that there will not be even a fraction of the public, expert, or official governmental support for an invasion of Iran that there was for the action taken against Afghanistan and Iraq last decade. Additionally, </w:t>
      </w:r>
      <w:r w:rsidRPr="009C2C9A">
        <w:rPr>
          <w:rStyle w:val="StyleUnderline"/>
        </w:rPr>
        <w:t>Iran’s geographic location virtually guarantees that militants will stream into the Persian state from every direction in massive numbers, augmenting an organic insurgency and waging a low- and medium-intensity conflict and domestic terror campaign that could well make both Afghanistan and Iraq seem relatively tame in comparison.</w:t>
      </w:r>
      <w:r w:rsidRPr="009C2C9A">
        <w:rPr>
          <w:rStyle w:val="StyleUnderline"/>
          <w:b/>
        </w:rPr>
        <w:t>¶</w:t>
      </w:r>
      <w:r w:rsidRPr="009C2C9A">
        <w:rPr>
          <w:rStyle w:val="StyleUnderline"/>
        </w:rPr>
        <w:t xml:space="preserve"> These facts argue very convincingly for the risk of an attack on Iran being as low as it has been for the preceding decades, despite the constant media speculation and hype about a supposedly impending attack that has been a feature of reports and analyses across that period.</w:t>
      </w:r>
    </w:p>
    <w:p w:rsidR="00017AD0" w:rsidRPr="009C2C9A" w:rsidRDefault="00017AD0" w:rsidP="00017AD0">
      <w:pPr>
        <w:pStyle w:val="Heading2"/>
      </w:pPr>
      <w:r w:rsidRPr="009C2C9A">
        <w:t xml:space="preserve">Middle </w:t>
      </w:r>
      <w:proofErr w:type="gramStart"/>
      <w:r w:rsidRPr="009C2C9A">
        <w:t>east</w:t>
      </w:r>
      <w:proofErr w:type="gramEnd"/>
      <w:r w:rsidRPr="009C2C9A">
        <w:t xml:space="preserve"> war</w:t>
      </w:r>
    </w:p>
    <w:p w:rsidR="00017AD0" w:rsidRPr="009C2C9A" w:rsidRDefault="00017AD0" w:rsidP="00017AD0">
      <w:pPr>
        <w:pStyle w:val="Heading3"/>
      </w:pPr>
      <w:r w:rsidRPr="009C2C9A">
        <w:t>No impact</w:t>
      </w:r>
    </w:p>
    <w:p w:rsidR="00017AD0" w:rsidRPr="009C2C9A" w:rsidRDefault="00017AD0" w:rsidP="00017AD0">
      <w:pPr>
        <w:pStyle w:val="Heading4"/>
        <w:rPr>
          <w:rFonts w:eastAsia="Times New Roman"/>
        </w:rPr>
      </w:pPr>
      <w:proofErr w:type="gramStart"/>
      <w:r w:rsidRPr="009C2C9A">
        <w:rPr>
          <w:rFonts w:eastAsia="Times New Roman"/>
        </w:rPr>
        <w:t>no</w:t>
      </w:r>
      <w:proofErr w:type="gramEnd"/>
      <w:r w:rsidRPr="009C2C9A">
        <w:rPr>
          <w:rFonts w:eastAsia="Times New Roman"/>
        </w:rPr>
        <w:t xml:space="preserve"> impact to middle east war—national incentives and empirics</w:t>
      </w:r>
    </w:p>
    <w:p w:rsidR="00017AD0" w:rsidRPr="009C2C9A" w:rsidRDefault="00017AD0" w:rsidP="00017AD0">
      <w:pPr>
        <w:rPr>
          <w:rFonts w:eastAsia="Times New Roman" w:cs="Times New Roman"/>
          <w:color w:val="000000"/>
        </w:rPr>
      </w:pPr>
      <w:r w:rsidRPr="009C2C9A">
        <w:rPr>
          <w:rFonts w:eastAsia="Times New Roman" w:cs="Times New Roman"/>
          <w:b/>
          <w:color w:val="000000"/>
        </w:rPr>
        <w:t>Maloney and Takeyh 07</w:t>
      </w:r>
      <w:r w:rsidRPr="009C2C9A">
        <w:rPr>
          <w:rFonts w:eastAsia="Times New Roman" w:cs="Times New Roman"/>
          <w:color w:val="000000"/>
        </w:rPr>
        <w:t xml:space="preserve"> – *senior fellow for Middle East Policy at the Saban Center for Middle East Studies at the Brookings Institution AND **senior fellow for Middle East Studies at the Council on Foreign Relations (Susan and Ray, International Herald Tribune, 6/28, “Why the Iraq War Won't Engulf the Mideast”, </w:t>
      </w:r>
      <w:hyperlink r:id="rId220" w:history="1">
        <w:r w:rsidRPr="009C2C9A">
          <w:rPr>
            <w:rStyle w:val="Hyperlink"/>
            <w:rFonts w:eastAsia="Times New Roman" w:cs="Times New Roman"/>
          </w:rPr>
          <w:t>http://www.brookings.edu/opinions/2007/0628iraq_maloney.aspx</w:t>
        </w:r>
      </w:hyperlink>
      <w:r w:rsidRPr="009C2C9A">
        <w:rPr>
          <w:rFonts w:eastAsia="Times New Roman" w:cs="Times New Roman"/>
          <w:color w:val="000000"/>
        </w:rPr>
        <w:t>) //AD</w:t>
      </w:r>
    </w:p>
    <w:p w:rsidR="00017AD0" w:rsidRPr="009C2C9A" w:rsidRDefault="00017AD0" w:rsidP="00017AD0">
      <w:pPr>
        <w:rPr>
          <w:rFonts w:eastAsia="Times New Roman" w:cs="Times New Roman"/>
          <w:color w:val="000000"/>
        </w:rPr>
      </w:pPr>
    </w:p>
    <w:p w:rsidR="00017AD0" w:rsidRPr="009C2C9A" w:rsidRDefault="00017AD0" w:rsidP="00017AD0">
      <w:pPr>
        <w:rPr>
          <w:rStyle w:val="StyleUnderline"/>
        </w:rPr>
      </w:pPr>
      <w:r w:rsidRPr="009C2C9A">
        <w:t xml:space="preserve">Yet, </w:t>
      </w:r>
      <w:r w:rsidRPr="009C2C9A">
        <w:rPr>
          <w:rStyle w:val="StyleUnderline"/>
        </w:rPr>
        <w:t>the Saudis, Iranians, Jordanians, Syrians, and others are very unlikely to go to war either to protect their own sect or ethnic group or to prevent one country from gaining the upper hand in Iraq.</w:t>
      </w:r>
    </w:p>
    <w:p w:rsidR="00017AD0" w:rsidRPr="009C2C9A" w:rsidRDefault="00017AD0" w:rsidP="00017AD0">
      <w:pPr>
        <w:rPr>
          <w:rStyle w:val="StyleUnderline"/>
        </w:rPr>
      </w:pPr>
      <w:r w:rsidRPr="009C2C9A">
        <w:t>The reasons are fairly straightforward. Fi</w:t>
      </w:r>
      <w:r w:rsidRPr="009C2C9A">
        <w:rPr>
          <w:rStyle w:val="StyleUnderline"/>
        </w:rPr>
        <w:t>rst, Middle Eastern leaders, like politicians everywhere, are primarily interested in one thing: self-preservation. Committing forces to Iraq is an inherently risky proposition, which, if the conflict went badly, could threaten domestic political stability</w:t>
      </w:r>
      <w:r w:rsidRPr="009C2C9A">
        <w:t xml:space="preserve">. Moreover, </w:t>
      </w:r>
      <w:r w:rsidRPr="009C2C9A">
        <w:rPr>
          <w:rStyle w:val="StyleUnderline"/>
        </w:rPr>
        <w:t>most Arab armies are geared toward regime protection rather than projecting power and thus have little capability for sending troops to Iraq.</w:t>
      </w:r>
    </w:p>
    <w:p w:rsidR="00017AD0" w:rsidRPr="009C2C9A" w:rsidRDefault="00017AD0" w:rsidP="00017AD0">
      <w:pPr>
        <w:rPr>
          <w:rStyle w:val="StyleUnderline"/>
        </w:rPr>
      </w:pPr>
      <w:r w:rsidRPr="009C2C9A">
        <w:rPr>
          <w:rStyle w:val="StyleUnderline"/>
        </w:rPr>
        <w:t>Second, there is cause for concern about the so-called blowback scenario in which jihadis returning from Iraq destabilize their home countries, plunging the region into conflict.</w:t>
      </w:r>
    </w:p>
    <w:p w:rsidR="00017AD0" w:rsidRPr="009C2C9A" w:rsidRDefault="00017AD0" w:rsidP="00017AD0">
      <w:pPr>
        <w:rPr>
          <w:rStyle w:val="StyleUnderline"/>
        </w:rPr>
      </w:pPr>
      <w:r w:rsidRPr="009C2C9A">
        <w:rPr>
          <w:rStyle w:val="StyleUnderline"/>
        </w:rPr>
        <w:t xml:space="preserve">Middle Eastern leaders are preparing for this possibility. </w:t>
      </w:r>
      <w:r w:rsidRPr="009C2C9A">
        <w:t xml:space="preserve">Unlike in the 1990s, when Arab fighters in the Afghan jihad against the Soviet Union returned to Algeria, Egypt and Saudi Arabia and became a source of instability, </w:t>
      </w:r>
      <w:r w:rsidRPr="009C2C9A">
        <w:rPr>
          <w:rStyle w:val="StyleUnderline"/>
        </w:rPr>
        <w:t>Arab security services are being vigilant about who is coming in and going from their countries.</w:t>
      </w:r>
    </w:p>
    <w:p w:rsidR="00017AD0" w:rsidRPr="009C2C9A" w:rsidRDefault="00017AD0" w:rsidP="00017AD0">
      <w:r w:rsidRPr="009C2C9A">
        <w:t>In the last month, the Saudi government has arrested approximately 200 people suspected of ties with militants. Riyadh is also building a 700 kilometer wall along part of its frontier with Iraq in order to keep militants out of the kingdom.</w:t>
      </w:r>
    </w:p>
    <w:p w:rsidR="00017AD0" w:rsidRPr="009C2C9A" w:rsidRDefault="00017AD0" w:rsidP="00017AD0">
      <w:pPr>
        <w:rPr>
          <w:rStyle w:val="StyleUnderline"/>
        </w:rPr>
      </w:pPr>
      <w:r w:rsidRPr="009C2C9A">
        <w:rPr>
          <w:rStyle w:val="StyleUnderline"/>
        </w:rPr>
        <w:t>Finally, there is no precedent for Arab leaders to commit forces to conflicts in which they are not directly involved</w:t>
      </w:r>
      <w:r w:rsidRPr="009C2C9A">
        <w:t xml:space="preserve">. </w:t>
      </w:r>
      <w:r w:rsidRPr="009C2C9A">
        <w:rPr>
          <w:rStyle w:val="StyleUnderline"/>
        </w:rPr>
        <w:t>The Iraqis and the Saudis did send small contingents to fight the Israelis in 1948 and 1967, but they were either ineffective or never made it. In the 1970s and 1980s, Arab countries other than Syria</w:t>
      </w:r>
      <w:r w:rsidRPr="009C2C9A">
        <w:t>, which had a compelling interest in establishing its hegemony over Lebanon, ne</w:t>
      </w:r>
      <w:r w:rsidRPr="009C2C9A">
        <w:rPr>
          <w:rStyle w:val="StyleUnderline"/>
        </w:rPr>
        <w:t>ver committed forces either to protect the Lebanese from the Israelis or from other Lebanese. The civil war in Lebanon was regarded as someone else's fight.</w:t>
      </w:r>
    </w:p>
    <w:p w:rsidR="00017AD0" w:rsidRPr="009C2C9A" w:rsidRDefault="00017AD0" w:rsidP="00017AD0">
      <w:r w:rsidRPr="009C2C9A">
        <w:rPr>
          <w:rStyle w:val="StyleUnderline"/>
        </w:rPr>
        <w:t>Indeed, this is the way many leaders view the current situation in Iraq.</w:t>
      </w:r>
      <w:r w:rsidRPr="009C2C9A">
        <w:t xml:space="preserve"> To Cairo, Amman and Riyadh, the situation in Iraq is worrisome, but in the end it is an Iraqi and American fight.</w:t>
      </w:r>
    </w:p>
    <w:p w:rsidR="00017AD0" w:rsidRPr="009C2C9A" w:rsidRDefault="00017AD0" w:rsidP="00017AD0">
      <w:r w:rsidRPr="009C2C9A">
        <w:rPr>
          <w:rStyle w:val="StyleUnderline"/>
        </w:rPr>
        <w:t>As far as Iranian mullahs are concerned, they have long preferred to press their interests through proxies as opposed to direct engagement</w:t>
      </w:r>
      <w:r w:rsidRPr="009C2C9A">
        <w:t>. At a time when Tehran has access and influence over powerful Shiite militias, a massive cross-border incursion is both unlikely and unnecessary.</w:t>
      </w:r>
    </w:p>
    <w:p w:rsidR="00017AD0" w:rsidRPr="009C2C9A" w:rsidRDefault="00017AD0" w:rsidP="00017AD0">
      <w:pPr>
        <w:rPr>
          <w:rStyle w:val="StyleUnderline"/>
        </w:rPr>
      </w:pPr>
      <w:r w:rsidRPr="009C2C9A">
        <w:rPr>
          <w:rStyle w:val="StyleUnderline"/>
        </w:rPr>
        <w:t>So Iraqis will remain locked in a sectarian and ethnic struggle that outside powers may abet, but will remain within the borders of Iraq.</w:t>
      </w:r>
    </w:p>
    <w:p w:rsidR="00017AD0" w:rsidRPr="009C2C9A" w:rsidRDefault="00017AD0" w:rsidP="00017AD0">
      <w:pPr>
        <w:rPr>
          <w:rStyle w:val="StyleUnderline"/>
        </w:rPr>
      </w:pPr>
      <w:r w:rsidRPr="009C2C9A">
        <w:rPr>
          <w:rStyle w:val="StyleUnderline"/>
        </w:rPr>
        <w:t>The Middle East is a region both prone and accustomed to civil wars. But given its experience with ambiguous conflicts, the region has also developed an intuitive ability to contain its civil strife and prevent local conflicts from enveloping the entire Middle East.</w:t>
      </w:r>
    </w:p>
    <w:p w:rsidR="00017AD0" w:rsidRPr="009C2C9A" w:rsidRDefault="00017AD0" w:rsidP="00017AD0"/>
    <w:p w:rsidR="00017AD0" w:rsidRPr="009C2C9A" w:rsidRDefault="00017AD0" w:rsidP="00017AD0">
      <w:pPr>
        <w:pStyle w:val="Heading4"/>
      </w:pPr>
      <w:r w:rsidRPr="009C2C9A">
        <w:t>No Middle East escalation - empirics</w:t>
      </w:r>
    </w:p>
    <w:p w:rsidR="00017AD0" w:rsidRPr="009C2C9A" w:rsidRDefault="00017AD0" w:rsidP="00017AD0">
      <w:r w:rsidRPr="009C2C9A">
        <w:rPr>
          <w:rStyle w:val="Style13ptBold"/>
        </w:rPr>
        <w:t>Drum, 07</w:t>
      </w:r>
      <w:r w:rsidRPr="009C2C9A">
        <w:t xml:space="preserve"> – political blogger for the Washington Monthly (Kevin, “The Chaos Hawks,” 9/9, Washington monthly, </w:t>
      </w:r>
      <w:hyperlink r:id="rId221" w:history="1">
        <w:r w:rsidRPr="009C2C9A">
          <w:rPr>
            <w:rStyle w:val="Hyperlink"/>
          </w:rPr>
          <w:t>http://www.washingtonmonthly.com/archives/individual/2007_09/012029.php</w:t>
        </w:r>
      </w:hyperlink>
      <w:r w:rsidRPr="009C2C9A">
        <w:t>) //AD</w:t>
      </w:r>
    </w:p>
    <w:p w:rsidR="00017AD0" w:rsidRPr="009C2C9A" w:rsidRDefault="00017AD0" w:rsidP="00017AD0"/>
    <w:p w:rsidR="00017AD0" w:rsidRPr="009C2C9A" w:rsidRDefault="00017AD0" w:rsidP="00017AD0">
      <w:r w:rsidRPr="009C2C9A">
        <w:t xml:space="preserve">Having admitted, however, that </w:t>
      </w:r>
      <w:r w:rsidRPr="009C2C9A">
        <w:rPr>
          <w:rStyle w:val="StyleUnderline"/>
        </w:rPr>
        <w:t>the odds of a military success in Iraq are almost impossibly long</w:t>
      </w:r>
      <w:r w:rsidRPr="009C2C9A">
        <w:t xml:space="preserve">, Chaos Hawks nonetheless insist that the </w:t>
      </w:r>
      <w:r w:rsidRPr="009C2C9A">
        <w:rPr>
          <w:rStyle w:val="StyleUnderline"/>
        </w:rPr>
        <w:t>U.S. military needs to stay in Iraq for the foreseeable future. Why? Because if we leave the entire Middle East will become a bloodbath</w:t>
      </w:r>
      <w:r w:rsidRPr="009C2C9A">
        <w:t>. Sunni and Shiite will engage in mutual genocide, oil fields will go up in flames, fundamentalist parties will take over, and al-Qaeda will have a safe haven bigger than the entire continent of Europe.</w:t>
      </w:r>
    </w:p>
    <w:p w:rsidR="00017AD0" w:rsidRPr="009C2C9A" w:rsidRDefault="00017AD0" w:rsidP="00017AD0">
      <w:pPr>
        <w:rPr>
          <w:rStyle w:val="StyleUnderline"/>
        </w:rPr>
      </w:pPr>
      <w:r w:rsidRPr="009C2C9A">
        <w:rPr>
          <w:rStyle w:val="StyleUnderline"/>
        </w:rPr>
        <w:t>Needless to say, this is nonsense. Israel has fought war after war in the Middle East. Result: no regional conflagration. Iran and Iraq fought one of the bloodiest wars of the second half the 20th century. Result: no regional conflagration. The Soviets fought in Afghanistan and then withdrew. No regional conflagration. The U.S. fought the Gulf War and then left. No regional conflagration. Algeria fought an internal civil war for a decade. No regional conflagration.</w:t>
      </w:r>
    </w:p>
    <w:p w:rsidR="00017AD0" w:rsidRPr="009C2C9A" w:rsidRDefault="00017AD0" w:rsidP="00017AD0"/>
    <w:p w:rsidR="00017AD0" w:rsidRPr="009C2C9A" w:rsidRDefault="00017AD0" w:rsidP="00017AD0">
      <w:pPr>
        <w:pStyle w:val="Heading4"/>
      </w:pPr>
      <w:r w:rsidRPr="009C2C9A">
        <w:t>No escalation – Kerry peace talks</w:t>
      </w:r>
    </w:p>
    <w:p w:rsidR="00017AD0" w:rsidRPr="009C2C9A" w:rsidRDefault="00017AD0" w:rsidP="00017AD0">
      <w:pPr>
        <w:rPr>
          <w:bCs/>
        </w:rPr>
      </w:pPr>
      <w:r w:rsidRPr="009C2C9A">
        <w:rPr>
          <w:rStyle w:val="Style13ptBold"/>
        </w:rPr>
        <w:t xml:space="preserve">Jakes 7-20 - </w:t>
      </w:r>
      <w:r w:rsidRPr="009C2C9A">
        <w:rPr>
          <w:rStyle w:val="Style13ptBold"/>
          <w:b w:val="0"/>
        </w:rPr>
        <w:t>AP National Security Writer at The Associated Press, Washington Correspondent at Hearst Newspapers, Chief Political Writer at Times Union of Albany</w:t>
      </w:r>
      <w:r w:rsidRPr="009C2C9A">
        <w:t xml:space="preserve"> (Lara, “John Kerry headed to Middle East in bid for cease-fire,” 7-20-14, Denver Post, Associated Press, </w:t>
      </w:r>
      <w:hyperlink r:id="rId222" w:history="1">
        <w:r w:rsidRPr="009C2C9A">
          <w:rPr>
            <w:rStyle w:val="Hyperlink"/>
          </w:rPr>
          <w:t>http://www.denverpost.com/nationworld/ci_26184120/u-s-sharpens-criticism-hamas-urges-cease-fire</w:t>
        </w:r>
      </w:hyperlink>
      <w:r w:rsidRPr="009C2C9A">
        <w:t>) //AD</w:t>
      </w:r>
    </w:p>
    <w:p w:rsidR="00017AD0" w:rsidRPr="009C2C9A" w:rsidRDefault="00017AD0" w:rsidP="00017AD0"/>
    <w:p w:rsidR="00017AD0" w:rsidRPr="009C2C9A" w:rsidRDefault="00017AD0" w:rsidP="00017AD0">
      <w:pPr>
        <w:rPr>
          <w:rStyle w:val="StyleUnderline"/>
        </w:rPr>
      </w:pPr>
      <w:r w:rsidRPr="009C2C9A">
        <w:t xml:space="preserve">WASHINGTON — </w:t>
      </w:r>
      <w:r w:rsidRPr="009C2C9A">
        <w:rPr>
          <w:rStyle w:val="StyleUnderline"/>
        </w:rPr>
        <w:t>Secretary of State John Kerry is heading back to the Middle East as the Obama administration attempts to bolster regional efforts to reach a ceasefire and sharpens its criticism of Hamas in its conflict with Israel.</w:t>
      </w:r>
    </w:p>
    <w:p w:rsidR="00017AD0" w:rsidRPr="009C2C9A" w:rsidRDefault="00017AD0" w:rsidP="00017AD0">
      <w:pPr>
        <w:rPr>
          <w:rStyle w:val="StyleUnderline"/>
        </w:rPr>
      </w:pPr>
      <w:r w:rsidRPr="009C2C9A">
        <w:t xml:space="preserve">The State Department said </w:t>
      </w:r>
      <w:r w:rsidRPr="009C2C9A">
        <w:rPr>
          <w:rStyle w:val="StyleUnderline"/>
        </w:rPr>
        <w:t>Kerry would leave early Monday for Egypt where he will join diplomatic efforts to resume a truce that had been agreed to in November 2012. In a statement Sunday evening, department spokeswoman Jen Psaki called the U.S. and international partners "deeply concerned about the risk of further escalation, and the loss of more innocent life."</w:t>
      </w:r>
    </w:p>
    <w:p w:rsidR="00017AD0" w:rsidRPr="009C2C9A" w:rsidRDefault="00017AD0" w:rsidP="00017AD0">
      <w:r w:rsidRPr="009C2C9A">
        <w:t>The Obama administration has toned down its earlier rebuke of Israel for attacks on the Gaza Strip that have killed civilians, including children, although both President Barack Obama and Kerry expressed concern about the rising death toll.</w:t>
      </w:r>
    </w:p>
    <w:p w:rsidR="00017AD0" w:rsidRPr="009C2C9A" w:rsidRDefault="00017AD0" w:rsidP="00017AD0">
      <w:pPr>
        <w:rPr>
          <w:rStyle w:val="StyleUnderline"/>
        </w:rPr>
      </w:pPr>
      <w:r w:rsidRPr="009C2C9A">
        <w:rPr>
          <w:rStyle w:val="StyleUnderline"/>
        </w:rPr>
        <w:t>The U.S. will urge the militant Palestinian group to accept a cease-fire agreement that would halt nearly two weeks of fighting with Israel. More than 430 Palestinians and 20 Israelis have been killed in that time.</w:t>
      </w:r>
    </w:p>
    <w:p w:rsidR="00017AD0" w:rsidRPr="009C2C9A" w:rsidRDefault="00017AD0" w:rsidP="00017AD0">
      <w:r w:rsidRPr="009C2C9A">
        <w:rPr>
          <w:rStyle w:val="StyleUnderline"/>
        </w:rPr>
        <w:t>Cairo has offered a cease-fire plan that is backed by the U.S. and Israel.</w:t>
      </w:r>
      <w:r w:rsidRPr="009C2C9A">
        <w:t xml:space="preserve"> But Hamas has rejected the Egyptian plan and is relying on governments in Qatar and Turkey for an alternative proposal. Qatar and Turkey have ties to the Muslim Brotherhood, which is also linked to Hamas but banned in Egypt.</w:t>
      </w:r>
    </w:p>
    <w:p w:rsidR="00017AD0" w:rsidRPr="009C2C9A" w:rsidRDefault="00017AD0" w:rsidP="00017AD0">
      <w:r w:rsidRPr="009C2C9A">
        <w:t xml:space="preserve">Making the rounds of Sunday talk shows, </w:t>
      </w:r>
      <w:r w:rsidRPr="009C2C9A">
        <w:rPr>
          <w:rStyle w:val="StyleUnderline"/>
        </w:rPr>
        <w:t>Kerry pointed to Hamas' role in the violence</w:t>
      </w:r>
      <w:r w:rsidRPr="009C2C9A">
        <w:t>.</w:t>
      </w:r>
    </w:p>
    <w:p w:rsidR="00017AD0" w:rsidRPr="009C2C9A" w:rsidRDefault="00017AD0" w:rsidP="00017AD0">
      <w:pPr>
        <w:rPr>
          <w:rStyle w:val="StyleUnderline"/>
        </w:rPr>
      </w:pPr>
      <w:r w:rsidRPr="009C2C9A">
        <w:t xml:space="preserve">"It's ugly. War is ugly, and bad things are going to happen," Kerry told ABC's "This Week." But, he added, </w:t>
      </w:r>
      <w:r w:rsidRPr="009C2C9A">
        <w:rPr>
          <w:rStyle w:val="StyleUnderline"/>
        </w:rPr>
        <w:t>Hamas needs "to recognize their own responsibility."</w:t>
      </w:r>
    </w:p>
    <w:p w:rsidR="00017AD0" w:rsidRPr="009C2C9A" w:rsidRDefault="00017AD0" w:rsidP="00017AD0">
      <w:r w:rsidRPr="009C2C9A">
        <w:t>Both Obama and Kerry said Israel has a right to defend itself against frequent rocket attacks by Hamas from the Gaza Strip. Kerry accused Hamas of attempting to sedate and kidnap Israelis through a network of tunnels that militants have used to stage cross-border raids.</w:t>
      </w:r>
    </w:p>
    <w:p w:rsidR="00017AD0" w:rsidRPr="009C2C9A" w:rsidRDefault="00017AD0" w:rsidP="00017AD0">
      <w:pPr>
        <w:rPr>
          <w:rStyle w:val="StyleUnderline"/>
        </w:rPr>
      </w:pPr>
      <w:r w:rsidRPr="009C2C9A">
        <w:t xml:space="preserve">He said on CNN's "State of the Union" that </w:t>
      </w:r>
      <w:r w:rsidRPr="009C2C9A">
        <w:rPr>
          <w:rStyle w:val="StyleUnderline"/>
        </w:rPr>
        <w:t>Hamas must "step up and show a level of reasonableness, and they need to accept the offer of a cease-fire."</w:t>
      </w:r>
    </w:p>
    <w:p w:rsidR="00017AD0" w:rsidRPr="009C2C9A" w:rsidRDefault="00017AD0" w:rsidP="00017AD0">
      <w:r w:rsidRPr="009C2C9A">
        <w:t>T</w:t>
      </w:r>
      <w:r w:rsidRPr="009C2C9A">
        <w:rPr>
          <w:rStyle w:val="StyleUnderline"/>
        </w:rPr>
        <w:t>hen, Kerry said, "</w:t>
      </w:r>
      <w:proofErr w:type="gramStart"/>
      <w:r w:rsidRPr="009C2C9A">
        <w:rPr>
          <w:rStyle w:val="StyleUnderline"/>
        </w:rPr>
        <w:t>we</w:t>
      </w:r>
      <w:proofErr w:type="gramEnd"/>
      <w:r w:rsidRPr="009C2C9A">
        <w:rPr>
          <w:rStyle w:val="StyleUnderline"/>
        </w:rPr>
        <w:t xml:space="preserve"> will certainly discuss all of the issues relevant to the underlying crisis."</w:t>
      </w:r>
    </w:p>
    <w:p w:rsidR="00017AD0" w:rsidRPr="009C2C9A" w:rsidRDefault="00017AD0" w:rsidP="00017AD0">
      <w:r w:rsidRPr="009C2C9A">
        <w:rPr>
          <w:rStyle w:val="StyleUnderline"/>
        </w:rPr>
        <w:t>The nearly two-week conflict appeared to be escalating as U.N. chief Ban Ki-moon was already in the region to try to revive cease-fire efforts.</w:t>
      </w:r>
    </w:p>
    <w:p w:rsidR="00017AD0" w:rsidRPr="009C2C9A" w:rsidRDefault="00017AD0" w:rsidP="00017AD0"/>
    <w:p w:rsidR="00017AD0" w:rsidRPr="009C2C9A" w:rsidRDefault="00017AD0" w:rsidP="00017AD0">
      <w:pPr>
        <w:pStyle w:val="Heading3"/>
      </w:pPr>
      <w:r w:rsidRPr="009C2C9A">
        <w:t>Alt cause</w:t>
      </w:r>
    </w:p>
    <w:p w:rsidR="00017AD0" w:rsidRPr="009C2C9A" w:rsidRDefault="00017AD0" w:rsidP="00017AD0">
      <w:pPr>
        <w:pStyle w:val="Heading4"/>
        <w:rPr>
          <w:rFonts w:eastAsia="Times New Roman"/>
        </w:rPr>
      </w:pPr>
      <w:r w:rsidRPr="009C2C9A">
        <w:rPr>
          <w:rFonts w:eastAsia="Times New Roman"/>
        </w:rPr>
        <w:t>No solvency - Saudi-Iran conflict alt cause</w:t>
      </w:r>
    </w:p>
    <w:p w:rsidR="00017AD0" w:rsidRPr="009C2C9A" w:rsidRDefault="00017AD0" w:rsidP="00017AD0">
      <w:pPr>
        <w:rPr>
          <w:rFonts w:eastAsia="Times New Roman" w:cs="Times New Roman"/>
        </w:rPr>
      </w:pPr>
      <w:r w:rsidRPr="009C2C9A">
        <w:rPr>
          <w:rFonts w:eastAsia="Times New Roman" w:cs="Times New Roman"/>
          <w:b/>
        </w:rPr>
        <w:t xml:space="preserve">Green and Admon 09 </w:t>
      </w:r>
      <w:r w:rsidRPr="009C2C9A">
        <w:rPr>
          <w:rFonts w:eastAsia="Times New Roman" w:cs="Times New Roman"/>
        </w:rPr>
        <w:t>- research fellows at the Middle East Media Research Institute ("Saudi-Iranian Tension Increases Following Clashes Between Houthi Rebels, Saudi military,” 11-13-09</w:t>
      </w:r>
      <w:proofErr w:type="gramStart"/>
      <w:r w:rsidRPr="009C2C9A">
        <w:rPr>
          <w:rFonts w:eastAsia="Times New Roman" w:cs="Times New Roman"/>
        </w:rPr>
        <w:t>,  http</w:t>
      </w:r>
      <w:proofErr w:type="gramEnd"/>
      <w:r w:rsidRPr="009C2C9A">
        <w:rPr>
          <w:rFonts w:eastAsia="Times New Roman" w:cs="Times New Roman"/>
        </w:rPr>
        <w:t>://www.memri.org/report/en/print3782.htm) //AD</w:t>
      </w:r>
    </w:p>
    <w:p w:rsidR="00017AD0" w:rsidRPr="009C2C9A" w:rsidRDefault="00017AD0" w:rsidP="00017AD0">
      <w:pPr>
        <w:rPr>
          <w:rFonts w:eastAsia="Times New Roman" w:cs="Times New Roman"/>
        </w:rPr>
      </w:pPr>
    </w:p>
    <w:p w:rsidR="00017AD0" w:rsidRPr="009C2C9A" w:rsidRDefault="00017AD0" w:rsidP="00017AD0">
      <w:r w:rsidRPr="009C2C9A">
        <w:rPr>
          <w:u w:val="single"/>
        </w:rPr>
        <w:t>The current clashes between the Saudi</w:t>
      </w:r>
      <w:r w:rsidRPr="009C2C9A">
        <w:t xml:space="preserve"> security </w:t>
      </w:r>
      <w:r w:rsidRPr="009C2C9A">
        <w:rPr>
          <w:u w:val="single"/>
        </w:rPr>
        <w:t>forces and</w:t>
      </w:r>
      <w:r w:rsidRPr="009C2C9A">
        <w:t xml:space="preserve"> the </w:t>
      </w:r>
      <w:r w:rsidRPr="009C2C9A">
        <w:rPr>
          <w:u w:val="single"/>
        </w:rPr>
        <w:t>Houthi rebels who have infiltrated Saudi Arabia from Yemen have intensified the steadily escalating conflic</w:t>
      </w:r>
      <w:r w:rsidRPr="009C2C9A">
        <w:t xml:space="preserve">t </w:t>
      </w:r>
      <w:r w:rsidRPr="009C2C9A">
        <w:rPr>
          <w:rStyle w:val="StyleUnderline"/>
        </w:rPr>
        <w:t xml:space="preserve">between Iran and Saudi Arabia, </w:t>
      </w:r>
      <w:r w:rsidRPr="009C2C9A">
        <w:t xml:space="preserve">which is part of the cold war </w:t>
      </w:r>
      <w:r w:rsidRPr="009C2C9A">
        <w:rPr>
          <w:u w:val="single"/>
        </w:rPr>
        <w:t>in the Middle East</w:t>
      </w:r>
      <w:r w:rsidRPr="009C2C9A">
        <w:t xml:space="preserve"> between the pro-Saudi camp and the pro-Iranian camp. </w:t>
      </w:r>
      <w:r w:rsidRPr="009C2C9A">
        <w:rPr>
          <w:rStyle w:val="StyleUnderline"/>
        </w:rPr>
        <w:t>Saudi Arabia and Yemen accuse Iran of encouraging, training, funding, and arming the Houthi rebels</w:t>
      </w:r>
      <w:r w:rsidRPr="009C2C9A">
        <w:t xml:space="preserve">. </w:t>
      </w:r>
      <w:r w:rsidRPr="009C2C9A">
        <w:rPr>
          <w:u w:val="single"/>
        </w:rPr>
        <w:t xml:space="preserve">Iran's goals, they claim, are to </w:t>
      </w:r>
      <w:r w:rsidRPr="009C2C9A">
        <w:t xml:space="preserve">increase its regional influence and to </w:t>
      </w:r>
      <w:r w:rsidRPr="009C2C9A">
        <w:rPr>
          <w:u w:val="single"/>
        </w:rPr>
        <w:t>undermine</w:t>
      </w:r>
      <w:r w:rsidRPr="009C2C9A">
        <w:t xml:space="preserve"> their </w:t>
      </w:r>
      <w:r w:rsidRPr="009C2C9A">
        <w:rPr>
          <w:u w:val="single"/>
        </w:rPr>
        <w:t>stability and security</w:t>
      </w:r>
      <w:r w:rsidRPr="009C2C9A">
        <w:t xml:space="preserve">, and perhaps also to gain a safe sea route to Sudan and northward. </w:t>
      </w:r>
      <w:r w:rsidRPr="009C2C9A">
        <w:rPr>
          <w:rStyle w:val="StyleUnderline"/>
        </w:rPr>
        <w:t>Articles in Saudi and Yemeni dailies called the Houthis "Iranian agents," and argued that they, like Hizbullah, are selling their blood and their land in order to further Iran's interests</w:t>
      </w:r>
      <w:r w:rsidRPr="009C2C9A">
        <w:t xml:space="preserve">. </w:t>
      </w:r>
      <w:r w:rsidRPr="009C2C9A">
        <w:rPr>
          <w:rStyle w:val="StyleUnderline"/>
        </w:rPr>
        <w:t>The dailies claimed that Iran is stirring up conflicts</w:t>
      </w:r>
      <w:r w:rsidRPr="009C2C9A">
        <w:t xml:space="preserve"> in Sunni countries as part of its efforts to export its revolution, and called on these countries to retaliate by encouraging Sunni insurgency in Iran. Since the outbreak of the clashes, </w:t>
      </w:r>
      <w:r w:rsidRPr="009C2C9A">
        <w:rPr>
          <w:rStyle w:val="StyleUnderline"/>
        </w:rPr>
        <w:t>Saudi Arabia has enjoyed broad support from Arab countries</w:t>
      </w:r>
      <w:r w:rsidRPr="009C2C9A">
        <w:t xml:space="preserve">, including even countries belonging to the pro-Iranian camp, which could indicate the beginning of a change in their orientation. For example, Syria condemned the "infringement on the territorial integrity of Saudi Arabia" and supported "its legitimate right to defend its sovereignty and its territory." [1] Solidarity with Saudi Arabia was also expressed at a conference of the Gulf Cooperation Council, held in Qatar. [2] </w:t>
      </w:r>
      <w:r w:rsidRPr="009C2C9A">
        <w:rPr>
          <w:u w:val="single"/>
        </w:rPr>
        <w:t>The Saudi-Iranian tension also intensified lately on the religious level, in the wake of some recent statements</w:t>
      </w:r>
      <w:r w:rsidRPr="009C2C9A">
        <w:t xml:space="preserve"> by Iranian Supreme Leader Ali Khamenei and Iranian President Mahmoud Ahmadinejad relating to the upcoming Hajj celebrations in Saudi Arabia. These were perceived by the Saudis as inciting against Saudi Arabia and threatening it, and as having the potential to spark political riots similar to the July 1987 clashes between Iranian pilgrims and the Saudi security forces. </w:t>
      </w:r>
      <w:r w:rsidRPr="009C2C9A">
        <w:rPr>
          <w:rStyle w:val="StyleUnderline"/>
        </w:rPr>
        <w:t>Voices in Saudi Arabia protested that Iran was trying to exploit the religious festival</w:t>
      </w:r>
      <w:r w:rsidRPr="009C2C9A">
        <w:t xml:space="preserve"> for political purposes and even to sabotage it in order to tarnish Saudi Arabia's reputation and undermine its standing as the Custodian of the Two Holy Places.</w:t>
      </w:r>
    </w:p>
    <w:p w:rsidR="00017AD0" w:rsidRPr="009C2C9A" w:rsidRDefault="00017AD0" w:rsidP="00017AD0"/>
    <w:p w:rsidR="00017AD0" w:rsidRPr="009C2C9A" w:rsidRDefault="00017AD0" w:rsidP="00017AD0">
      <w:pPr>
        <w:pStyle w:val="Heading2"/>
      </w:pPr>
      <w:r w:rsidRPr="009C2C9A">
        <w:t>Resource War</w:t>
      </w:r>
    </w:p>
    <w:p w:rsidR="00017AD0" w:rsidRPr="009C2C9A" w:rsidRDefault="00017AD0" w:rsidP="00017AD0">
      <w:pPr>
        <w:pStyle w:val="Heading3"/>
      </w:pPr>
      <w:proofErr w:type="gramStart"/>
      <w:r w:rsidRPr="009C2C9A">
        <w:t>No !</w:t>
      </w:r>
      <w:proofErr w:type="gramEnd"/>
      <w:r w:rsidRPr="009C2C9A">
        <w:t xml:space="preserve"> Misc</w:t>
      </w:r>
    </w:p>
    <w:p w:rsidR="00017AD0" w:rsidRPr="009C2C9A" w:rsidRDefault="00017AD0" w:rsidP="00017AD0">
      <w:pPr>
        <w:pStyle w:val="Heading4"/>
      </w:pPr>
      <w:r w:rsidRPr="009C2C9A">
        <w:t>No impact to resource wars, it’s all hype</w:t>
      </w:r>
    </w:p>
    <w:p w:rsidR="00017AD0" w:rsidRPr="009C2C9A" w:rsidRDefault="00017AD0" w:rsidP="00017AD0">
      <w:r w:rsidRPr="009C2C9A">
        <w:rPr>
          <w:rStyle w:val="Style13ptBold"/>
        </w:rPr>
        <w:t>Victor</w:t>
      </w:r>
      <w:r w:rsidRPr="009C2C9A">
        <w:t xml:space="preserve"> 11/</w:t>
      </w:r>
      <w:r w:rsidRPr="009C2C9A">
        <w:rPr>
          <w:rStyle w:val="Style13ptBold"/>
        </w:rPr>
        <w:t>2007</w:t>
      </w:r>
      <w:r w:rsidRPr="009C2C9A">
        <w:t xml:space="preserve"> -professor at the Graduate School of International Relations and Pacific Studies and director of the School’s new Laboratory on International Law and Regulation at the University of California at San Diego, PHD In Political Science from MIT (David, “What Resource Wars?,” National Interest, Page 1)</w:t>
      </w:r>
    </w:p>
    <w:p w:rsidR="00017AD0" w:rsidRPr="009C2C9A" w:rsidRDefault="00017AD0" w:rsidP="00017AD0"/>
    <w:p w:rsidR="00017AD0" w:rsidRPr="009C2C9A" w:rsidRDefault="00017AD0" w:rsidP="00017AD0">
      <w:r w:rsidRPr="009C2C9A">
        <w:t xml:space="preserve">Most of this is bunk, and nearly all of it has focused on the wrong lessons for policy. </w:t>
      </w:r>
      <w:r w:rsidRPr="009C2C9A">
        <w:rPr>
          <w:rStyle w:val="StyleUnderline"/>
        </w:rPr>
        <w:t>Classic resource wars are good material for Hollywood screenwriters.</w:t>
      </w:r>
      <w:r w:rsidRPr="009C2C9A">
        <w:t xml:space="preserve"> </w:t>
      </w:r>
      <w:r w:rsidRPr="009C2C9A">
        <w:rPr>
          <w:rStyle w:val="Emphasis"/>
        </w:rPr>
        <w:t>They rarely occur in the real world.</w:t>
      </w:r>
      <w:r w:rsidRPr="009C2C9A">
        <w:t xml:space="preserve"> To be sure, resource money can magnify and prolong some conflicts, but </w:t>
      </w:r>
      <w:r w:rsidRPr="009C2C9A">
        <w:rPr>
          <w:rStyle w:val="StyleUnderline"/>
        </w:rPr>
        <w:t>the root causes of those hostilities usually lie elsewhere.</w:t>
      </w:r>
      <w:r w:rsidRPr="009C2C9A">
        <w:t xml:space="preserve"> </w:t>
      </w:r>
      <w:r w:rsidRPr="009C2C9A">
        <w:rPr>
          <w:rStyle w:val="StyleUnderline"/>
        </w:rPr>
        <w:t>Fixing them requires focusing on the underlying institutions that govern how resources are used and largely determine whether stress explodes into violence. When conflicts do arise, the weak link isn’t a dearth in resources but a dearth in governance.</w:t>
      </w:r>
      <w:r w:rsidRPr="009C2C9A">
        <w:rPr>
          <w:rStyle w:val="StyleUnderline"/>
          <w:b/>
        </w:rPr>
        <w:t>¶</w:t>
      </w:r>
      <w:r w:rsidRPr="009C2C9A">
        <w:rPr>
          <w:rStyle w:val="StyleUnderline"/>
        </w:rPr>
        <w:t xml:space="preserve"> Resource Wars are largely back in vogue within the U.S. </w:t>
      </w:r>
      <w:r w:rsidRPr="009C2C9A">
        <w:rPr>
          <w:rStyle w:val="Emphasis"/>
        </w:rPr>
        <w:t>threat industry</w:t>
      </w:r>
      <w:r w:rsidRPr="009C2C9A">
        <w:rPr>
          <w:rStyle w:val="StyleUnderline"/>
        </w:rPr>
        <w:t xml:space="preserve"> because of China’s spectacular rise.</w:t>
      </w:r>
      <w:r w:rsidRPr="009C2C9A">
        <w:t xml:space="preserve"> Brazil, India, Malaysia and many others that used to sit on the periphery of the world economy are also arcing upward. This growth is fueling a surge in world demand for raw materials. Inevitably, these countries have looked overseas for what they need, which has animated fears of a coming clash with China and other growing powers over access to natural resources.</w:t>
      </w:r>
    </w:p>
    <w:p w:rsidR="00017AD0" w:rsidRPr="009C2C9A" w:rsidRDefault="00017AD0" w:rsidP="00017AD0">
      <w:pPr>
        <w:pStyle w:val="Heading4"/>
      </w:pPr>
      <w:r w:rsidRPr="009C2C9A">
        <w:t>No resource wars - Empirics</w:t>
      </w:r>
    </w:p>
    <w:p w:rsidR="00017AD0" w:rsidRPr="009C2C9A" w:rsidRDefault="00017AD0" w:rsidP="00017AD0">
      <w:r w:rsidRPr="009C2C9A">
        <w:rPr>
          <w:rStyle w:val="Style13ptBold"/>
        </w:rPr>
        <w:t>Victor</w:t>
      </w:r>
      <w:r w:rsidRPr="009C2C9A">
        <w:t xml:space="preserve"> 11/</w:t>
      </w:r>
      <w:r w:rsidRPr="009C2C9A">
        <w:rPr>
          <w:rStyle w:val="Style13ptBold"/>
        </w:rPr>
        <w:t>2007</w:t>
      </w:r>
      <w:r w:rsidRPr="009C2C9A">
        <w:t xml:space="preserve"> -professor at the Graduate School of International Relations and Pacific Studies and director of the School’s new Laboratory on International Law and Regulation at the University of California at San Diego, PHD In Political Science from MIT (David, “What Resource Wars?,” National Interest, Page 6)</w:t>
      </w:r>
    </w:p>
    <w:p w:rsidR="00017AD0" w:rsidRPr="009C2C9A" w:rsidRDefault="00017AD0" w:rsidP="00017AD0">
      <w:pPr>
        <w:rPr>
          <w:rStyle w:val="Emphasis"/>
        </w:rPr>
      </w:pPr>
    </w:p>
    <w:p w:rsidR="00017AD0" w:rsidRPr="009C2C9A" w:rsidRDefault="00017AD0" w:rsidP="00017AD0">
      <w:pPr>
        <w:rPr>
          <w:rStyle w:val="StyleUnderline"/>
        </w:rPr>
      </w:pPr>
      <w:r w:rsidRPr="009C2C9A">
        <w:rPr>
          <w:rStyle w:val="Emphasis"/>
        </w:rPr>
        <w:t>The sweep of history points against classic resource wars.</w:t>
      </w:r>
      <w:r w:rsidRPr="009C2C9A">
        <w:t xml:space="preserve"> </w:t>
      </w:r>
      <w:r w:rsidRPr="009C2C9A">
        <w:rPr>
          <w:rStyle w:val="StyleUnderline"/>
        </w:rPr>
        <w:t>Whereas colonialism created long, oppressive and often war-prone supply chains for resources such as oil and rubber, most resources today are fungible commodities. That means it is almost always cheaper and more reliable to buy them in markets.</w:t>
      </w:r>
      <w:r w:rsidRPr="009C2C9A">
        <w:rPr>
          <w:rStyle w:val="StyleUnderline"/>
          <w:b/>
        </w:rPr>
        <w:t>¶</w:t>
      </w:r>
      <w:r w:rsidRPr="009C2C9A">
        <w:rPr>
          <w:rStyle w:val="StyleUnderline"/>
        </w:rPr>
        <w:t xml:space="preserve"> </w:t>
      </w:r>
      <w:proofErr w:type="gramStart"/>
      <w:r w:rsidRPr="009C2C9A">
        <w:t>At</w:t>
      </w:r>
      <w:proofErr w:type="gramEnd"/>
      <w:r w:rsidRPr="009C2C9A">
        <w:t xml:space="preserve"> the same time, much higher expectations must be placed on China to tame the pernicious effects of its recent efforts to secure special access to natural resources. Sudan, Chad and Zimbabwe are three particularly acute examples where Chinese (and in Sudan’s case, Indian) government investments, sheltered under a foreign-policy umbrella, have caused harm by rewarding abusive governments. That list will grow the more insecure China feels about its ability to source vital energy and mineral supplies. Some of what is needed is patience because these troubles will abate as China itself realizes that going out is an expensive strategy that buys little in security. </w:t>
      </w:r>
      <w:r w:rsidRPr="009C2C9A">
        <w:rPr>
          <w:rStyle w:val="StyleUnderline"/>
        </w:rPr>
        <w:t>Chinese state oil companies are generally well-run organizations; as they are forced to pay the real costs of capital and to compete in the marketplace, they won’t engage in these strategies. The best analog is Brazil’s experience, where its state-controlled oil company has become ever smarter—and more market oriented—as the Brazilian government has forced it to operate at arm’s length without special favors. That has not only allowed Petrobras to perform better, but it has also made Brazil’s energy markets function better and with higher security.</w:t>
      </w:r>
    </w:p>
    <w:p w:rsidR="00017AD0" w:rsidRPr="009C2C9A" w:rsidRDefault="00017AD0" w:rsidP="00017AD0">
      <w:pPr>
        <w:pStyle w:val="Heading4"/>
      </w:pPr>
      <w:r w:rsidRPr="009C2C9A">
        <w:t>No impact to resource wars – It’s more likely to cause cooperation</w:t>
      </w:r>
    </w:p>
    <w:p w:rsidR="00017AD0" w:rsidRPr="009C2C9A" w:rsidRDefault="00017AD0" w:rsidP="00017AD0">
      <w:r w:rsidRPr="009C2C9A">
        <w:rPr>
          <w:rStyle w:val="Style13ptBold"/>
        </w:rPr>
        <w:t>Verhoeven</w:t>
      </w:r>
      <w:r w:rsidRPr="009C2C9A">
        <w:t xml:space="preserve"> 5/29/</w:t>
      </w:r>
      <w:r w:rsidRPr="009C2C9A">
        <w:rPr>
          <w:rStyle w:val="Style13ptBold"/>
        </w:rPr>
        <w:t>2012</w:t>
      </w:r>
      <w:r w:rsidRPr="009C2C9A">
        <w:t xml:space="preserve"> -lecturer in the Department of Politics and International Relations, Oxford University (Harry, “Dambisa Moyo’s Resource War Argument is Flawed,” Politics </w:t>
      </w:r>
      <w:proofErr w:type="gramStart"/>
      <w:r w:rsidRPr="009C2C9A">
        <w:t>In</w:t>
      </w:r>
      <w:proofErr w:type="gramEnd"/>
      <w:r w:rsidRPr="009C2C9A">
        <w:t xml:space="preserve"> Spires, http://politicsinspires.org/dambisa-moyos-resource-war-argument-is-flawed/)</w:t>
      </w:r>
    </w:p>
    <w:p w:rsidR="00017AD0" w:rsidRPr="009C2C9A" w:rsidRDefault="00017AD0" w:rsidP="00017AD0"/>
    <w:p w:rsidR="00017AD0" w:rsidRPr="009C2C9A" w:rsidRDefault="00017AD0" w:rsidP="00017AD0">
      <w:r w:rsidRPr="009C2C9A">
        <w:rPr>
          <w:rStyle w:val="StyleUnderline"/>
        </w:rPr>
        <w:t>Yet there is a strong and deep academic literature, that draws on extensive interdisciplinary evidence from economics, political science, anthropology and history, which shows how simplistic and misguided such arguments about “resource wars” are, both when approached theoretically and through Asian or African case studies.</w:t>
      </w:r>
      <w:r w:rsidRPr="009C2C9A">
        <w:t xml:space="preserve"> </w:t>
      </w:r>
      <w:r w:rsidRPr="009C2C9A">
        <w:rPr>
          <w:rStyle w:val="Emphasis"/>
        </w:rPr>
        <w:t>Both historically and contemporarirly, growing resource scarcity does not tend to lead to conflict but to cooperation</w:t>
      </w:r>
      <w:r w:rsidRPr="009C2C9A">
        <w:t xml:space="preserve">, </w:t>
      </w:r>
      <w:r w:rsidRPr="009C2C9A">
        <w:rPr>
          <w:rStyle w:val="StyleUnderline"/>
        </w:rPr>
        <w:t>even (or perhaps especially) in regions like the Middle East and the Horn of Africa.</w:t>
      </w:r>
      <w:r w:rsidRPr="009C2C9A">
        <w:t xml:space="preserve"> </w:t>
      </w:r>
      <w:r w:rsidRPr="009C2C9A">
        <w:rPr>
          <w:rStyle w:val="StyleUnderline"/>
        </w:rPr>
        <w:t>Moreover, the idea that wars are caused by exogenous environmental triggers — as opposed to endogenous political-economic drivers — has always been very convenient for powerful groups</w:t>
      </w:r>
      <w:r w:rsidRPr="009C2C9A">
        <w:t xml:space="preserve"> who try to depolicitise asymmetries in power and wealth and argue that scarcity is not man-made but really an Act of God that we can’t or shouldn’t contest.¶ </w:t>
      </w:r>
      <w:r w:rsidRPr="009C2C9A">
        <w:rPr>
          <w:rStyle w:val="StyleUnderline"/>
        </w:rPr>
        <w:t>Moyo is similarly simplistic about China, presenting the country as a largely monolithic actor that thinks with one mind and has one purpose</w:t>
      </w:r>
      <w:r w:rsidRPr="009C2C9A">
        <w:t xml:space="preserve">. In her latest book, Winner Takes All, </w:t>
      </w:r>
      <w:r w:rsidRPr="009C2C9A">
        <w:rPr>
          <w:rStyle w:val="StyleUnderline"/>
        </w:rPr>
        <w:t>there is little discussion of the intense rivalry between different factions within the Chinese Communist Party and the impact this has on foreign and economic policy; there was also little discussion of other key faultlines</w:t>
      </w:r>
      <w:r w:rsidRPr="009C2C9A">
        <w:t xml:space="preserve"> — federal government vs. regional players, state-owned enteprises competing among themselves, as well as against purely private actors — that explain why it is unhelpful to generalise and see everything through a “One China” lens. Such broad brushstrokes overstate the degree of coherence in Chinese policy, particularly vis-à-vis Africa, and offer little in terms of opportunities for policy engagement with different Chinese actors.</w:t>
      </w:r>
    </w:p>
    <w:p w:rsidR="00017AD0" w:rsidRPr="009C2C9A" w:rsidRDefault="00017AD0" w:rsidP="00017AD0">
      <w:pPr>
        <w:pStyle w:val="Heading4"/>
      </w:pPr>
      <w:r w:rsidRPr="009C2C9A">
        <w:t xml:space="preserve">No risk of resource wars – just threat construction and </w:t>
      </w:r>
      <w:r w:rsidRPr="009C2C9A">
        <w:rPr>
          <w:u w:val="single"/>
        </w:rPr>
        <w:t>even if</w:t>
      </w:r>
      <w:r w:rsidRPr="009C2C9A">
        <w:t xml:space="preserve"> there was a war, resources are not the root cause </w:t>
      </w:r>
    </w:p>
    <w:p w:rsidR="00017AD0" w:rsidRPr="009C2C9A" w:rsidRDefault="00017AD0" w:rsidP="00017AD0">
      <w:r w:rsidRPr="009C2C9A">
        <w:rPr>
          <w:b/>
        </w:rPr>
        <w:t xml:space="preserve">Victor 7 - </w:t>
      </w:r>
      <w:r w:rsidRPr="009C2C9A">
        <w:t xml:space="preserve">David G Victor is a professor of law at Stanford Law School and the director of the Program on Energy and Sustainable Development. He is also a senior fellow at the Council on Foreign Relations, where he directed a task force on energy security. (David G., November 14, 2007, “What resource wars?” Asia Times, http://www.atimes.com/atimes/Global_Economy/IK14Dj03.html) </w:t>
      </w:r>
    </w:p>
    <w:p w:rsidR="00017AD0" w:rsidRPr="009C2C9A" w:rsidRDefault="00017AD0" w:rsidP="00017AD0"/>
    <w:p w:rsidR="00017AD0" w:rsidRPr="009C2C9A" w:rsidRDefault="00017AD0" w:rsidP="00017AD0">
      <w:pPr>
        <w:rPr>
          <w:rStyle w:val="StyleUnderline"/>
        </w:rPr>
      </w:pPr>
      <w:r w:rsidRPr="009C2C9A">
        <w:rPr>
          <w:rStyle w:val="StyleUnderline"/>
        </w:rPr>
        <w:t>Rising energy prices and mounting concerns about environmental depletion have animated fears that the world may be headed for a spate of "resource wars</w:t>
      </w:r>
      <w:r w:rsidRPr="009C2C9A">
        <w:t xml:space="preserve">" - hot </w:t>
      </w:r>
      <w:r w:rsidRPr="009C2C9A">
        <w:rPr>
          <w:rStyle w:val="StyleUnderline"/>
        </w:rPr>
        <w:t>conflicts triggered by a struggle to grab valuable resources.</w:t>
      </w:r>
      <w:r w:rsidRPr="009C2C9A">
        <w:t xml:space="preserve"> Such </w:t>
      </w:r>
      <w:r w:rsidRPr="009C2C9A">
        <w:rPr>
          <w:rStyle w:val="StyleUnderline"/>
        </w:rPr>
        <w:t>fears</w:t>
      </w:r>
      <w:r w:rsidRPr="009C2C9A">
        <w:t xml:space="preserve"> come in many stripes, but the threat industry </w:t>
      </w:r>
      <w:r w:rsidRPr="009C2C9A">
        <w:rPr>
          <w:rStyle w:val="StyleUnderline"/>
        </w:rPr>
        <w:t xml:space="preserve">has sounded the alarm bells especially loudly in three areas. </w:t>
      </w:r>
    </w:p>
    <w:p w:rsidR="00017AD0" w:rsidRPr="009C2C9A" w:rsidRDefault="00017AD0" w:rsidP="00017AD0">
      <w:r w:rsidRPr="009C2C9A">
        <w:t xml:space="preserve">First is </w:t>
      </w:r>
      <w:r w:rsidRPr="009C2C9A">
        <w:rPr>
          <w:rStyle w:val="StyleUnderline"/>
        </w:rPr>
        <w:t>the rise of China</w:t>
      </w:r>
      <w:r w:rsidRPr="009C2C9A">
        <w:t xml:space="preserve">, which is poorly endowed with many of </w:t>
      </w:r>
    </w:p>
    <w:p w:rsidR="00017AD0" w:rsidRPr="009C2C9A" w:rsidRDefault="00017AD0" w:rsidP="00017AD0">
      <w:proofErr w:type="gramStart"/>
      <w:r w:rsidRPr="009C2C9A">
        <w:t>the</w:t>
      </w:r>
      <w:proofErr w:type="gramEnd"/>
      <w:r w:rsidRPr="009C2C9A">
        <w:t xml:space="preserve"> resources it needs - such as oil, gas, timber and most minerals - and has already "gone out" to the world with the goal of securing what it wants. Violent conflicts may follow as the country shunts others aside. </w:t>
      </w:r>
      <w:r w:rsidRPr="009C2C9A">
        <w:rPr>
          <w:rStyle w:val="StyleUnderline"/>
        </w:rPr>
        <w:t>A second potential path down the road to resource wars starts with all the money now flowing into poorly governed but resource-rich countries</w:t>
      </w:r>
      <w:r w:rsidRPr="009C2C9A">
        <w:t xml:space="preserve">. Money can fund civil wars and other hostilities, even leaking into the hands of terrorists. </w:t>
      </w:r>
      <w:r w:rsidRPr="009C2C9A">
        <w:rPr>
          <w:rStyle w:val="StyleUnderline"/>
        </w:rPr>
        <w:t xml:space="preserve">And third is global climate change, </w:t>
      </w:r>
      <w:r w:rsidRPr="009C2C9A">
        <w:t xml:space="preserve">which could multiply stresses on natural resources and trigger water wars, catalyze the spread of disease or bring about mass migrations. </w:t>
      </w:r>
    </w:p>
    <w:p w:rsidR="00017AD0" w:rsidRPr="009C2C9A" w:rsidRDefault="00017AD0" w:rsidP="00017AD0">
      <w:pPr>
        <w:rPr>
          <w:rStyle w:val="Emphasis"/>
        </w:rPr>
      </w:pPr>
      <w:r w:rsidRPr="009C2C9A">
        <w:t xml:space="preserve">Most of </w:t>
      </w:r>
      <w:r w:rsidRPr="009C2C9A">
        <w:rPr>
          <w:rStyle w:val="Emphasis"/>
        </w:rPr>
        <w:t>this is bunk</w:t>
      </w:r>
      <w:r w:rsidRPr="009C2C9A">
        <w:t xml:space="preserve">, and nearly all of it has focused on the wrong lessons for policy. </w:t>
      </w:r>
      <w:r w:rsidRPr="009C2C9A">
        <w:rPr>
          <w:rStyle w:val="StyleUnderline"/>
        </w:rPr>
        <w:t>Classic resource wars are good material for Hollywood screenwriters</w:t>
      </w:r>
      <w:r w:rsidRPr="009C2C9A">
        <w:t xml:space="preserve">. </w:t>
      </w:r>
      <w:r w:rsidRPr="009C2C9A">
        <w:rPr>
          <w:rStyle w:val="Emphasis"/>
        </w:rPr>
        <w:t>They rarely occur in the real world.</w:t>
      </w:r>
      <w:r w:rsidRPr="009C2C9A">
        <w:t xml:space="preserve"> To be sure, resource money can magnify and prolong some conflicts, but </w:t>
      </w:r>
      <w:r w:rsidRPr="009C2C9A">
        <w:rPr>
          <w:rStyle w:val="Emphasis"/>
        </w:rPr>
        <w:t>the root causes of those hostilities usually lie elsewhere</w:t>
      </w:r>
      <w:r w:rsidRPr="009C2C9A">
        <w:t xml:space="preserve">. </w:t>
      </w:r>
      <w:r w:rsidRPr="009C2C9A">
        <w:rPr>
          <w:rStyle w:val="StyleUnderline"/>
        </w:rPr>
        <w:t>Fixing them requires focusing on the underlying institutions that govern how resources are</w:t>
      </w:r>
      <w:r w:rsidRPr="009C2C9A">
        <w:t xml:space="preserve"> </w:t>
      </w:r>
      <w:r w:rsidRPr="009C2C9A">
        <w:rPr>
          <w:rStyle w:val="StyleUnderline"/>
        </w:rPr>
        <w:t>used</w:t>
      </w:r>
      <w:r w:rsidRPr="009C2C9A">
        <w:t xml:space="preserve"> and largely determine whether stress explodes into violence. </w:t>
      </w:r>
      <w:r w:rsidRPr="009C2C9A">
        <w:rPr>
          <w:rStyle w:val="Emphasis"/>
        </w:rPr>
        <w:t xml:space="preserve">When conflicts do arise, the weak link isn't a dearth in resources but a dearth in governance. </w:t>
      </w:r>
    </w:p>
    <w:p w:rsidR="00017AD0" w:rsidRPr="009C2C9A" w:rsidRDefault="00017AD0" w:rsidP="00017AD0">
      <w:pPr>
        <w:rPr>
          <w:rStyle w:val="Emphasis"/>
        </w:rPr>
      </w:pPr>
    </w:p>
    <w:p w:rsidR="00017AD0" w:rsidRPr="009C2C9A" w:rsidRDefault="00017AD0" w:rsidP="00017AD0">
      <w:pPr>
        <w:pStyle w:val="Heading4"/>
      </w:pPr>
      <w:r w:rsidRPr="009C2C9A">
        <w:t xml:space="preserve">No resource wars – no scarcity and its cheaper to buy rather than steal goods </w:t>
      </w:r>
    </w:p>
    <w:p w:rsidR="00017AD0" w:rsidRPr="009C2C9A" w:rsidRDefault="00017AD0" w:rsidP="00017AD0">
      <w:r w:rsidRPr="009C2C9A">
        <w:rPr>
          <w:rStyle w:val="Style13ptBold"/>
          <w:rFonts w:eastAsiaTheme="majorEastAsia" w:cstheme="majorBidi"/>
          <w:iCs/>
        </w:rPr>
        <w:t>Tetrais 12</w:t>
      </w:r>
      <w:r w:rsidRPr="009C2C9A">
        <w:t xml:space="preserve"> - Senior Research Fellow at the Fondation pour la Recherche Stratgique (FRS), Past positions include: Director, Civilian Affairs Committee, NATO Assembly (1990-1993); European affairs desk officer, Ministry of Defense (1993-1995); Visiting Fellow, the Rand Corporation (1995-1996); Special Assistant to the Director of Strategic Affairs, Ministry of Defense (1996-2001), (Bruno, "The Demise of Ares: The End of War as We Know It?", Summer 2012, csis.org/files/publication/twq12SummerTertrais.pdf)</w:t>
      </w:r>
    </w:p>
    <w:p w:rsidR="00017AD0" w:rsidRPr="009C2C9A" w:rsidRDefault="00017AD0" w:rsidP="00017AD0">
      <w:r w:rsidRPr="009C2C9A">
        <w:t xml:space="preserve">**edited for gendered language // we don’t endorse gendered-language </w:t>
      </w:r>
    </w:p>
    <w:p w:rsidR="00017AD0" w:rsidRPr="009C2C9A" w:rsidRDefault="00017AD0" w:rsidP="00017AD0"/>
    <w:p w:rsidR="00017AD0" w:rsidRPr="009C2C9A" w:rsidRDefault="00017AD0" w:rsidP="00017AD0">
      <w:r w:rsidRPr="009C2C9A">
        <w:t xml:space="preserve">The Unconvincing Case for ‘‘New Wars’’ ¶ </w:t>
      </w:r>
      <w:proofErr w:type="gramStart"/>
      <w:r w:rsidRPr="009C2C9A">
        <w:t>Is</w:t>
      </w:r>
      <w:proofErr w:type="gramEnd"/>
      <w:r w:rsidRPr="009C2C9A">
        <w:t xml:space="preserve"> the demise of war reversible? In recent years, the metaphor of a new ‘‘Dark Age’’ or </w:t>
      </w:r>
      <w:proofErr w:type="gramStart"/>
      <w:r w:rsidRPr="009C2C9A">
        <w:t>‘‘Middle</w:t>
      </w:r>
      <w:proofErr w:type="gramEnd"/>
      <w:r w:rsidRPr="009C2C9A">
        <w:t xml:space="preserve"> Ages’’ has flourished. 57 The rise of political Islam, Western policies in the Middle East, the fast </w:t>
      </w:r>
      <w:r w:rsidRPr="009C2C9A">
        <w:rPr>
          <w:rStyle w:val="StyleUnderline"/>
        </w:rPr>
        <w:t>development of emerging countries, population growth, and climate</w:t>
      </w:r>
      <w:r w:rsidRPr="009C2C9A">
        <w:t xml:space="preserve"> change have </w:t>
      </w:r>
      <w:r w:rsidRPr="009C2C9A">
        <w:rPr>
          <w:rStyle w:val="StyleUnderline"/>
        </w:rPr>
        <w:t>led to fears of</w:t>
      </w:r>
      <w:r w:rsidRPr="009C2C9A">
        <w:t xml:space="preserve"> ‘‘civilization,’’ ‘‘</w:t>
      </w:r>
      <w:r w:rsidRPr="009C2C9A">
        <w:rPr>
          <w:rStyle w:val="StyleUnderline"/>
        </w:rPr>
        <w:t>resource,’’ and ‘‘environmental’’ wars</w:t>
      </w:r>
      <w:r w:rsidRPr="009C2C9A">
        <w:t xml:space="preserve">. We have heard the New Middle Age theme before. </w:t>
      </w:r>
      <w:r w:rsidRPr="009C2C9A">
        <w:rPr>
          <w:rStyle w:val="StyleUnderline"/>
        </w:rPr>
        <w:t>In 1973</w:t>
      </w:r>
      <w:r w:rsidRPr="009C2C9A">
        <w:t xml:space="preserve">, Italian writer Roberto </w:t>
      </w:r>
      <w:r w:rsidRPr="009C2C9A">
        <w:rPr>
          <w:rStyle w:val="StyleUnderline"/>
        </w:rPr>
        <w:t>Vacca</w:t>
      </w:r>
      <w:r w:rsidRPr="009C2C9A">
        <w:t xml:space="preserve"> famously </w:t>
      </w:r>
      <w:r w:rsidRPr="009C2C9A">
        <w:rPr>
          <w:rStyle w:val="StyleUnderline"/>
        </w:rPr>
        <w:t xml:space="preserve">suggested that </w:t>
      </w:r>
      <w:r w:rsidRPr="009C2C9A">
        <w:rPr>
          <w:rStyle w:val="StyleUnderline"/>
          <w:strike/>
        </w:rPr>
        <w:t>mankind</w:t>
      </w:r>
      <w:r w:rsidRPr="009C2C9A">
        <w:rPr>
          <w:rStyle w:val="StyleUnderline"/>
        </w:rPr>
        <w:t xml:space="preserve"> (humankind) was about to enter an era of famine, nuclear war, and civilizational collapse</w:t>
      </w:r>
      <w:r w:rsidRPr="009C2C9A">
        <w:t xml:space="preserve">. U.S. economist Robert Heilbroner made the same suggestion one year later. And in 1977, the great Australian political scientist Hedley Bull also heralded such an age. 58 But </w:t>
      </w:r>
      <w:r w:rsidRPr="009C2C9A">
        <w:rPr>
          <w:rStyle w:val="Emphasis"/>
        </w:rPr>
        <w:t xml:space="preserve">the case for ‘‘new wars’’ remains </w:t>
      </w:r>
      <w:r w:rsidRPr="009C2C9A">
        <w:t>as</w:t>
      </w:r>
      <w:r w:rsidRPr="009C2C9A">
        <w:rPr>
          <w:rStyle w:val="Emphasis"/>
        </w:rPr>
        <w:t xml:space="preserve"> flimsy</w:t>
      </w:r>
      <w:r w:rsidRPr="009C2C9A">
        <w:rPr>
          <w:rStyle w:val="StyleUnderline"/>
        </w:rPr>
        <w:t xml:space="preserve"> </w:t>
      </w:r>
      <w:r w:rsidRPr="009C2C9A">
        <w:t xml:space="preserve">as it was in the 1970s.¶ </w:t>
      </w:r>
      <w:proofErr w:type="gramStart"/>
      <w:r w:rsidRPr="009C2C9A">
        <w:t>Admittedly</w:t>
      </w:r>
      <w:proofErr w:type="gramEnd"/>
      <w:r w:rsidRPr="009C2C9A">
        <w:t>, there is a stronger role of religion in civil conflicts. The proportion of internal wars with a religious dimension was about 25 percent between 1940 and 1960, but 43 percent in the first years of the 21st century. 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Yahya Sadowski concluded his analysis of post-Cold War crises and wars, The Myth of Global Chaos, by stating, ‘‘</w:t>
      </w:r>
      <w:r w:rsidRPr="009C2C9A">
        <w:rPr>
          <w:rStyle w:val="StyleUnderline"/>
        </w:rPr>
        <w:t>most of the conflicts around the world are not rooted in</w:t>
      </w:r>
      <w:r w:rsidRPr="009C2C9A">
        <w:rPr>
          <w:rStyle w:val="TitleChar"/>
        </w:rPr>
        <w:t xml:space="preserve"> </w:t>
      </w:r>
      <w:r w:rsidRPr="009C2C9A">
        <w:t xml:space="preserve">thousands of years of </w:t>
      </w:r>
      <w:r w:rsidRPr="009C2C9A">
        <w:rPr>
          <w:rStyle w:val="StyleUnderline"/>
        </w:rPr>
        <w:t>history they are new and can be concluded as quickly as they started</w:t>
      </w:r>
      <w:r w:rsidRPr="009C2C9A">
        <w:t xml:space="preserve">.’’ 60¶ Future </w:t>
      </w:r>
      <w:r w:rsidRPr="009C2C9A">
        <w:rPr>
          <w:rStyle w:val="Emphasis"/>
        </w:rPr>
        <w:t>resource wars are unlikely</w:t>
      </w:r>
      <w:r w:rsidRPr="009C2C9A">
        <w:rPr>
          <w:rStyle w:val="StyleUnderline"/>
        </w:rPr>
        <w:t>. There are fewer and fewer conquest wars.</w:t>
      </w:r>
      <w:r w:rsidRPr="009C2C9A">
        <w:t xml:space="preserve"> Between the Westphalia peace and the end of World War II, nearly half of conflicts were fought over territory. </w:t>
      </w:r>
      <w:r w:rsidRPr="009C2C9A">
        <w:rPr>
          <w:rStyle w:val="StyleUnderline"/>
        </w:rPr>
        <w:t>Since the end of the Cold War, it has been less than 30 percent</w:t>
      </w:r>
      <w:r w:rsidRPr="009C2C9A">
        <w:t xml:space="preserve">. 61 </w:t>
      </w:r>
      <w:r w:rsidRPr="009C2C9A">
        <w:rPr>
          <w:rStyle w:val="StyleUnderline"/>
        </w:rPr>
        <w:t>The invasion of Kuwait a nationwide bank robbery may go down in history as being the last great resource war</w:t>
      </w:r>
      <w:r w:rsidRPr="009C2C9A">
        <w:t xml:space="preserve">. The U.S.-led intervention of 1991 was partly driven by the need to maintain the free flow of oil, but not by the temptation to capture it. (Nor was the 2003 war against Iraq motivated by oil.) As for the current tensions between the two Sudans over oil, they are the remnants of a civil war and an offshoot of a botched secession process, not a desire to control new resources.¶ China’s and India’s energy needs are sometimes seen with apprehension: </w:t>
      </w:r>
      <w:r w:rsidRPr="009C2C9A">
        <w:rPr>
          <w:rStyle w:val="StyleUnderline"/>
        </w:rPr>
        <w:t>in light of growing oil and gas scarcity, is there not a risk of military clashes over the control of such resources? This</w:t>
      </w:r>
      <w:r w:rsidRPr="009C2C9A">
        <w:t xml:space="preserve"> seemingly consensual </w:t>
      </w:r>
      <w:r w:rsidRPr="009C2C9A">
        <w:rPr>
          <w:rStyle w:val="StyleUnderline"/>
        </w:rPr>
        <w:t>idea rests on two fallacies</w:t>
      </w:r>
      <w:r w:rsidRPr="009C2C9A">
        <w:t xml:space="preserve">. </w:t>
      </w:r>
      <w:r w:rsidRPr="009C2C9A">
        <w:rPr>
          <w:rStyle w:val="StyleUnderline"/>
        </w:rPr>
        <w:t>One is that there is such a thing as oil and gas scarcity</w:t>
      </w:r>
      <w:r w:rsidRPr="009C2C9A">
        <w:t xml:space="preserve">, a notion challenged by many energy experts. 62 As prices rise, previously untapped reserves and non-conventional hydrocarbons become economically attractive. </w:t>
      </w:r>
      <w:r w:rsidRPr="009C2C9A">
        <w:rPr>
          <w:rStyle w:val="StyleUnderline"/>
        </w:rPr>
        <w:t>The other is that</w:t>
      </w:r>
      <w:r w:rsidRPr="009C2C9A">
        <w:t xml:space="preserve"> spilling blood is a rational way to access resources. As shown by the work of historians and political scientists such as Quincy Wright, </w:t>
      </w:r>
      <w:r w:rsidRPr="009C2C9A">
        <w:rPr>
          <w:rStyle w:val="Emphasis"/>
        </w:rPr>
        <w:t>the economic rationale for war has always been overstated</w:t>
      </w:r>
      <w:r w:rsidRPr="009C2C9A">
        <w:t xml:space="preserve">. And </w:t>
      </w:r>
      <w:r w:rsidRPr="009C2C9A">
        <w:rPr>
          <w:rStyle w:val="Emphasis"/>
        </w:rPr>
        <w:t>because of globalization, it has become cheaper to buy than to steal</w:t>
      </w:r>
      <w:r w:rsidRPr="009C2C9A">
        <w:t xml:space="preserve">. We no longer live in the world of 1941, when fear of lacking oil and raw materials was a key motivation for Japan’s decision to go to war. </w:t>
      </w:r>
      <w:r w:rsidRPr="009C2C9A">
        <w:rPr>
          <w:rStyle w:val="StyleUnderline"/>
        </w:rPr>
        <w:t>In</w:t>
      </w:r>
      <w:r w:rsidRPr="009C2C9A">
        <w:t xml:space="preserve"> an era of </w:t>
      </w:r>
      <w:r w:rsidRPr="009C2C9A">
        <w:rPr>
          <w:rStyle w:val="StyleUnderline"/>
        </w:rPr>
        <w:t>liberalizing trade</w:t>
      </w:r>
      <w:r w:rsidRPr="009C2C9A">
        <w:t xml:space="preserve">, many </w:t>
      </w:r>
      <w:r w:rsidRPr="009C2C9A">
        <w:rPr>
          <w:rStyle w:val="StyleUnderline"/>
        </w:rPr>
        <w:t>natural resources are fungible goods.</w:t>
      </w:r>
      <w:r w:rsidRPr="009C2C9A">
        <w:t xml:space="preserve">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w:t>
      </w:r>
    </w:p>
    <w:p w:rsidR="00017AD0" w:rsidRPr="009C2C9A" w:rsidRDefault="00017AD0" w:rsidP="00017AD0"/>
    <w:p w:rsidR="00017AD0" w:rsidRPr="009C2C9A" w:rsidRDefault="00017AD0" w:rsidP="00017AD0">
      <w:pPr>
        <w:pStyle w:val="Heading4"/>
      </w:pPr>
      <w:r w:rsidRPr="009C2C9A">
        <w:t>No resource wars – empirics prove cooperation’s more likely</w:t>
      </w:r>
    </w:p>
    <w:p w:rsidR="00017AD0" w:rsidRPr="009C2C9A" w:rsidRDefault="00017AD0" w:rsidP="00017AD0">
      <w:pPr>
        <w:rPr>
          <w:rStyle w:val="Style13ptBold"/>
          <w:b w:val="0"/>
          <w:bCs w:val="0"/>
        </w:rPr>
      </w:pPr>
      <w:r w:rsidRPr="009C2C9A">
        <w:rPr>
          <w:rStyle w:val="Style13ptBold"/>
        </w:rPr>
        <w:t xml:space="preserve">Koubi et al. 14 - </w:t>
      </w:r>
      <w:r w:rsidRPr="009C2C9A">
        <w:t xml:space="preserve">Senior Scientist and Professor at the Center for Comparative and International Studies at the Swiss Federal Institute of Technology Zurich, and professor at the Institute of Economics at the University of Bern (Valley, “Do natural resources matter for interstate and intrastate armed conflict?”, </w:t>
      </w:r>
      <w:r w:rsidRPr="009C2C9A">
        <w:rPr>
          <w:i/>
        </w:rPr>
        <w:t>Journal of Peace Research</w:t>
      </w:r>
      <w:r w:rsidRPr="009C2C9A">
        <w:t>, March 2014, Vol. 51, No. 2, pp. 227-243,)//BZ</w:t>
      </w:r>
    </w:p>
    <w:p w:rsidR="00017AD0" w:rsidRPr="009C2C9A" w:rsidRDefault="00017AD0" w:rsidP="00017AD0">
      <w:pPr>
        <w:tabs>
          <w:tab w:val="left" w:pos="7522"/>
        </w:tabs>
      </w:pPr>
      <w:r w:rsidRPr="009C2C9A">
        <w:t xml:space="preserve">Much of the </w:t>
      </w:r>
      <w:r w:rsidRPr="009C2C9A">
        <w:rPr>
          <w:rStyle w:val="StyleUnderline"/>
        </w:rPr>
        <w:t>existing empirical work on the resource scarcity</w:t>
      </w:r>
      <w:r w:rsidRPr="009C2C9A">
        <w:t xml:space="preserve">–conflict nexus </w:t>
      </w:r>
      <w:r w:rsidRPr="009C2C9A">
        <w:rPr>
          <w:rStyle w:val="StyleUnderline"/>
        </w:rPr>
        <w:t>relies on qualitative studies of specific countries or regions</w:t>
      </w:r>
      <w:r w:rsidRPr="009C2C9A">
        <w:t xml:space="preserve"> (e.g. Homer-Dixon, 1994, 1999; Percival &amp; Homer-Dixon, 1998; Bächler et al., 1996; Kahl, 2008; Brown, 2010). This research </w:t>
      </w:r>
      <w:r w:rsidRPr="009C2C9A">
        <w:rPr>
          <w:rStyle w:val="StyleUnderline"/>
        </w:rPr>
        <w:t>identifies various cases in which resource scarcity seems to have contributed to violent conflict,</w:t>
      </w:r>
      <w:r w:rsidRPr="009C2C9A">
        <w:t xml:space="preserve"> mostly </w:t>
      </w:r>
      <w:r w:rsidRPr="009C2C9A">
        <w:rPr>
          <w:rStyle w:val="StyleUnderline"/>
        </w:rPr>
        <w:t>at local or national levels</w:t>
      </w:r>
      <w:r w:rsidRPr="009C2C9A">
        <w:t xml:space="preserve">. However, social, economic, and political conditions, which may also affect conflict besides resource scarcity, vary considerably between different types of resources as well as areas of the world. Case studies of specific countries or regions can hardly account for these different conditions, and it is therefore difficult to generalize their results. Hence, we concentrate on the recent large-N research in the remainder of this section, and structure the discussion according to conflict types, that is, interstate vs. intrastate conflict and the kind of resource under study. First, with </w:t>
      </w:r>
      <w:r w:rsidRPr="009C2C9A">
        <w:rPr>
          <w:rStyle w:val="StyleUnderline"/>
        </w:rPr>
        <w:t xml:space="preserve">regard to interstate conflict, extant quantitative work almost exclusively focuses on </w:t>
      </w:r>
      <w:r w:rsidRPr="009C2C9A">
        <w:t xml:space="preserve">one specific type of renewable resource, namely </w:t>
      </w:r>
      <w:r w:rsidRPr="009C2C9A">
        <w:rPr>
          <w:rStyle w:val="StyleUnderline"/>
        </w:rPr>
        <w:t>water</w:t>
      </w:r>
      <w:r w:rsidRPr="009C2C9A">
        <w:t xml:space="preserve">. </w:t>
      </w:r>
      <w:r w:rsidRPr="009C2C9A">
        <w:rPr>
          <w:rStyle w:val="StyleUnderline"/>
        </w:rPr>
        <w:t>Empirical analyses in this context suggest that states tend to cooperate rather than fight over shared water resources</w:t>
      </w:r>
      <w:r w:rsidRPr="009C2C9A">
        <w:t xml:space="preserve"> (Dinar et al., 2007; Brochmann, 2012) </w:t>
      </w:r>
      <w:r w:rsidRPr="009C2C9A">
        <w:rPr>
          <w:rStyle w:val="StyleUnderline"/>
        </w:rPr>
        <w:t>and that institutionalized agreements can reduce dispute risk</w:t>
      </w:r>
      <w:r w:rsidRPr="009C2C9A">
        <w:t xml:space="preserve"> (Zawahri &amp; Mitchell, 2011; Tir &amp; Stinnett, 2012). The theoretical underpinning of much of this research is that </w:t>
      </w:r>
      <w:r w:rsidRPr="009C2C9A">
        <w:rPr>
          <w:rStyle w:val="StyleUnderline"/>
        </w:rPr>
        <w:t>joint democracy and/or international water management institutions facilitate cooperative solutions to water problems even in situations of scarcity</w:t>
      </w:r>
      <w:r w:rsidRPr="009C2C9A">
        <w:t xml:space="preserve">. Furthermore, side-payments, issue linkages, or economic and political ties between countries also prevent interstate conflict over water. While scholars do not fully rule out conflict over scarce water resources, they find that </w:t>
      </w:r>
      <w:r w:rsidRPr="009C2C9A">
        <w:rPr>
          <w:rStyle w:val="StyleUnderline"/>
        </w:rPr>
        <w:t>if conflict materializes then it occurs in the form of disputes and political tensions, but not in the form of armed hostilities or even ‘water wars’</w:t>
      </w:r>
      <w:r w:rsidRPr="009C2C9A">
        <w:t xml:space="preserve"> (e.g. Gledisch &amp; Hegre, 2000; Gleditsch et al., 2006; Hensel, Mitchell &amp; Sowers, 2006; Brochmann &amp; Hensel, 2009; Dinar, 2009). Second, </w:t>
      </w:r>
      <w:r w:rsidRPr="009C2C9A">
        <w:rPr>
          <w:rStyle w:val="StyleUnderline"/>
        </w:rPr>
        <w:t>with regard to intrastate conflict, quantitative studies examining the effects of resource scarcity have generated a wide range of empirical findings</w:t>
      </w:r>
      <w:r w:rsidRPr="009C2C9A">
        <w:t xml:space="preserve">, </w:t>
      </w:r>
      <w:r w:rsidRPr="009C2C9A">
        <w:rPr>
          <w:rStyle w:val="StyleUnderline"/>
        </w:rPr>
        <w:t>which</w:t>
      </w:r>
      <w:r w:rsidRPr="009C2C9A">
        <w:t xml:space="preserve">, however, </w:t>
      </w:r>
      <w:r w:rsidRPr="009C2C9A">
        <w:rPr>
          <w:rStyle w:val="StyleUnderline"/>
        </w:rPr>
        <w:t>do not allow for a clearcut conclusion</w:t>
      </w:r>
      <w:r w:rsidRPr="009C2C9A">
        <w:t xml:space="preserve">. For example, Hauge &amp; Ellingsen (1998) find that </w:t>
      </w:r>
      <w:r w:rsidRPr="009C2C9A">
        <w:rPr>
          <w:rStyle w:val="StyleUnderline"/>
        </w:rPr>
        <w:t>land degradation, freshwater scarcity, and deforestation all have positive and significant effects on the incidence of armed conflict</w:t>
      </w:r>
      <w:r w:rsidRPr="009C2C9A">
        <w:t xml:space="preserve"> (see also Raleigh &amp; Urdal, 2007; Gizelis &amp; Wooden, 2010). Theisen (2008), however, shows – more convincingly than Hauge &amp; Ellingsen (1998) – that </w:t>
      </w:r>
      <w:r w:rsidRPr="009C2C9A">
        <w:rPr>
          <w:rStyle w:val="StyleUnderline"/>
        </w:rPr>
        <w:t>only very high levels of land degradation increase civil conflict risk, while water scarcity has no effect at all.</w:t>
      </w:r>
      <w:r w:rsidRPr="009C2C9A">
        <w:t xml:space="preserve"> In contrast, Hendrix &amp; Glaser (2007) report that land degradation has no impact, whereas more water per capita actually increases the risk of civil conflict in sub-Saharan Africa. Urdal (2005, 2008) finds that </w:t>
      </w:r>
      <w:r w:rsidRPr="009C2C9A">
        <w:rPr>
          <w:rStyle w:val="StyleUnderline"/>
        </w:rPr>
        <w:t>a combination of land scarcity and high rates of population growth increases the risk of civil conflict to some extent</w:t>
      </w:r>
      <w:r w:rsidRPr="009C2C9A">
        <w:t xml:space="preserve">, and that scarcity of agriculturally productive land is positively correlated with civil conflict when agricultural wages decline. Østby et al. (2011) do not obtain evidence for an effect of land pressure on violence in Indonesian provinces. Similarly, Theisen (2012) does not find that land pressure affects civil conflict in Kenya. Finally, Meier, Bond &amp; Bond (2007) report that </w:t>
      </w:r>
      <w:r w:rsidRPr="009C2C9A">
        <w:rPr>
          <w:rStyle w:val="StyleUnderline"/>
        </w:rPr>
        <w:t>increased vegetation rather than scarcity is positively associated with the incidence of organized raids. In sum, this lack of robust statistical evidence supporting the scarcity argument</w:t>
      </w:r>
      <w:r w:rsidRPr="009C2C9A">
        <w:t xml:space="preserve"> led Theisen (2008: 810) to </w:t>
      </w:r>
      <w:r w:rsidRPr="009C2C9A">
        <w:rPr>
          <w:rStyle w:val="StyleUnderline"/>
        </w:rPr>
        <w:t>conclude that</w:t>
      </w:r>
      <w:r w:rsidRPr="009C2C9A">
        <w:rPr>
          <w:rStyle w:val="Emphasis"/>
        </w:rPr>
        <w:t xml:space="preserve"> ‘scarcity of natural resources has limited explanatory power in terms of civil violence’</w:t>
      </w:r>
      <w:r w:rsidRPr="009C2C9A">
        <w:t xml:space="preserve">. We tend to share this assessment and Table I gives an overview of the different studies discussed in the previous paragraphs. As demonstrated there, </w:t>
      </w:r>
      <w:r w:rsidRPr="009C2C9A">
        <w:rPr>
          <w:rStyle w:val="StyleUnderline"/>
        </w:rPr>
        <w:t>quantitative research on the link between renewable resources and conflict does not provide robust evidence for the claim that resource scarcity leads to intra- or interstate conflict</w:t>
      </w:r>
      <w:r w:rsidRPr="009C2C9A">
        <w:t xml:space="preserve">. Some large-N findings even strongly contradict common findings of earlier qualitative case studies. Essentially, </w:t>
      </w:r>
      <w:r w:rsidRPr="009C2C9A">
        <w:rPr>
          <w:rStyle w:val="StyleUnderline"/>
        </w:rPr>
        <w:t>these results point to a more complex relationship between resource scarcity and conflict than most resource scarcity theorists currently envision</w:t>
      </w:r>
      <w:r w:rsidRPr="009C2C9A">
        <w:t xml:space="preserve">.  </w:t>
      </w:r>
    </w:p>
    <w:p w:rsidR="00017AD0" w:rsidRPr="009C2C9A" w:rsidRDefault="00017AD0" w:rsidP="00017AD0">
      <w:pPr>
        <w:rPr>
          <w:rStyle w:val="Emphasis"/>
        </w:rPr>
      </w:pPr>
    </w:p>
    <w:p w:rsidR="00017AD0" w:rsidRPr="009C2C9A" w:rsidRDefault="00017AD0" w:rsidP="00017AD0">
      <w:pPr>
        <w:pStyle w:val="Heading4"/>
      </w:pPr>
      <w:r w:rsidRPr="009C2C9A">
        <w:t>Turn - increased resource nationalism contributes to more economic growth</w:t>
      </w:r>
    </w:p>
    <w:p w:rsidR="00017AD0" w:rsidRPr="009C2C9A" w:rsidRDefault="00017AD0" w:rsidP="00017AD0">
      <w:pPr>
        <w:rPr>
          <w:b/>
        </w:rPr>
      </w:pPr>
      <w:r w:rsidRPr="009C2C9A">
        <w:rPr>
          <w:b/>
        </w:rPr>
        <w:t>Holland 13</w:t>
      </w:r>
      <w:r w:rsidRPr="009C2C9A">
        <w:t xml:space="preserve"> – Holland is CEO of Gold Fields (Nick Holland, August 16, 2013, “Resource nationalism can mean growth and prosperity” Business Day live, http://www.bdlive.co.za/opinion/2013/08/16/resource-nationalism-can-mean-growth-and-prosperity)</w:t>
      </w:r>
      <w:r w:rsidRPr="009C2C9A">
        <w:rPr>
          <w:b/>
        </w:rPr>
        <w:t xml:space="preserve"> </w:t>
      </w:r>
    </w:p>
    <w:p w:rsidR="00017AD0" w:rsidRPr="009C2C9A" w:rsidRDefault="00017AD0" w:rsidP="00017AD0"/>
    <w:p w:rsidR="00017AD0" w:rsidRPr="009C2C9A" w:rsidRDefault="00017AD0" w:rsidP="00017AD0">
      <w:r w:rsidRPr="009C2C9A">
        <w:t xml:space="preserve">AT A time when the global mining industry is besieged by falling commodity prices, soaring input costs and investor apathy, </w:t>
      </w:r>
      <w:r w:rsidRPr="009C2C9A">
        <w:rPr>
          <w:rStyle w:val="StyleUnderline"/>
        </w:rPr>
        <w:t>resource nationalism strikes fear into the hearts of many</w:t>
      </w:r>
      <w:r w:rsidRPr="009C2C9A">
        <w:t xml:space="preserve"> mining executives and </w:t>
      </w:r>
      <w:r w:rsidRPr="009C2C9A">
        <w:rPr>
          <w:rStyle w:val="StyleUnderline"/>
        </w:rPr>
        <w:t>investors</w:t>
      </w:r>
      <w:r w:rsidRPr="009C2C9A">
        <w:t>. At Gold Fields we have a different view.</w:t>
      </w:r>
    </w:p>
    <w:p w:rsidR="00017AD0" w:rsidRPr="009C2C9A" w:rsidRDefault="00017AD0" w:rsidP="00017AD0">
      <w:r w:rsidRPr="009C2C9A">
        <w:rPr>
          <w:rStyle w:val="StyleUnderline"/>
        </w:rPr>
        <w:t>We are strongly in favour of a more equitable distribution of the benefits</w:t>
      </w:r>
      <w:r w:rsidRPr="009C2C9A">
        <w:t xml:space="preserve"> of the mining economy, provided that we — governments and the mining industry — are aligned on which economic pie it is we are sharing. Is it the ever-shrinking mining earnings pie that has become the norm in most countries, or is it the growing mining economy pie so elusive to most countries?</w:t>
      </w:r>
    </w:p>
    <w:p w:rsidR="00017AD0" w:rsidRPr="009C2C9A" w:rsidRDefault="00017AD0" w:rsidP="00017AD0">
      <w:r w:rsidRPr="009C2C9A">
        <w:t xml:space="preserve">A debate of this sensitivity requires well-defined parameters. We view </w:t>
      </w:r>
      <w:r w:rsidRPr="009C2C9A">
        <w:rPr>
          <w:rStyle w:val="StyleUnderline"/>
        </w:rPr>
        <w:t>resource nationalism as "government actions to extract the maximum developmental impact and value from a country’s natural resources for its people</w:t>
      </w:r>
      <w:r w:rsidRPr="009C2C9A">
        <w:t>". We believe this is the right, if not the duty, of every government.</w:t>
      </w:r>
    </w:p>
    <w:p w:rsidR="00017AD0" w:rsidRPr="009C2C9A" w:rsidRDefault="00017AD0" w:rsidP="00017AD0">
      <w:r w:rsidRPr="009C2C9A">
        <w:rPr>
          <w:rStyle w:val="StyleUnderline"/>
        </w:rPr>
        <w:t>Most developing countries</w:t>
      </w:r>
      <w:r w:rsidRPr="009C2C9A">
        <w:t xml:space="preserve"> with a natural resource endowment, including South Africa, </w:t>
      </w:r>
      <w:r w:rsidRPr="009C2C9A">
        <w:rPr>
          <w:rStyle w:val="StyleUnderline"/>
        </w:rPr>
        <w:t>have a legacy of poverty and inequalit</w:t>
      </w:r>
      <w:r w:rsidRPr="009C2C9A">
        <w:t xml:space="preserve">y. </w:t>
      </w:r>
      <w:r w:rsidRPr="009C2C9A">
        <w:rPr>
          <w:rStyle w:val="StyleUnderline"/>
        </w:rPr>
        <w:t>To address this</w:t>
      </w:r>
      <w:r w:rsidRPr="009C2C9A">
        <w:t xml:space="preserve">, and to see more sustainable growth, </w:t>
      </w:r>
      <w:r w:rsidRPr="009C2C9A">
        <w:rPr>
          <w:rStyle w:val="StyleUnderline"/>
        </w:rPr>
        <w:t>we need to maximise the socioeconomic benefits from the extraction of natural resources</w:t>
      </w:r>
      <w:r w:rsidRPr="009C2C9A">
        <w:t xml:space="preserve"> without shrinking the mining pie.</w:t>
      </w:r>
    </w:p>
    <w:p w:rsidR="00017AD0" w:rsidRPr="009C2C9A" w:rsidRDefault="00017AD0" w:rsidP="00017AD0">
      <w:r w:rsidRPr="009C2C9A">
        <w:t xml:space="preserve">Unfortunately, however, there is often </w:t>
      </w:r>
      <w:proofErr w:type="gramStart"/>
      <w:r w:rsidRPr="009C2C9A">
        <w:t>a disconnect</w:t>
      </w:r>
      <w:proofErr w:type="gramEnd"/>
      <w:r w:rsidRPr="009C2C9A">
        <w:t xml:space="preserve"> between governments and mining companies on how to achieve this. </w:t>
      </w:r>
      <w:r w:rsidRPr="009C2C9A">
        <w:rPr>
          <w:rStyle w:val="StyleUnderline"/>
        </w:rPr>
        <w:t>Most</w:t>
      </w:r>
      <w:r w:rsidRPr="009C2C9A">
        <w:t xml:space="preserve"> miners instinctively </w:t>
      </w:r>
      <w:r w:rsidRPr="009C2C9A">
        <w:rPr>
          <w:rStyle w:val="StyleUnderline"/>
        </w:rPr>
        <w:t>perceive resource nationalism as one of their top risks.</w:t>
      </w:r>
      <w:r w:rsidRPr="009C2C9A">
        <w:t xml:space="preserve"> This perception has been fuelled by governments that operate from a strong position: ore bodies are fixed and mining companies cannot pack up and move to a lower-cost destination. They thus make an easy target as governments, trying to close their fiscal shortfalls, increase the tax burden and other fiscal imposts on mining enterprises. </w:t>
      </w:r>
      <w:r w:rsidRPr="009C2C9A">
        <w:rPr>
          <w:rStyle w:val="StyleUnderline"/>
        </w:rPr>
        <w:t>This has had the effect of growing</w:t>
      </w:r>
      <w:r w:rsidRPr="009C2C9A">
        <w:t xml:space="preserve"> </w:t>
      </w:r>
      <w:r w:rsidRPr="009C2C9A">
        <w:rPr>
          <w:rStyle w:val="StyleUnderline"/>
        </w:rPr>
        <w:t xml:space="preserve">governments’ share </w:t>
      </w:r>
      <w:r w:rsidRPr="009C2C9A">
        <w:t xml:space="preserve">of the mining pie </w:t>
      </w:r>
      <w:r w:rsidRPr="009C2C9A">
        <w:rPr>
          <w:rStyle w:val="StyleUnderline"/>
        </w:rPr>
        <w:t>at the expense of other stakeholders</w:t>
      </w:r>
      <w:r w:rsidRPr="009C2C9A">
        <w:t xml:space="preserve">, especially workers and, crucially, the providers of capital. </w:t>
      </w:r>
      <w:r w:rsidRPr="009C2C9A">
        <w:rPr>
          <w:rStyle w:val="StyleUnderline"/>
        </w:rPr>
        <w:t>Combined with lower commodity prices and increasing input costs, it has led many investors to abandon the</w:t>
      </w:r>
      <w:r w:rsidRPr="009C2C9A">
        <w:t xml:space="preserve"> mining </w:t>
      </w:r>
      <w:r w:rsidRPr="009C2C9A">
        <w:rPr>
          <w:rStyle w:val="StyleUnderline"/>
        </w:rPr>
        <w:t>industry</w:t>
      </w:r>
      <w:r w:rsidRPr="009C2C9A">
        <w:t xml:space="preserve"> in favour of less risky sectors.</w:t>
      </w:r>
    </w:p>
    <w:p w:rsidR="00017AD0" w:rsidRPr="009C2C9A" w:rsidRDefault="00017AD0" w:rsidP="00017AD0">
      <w:r w:rsidRPr="009C2C9A">
        <w:t xml:space="preserve">Raising the fiscal burden may generate some revenue for governments in the short term, but in the longer term it accelerates the decline of the sector. Mining becomes less profitable; marginal mines are tipped over the edge and closed, while many new projects fail to attract the required capital and are abandoned. Jobs are inevitably lost. The mining pie is shrinking and we find ourselves in </w:t>
      </w:r>
      <w:proofErr w:type="gramStart"/>
      <w:r w:rsidRPr="009C2C9A">
        <w:t>a lose</w:t>
      </w:r>
      <w:proofErr w:type="gramEnd"/>
      <w:r w:rsidRPr="009C2C9A">
        <w:t>-lose situation.</w:t>
      </w:r>
    </w:p>
    <w:p w:rsidR="00017AD0" w:rsidRPr="009C2C9A" w:rsidRDefault="00017AD0" w:rsidP="00017AD0">
      <w:r w:rsidRPr="009C2C9A">
        <w:t>The mining industry has undoubtedly contributed to this dire situation. For decades, we have disguised our true costs to look better to providers of capital by focusing solely on cash costs, rather than reporting all the costs that go into mining. This created the impression that, even at present depressed prices, the industry is making healthy profits, when it is, in fact, marginal. The recent introduction of the all-in sustaining cost and all-in cost reporting metrics by the World Gold Council aims to correct this misconception.</w:t>
      </w:r>
    </w:p>
    <w:p w:rsidR="00017AD0" w:rsidRPr="009C2C9A" w:rsidRDefault="00017AD0" w:rsidP="00017AD0">
      <w:r w:rsidRPr="009C2C9A">
        <w:t>At Gold Fields we believe that, for far too long, stakeholders have squabbled about how to divvy up a shrinking pie rather than debating how to grow the pie by liberating the developmental and wealth-creating potential of the mining economy.</w:t>
      </w:r>
    </w:p>
    <w:p w:rsidR="00017AD0" w:rsidRPr="009C2C9A" w:rsidRDefault="00017AD0" w:rsidP="00017AD0">
      <w:r w:rsidRPr="009C2C9A">
        <w:t>This potential is enormous.</w:t>
      </w:r>
    </w:p>
    <w:p w:rsidR="00017AD0" w:rsidRPr="009C2C9A" w:rsidRDefault="00017AD0" w:rsidP="00017AD0">
      <w:r w:rsidRPr="009C2C9A">
        <w:t xml:space="preserve">Forty countries are classified as "mining rich". These include the Brics countries (Brazil, Russia, India, China and South Africa), where the mining economy accounted for about 2% of their combined gross domestic product (GDP) in 2010, </w:t>
      </w:r>
      <w:proofErr w:type="gramStart"/>
      <w:r w:rsidRPr="009C2C9A">
        <w:t>the</w:t>
      </w:r>
      <w:proofErr w:type="gramEnd"/>
      <w:r w:rsidRPr="009C2C9A">
        <w:t xml:space="preserve"> equivalent of $200bn. It also contributed a combined 9%, or $170bn, to the GDP of the top seven most resource-rich countries (Ghana, Zambia, Australia, Papua New Guinea, Peru, Chile, and Ukraine). Unlike most sectors, mining has a significant multiplier effect on the economy; our studies show it varies between two and three times in most developing countries.</w:t>
      </w:r>
    </w:p>
    <w:p w:rsidR="00017AD0" w:rsidRPr="009C2C9A" w:rsidRDefault="00017AD0" w:rsidP="00017AD0">
      <w:r w:rsidRPr="009C2C9A">
        <w:t>Taking this into account a mere 1% rise in mining GDP has the potential to generate about $9bn a year in economic value for the combined 12 Brics and top seven resource-rich countries. Compounded at 1% over five years, the economic value-add to these countries could be about $45bn.</w:t>
      </w:r>
    </w:p>
    <w:p w:rsidR="00017AD0" w:rsidRPr="009C2C9A" w:rsidRDefault="00017AD0" w:rsidP="00017AD0">
      <w:r w:rsidRPr="009C2C9A">
        <w:t>Similarly, the number of additional jobs linked to one in the mining sector is significant. In Ghana, one mining position supports about 28 other jobs, and in Peru, about 19. In South Africa, according to the Chamber of Mines, mining supports about 1.4-million direct, indirect and induced jobs, and each of these supports about nine dependents.</w:t>
      </w:r>
    </w:p>
    <w:p w:rsidR="00017AD0" w:rsidRPr="009C2C9A" w:rsidRDefault="00017AD0" w:rsidP="00017AD0">
      <w:r w:rsidRPr="009C2C9A">
        <w:t>Despite all its perceived shortcomings, there can be no doubt that mining, executed responsibly, is a significant force for sustainable growth. It should not be underestimated that whole communities directly and often exclusively depend on the sustainability and growth of the mining sector.</w:t>
      </w:r>
    </w:p>
    <w:p w:rsidR="00017AD0" w:rsidRPr="009C2C9A" w:rsidRDefault="00017AD0" w:rsidP="00017AD0">
      <w:r w:rsidRPr="009C2C9A">
        <w:t>However, all of this is academic if the sector fails to attract the capital needed to realise this growth and so liberate its developmental and wealth-creating potential. At present, the providers of capital are frustrated. On the one hand, governments are marginalising them by reducing their share of the shrinking mining pie through increased taxes and other imposts, while the industry, on the other hand, has very little to show for the capital it has invested over the years. Many of these investors have deserted the industry, depriving it of new capital, leaving mines mothballed and potentially viable ore bodies undeveloped. Growth in the mining industry is stagnant — the pie is shrinking.</w:t>
      </w:r>
    </w:p>
    <w:p w:rsidR="00017AD0" w:rsidRPr="009C2C9A" w:rsidRDefault="00017AD0" w:rsidP="00017AD0">
      <w:r w:rsidRPr="009C2C9A">
        <w:t>If we want the capital providers to resume investment, and the pie to grow again, we need to take a fresh approach. A good place to start would be to align the interests of all stakeholders in a way that would again make it attractive for capital providers.</w:t>
      </w:r>
    </w:p>
    <w:p w:rsidR="00017AD0" w:rsidRPr="009C2C9A" w:rsidRDefault="00017AD0" w:rsidP="00017AD0">
      <w:r w:rsidRPr="009C2C9A">
        <w:t>Some of the basic requirements are:</w:t>
      </w:r>
    </w:p>
    <w:p w:rsidR="00017AD0" w:rsidRPr="009C2C9A" w:rsidRDefault="00017AD0" w:rsidP="00017AD0">
      <w:r w:rsidRPr="009C2C9A">
        <w:t>• Collaborative partnership between governments and miners, who are better able to operate and develop ore bodies and who are good social partners;</w:t>
      </w:r>
    </w:p>
    <w:p w:rsidR="00017AD0" w:rsidRPr="009C2C9A" w:rsidRDefault="00017AD0" w:rsidP="00017AD0">
      <w:r w:rsidRPr="009C2C9A">
        <w:t>• Competitive tax and royalty systems that provide investors with acceptable risk-weighted returns and through which governments can participate in the upside;</w:t>
      </w:r>
    </w:p>
    <w:p w:rsidR="00017AD0" w:rsidRPr="009C2C9A" w:rsidRDefault="00017AD0" w:rsidP="00017AD0">
      <w:r w:rsidRPr="009C2C9A">
        <w:t>• Ensuring the full costs and benefits of mining (social, environmental and economic) are taken into account when evaluating the viability of projects;</w:t>
      </w:r>
    </w:p>
    <w:p w:rsidR="00017AD0" w:rsidRPr="009C2C9A" w:rsidRDefault="00017AD0" w:rsidP="00017AD0">
      <w:r w:rsidRPr="009C2C9A">
        <w:t>• A stable legislative and regulatory environment to reduce risk; and</w:t>
      </w:r>
    </w:p>
    <w:p w:rsidR="00017AD0" w:rsidRPr="009C2C9A" w:rsidRDefault="00017AD0" w:rsidP="00017AD0">
      <w:r w:rsidRPr="009C2C9A">
        <w:t>• A fair and reasonable application of the "use it or lose it" principle, so ensuring that potentially productive ore bodies are not lying idle in corporate hands.</w:t>
      </w:r>
    </w:p>
    <w:p w:rsidR="00017AD0" w:rsidRPr="009C2C9A" w:rsidRDefault="00017AD0" w:rsidP="00017AD0">
      <w:r w:rsidRPr="009C2C9A">
        <w:t>We have seen the successful implementation of this model in many countries. Chile, Peru and Botswana are recent examples.</w:t>
      </w:r>
    </w:p>
    <w:p w:rsidR="00017AD0" w:rsidRPr="009C2C9A" w:rsidRDefault="00017AD0" w:rsidP="00017AD0">
      <w:r w:rsidRPr="009C2C9A">
        <w:t>In South Africa, the mining industry is clearly at a crossroads. Our choices are, to borrow a phrase from Clem Sunter, between the low road of squabbling for a share of an ever-shrinking mining pie, which is the reality today, or the high road of a long-term collaborative partnership to grow the pie.</w:t>
      </w:r>
    </w:p>
    <w:p w:rsidR="00017AD0" w:rsidRPr="009C2C9A" w:rsidRDefault="00017AD0" w:rsidP="00017AD0">
      <w:r w:rsidRPr="009C2C9A">
        <w:t>The high road may not be the easiest option, but as I hope I have illustrated, it is the only option that will liberate the developmental and wealth-creating potential of the mining economy.</w:t>
      </w:r>
    </w:p>
    <w:p w:rsidR="00017AD0" w:rsidRPr="009C2C9A" w:rsidRDefault="00017AD0" w:rsidP="00017AD0">
      <w:r w:rsidRPr="009C2C9A">
        <w:t>If we continue on our present path, we will remain firmly rooted to the low road. However, if we are serious about following the high road, all stakeholders, led by governments and mining companies, the unions and communities, need to create a new collaborative partnership committed to growing the mining pie.</w:t>
      </w:r>
    </w:p>
    <w:p w:rsidR="00017AD0" w:rsidRPr="009C2C9A" w:rsidRDefault="00017AD0" w:rsidP="00017AD0">
      <w:pPr>
        <w:pStyle w:val="Heading3"/>
      </w:pPr>
      <w:r w:rsidRPr="009C2C9A">
        <w:t xml:space="preserve">AT: Resource flooding </w:t>
      </w:r>
      <w:r w:rsidRPr="009C2C9A">
        <w:sym w:font="Wingdings" w:char="F0E0"/>
      </w:r>
      <w:r w:rsidRPr="009C2C9A">
        <w:t xml:space="preserve"> war</w:t>
      </w:r>
    </w:p>
    <w:p w:rsidR="00017AD0" w:rsidRPr="009C2C9A" w:rsidRDefault="00017AD0" w:rsidP="00017AD0">
      <w:pPr>
        <w:pStyle w:val="Heading4"/>
      </w:pPr>
      <w:r w:rsidRPr="009C2C9A">
        <w:t xml:space="preserve">No impact – resources are not the controlling factor for conflict </w:t>
      </w:r>
    </w:p>
    <w:p w:rsidR="00017AD0" w:rsidRPr="009C2C9A" w:rsidRDefault="00017AD0" w:rsidP="00017AD0">
      <w:r w:rsidRPr="009C2C9A">
        <w:rPr>
          <w:b/>
        </w:rPr>
        <w:t xml:space="preserve">Victor 7 - </w:t>
      </w:r>
      <w:r w:rsidRPr="009C2C9A">
        <w:t xml:space="preserve">David G Victor is a professor of law at Stanford Law School and the director of the Program on Energy and Sustainable Development. He is also a senior fellow at the Council on Foreign Relations, where he directed a task force on energy security. (David G., November 14, 2007, “What resource wars?” Asia Times, http://www.atimes.com/atimes/Global_Economy/IK14Dj03.html) </w:t>
      </w:r>
    </w:p>
    <w:p w:rsidR="00017AD0" w:rsidRPr="009C2C9A" w:rsidRDefault="00017AD0" w:rsidP="00017AD0"/>
    <w:p w:rsidR="00017AD0" w:rsidRPr="009C2C9A" w:rsidRDefault="00017AD0" w:rsidP="00017AD0">
      <w:r w:rsidRPr="009C2C9A">
        <w:t>Pernicious tents</w:t>
      </w:r>
    </w:p>
    <w:p w:rsidR="00017AD0" w:rsidRPr="009C2C9A" w:rsidRDefault="00017AD0" w:rsidP="00017AD0">
      <w:pPr>
        <w:rPr>
          <w:rStyle w:val="Emphasis"/>
        </w:rPr>
      </w:pPr>
      <w:r w:rsidRPr="009C2C9A">
        <w:rPr>
          <w:rStyle w:val="StyleUnderline"/>
        </w:rPr>
        <w:t>The second surge in thinking about resource wars</w:t>
      </w:r>
      <w:r w:rsidRPr="009C2C9A">
        <w:t xml:space="preserve"> </w:t>
      </w:r>
      <w:r w:rsidRPr="009C2C9A">
        <w:rPr>
          <w:rStyle w:val="StyleUnderline"/>
        </w:rPr>
        <w:t>comes from all the money that is pulsing into resource-rich countries</w:t>
      </w:r>
      <w:r w:rsidRPr="009C2C9A">
        <w:t xml:space="preserve">. There is no question that the revenues are huge. OPEC cashed US$650 billion for 11.7 billion barrels of the oil it sold in 2006, compared with $110 billion in 1998, when it sold a similar quantity of oil at much lower prices. Russia's Central Bank reports that the country earned more than $300 billion selling oil and gas in 2006, about our times its annual haul in the late 1990s. </w:t>
      </w:r>
      <w:r w:rsidRPr="009C2C9A">
        <w:rPr>
          <w:rStyle w:val="Emphasis"/>
        </w:rPr>
        <w:t xml:space="preserve">But will this flood in rents cause conflict and war? </w:t>
      </w:r>
    </w:p>
    <w:p w:rsidR="00017AD0" w:rsidRPr="009C2C9A" w:rsidRDefault="00017AD0" w:rsidP="00017AD0">
      <w:r w:rsidRPr="009C2C9A">
        <w:t xml:space="preserve">There is no question that large revenues - regardless of the source - can fund a lot of mischievous behavior. Iran is building a nuclear-weapons program with the revenues from its oil exports. Russia has funded trouble in Chechnya, Georgia and other places with oil and gas rents. Hugo Chavez opened Venezuela's bulging checkbook to help populists in Bolivia and to poke America in ways that could rekindle smoldering conflicts. Islamic terrorists also have benefited, in part, from oil revenues that leak out of oil-rich societies or are channeled directly from sympathetic governments. </w:t>
      </w:r>
    </w:p>
    <w:p w:rsidR="00017AD0" w:rsidRPr="009C2C9A" w:rsidRDefault="00017AD0" w:rsidP="00017AD0">
      <w:r w:rsidRPr="009C2C9A">
        <w:rPr>
          <w:rStyle w:val="StyleUnderline"/>
        </w:rPr>
        <w:t>But resource-related conflicts are multi-causal</w:t>
      </w:r>
      <w:r w:rsidRPr="009C2C9A">
        <w:rPr>
          <w:rStyle w:val="Emphasis"/>
        </w:rPr>
        <w:t>. In no case would simply cutting the resources avoid or halt conflict</w:t>
      </w:r>
      <w:r w:rsidRPr="009C2C9A">
        <w:t xml:space="preserve">, </w:t>
      </w:r>
      <w:r w:rsidRPr="009C2C9A">
        <w:rPr>
          <w:rStyle w:val="StyleUnderline"/>
        </w:rPr>
        <w:t>even if the presence of natural resources can shift the odds.</w:t>
      </w:r>
      <w:r w:rsidRPr="009C2C9A">
        <w:t xml:space="preserve"> Certainly, oil revenues have advanced Iran's nuclear program, which is a potential source of hot conflict and could make future conflicts a lot more dangerous. But </w:t>
      </w:r>
      <w:r w:rsidRPr="009C2C9A">
        <w:rPr>
          <w:rStyle w:val="StyleUnderline"/>
        </w:rPr>
        <w:t>a steep decline in oil probably wouldn't strangle the program on its own</w:t>
      </w:r>
      <w:r w:rsidRPr="009C2C9A">
        <w:t xml:space="preserve">. Indeed, while Iran still struggles to make a bomb, resource-poor North Korea has already arrived at that goal by starving itself and getting help from friends. Venezuela's checkbook allows Chavez to be a bigger thorn in the sides of those he dislikes, but there are other thorns that poke without oil money. </w:t>
      </w:r>
    </w:p>
    <w:p w:rsidR="00017AD0" w:rsidRPr="009C2C9A" w:rsidRDefault="00017AD0" w:rsidP="00017AD0">
      <w:r w:rsidRPr="009C2C9A">
        <w:t xml:space="preserve">As we see, </w:t>
      </w:r>
      <w:r w:rsidRPr="009C2C9A">
        <w:rPr>
          <w:rStyle w:val="StyleUnderline"/>
        </w:rPr>
        <w:t>what matters is not just money but how it is used</w:t>
      </w:r>
      <w:r w:rsidRPr="009C2C9A">
        <w:t xml:space="preserve">. </w:t>
      </w:r>
      <w:r w:rsidRPr="009C2C9A">
        <w:rPr>
          <w:rStyle w:val="StyleUnderline"/>
        </w:rPr>
        <w:t>While al-Qaeda conjures images of an oil-funded network</w:t>
      </w:r>
      <w:r w:rsidRPr="009C2C9A">
        <w:t xml:space="preserve"> - because it hails from the resource-rich Middle East and its seed capital has oily origins - </w:t>
      </w:r>
      <w:r w:rsidRPr="009C2C9A">
        <w:rPr>
          <w:rStyle w:val="StyleUnderline"/>
        </w:rPr>
        <w:t xml:space="preserve">other lethal terror networks, such as Sri Lanka's Tamil Tigers and Ireland's Republican Army, arose with funding from </w:t>
      </w:r>
      <w:proofErr w:type="gramStart"/>
      <w:r w:rsidRPr="009C2C9A">
        <w:rPr>
          <w:rStyle w:val="StyleUnderline"/>
        </w:rPr>
        <w:t>diasporas</w:t>
      </w:r>
      <w:proofErr w:type="gramEnd"/>
      <w:r w:rsidRPr="009C2C9A">
        <w:rPr>
          <w:rStyle w:val="StyleUnderline"/>
        </w:rPr>
        <w:t xml:space="preserve"> rather than oil or other natural resources.</w:t>
      </w:r>
      <w:r w:rsidRPr="009C2C9A">
        <w:t xml:space="preserve"> Unlike modern state armies that require huge infusions of capital, terror networks are usually organized to make the most of scant funds. </w:t>
      </w:r>
    </w:p>
    <w:p w:rsidR="00017AD0" w:rsidRPr="009C2C9A" w:rsidRDefault="00017AD0" w:rsidP="00017AD0">
      <w:r w:rsidRPr="009C2C9A">
        <w:t xml:space="preserve">During the run-up in oil and gas prices, analysts have often claimed that these revenues will go to fund terror networks; yet it is sobering to remember that al-Qaeda came out in the late 1990s, when oil earnings were at their lowest in recent history. Most of the tiny sums of money needed for the September 11 attacks came from that period. Al-Qaeda's daring attacks against the US embassies in Kenya and Tanzania occurred when oil-rich patrons were fretting about the inability to make ends meet at home because revenues were so low. Ideology and organization trump money as driving forces for terrorism. </w:t>
      </w:r>
    </w:p>
    <w:p w:rsidR="00017AD0" w:rsidRPr="009C2C9A" w:rsidRDefault="00017AD0" w:rsidP="00017AD0">
      <w:r w:rsidRPr="009C2C9A">
        <w:rPr>
          <w:rStyle w:val="StyleUnderline"/>
        </w:rPr>
        <w:t>Most thinking about resource-lubed conflict has concentrated on the ways that windfalls from resources cause violence</w:t>
      </w:r>
      <w:r w:rsidRPr="009C2C9A">
        <w:t xml:space="preserve"> by empowering belligerent states or sub-state actors. But </w:t>
      </w:r>
      <w:r w:rsidRPr="009C2C9A">
        <w:rPr>
          <w:rStyle w:val="StyleUnderline"/>
        </w:rPr>
        <w:t>the chains of cause and effect are more varied</w:t>
      </w:r>
      <w:r w:rsidRPr="009C2C9A">
        <w:t xml:space="preserve">. For states with weak governance and resources that are easy to grab, </w:t>
      </w:r>
      <w:r w:rsidRPr="009C2C9A">
        <w:rPr>
          <w:rStyle w:val="Emphasis"/>
        </w:rPr>
        <w:t>resources tend to make weak states even weaker</w:t>
      </w:r>
      <w:r w:rsidRPr="009C2C9A">
        <w:t xml:space="preserve"> and raise the odds of hot conflict. This was true for Angola’s diamonds and Nigeria’s oil, which in both cases have helped finance civil war. For states with stable authoritarian governments - such as Kuwait, Saudi Arabia, most of the rest in the western Gulf, and perhaps also Russia and Venezuela - the problem may be the opposite. A sharp decline in resource revenues can create dangerous vacuums where expectations are high and paltry distributions discredit the established authorities. </w:t>
      </w:r>
    </w:p>
    <w:p w:rsidR="00017AD0" w:rsidRPr="009C2C9A" w:rsidRDefault="00017AD0" w:rsidP="00017AD0">
      <w:r w:rsidRPr="009C2C9A">
        <w:t xml:space="preserve">On balance, the windfall in oil revenues over recent years is probably breeding more conflict than would a crash in prices. However, while a few conflicts partly trace themselves to resources, </w:t>
      </w:r>
      <w:r w:rsidRPr="009C2C9A">
        <w:rPr>
          <w:rStyle w:val="StyleUnderline"/>
        </w:rPr>
        <w:t>it is the other pernicious effects of resource windfalls, such as the undermining of democratic transitions and the failure of most resource-reliant societies to organize their economies around investment and productivity, that matter much, much more</w:t>
      </w:r>
      <w:r w:rsidRPr="009C2C9A">
        <w:t xml:space="preserve">. At best, resources have indirect and mixed effects on conflict. </w:t>
      </w:r>
    </w:p>
    <w:p w:rsidR="00017AD0" w:rsidRPr="009C2C9A" w:rsidRDefault="00017AD0" w:rsidP="00017AD0"/>
    <w:p w:rsidR="00017AD0" w:rsidRPr="009C2C9A" w:rsidRDefault="00017AD0" w:rsidP="00017AD0">
      <w:pPr>
        <w:pStyle w:val="Heading3"/>
      </w:pPr>
      <w:r w:rsidRPr="009C2C9A">
        <w:t>AT: Climate Change</w:t>
      </w:r>
      <w:r w:rsidRPr="009C2C9A">
        <w:sym w:font="Wingdings" w:char="F0E0"/>
      </w:r>
      <w:r w:rsidRPr="009C2C9A">
        <w:t>Resource wars</w:t>
      </w:r>
    </w:p>
    <w:p w:rsidR="00017AD0" w:rsidRPr="009C2C9A" w:rsidRDefault="00017AD0" w:rsidP="00017AD0">
      <w:pPr>
        <w:pStyle w:val="Heading4"/>
      </w:pPr>
      <w:r w:rsidRPr="009C2C9A">
        <w:t xml:space="preserve">No risk of resource wars from climate change </w:t>
      </w:r>
    </w:p>
    <w:p w:rsidR="00017AD0" w:rsidRPr="009C2C9A" w:rsidRDefault="00017AD0" w:rsidP="00017AD0">
      <w:r w:rsidRPr="009C2C9A">
        <w:rPr>
          <w:b/>
        </w:rPr>
        <w:t xml:space="preserve">Victor 7 - </w:t>
      </w:r>
      <w:r w:rsidRPr="009C2C9A">
        <w:t xml:space="preserve">David G Victor is a professor of law at Stanford Law School and the director of the Program on Energy and Sustainable Development. He is also a senior fellow at the Council on Foreign Relations, where he directed a task force on energy security. (David G., November 14, 2007, “What resource wars?” Asia Times, http://www.atimes.com/atimes/Global_Economy/IK14Dj03.html) </w:t>
      </w:r>
    </w:p>
    <w:p w:rsidR="00017AD0" w:rsidRPr="009C2C9A" w:rsidRDefault="00017AD0" w:rsidP="00017AD0"/>
    <w:p w:rsidR="00017AD0" w:rsidRPr="009C2C9A" w:rsidRDefault="00017AD0" w:rsidP="00017AD0">
      <w:r w:rsidRPr="009C2C9A">
        <w:t>Climate dangers</w:t>
      </w:r>
    </w:p>
    <w:p w:rsidR="00017AD0" w:rsidRPr="009C2C9A" w:rsidRDefault="00017AD0" w:rsidP="00017AD0">
      <w:r w:rsidRPr="009C2C9A">
        <w:rPr>
          <w:rStyle w:val="StyleUnderline"/>
        </w:rPr>
        <w:t>The third avenue for concern about coming resource wars is through the dangers of global climate change</w:t>
      </w:r>
      <w:r w:rsidRPr="009C2C9A">
        <w:t xml:space="preserve">. </w:t>
      </w:r>
      <w:r w:rsidRPr="009C2C9A">
        <w:rPr>
          <w:rStyle w:val="StyleUnderline"/>
        </w:rPr>
        <w:t>The litany is now familiar</w:t>
      </w:r>
      <w:r w:rsidRPr="009C2C9A">
        <w:t>. Sea levels will rise, perhaps a lot; storms will probably become more intense; dry areas are prone to parch further and wet zones are likely to soak longer. And on top of those probable effects, unchecked climate change raises the odds of suffering nasty surprises if the world's climate and ecosystems respond in abrupt ways. Adding all that together, the scenarios are truly disturbing. Meaningful action to stem the dangers is long overdue.</w:t>
      </w:r>
    </w:p>
    <w:p w:rsidR="00017AD0" w:rsidRPr="009C2C9A" w:rsidRDefault="00017AD0" w:rsidP="00017AD0">
      <w:r w:rsidRPr="009C2C9A">
        <w:rPr>
          <w:rStyle w:val="StyleUnderline"/>
        </w:rPr>
        <w:t>In the United States</w:t>
      </w:r>
      <w:r w:rsidRPr="009C2C9A">
        <w:t xml:space="preserve"> over the last year, </w:t>
      </w:r>
      <w:r w:rsidRPr="009C2C9A">
        <w:rPr>
          <w:rStyle w:val="StyleUnderline"/>
        </w:rPr>
        <w:t>the traditional security community has become engaged on these issues.</w:t>
      </w:r>
      <w:r w:rsidRPr="009C2C9A">
        <w:t xml:space="preserve"> Politically, that conversion has been touted as good news because the odds of meaningful policy are higher if hawks also favor action. </w:t>
      </w:r>
      <w:r w:rsidRPr="009C2C9A">
        <w:rPr>
          <w:rStyle w:val="StyleUnderline"/>
        </w:rPr>
        <w:t>Their concerns are seen through the lens of resource wars, with fears such as: water shortages that amplify grievances and trigger conflict; migrations of "climate refugees</w:t>
      </w:r>
      <w:r w:rsidRPr="009C2C9A">
        <w:t xml:space="preserve">", </w:t>
      </w:r>
      <w:r w:rsidRPr="009C2C9A">
        <w:rPr>
          <w:rStyle w:val="StyleUnderline"/>
        </w:rPr>
        <w:t>which could stress border controls and</w:t>
      </w:r>
      <w:r w:rsidRPr="009C2C9A">
        <w:t xml:space="preserve"> also </w:t>
      </w:r>
      <w:r w:rsidRPr="009C2C9A">
        <w:rPr>
          <w:rStyle w:val="StyleUnderline"/>
        </w:rPr>
        <w:t>cause strife</w:t>
      </w:r>
      <w:r w:rsidRPr="009C2C9A">
        <w:t xml:space="preserve"> if the displaced don't fit well in their new societies; and diseases such as malaria that could be harder to contain if tropical conditions are more prevalent, which in turn could stress health-care systems and lead to hot wars. </w:t>
      </w:r>
    </w:p>
    <w:p w:rsidR="00017AD0" w:rsidRPr="009C2C9A" w:rsidRDefault="00017AD0" w:rsidP="00017AD0">
      <w:r w:rsidRPr="009C2C9A">
        <w:t xml:space="preserve">While there are many reasons to fear global warming, </w:t>
      </w:r>
      <w:r w:rsidRPr="009C2C9A">
        <w:rPr>
          <w:rStyle w:val="Emphasis"/>
        </w:rPr>
        <w:t>the risk that such dangers could cause violent conflict ranks extremely low on the list because it is highly unlikely to materialize</w:t>
      </w:r>
      <w:r w:rsidRPr="009C2C9A">
        <w:t xml:space="preserve">. Despite decades of warnings about water wars, </w:t>
      </w:r>
      <w:r w:rsidRPr="009C2C9A">
        <w:rPr>
          <w:rStyle w:val="StyleUnderline"/>
        </w:rPr>
        <w:t>what is striking is that water wars don't happen</w:t>
      </w:r>
      <w:r w:rsidRPr="009C2C9A">
        <w:t xml:space="preserve"> - usually </w:t>
      </w:r>
      <w:r w:rsidRPr="009C2C9A">
        <w:rPr>
          <w:rStyle w:val="StyleUnderline"/>
        </w:rPr>
        <w:t>because countries that share water resources have a lot more at stake and armed conflict rarely fixes the problem.</w:t>
      </w:r>
      <w:r w:rsidRPr="009C2C9A">
        <w:t xml:space="preserve"> Some analysts have pointed to conflicts over resources, including water and valuable land, as a cause in the Rwandan genocide, for example. </w:t>
      </w:r>
      <w:r w:rsidRPr="009C2C9A">
        <w:rPr>
          <w:rStyle w:val="StyleUnderline"/>
        </w:rPr>
        <w:t>Recently, the UN secretary-general suggested that climate change was already exacerbating the conflicts in Sudan</w:t>
      </w:r>
      <w:r w:rsidRPr="009C2C9A">
        <w:t xml:space="preserve">. </w:t>
      </w:r>
    </w:p>
    <w:p w:rsidR="00017AD0" w:rsidRPr="009C2C9A" w:rsidRDefault="00017AD0" w:rsidP="00017AD0">
      <w:r w:rsidRPr="009C2C9A">
        <w:t xml:space="preserve">But </w:t>
      </w:r>
      <w:r w:rsidRPr="009C2C9A">
        <w:rPr>
          <w:rStyle w:val="Emphasis"/>
        </w:rPr>
        <w:t>none of these supposed causal chains stay linked under close scrutiny</w:t>
      </w:r>
      <w:r w:rsidRPr="009C2C9A">
        <w:t xml:space="preserve"> - </w:t>
      </w:r>
      <w:r w:rsidRPr="009C2C9A">
        <w:rPr>
          <w:rStyle w:val="StyleUnderline"/>
        </w:rPr>
        <w:t>the conflicts over resources are usually symptomatic of deeper failures in governance</w:t>
      </w:r>
      <w:r w:rsidRPr="009C2C9A">
        <w:t xml:space="preserve"> and other primal forces for conflicts, such as ethnic tensions, income inequalities and other unsettled grievances. Climate is just one of many factors that contribute to tension. The same is true for scenarios of climate refugees, where the moniker "climate" conveniently obscures the deeper causal forces. </w:t>
      </w:r>
    </w:p>
    <w:p w:rsidR="00017AD0" w:rsidRPr="009C2C9A" w:rsidRDefault="00017AD0" w:rsidP="00017AD0">
      <w:r w:rsidRPr="009C2C9A">
        <w:t xml:space="preserve">The dangers of disease have caused particular alarm in the advanced industrialized world, partly because microbial threats are good fodder for the imagination. But none of these scenarios hold up because the scope of all climate-sensitive diseases is mainly determined by the prevalence of institutions to prevent and contain them rather than the raw climatic factors that determine where a disease might theoretically exist. For example, the threat industry has flagged the idea that a growing fraction of the United States will be malarial with the higher temperatures and increased moisture that are likely to come with global climate change. </w:t>
      </w:r>
    </w:p>
    <w:p w:rsidR="00017AD0" w:rsidRPr="009C2C9A" w:rsidRDefault="00017AD0" w:rsidP="00017AD0">
      <w:r w:rsidRPr="009C2C9A">
        <w:t>Yet much of the American South is already climatically inviting for malaria, and malaria was a serious problem as far north as Chicago until treatment and eradication programs started in the 19th century licked the disease. Today, malaria is rare in the industrialized world, regardless of climate, and whether it spreads again will hinge on whether governments stay vigilant, not so much on patterns in climate. If Western countries really cared about the spread of tropical diseases and the stresses they put on already fragile societies in the developing world, they would redouble their efforts to tame the diseases directly (as some are now doing) rather than imagining that efforts to lessen global warming will do the job. Eradication usually depends mainly on strong and responsive governments, not the bugs and their physical climate.</w:t>
      </w:r>
    </w:p>
    <w:p w:rsidR="00017AD0" w:rsidRPr="009C2C9A" w:rsidRDefault="00017AD0" w:rsidP="00017AD0"/>
    <w:p w:rsidR="00017AD0" w:rsidRPr="009C2C9A" w:rsidRDefault="00017AD0" w:rsidP="00017AD0">
      <w:pPr>
        <w:pStyle w:val="Heading4"/>
      </w:pPr>
      <w:r w:rsidRPr="009C2C9A">
        <w:t xml:space="preserve">Resource wars caused by climate change are </w:t>
      </w:r>
      <w:r w:rsidRPr="009C2C9A">
        <w:rPr>
          <w:u w:val="single"/>
        </w:rPr>
        <w:t xml:space="preserve">fear-mongering </w:t>
      </w:r>
      <w:r w:rsidRPr="009C2C9A">
        <w:t xml:space="preserve">designed to fuel </w:t>
      </w:r>
      <w:r w:rsidRPr="009C2C9A">
        <w:rPr>
          <w:u w:val="single"/>
        </w:rPr>
        <w:t>threat construction</w:t>
      </w:r>
      <w:r w:rsidRPr="009C2C9A">
        <w:t xml:space="preserve"> </w:t>
      </w:r>
    </w:p>
    <w:p w:rsidR="00017AD0" w:rsidRPr="009C2C9A" w:rsidRDefault="00017AD0" w:rsidP="00017AD0">
      <w:r w:rsidRPr="009C2C9A">
        <w:rPr>
          <w:b/>
        </w:rPr>
        <w:t xml:space="preserve">Victor 7 - </w:t>
      </w:r>
      <w:r w:rsidRPr="009C2C9A">
        <w:t xml:space="preserve">David G Victor is a professor of law at Stanford Law School and the director of the Program on Energy and Sustainable Development. He is also a senior fellow at the Council on Foreign Relations, where he directed a task force on energy security. (David G., November 14, 2007, “What resource wars?” Asia Times, http://www.atimes.com/atimes/Global_Economy/IK14Dj03.html) </w:t>
      </w:r>
    </w:p>
    <w:p w:rsidR="00017AD0" w:rsidRPr="009C2C9A" w:rsidRDefault="00017AD0" w:rsidP="00017AD0"/>
    <w:p w:rsidR="00017AD0" w:rsidRPr="009C2C9A" w:rsidRDefault="00017AD0" w:rsidP="00017AD0">
      <w:r w:rsidRPr="009C2C9A">
        <w:t>Rethinking policy</w:t>
      </w:r>
    </w:p>
    <w:p w:rsidR="00017AD0" w:rsidRPr="009C2C9A" w:rsidRDefault="00017AD0" w:rsidP="00017AD0">
      <w:r w:rsidRPr="009C2C9A">
        <w:t>If</w:t>
      </w:r>
      <w:r w:rsidRPr="009C2C9A">
        <w:rPr>
          <w:rStyle w:val="StyleUnderline"/>
        </w:rPr>
        <w:t xml:space="preserve"> resource wars are</w:t>
      </w:r>
      <w:r w:rsidRPr="009C2C9A">
        <w:t xml:space="preserve"> actually </w:t>
      </w:r>
      <w:r w:rsidRPr="009C2C9A">
        <w:rPr>
          <w:rStyle w:val="StyleUnderline"/>
        </w:rPr>
        <w:t>rare</w:t>
      </w:r>
      <w:r w:rsidRPr="009C2C9A">
        <w:t xml:space="preserve"> - </w:t>
      </w:r>
      <w:r w:rsidRPr="009C2C9A">
        <w:rPr>
          <w:rStyle w:val="StyleUnderline"/>
        </w:rPr>
        <w:t>and when they do exist, they are part of a complex of causal factors</w:t>
      </w:r>
      <w:r w:rsidRPr="009C2C9A">
        <w:t xml:space="preserve"> - then much of </w:t>
      </w:r>
      <w:r w:rsidRPr="009C2C9A">
        <w:rPr>
          <w:rStyle w:val="StyleUnderline"/>
        </w:rPr>
        <w:t>the conventional wisdom about resource policies needs fresh scrutiny</w:t>
      </w:r>
      <w:r w:rsidRPr="009C2C9A">
        <w:t xml:space="preserve">. A full-blown new strategy is beyond this modest essay, but here in the United States, at least three lines of new thinking are needed. </w:t>
      </w:r>
    </w:p>
    <w:p w:rsidR="00017AD0" w:rsidRPr="009C2C9A" w:rsidRDefault="00017AD0" w:rsidP="00017AD0">
      <w:r w:rsidRPr="009C2C9A">
        <w:t xml:space="preserve">First, the United States needs to think differently about the demands that countries with exploding growth are making on the world's resources. It must keep their rise in perspective, as their need for resources is still, on a per capita basis, much smaller than typical Western appetites. And what matters most is that the United States must focus on how to accommodate these countries' peaceful rise and their inevitable need for resources. </w:t>
      </w:r>
    </w:p>
    <w:p w:rsidR="00017AD0" w:rsidRPr="009C2C9A" w:rsidRDefault="00017AD0" w:rsidP="00017AD0">
      <w:r w:rsidRPr="009C2C9A">
        <w:t xml:space="preserve">Applied to China, this means getting the Chinese government to view efficient markets as the best way to obtain resources - not only because such an approach leads to correct pricing (which encourages energy efficiency as resources become more dear), but also because it transforms all essential resources into commodities, which makes their particular physical location less important than the overall functioning of the commodity market. All that will, in turn, make resource wars even less likely because it will create common interests among all the countries with the greatest demand for resources. It will transform the resource problem from a zero-sum struggle to the common task of managing markets. </w:t>
      </w:r>
    </w:p>
    <w:p w:rsidR="00017AD0" w:rsidRPr="009C2C9A" w:rsidRDefault="00017AD0" w:rsidP="00017AD0">
      <w:r w:rsidRPr="009C2C9A">
        <w:t xml:space="preserve">Most policymakers agree with such general statements, but the actual practice of US policy has largely undercut this goal. Saber-rattling about CNOOC's attempt to buy Unocal - along with similar fear-mongering around foreign control of ports and new rules that seem designed to trigger reviews by the Committee on Foreign Investment in the United States when foreigners try to buy American-owned assets - sends the signal that going out will also be the American approach, rather than letting markets function freely. </w:t>
      </w:r>
    </w:p>
    <w:p w:rsidR="00017AD0" w:rsidRPr="009C2C9A" w:rsidRDefault="00017AD0" w:rsidP="00017AD0">
      <w:r w:rsidRPr="009C2C9A">
        <w:t xml:space="preserve">Likewise, one of the most important actions in the oil market is to engage China and other emerging countries fully in the International Energy Agency - which is the world's only institution for managing the oil commodity markets in times of crisis - yet despite wide bipartisan consensus on that goal, nearly nothing is ever done to execute such a policy. Getting China to source commodities through markets rather than mercantilism will be relatively easy because Chinese policymakers, as well as the leadership of state enterprises that invest in natural resource projects, already increasingly think that way. </w:t>
      </w:r>
    </w:p>
    <w:p w:rsidR="00017AD0" w:rsidRPr="009C2C9A" w:rsidRDefault="00017AD0" w:rsidP="00017AD0">
      <w:r w:rsidRPr="009C2C9A">
        <w:t xml:space="preserve">The sweep of history points against classic resource wars. Whereas colonialism created long, oppressive and often war-prone supply chains for resources such as oil and rubber, most resources today are fungible commodities. That means it is almost always cheaper and more reliable to buy them in markets. </w:t>
      </w:r>
    </w:p>
    <w:p w:rsidR="00017AD0" w:rsidRPr="009C2C9A" w:rsidRDefault="00017AD0" w:rsidP="00017AD0">
      <w:r w:rsidRPr="009C2C9A">
        <w:t xml:space="preserve">At the same time, much higher expectations must be placed on China to tame the pernicious effects of its recent efforts to secure special access to natural resources. Sudan, Chad and Zimbabwe are three particularly acute examples where Chinese (and in Sudan's case, Indian) government investments, sheltered under a foreign-policy umbrella, have caused harm by rewarding abusive governments. That list will grow the more insecure China feels about its ability to source vital energy and mineral supplies. Some of what is needed is patience because these troubles will abate as China itself realizes that going out is an expensive strategy that buys little in security. </w:t>
      </w:r>
    </w:p>
    <w:p w:rsidR="00017AD0" w:rsidRPr="009C2C9A" w:rsidRDefault="00017AD0" w:rsidP="00017AD0">
      <w:r w:rsidRPr="009C2C9A">
        <w:t xml:space="preserve">Chinese state oil companies are generally well-run organizations; as they are forced to pay the real costs of capital and to compete in the marketplace, they won't engage in these strategies. The best analog is Brazil's experience, where its state-controlled oil company has become ever smarter - and more market oriented - as the Brazilian government has forced it to operate at arm's length without special favors. That has not only allowed Petrobras to perform better, but it has also made Brazil's energy markets function better and with higher security. </w:t>
      </w:r>
    </w:p>
    <w:p w:rsidR="00017AD0" w:rsidRPr="009C2C9A" w:rsidRDefault="00017AD0" w:rsidP="00017AD0">
      <w:r w:rsidRPr="009C2C9A">
        <w:t xml:space="preserve">Beyond patience, the West can help by focusing the spotlight on dangerous practices - clearly branding them the problem. There's some evidence that the shaming already underway is having an effect - evident, for example, in China's recent decision to no longer use its veto in the UN Security Council to shield Sudan's government. At the same time, the West can work with its own companies to make payments to governments (and officials) much more transparent and to close havens for money siphoned from governments. Despite many initiatives in this area, such as the Extractive Industries Transparency Initiative and the now-stalled attempt by some oil companies to "Publish What You Pay", little has been accomplished. Actual support for such policies by the most influential governments is strikingly rare. America is notably quiet on this front. </w:t>
      </w:r>
    </w:p>
    <w:p w:rsidR="00017AD0" w:rsidRPr="009C2C9A" w:rsidRDefault="00017AD0" w:rsidP="00017AD0">
      <w:r w:rsidRPr="009C2C9A">
        <w:t xml:space="preserve">With regard to the flow of resources to terrorists - who in turn cause conflicts and are often seen as a circuitous route to resource wars - policymakers must realize that this channel for oil money is good for speeches but perhaps the least important reason to stem the outflow of money for buying imported hydrocarbons. Much more consequential is that the US call on world oil resources is not sustainable because a host of factors - such as nationalization of oil resources and insecurity in many oil-producing regions - make it hard for supply to keep pace with demand. This yields tight and jittery markets and still-higher prices. </w:t>
      </w:r>
    </w:p>
    <w:p w:rsidR="00017AD0" w:rsidRPr="009C2C9A" w:rsidRDefault="00017AD0" w:rsidP="00017AD0">
      <w:r w:rsidRPr="009C2C9A">
        <w:t xml:space="preserve">These problems will just get worse unless the United States and other big consumers temper their demand. The goal should not be "independence" from international markets but a sustainable path of consumption. When the left-leaning wings in American politics and the industry-centered National Petroleum Council both issue this same warning about energy supplies - as they have over the last year - then there is an urgent need for the United States to change course. Yet Congress and the administration have done little to alter the fundamental policy incentives for efficiency. At this writing, the House and Senate are attempting to reconcile two versions of energy bills, neither of which, strikingly, will cause much fundamental change to the situation. </w:t>
      </w:r>
    </w:p>
    <w:p w:rsidR="00017AD0" w:rsidRPr="009C2C9A" w:rsidRDefault="00017AD0" w:rsidP="00017AD0">
      <w:r w:rsidRPr="009C2C9A">
        <w:t xml:space="preserve">Cutting the flow of revenues to resource-rich governments and societies can be a good policy goal, but success will require American policymakers to pursue strategies that they will find politically toxic at home. One is to get serious about taxation. The only durable way to rigorously cut the flow of resources is to keep prices high (and thus encourage efficiency as well as changes in behavior that reduce dependence on oil) while channeling the revenues into the US government treasury rather than overseas. </w:t>
      </w:r>
    </w:p>
    <w:p w:rsidR="00017AD0" w:rsidRPr="009C2C9A" w:rsidRDefault="00017AD0" w:rsidP="00017AD0">
      <w:r w:rsidRPr="009C2C9A">
        <w:t xml:space="preserve">In short, that means a tax on imported oil and a complementary tax on all fuels sold in the United States so that a fuel import tax doesn't simply hand a windfall to domestic producers. And if the United States (and other resource consumers) made a serious effort to contain financial windfalls to natural-resources exporters, it would need - at the same time - to confront a more politically poisonous task: propping up regimes or easing the transition to new systems of governance in places where vacuums are worse than incumbents. </w:t>
      </w:r>
    </w:p>
    <w:p w:rsidR="00017AD0" w:rsidRPr="009C2C9A" w:rsidRDefault="00017AD0" w:rsidP="00017AD0">
      <w:r w:rsidRPr="009C2C9A">
        <w:t xml:space="preserve">Given all the practical troubles for the midwives of regime change, serious policy in this area would need to deal with many voids. </w:t>
      </w:r>
    </w:p>
    <w:p w:rsidR="00017AD0" w:rsidRPr="009C2C9A" w:rsidRDefault="00017AD0" w:rsidP="00017AD0">
      <w:r w:rsidRPr="009C2C9A">
        <w:t xml:space="preserve">Finally, </w:t>
      </w:r>
      <w:r w:rsidRPr="009C2C9A">
        <w:rPr>
          <w:rStyle w:val="StyleUnderline"/>
        </w:rPr>
        <w:t>serious thinking about climate change must recognize that the "hard" security threats that are supposedly lurking are mostly a ruse</w:t>
      </w:r>
      <w:r w:rsidRPr="009C2C9A">
        <w:t xml:space="preserve">. </w:t>
      </w:r>
      <w:r w:rsidRPr="009C2C9A">
        <w:rPr>
          <w:rStyle w:val="Emphasis"/>
        </w:rPr>
        <w:t>They are good for the threat industry - which needs danger for survival</w:t>
      </w:r>
      <w:r w:rsidRPr="009C2C9A">
        <w:rPr>
          <w:rStyle w:val="StyleUnderline"/>
        </w:rPr>
        <w:t xml:space="preserve"> - and they are good for the greens who find it easier to build a coalition for policy when hawks are supportive</w:t>
      </w:r>
      <w:r w:rsidRPr="009C2C9A">
        <w:t xml:space="preserve">. Building a policy on this house of cards is no way to muster support for a problem that requires several decades of sustained effort. </w:t>
      </w:r>
      <w:r w:rsidRPr="009C2C9A">
        <w:rPr>
          <w:rStyle w:val="StyleUnderline"/>
        </w:rPr>
        <w:t>One of the greatest hurdles in the climate debate</w:t>
      </w:r>
      <w:r w:rsidRPr="009C2C9A">
        <w:t xml:space="preserve"> - one that is just now being cleared, but </w:t>
      </w:r>
      <w:r w:rsidRPr="009C2C9A">
        <w:rPr>
          <w:rStyle w:val="StyleUnderline"/>
        </w:rPr>
        <w:t>will reappear if policy advocates seize on false dangers</w:t>
      </w:r>
      <w:r w:rsidRPr="009C2C9A">
        <w:t xml:space="preserve"> - has been to contain the entrepreneurial skeptics who have sown public doubt about the integrity of the science on causes and effects of climate change. </w:t>
      </w:r>
    </w:p>
    <w:p w:rsidR="00017AD0" w:rsidRPr="009C2C9A" w:rsidRDefault="00017AD0" w:rsidP="00017AD0">
      <w:r w:rsidRPr="009C2C9A">
        <w:t xml:space="preserve">The false logic now runs in both directions. Not only will climate change multiply threats by putting stress on societies, but a flood of articles warns of new territorial conflicts as warming opens the formerly ice-bound Arctic for exploration. Russia recently planted a flag on the seabed at the North Pole. In fact, the underlying causes of this exploration rush are ambiguous property rights and advances in undersea drilling that are unrelated to climate change. </w:t>
      </w:r>
      <w:r w:rsidRPr="009C2C9A">
        <w:rPr>
          <w:rStyle w:val="StyleUnderline"/>
        </w:rPr>
        <w:t>A similar pattern unfolded in the 1950s in Antarctica, which led to a standoff of territorial claims and no real harm to the region, no production of usable minerals and no resource wars.</w:t>
      </w:r>
      <w:r w:rsidRPr="009C2C9A">
        <w:t xml:space="preserve"> </w:t>
      </w:r>
    </w:p>
    <w:p w:rsidR="00017AD0" w:rsidRPr="009C2C9A" w:rsidRDefault="00017AD0" w:rsidP="00017AD0">
      <w:r w:rsidRPr="009C2C9A">
        <w:t xml:space="preserve">The real dangers lie in the growing risk that climate change could be a lot worse than the likely scenarios, which could create severe and direct harm to societies that is much more worrisome than the indirect and remote risk of climate-induced resource wars. Yet </w:t>
      </w:r>
      <w:r w:rsidRPr="009C2C9A">
        <w:rPr>
          <w:rStyle w:val="StyleUnderline"/>
        </w:rPr>
        <w:t>politicians give more attention to imagined insecurities from climate change and rarely talk about climate as a game of odds and risk management</w:t>
      </w:r>
      <w:r w:rsidRPr="009C2C9A">
        <w:t>. They talk even less about the resource war that nobody should want to win - mankind's domination of nature. For the real losers in unchecked climate change will be natural ecosystems unable, unlike humans, to look ahead and adapt.</w:t>
      </w:r>
    </w:p>
    <w:p w:rsidR="00017AD0" w:rsidRPr="009C2C9A" w:rsidRDefault="00017AD0" w:rsidP="00017AD0"/>
    <w:p w:rsidR="00017AD0" w:rsidRPr="009C2C9A" w:rsidRDefault="00017AD0" w:rsidP="00017AD0">
      <w:pPr>
        <w:pStyle w:val="Heading3"/>
      </w:pPr>
      <w:r w:rsidRPr="009C2C9A">
        <w:t>AT China</w:t>
      </w:r>
    </w:p>
    <w:p w:rsidR="00017AD0" w:rsidRPr="009C2C9A" w:rsidRDefault="00017AD0" w:rsidP="00017AD0">
      <w:pPr>
        <w:pStyle w:val="Heading4"/>
      </w:pPr>
      <w:r w:rsidRPr="009C2C9A">
        <w:t>Chinese strategy checks resource wars</w:t>
      </w:r>
    </w:p>
    <w:p w:rsidR="00017AD0" w:rsidRPr="009C2C9A" w:rsidRDefault="00017AD0" w:rsidP="00017AD0">
      <w:r w:rsidRPr="009C2C9A">
        <w:rPr>
          <w:rStyle w:val="Style13ptBold"/>
        </w:rPr>
        <w:t>Victor</w:t>
      </w:r>
      <w:r w:rsidRPr="009C2C9A">
        <w:t xml:space="preserve"> 11/</w:t>
      </w:r>
      <w:r w:rsidRPr="009C2C9A">
        <w:rPr>
          <w:rStyle w:val="Style13ptBold"/>
        </w:rPr>
        <w:t>2007</w:t>
      </w:r>
      <w:r w:rsidRPr="009C2C9A">
        <w:t xml:space="preserve"> -professor at the Graduate School of International Relations and Pacific Studies and director of the School’s new Laboratory on International Law and Regulation at the University of California at San Diego, PHD In Political Science from MIT (David, “What Resource Wars?,” National Interest, Page 2-3)</w:t>
      </w:r>
    </w:p>
    <w:p w:rsidR="00017AD0" w:rsidRPr="009C2C9A" w:rsidRDefault="00017AD0" w:rsidP="00017AD0"/>
    <w:p w:rsidR="00017AD0" w:rsidRPr="009C2C9A" w:rsidRDefault="00017AD0" w:rsidP="00017AD0">
      <w:pPr>
        <w:rPr>
          <w:rStyle w:val="Emphasis"/>
        </w:rPr>
      </w:pPr>
      <w:r w:rsidRPr="009C2C9A">
        <w:t xml:space="preserve">Most importantly, </w:t>
      </w:r>
      <w:r w:rsidRPr="009C2C9A">
        <w:rPr>
          <w:rStyle w:val="Emphasis"/>
        </w:rPr>
        <w:t>China’s going-out strategy is unlikely to spur resource wars because it simply does not work</w:t>
      </w:r>
      <w:r w:rsidRPr="009C2C9A">
        <w:rPr>
          <w:rStyle w:val="StyleUnderline"/>
        </w:rPr>
        <w:t>, a lesson the Chinese are learning.</w:t>
      </w:r>
      <w:r w:rsidRPr="009C2C9A">
        <w:t xml:space="preserve"> </w:t>
      </w:r>
      <w:r w:rsidRPr="009C2C9A">
        <w:rPr>
          <w:rStyle w:val="StyleUnderline"/>
        </w:rPr>
        <w:t>Oil is a fungible commodity, and when it is sourced far from China it is better to sell (and buy) the oil on the world market.</w:t>
      </w:r>
      <w:r w:rsidRPr="009C2C9A">
        <w:t xml:space="preserve"> The best estimates suggest that only about one-tenth of the oil produced overseas by Chinese investments (so-called “equity oil”) actually makes it back to the country. So, thus far, the largest beneficiaries of China’s strategy are the rest of the world’s oil consumers—first and foremost the United States—who gain because China subsidizes production.¶ Until recently, the strategy of going out for oil looked like a good bet for China’s interests. </w:t>
      </w:r>
      <w:r w:rsidRPr="009C2C9A">
        <w:rPr>
          <w:rStyle w:val="StyleUnderline"/>
        </w:rPr>
        <w:t xml:space="preserve">But, despite </w:t>
      </w:r>
      <w:r w:rsidRPr="009C2C9A">
        <w:rPr>
          <w:rStyle w:val="Emphasis"/>
        </w:rPr>
        <w:t>threat-industry fear-mongering</w:t>
      </w:r>
      <w:r w:rsidRPr="009C2C9A">
        <w:rPr>
          <w:rStyle w:val="StyleUnderline"/>
        </w:rPr>
        <w:t>, we need not worry that it will continue over the long term because Chinese enterprises are already poised to follow a new strategy that is less likely to engender conflict.</w:t>
      </w:r>
      <w:r w:rsidRPr="009C2C9A">
        <w:t xml:space="preserve"> The past strategy rested on a trifecta of passing fads. </w:t>
      </w:r>
      <w:r w:rsidRPr="009C2C9A">
        <w:rPr>
          <w:rStyle w:val="StyleUnderline"/>
        </w:rPr>
        <w:t>One fad was the special access that Chinese state enterprises had to cheap capital from the government and by retaining their earnings. The ability to direct that spigot to political projects is diminishing as China engages in reforms that expose state enterprises to the real cost of capital and as the Chinese state and its enterprises look for better commercial returns on the money they invest. Second, nearly all the equity-oil investments overseas have occurred since the late 1990s, as prices have been rising. Each has looked much smarter than the last because of the surging value of oil in the ground. But that trend is slowing in many places because the cost of discovering and developing oil resources is rising.</w:t>
      </w:r>
      <w:r w:rsidRPr="009C2C9A">
        <w:rPr>
          <w:rStyle w:val="StyleUnderline"/>
          <w:b/>
        </w:rPr>
        <w:t>¶</w:t>
      </w:r>
      <w:r w:rsidRPr="009C2C9A">
        <w:rPr>
          <w:rStyle w:val="StyleUnderline"/>
        </w:rPr>
        <w:t xml:space="preserve"> </w:t>
      </w:r>
      <w:proofErr w:type="gramStart"/>
      <w:r w:rsidRPr="009C2C9A">
        <w:t>And</w:t>
      </w:r>
      <w:proofErr w:type="gramEnd"/>
      <w:r w:rsidRPr="009C2C9A">
        <w:t xml:space="preserve"> the third passing fad in China’s going-out strategy is the fiction that China can cut special deals—such as by channeling development assistance to pliable host governments—to confer a durable advantage for Chinese companies. While there is no question that the special deals are rampant—by some measures, most of China’s foreign assistance is actually tied to natural-resources projects—the Chinese government and its overseas enterprises are learning that it is best to avoid these places for the long haul. Among the special havens where Chinese companies toil are Sudan, Nigeria, Chad, Iran and Zimbabwe—all countries where even Chinese firms find it hard to assure adequate stability to reliably extract natural resources.¶ As China grapples with these hard truths about going out, the strategy will come unstuck. It won’t happen overnight, but evidence in this direction is encouraging. </w:t>
      </w:r>
      <w:r w:rsidRPr="009C2C9A">
        <w:rPr>
          <w:rStyle w:val="StyleUnderline"/>
        </w:rPr>
        <w:t>China already pursues the opposite strategy—seeking reliable hosts, multiple commercial partners and market-oriented contracts—when it secures natural resources that require technical sophistication. China’s first supplies of imported natural gas, which started last year at a liquefied natural gas terminal in Shenzhen, came from blue-chip investments in Australia</w:t>
      </w:r>
      <w:r w:rsidRPr="009C2C9A">
        <w:t xml:space="preserve">, governed by contracts and investments with major Western companies. With time, China will shift to such arrangements and away from the armpits of governance. At best, badly governed countries are mediocre hosts for projects that export bulk commodities, such as iron ore and raw crude oil. These projects, however, are least likely to engender zero-sum conflicts over resources because it is particularly difficult to corner the market for widely traded commodities, as China has learned with its equity-oil projects. </w:t>
      </w:r>
      <w:r w:rsidRPr="009C2C9A">
        <w:rPr>
          <w:rStyle w:val="Emphasis"/>
        </w:rPr>
        <w:t>Resources that require technical sophistication to develop tend to favor integration and stability, rather than a zero-sum struggle.</w:t>
      </w:r>
    </w:p>
    <w:p w:rsidR="00017AD0" w:rsidRPr="009C2C9A" w:rsidRDefault="00017AD0" w:rsidP="00017AD0">
      <w:pPr>
        <w:pStyle w:val="Heading3"/>
      </w:pPr>
      <w:r w:rsidRPr="009C2C9A">
        <w:t>AT: Terror</w:t>
      </w:r>
    </w:p>
    <w:p w:rsidR="00017AD0" w:rsidRPr="009C2C9A" w:rsidRDefault="00017AD0" w:rsidP="00017AD0">
      <w:pPr>
        <w:pStyle w:val="Heading4"/>
      </w:pPr>
      <w:r w:rsidRPr="009C2C9A">
        <w:t>Won’t cause terrorism, it’s driven by ideology</w:t>
      </w:r>
    </w:p>
    <w:p w:rsidR="00017AD0" w:rsidRPr="009C2C9A" w:rsidRDefault="00017AD0" w:rsidP="00017AD0">
      <w:r w:rsidRPr="009C2C9A">
        <w:rPr>
          <w:rStyle w:val="Style13ptBold"/>
        </w:rPr>
        <w:t>Victor</w:t>
      </w:r>
      <w:r w:rsidRPr="009C2C9A">
        <w:t xml:space="preserve"> 11/</w:t>
      </w:r>
      <w:r w:rsidRPr="009C2C9A">
        <w:rPr>
          <w:rStyle w:val="Style13ptBold"/>
        </w:rPr>
        <w:t>2007</w:t>
      </w:r>
      <w:r w:rsidRPr="009C2C9A">
        <w:t xml:space="preserve"> -professor at the Graduate School of International Relations and Pacific Studies and director of the School’s new Laboratory on International Law and Regulation at the University of California at San Diego, PHD In Political Science from MIT (David, “What Resource Wars?,” National Interest, Page 3-4)</w:t>
      </w:r>
    </w:p>
    <w:p w:rsidR="00017AD0" w:rsidRPr="009C2C9A" w:rsidRDefault="00017AD0" w:rsidP="00017AD0">
      <w:pPr>
        <w:rPr>
          <w:rStyle w:val="Emphasis"/>
        </w:rPr>
      </w:pPr>
    </w:p>
    <w:p w:rsidR="00017AD0" w:rsidRPr="009C2C9A" w:rsidRDefault="00017AD0" w:rsidP="00017AD0">
      <w:pPr>
        <w:rPr>
          <w:rStyle w:val="Emphasis"/>
        </w:rPr>
      </w:pPr>
      <w:r w:rsidRPr="009C2C9A">
        <w:t xml:space="preserve">As we see, </w:t>
      </w:r>
      <w:r w:rsidRPr="009C2C9A">
        <w:rPr>
          <w:rStyle w:val="StyleUnderline"/>
        </w:rPr>
        <w:t>what matters is not just money but how it is used.</w:t>
      </w:r>
      <w:r w:rsidRPr="009C2C9A">
        <w:t xml:space="preserve"> </w:t>
      </w:r>
      <w:r w:rsidRPr="009C2C9A">
        <w:rPr>
          <w:rStyle w:val="StyleUnderline"/>
        </w:rPr>
        <w:t>While Al-Qaeda conjures images of an oil-funded network—because it hails from the resource-rich Middle East and its seed capital has oily origins—other lethal terror networks, such as Sri Lanka’s Tamil Tigers and Ireland’s Republican Army, arose with funding from diasporas rather than oil or other natural resources.</w:t>
      </w:r>
      <w:r w:rsidRPr="009C2C9A">
        <w:t xml:space="preserve"> Unlike modern state armies that require huge infusions of capital, </w:t>
      </w:r>
      <w:r w:rsidRPr="009C2C9A">
        <w:rPr>
          <w:rStyle w:val="StyleUnderline"/>
        </w:rPr>
        <w:t>terror networks are usually organized to make the most of scant funds. During the run-up in oil and gas prices, analysts have often claimed that these revenues will go to fund terror networks; yet it is sobering to remember that Al-Qaeda came out in the late 1990s, when oil earnings were at their lowest in recent history.</w:t>
      </w:r>
      <w:r w:rsidRPr="009C2C9A">
        <w:t xml:space="preserve"> Most of the tiny sums of money needed for the September 11 attacks came from that period. </w:t>
      </w:r>
      <w:r w:rsidRPr="009C2C9A">
        <w:rPr>
          <w:rStyle w:val="StyleUnderline"/>
        </w:rPr>
        <w:t>Al-Qaeda’s daring attacks against the U.S. embassies in Kenya and Tanzania occurred when oil-rich patrons were fretting about the inability to make ends meet at home</w:t>
      </w:r>
      <w:r w:rsidRPr="009C2C9A">
        <w:t xml:space="preserve"> because revenues were so low. </w:t>
      </w:r>
      <w:r w:rsidRPr="009C2C9A">
        <w:rPr>
          <w:rStyle w:val="Emphasis"/>
        </w:rPr>
        <w:t>Ideology and organization trump money as driving forces for terrorism.</w:t>
      </w:r>
    </w:p>
    <w:p w:rsidR="00017AD0" w:rsidRPr="009C2C9A" w:rsidRDefault="00017AD0" w:rsidP="00017AD0"/>
    <w:p w:rsidR="00017AD0" w:rsidRPr="009C2C9A" w:rsidRDefault="00017AD0" w:rsidP="00017AD0">
      <w:pPr>
        <w:pStyle w:val="Heading2"/>
      </w:pPr>
      <w:r w:rsidRPr="009C2C9A">
        <w:t>Russia Ukraine war</w:t>
      </w:r>
    </w:p>
    <w:p w:rsidR="00017AD0" w:rsidRPr="009C2C9A" w:rsidRDefault="00017AD0" w:rsidP="00017AD0">
      <w:pPr>
        <w:pStyle w:val="Heading3"/>
      </w:pPr>
      <w:r w:rsidRPr="009C2C9A">
        <w:t>Defense</w:t>
      </w:r>
    </w:p>
    <w:p w:rsidR="00017AD0" w:rsidRPr="009C2C9A" w:rsidRDefault="00017AD0" w:rsidP="00017AD0">
      <w:pPr>
        <w:pStyle w:val="Heading4"/>
        <w:rPr>
          <w:rStyle w:val="Style13ptBold"/>
          <w:b/>
        </w:rPr>
      </w:pPr>
      <w:r w:rsidRPr="009C2C9A">
        <w:rPr>
          <w:rStyle w:val="Style13ptBold"/>
          <w:b/>
        </w:rPr>
        <w:t>New strategy key to prevent conflict</w:t>
      </w:r>
    </w:p>
    <w:p w:rsidR="00017AD0" w:rsidRPr="009C2C9A" w:rsidRDefault="00017AD0" w:rsidP="00017AD0">
      <w:pPr>
        <w:rPr>
          <w:rStyle w:val="Style13ptBold"/>
          <w:b w:val="0"/>
        </w:rPr>
      </w:pPr>
      <w:r w:rsidRPr="009C2C9A">
        <w:rPr>
          <w:rStyle w:val="Style13ptBold"/>
        </w:rPr>
        <w:t>Kissinger 14</w:t>
      </w:r>
      <w:r w:rsidRPr="009C2C9A">
        <w:rPr>
          <w:rStyle w:val="Style13ptBold"/>
          <w:b w:val="0"/>
        </w:rPr>
        <w:t xml:space="preserve"> – secretary of state (Henry A., “How the Ukraine Crisis Ends,” 3/05/14, Washington Post, </w:t>
      </w:r>
      <w:hyperlink r:id="rId223" w:history="1">
        <w:r w:rsidRPr="009C2C9A">
          <w:rPr>
            <w:rStyle w:val="Hyperlink"/>
          </w:rPr>
          <w:t>http://www.washingtonpost.com/opinions/henry-kissinger-to-settle-the-ukraine-crisis-start-at-the-end/2014/03/05/46dad868-a496-11e3-8466-d34c451760b9_story.html</w:t>
        </w:r>
      </w:hyperlink>
      <w:r w:rsidRPr="009C2C9A">
        <w:rPr>
          <w:rStyle w:val="Style13ptBold"/>
          <w:b w:val="0"/>
        </w:rPr>
        <w:t>) //AD</w:t>
      </w:r>
    </w:p>
    <w:p w:rsidR="00017AD0" w:rsidRPr="009C2C9A" w:rsidRDefault="00017AD0" w:rsidP="00017AD0">
      <w:pPr>
        <w:rPr>
          <w:rStyle w:val="Style13ptBold"/>
          <w:b w:val="0"/>
        </w:rPr>
      </w:pPr>
    </w:p>
    <w:p w:rsidR="00017AD0" w:rsidRPr="009C2C9A" w:rsidRDefault="00017AD0" w:rsidP="00017AD0">
      <w:pPr>
        <w:rPr>
          <w:rStyle w:val="Style13ptBold"/>
          <w:b w:val="0"/>
        </w:rPr>
      </w:pPr>
      <w:r w:rsidRPr="009C2C9A">
        <w:rPr>
          <w:rStyle w:val="StyleUnderline"/>
        </w:rPr>
        <w:t>The West must understand that</w:t>
      </w:r>
      <w:r w:rsidRPr="009C2C9A">
        <w:rPr>
          <w:rStyle w:val="Style13ptBold"/>
          <w:b w:val="0"/>
        </w:rPr>
        <w:t xml:space="preserve">, </w:t>
      </w:r>
      <w:r w:rsidRPr="009C2C9A">
        <w:rPr>
          <w:rStyle w:val="StyleUnderline"/>
        </w:rPr>
        <w:t>to Russia, Ukraine can never be just a foreign country.</w:t>
      </w:r>
      <w:r w:rsidRPr="009C2C9A">
        <w:rPr>
          <w:rStyle w:val="Style13ptBold"/>
          <w:b w:val="0"/>
        </w:rPr>
        <w:t xml:space="preserve"> Russian history began in what was called Kievan-Rus. </w:t>
      </w:r>
      <w:r w:rsidRPr="009C2C9A">
        <w:rPr>
          <w:rStyle w:val="StyleUnderline"/>
        </w:rPr>
        <w:t>The Russian religion spread from there. Ukraine has been part of Russia for centuries, and their histories were intertwined before then.</w:t>
      </w:r>
      <w:r w:rsidRPr="009C2C9A">
        <w:rPr>
          <w:rStyle w:val="Style13ptBold"/>
          <w:b w:val="0"/>
        </w:rPr>
        <w:t xml:space="preserve"> Some of the most important battles for Russian freedom, starting with the Battle of Poltava in 1709, were fought on Ukrainian soil. The Black Sea Fleet — Russia’s means of projecting power in the Mediterranean — is based by long-term lease in Sevastopol, in Crimea. Even such famed dissidents as Aleksandr Solzhenitsyn and Joseph Brodsky insisted that </w:t>
      </w:r>
      <w:r w:rsidRPr="009C2C9A">
        <w:rPr>
          <w:rStyle w:val="StyleUnderline"/>
        </w:rPr>
        <w:t>Ukraine was an integral part of Russian history and, indeed, of Russia. The European Union must recognize that its bureaucratic dilatoriness and subordination</w:t>
      </w:r>
      <w:r w:rsidRPr="009C2C9A">
        <w:rPr>
          <w:rStyle w:val="Style13ptBold"/>
          <w:b w:val="0"/>
        </w:rPr>
        <w:t xml:space="preserve"> of the strategic element </w:t>
      </w:r>
      <w:r w:rsidRPr="009C2C9A">
        <w:rPr>
          <w:rStyle w:val="StyleUnderline"/>
        </w:rPr>
        <w:t>to domestic politics in negotiating Ukraine’s relationship</w:t>
      </w:r>
      <w:r w:rsidRPr="009C2C9A">
        <w:rPr>
          <w:rStyle w:val="Style13ptBold"/>
          <w:b w:val="0"/>
        </w:rPr>
        <w:t xml:space="preserve"> to Europe </w:t>
      </w:r>
      <w:r w:rsidRPr="009C2C9A">
        <w:rPr>
          <w:rStyle w:val="StyleUnderline"/>
        </w:rPr>
        <w:t>contributed to turning a negotiation into a crisis</w:t>
      </w:r>
      <w:r w:rsidRPr="009C2C9A">
        <w:rPr>
          <w:rStyle w:val="Style13ptBold"/>
          <w:b w:val="0"/>
        </w:rPr>
        <w:t xml:space="preserve">. Foreign policy is the art of establishing priorities. </w:t>
      </w:r>
      <w:r w:rsidRPr="009C2C9A">
        <w:rPr>
          <w:rStyle w:val="StyleUnderline"/>
        </w:rPr>
        <w:t>The Ukrainians are the decisive element. They live in a country with a complex history and a polyglot composition</w:t>
      </w:r>
      <w:r w:rsidRPr="009C2C9A">
        <w:rPr>
          <w:rStyle w:val="Style13ptBold"/>
          <w:b w:val="0"/>
        </w:rPr>
        <w:t xml:space="preserve">. The Western part was incorporated into the Soviet Union in </w:t>
      </w:r>
      <w:proofErr w:type="gramStart"/>
      <w:r w:rsidRPr="009C2C9A">
        <w:rPr>
          <w:rStyle w:val="Style13ptBold"/>
          <w:b w:val="0"/>
        </w:rPr>
        <w:t>1939 ,</w:t>
      </w:r>
      <w:proofErr w:type="gramEnd"/>
      <w:r w:rsidRPr="009C2C9A">
        <w:rPr>
          <w:rStyle w:val="Style13ptBold"/>
          <w:b w:val="0"/>
        </w:rPr>
        <w:t xml:space="preserve"> when Stalin and Hitler divided up the spoils. Crimea, 60 percent of whose population is </w:t>
      </w:r>
      <w:proofErr w:type="gramStart"/>
      <w:r w:rsidRPr="009C2C9A">
        <w:rPr>
          <w:rStyle w:val="Style13ptBold"/>
          <w:b w:val="0"/>
        </w:rPr>
        <w:t>Russian ,</w:t>
      </w:r>
      <w:proofErr w:type="gramEnd"/>
      <w:r w:rsidRPr="009C2C9A">
        <w:rPr>
          <w:rStyle w:val="Style13ptBold"/>
          <w:b w:val="0"/>
        </w:rPr>
        <w:t xml:space="preserve"> became part of Ukraine only in 1954 , when Nikita Khrushchev, a Ukrainian by birth, awarded it as part of the 300th-year celebration of a Russian agreement with the Cossacks. The west is largely Catholic; the east largely Russian Orthodox. The west speaks Ukrainian; the east speaks mostly Russian. </w:t>
      </w:r>
      <w:r w:rsidRPr="009C2C9A">
        <w:rPr>
          <w:rStyle w:val="StyleUnderline"/>
        </w:rPr>
        <w:t xml:space="preserve">Any attempt by one wing of Ukraine to dominate the other — as has been the pattern — would lead eventually to civil war or break up. To treat Ukraine as part of an East-West confrontation would scuttle for decades any prospect to bring Russia and the West </w:t>
      </w:r>
      <w:r w:rsidRPr="009C2C9A">
        <w:rPr>
          <w:rStyle w:val="Style13ptBold"/>
          <w:b w:val="0"/>
        </w:rPr>
        <w:t xml:space="preserve">— especially Russia and Europe — </w:t>
      </w:r>
      <w:r w:rsidRPr="009C2C9A">
        <w:rPr>
          <w:rStyle w:val="StyleUnderline"/>
        </w:rPr>
        <w:t>into a cooperative international system. Ukraine</w:t>
      </w:r>
      <w:r w:rsidRPr="009C2C9A">
        <w:rPr>
          <w:rStyle w:val="Style13ptBold"/>
          <w:b w:val="0"/>
        </w:rPr>
        <w:t xml:space="preserve"> has been independent for only 23 years; it had previously been under some kind of foreign rule since the 14th century. Not surprisingly, its </w:t>
      </w:r>
      <w:r w:rsidRPr="009C2C9A">
        <w:rPr>
          <w:rStyle w:val="StyleUnderline"/>
        </w:rPr>
        <w:t xml:space="preserve">leaders have not learned the art of compromise, even less of historical perspective. </w:t>
      </w:r>
      <w:r w:rsidRPr="009C2C9A">
        <w:rPr>
          <w:rStyle w:val="Style13ptBold"/>
          <w:b w:val="0"/>
        </w:rPr>
        <w:t xml:space="preserve">The politics of post-independence Ukraine clearly demonstrates that </w:t>
      </w:r>
      <w:r w:rsidRPr="009C2C9A">
        <w:rPr>
          <w:rStyle w:val="StyleUnderline"/>
        </w:rPr>
        <w:t>the root of the problem lies in efforts by Ukrainian politicians to impose their will on recalcitrant parts of the country</w:t>
      </w:r>
      <w:r w:rsidRPr="009C2C9A">
        <w:rPr>
          <w:rStyle w:val="Style13ptBold"/>
          <w:b w:val="0"/>
        </w:rPr>
        <w:t xml:space="preserve">, first by one faction, then by the other. That is the essence of the conflict between Viktor Yanu­kovych and his principal political rival, Yulia Tymo­shenko. They represent the two wings of Ukraine and have not been willing to share power. </w:t>
      </w:r>
      <w:r w:rsidRPr="009C2C9A">
        <w:rPr>
          <w:rStyle w:val="StyleUnderline"/>
        </w:rPr>
        <w:t>A wise U.S. policy toward Ukraine would seek a way for the two parts of the country to cooperate with each other. We should seek reconciliation, not the domination of a faction. Russia and the West</w:t>
      </w:r>
      <w:r w:rsidRPr="009C2C9A">
        <w:rPr>
          <w:rStyle w:val="Style13ptBold"/>
          <w:b w:val="0"/>
        </w:rPr>
        <w:t xml:space="preserve">, and least of all the various factions in Ukraine, have not acted on this principle. Each </w:t>
      </w:r>
      <w:r w:rsidRPr="009C2C9A">
        <w:rPr>
          <w:rStyle w:val="StyleUnderline"/>
        </w:rPr>
        <w:t>has made the situation worse</w:t>
      </w:r>
      <w:r w:rsidRPr="009C2C9A">
        <w:rPr>
          <w:rStyle w:val="Style13ptBold"/>
          <w:b w:val="0"/>
        </w:rPr>
        <w:t xml:space="preserve">. </w:t>
      </w:r>
      <w:r w:rsidRPr="009C2C9A">
        <w:rPr>
          <w:rStyle w:val="StyleUnderline"/>
        </w:rPr>
        <w:t xml:space="preserve">Russia would not be able to impose a military solution without isolating itself </w:t>
      </w:r>
      <w:r w:rsidRPr="009C2C9A">
        <w:rPr>
          <w:rStyle w:val="Style13ptBold"/>
          <w:b w:val="0"/>
        </w:rPr>
        <w:t xml:space="preserve">at a time when many of its borders are already precarious. </w:t>
      </w:r>
      <w:r w:rsidRPr="009C2C9A">
        <w:rPr>
          <w:rStyle w:val="StyleUnderline"/>
        </w:rPr>
        <w:t xml:space="preserve">For the West, the demonization of Vladimir Putin is not a policy; it is an alibi for the absence of one. </w:t>
      </w:r>
      <w:r w:rsidRPr="009C2C9A">
        <w:rPr>
          <w:rStyle w:val="Style13ptBold"/>
          <w:b w:val="0"/>
        </w:rPr>
        <w:t xml:space="preserve">Putin should come to realize that, whatever his grievances, </w:t>
      </w:r>
      <w:r w:rsidRPr="009C2C9A">
        <w:rPr>
          <w:rStyle w:val="StyleUnderline"/>
        </w:rPr>
        <w:t xml:space="preserve">a policy of military impositions would produce another </w:t>
      </w:r>
      <w:proofErr w:type="gramStart"/>
      <w:r w:rsidRPr="009C2C9A">
        <w:rPr>
          <w:rStyle w:val="StyleUnderline"/>
        </w:rPr>
        <w:t>Cold</w:t>
      </w:r>
      <w:proofErr w:type="gramEnd"/>
      <w:r w:rsidRPr="009C2C9A">
        <w:rPr>
          <w:rStyle w:val="StyleUnderline"/>
        </w:rPr>
        <w:t xml:space="preserve"> War. For its part, the United States needs to avoid treating Russia as an aberrant</w:t>
      </w:r>
      <w:r w:rsidRPr="009C2C9A">
        <w:rPr>
          <w:rStyle w:val="Style13ptBold"/>
          <w:b w:val="0"/>
        </w:rPr>
        <w:t xml:space="preserve"> to be patiently taught rules of conduct established by Washington. Putin is a serious strategist — on the premises of Russian history. Understanding U.S. values and psychology are not his strong suits. </w:t>
      </w:r>
      <w:r w:rsidRPr="009C2C9A">
        <w:rPr>
          <w:rStyle w:val="StyleUnderline"/>
        </w:rPr>
        <w:t xml:space="preserve">Nor has understanding Russian history and psychology been a strong point of U.S. policymakers. </w:t>
      </w:r>
      <w:r w:rsidRPr="009C2C9A">
        <w:rPr>
          <w:rStyle w:val="Style13ptBold"/>
          <w:b w:val="0"/>
        </w:rPr>
        <w:t xml:space="preserve">Leaders of all sides should return to examining outcomes, not compete in posturing. Here is my notion of an outcome compatible with the values and security interests of all sides: 1. Ukraine should have the right to choose freely its economic and political associations, including with Europe. 2. Ukraine should not join NATO, a position I took seven years ago, when it last came up. 3. Ukraine should be free to create any government compatible with the expressed will of its people. Wise Ukrainian leaders would then opt for a policy of reconciliation between the various parts of their country. Internationally, they should pursue a posture comparable to that of Finland. That nation leaves no doubt about its fierce independence and cooperates with the West in most fields but carefully avoids institutional hostility toward Russia. 4. </w:t>
      </w:r>
      <w:r w:rsidRPr="009C2C9A">
        <w:rPr>
          <w:rStyle w:val="StyleUnderline"/>
        </w:rPr>
        <w:t>It is incompatible with the rules of the existing world order for Russia to annex Crimea.</w:t>
      </w:r>
      <w:r w:rsidRPr="009C2C9A">
        <w:rPr>
          <w:rStyle w:val="Style13ptBold"/>
          <w:b w:val="0"/>
        </w:rPr>
        <w:t xml:space="preserve"> </w:t>
      </w:r>
      <w:r w:rsidRPr="009C2C9A">
        <w:rPr>
          <w:rStyle w:val="StyleUnderline"/>
        </w:rPr>
        <w:t xml:space="preserve">But it should be possible to put Crimea’s relationship to Ukraine on a less fraught basis. To that end, Russia would recognize Ukraine’s sovereignty over Crimea. </w:t>
      </w:r>
      <w:r w:rsidRPr="009C2C9A">
        <w:t>Ukraine should</w:t>
      </w:r>
      <w:r w:rsidRPr="009C2C9A">
        <w:rPr>
          <w:rStyle w:val="Style13ptBold"/>
          <w:b w:val="0"/>
        </w:rPr>
        <w:t xml:space="preserve"> reinforce Crimea’s autonomy in elections held in the presence of international observers. The process would include removing any ambiguities about the status of the Black Sea Fleet at Sevastopol.</w:t>
      </w:r>
    </w:p>
    <w:p w:rsidR="00017AD0" w:rsidRPr="009C2C9A" w:rsidRDefault="00017AD0" w:rsidP="00017AD0">
      <w:pPr>
        <w:rPr>
          <w:rStyle w:val="Style13ptBold"/>
          <w:b w:val="0"/>
        </w:rPr>
      </w:pPr>
    </w:p>
    <w:p w:rsidR="00017AD0" w:rsidRPr="009C2C9A" w:rsidRDefault="00017AD0" w:rsidP="00017AD0">
      <w:pPr>
        <w:pStyle w:val="Heading4"/>
        <w:rPr>
          <w:rStyle w:val="Style13ptBold"/>
          <w:b/>
        </w:rPr>
      </w:pPr>
      <w:r w:rsidRPr="009C2C9A">
        <w:rPr>
          <w:rStyle w:val="Style13ptBold"/>
          <w:b/>
        </w:rPr>
        <w:t>Diplomatic solutions check escalation</w:t>
      </w:r>
    </w:p>
    <w:p w:rsidR="00017AD0" w:rsidRPr="009C2C9A" w:rsidRDefault="00017AD0" w:rsidP="00017AD0">
      <w:pPr>
        <w:rPr>
          <w:rStyle w:val="Style13ptBold"/>
          <w:b w:val="0"/>
        </w:rPr>
      </w:pPr>
      <w:r w:rsidRPr="009C2C9A">
        <w:rPr>
          <w:rStyle w:val="Style13ptBold"/>
        </w:rPr>
        <w:t>Jackson 14</w:t>
      </w:r>
      <w:r w:rsidRPr="009C2C9A">
        <w:rPr>
          <w:rStyle w:val="Style13ptBold"/>
          <w:b w:val="0"/>
        </w:rPr>
        <w:t xml:space="preserve"> – White House specialist, USA Today (David, “Obama calls Putin, proposes solution to Ukraine dispute,” 3/07/14, USA Today, http://www.usatoday.com/story/news/2014/03/06/obama-ukraine-putin-sanctions-crimea/6113865/) //AD</w:t>
      </w:r>
    </w:p>
    <w:p w:rsidR="00017AD0" w:rsidRPr="009C2C9A" w:rsidRDefault="00017AD0" w:rsidP="00017AD0">
      <w:pPr>
        <w:rPr>
          <w:rStyle w:val="Style13ptBold"/>
          <w:b w:val="0"/>
        </w:rPr>
      </w:pPr>
    </w:p>
    <w:p w:rsidR="00017AD0" w:rsidRPr="009C2C9A" w:rsidRDefault="00017AD0" w:rsidP="00017AD0">
      <w:pPr>
        <w:rPr>
          <w:rStyle w:val="Style13ptBold"/>
          <w:b w:val="0"/>
          <w:bCs w:val="0"/>
          <w:u w:val="single"/>
        </w:rPr>
      </w:pPr>
      <w:r w:rsidRPr="009C2C9A">
        <w:rPr>
          <w:rStyle w:val="StyleUnderline"/>
        </w:rPr>
        <w:t>President Obama urged Russian counterpart Vladimir Putin in a one-hour phone call Thursday to pursue a diplomatic solution to his military incursion into Crimea, including direct talks between Russia and Ukraine with outside observers.</w:t>
      </w:r>
    </w:p>
    <w:p w:rsidR="00017AD0" w:rsidRPr="009C2C9A" w:rsidRDefault="00017AD0" w:rsidP="00017AD0">
      <w:pPr>
        <w:rPr>
          <w:rStyle w:val="Style13ptBold"/>
          <w:b w:val="0"/>
        </w:rPr>
      </w:pPr>
      <w:r w:rsidRPr="009C2C9A">
        <w:rPr>
          <w:rStyle w:val="StyleUnderline"/>
        </w:rPr>
        <w:t>Obama also proposed a pullback of troops to pre-existing Russian bases, international monitors to protect the rights of all populations in Ukraine, and support for new Ukrainian elections in May</w:t>
      </w:r>
      <w:r w:rsidRPr="009C2C9A">
        <w:rPr>
          <w:rStyle w:val="Style13ptBold"/>
          <w:b w:val="0"/>
        </w:rPr>
        <w:t>, the White House said in a statement about the conversation with Putin.</w:t>
      </w:r>
    </w:p>
    <w:p w:rsidR="00017AD0" w:rsidRPr="009C2C9A" w:rsidRDefault="00017AD0" w:rsidP="00017AD0">
      <w:pPr>
        <w:rPr>
          <w:rStyle w:val="Style13ptBold"/>
          <w:b w:val="0"/>
          <w:bCs w:val="0"/>
          <w:u w:val="single"/>
        </w:rPr>
      </w:pPr>
      <w:r w:rsidRPr="009C2C9A">
        <w:rPr>
          <w:rStyle w:val="StyleUnderline"/>
        </w:rPr>
        <w:t>"President Obama indicated that there is a way to resolve the situation diplomatically, which addresses the interests of Russia, the people of Ukraine, and the international community," the White House said.</w:t>
      </w:r>
    </w:p>
    <w:p w:rsidR="00017AD0" w:rsidRPr="009C2C9A" w:rsidRDefault="00017AD0" w:rsidP="00017AD0">
      <w:pPr>
        <w:rPr>
          <w:rStyle w:val="Style13ptBold"/>
          <w:b w:val="0"/>
          <w:bCs w:val="0"/>
          <w:u w:val="single"/>
        </w:rPr>
      </w:pPr>
      <w:r w:rsidRPr="009C2C9A">
        <w:rPr>
          <w:rStyle w:val="Style13ptBold"/>
          <w:b w:val="0"/>
        </w:rPr>
        <w:t xml:space="preserve">In its own statement, </w:t>
      </w:r>
      <w:r w:rsidRPr="009C2C9A">
        <w:rPr>
          <w:rStyle w:val="StyleUnderline"/>
        </w:rPr>
        <w:t>the Kremlin said Putin told Obama that relations should not suffer over Ukraine.</w:t>
      </w:r>
    </w:p>
    <w:p w:rsidR="00017AD0" w:rsidRPr="009C2C9A" w:rsidRDefault="00017AD0" w:rsidP="00017AD0">
      <w:pPr>
        <w:rPr>
          <w:rStyle w:val="Style13ptBold"/>
          <w:b w:val="0"/>
          <w:bCs w:val="0"/>
          <w:u w:val="single"/>
        </w:rPr>
      </w:pPr>
      <w:r w:rsidRPr="009C2C9A">
        <w:rPr>
          <w:rStyle w:val="Style13ptBold"/>
          <w:b w:val="0"/>
        </w:rPr>
        <w:t>"</w:t>
      </w:r>
      <w:r w:rsidRPr="009C2C9A">
        <w:rPr>
          <w:rStyle w:val="StyleUnderline"/>
        </w:rPr>
        <w:t>The president of Russia emphasized the paramount importance of Russian-US relations for ensuring stability and security in the</w:t>
      </w:r>
      <w:r w:rsidRPr="009C2C9A">
        <w:rPr>
          <w:rStyle w:val="Style13ptBold"/>
          <w:b w:val="0"/>
        </w:rPr>
        <w:t xml:space="preserve"> world," the Kremlin said. "</w:t>
      </w:r>
      <w:r w:rsidRPr="009C2C9A">
        <w:rPr>
          <w:rStyle w:val="StyleUnderline"/>
        </w:rPr>
        <w:t>These relations should not be sacrificed due to disagreements over individual — albeit extremely significant — international problems."</w:t>
      </w:r>
    </w:p>
    <w:p w:rsidR="00017AD0" w:rsidRPr="009C2C9A" w:rsidRDefault="00017AD0" w:rsidP="00017AD0">
      <w:pPr>
        <w:rPr>
          <w:rStyle w:val="Style13ptBold"/>
          <w:b w:val="0"/>
          <w:bCs w:val="0"/>
          <w:u w:val="single"/>
        </w:rPr>
      </w:pPr>
      <w:r w:rsidRPr="009C2C9A">
        <w:rPr>
          <w:rStyle w:val="StyleUnderline"/>
        </w:rPr>
        <w:t>Both sides said that aides would continue negotiations.</w:t>
      </w:r>
    </w:p>
    <w:p w:rsidR="00017AD0" w:rsidRPr="009C2C9A" w:rsidRDefault="00017AD0" w:rsidP="00017AD0">
      <w:pPr>
        <w:rPr>
          <w:rStyle w:val="Style13ptBold"/>
          <w:b w:val="0"/>
        </w:rPr>
      </w:pPr>
      <w:r w:rsidRPr="009C2C9A">
        <w:rPr>
          <w:rStyle w:val="Style13ptBold"/>
          <w:b w:val="0"/>
        </w:rPr>
        <w:t>The phone call — the first known contact between Obama and Putin since Saturday — came hours after the U.S. president said that new sanctions on Russia will "impose a cost" for its military action in Ukraine.</w:t>
      </w:r>
    </w:p>
    <w:p w:rsidR="00017AD0" w:rsidRPr="009C2C9A" w:rsidRDefault="00017AD0" w:rsidP="00017AD0">
      <w:pPr>
        <w:rPr>
          <w:rStyle w:val="Style13ptBold"/>
          <w:b w:val="0"/>
        </w:rPr>
      </w:pPr>
      <w:r w:rsidRPr="009C2C9A">
        <w:rPr>
          <w:rStyle w:val="Style13ptBold"/>
          <w:b w:val="0"/>
        </w:rPr>
        <w:t xml:space="preserve">Speaking to reporters at the White House, </w:t>
      </w:r>
      <w:r w:rsidRPr="009C2C9A">
        <w:rPr>
          <w:rStyle w:val="StyleUnderline"/>
        </w:rPr>
        <w:t>Obama also said he opposes a referendum that would allow parts of Crimea to break away from Ukraine and join Russia, saying that would violate Ukraine's constitution and international law.</w:t>
      </w:r>
    </w:p>
    <w:p w:rsidR="00017AD0" w:rsidRPr="009C2C9A" w:rsidRDefault="00017AD0" w:rsidP="00017AD0">
      <w:pPr>
        <w:rPr>
          <w:rStyle w:val="Style13ptBold"/>
          <w:b w:val="0"/>
          <w:bCs w:val="0"/>
          <w:u w:val="single"/>
        </w:rPr>
      </w:pPr>
      <w:r w:rsidRPr="009C2C9A">
        <w:rPr>
          <w:rStyle w:val="StyleUnderline"/>
        </w:rPr>
        <w:t>While calling for a "path to de-escalation," Obama also said that "if this violation of international law continues, the resolve of the United States and our allies and the international community will remain firm."</w:t>
      </w:r>
    </w:p>
    <w:p w:rsidR="00017AD0" w:rsidRPr="009C2C9A" w:rsidRDefault="00017AD0" w:rsidP="00017AD0">
      <w:pPr>
        <w:rPr>
          <w:rStyle w:val="Style13ptBold"/>
          <w:b w:val="0"/>
        </w:rPr>
      </w:pPr>
      <w:r w:rsidRPr="009C2C9A">
        <w:rPr>
          <w:rStyle w:val="Style13ptBold"/>
          <w:b w:val="0"/>
        </w:rPr>
        <w:t>Obama spoke after placing visa restrictions and economic sanctions on Russians who are determined to have been involved in military action in Ukraine.</w:t>
      </w:r>
    </w:p>
    <w:p w:rsidR="00017AD0" w:rsidRPr="009C2C9A" w:rsidRDefault="00017AD0" w:rsidP="00017AD0">
      <w:pPr>
        <w:rPr>
          <w:rStyle w:val="StyleUnderline"/>
        </w:rPr>
      </w:pPr>
      <w:r w:rsidRPr="009C2C9A">
        <w:rPr>
          <w:rStyle w:val="StyleUnderline"/>
        </w:rPr>
        <w:t>Describing the Russian activity in Crimea as "an unusual and extraordinary threat to the national security and foreign policy of the United States," an Obama executive order calls for denying visas and blocking financial transactions of designated Russians.</w:t>
      </w:r>
    </w:p>
    <w:p w:rsidR="00017AD0" w:rsidRPr="009C2C9A" w:rsidRDefault="00017AD0" w:rsidP="00017AD0">
      <w:pPr>
        <w:rPr>
          <w:rStyle w:val="StyleUnderline"/>
        </w:rPr>
      </w:pPr>
      <w:r w:rsidRPr="009C2C9A">
        <w:rPr>
          <w:rStyle w:val="Style13ptBold"/>
          <w:b w:val="0"/>
        </w:rPr>
        <w:t>"</w:t>
      </w:r>
      <w:r w:rsidRPr="009C2C9A">
        <w:rPr>
          <w:rStyle w:val="StyleUnderline"/>
        </w:rPr>
        <w:t>The order does not target the country of Ukraine, but rather is aimed at persons</w:t>
      </w:r>
      <w:r w:rsidRPr="009C2C9A">
        <w:rPr>
          <w:rStyle w:val="Style13ptBold"/>
          <w:b w:val="0"/>
        </w:rPr>
        <w:t xml:space="preserve"> — including persons who have asserted governmental authority in the Crimean region without the authorization of the government of Ukraine — </w:t>
      </w:r>
      <w:r w:rsidRPr="009C2C9A">
        <w:rPr>
          <w:rStyle w:val="StyleUnderline"/>
        </w:rPr>
        <w:t>who undermine democratic processes and institutions in Ukraine," Obama said in a message to Congress.</w:t>
      </w:r>
    </w:p>
    <w:p w:rsidR="00017AD0" w:rsidRPr="009C2C9A" w:rsidRDefault="00017AD0" w:rsidP="00017AD0">
      <w:pPr>
        <w:rPr>
          <w:rStyle w:val="Style13ptBold"/>
          <w:b w:val="0"/>
          <w:bCs w:val="0"/>
        </w:rPr>
      </w:pPr>
      <w:r w:rsidRPr="009C2C9A">
        <w:rPr>
          <w:rStyle w:val="StyleUnderline"/>
        </w:rPr>
        <w:t>The sanctions could</w:t>
      </w:r>
      <w:r w:rsidRPr="009C2C9A">
        <w:t xml:space="preserve"> </w:t>
      </w:r>
      <w:r w:rsidRPr="009C2C9A">
        <w:rPr>
          <w:rStyle w:val="StyleUnderline"/>
        </w:rPr>
        <w:t>also apply to some Ukrainians if they are found to have been involved in efforts to destabilize the country.</w:t>
      </w:r>
    </w:p>
    <w:p w:rsidR="00017AD0" w:rsidRPr="009C2C9A" w:rsidRDefault="00017AD0" w:rsidP="00017AD0">
      <w:pPr>
        <w:rPr>
          <w:rStyle w:val="Style13ptBold"/>
          <w:b w:val="0"/>
        </w:rPr>
      </w:pPr>
      <w:r w:rsidRPr="009C2C9A">
        <w:rPr>
          <w:rStyle w:val="StyleUnderline"/>
        </w:rPr>
        <w:t>The sanctions announced Thursday are limited</w:t>
      </w:r>
      <w:r w:rsidRPr="009C2C9A">
        <w:rPr>
          <w:rStyle w:val="Style13ptBold"/>
          <w:b w:val="0"/>
        </w:rPr>
        <w:t>. They affect only funds in the United States, or controlled by U.S. financial institutions abroad. Visa restrictions and cancellations affect only travel to the United States.</w:t>
      </w:r>
    </w:p>
    <w:p w:rsidR="00017AD0" w:rsidRPr="009C2C9A" w:rsidRDefault="00017AD0" w:rsidP="00017AD0">
      <w:pPr>
        <w:rPr>
          <w:rStyle w:val="Style13ptBold"/>
          <w:b w:val="0"/>
        </w:rPr>
      </w:pPr>
    </w:p>
    <w:p w:rsidR="00017AD0" w:rsidRPr="009C2C9A" w:rsidRDefault="00017AD0" w:rsidP="00017AD0">
      <w:pPr>
        <w:pStyle w:val="Heading4"/>
      </w:pPr>
      <w:r w:rsidRPr="009C2C9A">
        <w:t>No escalation to Crimean War – US won’t get involved</w:t>
      </w:r>
    </w:p>
    <w:p w:rsidR="00017AD0" w:rsidRPr="009C2C9A" w:rsidRDefault="00017AD0" w:rsidP="00017AD0">
      <w:r w:rsidRPr="009C2C9A">
        <w:rPr>
          <w:rStyle w:val="Style13ptBold"/>
        </w:rPr>
        <w:t>Morrissey 3/30</w:t>
      </w:r>
      <w:r w:rsidRPr="009C2C9A">
        <w:t>/2014 –Notable American Political reporter, the Captain’s Quarters (Ed, “Obama: We’re not going to war with Russia over Crimea,” Hot Air, http://hotair.com/archives/2014/03/20/obama-were-not-going-to-war-with-russia-over-crimea/, DM)</w:t>
      </w:r>
    </w:p>
    <w:p w:rsidR="00017AD0" w:rsidRPr="009C2C9A" w:rsidRDefault="00017AD0" w:rsidP="00017AD0"/>
    <w:p w:rsidR="00017AD0" w:rsidRPr="009C2C9A" w:rsidRDefault="00017AD0" w:rsidP="00017AD0">
      <w:r w:rsidRPr="009C2C9A">
        <w:rPr>
          <w:rStyle w:val="Emphasis"/>
        </w:rPr>
        <w:t>“We are not going to be getting into a military excursion in Ukraine,” the president said</w:t>
      </w:r>
      <w:r w:rsidRPr="009C2C9A">
        <w:t xml:space="preserve"> in an interview with NBC’s San Diego affiliate, KNSD, one of several he did Wednesday. “What we are going to do is mobilize all of our diplomatic resources to make sure that we’ve got a strong international coalition that sends a clear message, which is that Ukraine should decide their destiny.” …¶ </w:t>
      </w:r>
      <w:r w:rsidRPr="009C2C9A">
        <w:rPr>
          <w:rStyle w:val="StyleUnderline"/>
        </w:rPr>
        <w:t>Obama</w:t>
      </w:r>
      <w:r w:rsidRPr="009C2C9A">
        <w:t xml:space="preserve"> said that he </w:t>
      </w:r>
      <w:r w:rsidRPr="009C2C9A">
        <w:rPr>
          <w:rStyle w:val="StyleUnderline"/>
        </w:rPr>
        <w:t>sees</w:t>
      </w:r>
      <w:r w:rsidRPr="009C2C9A">
        <w:t xml:space="preserve"> Russian President Vladimir </w:t>
      </w:r>
      <w:r w:rsidRPr="009C2C9A">
        <w:rPr>
          <w:rStyle w:val="StyleUnderline"/>
        </w:rPr>
        <w:t>Putin acting “out of weakness, not out of strength” in attempting to take control of Crimea</w:t>
      </w:r>
      <w:r w:rsidRPr="009C2C9A">
        <w:t>. Putin, the president said, is “not comfortable” with former members of the Soviet Union making moves to align themselves with the West.¶ In another interview, with St. Louis NBC affiliate KSDK, Obama also said that a military option is not on the table.¶ “</w:t>
      </w:r>
      <w:r w:rsidRPr="009C2C9A">
        <w:rPr>
          <w:rStyle w:val="StyleUnderline"/>
        </w:rPr>
        <w:t>Obviously</w:t>
      </w:r>
      <w:r w:rsidRPr="009C2C9A">
        <w:t xml:space="preserve">, you know, </w:t>
      </w:r>
      <w:r w:rsidRPr="009C2C9A">
        <w:rPr>
          <w:rStyle w:val="StyleUnderline"/>
        </w:rPr>
        <w:t>we do not need to trigger an actual war with Russia,” he said. “The Ukrainians don’t want that. Nobody would want that.”</w:t>
      </w:r>
      <w:r w:rsidRPr="009C2C9A">
        <w:rPr>
          <w:rStyle w:val="StyleUnderline"/>
          <w:b/>
        </w:rPr>
        <w:t>¶</w:t>
      </w:r>
      <w:r w:rsidRPr="009C2C9A">
        <w:rPr>
          <w:rStyle w:val="StyleUnderline"/>
        </w:rPr>
        <w:t xml:space="preserve"> </w:t>
      </w:r>
      <w:r w:rsidRPr="009C2C9A">
        <w:t xml:space="preserve">Politifact would rate this as true, because literally no one wants that. That’s not a Bidenesque literally, but a literal literally. No one wants it, no one would approve it, and for a couple of really good reasons — </w:t>
      </w:r>
      <w:r w:rsidRPr="009C2C9A">
        <w:rPr>
          <w:rStyle w:val="Emphasis"/>
        </w:rPr>
        <w:t>we have no national interest in who governs Crimea, and an attempt to start a war there would make Dieppe look well-considered. It’s in the Russian’s back yard.</w:t>
      </w:r>
      <w:r w:rsidRPr="009C2C9A">
        <w:rPr>
          <w:rStyle w:val="Emphasis"/>
          <w:u w:val="none"/>
        </w:rPr>
        <w:t>¶</w:t>
      </w:r>
      <w:r w:rsidRPr="009C2C9A">
        <w:rPr>
          <w:rStyle w:val="Emphasis"/>
        </w:rPr>
        <w:t xml:space="preserve"> </w:t>
      </w:r>
      <w:proofErr w:type="gramStart"/>
      <w:r w:rsidRPr="009C2C9A">
        <w:t>So</w:t>
      </w:r>
      <w:proofErr w:type="gramEnd"/>
      <w:r w:rsidRPr="009C2C9A">
        <w:t xml:space="preserve"> why bother saying it at all? That’s the curious aspect of this. Obama has an annoying habit of attempting to present his critics’ arguments in his own fantasy reductio ad absurdum constructs that end up bearing no resemblance to the actual criticisms, all to paint himself as the voice of centrist reason. This, however, just makes him look as out of touch as the rest of his foreign policy — with an extra added dollop of weakness as the a la mode touch.¶ Paul Mirengoff calls this a “false choice,” and a bad signal to send</w:t>
      </w:r>
      <w:proofErr w:type="gramStart"/>
      <w:r w:rsidRPr="009C2C9A">
        <w:t>:¶</w:t>
      </w:r>
      <w:proofErr w:type="gramEnd"/>
      <w:r w:rsidRPr="009C2C9A">
        <w:t xml:space="preserve"> In ruling out military action, Obama explained that “</w:t>
      </w:r>
      <w:r w:rsidRPr="009C2C9A">
        <w:rPr>
          <w:rStyle w:val="StyleUnderline"/>
        </w:rPr>
        <w:t>the Ukrainians don’t want [an actual war with Russia], nobody would want that.”</w:t>
      </w:r>
      <w:r w:rsidRPr="009C2C9A">
        <w:t xml:space="preserve"> But if Russia continues to devour their country, the Ukrainians are no less likely to want a war than any of Russia’s other neighbors or former client states would be under similar circumstances.¶ Accordingly, Obama’s statement can be read by Russia as ruling out any U.S. military to stop any future aggression within the former Soviet Union and perhaps within its entire former sphere of influence. Perhaps Obama would have been better advised not to have made this statement.¶ </w:t>
      </w:r>
      <w:proofErr w:type="gramStart"/>
      <w:r w:rsidRPr="009C2C9A">
        <w:t>The</w:t>
      </w:r>
      <w:proofErr w:type="gramEnd"/>
      <w:r w:rsidRPr="009C2C9A">
        <w:t xml:space="preserve"> other problem with the statement is that, to use Obama’s former pet phrase, it presents us with a false choice. America’s options aren’t limited to taking military action and “mobilizing diplomatic resources to send a clear message.”¶ </w:t>
      </w:r>
      <w:proofErr w:type="gramStart"/>
      <w:r w:rsidRPr="009C2C9A">
        <w:t>We</w:t>
      </w:r>
      <w:proofErr w:type="gramEnd"/>
      <w:r w:rsidRPr="009C2C9A">
        <w:t xml:space="preserve"> could, for example, provide weapons and ammunition to Ukraine. Ukraine could then decide whether to use them in the event of further Russian aggression. Ukraine has, in fact, requested weapons and ammunition, but Obama turned down the request.¶ </w:t>
      </w:r>
      <w:r w:rsidRPr="009C2C9A">
        <w:rPr>
          <w:rStyle w:val="StyleUnderline"/>
        </w:rPr>
        <w:t>I suspect we have not supplied Ukraine with weapons because we want to diminish the prospect of Ukrainian resistance in the event Russia moves into Eastern Ukraine</w:t>
      </w:r>
      <w:r w:rsidRPr="009C2C9A">
        <w:t xml:space="preserve"> (which Russia seems at least as likely as not to do). </w:t>
      </w:r>
      <w:r w:rsidRPr="009C2C9A">
        <w:rPr>
          <w:rStyle w:val="StyleUnderline"/>
        </w:rPr>
        <w:t>Ukrainian resistance is not in Obama’s interest, as he likely sees it, because the resulting bloodbath would further embarrass his administration.</w:t>
      </w:r>
      <w:r w:rsidRPr="009C2C9A">
        <w:rPr>
          <w:rStyle w:val="StyleUnderline"/>
          <w:b/>
        </w:rPr>
        <w:t>¶</w:t>
      </w:r>
      <w:r w:rsidRPr="009C2C9A">
        <w:rPr>
          <w:rStyle w:val="StyleUnderline"/>
        </w:rPr>
        <w:t xml:space="preserve"> </w:t>
      </w:r>
      <w:proofErr w:type="gramStart"/>
      <w:r w:rsidRPr="009C2C9A">
        <w:t>And</w:t>
      </w:r>
      <w:proofErr w:type="gramEnd"/>
      <w:r w:rsidRPr="009C2C9A">
        <w:t xml:space="preserve"> that question may become acute quickly. NATO’s top concern at the moment is that Vladimir Putin won’t stop at Crimea, Secretary-General Anders Fogh Rasmussen told Foreign Policy’s Yochi Dreazen</w:t>
      </w:r>
      <w:proofErr w:type="gramStart"/>
      <w:r w:rsidRPr="009C2C9A">
        <w:t>:¶</w:t>
      </w:r>
      <w:proofErr w:type="gramEnd"/>
      <w:r w:rsidRPr="009C2C9A">
        <w:t xml:space="preserve"> NATO’s top official acknowledged in an interview that Russia’s annexation of Crimea had “established certain facts on the ground” that would be difficult to change and said the military alliance was increasingly concerned that Moscow might also invade eastern Ukraine.</w:t>
      </w:r>
    </w:p>
    <w:p w:rsidR="00017AD0" w:rsidRPr="009C2C9A" w:rsidRDefault="00017AD0" w:rsidP="00017AD0"/>
    <w:p w:rsidR="00017AD0" w:rsidRPr="009C2C9A" w:rsidRDefault="00017AD0" w:rsidP="00017AD0">
      <w:pPr>
        <w:pStyle w:val="Heading4"/>
      </w:pPr>
      <w:r w:rsidRPr="009C2C9A">
        <w:t>Public support for peace deters conflicts and prevents escalation</w:t>
      </w:r>
    </w:p>
    <w:p w:rsidR="00017AD0" w:rsidRPr="009C2C9A" w:rsidRDefault="00017AD0" w:rsidP="00017AD0">
      <w:r w:rsidRPr="009C2C9A">
        <w:rPr>
          <w:rStyle w:val="Style13ptBold"/>
        </w:rPr>
        <w:t>Rojansky and Yalowitz 6/25</w:t>
      </w:r>
      <w:r w:rsidRPr="009C2C9A">
        <w:t>/2014 – *Was Deputy Director of the Russia and Eurasia Program at the Carnegie Endowment, an adjunct professor at Johns Hopkins SAIS and American University, **Former ambassador to Belarus and Georgia (*Matthew, ** Kenneth, “No matter what Putin says — Russian people have no appetite for war,” Reuters, http://blogs.reuters.com/great-debate/2014/06/25/russian-people-have-no-appetite-for-war-no-matter-what-putin-says/)</w:t>
      </w:r>
    </w:p>
    <w:p w:rsidR="00017AD0" w:rsidRPr="009C2C9A" w:rsidRDefault="00017AD0" w:rsidP="00017AD0"/>
    <w:p w:rsidR="00017AD0" w:rsidRPr="009C2C9A" w:rsidRDefault="00017AD0" w:rsidP="00017AD0">
      <w:pPr>
        <w:rPr>
          <w:rStyle w:val="Emphasis"/>
        </w:rPr>
      </w:pPr>
      <w:r w:rsidRPr="009C2C9A">
        <w:t xml:space="preserve">But the crucial fact is that </w:t>
      </w:r>
      <w:r w:rsidRPr="009C2C9A">
        <w:rPr>
          <w:rStyle w:val="StyleUnderline"/>
        </w:rPr>
        <w:t>the public on each side does not have any appetite for a sustained conflict.</w:t>
      </w:r>
      <w:r w:rsidRPr="009C2C9A">
        <w:rPr>
          <w:rStyle w:val="StyleUnderline"/>
          <w:b/>
        </w:rPr>
        <w:t>¶</w:t>
      </w:r>
      <w:r w:rsidRPr="009C2C9A">
        <w:t xml:space="preserve"> Attention has focused on the key leaders — President Barack Obama, Russian President Vladimir Putin, Ukrainian President Petro Poroshenko and German Chancellor Angela Merkel. Putin has used his acts of aggression to build public support. Yet </w:t>
      </w:r>
      <w:r w:rsidRPr="009C2C9A">
        <w:rPr>
          <w:rStyle w:val="Emphasis"/>
        </w:rPr>
        <w:t>the focus should be on whether the Russian people want renewed confrontation — or would even countenance something like a “new Cold War.”</w:t>
      </w:r>
      <w:r w:rsidRPr="009C2C9A">
        <w:rPr>
          <w:rStyle w:val="Emphasis"/>
          <w:u w:val="none"/>
        </w:rPr>
        <w:t>¶</w:t>
      </w:r>
      <w:r w:rsidRPr="009C2C9A">
        <w:t xml:space="preserve"> Russia may not be a democracy, but it is also not the totalitarian Soviet Union. </w:t>
      </w:r>
      <w:r w:rsidRPr="009C2C9A">
        <w:rPr>
          <w:rStyle w:val="StyleUnderline"/>
        </w:rPr>
        <w:t>The flip side of Putin’s brand of authoritarian populism is his reliance on public opinion to maintain legitimacy.</w:t>
      </w:r>
      <w:r w:rsidRPr="009C2C9A">
        <w:rPr>
          <w:rStyle w:val="StyleUnderline"/>
          <w:b/>
        </w:rPr>
        <w:t>¶</w:t>
      </w:r>
      <w:r w:rsidRPr="009C2C9A">
        <w:t xml:space="preserve"> Putin’s popularity ratings have soared from roughly 50 percent to more than 80 percent since the annexation of Crimea, and his domestic opposition has been effectively muted. The less educated, more conservative and nationalistic segments of the Russian public have enthusiastically bought into his attacks on the West for ignoring or threatening Russia’s strategic interests.¶ More than half of all Russians, according to the polling agency VCIOM, now agree that relations with the West “can only be tense and be based on distrust.” Nor is this a new phenomenon — eastward expansion of the North Atlantic Treaty Organization, Western support for Kosovo independence and the “color revolutions” throughout the post-Soviet periphery all heightened Russians’ sense that the West was taking advantage of their weakness.¶ </w:t>
      </w:r>
      <w:proofErr w:type="gramStart"/>
      <w:r w:rsidRPr="009C2C9A">
        <w:rPr>
          <w:rStyle w:val="StyleUnderline"/>
        </w:rPr>
        <w:t>Popular</w:t>
      </w:r>
      <w:proofErr w:type="gramEnd"/>
      <w:r w:rsidRPr="009C2C9A">
        <w:rPr>
          <w:rStyle w:val="StyleUnderline"/>
        </w:rPr>
        <w:t xml:space="preserve"> support for translating this anti-Western resentment into a sustained confrontation, however, appears shallow at best. Though another Russian polling agency, the Levada Center, reports negative attitudes toward the United States at a 20-year high, both Levada and VCIOM confirm that nearly two-thirds of Russians view isolation from the West as unlikely or impossible.</w:t>
      </w:r>
      <w:r w:rsidRPr="009C2C9A">
        <w:rPr>
          <w:rStyle w:val="StyleUnderline"/>
          <w:b/>
        </w:rPr>
        <w:t>¶</w:t>
      </w:r>
      <w:r w:rsidRPr="009C2C9A">
        <w:t xml:space="preserve"> In addition, despite strong opposition to the new Western-backed government in Ukraine, </w:t>
      </w:r>
      <w:r w:rsidRPr="009C2C9A">
        <w:rPr>
          <w:rStyle w:val="Emphasis"/>
        </w:rPr>
        <w:t>most Russians oppose further military intervention there, even while they support diplomatic and economic assistance for Russian speakers in the region.</w:t>
      </w:r>
      <w:r w:rsidRPr="009C2C9A">
        <w:t xml:space="preserve"> </w:t>
      </w:r>
      <w:r w:rsidRPr="009C2C9A">
        <w:rPr>
          <w:rStyle w:val="Emphasis"/>
        </w:rPr>
        <w:t>Russian troops are still present near Ukraine’s eastern border, but Putin has clearly backed off from a full-scale invasion</w:t>
      </w:r>
      <w:r w:rsidRPr="009C2C9A">
        <w:t xml:space="preserve"> — </w:t>
      </w:r>
      <w:r w:rsidRPr="009C2C9A">
        <w:rPr>
          <w:rStyle w:val="StyleUnderline"/>
        </w:rPr>
        <w:t>likely calculating that the Russian public would not tolerate the high costs of a prolonged and bloody conflict in Ukraine.</w:t>
      </w:r>
      <w:r w:rsidRPr="009C2C9A">
        <w:rPr>
          <w:rStyle w:val="StyleUnderline"/>
          <w:b/>
        </w:rPr>
        <w:t>¶</w:t>
      </w:r>
      <w:r w:rsidRPr="009C2C9A">
        <w:t xml:space="preserve"> If the current ceasefire fails and leads to greater bloodshed, Russian public opinion could still shift in favor of intervention. For now, however, </w:t>
      </w:r>
      <w:r w:rsidRPr="009C2C9A">
        <w:rPr>
          <w:rStyle w:val="StyleUnderline"/>
        </w:rPr>
        <w:t>Russians expect more from their leaders to sustain health, pension and education investments, deliver concrete progress on the economic modernization agenda and stem the brain drain and capital flight that are weighing down economic growth.</w:t>
      </w:r>
      <w:r w:rsidRPr="009C2C9A">
        <w:rPr>
          <w:rStyle w:val="StyleUnderline"/>
          <w:b/>
        </w:rPr>
        <w:t>¶</w:t>
      </w:r>
      <w:r w:rsidRPr="009C2C9A">
        <w:t xml:space="preserve"> Additional punitive sanctions from the West, especially on Russia’s revenue-generating energy and natural resource exports, would make these tasks far harder. So </w:t>
      </w:r>
      <w:r w:rsidRPr="009C2C9A">
        <w:rPr>
          <w:rStyle w:val="StyleUnderline"/>
        </w:rPr>
        <w:t>Putin has strong incentives to quit escalating confrontation and focus on consolidating his early gains.</w:t>
      </w:r>
      <w:r w:rsidRPr="009C2C9A">
        <w:rPr>
          <w:rStyle w:val="StyleUnderline"/>
          <w:b/>
        </w:rPr>
        <w:t>¶</w:t>
      </w:r>
      <w:r w:rsidRPr="009C2C9A">
        <w:t xml:space="preserve"> </w:t>
      </w:r>
      <w:proofErr w:type="gramStart"/>
      <w:r w:rsidRPr="009C2C9A">
        <w:t>Fortunately</w:t>
      </w:r>
      <w:proofErr w:type="gramEnd"/>
      <w:r w:rsidRPr="009C2C9A">
        <w:t xml:space="preserve"> for the Kremlin, </w:t>
      </w:r>
      <w:r w:rsidRPr="009C2C9A">
        <w:rPr>
          <w:rStyle w:val="Emphasis"/>
        </w:rPr>
        <w:t>there is also little appetite on the Western side for deepening the conflict.</w:t>
      </w:r>
      <w:r w:rsidRPr="009C2C9A">
        <w:rPr>
          <w:rStyle w:val="StyleUnderline"/>
        </w:rPr>
        <w:t xml:space="preserve"> Europeans are largely interested in preventing the unraveling of their main accomplishment since World War II — the economic growth, stability, and democratization brought about through European Union integration.</w:t>
      </w:r>
      <w:r w:rsidRPr="009C2C9A">
        <w:rPr>
          <w:rStyle w:val="StyleUnderline"/>
          <w:b/>
        </w:rPr>
        <w:t>¶</w:t>
      </w:r>
      <w:r w:rsidRPr="009C2C9A">
        <w:t xml:space="preserve"> </w:t>
      </w:r>
      <w:proofErr w:type="gramStart"/>
      <w:r w:rsidRPr="009C2C9A">
        <w:t>Though</w:t>
      </w:r>
      <w:proofErr w:type="gramEnd"/>
      <w:r w:rsidRPr="009C2C9A">
        <w:t xml:space="preserve"> the annexation of Crimea has restored enthusiasm for a robust NATO alliance, in the last </w:t>
      </w:r>
      <w:r w:rsidRPr="009C2C9A">
        <w:rPr>
          <w:rStyle w:val="StyleUnderline"/>
        </w:rPr>
        <w:t>EU parliamentary elections voters rejected calls for increased military spending. European businesses are also not ready to sever extensive economic ties with Russia.</w:t>
      </w:r>
      <w:r w:rsidRPr="009C2C9A">
        <w:rPr>
          <w:rStyle w:val="StyleUnderline"/>
          <w:b/>
        </w:rPr>
        <w:t>¶</w:t>
      </w:r>
      <w:r w:rsidRPr="009C2C9A">
        <w:t xml:space="preserve"> For their part, </w:t>
      </w:r>
      <w:r w:rsidRPr="009C2C9A">
        <w:rPr>
          <w:rStyle w:val="StyleUnderline"/>
        </w:rPr>
        <w:t>Americans are confronting a bevy of difficult foreign-policy issues — chaos in Iraq, China’s rise and nuclear negotiations with Iran. Putin and Russia provide fodder for campaign trail bombast or cable news talk shows, but neo-containment is not a high priority for either the U.S. public or their elected leaders.</w:t>
      </w:r>
      <w:r w:rsidRPr="009C2C9A">
        <w:rPr>
          <w:rStyle w:val="StyleUnderline"/>
          <w:b/>
        </w:rPr>
        <w:t>¶</w:t>
      </w:r>
      <w:r w:rsidRPr="009C2C9A">
        <w:t xml:space="preserve"> </w:t>
      </w:r>
      <w:proofErr w:type="gramStart"/>
      <w:r w:rsidRPr="009C2C9A">
        <w:rPr>
          <w:rStyle w:val="StyleUnderline"/>
        </w:rPr>
        <w:t>If</w:t>
      </w:r>
      <w:proofErr w:type="gramEnd"/>
      <w:r w:rsidRPr="009C2C9A">
        <w:rPr>
          <w:rStyle w:val="StyleUnderline"/>
        </w:rPr>
        <w:t xml:space="preserve"> there is a silver lining in the current Ukraine crisis, it is that the public on all sides are not enthusiastic for a “new Cold War.” This does not provide a blueprint for starting to restore relations but it means </w:t>
      </w:r>
      <w:r w:rsidRPr="009C2C9A">
        <w:rPr>
          <w:rStyle w:val="Emphasis"/>
        </w:rPr>
        <w:t>there may be a ceiling to the mutual hostility and distrust.</w:t>
      </w:r>
    </w:p>
    <w:p w:rsidR="00017AD0" w:rsidRPr="009C2C9A" w:rsidRDefault="00017AD0" w:rsidP="00017AD0">
      <w:pPr>
        <w:rPr>
          <w:rStyle w:val="Emphasis"/>
        </w:rPr>
      </w:pPr>
    </w:p>
    <w:p w:rsidR="00017AD0" w:rsidRPr="009C2C9A" w:rsidRDefault="00017AD0" w:rsidP="00017AD0">
      <w:pPr>
        <w:pStyle w:val="Heading4"/>
      </w:pPr>
      <w:r w:rsidRPr="009C2C9A">
        <w:t>No impact – Putin reducing tensions</w:t>
      </w:r>
    </w:p>
    <w:p w:rsidR="00017AD0" w:rsidRPr="009C2C9A" w:rsidRDefault="00017AD0" w:rsidP="00017AD0">
      <w:pPr>
        <w:rPr>
          <w:rStyle w:val="Emphasis"/>
          <w:b w:val="0"/>
          <w:iCs w:val="0"/>
          <w:u w:val="none"/>
        </w:rPr>
      </w:pPr>
      <w:r w:rsidRPr="009C2C9A">
        <w:rPr>
          <w:rStyle w:val="Style13ptBold"/>
        </w:rPr>
        <w:t>Heritage 7/7</w:t>
      </w:r>
      <w:r w:rsidRPr="009C2C9A">
        <w:t>/2014 -Brussels Bureau Chief and European Affairs Editor for Reuters (Timothy, “Putin's silence on Slaviansk signals desire to de-escalate Ukraine crisis,” Reuters, http://uk.reuters.com/article/2014/07/07/uk-ukraine-crisis-putin-idUKKBN0FC1UI20140707)</w:t>
      </w:r>
    </w:p>
    <w:p w:rsidR="00017AD0" w:rsidRPr="009C2C9A" w:rsidRDefault="00017AD0" w:rsidP="00017AD0">
      <w:pPr>
        <w:rPr>
          <w:rStyle w:val="Emphasis"/>
        </w:rPr>
      </w:pPr>
    </w:p>
    <w:p w:rsidR="00017AD0" w:rsidRPr="009C2C9A" w:rsidRDefault="00017AD0" w:rsidP="00017AD0">
      <w:pPr>
        <w:rPr>
          <w:rStyle w:val="StyleUnderline"/>
        </w:rPr>
      </w:pPr>
      <w:r w:rsidRPr="009C2C9A">
        <w:t xml:space="preserve">They could also suggest </w:t>
      </w:r>
      <w:r w:rsidRPr="009C2C9A">
        <w:rPr>
          <w:rStyle w:val="StyleUnderline"/>
        </w:rPr>
        <w:t>Putin is not about to replay in eastern Ukraine the sequence of events that led to Russia's annexation of Crimea</w:t>
      </w:r>
      <w:r w:rsidRPr="009C2C9A">
        <w:t xml:space="preserve"> in March and that </w:t>
      </w:r>
      <w:r w:rsidRPr="009C2C9A">
        <w:rPr>
          <w:rStyle w:val="Emphasis"/>
        </w:rPr>
        <w:t>he is intent on de-escalating the crisis to avert the risk of new Western sanctions and reduce the threat of instability on Russia's border.</w:t>
      </w:r>
      <w:r w:rsidRPr="009C2C9A">
        <w:rPr>
          <w:rStyle w:val="Emphasis"/>
          <w:u w:val="none"/>
        </w:rPr>
        <w:t>¶</w:t>
      </w:r>
      <w:r w:rsidRPr="009C2C9A">
        <w:t xml:space="preserve"> In the past few weeks, </w:t>
      </w:r>
      <w:r w:rsidRPr="009C2C9A">
        <w:rPr>
          <w:rStyle w:val="StyleUnderline"/>
        </w:rPr>
        <w:t>he has withdrawn most troops massed near the frontier, asked parliament to cancel a resolution approving the use of military force in Ukraine and engaged in diplomacy with the West</w:t>
      </w:r>
      <w:r w:rsidRPr="009C2C9A">
        <w:t xml:space="preserve">. Moscow has also signalled a willingness to allow stronger controls at the border, through which Ukraine says the rebels have received military supplies.¶ Barring a dramatic turn back towards armed intervention by Russia, </w:t>
      </w:r>
      <w:r w:rsidRPr="009C2C9A">
        <w:rPr>
          <w:rStyle w:val="Emphasis"/>
        </w:rPr>
        <w:t>Putin's goal appears to be to find a way to reduce tension in Ukraine without losing face or popularity.</w:t>
      </w:r>
      <w:r w:rsidRPr="009C2C9A">
        <w:rPr>
          <w:rStyle w:val="Emphasis"/>
          <w:u w:val="none"/>
        </w:rPr>
        <w:t>¶</w:t>
      </w:r>
      <w:r w:rsidRPr="009C2C9A">
        <w:t xml:space="preserve"> "As a result of four months of aggression in Ukraine, </w:t>
      </w:r>
      <w:r w:rsidRPr="009C2C9A">
        <w:rPr>
          <w:rStyle w:val="StyleUnderline"/>
        </w:rPr>
        <w:t>Putin found himself at a fateful fork in the road</w:t>
      </w:r>
      <w:r w:rsidRPr="009C2C9A">
        <w:t xml:space="preserve">," former Kremlin adviser Andrei Illarionov wrote in a blog posted on the website of liberal Russian radio station Ekho Moskvy on Saturday.¶ Abandoning the rebels risks a loss of support and could fuel opposition to Putin in Russia, he said, but the other choice - sending in the armed forces - would lead to an inevitable confrontation with the West.¶ Putin's popularity has risen to new highs over his handling of the Ukraine crisis, in which the toppling of a president sympathetic to Moscow threatened in February to end Russia's ability to influence events in a country it long dominated.¶ The reclaiming of Crimea in March stirred patriotism and won Putin almost unanimous praise at home, though the rebellion that followed in eastern Ukraine raised fears in the West that Moscow was about to send in troops, despite his denials that Moscow was orchestrating the uprising and supporting it militarily.¶ Putin reiterated in a speech to Russian ambassadors gathered in Moscow last week that he reserved the right to protect Russian speakers abroad by "using the entire range of available means — from political and economic to operations under international humanitarian law and the right of self-defence."¶ But </w:t>
      </w:r>
      <w:r w:rsidRPr="009C2C9A">
        <w:rPr>
          <w:rStyle w:val="StyleUnderline"/>
        </w:rPr>
        <w:t>he has signaled repeatedly that he wants to reduce tensions</w:t>
      </w:r>
      <w:r w:rsidRPr="009C2C9A">
        <w:t xml:space="preserve"> - even though he may wish to keep them simmering just enough to unsettle Ukraine's pro-western leadership.¶ Loath as he is to say it, </w:t>
      </w:r>
      <w:r w:rsidRPr="009C2C9A">
        <w:rPr>
          <w:rStyle w:val="StyleUnderline"/>
        </w:rPr>
        <w:t>Russia is increasingly worried that sanctions could inflict serious damage on its $2 trillion economy, which is already heading towards recession, potentially denting Putin's popularity.</w:t>
      </w:r>
      <w:r w:rsidRPr="009C2C9A">
        <w:rPr>
          <w:rStyle w:val="StyleUnderline"/>
          <w:b/>
        </w:rPr>
        <w:t>¶</w:t>
      </w:r>
      <w:r w:rsidRPr="009C2C9A">
        <w:t xml:space="preserve"> </w:t>
      </w:r>
      <w:r w:rsidRPr="009C2C9A">
        <w:rPr>
          <w:rStyle w:val="StyleUnderline"/>
        </w:rPr>
        <w:t>The reduction in tensions so far has helped strengthen the rouble and Russian shares, which rose last week to eight-month highs before slipping back.</w:t>
      </w:r>
      <w:r w:rsidRPr="009C2C9A">
        <w:rPr>
          <w:rStyle w:val="StyleUnderline"/>
          <w:b/>
        </w:rPr>
        <w:t>¶</w:t>
      </w:r>
      <w:r w:rsidRPr="009C2C9A">
        <w:t xml:space="preserve"> This makes it no surprise that he had by late Monday made no public comment on the fall of Slaviansk, while Foreign Ministry remarks and state media coverage focused on humanitarian problems and the ferocity of the government forces' onslaught.¶ Russia also sent a positive sign on its commitment to talks at the weekend by attending the latest meeting on ending the violence under the auspices of the Organization for Security and Cooperation in Europe (OSCE).¶ GOALS ACHIEVED?¶ </w:t>
      </w:r>
      <w:r w:rsidRPr="009C2C9A">
        <w:rPr>
          <w:rStyle w:val="Emphasis"/>
        </w:rPr>
        <w:t>Putin could have another reason for de-escalation; he may already have achieved all he can in Ukraine, at least for now.</w:t>
      </w:r>
      <w:r w:rsidRPr="009C2C9A">
        <w:rPr>
          <w:rStyle w:val="Emphasis"/>
          <w:u w:val="none"/>
        </w:rPr>
        <w:t>¶</w:t>
      </w:r>
      <w:r w:rsidRPr="009C2C9A">
        <w:t xml:space="preserve"> </w:t>
      </w:r>
      <w:r w:rsidRPr="009C2C9A">
        <w:rPr>
          <w:rStyle w:val="StyleUnderline"/>
        </w:rPr>
        <w:t>He may be gambling that what is already on offer from Kiev could be enough to satisfy the nationalist sentiment he has unleashed in Russia but could yet struggle to contain.</w:t>
      </w:r>
    </w:p>
    <w:p w:rsidR="00017AD0" w:rsidRPr="009C2C9A" w:rsidRDefault="00017AD0" w:rsidP="00017AD0"/>
    <w:p w:rsidR="00017AD0" w:rsidRPr="009C2C9A" w:rsidRDefault="00017AD0" w:rsidP="00017AD0">
      <w:pPr>
        <w:pStyle w:val="Heading2"/>
      </w:pPr>
      <w:r w:rsidRPr="009C2C9A">
        <w:t>Russia War</w:t>
      </w:r>
    </w:p>
    <w:p w:rsidR="00017AD0" w:rsidRPr="009C2C9A" w:rsidRDefault="00017AD0" w:rsidP="00017AD0"/>
    <w:p w:rsidR="00017AD0" w:rsidRPr="009C2C9A" w:rsidRDefault="00017AD0" w:rsidP="00017AD0">
      <w:pPr>
        <w:pStyle w:val="Heading4"/>
      </w:pPr>
      <w:r w:rsidRPr="009C2C9A">
        <w:t>Economic interdependence prevents a US-Russia War.</w:t>
      </w:r>
    </w:p>
    <w:p w:rsidR="00017AD0" w:rsidRPr="009C2C9A" w:rsidRDefault="00017AD0" w:rsidP="00017AD0">
      <w:r w:rsidRPr="009C2C9A">
        <w:rPr>
          <w:rStyle w:val="Style13ptBold"/>
        </w:rPr>
        <w:t>Stewart 3/7</w:t>
      </w:r>
      <w:r w:rsidRPr="009C2C9A">
        <w:t>, staff writer for the New York Times, cites a study by J.P. Morgan Securities, quotes a senior fellow at the Peterson Institute for International Economics in Washington, (James B., March 7, 2014, “Why Russia Can’t Afford Another Cold War”, New York Times, http://www.nytimes.com/2014/03/08/business/why-russia-cant-afford-another-cold-war.html?_r=0)//HH</w:t>
      </w:r>
    </w:p>
    <w:p w:rsidR="00017AD0" w:rsidRPr="009C2C9A" w:rsidRDefault="00017AD0" w:rsidP="00017AD0"/>
    <w:p w:rsidR="00017AD0" w:rsidRPr="009C2C9A" w:rsidRDefault="00017AD0" w:rsidP="00017AD0">
      <w:r w:rsidRPr="009C2C9A">
        <w:rPr>
          <w:rStyle w:val="StyleUnderline"/>
        </w:rPr>
        <w:t>Russia is far more exposed to market fluctuations than many countries, since it owns a majority stake in a number of the country’s</w:t>
      </w:r>
      <w:r w:rsidRPr="009C2C9A">
        <w:t xml:space="preserve"> </w:t>
      </w:r>
      <w:r w:rsidRPr="009C2C9A">
        <w:rPr>
          <w:rStyle w:val="StyleUnderline"/>
        </w:rPr>
        <w:t>largest companies</w:t>
      </w:r>
      <w:r w:rsidRPr="009C2C9A">
        <w:t xml:space="preserve">. </w:t>
      </w:r>
      <w:r w:rsidRPr="009C2C9A">
        <w:rPr>
          <w:rStyle w:val="StyleUnderline"/>
        </w:rPr>
        <w:t>Gazprom, the energy concern that is Russia’s largest company by market capitalization, is majority-owned by the Russian Federation</w:t>
      </w:r>
      <w:r w:rsidRPr="009C2C9A">
        <w:t xml:space="preserve">. At the same time, Gazprom’s shares are listed on the London stock exchange and are traded over the counter as American depositary receipts in the United States as well as on the Berlin and Paris exchanges. </w:t>
      </w:r>
      <w:r w:rsidRPr="009C2C9A">
        <w:rPr>
          <w:rStyle w:val="StyleUnderline"/>
        </w:rPr>
        <w:t>Over half of its shareholders are American</w:t>
      </w:r>
      <w:r w:rsidRPr="009C2C9A">
        <w:t>, according to J. P. Morgan Securities. And the custodian bank for its depository receipts is the Bank of New York Mellon.</w:t>
      </w:r>
    </w:p>
    <w:p w:rsidR="00017AD0" w:rsidRPr="009C2C9A" w:rsidRDefault="00017AD0" w:rsidP="00017AD0">
      <w:r w:rsidRPr="009C2C9A">
        <w:rPr>
          <w:rStyle w:val="StyleUnderline"/>
        </w:rPr>
        <w:t>Many Russian companies and banks are fully integrated into the global financial system.</w:t>
      </w:r>
      <w:r w:rsidRPr="009C2C9A">
        <w:t xml:space="preserve"> This week, Glencore Xstrata, the mining giant based in Switzerland, was in the middle of a roughly $1 billion debt-to-equity refinancing deal with the Russian oil company Russneft. Glencore said it expected to complete the deal despite the crisis. Glencore’s revenue last year was substantially larger than the entire gross domestic product of Ukraine, which was $176 billion, according to the World Bank.</w:t>
      </w:r>
    </w:p>
    <w:p w:rsidR="00017AD0" w:rsidRPr="009C2C9A" w:rsidRDefault="00017AD0" w:rsidP="00017AD0">
      <w:r w:rsidRPr="009C2C9A">
        <w:t>Continue reading the main story</w:t>
      </w:r>
    </w:p>
    <w:p w:rsidR="00017AD0" w:rsidRPr="009C2C9A" w:rsidRDefault="00017AD0" w:rsidP="00017AD0">
      <w:r w:rsidRPr="009C2C9A">
        <w:rPr>
          <w:rStyle w:val="StyleUnderline"/>
        </w:rPr>
        <w:t>The old Soviet Union</w:t>
      </w:r>
      <w:r w:rsidRPr="009C2C9A">
        <w:t xml:space="preserve">, in stark contrast, </w:t>
      </w:r>
      <w:r w:rsidRPr="009C2C9A">
        <w:rPr>
          <w:rStyle w:val="StyleUnderline"/>
        </w:rPr>
        <w:t>was all but impervious to foreign economic or business pressure, thanks in part to an ideological commitment to self-sufficiency.</w:t>
      </w:r>
      <w:r w:rsidRPr="009C2C9A">
        <w:t xml:space="preserve"> As recently as 1985, foreign trade amounted to just 4 percent of the country’s gross domestic product, and nearly all that was with the communist satellite countries of Eastern Europe. But</w:t>
      </w:r>
      <w:r w:rsidRPr="009C2C9A">
        <w:rPr>
          <w:rStyle w:val="StyleUnderline"/>
        </w:rPr>
        <w:t xml:space="preserve"> the Soviet Union’s economic insularity and resulting economic stagnation was a major cause of the Soviet Union’s collapse</w:t>
      </w:r>
      <w:r w:rsidRPr="009C2C9A">
        <w:t>. According to Mr. Talbott, the Soviet Union’s president at the time, Mikhail Gorbachev, was heavily influenced by Soviet economists and other academics who warned that by the turn of the century in 2000, the Soviet economy would be smaller than South Korea’s if it did not introduce major economic reforms and participate in the global economy.</w:t>
      </w:r>
    </w:p>
    <w:p w:rsidR="00017AD0" w:rsidRPr="009C2C9A" w:rsidRDefault="00017AD0" w:rsidP="00017AD0">
      <w:r w:rsidRPr="009C2C9A">
        <w:rPr>
          <w:rStyle w:val="StyleUnderline"/>
        </w:rPr>
        <w:t xml:space="preserve">To attract investment capital, </w:t>
      </w:r>
      <w:r w:rsidRPr="009C2C9A">
        <w:t xml:space="preserve">Mr. </w:t>
      </w:r>
      <w:r w:rsidRPr="009C2C9A">
        <w:rPr>
          <w:rStyle w:val="StyleUnderline"/>
        </w:rPr>
        <w:t>Gorbachev created the Moscow stock exchange in 1990 and issued an order permitting Soviet citizens to own and trade stocks, bonds and other securities</w:t>
      </w:r>
      <w:r w:rsidRPr="009C2C9A">
        <w:t xml:space="preserve"> for the first time since the 1917 Bolshevik revolution. (Before then, Russia had a flourishing stock exchange in St. Petersburg, established by order of Peter the Great. It was housed in an elegant neoclassical building directly across the waterfront from the Winter Palace. As a symbol of wealth and capitalism, it was one of the earliest casualties of the revolution.)</w:t>
      </w:r>
    </w:p>
    <w:p w:rsidR="00017AD0" w:rsidRPr="009C2C9A" w:rsidRDefault="00017AD0" w:rsidP="00017AD0">
      <w:pPr>
        <w:rPr>
          <w:rStyle w:val="StyleUnderline"/>
        </w:rPr>
      </w:pPr>
      <w:r w:rsidRPr="009C2C9A">
        <w:t xml:space="preserve">Even before this week’s gyrations, </w:t>
      </w:r>
      <w:r w:rsidRPr="009C2C9A">
        <w:rPr>
          <w:rStyle w:val="StyleUnderline"/>
        </w:rPr>
        <w:t>the Russian stock market index had dropped near 8 percent last year, and it and the Russian economy have been suffering from low commodity prices and investor concerns about the Federal Reserve’s tapering of bond purchases — factors of little significance during the Cold War.</w:t>
      </w:r>
    </w:p>
    <w:p w:rsidR="00017AD0" w:rsidRPr="009C2C9A" w:rsidRDefault="00017AD0" w:rsidP="00017AD0">
      <w:pPr>
        <w:rPr>
          <w:rStyle w:val="StyleUnderline"/>
        </w:rPr>
      </w:pPr>
      <w:r w:rsidRPr="009C2C9A">
        <w:t xml:space="preserve">By contrast, </w:t>
      </w:r>
      <w:r w:rsidRPr="009C2C9A">
        <w:rPr>
          <w:rStyle w:val="StyleUnderline"/>
        </w:rPr>
        <w:t>today “Russia is too weak and vulnerable economically to go to war,”</w:t>
      </w:r>
      <w:r w:rsidRPr="009C2C9A">
        <w:t xml:space="preserve"> Mr. </w:t>
      </w:r>
      <w:r w:rsidRPr="009C2C9A">
        <w:rPr>
          <w:rStyle w:val="StyleUnderline"/>
        </w:rPr>
        <w:t>Aslund said. “The Kremlin’s fundamental mistake has been to ignore its economic weakness and dependence on Europe.</w:t>
      </w:r>
      <w:r w:rsidRPr="009C2C9A">
        <w:t xml:space="preserve"> Almost </w:t>
      </w:r>
      <w:r w:rsidRPr="009C2C9A">
        <w:rPr>
          <w:rStyle w:val="StyleUnderline"/>
        </w:rPr>
        <w:t>half of Russia’s exports go to Europe, and three-quarters of its total exports consist of oil and gas. The energy boom is over, and Europe can turn the tables on Russia after its prior gas supply cuts in 2006 and 2009.</w:t>
      </w:r>
      <w:r w:rsidRPr="009C2C9A">
        <w:t xml:space="preserve"> Europe can replace this gas with liquefied natural gas, gas from Norway and shale gas. If the European Union sanctioned Russia’s gas supply to Europe, </w:t>
      </w:r>
      <w:r w:rsidRPr="009C2C9A">
        <w:rPr>
          <w:rStyle w:val="StyleUnderline"/>
        </w:rPr>
        <w:t>Russia would lose $100 billion or one-fifth of its export revenues, and the Russian economy would be in rampant crisis.”</w:t>
      </w:r>
    </w:p>
    <w:p w:rsidR="00017AD0" w:rsidRPr="009C2C9A" w:rsidRDefault="00017AD0" w:rsidP="00017AD0"/>
    <w:p w:rsidR="00017AD0" w:rsidRPr="009C2C9A" w:rsidRDefault="00017AD0" w:rsidP="00017AD0">
      <w:pPr>
        <w:pStyle w:val="Heading4"/>
      </w:pPr>
      <w:r w:rsidRPr="009C2C9A">
        <w:t>Sanctions prevent Russian War.</w:t>
      </w:r>
    </w:p>
    <w:p w:rsidR="00017AD0" w:rsidRPr="009C2C9A" w:rsidRDefault="00017AD0" w:rsidP="00017AD0">
      <w:pPr>
        <w:tabs>
          <w:tab w:val="left" w:pos="2460"/>
        </w:tabs>
      </w:pPr>
      <w:r w:rsidRPr="009C2C9A">
        <w:rPr>
          <w:rStyle w:val="Style13ptBold"/>
        </w:rPr>
        <w:t>Åslund 4/22</w:t>
      </w:r>
      <w:r w:rsidRPr="009C2C9A">
        <w:t>, senior fellow at the Peterson Institute for International Economics in Washington, (Anders, April 22, 2014, “Russia Is in No Economic Shape to Fight a War”, Moscow Times, http://www.themoscowtimes.com/opinion/article/russia-is-in-no-economic-shape-to-fight-a-war/498728.html)//HH</w:t>
      </w:r>
    </w:p>
    <w:p w:rsidR="00017AD0" w:rsidRPr="009C2C9A" w:rsidRDefault="00017AD0" w:rsidP="00017AD0"/>
    <w:p w:rsidR="00017AD0" w:rsidRPr="009C2C9A" w:rsidRDefault="00017AD0" w:rsidP="00017AD0">
      <w:r w:rsidRPr="009C2C9A">
        <w:t xml:space="preserve">In particular, </w:t>
      </w:r>
      <w:r w:rsidRPr="009C2C9A">
        <w:rPr>
          <w:rStyle w:val="StyleUnderline"/>
        </w:rPr>
        <w:t>Russia is likely to be highly vulnerable to financial sanctions.</w:t>
      </w:r>
      <w:r w:rsidRPr="009C2C9A">
        <w:t xml:space="preserve"> One month ago, </w:t>
      </w:r>
      <w:r w:rsidRPr="009C2C9A">
        <w:rPr>
          <w:rStyle w:val="StyleUnderline"/>
        </w:rPr>
        <w:t>the Western discussion on possible sanctions against Russia focused on whether they could be effective</w:t>
      </w:r>
      <w:r w:rsidRPr="009C2C9A">
        <w:t>. During the spring meeting of the International Monetary Fund in Washington April 12 to 13, the question was turned around: Do we really want to destroy Russia that fast? The dominant theme was that geopolitical risk is back, and Russia is seen as the main risk.</w:t>
      </w:r>
    </w:p>
    <w:p w:rsidR="00017AD0" w:rsidRPr="009C2C9A" w:rsidRDefault="00017AD0" w:rsidP="00017AD0">
      <w:r w:rsidRPr="009C2C9A">
        <w:t>Official Russian reactions to the Western threat of sanctions have been that Russia's state corporations would invest in Russia</w:t>
      </w:r>
      <w:r w:rsidRPr="009C2C9A">
        <w:rPr>
          <w:rStyle w:val="StyleUnderline"/>
        </w:rPr>
        <w:t xml:space="preserve"> </w:t>
      </w:r>
      <w:r w:rsidRPr="009C2C9A">
        <w:t>and that Russia would establish its own payments system, making itself independent of the Western financial system. But none of this is realistic.</w:t>
      </w:r>
    </w:p>
    <w:p w:rsidR="00017AD0" w:rsidRPr="009C2C9A" w:rsidRDefault="00017AD0" w:rsidP="00017AD0">
      <w:r w:rsidRPr="009C2C9A">
        <w:rPr>
          <w:rStyle w:val="StyleUnderline"/>
        </w:rPr>
        <w:t>In its March report on the Russian economy, the World Bank showed that the country's total foreign debt at the end of January</w:t>
      </w:r>
      <w:r w:rsidRPr="009C2C9A">
        <w:t xml:space="preserve"> </w:t>
      </w:r>
      <w:r w:rsidRPr="009C2C9A">
        <w:rPr>
          <w:rStyle w:val="StyleUnderline"/>
        </w:rPr>
        <w:t>was $732 billion.</w:t>
      </w:r>
      <w:r w:rsidRPr="009C2C9A">
        <w:t xml:space="preserve"> The distribution between public and private debt is only available from October last year. Then, state banks had $128 billion and nonfinancial state corporations $164 billion of foreign debt. Adding $80 billion of government foreign debt, </w:t>
      </w:r>
      <w:r w:rsidRPr="009C2C9A">
        <w:rPr>
          <w:rStyle w:val="StyleUnderline"/>
        </w:rPr>
        <w:t>Russia's total public foreign debt was $372 billion</w:t>
      </w:r>
      <w:r w:rsidRPr="009C2C9A">
        <w:t>, while its international currency reserves are $477 billion, but much of those can be frozen as well.</w:t>
      </w:r>
    </w:p>
    <w:p w:rsidR="00017AD0" w:rsidRPr="009C2C9A" w:rsidRDefault="00017AD0" w:rsidP="00017AD0">
      <w:pPr>
        <w:rPr>
          <w:rStyle w:val="StyleUnderline"/>
        </w:rPr>
      </w:pPr>
      <w:r w:rsidRPr="009C2C9A">
        <w:rPr>
          <w:rStyle w:val="StyleUnderline"/>
        </w:rPr>
        <w:t>This makes Russia highly vulnerable to international financial sanctions</w:t>
      </w:r>
      <w:r w:rsidRPr="009C2C9A">
        <w:t>. In an insightful article in Foreign Affairs magazine on April 10, Robert Kahn argued that "</w:t>
      </w:r>
      <w:r w:rsidRPr="009C2C9A">
        <w:rPr>
          <w:rStyle w:val="StyleUnderline"/>
        </w:rPr>
        <w:t>Russia's relationship to global financial markets — integrated, highly leveraged and opaque — creates vulnerability, which sanctions could exploit to produce a Russian 'Lehman moment': a sharp, rapid deleveraging with major consequences for Russia's ability to trade and invest."</w:t>
      </w:r>
    </w:p>
    <w:p w:rsidR="00017AD0" w:rsidRPr="009C2C9A" w:rsidRDefault="00017AD0" w:rsidP="00017AD0">
      <w:r w:rsidRPr="009C2C9A">
        <w:rPr>
          <w:rStyle w:val="StyleUnderline"/>
        </w:rPr>
        <w:t>That could mean</w:t>
      </w:r>
      <w:r w:rsidRPr="009C2C9A">
        <w:t xml:space="preserve"> </w:t>
      </w:r>
      <w:r w:rsidRPr="009C2C9A">
        <w:rPr>
          <w:rStyle w:val="StyleUnderline"/>
        </w:rPr>
        <w:t>a "sudden stop" of international finance to Russia, which would have devastating consequences for its economy.</w:t>
      </w:r>
      <w:r w:rsidRPr="009C2C9A">
        <w:t xml:space="preserve"> State banks and other state-controlled corporations are not creditors to the West but big borrowers. Companies such as Rosneft have larger debts than their market capitalization, and their debts are held abroad. If they are not able to roll over their large foreign debts, they will be starved of capital.</w:t>
      </w:r>
    </w:p>
    <w:p w:rsidR="00017AD0" w:rsidRPr="009C2C9A" w:rsidRDefault="00017AD0" w:rsidP="00017AD0"/>
    <w:p w:rsidR="00017AD0" w:rsidRPr="009C2C9A" w:rsidRDefault="00017AD0" w:rsidP="00017AD0">
      <w:pPr>
        <w:pStyle w:val="Heading4"/>
      </w:pPr>
      <w:r w:rsidRPr="009C2C9A">
        <w:t>Incentives to avoid conflict solve Russian war.</w:t>
      </w:r>
    </w:p>
    <w:p w:rsidR="00017AD0" w:rsidRPr="009C2C9A" w:rsidRDefault="00017AD0" w:rsidP="00017AD0">
      <w:r w:rsidRPr="009C2C9A">
        <w:rPr>
          <w:rStyle w:val="Style13ptBold"/>
        </w:rPr>
        <w:t>Sharma 3/21</w:t>
      </w:r>
      <w:r w:rsidRPr="009C2C9A">
        <w:t>, Honorary Research Fellow, Politics and International Relations at University of Auckland, quotes the director of Brookings Institution, (Ashok, March 21, 2014, “Despite rhetoric, Russia and US can’t afford another Cold War”, http://theconversation.com/despite-rhetoric-russia-and-us-cant-afford-another-cold-war-24551)//HH</w:t>
      </w:r>
    </w:p>
    <w:p w:rsidR="00017AD0" w:rsidRPr="009C2C9A" w:rsidRDefault="00017AD0" w:rsidP="00017AD0"/>
    <w:p w:rsidR="00017AD0" w:rsidRPr="009C2C9A" w:rsidRDefault="00017AD0" w:rsidP="00017AD0">
      <w:r w:rsidRPr="009C2C9A">
        <w:rPr>
          <w:rStyle w:val="StyleUnderline"/>
        </w:rPr>
        <w:t>The United States has denounced the Russian involvement in Crimea as “a brazen military incursion</w:t>
      </w:r>
      <w:proofErr w:type="gramStart"/>
      <w:r w:rsidRPr="009C2C9A">
        <w:rPr>
          <w:rStyle w:val="StyleUnderline"/>
        </w:rPr>
        <w:t>“ and</w:t>
      </w:r>
      <w:proofErr w:type="gramEnd"/>
      <w:r w:rsidRPr="009C2C9A">
        <w:rPr>
          <w:rStyle w:val="StyleUnderline"/>
        </w:rPr>
        <w:t xml:space="preserve"> its annexation of the territory as "nothing more than a land grab” by Moscow</w:t>
      </w:r>
      <w:r w:rsidRPr="009C2C9A">
        <w:t>. In the pre-referendum phase of Crimea</w:t>
      </w:r>
      <w:proofErr w:type="gramStart"/>
      <w:r w:rsidRPr="009C2C9A">
        <w:t>,Washington</w:t>
      </w:r>
      <w:proofErr w:type="gramEnd"/>
      <w:r w:rsidRPr="009C2C9A">
        <w:t xml:space="preserve"> adopted a tough posture, sending 12 F-16 fighters and 300 military personnel to Poland for joint NATO training.</w:t>
      </w:r>
    </w:p>
    <w:p w:rsidR="00017AD0" w:rsidRPr="009C2C9A" w:rsidRDefault="00017AD0" w:rsidP="00017AD0">
      <w:pPr>
        <w:rPr>
          <w:rStyle w:val="StyleUnderline"/>
        </w:rPr>
      </w:pPr>
      <w:r w:rsidRPr="009C2C9A">
        <w:t xml:space="preserve">But </w:t>
      </w:r>
      <w:r w:rsidRPr="009C2C9A">
        <w:rPr>
          <w:rStyle w:val="StyleUnderline"/>
        </w:rPr>
        <w:t>after the Russian takeover of Crimea the US has ruled out any military incursion in the Ukraine over Crimea issue and has preferred to opt for economic measures, putting sanctions on 11 Russian and Ukrainian officials and hinting at more stringent measures to come.</w:t>
      </w:r>
    </w:p>
    <w:p w:rsidR="00017AD0" w:rsidRPr="009C2C9A" w:rsidRDefault="00017AD0" w:rsidP="00017AD0">
      <w:r w:rsidRPr="009C2C9A">
        <w:t>In his turn Russian foreign minister Sergei Lavrov told John Kerry there would be “consequences” if any significant economic sanctions were enacted by the US. The stand-off continues.</w:t>
      </w:r>
    </w:p>
    <w:p w:rsidR="00017AD0" w:rsidRPr="009C2C9A" w:rsidRDefault="00017AD0" w:rsidP="00017AD0">
      <w:r w:rsidRPr="009C2C9A">
        <w:rPr>
          <w:rStyle w:val="StyleUnderline"/>
        </w:rPr>
        <w:t xml:space="preserve">After the end of Cold War the ideological differences between US and Russia seemed to fade, especially on how to deal with terrorism; </w:t>
      </w:r>
      <w:r w:rsidRPr="009C2C9A">
        <w:t>the US dealing with the consequences of 9/11 and Russia, mindful of its own problems with terrorism, co-operating.</w:t>
      </w:r>
    </w:p>
    <w:p w:rsidR="00017AD0" w:rsidRPr="009C2C9A" w:rsidRDefault="00017AD0" w:rsidP="00017AD0">
      <w:r w:rsidRPr="009C2C9A">
        <w:t>But the US-Russia confrontation over Georgia in 2008 initiated a string of spats: tussles in the UN over Syria and the Iranian nuclear programme exposed fundamental differences in the two countries' foreign policy interests, while Russia’s granting of asylum to Edward Snowden and the launch of a talk show on state radio hosted by fugitive Wikileaks boss Julian Assange – shortlived but irritating to Washington – seemed to be prime examples of Moscow thumbing its nose at the US. But this latest stand-off on the Ukrainian crisis has developed into the worst East-West confrontation since the Cold War.</w:t>
      </w:r>
    </w:p>
    <w:p w:rsidR="00017AD0" w:rsidRPr="009C2C9A" w:rsidRDefault="00017AD0" w:rsidP="00017AD0">
      <w:pPr>
        <w:rPr>
          <w:rStyle w:val="StyleUnderline"/>
        </w:rPr>
      </w:pPr>
      <w:r w:rsidRPr="009C2C9A">
        <w:rPr>
          <w:rStyle w:val="StyleUnderline"/>
        </w:rPr>
        <w:t>Both sides have accused each other of precipitating the crisis in Ukraine. Barack Obama has talked tough, promising escalating penalties if Russia doesn’t back down over Crimea, but so far his rhetoric contrasted with his actions appear to be the opposite of his predecessor Teddy Roosevelt’s mantra: “Speak softly, and carry a big stick.”</w:t>
      </w:r>
    </w:p>
    <w:p w:rsidR="00017AD0" w:rsidRPr="009C2C9A" w:rsidRDefault="00017AD0" w:rsidP="00017AD0">
      <w:r w:rsidRPr="009C2C9A">
        <w:rPr>
          <w:rStyle w:val="StyleUnderline"/>
        </w:rPr>
        <w:t>Moscow treated the announcement of the US sanctions package with derision</w:t>
      </w:r>
      <w:r w:rsidRPr="009C2C9A">
        <w:t>, with the deputy prime minister Dmitry Rogozin mocking “Comrade Obama” via Twitter and asking: “What should do those who have neither accounts nor property abroad? Or U didn’t think about it?”</w:t>
      </w:r>
    </w:p>
    <w:p w:rsidR="00017AD0" w:rsidRPr="009C2C9A" w:rsidRDefault="00017AD0" w:rsidP="00017AD0">
      <w:pPr>
        <w:rPr>
          <w:rStyle w:val="StyleUnderline"/>
        </w:rPr>
      </w:pPr>
      <w:r w:rsidRPr="009C2C9A">
        <w:t xml:space="preserve">But despite these considerable strains in their partnership, </w:t>
      </w:r>
      <w:r w:rsidRPr="009C2C9A">
        <w:rPr>
          <w:rStyle w:val="StyleUnderline"/>
        </w:rPr>
        <w:t>the US and Russia remain linked by many important security issues. Economic constraints and a desire for geo-strategic stability limit the wisdom and affordability of a Cold War-style stand-off between the two.</w:t>
      </w:r>
    </w:p>
    <w:p w:rsidR="00017AD0" w:rsidRPr="009C2C9A" w:rsidRDefault="00017AD0" w:rsidP="00017AD0">
      <w:r w:rsidRPr="009C2C9A">
        <w:t>The US and European Union have struggled to co-ordinate a response to Russia’s boldest military adventure since the 2008 Georgia war because the stakes are very different for both parties. The EU-Russia trade volumes – including vast gas imports and engineering exports – are 15 times the level of trade between the US and Russia trade.</w:t>
      </w:r>
    </w:p>
    <w:p w:rsidR="00017AD0" w:rsidRPr="009C2C9A" w:rsidRDefault="00017AD0" w:rsidP="00017AD0">
      <w:r w:rsidRPr="009C2C9A">
        <w:t>The response from the US has been more combative because Washington considers it has far less to lose from a trade war, hence the tougher rhetoric and the dispatch of fighter jets and military personnel to Poland and Lithuania and the threats to exclude Russia from the G8 meeting.</w:t>
      </w:r>
    </w:p>
    <w:p w:rsidR="00017AD0" w:rsidRPr="009C2C9A" w:rsidRDefault="00017AD0" w:rsidP="00017AD0">
      <w:r w:rsidRPr="009C2C9A">
        <w:t>The EU response, meanwhile, has been feeble, perhaps because EU member states have a range of different priorities. The EU summit that was held to respond to the Russian intervention in Ukraine ended with an agreement on small steps, and a warning that sanctions could follow if Moscow does not abide by the international law.</w:t>
      </w:r>
    </w:p>
    <w:p w:rsidR="00017AD0" w:rsidRPr="009C2C9A" w:rsidRDefault="00017AD0" w:rsidP="00017AD0">
      <w:r w:rsidRPr="009C2C9A">
        <w:t>Other EU measures include an agreement to postpone negotiations on a more liberal visa regime for Russians, to halt the move towards a new EU-Russian all-encompassing relations pact and to stop arrangements for the G8 summit to be held in Sochi in June 2014.</w:t>
      </w:r>
    </w:p>
    <w:p w:rsidR="00017AD0" w:rsidRPr="009C2C9A" w:rsidRDefault="00017AD0" w:rsidP="00017AD0">
      <w:r w:rsidRPr="009C2C9A">
        <w:t>Common ground</w:t>
      </w:r>
    </w:p>
    <w:p w:rsidR="00017AD0" w:rsidRPr="009C2C9A" w:rsidRDefault="00017AD0" w:rsidP="00017AD0">
      <w:pPr>
        <w:rPr>
          <w:rStyle w:val="StyleUnderline"/>
        </w:rPr>
      </w:pPr>
      <w:r w:rsidRPr="009C2C9A">
        <w:rPr>
          <w:rStyle w:val="StyleUnderline"/>
        </w:rPr>
        <w:t>Both the US and Russia are nuclear superpowers and they have a common interest in and responsibility for managing global nuclear stability. They need to manage not only their own nuclear weapons but work towards nuclear non-proliferation and security, which remains an important aspect of international security.</w:t>
      </w:r>
    </w:p>
    <w:p w:rsidR="00017AD0" w:rsidRPr="009C2C9A" w:rsidRDefault="00017AD0" w:rsidP="00017AD0">
      <w:r w:rsidRPr="009C2C9A">
        <w:rPr>
          <w:rStyle w:val="StyleUnderline"/>
        </w:rPr>
        <w:t>Despite their disagreement on certain strategic and economic issues in the Middle East, the two super-powers have converging interests in the region, including halting proliferation and tackling Islamic radicalism.</w:t>
      </w:r>
      <w:r w:rsidRPr="009C2C9A">
        <w:t xml:space="preserve"> Despite their differences on Iran, for example, both have an interest in not letting Iran develop a nuclear weapons capability.</w:t>
      </w:r>
    </w:p>
    <w:p w:rsidR="00017AD0" w:rsidRPr="009C2C9A" w:rsidRDefault="00017AD0" w:rsidP="00017AD0">
      <w:r w:rsidRPr="009C2C9A">
        <w:t>Both countries have problems with Islamic fundamentalism – but Russia’s war on terror is ongoing and bitter in several of its republics, most prominently Chechnya, Dagestan, Ingushetia, North Ossetia, and Tatarstan. In the post- 9/11 scenario, the counter-terrorism collaboration contributed an element of confidence and mutual trust between Russia and the US-led West on this new asymmetric security challenge of the post-Cold War era. The fight against terrorism remains a paramount issue on which both will need to collaborate.</w:t>
      </w:r>
    </w:p>
    <w:p w:rsidR="00017AD0" w:rsidRPr="009C2C9A" w:rsidRDefault="00017AD0" w:rsidP="00017AD0">
      <w:pPr>
        <w:rPr>
          <w:rStyle w:val="StyleUnderline"/>
        </w:rPr>
      </w:pPr>
      <w:r w:rsidRPr="009C2C9A">
        <w:rPr>
          <w:rStyle w:val="StyleUnderline"/>
        </w:rPr>
        <w:t>The financial constraint will remain a factor for both sides</w:t>
      </w:r>
      <w:r w:rsidRPr="009C2C9A">
        <w:t xml:space="preserve">. Strobe Talbott, the director of Brookings Institution, opines that </w:t>
      </w:r>
      <w:r w:rsidRPr="009C2C9A">
        <w:rPr>
          <w:rStyle w:val="StyleUnderline"/>
        </w:rPr>
        <w:t>Russia can’t afford the old Soviet style of military stand-off as it has now a stock market which is not immune to international crises.</w:t>
      </w:r>
      <w:r w:rsidRPr="009C2C9A">
        <w:t xml:space="preserve"> In fact, </w:t>
      </w:r>
      <w:r w:rsidRPr="009C2C9A">
        <w:rPr>
          <w:rStyle w:val="StyleUnderline"/>
        </w:rPr>
        <w:t>unlike the Soviet era of economic self-sufficiency, today the Russian economy is tied to foreign economic forces and market fluctuations.</w:t>
      </w:r>
    </w:p>
    <w:p w:rsidR="00017AD0" w:rsidRPr="009C2C9A" w:rsidRDefault="00017AD0" w:rsidP="00017AD0">
      <w:pPr>
        <w:rPr>
          <w:rStyle w:val="StyleUnderline"/>
        </w:rPr>
      </w:pPr>
      <w:r w:rsidRPr="009C2C9A">
        <w:t>R</w:t>
      </w:r>
      <w:r w:rsidRPr="009C2C9A">
        <w:rPr>
          <w:rStyle w:val="StyleUnderline"/>
        </w:rPr>
        <w:t>ussia’s economy has performed well</w:t>
      </w:r>
      <w:r w:rsidRPr="009C2C9A">
        <w:t xml:space="preserve"> over the past decade </w:t>
      </w:r>
      <w:r w:rsidRPr="009C2C9A">
        <w:rPr>
          <w:rStyle w:val="StyleUnderline"/>
        </w:rPr>
        <w:t>because of its energy boom, a large part of which is due to sales to Europe, which gets one third of its oil and gas from Russia, so Moscow can’t afford to risk a reduction of sales to Europe.</w:t>
      </w:r>
      <w:r w:rsidRPr="009C2C9A">
        <w:t xml:space="preserve"> Likewise, though far stronger economically than Russia, </w:t>
      </w:r>
      <w:r w:rsidRPr="009C2C9A">
        <w:rPr>
          <w:rStyle w:val="StyleUnderline"/>
        </w:rPr>
        <w:t>the US can’t afford another war – Iraq and Afghanistan have already taken their toll on Wall Street and Washington can’t afford further military adventurism.</w:t>
      </w:r>
    </w:p>
    <w:p w:rsidR="00017AD0" w:rsidRPr="009C2C9A" w:rsidRDefault="00017AD0" w:rsidP="00017AD0">
      <w:r w:rsidRPr="009C2C9A">
        <w:t xml:space="preserve">The changing geo-strategic dynamics further limit the Cold War style stand-off. </w:t>
      </w:r>
      <w:r w:rsidRPr="009C2C9A">
        <w:rPr>
          <w:rStyle w:val="StyleUnderline"/>
        </w:rPr>
        <w:t xml:space="preserve">Both have to compete with other rising and aspiring great powers, particularly China. </w:t>
      </w:r>
      <w:r w:rsidRPr="009C2C9A">
        <w:t>Though China sided with Russia in the Syrian crisis and many other issues in the Middle East, Beijing is pursuing its own strategic interests rather than lining up with Moscow. On the Ukraine issue Beijing has called for a diplomatic solution, supported Ukraine’s sovereignty and territorial integrity, and abstained in UNSC votes.</w:t>
      </w:r>
    </w:p>
    <w:p w:rsidR="00017AD0" w:rsidRPr="009C2C9A" w:rsidRDefault="00017AD0" w:rsidP="00017AD0">
      <w:pPr>
        <w:rPr>
          <w:rStyle w:val="StyleUnderline"/>
        </w:rPr>
      </w:pPr>
      <w:r w:rsidRPr="009C2C9A">
        <w:t xml:space="preserve">In conclusion, </w:t>
      </w:r>
      <w:r w:rsidRPr="009C2C9A">
        <w:rPr>
          <w:rStyle w:val="StyleUnderline"/>
        </w:rPr>
        <w:t>the US and Russia will damage their own interests if they continue this kind of stand-off. Both should look for a diplomatic solution to the Ukrainian crisis.</w:t>
      </w:r>
    </w:p>
    <w:p w:rsidR="00017AD0" w:rsidRPr="009C2C9A" w:rsidRDefault="00017AD0" w:rsidP="00017AD0"/>
    <w:p w:rsidR="00017AD0" w:rsidRPr="009C2C9A" w:rsidRDefault="00017AD0" w:rsidP="00017AD0"/>
    <w:p w:rsidR="00017AD0" w:rsidRPr="009C2C9A" w:rsidRDefault="00017AD0" w:rsidP="00017AD0"/>
    <w:p w:rsidR="00017AD0" w:rsidRPr="009C2C9A" w:rsidRDefault="00017AD0" w:rsidP="00017AD0">
      <w:pPr>
        <w:pStyle w:val="Heading4"/>
      </w:pPr>
      <w:r w:rsidRPr="009C2C9A">
        <w:t>Russia wants to cooperate with the US on terrorism.</w:t>
      </w:r>
    </w:p>
    <w:p w:rsidR="00017AD0" w:rsidRPr="009C2C9A" w:rsidRDefault="00017AD0" w:rsidP="00017AD0">
      <w:r w:rsidRPr="009C2C9A">
        <w:rPr>
          <w:rStyle w:val="Style13ptBold"/>
        </w:rPr>
        <w:t>Voice of Russia 6/27</w:t>
      </w:r>
      <w:r w:rsidRPr="009C2C9A">
        <w:t>, quotes the Russian Foreign Minister, (June 27, 2014, “Russia willing to renew antiterrorism cooperation with US - Lavrov”, http://voiceofrussia.com/news/2014_06_27/Russia-willing-to-renew-antiterrorism-cooperation-with-US-Lavrov-3527/)//HH</w:t>
      </w:r>
    </w:p>
    <w:p w:rsidR="00017AD0" w:rsidRPr="009C2C9A" w:rsidRDefault="00017AD0" w:rsidP="00017AD0"/>
    <w:p w:rsidR="00017AD0" w:rsidRPr="009C2C9A" w:rsidRDefault="00017AD0" w:rsidP="00017AD0">
      <w:r w:rsidRPr="009C2C9A">
        <w:rPr>
          <w:rStyle w:val="StyleUnderline"/>
        </w:rPr>
        <w:t>Moscow is willing to renew the mutual cooperation with the US in the fight against the international terrorism, Russian Foreign Minister Sergei Lavrov. "</w:t>
      </w:r>
      <w:proofErr w:type="gramStart"/>
      <w:r w:rsidRPr="009C2C9A">
        <w:rPr>
          <w:rStyle w:val="StyleUnderline"/>
        </w:rPr>
        <w:t>Us</w:t>
      </w:r>
      <w:proofErr w:type="gramEnd"/>
      <w:r w:rsidRPr="009C2C9A">
        <w:rPr>
          <w:rStyle w:val="StyleUnderline"/>
        </w:rPr>
        <w:t xml:space="preserve"> and Americans had a fairly effective bilateral mechanism that linked various agencies involved in counterterrorist operations.</w:t>
      </w:r>
      <w:r w:rsidRPr="009C2C9A">
        <w:t xml:space="preserve"> Since last year this mechanism was suspended by our American colleagues, and now </w:t>
      </w:r>
      <w:r w:rsidRPr="009C2C9A">
        <w:rPr>
          <w:rStyle w:val="StyleUnderline"/>
        </w:rPr>
        <w:t>we feel their eagerness to resume the antiterrorism cooperation. We’re ready for that, it’s up to our American colleagues now," Lavrov said</w:t>
      </w:r>
      <w:r w:rsidRPr="009C2C9A">
        <w:t>.</w:t>
      </w:r>
    </w:p>
    <w:p w:rsidR="00017AD0" w:rsidRPr="009C2C9A" w:rsidRDefault="00017AD0" w:rsidP="00017AD0">
      <w:r w:rsidRPr="009C2C9A">
        <w:t>Lavrov on US actions in Syria</w:t>
      </w:r>
    </w:p>
    <w:p w:rsidR="00017AD0" w:rsidRPr="009C2C9A" w:rsidRDefault="00017AD0" w:rsidP="00017AD0">
      <w:r w:rsidRPr="009C2C9A">
        <w:t>Russia’s Foreign Minister Sergei Lavrov said that he hopes that the US financial aid to the Syrian opposition "won’t fall into the wrong hands" and will help resolve the Syrian crisis. "</w:t>
      </w:r>
      <w:r w:rsidRPr="009C2C9A">
        <w:rPr>
          <w:rStyle w:val="StyleUnderline"/>
        </w:rPr>
        <w:t>Our American partners, with whom we thoroughly discuss every aspect of this situation, assure us that they’ll only provide aid to the groups that distance themselves from terrorists</w:t>
      </w:r>
      <w:r w:rsidRPr="009C2C9A">
        <w:t>. I hope that this aid won’t fall into the wrong hands," said Lavrov during a press conference following the negotiations with the Republic of Fiji Foreign Minister Inoke Kubuabola.</w:t>
      </w:r>
    </w:p>
    <w:p w:rsidR="00017AD0" w:rsidRPr="009C2C9A" w:rsidRDefault="00017AD0" w:rsidP="00017AD0"/>
    <w:p w:rsidR="00017AD0" w:rsidRPr="009C2C9A" w:rsidRDefault="00017AD0" w:rsidP="00017AD0">
      <w:pPr>
        <w:pStyle w:val="Heading4"/>
      </w:pPr>
      <w:r w:rsidRPr="009C2C9A">
        <w:t>Russia wants to cooperate on MH17</w:t>
      </w:r>
    </w:p>
    <w:p w:rsidR="00017AD0" w:rsidRPr="009C2C9A" w:rsidRDefault="00017AD0" w:rsidP="00017AD0">
      <w:r w:rsidRPr="009C2C9A">
        <w:rPr>
          <w:rStyle w:val="Style13ptBold"/>
        </w:rPr>
        <w:t>Orjollet and Neo 7/21</w:t>
      </w:r>
      <w:r w:rsidRPr="009C2C9A">
        <w:t xml:space="preserve">, Staff writers for Agence French Presse, (Stephane and Hui Min, July 21, 2014, “Putin vows to cooperate as blame for MH17 crash piles on Russia”, </w:t>
      </w:r>
      <w:hyperlink r:id="rId224" w:history="1">
        <w:r w:rsidRPr="009C2C9A">
          <w:rPr>
            <w:rStyle w:val="Hyperlink"/>
          </w:rPr>
          <w:t>http://www.gmanetwork.com/news/story/371235/news/world/putin-vows-to-cooperate-as-blame-for-mh17-crash-piles-on-russia)//HH</w:t>
        </w:r>
      </w:hyperlink>
    </w:p>
    <w:p w:rsidR="00017AD0" w:rsidRPr="009C2C9A" w:rsidRDefault="00017AD0" w:rsidP="00017AD0"/>
    <w:p w:rsidR="00017AD0" w:rsidRPr="009C2C9A" w:rsidRDefault="00017AD0" w:rsidP="00017AD0">
      <w:pPr>
        <w:rPr>
          <w:rStyle w:val="StyleUnderline"/>
        </w:rPr>
      </w:pPr>
      <w:r w:rsidRPr="009C2C9A">
        <w:t xml:space="preserve">GRABOVE – </w:t>
      </w:r>
      <w:r w:rsidRPr="009C2C9A">
        <w:rPr>
          <w:rStyle w:val="StyleUnderline"/>
        </w:rPr>
        <w:t>Russian President Vladimir Putin has promised to cooperate with outraged world leaders seeking access to the site of downed flight MH17, after Washington squarely pointed the finger of blame at Moscow for the crash.</w:t>
      </w:r>
    </w:p>
    <w:p w:rsidR="00017AD0" w:rsidRPr="009C2C9A" w:rsidRDefault="00017AD0" w:rsidP="00017AD0">
      <w:pPr>
        <w:rPr>
          <w:rStyle w:val="StyleUnderline"/>
        </w:rPr>
      </w:pPr>
      <w:r w:rsidRPr="009C2C9A">
        <w:rPr>
          <w:rStyle w:val="StyleUnderline"/>
        </w:rPr>
        <w:t>The under-fire Russian leader appeared to seek to temper international fury after US Secretary of State John Kerry said the missile system used to shoot down the Malaysia Airlines jet was "transferred from Russia in the hands of separatists."</w:t>
      </w:r>
    </w:p>
    <w:p w:rsidR="00017AD0" w:rsidRPr="009C2C9A" w:rsidRDefault="00017AD0" w:rsidP="00017AD0">
      <w:r w:rsidRPr="009C2C9A">
        <w:t>The UN Security Council is on Monday due to consider a resolution demanding that pro-Russian separatists provide "unrestricted access" to the site in rural eastern Ukraine, as concerns rise over evidence tampering, the fate of victims' remains and black boxes.</w:t>
      </w:r>
    </w:p>
    <w:p w:rsidR="00017AD0" w:rsidRPr="009C2C9A" w:rsidRDefault="00017AD0" w:rsidP="00017AD0">
      <w:pPr>
        <w:rPr>
          <w:rStyle w:val="StyleUnderline"/>
        </w:rPr>
      </w:pPr>
      <w:r w:rsidRPr="009C2C9A">
        <w:t xml:space="preserve">In separate phone calls, </w:t>
      </w:r>
      <w:r w:rsidRPr="009C2C9A">
        <w:rPr>
          <w:rStyle w:val="StyleUnderline"/>
        </w:rPr>
        <w:t>Putin promised Dutch Prime Minister Mark Rutte "full cooperation"</w:t>
      </w:r>
      <w:r w:rsidRPr="009C2C9A">
        <w:t xml:space="preserve"> in retrieving the bodies and black boxes, </w:t>
      </w:r>
      <w:r w:rsidRPr="009C2C9A">
        <w:rPr>
          <w:rStyle w:val="StyleUnderline"/>
        </w:rPr>
        <w:t>while Australia's premier Tony Abbott said the Russian leader had said "all the right things."</w:t>
      </w:r>
    </w:p>
    <w:p w:rsidR="00017AD0" w:rsidRPr="009C2C9A" w:rsidRDefault="00017AD0" w:rsidP="00017AD0">
      <w:r w:rsidRPr="009C2C9A">
        <w:t>Both countries suffered heavy losses when Malaysia Airlines flight MH17 was blown out of the sky on Thursday by what is believed to have been a surface-to-air missile, killing 298 and dramatically raising the stakes in Ukraine's bloody three-month conflict.</w:t>
      </w:r>
    </w:p>
    <w:p w:rsidR="00017AD0" w:rsidRPr="009C2C9A" w:rsidRDefault="00017AD0" w:rsidP="00017AD0">
      <w:pPr>
        <w:rPr>
          <w:rStyle w:val="StyleUnderline"/>
        </w:rPr>
      </w:pPr>
      <w:r w:rsidRPr="009C2C9A">
        <w:rPr>
          <w:rStyle w:val="StyleUnderline"/>
        </w:rPr>
        <w:t xml:space="preserve">The separatists' violent bid for independence is the latest chapter in a prolonged crisis sparked by Kiev's desire for closer ties with the EU </w:t>
      </w:r>
      <w:r w:rsidRPr="009C2C9A">
        <w:t>– a sentiment many in the Russian-speaking east do not share.</w:t>
      </w:r>
    </w:p>
    <w:p w:rsidR="00017AD0" w:rsidRPr="009C2C9A" w:rsidRDefault="00017AD0" w:rsidP="00017AD0"/>
    <w:p w:rsidR="00017AD0" w:rsidRPr="009C2C9A" w:rsidRDefault="00017AD0" w:rsidP="00017AD0"/>
    <w:p w:rsidR="00017AD0" w:rsidRPr="009C2C9A" w:rsidRDefault="00017AD0" w:rsidP="00017AD0">
      <w:pPr>
        <w:pStyle w:val="Heading4"/>
      </w:pPr>
      <w:r w:rsidRPr="009C2C9A">
        <w:t xml:space="preserve">Russia can’t afford war—global economic integration </w:t>
      </w:r>
    </w:p>
    <w:p w:rsidR="00017AD0" w:rsidRPr="009C2C9A" w:rsidRDefault="00017AD0" w:rsidP="00017AD0">
      <w:r w:rsidRPr="009C2C9A">
        <w:rPr>
          <w:rStyle w:val="Style13ptBold"/>
        </w:rPr>
        <w:t>Stewart 14</w:t>
      </w:r>
      <w:r w:rsidRPr="009C2C9A">
        <w:t xml:space="preserve"> [James B. Stewart for the NY Times, “Why </w:t>
      </w:r>
      <w:proofErr w:type="gramStart"/>
      <w:r w:rsidRPr="009C2C9A">
        <w:t>Russia Can’t Afford Another</w:t>
      </w:r>
      <w:proofErr w:type="gramEnd"/>
      <w:r w:rsidRPr="009C2C9A">
        <w:t xml:space="preserve"> Cold War”, 3/7/14, http://www.nytimes.com/2014/03/08/business/why-russia-cant-afford-another-cold-war.html?_r=0] l.gong</w:t>
      </w:r>
    </w:p>
    <w:p w:rsidR="00017AD0" w:rsidRPr="009C2C9A" w:rsidRDefault="00017AD0" w:rsidP="00017AD0">
      <w:pPr>
        <w:rPr>
          <w:rStyle w:val="StyleUnderline"/>
        </w:rPr>
      </w:pPr>
      <w:r w:rsidRPr="009C2C9A">
        <w:t xml:space="preserve">Russian troops pour over a border. An autocratic Russian leader blames the United States and unspecified “radicals and nationalists” for meddling. A puppet leader pledges fealty to Moscow. It’s no wonder the </w:t>
      </w:r>
      <w:r w:rsidRPr="009C2C9A">
        <w:rPr>
          <w:rStyle w:val="StyleUnderline"/>
        </w:rPr>
        <w:t>crisis in Ukraine this week drew comparisons to Hungary in 1956 and Czechoslovakia in 1968</w:t>
      </w:r>
      <w:r w:rsidRPr="009C2C9A">
        <w:t xml:space="preserve"> or that a chorus of pundits proclaimed the re-emergence of the Cold War. </w:t>
      </w:r>
      <w:r w:rsidRPr="009C2C9A">
        <w:rPr>
          <w:rStyle w:val="StyleUnderline"/>
        </w:rPr>
        <w:t xml:space="preserve">But there’s at least one major difference between then and now: Moscow has a stock market. </w:t>
      </w:r>
      <w:r w:rsidRPr="009C2C9A">
        <w:t xml:space="preserve">Under the </w:t>
      </w:r>
      <w:r w:rsidRPr="009C2C9A">
        <w:rPr>
          <w:rStyle w:val="StyleUnderline"/>
        </w:rPr>
        <w:t>autocratic grip of President Vladimir Putin, Russia may be a democracy in name only</w:t>
      </w:r>
      <w:r w:rsidRPr="009C2C9A">
        <w:t xml:space="preserve">, but the </w:t>
      </w:r>
      <w:r w:rsidRPr="009C2C9A">
        <w:rPr>
          <w:rStyle w:val="StyleUnderline"/>
        </w:rPr>
        <w:t>gyrations of the Moscow stock exchange provided a minute-by-minute referendum on his military and diplomatic actions</w:t>
      </w:r>
      <w:r w:rsidRPr="009C2C9A">
        <w:t xml:space="preserve">. </w:t>
      </w:r>
      <w:r w:rsidRPr="009C2C9A">
        <w:rPr>
          <w:rStyle w:val="StyleUnderline"/>
        </w:rPr>
        <w:t>On Monday</w:t>
      </w:r>
      <w:r w:rsidRPr="009C2C9A">
        <w:t xml:space="preserve">, the </w:t>
      </w:r>
      <w:r w:rsidRPr="009C2C9A">
        <w:rPr>
          <w:rStyle w:val="StyleUnderline"/>
        </w:rPr>
        <w:t>Russian stock market index, the RTSI, fell more than 12 percent</w:t>
      </w:r>
      <w:r w:rsidRPr="009C2C9A">
        <w:t xml:space="preserve">, in what a Russian official called panic selling. </w:t>
      </w:r>
      <w:r w:rsidRPr="009C2C9A">
        <w:rPr>
          <w:rStyle w:val="StyleUnderline"/>
        </w:rPr>
        <w:t>The plunge wiped out nearly $60 billion in asset value</w:t>
      </w:r>
      <w:r w:rsidRPr="009C2C9A">
        <w:t xml:space="preserve"> — </w:t>
      </w:r>
      <w:r w:rsidRPr="009C2C9A">
        <w:rPr>
          <w:rStyle w:val="StyleUnderline"/>
        </w:rPr>
        <w:t>more than</w:t>
      </w:r>
      <w:r w:rsidRPr="009C2C9A">
        <w:t xml:space="preserve"> </w:t>
      </w:r>
      <w:r w:rsidRPr="009C2C9A">
        <w:rPr>
          <w:rStyle w:val="StyleUnderline"/>
        </w:rPr>
        <w:t xml:space="preserve">the </w:t>
      </w:r>
      <w:r w:rsidRPr="009C2C9A">
        <w:t>exorbitant</w:t>
      </w:r>
      <w:r w:rsidRPr="009C2C9A">
        <w:rPr>
          <w:rStyle w:val="StyleUnderline"/>
        </w:rPr>
        <w:t xml:space="preserve"> cost of the Sochi Olympics</w:t>
      </w:r>
      <w:r w:rsidRPr="009C2C9A">
        <w:t>. T</w:t>
      </w:r>
      <w:r w:rsidRPr="009C2C9A">
        <w:rPr>
          <w:rStyle w:val="StyleUnderline"/>
        </w:rPr>
        <w:t>he ruble plunged on currency markets</w:t>
      </w:r>
      <w:r w:rsidRPr="009C2C9A">
        <w:t>,</w:t>
      </w:r>
      <w:r w:rsidRPr="009C2C9A">
        <w:rPr>
          <w:rStyle w:val="StyleUnderline"/>
        </w:rPr>
        <w:t xml:space="preserve"> forcing</w:t>
      </w:r>
      <w:r w:rsidRPr="009C2C9A">
        <w:t xml:space="preserve"> the </w:t>
      </w:r>
      <w:r w:rsidRPr="009C2C9A">
        <w:rPr>
          <w:rStyle w:val="StyleUnderline"/>
        </w:rPr>
        <w:t>Russian central bank to raise interest rates by one and a half percentage points</w:t>
      </w:r>
      <w:r w:rsidRPr="009C2C9A">
        <w:t xml:space="preserve"> to defend the currency. Mr. </w:t>
      </w:r>
      <w:r w:rsidRPr="009C2C9A">
        <w:rPr>
          <w:rStyle w:val="StyleUnderline"/>
        </w:rPr>
        <w:t>Putin “seems to have stopped a potential invasion of Eastern Ukraine because the RTS</w:t>
      </w:r>
      <w:r w:rsidRPr="009C2C9A">
        <w:t xml:space="preserve"> index slumped by 12 percent” on Monday, said Anders Aslund, a senior fellow at the Peterson Institute for International Economics in Washington. On Tuesday, </w:t>
      </w:r>
      <w:r w:rsidRPr="009C2C9A">
        <w:rPr>
          <w:rStyle w:val="StyleUnderline"/>
        </w:rPr>
        <w:t>as soon as</w:t>
      </w:r>
      <w:r w:rsidRPr="009C2C9A">
        <w:t xml:space="preserve"> Mr. </w:t>
      </w:r>
      <w:r w:rsidRPr="009C2C9A">
        <w:rPr>
          <w:rStyle w:val="StyleUnderline"/>
        </w:rPr>
        <w:t>Putin said he saw no need for further Russian military intervention, the Russian market rebounded by 6 percent</w:t>
      </w:r>
      <w:r w:rsidRPr="009C2C9A">
        <w:t xml:space="preserve">. With tensions on the rise once more on Friday, the Russian market may again gyrate when it opens on Monday. Mr. </w:t>
      </w:r>
      <w:r w:rsidRPr="009C2C9A">
        <w:rPr>
          <w:rStyle w:val="StyleUnderline"/>
        </w:rPr>
        <w:t>Putin seems to be “following the old Soviet playbook</w:t>
      </w:r>
      <w:r w:rsidRPr="009C2C9A">
        <w:t>,” in Ukraine, Strobe Talbott, an expert on the history of the Cold War, told me this week. “</w:t>
      </w:r>
      <w:r w:rsidRPr="009C2C9A">
        <w:rPr>
          <w:rStyle w:val="StyleUnderline"/>
        </w:rPr>
        <w:t>But back then, there was no concern about what would happen to the Soviet stock market.</w:t>
      </w:r>
      <w:r w:rsidRPr="009C2C9A">
        <w:t xml:space="preserve"> If, in fact, Putin is cooling his jets and might even blink, it’s probably because of rising concern about the price Russia would have to pay.” Mr. Talbott is the president of the Brookings Institution, a former ambassador at large who oversaw the breakup of the former Soviet Union during the Clinton administration and the author of “The Russia Hand.” </w:t>
      </w:r>
      <w:r w:rsidRPr="009C2C9A">
        <w:rPr>
          <w:rStyle w:val="StyleUnderline"/>
        </w:rPr>
        <w:t>Russia is far more exposed to market fluctuations than many countries, since it owns a majority stake in a number of the country’s largest companies</w:t>
      </w:r>
      <w:r w:rsidRPr="009C2C9A">
        <w:t xml:space="preserve">. </w:t>
      </w:r>
      <w:r w:rsidRPr="009C2C9A">
        <w:rPr>
          <w:rStyle w:val="StyleUnderline"/>
        </w:rPr>
        <w:t>Gazprom,</w:t>
      </w:r>
      <w:r w:rsidRPr="009C2C9A">
        <w:t xml:space="preserve"> the energy concern that is Russia’s largest company by market capitalization, is majority-owned by the Russian Federation. At the same time, Gazprom’s shares are listed on the London stock exchange and are traded over the counter as American depositary receipts in the United States as well as on the Berlin and Paris exchanges. Over half of its shareholders are American, according to J. P. Morgan Securities. And the custodian bank for its depository receipts is the Bank of New York Mellon. Many</w:t>
      </w:r>
      <w:r w:rsidRPr="009C2C9A">
        <w:rPr>
          <w:rStyle w:val="StyleUnderline"/>
        </w:rPr>
        <w:t xml:space="preserve"> Russian companies and banks are fully integrated into the global financial system</w:t>
      </w:r>
      <w:r w:rsidRPr="009C2C9A">
        <w:t xml:space="preserve">. This week, Glencore Xstrata, the mining giant based in Switzerland, was in the middle of a roughly $1 billion debt-to-equity refinancing deal with the Russian oil company Russneft. Glencore said it expected to complete the deal despite the crisis. Glencore’s revenue last year was substantially larger than the entire gross domestic product of Ukraine, which was $176 billion, according to the World Bank. </w:t>
      </w:r>
      <w:r w:rsidRPr="009C2C9A">
        <w:rPr>
          <w:rStyle w:val="StyleUnderline"/>
        </w:rPr>
        <w:t>The old Soviet Union, in stark contrast, was all but impervious to foreign economic or business pressure</w:t>
      </w:r>
      <w:r w:rsidRPr="009C2C9A">
        <w:t xml:space="preserve">, thanks in part to an ideological commitment to self-sufficiency. As recently as </w:t>
      </w:r>
      <w:r w:rsidRPr="009C2C9A">
        <w:rPr>
          <w:rStyle w:val="StyleUnderline"/>
        </w:rPr>
        <w:t>1985, foreign trade amounted to just 4 percent of the country’s gross domestic product,</w:t>
      </w:r>
      <w:r w:rsidRPr="009C2C9A">
        <w:t xml:space="preserve"> and nearly all that was with the communist satellite countries of Eastern Europe. </w:t>
      </w:r>
      <w:r w:rsidRPr="009C2C9A">
        <w:rPr>
          <w:rStyle w:val="StyleUnderline"/>
        </w:rPr>
        <w:t>But the Soviet Union’s economic insularity and resulting economic stagnation was a major cause of the Soviet Union’s collapse</w:t>
      </w:r>
      <w:r w:rsidRPr="009C2C9A">
        <w:t xml:space="preserve">. According to Mr. Talbott, the Soviet Union’s president at the time, Mikhail Gorbachev, was heavily influenced by Soviet economists and other academics who warned that by the turn of the century in 2000, the Soviet economy would be smaller than South Korea’s if it did not introduce major economic reforms and participate in the global economy. To attract investment capital, Mr. Gorbachev created the Moscow stock exchange in 1990 and issued an order permitting Soviet citizens to own and trade stocks, bonds and other securities for the first time since the 1917 Bolshevik revolution. (Before then, Russia had a flourishing stock exchange in St. Petersburg, established by order of Peter the Great. It was housed in an elegant neoclassical building directly across the waterfront from the Winter Palace. As a symbol of wealth and capitalism, it was one of the earliest casualties of the revolution.) Photo </w:t>
      </w:r>
      <w:r w:rsidRPr="009C2C9A">
        <w:rPr>
          <w:rStyle w:val="StyleUnderline"/>
        </w:rPr>
        <w:t>Even before this week’s</w:t>
      </w:r>
      <w:r w:rsidRPr="009C2C9A">
        <w:t xml:space="preserve"> gyrations, the </w:t>
      </w:r>
      <w:r w:rsidRPr="009C2C9A">
        <w:rPr>
          <w:rStyle w:val="StyleUnderline"/>
        </w:rPr>
        <w:t>Russian stock market index had dropped near 8 percent last year</w:t>
      </w:r>
      <w:r w:rsidRPr="009C2C9A">
        <w:t xml:space="preserve">, and it and the </w:t>
      </w:r>
      <w:r w:rsidRPr="009C2C9A">
        <w:rPr>
          <w:rStyle w:val="StyleUnderline"/>
        </w:rPr>
        <w:t>Russian economy have been suffering from low commodity prices and investor concerns</w:t>
      </w:r>
      <w:r w:rsidRPr="009C2C9A">
        <w:t xml:space="preserve"> about the Federal Reserve’s tapering of bond purchases — factors of little significance during the Cold War. By contrast, today “</w:t>
      </w:r>
      <w:r w:rsidRPr="009C2C9A">
        <w:rPr>
          <w:rStyle w:val="StyleUnderline"/>
        </w:rPr>
        <w:t>Russia is too weak and vulnerable economically to go to war</w:t>
      </w:r>
      <w:r w:rsidRPr="009C2C9A">
        <w:t>,” Mr. Aslund said. “</w:t>
      </w:r>
      <w:r w:rsidRPr="009C2C9A">
        <w:rPr>
          <w:rStyle w:val="StyleUnderline"/>
        </w:rPr>
        <w:t>The Kremlin’s fundamental mistake has been to ignore its economic weakness and dependence on Europe</w:t>
      </w:r>
      <w:r w:rsidRPr="009C2C9A">
        <w:t xml:space="preserve">. Almost </w:t>
      </w:r>
      <w:r w:rsidRPr="009C2C9A">
        <w:rPr>
          <w:rStyle w:val="StyleUnderline"/>
        </w:rPr>
        <w:t>half of Russia’s exports go to Europe, and three-quarters of its total exports consist of oil and gas</w:t>
      </w:r>
      <w:r w:rsidRPr="009C2C9A">
        <w:t xml:space="preserve">. </w:t>
      </w:r>
      <w:r w:rsidRPr="009C2C9A">
        <w:rPr>
          <w:rStyle w:val="StyleUnderline"/>
        </w:rPr>
        <w:t>The energy boom is over, and Europe can turn the tables on Russia</w:t>
      </w:r>
      <w:r w:rsidRPr="009C2C9A">
        <w:t xml:space="preserve"> after its prior gas supply cuts in 2006 and 200</w:t>
      </w:r>
      <w:r w:rsidRPr="009C2C9A">
        <w:rPr>
          <w:rStyle w:val="StyleUnderline"/>
        </w:rPr>
        <w:t>9. Europe can replace this gas with liquefied natural gas, gas from Norway and shale gas</w:t>
      </w:r>
      <w:r w:rsidRPr="009C2C9A">
        <w:t xml:space="preserve">. If the European Union sanctioned Russia’s gas supply to Europe, </w:t>
      </w:r>
      <w:r w:rsidRPr="009C2C9A">
        <w:rPr>
          <w:rStyle w:val="StyleUnderline"/>
        </w:rPr>
        <w:t>Russia would lose $100 billion or one-fifth of its export revenues</w:t>
      </w:r>
      <w:r w:rsidRPr="009C2C9A">
        <w:t xml:space="preserve">, and the Russian economy would be in rampant crisis.” Mr. </w:t>
      </w:r>
      <w:r w:rsidRPr="009C2C9A">
        <w:rPr>
          <w:rStyle w:val="StyleUnderline"/>
        </w:rPr>
        <w:t>Putin may be “living in another world,</w:t>
      </w:r>
      <w:r w:rsidRPr="009C2C9A">
        <w:t>” as the German chancellor, Angela Merkel, put it this week, b</w:t>
      </w:r>
      <w:r w:rsidRPr="009C2C9A">
        <w:rPr>
          <w:rStyle w:val="StyleUnderline"/>
        </w:rPr>
        <w:t xml:space="preserve">ut surely even he recognizes that the world has changed drastically since 1956 or 1968. </w:t>
      </w:r>
      <w:r w:rsidRPr="009C2C9A">
        <w:t xml:space="preserve">He has no doubt been getting an earful from his wealthy oligarch friends, many of whom run Russia’s largest companies and have stashed their personal assets in places like London and New York. The oligarchs “would not dare to challenge him,” a prominent Russian economist told me. (He asked not to be named for fear of retribution.) “But they would say something like they would have to lay off workers and reduce tax payments.” </w:t>
      </w:r>
      <w:r w:rsidRPr="009C2C9A">
        <w:rPr>
          <w:rStyle w:val="StyleUnderline"/>
        </w:rPr>
        <w:t>During the Cold War, there were few, if any, Russian billionaires. Today, there are 111</w:t>
      </w:r>
      <w:r w:rsidRPr="009C2C9A">
        <w:t>, according to Forbes magazine’s latest rankings, and Russia ranks third in the number of billionaires, behind the United States and China. The economist noted</w:t>
      </w:r>
      <w:r w:rsidRPr="009C2C9A">
        <w:rPr>
          <w:rStyle w:val="StyleUnderline"/>
        </w:rPr>
        <w:t xml:space="preserve"> that the billionaire Russian elite</w:t>
      </w:r>
      <w:r w:rsidRPr="009C2C9A">
        <w:t xml:space="preserve"> — who </w:t>
      </w:r>
      <w:r w:rsidRPr="009C2C9A">
        <w:rPr>
          <w:rStyle w:val="StyleUnderline"/>
        </w:rPr>
        <w:t>are pretty much synonymous with</w:t>
      </w:r>
      <w:r w:rsidRPr="009C2C9A">
        <w:t xml:space="preserve"> Mr. </w:t>
      </w:r>
      <w:r w:rsidRPr="009C2C9A">
        <w:rPr>
          <w:rStyle w:val="StyleUnderline"/>
        </w:rPr>
        <w:t>Putin’s friends</w:t>
      </w:r>
      <w:r w:rsidRPr="009C2C9A">
        <w:t xml:space="preserve"> and allies — </w:t>
      </w:r>
      <w:r w:rsidRPr="009C2C9A">
        <w:rPr>
          <w:rStyle w:val="StyleUnderline"/>
        </w:rPr>
        <w:t>are the ones who would be</w:t>
      </w:r>
      <w:r w:rsidRPr="009C2C9A">
        <w:t xml:space="preserve"> severely </w:t>
      </w:r>
      <w:r w:rsidRPr="009C2C9A">
        <w:rPr>
          <w:rStyle w:val="StyleUnderline"/>
        </w:rPr>
        <w:t>affected by visa bans</w:t>
      </w:r>
      <w:r w:rsidRPr="009C2C9A">
        <w:t xml:space="preserve">, which were imposed by President Obama on Thursday. </w:t>
      </w:r>
      <w:r w:rsidRPr="009C2C9A">
        <w:rPr>
          <w:rStyle w:val="StyleUnderline"/>
        </w:rPr>
        <w:t>Other penalties might include asset freezes</w:t>
      </w:r>
      <w:r w:rsidRPr="009C2C9A">
        <w:t xml:space="preserve">. Many </w:t>
      </w:r>
      <w:r w:rsidRPr="009C2C9A">
        <w:rPr>
          <w:rStyle w:val="StyleUnderline"/>
        </w:rPr>
        <w:t>Russian oligarchs have real estate and other assets in Europe and the United States, like the Central Park West</w:t>
      </w:r>
      <w:r w:rsidRPr="009C2C9A">
        <w:t xml:space="preserve"> penthouse a trust set up by the Russian tycoon Dmitry Rybolovlev bought for $88 million. “</w:t>
      </w:r>
      <w:r w:rsidRPr="009C2C9A">
        <w:rPr>
          <w:rStyle w:val="StyleUnderline"/>
        </w:rPr>
        <w:t>This is what may have already forced Putin to retreat</w:t>
      </w:r>
      <w:r w:rsidRPr="009C2C9A">
        <w:t>,” the Russian economist said. And while the Cold War was a global contest between Marxism and capitalism, there is today “no real ideological component to the conflict except that Putin has become the personification of rejecting the West as a model,” Mr. Talbott said. “</w:t>
      </w:r>
      <w:r w:rsidRPr="009C2C9A">
        <w:rPr>
          <w:rStyle w:val="StyleUnderline"/>
        </w:rPr>
        <w:t>He wants to promote a Eurasian community dominated by Moscow, but that’s not an ideology. Russia’s economy may be an example of crony capitalism, but it is capitalism</w:t>
      </w:r>
      <w:r w:rsidRPr="009C2C9A">
        <w:t xml:space="preserve">. There’s not even a shadow of Marxism-Leninism now.” What </w:t>
      </w:r>
      <w:r w:rsidRPr="009C2C9A">
        <w:rPr>
          <w:rStyle w:val="StyleUnderline"/>
        </w:rPr>
        <w:t>brought down the old Soviet Union and ended the Cold War “was the economic imperative to make Russia into a modern, efficient, normal state, a player in the international economy, not because of military power but because of a strong economy,</w:t>
      </w:r>
      <w:r w:rsidRPr="009C2C9A">
        <w:t>” Mr. Talbott continued. But “to have a modern economy, you need the rule of law and a free press.” Mr. Putin, he said, “isn’t advancing Russia’s progress.” The Russian economist agreed. “The pre-2008 social compact was that Putin would rule Russia while Russians would see growing incomes,” he said. “Now, the growth has stalled, and he needs ideology, coupled with propaganda and repressions. Apparently, the Soviet restoration is the only ideology he can come up with.” Russia does have uniquely strong ties to Ukraine. “Of all the former provinces of the old Soviet Union, it’s the most painful to have lost and the one many Russians would most want to have back,” Mr. Talbott said. “The ties between Kiev and Moscow go back over 300 years. Ukraine is the heart of Russian culture.” With Russian troops entrenched in the Crimean peninsula and some Russian Ukrainians clamoring for annexation, there may be little the United States or its allies can do to restore the status quo. “Containment, in a muted and modified way, will once again be the strategy of the West and the mission of NATO,” Mr. Talbott predicted. But not another Cold War, which is surely a good thing</w:t>
      </w:r>
      <w:r w:rsidRPr="009C2C9A">
        <w:rPr>
          <w:rStyle w:val="StyleUnderline"/>
        </w:rPr>
        <w:t>. “A propaganda war is completely feasible,</w:t>
      </w:r>
      <w:r w:rsidRPr="009C2C9A">
        <w:t>” the Russian economist said. “</w:t>
      </w:r>
      <w:r w:rsidRPr="009C2C9A">
        <w:rPr>
          <w:rStyle w:val="StyleUnderline"/>
        </w:rPr>
        <w:t>The recent events were completely irrational, angering the West for no reason</w:t>
      </w:r>
      <w:r w:rsidRPr="009C2C9A">
        <w:t xml:space="preserve">. This is what is most scary, especially for businesses. Instead of reforming the stagnating economy, Putin scared everybody for no reason and with no gain in sight. So it is hard to predict his next actions. But </w:t>
      </w:r>
      <w:r w:rsidRPr="009C2C9A">
        <w:rPr>
          <w:rStyle w:val="StyleUnderline"/>
        </w:rPr>
        <w:t>I think a real Cold War is unlikely.”</w:t>
      </w:r>
    </w:p>
    <w:p w:rsidR="00017AD0" w:rsidRPr="009C2C9A" w:rsidRDefault="00017AD0" w:rsidP="00017AD0"/>
    <w:p w:rsidR="00017AD0" w:rsidRPr="009C2C9A" w:rsidRDefault="00017AD0" w:rsidP="00017AD0"/>
    <w:p w:rsidR="00017AD0" w:rsidRPr="009C2C9A" w:rsidRDefault="00017AD0" w:rsidP="00017AD0">
      <w:pPr>
        <w:pStyle w:val="Heading2"/>
      </w:pPr>
      <w:r w:rsidRPr="009C2C9A">
        <w:t>SCS</w:t>
      </w:r>
    </w:p>
    <w:p w:rsidR="00017AD0" w:rsidRPr="009C2C9A" w:rsidRDefault="00017AD0" w:rsidP="00017AD0">
      <w:pPr>
        <w:pStyle w:val="Heading3"/>
      </w:pPr>
      <w:r w:rsidRPr="009C2C9A">
        <w:t>No US Involvement</w:t>
      </w:r>
    </w:p>
    <w:p w:rsidR="00017AD0" w:rsidRPr="009C2C9A" w:rsidRDefault="00017AD0" w:rsidP="00017AD0">
      <w:pPr>
        <w:pStyle w:val="Heading4"/>
      </w:pPr>
      <w:r w:rsidRPr="009C2C9A">
        <w:t>No impact – the US won’t get drawn in</w:t>
      </w:r>
    </w:p>
    <w:p w:rsidR="00017AD0" w:rsidRPr="009C2C9A" w:rsidRDefault="00017AD0" w:rsidP="00017AD0">
      <w:r w:rsidRPr="009C2C9A">
        <w:rPr>
          <w:rStyle w:val="Style13ptBold"/>
        </w:rPr>
        <w:t>Esguerra and Burgonio</w:t>
      </w:r>
      <w:r w:rsidRPr="009C2C9A">
        <w:t>, 4/29/</w:t>
      </w:r>
      <w:r w:rsidRPr="009C2C9A">
        <w:rPr>
          <w:rStyle w:val="Style13ptBold"/>
        </w:rPr>
        <w:t>14</w:t>
      </w:r>
      <w:r w:rsidRPr="009C2C9A">
        <w:t xml:space="preserve"> – writers for the Philippine Daily Inquirer (Christian and TJ, “No firm commitment from US to defend PH,” the Philippine Daily Inquirer, http://globalnation.inquirer.net/103033/no-firm-commitment-from-us-to-defend-ph#</w:t>
      </w:r>
      <w:proofErr w:type="gramStart"/>
      <w:r w:rsidRPr="009C2C9A">
        <w:t>ixzz38Cxs058a )</w:t>
      </w:r>
      <w:proofErr w:type="gramEnd"/>
      <w:r w:rsidRPr="009C2C9A">
        <w:t>//IS</w:t>
      </w:r>
    </w:p>
    <w:p w:rsidR="00017AD0" w:rsidRPr="009C2C9A" w:rsidRDefault="00017AD0" w:rsidP="00017AD0">
      <w:r w:rsidRPr="009C2C9A">
        <w:t xml:space="preserve">But in turn, </w:t>
      </w:r>
      <w:r w:rsidRPr="009C2C9A">
        <w:rPr>
          <w:rStyle w:val="StyleUnderline"/>
        </w:rPr>
        <w:t>Obama gave no categorical commitment whether the 62-year-old Mutual Defense Treaty (MDT) between the two countries</w:t>
      </w:r>
      <w:r w:rsidRPr="009C2C9A">
        <w:t>—the backbone of the Enhanced Defense Cooperation Agreement (Edca) signed by Defense Secretary Voltaire Gazmin and US Ambassador Philip Goldberg—</w:t>
      </w:r>
      <w:r w:rsidRPr="009C2C9A">
        <w:rPr>
          <w:rStyle w:val="StyleUnderline"/>
        </w:rPr>
        <w:t>would apply in case the Philippines’ territorial dispute with China escalates into an armed confrontation.</w:t>
      </w:r>
      <w:r w:rsidRPr="009C2C9A">
        <w:t xml:space="preserve"> Steering clear of the question, </w:t>
      </w:r>
      <w:r w:rsidRPr="009C2C9A">
        <w:rPr>
          <w:rStyle w:val="StyleUnderline"/>
        </w:rPr>
        <w:t>Obama instead pointed to Beijing’s “interest” in abiding by international law, saying “larger countries have a greater responsibility” to do so. “Our goal is not to counter China; our goal is not to contain China,”</w:t>
      </w:r>
      <w:r w:rsidRPr="009C2C9A">
        <w:t xml:space="preserve"> he said in a joint press conference with President Aquino in Malacañang, reflecting a delicate balancing act throughout his weeklong trip that earlier took him to Japan, South Korea and Malaysia. “Our goal is to make sure that international rules and norms are respected, and that includes in the area of maritime disputes.” “</w:t>
      </w:r>
      <w:r w:rsidRPr="009C2C9A">
        <w:rPr>
          <w:rStyle w:val="StyleUnderline"/>
        </w:rPr>
        <w:t>We don’t go around sending ships and threatening folks</w:t>
      </w:r>
      <w:r w:rsidRPr="009C2C9A">
        <w:t>,” Obama said.</w:t>
      </w:r>
    </w:p>
    <w:p w:rsidR="00017AD0" w:rsidRPr="009C2C9A" w:rsidRDefault="00017AD0" w:rsidP="00017AD0"/>
    <w:p w:rsidR="00017AD0" w:rsidRPr="009C2C9A" w:rsidRDefault="00017AD0" w:rsidP="00017AD0">
      <w:pPr>
        <w:pStyle w:val="Heading4"/>
      </w:pPr>
      <w:r w:rsidRPr="009C2C9A">
        <w:t>The US won’t let itself get involved in the SCS – most recent evidence</w:t>
      </w:r>
    </w:p>
    <w:p w:rsidR="00017AD0" w:rsidRPr="009C2C9A" w:rsidRDefault="00017AD0" w:rsidP="00017AD0">
      <w:r w:rsidRPr="009C2C9A">
        <w:rPr>
          <w:rStyle w:val="Style13ptBold"/>
        </w:rPr>
        <w:t xml:space="preserve">Nguyen </w:t>
      </w:r>
      <w:proofErr w:type="gramStart"/>
      <w:r w:rsidRPr="009C2C9A">
        <w:rPr>
          <w:rStyle w:val="Style13ptBold"/>
        </w:rPr>
        <w:t>et</w:t>
      </w:r>
      <w:proofErr w:type="gramEnd"/>
      <w:r w:rsidRPr="009C2C9A">
        <w:rPr>
          <w:rStyle w:val="Style13ptBold"/>
        </w:rPr>
        <w:t>, al., 7/8</w:t>
      </w:r>
      <w:r w:rsidRPr="009C2C9A">
        <w:t>/14 – public sector East Asia analyst at the World Bank in Washington, D.C. (Huong Mai, “U.S. Should Act Unilaterally To Protect The Smaller Nations Of The South China Sea,” Forbes, http://www.forbes.com/sites/realspin/2014/07/08/protect-the-smaller-nations-of-the-south-china-sea/)//IS</w:t>
      </w:r>
    </w:p>
    <w:p w:rsidR="00017AD0" w:rsidRPr="009C2C9A" w:rsidRDefault="00017AD0" w:rsidP="00017AD0">
      <w:r w:rsidRPr="009C2C9A">
        <w:rPr>
          <w:rStyle w:val="StyleUnderline"/>
        </w:rPr>
        <w:t>While assistance from the United States in defending the Philippine maritime territory would be optimal, this cannot be solely relied upon. The United States signed the Mutual Defense Treaty of 1951 with the Philippines, but is arguably neglecting its obligations to defend the Philippines in the South China Sea</w:t>
      </w:r>
      <w:r w:rsidRPr="009C2C9A">
        <w:t xml:space="preserve"> against Chinese incursions. </w:t>
      </w:r>
      <w:r w:rsidRPr="009C2C9A">
        <w:rPr>
          <w:rStyle w:val="StyleUnderline"/>
        </w:rPr>
        <w:t>While China militarizes and builds structures on islands and shoals within the Philippine exclusive economic zone</w:t>
      </w:r>
      <w:r w:rsidRPr="009C2C9A">
        <w:t xml:space="preserve">, such as Panatag Shoal, </w:t>
      </w:r>
      <w:r w:rsidRPr="009C2C9A">
        <w:rPr>
          <w:rStyle w:val="StyleUnderline"/>
        </w:rPr>
        <w:t>the United States is conducting joint military exercises, and developing new trade agreements, with China. The United States limits its response to token military aid and cheap talk about Chinese violation of international law</w:t>
      </w:r>
      <w:r w:rsidRPr="009C2C9A">
        <w:t>. Since the 2012 standoff, neither has the Philippines done anything significant militarily to stop China. While the Philippine military cannot come close to defeating China in a conventional naval battle, the Philippines could use special operations tactics against structures and Chinese naval assets on Panatag shoal to make China’s incursions prohibitively costly.</w:t>
      </w:r>
    </w:p>
    <w:p w:rsidR="00017AD0" w:rsidRPr="009C2C9A" w:rsidRDefault="00017AD0" w:rsidP="00017AD0"/>
    <w:p w:rsidR="00017AD0" w:rsidRPr="009C2C9A" w:rsidRDefault="00017AD0" w:rsidP="00017AD0"/>
    <w:p w:rsidR="00017AD0" w:rsidRPr="009C2C9A" w:rsidRDefault="00017AD0" w:rsidP="00017AD0"/>
    <w:p w:rsidR="00017AD0" w:rsidRPr="009C2C9A" w:rsidRDefault="00017AD0" w:rsidP="00017AD0">
      <w:pPr>
        <w:pStyle w:val="Heading3"/>
      </w:pPr>
      <w:r w:rsidRPr="009C2C9A">
        <w:t>No impact</w:t>
      </w:r>
    </w:p>
    <w:p w:rsidR="00017AD0" w:rsidRPr="009C2C9A" w:rsidRDefault="00017AD0" w:rsidP="00017AD0">
      <w:pPr>
        <w:pStyle w:val="Heading4"/>
      </w:pPr>
      <w:r w:rsidRPr="009C2C9A">
        <w:t>No impact – China will cooperate and doesn’t want escalation</w:t>
      </w:r>
    </w:p>
    <w:p w:rsidR="00017AD0" w:rsidRPr="009C2C9A" w:rsidRDefault="00017AD0" w:rsidP="00017AD0">
      <w:r w:rsidRPr="009C2C9A">
        <w:rPr>
          <w:rStyle w:val="Style13ptBold"/>
        </w:rPr>
        <w:t>Esguerra, 6/11</w:t>
      </w:r>
      <w:r w:rsidRPr="009C2C9A">
        <w:t>/14 – writer for the Philippine Daily Inquirer (Christian, “China envoy: Sea dispute temporary,” the Philippine Daily Inquirer, http://globalnation.inquirer.net/106181/china-envoy-sea-dispute-temporary#ixzz38D0DXXl8)//IS</w:t>
      </w:r>
    </w:p>
    <w:p w:rsidR="00017AD0" w:rsidRPr="009C2C9A" w:rsidRDefault="00017AD0" w:rsidP="00017AD0">
      <w:r w:rsidRPr="009C2C9A">
        <w:t>MANILA, Philippines–</w:t>
      </w:r>
      <w:r w:rsidRPr="009C2C9A">
        <w:rPr>
          <w:rStyle w:val="StyleUnderline"/>
        </w:rPr>
        <w:t>Amid his country’s assertive behavior in the South China Sea, China’s ambassador to the Philippines on Tuesday assured Filipinos that the territorial dispute would be “temporary” and was optimistic that it would eventually be resolved peacefully</w:t>
      </w:r>
      <w:r w:rsidRPr="009C2C9A">
        <w:t xml:space="preserve">. Speaking during the 13th Filipino-Chinese Friendship Day celebration in Manila, </w:t>
      </w:r>
      <w:r w:rsidRPr="009C2C9A">
        <w:rPr>
          <w:rStyle w:val="StyleUnderline"/>
        </w:rPr>
        <w:t>Ambassador Zhao Jianhua said his country and its Asian neighbors share a “common aspiration to maintain regional peace and stability.”</w:t>
      </w:r>
      <w:r w:rsidRPr="009C2C9A">
        <w:t xml:space="preserve"> “Compared with our thousand-year-old friendship and extensive cooperation, </w:t>
      </w:r>
      <w:r w:rsidRPr="009C2C9A">
        <w:rPr>
          <w:rStyle w:val="StyleUnderline"/>
        </w:rPr>
        <w:t>the difficulties we are facing on [the] South China Sea issue are temporary,”</w:t>
      </w:r>
      <w:r w:rsidRPr="009C2C9A">
        <w:t xml:space="preserve"> he said in the presence of President Aquino and other top government officials. </w:t>
      </w:r>
      <w:r w:rsidRPr="009C2C9A">
        <w:rPr>
          <w:rStyle w:val="StyleUnderline"/>
        </w:rPr>
        <w:t>“It is our common responsibility to handle the South China Sea issue in a proper and peaceful manner.”</w:t>
      </w:r>
      <w:r w:rsidRPr="009C2C9A">
        <w:t xml:space="preserve"> In his speech, the President reiterated his government’s position that the dispute with China was not the “sum total” of its relationship with the Philippines. Using its nine-dash line doctrine, Beijing is claiming practically the entire South China Sea, including areas located well within the Philippines’ exclusive economic zone. Still, </w:t>
      </w:r>
      <w:r w:rsidRPr="009C2C9A">
        <w:rPr>
          <w:rStyle w:val="StyleUnderline"/>
        </w:rPr>
        <w:t>Zhao said his government “has always attached great importance to its relations with the Philippines, and I believe that we have the wisdom, patience and courage to settle the disputes through negotiations and consultations.”</w:t>
      </w:r>
    </w:p>
    <w:p w:rsidR="00017AD0" w:rsidRPr="009C2C9A" w:rsidRDefault="00017AD0" w:rsidP="00017AD0"/>
    <w:p w:rsidR="00017AD0" w:rsidRPr="009C2C9A" w:rsidRDefault="00017AD0" w:rsidP="00017AD0">
      <w:pPr>
        <w:pStyle w:val="Heading4"/>
      </w:pPr>
      <w:r w:rsidRPr="009C2C9A">
        <w:t>No impact – regional interdependence and Chinese reform</w:t>
      </w:r>
    </w:p>
    <w:p w:rsidR="00017AD0" w:rsidRPr="009C2C9A" w:rsidRDefault="00017AD0" w:rsidP="00017AD0">
      <w:r w:rsidRPr="009C2C9A">
        <w:rPr>
          <w:rStyle w:val="Style13ptBold"/>
        </w:rPr>
        <w:t>Beattie, 6/25</w:t>
      </w:r>
      <w:r w:rsidRPr="009C2C9A">
        <w:t>/14 – editor of Voice of America News (Victor, “Will Regional Ties Prevent South China Sea Conflict?” Voice of America News, http://www.voanews.com/content/singapore-pm-regional-ties-will-prevent-south-china-sea-conflict/1944515.html)//IS</w:t>
      </w:r>
    </w:p>
    <w:p w:rsidR="00017AD0" w:rsidRPr="009C2C9A" w:rsidRDefault="00017AD0" w:rsidP="00017AD0">
      <w:r w:rsidRPr="009C2C9A">
        <w:t xml:space="preserve">WASHINGTON — </w:t>
      </w:r>
      <w:proofErr w:type="gramStart"/>
      <w:r w:rsidRPr="009C2C9A">
        <w:rPr>
          <w:rStyle w:val="StyleUnderline"/>
        </w:rPr>
        <w:t>Despite</w:t>
      </w:r>
      <w:proofErr w:type="gramEnd"/>
      <w:r w:rsidRPr="009C2C9A">
        <w:rPr>
          <w:rStyle w:val="StyleUnderline"/>
        </w:rPr>
        <w:t xml:space="preserve"> rising nationalist sentiment in the South China Sea region, Singapore Prime Minister Lee Hsien Loong said he thinks a growing regional interdependence will prevent any maritime conflicts from occurring</w:t>
      </w:r>
      <w:r w:rsidRPr="009C2C9A">
        <w:t xml:space="preserve">. Speaking Tuesday at the Washington-based Council on Foreign Relations, Lee said </w:t>
      </w:r>
      <w:r w:rsidRPr="009C2C9A">
        <w:rPr>
          <w:rStyle w:val="StyleUnderline"/>
        </w:rPr>
        <w:t>the Asia-Pacific region is changing, especially with a rising China. He said other countries are becoming stronger and their interactions have become more intense in the past 10 years, as trade and people movements grow</w:t>
      </w:r>
      <w:r w:rsidRPr="009C2C9A">
        <w:t>. But, with such interaction, he said, come more friction points, such as territorial disputes in the South China Sea. "</w:t>
      </w:r>
      <w:r w:rsidRPr="009C2C9A">
        <w:rPr>
          <w:rStyle w:val="StyleUnderline"/>
        </w:rPr>
        <w:t>None of the Southeast Asian countries want to have a fight with China. In fact, China, too, goes considerably out of its way to develop friendly relations with ASEAN (Association of Southeast Asian Nations),”</w:t>
      </w:r>
      <w:r w:rsidRPr="009C2C9A">
        <w:t xml:space="preserve"> Lee said. “But, there is this issue of the territorial and maritime disputes,” he added. “It is not easy to resolve because of another factor that has changed in the past 10 years, because nationalism has become a stronger sentiment and a stronger factor in influencing governments.” Lee said this is particularity true in Japan and China. South China Sea He said </w:t>
      </w:r>
      <w:r w:rsidRPr="009C2C9A">
        <w:rPr>
          <w:rStyle w:val="StyleUnderline"/>
        </w:rPr>
        <w:t>China maintains that its historic claims on most of the South China Sea precede international law and this has to be recognized.</w:t>
      </w:r>
      <w:r w:rsidRPr="009C2C9A">
        <w:t xml:space="preserve"> "I’m not a lawyer, so I presume there is some plausibility in that argument. But, from the point of view of a country which must survive in an international system, where there are big countries and small and outcomes cannot be determined just by might is right, I think international law must have a big weight in how disputes are resolved,” Lee said. </w:t>
      </w:r>
      <w:r w:rsidRPr="009C2C9A">
        <w:rPr>
          <w:rStyle w:val="StyleUnderline"/>
        </w:rPr>
        <w:t>Lee suggested China follow the example of another big power, the United States, in generally abiding by international law. He said if China can reach that position, it will have made a great achievement. Historically, Lee said, China knows that other big powers that have risen by the use of might, such as Spain, Portugal, Nazi Germany, the Soviet Union and the British Empire, have all fallen. He said China is trying to avoid making the same mistake.</w:t>
      </w:r>
      <w:r w:rsidRPr="009C2C9A">
        <w:t xml:space="preserve"> Lee said that while China is successfully transforming its economy, it still has not figured out what he calls social management maintaining social harmony while finding ways to engage the population and its demand for a greater say. But, Lee said he is confident </w:t>
      </w:r>
      <w:r w:rsidRPr="009C2C9A">
        <w:rPr>
          <w:rStyle w:val="StyleUnderline"/>
        </w:rPr>
        <w:t>Chinese leaders are committed to the path of reform.</w:t>
      </w:r>
    </w:p>
    <w:p w:rsidR="00017AD0" w:rsidRPr="009C2C9A" w:rsidRDefault="00017AD0" w:rsidP="00017AD0"/>
    <w:p w:rsidR="00017AD0" w:rsidRPr="009C2C9A" w:rsidRDefault="00017AD0" w:rsidP="00017AD0"/>
    <w:p w:rsidR="00017AD0" w:rsidRPr="009C2C9A" w:rsidRDefault="00017AD0" w:rsidP="00017AD0">
      <w:pPr>
        <w:pStyle w:val="Heading4"/>
      </w:pPr>
      <w:r w:rsidRPr="009C2C9A">
        <w:t>No escalation for SCS War – Tensions are low</w:t>
      </w:r>
    </w:p>
    <w:p w:rsidR="00017AD0" w:rsidRPr="009C2C9A" w:rsidRDefault="00017AD0" w:rsidP="00017AD0">
      <w:r w:rsidRPr="009C2C9A">
        <w:rPr>
          <w:rStyle w:val="Style13ptBold"/>
        </w:rPr>
        <w:t>Taylor 3/1/</w:t>
      </w:r>
      <w:r w:rsidRPr="009C2C9A">
        <w:t>2014 –PHD, Head of the Strategic and Defence Studies Centre at the Australian National University College of Asia and the Pacific (Brendan</w:t>
      </w:r>
    </w:p>
    <w:p w:rsidR="00017AD0" w:rsidRPr="009C2C9A" w:rsidRDefault="00017AD0" w:rsidP="00017AD0"/>
    <w:p w:rsidR="00017AD0" w:rsidRPr="009C2C9A" w:rsidRDefault="00017AD0" w:rsidP="00017AD0">
      <w:pPr>
        <w:rPr>
          <w:rStyle w:val="StyleUnderline"/>
        </w:rPr>
      </w:pPr>
      <w:r w:rsidRPr="009C2C9A">
        <w:rPr>
          <w:rStyle w:val="StyleUnderline"/>
        </w:rPr>
        <w:t xml:space="preserve">History </w:t>
      </w:r>
      <w:r w:rsidRPr="009C2C9A">
        <w:t>initially</w:t>
      </w:r>
      <w:r w:rsidRPr="009C2C9A">
        <w:rPr>
          <w:rStyle w:val="StyleUnderline"/>
        </w:rPr>
        <w:t xml:space="preserve"> suggests that the South China Sea is not a flashpoint.</w:t>
      </w:r>
      <w:r w:rsidRPr="009C2C9A">
        <w:t xml:space="preserve"> </w:t>
      </w:r>
      <w:r w:rsidRPr="009C2C9A">
        <w:rPr>
          <w:rStyle w:val="StyleUnderline"/>
        </w:rPr>
        <w:t>The loss of life resulting from the use of force there pales in comparison to those in East Asia’s traditional flashpoints.</w:t>
      </w:r>
      <w:r w:rsidRPr="009C2C9A">
        <w:t xml:space="preserve"> For instance, in the unresolved Korean War (1950–53), which remains at the heart of continuing tensions on the Korean Peninsula, an estimated two million military personnel were either killed or unaccounted for.7 A comparable number of casualties occurred in the Chinese Civil War (1946–1949), which left today’s Taiwan flashpoint as a direct product.8 Further, at a time when some analysts are talking up the prospects of war between China and Japan over the Senkaku/Diaoyu Islands, it is worth recalling that an estimated 15–35 million perished during the course of the second Sino–Japanese War (1937–45).9¶ While history is not destiny, more recent estimates suggest that the combustion of any one of these flashpoints today could prove equally devastating. Richard Bush and Michael O’Hanlon of the Brookings Institution, for example, predict that a conflict over Taiwan could spark a nuclear war involving 1.5 billion people and produce a fundamental change in the international order.10 Similar estimates produced at the time of the 1993–94 North¶ Korean nuclear crisis suggested that war on the¶ Korean Peninsula could cost half a million lives¶ and up to US$1 trillion in its first ninety days.11¶ Conflict between Asia’s two most powerful navies¶ in the East China Sea could prove equally devastating, particularly given that China and Japan are also the world’s second- and third-largest economies, respectively. Total trade between these two historical great powers of East Asia currently stands at U.S. $345 billion.12¶ </w:t>
      </w:r>
      <w:proofErr w:type="gramStart"/>
      <w:r w:rsidRPr="009C2C9A">
        <w:rPr>
          <w:rStyle w:val="Emphasis"/>
        </w:rPr>
        <w:t>It</w:t>
      </w:r>
      <w:proofErr w:type="gramEnd"/>
      <w:r w:rsidRPr="009C2C9A">
        <w:rPr>
          <w:rStyle w:val="Emphasis"/>
        </w:rPr>
        <w:t xml:space="preserve"> is hard to envisage a credible scenario where a skirmish in the South China Sea could erupt into a conflict of similar proportions.</w:t>
      </w:r>
      <w:r w:rsidRPr="009C2C9A">
        <w:t xml:space="preserve"> </w:t>
      </w:r>
      <w:r w:rsidRPr="009C2C9A">
        <w:rPr>
          <w:rStyle w:val="StyleUnderline"/>
        </w:rPr>
        <w:t>The nationalist foundations of these disputes are fundamentally different from those underpinning East Asia’s traditional flashpoints.</w:t>
      </w:r>
      <w:r w:rsidRPr="009C2C9A">
        <w:t xml:space="preserve"> By way of example, recent polling suggests that 87 percent of the Chinese public view Japan negatively, whilst 50 percent anticipate a military dispute with Japan.13 Reflecting this sentiment, when Tokyo announced its decision to purchase contested Islands in the East China Sea from their private owner in September 2012, this sparked widespread anti-Japanese protests across China that spread to more than 100 cities.14 Such </w:t>
      </w:r>
      <w:r w:rsidRPr="009C2C9A">
        <w:rPr>
          <w:rStyle w:val="StyleUnderline"/>
        </w:rPr>
        <w:t>public displays of nationalist sentiment stand in marked contrast to June 2013 anti-China protests in Hanoi following Vietnamese allegations that a Chinese vessel had rammed and damaged a Vietnamese fishing boat. Subsequently, a mere 150 protesters gathered in the city center.15 Crowds of comparable size have attended anti-Chinese protests in the Philippines. For instance, a March 2012 protest outside the Chinese Embassy in Manila that organizers expected to draw 1,000 protesters attracted barely half that number.</w:t>
      </w:r>
    </w:p>
    <w:p w:rsidR="00017AD0" w:rsidRPr="009C2C9A" w:rsidRDefault="00017AD0" w:rsidP="00017AD0">
      <w:pPr>
        <w:pStyle w:val="Heading4"/>
      </w:pPr>
      <w:r w:rsidRPr="009C2C9A">
        <w:t>No SCS Escalation – Lack of Interest from Great Powers</w:t>
      </w:r>
    </w:p>
    <w:p w:rsidR="00017AD0" w:rsidRPr="009C2C9A" w:rsidRDefault="00017AD0" w:rsidP="00017AD0">
      <w:r w:rsidRPr="009C2C9A">
        <w:rPr>
          <w:rStyle w:val="Style13ptBold"/>
        </w:rPr>
        <w:t>Taylor 3/1/</w:t>
      </w:r>
      <w:r w:rsidRPr="009C2C9A">
        <w:t>2014 –PHD, Head of the Strategic and Defence Studies Centre at the Australian National University College of Asia and the Pacific (Brendan</w:t>
      </w:r>
    </w:p>
    <w:p w:rsidR="00017AD0" w:rsidRPr="009C2C9A" w:rsidRDefault="00017AD0" w:rsidP="00017AD0">
      <w:pPr>
        <w:rPr>
          <w:rStyle w:val="StyleUnderline"/>
        </w:rPr>
      </w:pPr>
    </w:p>
    <w:p w:rsidR="00017AD0" w:rsidRPr="009C2C9A" w:rsidRDefault="00017AD0" w:rsidP="00017AD0">
      <w:pPr>
        <w:rPr>
          <w:rStyle w:val="Emphasis"/>
        </w:rPr>
      </w:pPr>
      <w:r w:rsidRPr="009C2C9A">
        <w:rPr>
          <w:rStyle w:val="StyleUnderline"/>
        </w:rPr>
        <w:t>The strategic geography of the South China Sea also militates against it being a genuine flashpoint.</w:t>
      </w:r>
      <w:r w:rsidRPr="009C2C9A">
        <w:t xml:space="preserve"> Throughout history, </w:t>
      </w:r>
      <w:r w:rsidRPr="009C2C9A">
        <w:rPr>
          <w:rStyle w:val="StyleUnderline"/>
        </w:rPr>
        <w:t>large bodies of water have tended to inhibit the willingness and ability of adversaries to wage war.</w:t>
      </w:r>
      <w:r w:rsidRPr="009C2C9A">
        <w:t xml:space="preserve"> </w:t>
      </w:r>
      <w:r w:rsidRPr="009C2C9A">
        <w:rPr>
          <w:rStyle w:val="StyleUnderline"/>
        </w:rPr>
        <w:t xml:space="preserve">In The Tragedy of Great Power Politics, for instance, John Mearsheimer refers to “the stopping power of water,” writing of the limits that large bodies of water place on the capacity of states to project military power—relative, at least, to when they share common land borders.17 Even when clashes at sea do occur, history suggests that these generally </w:t>
      </w:r>
      <w:r w:rsidRPr="009C2C9A">
        <w:rPr>
          <w:rStyle w:val="Emphasis"/>
        </w:rPr>
        <w:t>afford statesmen greater time and space to find diplomatic solutions.</w:t>
      </w:r>
      <w:r w:rsidRPr="009C2C9A">
        <w:t xml:space="preserve"> As Robert Ross observes, in such cases “neither side has to fear that the other’s provocative diplomacy or movement of troops is a prelude to attack and immediately escalate to heightened military readiness. </w:t>
      </w:r>
      <w:r w:rsidRPr="009C2C9A">
        <w:rPr>
          <w:rStyle w:val="Emphasis"/>
        </w:rPr>
        <w:t xml:space="preserve">Tension can be slower to develop, allowing the </w:t>
      </w:r>
      <w:proofErr w:type="gramStart"/>
      <w:r w:rsidRPr="009C2C9A">
        <w:rPr>
          <w:rStyle w:val="Emphasis"/>
        </w:rPr>
        <w:t>protagonists</w:t>
      </w:r>
      <w:proofErr w:type="gramEnd"/>
      <w:r w:rsidRPr="009C2C9A">
        <w:rPr>
          <w:rStyle w:val="Emphasis"/>
        </w:rPr>
        <w:t xml:space="preserve"> time to manage and avoid unnecessary escalation.”</w:t>
      </w:r>
      <w:r w:rsidRPr="009C2C9A">
        <w:t xml:space="preserve">18¶ Ross’ observation, in turn, dovetails elegantly with the issue of proximity, which Hoyt regards as a defining feature of a flashpoint. </w:t>
      </w:r>
      <w:r w:rsidRPr="009C2C9A">
        <w:rPr>
          <w:rStyle w:val="StyleUnderline"/>
        </w:rPr>
        <w:t>The antagonists in the South China Sea disputes are less proximate than in the case of the Korean Peninsula</w:t>
      </w:r>
      <w:r w:rsidRPr="009C2C9A">
        <w:t xml:space="preserve">—where the two Koreas share a land border that remains the most militarized on earth. The same can be said of the Taiwan flashpoint. Indeed, the proximity of Taiwan to the mainland affords Beijing credible strategic options— and arguably even incentives—involving the use of force that are not available to it in the South China Sea.19¶ Finally, and related to the third of Hoyt’s criteria, </w:t>
      </w:r>
      <w:r w:rsidRPr="009C2C9A">
        <w:rPr>
          <w:rStyle w:val="StyleUnderline"/>
        </w:rPr>
        <w:t>the South China Sea cannot be said to engage the vital interests of Asia’s great powers.</w:t>
      </w:r>
      <w:r w:rsidRPr="009C2C9A">
        <w:t xml:space="preserve"> To be sure, much has been made of India’s growing interests in this part of the world— particularly following reports of a July 2011 face-off between a Chinese ship and an Indian naval vessel that was leaving Vietnamese waters.20 However, New Delhi’s interests in the South China Sea remain overwhelmingly economic, not strategic, driven as they are by the search for oil. Moreover, </w:t>
      </w:r>
      <w:r w:rsidRPr="009C2C9A">
        <w:rPr>
          <w:rStyle w:val="StyleUnderline"/>
        </w:rPr>
        <w:t>even if New Delhi had anything more than secondary strategic interests at stake in the geographically distant South China Sea, it is widely accepted that India’s armed forces will for some time lack the capacity to credibly defend these.21 Similarly, while much has been made of Tokyo’s willingness to assist Manila with improving its maritime surveillance capabilities,22 for reasons of history and geography, Tokyo’s interests in the Senkaku/Diaoyu Islands dispute, the Korean Peninsula, and even the Taiwan flashpoint dwarf those which it has at stake in the more distant South China Sea.</w:t>
      </w:r>
      <w:r w:rsidRPr="009C2C9A">
        <w:t xml:space="preserve"> </w:t>
      </w:r>
      <w:r w:rsidRPr="009C2C9A">
        <w:rPr>
          <w:rStyle w:val="Emphasis"/>
        </w:rPr>
        <w:t>The extent to which this body of water genuinely engages the vital interests of China and the United States continues to be overstated.</w:t>
      </w:r>
    </w:p>
    <w:p w:rsidR="00017AD0" w:rsidRPr="009C2C9A" w:rsidRDefault="00017AD0" w:rsidP="00017AD0">
      <w:pPr>
        <w:pStyle w:val="Heading4"/>
      </w:pPr>
      <w:r w:rsidRPr="009C2C9A">
        <w:t>No escalation – China doesn’t have the capabilities</w:t>
      </w:r>
    </w:p>
    <w:p w:rsidR="00017AD0" w:rsidRPr="009C2C9A" w:rsidRDefault="00017AD0" w:rsidP="00017AD0">
      <w:r w:rsidRPr="009C2C9A">
        <w:rPr>
          <w:rStyle w:val="Style13ptBold"/>
        </w:rPr>
        <w:t>Taylor 3/1/</w:t>
      </w:r>
      <w:r w:rsidRPr="009C2C9A">
        <w:t xml:space="preserve">2014 –PHD, Head of the Strategic and Defence Studies Centre at the Australian National University College of Asia and the Pacific (Brendan, “The South China Sea is Not </w:t>
      </w:r>
      <w:proofErr w:type="gramStart"/>
      <w:r w:rsidRPr="009C2C9A">
        <w:t>A</w:t>
      </w:r>
      <w:proofErr w:type="gramEnd"/>
      <w:r w:rsidRPr="009C2C9A">
        <w:t xml:space="preserve"> Flashpoint,” The Washington Quarterly, https://twq.elliott.gwu.edu/sites/twq.elliott.gwu.edu/files/downloads/Taylor_PDF.pdf</w:t>
      </w:r>
    </w:p>
    <w:p w:rsidR="00017AD0" w:rsidRPr="009C2C9A" w:rsidRDefault="00017AD0" w:rsidP="00017AD0">
      <w:pPr>
        <w:rPr>
          <w:b/>
          <w:color w:val="FF0000"/>
        </w:rPr>
      </w:pPr>
    </w:p>
    <w:p w:rsidR="00017AD0" w:rsidRPr="009C2C9A" w:rsidRDefault="00017AD0" w:rsidP="00017AD0">
      <w:r w:rsidRPr="009C2C9A">
        <w:t xml:space="preserve">That said, </w:t>
      </w:r>
      <w:r w:rsidRPr="009C2C9A">
        <w:rPr>
          <w:rStyle w:val="StyleUnderline"/>
        </w:rPr>
        <w:t>it is equally important not to exaggerate the pace and scope of China’s military modernization, conflating trends in the Southeast Asian distribution of power with a potential Chinese challenge to U.S. primacy in the broader Western Pacific.</w:t>
      </w:r>
      <w:r w:rsidRPr="009C2C9A">
        <w:t xml:space="preserve"> </w:t>
      </w:r>
      <w:r w:rsidRPr="009C2C9A">
        <w:rPr>
          <w:rStyle w:val="Emphasis"/>
        </w:rPr>
        <w:t>China currently does not possess the capability to project substantial power into the South China Sea, and will likely remain unable to do so for at least another two decades</w:t>
      </w:r>
      <w:r w:rsidRPr="009C2C9A">
        <w:t xml:space="preserve">, its ongoing experimentation with aircraft carriers notwithstanding. As Dan Blumenthal has observed, </w:t>
      </w:r>
      <w:r w:rsidRPr="009C2C9A">
        <w:rPr>
          <w:rStyle w:val="StyleUnderline"/>
        </w:rPr>
        <w:t>“the PLA lacks a sustained power projection capability associated with asserting full control over the area, including sufficient at-sea replenishment and aerial refueling capabilities, modern destroyers with advanced air defense capabilities, and nuclear submarines, as well as regional bases to support logistical requirements.”</w:t>
      </w:r>
      <w:r w:rsidRPr="009C2C9A">
        <w:t>42 Added to this, questions have risen regarding the as yet largely unproven ability of PLA Navy crews to undertake prolonged operations at sea, particularly under conditions of high-intensity conflict.43</w:t>
      </w:r>
    </w:p>
    <w:p w:rsidR="00017AD0" w:rsidRPr="009C2C9A" w:rsidRDefault="00017AD0" w:rsidP="00017AD0">
      <w:pPr>
        <w:pStyle w:val="Heading4"/>
      </w:pPr>
      <w:r w:rsidRPr="009C2C9A">
        <w:t>US won’t get drawn in – Alliances aren’t strong enough</w:t>
      </w:r>
    </w:p>
    <w:p w:rsidR="00017AD0" w:rsidRPr="009C2C9A" w:rsidRDefault="00017AD0" w:rsidP="00017AD0">
      <w:r w:rsidRPr="009C2C9A">
        <w:rPr>
          <w:rStyle w:val="Style13ptBold"/>
        </w:rPr>
        <w:t>Taylor 3/1/</w:t>
      </w:r>
      <w:r w:rsidRPr="009C2C9A">
        <w:t xml:space="preserve">2014 –PHD, Head of the Strategic and Defence Studies Centre at the Australian National University College of Asia and the Pacific (Brendan, “The South China Sea is Not </w:t>
      </w:r>
      <w:proofErr w:type="gramStart"/>
      <w:r w:rsidRPr="009C2C9A">
        <w:t>A</w:t>
      </w:r>
      <w:proofErr w:type="gramEnd"/>
      <w:r w:rsidRPr="009C2C9A">
        <w:t xml:space="preserve"> Flashpoint,” The Washington Quarterly, https://twq.elliott.gwu.edu/sites/twq.elliott.gwu.edu/files/downloads/Taylor_PDF.pdf</w:t>
      </w:r>
    </w:p>
    <w:p w:rsidR="00017AD0" w:rsidRPr="009C2C9A" w:rsidRDefault="00017AD0" w:rsidP="00017AD0"/>
    <w:p w:rsidR="00017AD0" w:rsidRPr="009C2C9A" w:rsidRDefault="00017AD0" w:rsidP="00017AD0">
      <w:r w:rsidRPr="009C2C9A">
        <w:t>Yet, despite the fact that</w:t>
      </w:r>
      <w:r w:rsidRPr="009C2C9A">
        <w:rPr>
          <w:rStyle w:val="Emphasis"/>
        </w:rPr>
        <w:t xml:space="preserve"> Washington ultimately refused to side with the Philippines during the April 2012 Scarborough Shoal standoff,</w:t>
      </w:r>
      <w:r w:rsidRPr="009C2C9A">
        <w:t xml:space="preserve"> there is little evidence to suggest any such crisis of confidence amongst America’s closest Asia–Pacific allies. In its May 2013 Defense White Paper, for example, </w:t>
      </w:r>
      <w:r w:rsidRPr="009C2C9A">
        <w:rPr>
          <w:rStyle w:val="StyleUnderline"/>
        </w:rPr>
        <w:t>Canberra characterizes Australia’s alliance with the United States as being “our most important defence relationship</w:t>
      </w:r>
      <w:r w:rsidRPr="009C2C9A">
        <w:t xml:space="preserve">” and “a pillar of Australia’s strategic and security arrangements.”44 </w:t>
      </w:r>
      <w:r w:rsidRPr="009C2C9A">
        <w:rPr>
          <w:rStyle w:val="StyleUnderline"/>
        </w:rPr>
        <w:t>The United States was certainly swift to demonstrate the credibility of its alliance commitment to Seoul</w:t>
      </w:r>
      <w:r w:rsidRPr="009C2C9A">
        <w:t xml:space="preserve"> following the March 2010 sinking of the Cheonan, undertaking a series of high-profile military exercises with South Korea in waters proximate to China and in the face of strong opposition from Beijing.45 Likewise in November 2013, </w:t>
      </w:r>
      <w:r w:rsidRPr="009C2C9A">
        <w:rPr>
          <w:rStyle w:val="StyleUnderline"/>
        </w:rPr>
        <w:t>Washington sent a strong signal of support for Tokyo by flying two B-52 bombers through China’s newly announced “Air Defense Identification Zone”</w:t>
      </w:r>
      <w:r w:rsidRPr="009C2C9A">
        <w:t xml:space="preserve"> without informing Beijing in advance.46 U.S. Secretary of Defense Chuck Hagel backed up this show of defiance with unequivocal confirmation that Article V of the U.S.–Japan Mutual Defense Treaty extends to the Senkaku Islands.47</w:t>
      </w:r>
    </w:p>
    <w:p w:rsidR="00017AD0" w:rsidRPr="009C2C9A" w:rsidRDefault="00017AD0" w:rsidP="00017AD0">
      <w:pPr>
        <w:rPr>
          <w:rStyle w:val="Emphasis"/>
        </w:rPr>
      </w:pPr>
      <w:r w:rsidRPr="009C2C9A">
        <w:rPr>
          <w:rStyle w:val="StyleUnderline"/>
        </w:rPr>
        <w:t>These examples call into question the connection that some commentators draw between U.S. strategy toward the South China Sea and the continued viability of the United States’ Asian alliances.</w:t>
      </w:r>
      <w:r w:rsidRPr="009C2C9A">
        <w:t xml:space="preserve"> </w:t>
      </w:r>
      <w:r w:rsidRPr="009C2C9A">
        <w:rPr>
          <w:rStyle w:val="Emphasis"/>
        </w:rPr>
        <w:t>What they instead appear to demonstrate is that U.S. alliance relationships with Australia, Japan, and South Korea are simply in a different category than those it has with the Philippines and Thailand.</w:t>
      </w:r>
    </w:p>
    <w:p w:rsidR="00017AD0" w:rsidRPr="009C2C9A" w:rsidRDefault="00017AD0" w:rsidP="00017AD0"/>
    <w:p w:rsidR="00017AD0" w:rsidRPr="009C2C9A" w:rsidRDefault="00017AD0" w:rsidP="00017AD0">
      <w:pPr>
        <w:pStyle w:val="Heading3"/>
      </w:pPr>
      <w:r w:rsidRPr="009C2C9A">
        <w:t>Japan can’t solve</w:t>
      </w:r>
    </w:p>
    <w:p w:rsidR="00017AD0" w:rsidRPr="009C2C9A" w:rsidRDefault="00017AD0" w:rsidP="00017AD0">
      <w:pPr>
        <w:pStyle w:val="Heading4"/>
      </w:pPr>
      <w:r w:rsidRPr="009C2C9A">
        <w:t>No impact of Japanese Soft Power on the South China Sea</w:t>
      </w:r>
    </w:p>
    <w:p w:rsidR="00017AD0" w:rsidRPr="009C2C9A" w:rsidRDefault="00017AD0" w:rsidP="00017AD0">
      <w:r w:rsidRPr="009C2C9A">
        <w:rPr>
          <w:rStyle w:val="Style13ptBold"/>
        </w:rPr>
        <w:t xml:space="preserve">Lam </w:t>
      </w:r>
      <w:r w:rsidRPr="009C2C9A">
        <w:t>1/</w:t>
      </w:r>
      <w:r w:rsidRPr="009C2C9A">
        <w:rPr>
          <w:rStyle w:val="Style13ptBold"/>
        </w:rPr>
        <w:t>2013</w:t>
      </w:r>
      <w:r w:rsidRPr="009C2C9A">
        <w:t xml:space="preserve"> -Researcher at the East Asian Institute of the National University of Singapore, has authored numerous (Peng Er, “Japan and China as Charm Rivals: Soft Power in Regional Diplomacy,” as part of a larger article: “Soft Power: Resonating with the Preferences of a Target Country</w:t>
      </w:r>
      <w:proofErr w:type="gramStart"/>
      <w:r w:rsidRPr="009C2C9A">
        <w:t>?,</w:t>
      </w:r>
      <w:proofErr w:type="gramEnd"/>
      <w:r w:rsidRPr="009C2C9A">
        <w:t>” UMich Press, pg 132-133, DM)</w:t>
      </w:r>
    </w:p>
    <w:p w:rsidR="00017AD0" w:rsidRPr="009C2C9A" w:rsidRDefault="00017AD0" w:rsidP="00017AD0"/>
    <w:p w:rsidR="00017AD0" w:rsidRPr="009C2C9A" w:rsidRDefault="00017AD0" w:rsidP="00017AD0">
      <w:pPr>
        <w:rPr>
          <w:rStyle w:val="StyleUnderline"/>
        </w:rPr>
      </w:pPr>
      <w:r w:rsidRPr="009C2C9A">
        <w:t xml:space="preserve">My only reservation about Sun’s superb book is that </w:t>
      </w:r>
      <w:r w:rsidRPr="009C2C9A">
        <w:rPr>
          <w:rStyle w:val="StyleUnderline"/>
        </w:rPr>
        <w:t>China and Japan may not be consciously engaging in soft-power competition with each other in</w:t>
      </w:r>
      <w:r w:rsidRPr="009C2C9A">
        <w:t xml:space="preserve"> South Korea and </w:t>
      </w:r>
      <w:r w:rsidRPr="009C2C9A">
        <w:rPr>
          <w:rStyle w:val="StyleUnderline"/>
        </w:rPr>
        <w:t>Southeast Asia</w:t>
      </w:r>
      <w:r w:rsidRPr="009C2C9A">
        <w:t xml:space="preserve">, although this does appear to be the case in Taiwan. Tokyo adopted a softer approach toward Southeast Asia after the violent anti-Japanese demonstrations in Bangkok and Jakarta during Prime Minister Tanaka Kakuei’s visits in 1974. </w:t>
      </w:r>
      <w:r w:rsidRPr="009C2C9A">
        <w:rPr>
          <w:rStyle w:val="StyleUnderline"/>
        </w:rPr>
        <w:t xml:space="preserve">Japan’s strategic shift to a good-neighbor policy had little to do with competition with China. In recent years, Beijing and Tokyo have wooed Southeast Asia with free trade agreements and economic partnerships while jostling to protect their respective interests in the South China Sea. This competition is framed by economics and geopolitics but </w:t>
      </w:r>
      <w:r w:rsidRPr="009C2C9A">
        <w:rPr>
          <w:rStyle w:val="Emphasis"/>
        </w:rPr>
        <w:t>not necessarily soft power</w:t>
      </w:r>
      <w:r w:rsidRPr="009C2C9A">
        <w:rPr>
          <w:rStyle w:val="StyleUnderline"/>
        </w:rPr>
        <w:t>.</w:t>
      </w:r>
      <w:r w:rsidRPr="009C2C9A">
        <w:t xml:space="preserve"> In this regard, </w:t>
      </w:r>
      <w:r w:rsidRPr="009C2C9A">
        <w:rPr>
          <w:rStyle w:val="StyleUnderline"/>
        </w:rPr>
        <w:t>the two countries today may indeed be rivals in Southeast Asia but are not necessarily charming ones.</w:t>
      </w:r>
    </w:p>
    <w:p w:rsidR="00017AD0" w:rsidRPr="009C2C9A" w:rsidRDefault="00017AD0" w:rsidP="00017AD0">
      <w:pPr>
        <w:pStyle w:val="Heading3"/>
      </w:pPr>
      <w:r w:rsidRPr="009C2C9A">
        <w:t>Won’t Happen</w:t>
      </w:r>
    </w:p>
    <w:p w:rsidR="00017AD0" w:rsidRPr="009C2C9A" w:rsidRDefault="00017AD0" w:rsidP="00017AD0">
      <w:pPr>
        <w:pStyle w:val="Heading4"/>
      </w:pPr>
      <w:r w:rsidRPr="009C2C9A">
        <w:t>No impact to SCS war, China’s not interested</w:t>
      </w:r>
    </w:p>
    <w:p w:rsidR="00017AD0" w:rsidRPr="009C2C9A" w:rsidRDefault="00017AD0" w:rsidP="00017AD0">
      <w:r w:rsidRPr="009C2C9A">
        <w:rPr>
          <w:rStyle w:val="Style13ptBold"/>
        </w:rPr>
        <w:t>Taylor 3/1/</w:t>
      </w:r>
      <w:r w:rsidRPr="009C2C9A">
        <w:t xml:space="preserve">2014 –PHD, Head of the Strategic and Defence Studies Centre at the Australian National University College of Asia and the Pacific (Brendan, “The South China Sea is Not </w:t>
      </w:r>
      <w:proofErr w:type="gramStart"/>
      <w:r w:rsidRPr="009C2C9A">
        <w:t>A</w:t>
      </w:r>
      <w:proofErr w:type="gramEnd"/>
      <w:r w:rsidRPr="009C2C9A">
        <w:t xml:space="preserve"> Flashpoint,” The Washington Quarterly, https://twq.elliott.gwu.edu/sites/twq.elliott.gwu.edu/files/downloads/Taylor_PDF.pdf</w:t>
      </w:r>
    </w:p>
    <w:p w:rsidR="00017AD0" w:rsidRPr="009C2C9A" w:rsidRDefault="00017AD0" w:rsidP="00017AD0">
      <w:pPr>
        <w:rPr>
          <w:b/>
          <w:color w:val="FF0000"/>
        </w:rPr>
      </w:pPr>
    </w:p>
    <w:p w:rsidR="00017AD0" w:rsidRPr="009C2C9A" w:rsidRDefault="00017AD0" w:rsidP="00017AD0">
      <w:pPr>
        <w:rPr>
          <w:rStyle w:val="StyleUnderline"/>
        </w:rPr>
      </w:pPr>
      <w:r w:rsidRPr="009C2C9A">
        <w:t xml:space="preserve">But </w:t>
      </w:r>
      <w:r w:rsidRPr="009C2C9A">
        <w:rPr>
          <w:rStyle w:val="Emphasis"/>
        </w:rPr>
        <w:t>doubts remain over whether Beijing truly regards the South China Sea as a “core interest.”</w:t>
      </w:r>
      <w:r w:rsidRPr="009C2C9A">
        <w:t xml:space="preserve"> Michael </w:t>
      </w:r>
      <w:r w:rsidRPr="009C2C9A">
        <w:rPr>
          <w:rStyle w:val="StyleUnderline"/>
        </w:rPr>
        <w:t>Swaine reports that his investigation of Chinese official sources “failed to unearth a single example of a PRC official or an official PRC document or media source that publicly and explicitly identifies the South China Sea as a PRC ‘core interest.’</w:t>
      </w:r>
      <w:r w:rsidRPr="009C2C9A">
        <w:t xml:space="preserve">”25 By contrast, </w:t>
      </w:r>
      <w:r w:rsidRPr="009C2C9A">
        <w:rPr>
          <w:rStyle w:val="StyleUnderline"/>
        </w:rPr>
        <w:t>Chinese officials have not exhibited such reticence when referring publicly to Taiwan or Tibet in such terms.</w:t>
      </w:r>
      <w:r w:rsidRPr="009C2C9A">
        <w:t xml:space="preserve"> Nor has Beijing shown any reluctance to threaten or to actually use military force in relation to these. During the 1995–96 Taiwan Strait Crisis, Beijing twice fired ballistic missiles into waters off Taiwan in an effort to intimidate voters in advance of the island’s first democratic presidential election.26 China went further in March 2005 when the National People’s Congress passed an “anti-secession law” requiring the use of “non-peaceful means” against Taiwan in the event its leaders sought to establish formal independence from the mainland.27¶ </w:t>
      </w:r>
      <w:r w:rsidRPr="009C2C9A">
        <w:rPr>
          <w:rStyle w:val="StyleUnderline"/>
        </w:rPr>
        <w:t>Explicit threats and promises of this nature are absent in official Chinese statements on the South China Sea</w:t>
      </w:r>
      <w:r w:rsidRPr="009C2C9A">
        <w:t xml:space="preserve"> even when, as in May 2012, the normally smooth-talking Vice Foreign Minister Fu Ying ambiguously warned the Philippines “not to misjudge the situation” and not to “escalate tensions without considering consequences” at the height of the Scarborough Shoal standoff.28 Indeed, </w:t>
      </w:r>
      <w:r w:rsidRPr="009C2C9A">
        <w:rPr>
          <w:rStyle w:val="StyleUnderline"/>
        </w:rPr>
        <w:t>although Beijing appears eager to demonstrate its growing naval capabilities by conducting military exercises in the South China Sea—as in March 2013 when it controversially conducted exercises within 50 miles of the Malaysian coastline—it is striking that Chinese efforts to actually exercise jurisdiction in this region continue to be confined, by and large, to the use of civil maritime law enforcement vessels.</w:t>
      </w:r>
      <w:r w:rsidRPr="009C2C9A">
        <w:t xml:space="preserve">29¶ This stands in contrast to the East China Sea, where exchanges between Beijing and Tokyo have quickly escalated to involve the use of military ships and aircraft. In early 2013, for instance, Tokyo accused Chinese warships of locking weapons-guiding radar onto a Japanese helicopter and a destroyer in two separate incidents.30 In November 2013, Beijing went on to announce a controversial new “Air Defense Identification Zone” (ADIZ) over the East China Sea and initially threatened to take defensive action against aircraft that did not disclose their flight plans prior to entering the zone and identifying themselves when operating within it.31¶ Unlike its recent behavior in the East China Sea, </w:t>
      </w:r>
      <w:r w:rsidRPr="009C2C9A">
        <w:rPr>
          <w:rStyle w:val="Emphasis"/>
        </w:rPr>
        <w:t>Beijing’s approach toward the South China Sea disputes has traditionally been one of conflict de- escalation.</w:t>
      </w:r>
      <w:r w:rsidRPr="009C2C9A">
        <w:t xml:space="preserve"> </w:t>
      </w:r>
      <w:r w:rsidRPr="009C2C9A">
        <w:rPr>
          <w:rStyle w:val="StyleUnderline"/>
        </w:rPr>
        <w:t>Beijing’s clear preference has been to manage such tensions bilaterally. Following a period where an increase in Chinese maritime patrols led to a rise in the number of clashes with Vietnamese (and Philippine) vessels, for instance, Beijing and Hanoi reached agreement in October 2011 on principles for settling maritime disputes.</w:t>
      </w:r>
      <w:r w:rsidRPr="009C2C9A">
        <w:t xml:space="preserve"> Likewise in June 2013, China and Vietnam agreed to establish new hotlines to assist with managing incidents at sea and dealing with fishing disputes.32¶ </w:t>
      </w:r>
      <w:r w:rsidRPr="009C2C9A">
        <w:rPr>
          <w:rStyle w:val="Emphasis"/>
        </w:rPr>
        <w:t>Beijing has also shown some willingness to take the multilateral route.</w:t>
      </w:r>
      <w:r w:rsidRPr="009C2C9A">
        <w:t xml:space="preserve"> Most famously, </w:t>
      </w:r>
      <w:r w:rsidRPr="009C2C9A">
        <w:rPr>
          <w:rStyle w:val="StyleUnderline"/>
        </w:rPr>
        <w:t>China signed a non-binding “Declaration on Conduct of Parties in the South China Sea” with ASEAN in November 2002. While protracted progress continues, the official position of both China and ASEAN remains to establish a legally binding code of conduct in the South China Sea intended to incorporate mechanisms for avoiding incidents at sea, crisis management, confidence building measures, and joint development.</w:t>
      </w:r>
      <w:r w:rsidRPr="009C2C9A">
        <w:t xml:space="preserve">33 </w:t>
      </w:r>
      <w:r w:rsidRPr="009C2C9A">
        <w:rPr>
          <w:rStyle w:val="StyleUnderline"/>
        </w:rPr>
        <w:t>Beijing has certainly not shown similar flexibility in relation to any of its other publicly-declared “core interests.” At China’s insistence, for example, discussion of Taiwan is strictly off limits in Asia’s multilateral forums.</w:t>
      </w:r>
    </w:p>
    <w:p w:rsidR="00017AD0" w:rsidRPr="009C2C9A" w:rsidRDefault="00017AD0" w:rsidP="00017AD0">
      <w:pPr>
        <w:pStyle w:val="Heading4"/>
      </w:pPr>
      <w:r w:rsidRPr="009C2C9A">
        <w:t>Bilateral Cooperation Checks Conflict</w:t>
      </w:r>
    </w:p>
    <w:p w:rsidR="00017AD0" w:rsidRPr="009C2C9A" w:rsidRDefault="00017AD0" w:rsidP="00017AD0">
      <w:r w:rsidRPr="009C2C9A">
        <w:rPr>
          <w:rStyle w:val="Style13ptBold"/>
        </w:rPr>
        <w:t>Taylor 3/1/</w:t>
      </w:r>
      <w:r w:rsidRPr="009C2C9A">
        <w:t xml:space="preserve">2014 –PHD, Head of the Strategic and Defence Studies Centre at the Australian National University College of Asia and the Pacific (Brendan, “The South China Sea is Not </w:t>
      </w:r>
      <w:proofErr w:type="gramStart"/>
      <w:r w:rsidRPr="009C2C9A">
        <w:t>A</w:t>
      </w:r>
      <w:proofErr w:type="gramEnd"/>
      <w:r w:rsidRPr="009C2C9A">
        <w:t xml:space="preserve"> Flashpoint,” The Washington Quarterly, https://twq.elliott.gwu.edu/sites/twq.elliott.gwu.edu/files/downloads/Taylor_PDF.pdf</w:t>
      </w:r>
    </w:p>
    <w:p w:rsidR="00017AD0" w:rsidRPr="009C2C9A" w:rsidRDefault="00017AD0" w:rsidP="00017AD0"/>
    <w:p w:rsidR="00017AD0" w:rsidRPr="009C2C9A" w:rsidRDefault="00017AD0" w:rsidP="00017AD0">
      <w:r w:rsidRPr="009C2C9A">
        <w:rPr>
          <w:rStyle w:val="StyleUnderline"/>
        </w:rPr>
        <w:t xml:space="preserve">Finally, </w:t>
      </w:r>
      <w:r w:rsidRPr="009C2C9A">
        <w:rPr>
          <w:rStyle w:val="Emphasis"/>
        </w:rPr>
        <w:t>the capacity of Beijing and Washington to navigate crises in their bilateral relationship further suggests that the South China Sea is not a flashpoint</w:t>
      </w:r>
      <w:r w:rsidRPr="009C2C9A">
        <w:rPr>
          <w:rStyle w:val="StyleUnderline"/>
        </w:rPr>
        <w:t>. Over the past two or more decades, the United States and China have gone to great lengths to manage bilateral tensions and prevent them from spiraling out of control</w:t>
      </w:r>
      <w:r w:rsidRPr="009C2C9A">
        <w:t xml:space="preserve">. A recent example occurred in May 2012, when the two arrived at a mutually acceptable solution after the blind Chinese activist Chen Guangcheng sought refuge at the U.S. embassy in Beijing.48¶ </w:t>
      </w:r>
      <w:proofErr w:type="gramStart"/>
      <w:r w:rsidRPr="009C2C9A">
        <w:rPr>
          <w:rStyle w:val="StyleUnderline"/>
        </w:rPr>
        <w:t>In</w:t>
      </w:r>
      <w:proofErr w:type="gramEnd"/>
      <w:r w:rsidRPr="009C2C9A">
        <w:rPr>
          <w:rStyle w:val="StyleUnderline"/>
        </w:rPr>
        <w:t xml:space="preserve"> the South China Sea, two major, modern Sino–U.S. crises have been successfully managed.</w:t>
      </w:r>
      <w:r w:rsidRPr="009C2C9A">
        <w:t xml:space="preserve"> The first occurred in April 2001, </w:t>
      </w:r>
      <w:r w:rsidRPr="009C2C9A">
        <w:rPr>
          <w:rStyle w:val="StyleUnderline"/>
        </w:rPr>
        <w:t>when a U.S. EP-3 conducting routine surveillance in airspace above the South China Sea collided with a Chinese J-8 jet fighter and was forced to make an emergency landing on Hainan Island.</w:t>
      </w:r>
      <w:r w:rsidRPr="009C2C9A">
        <w:t xml:space="preserve"> To¶ be sure, efforts to address this crisis did not¶ initially proceed particularly smoothly, as¶ Chinese officials refused to answer incoming¶ calls from the U.S. Embassy. Ultimately,¶ however, </w:t>
      </w:r>
      <w:r w:rsidRPr="009C2C9A">
        <w:rPr>
          <w:rStyle w:val="StyleUnderline"/>
        </w:rPr>
        <w:t>those most intimately involved in the</w:t>
      </w:r>
      <w:r w:rsidRPr="009C2C9A">
        <w:rPr>
          <w:rStyle w:val="StyleUnderline"/>
          <w:b/>
        </w:rPr>
        <w:t>¶</w:t>
      </w:r>
      <w:r w:rsidRPr="009C2C9A">
        <w:rPr>
          <w:rStyle w:val="StyleUnderline"/>
        </w:rPr>
        <w:t xml:space="preserve"> crisis—such as then-Commander of the U.S.</w:t>
      </w:r>
      <w:r w:rsidRPr="009C2C9A">
        <w:rPr>
          <w:rStyle w:val="StyleUnderline"/>
          <w:b/>
        </w:rPr>
        <w:t>¶</w:t>
      </w:r>
      <w:r w:rsidRPr="009C2C9A">
        <w:rPr>
          <w:rStyle w:val="StyleUnderline"/>
        </w:rPr>
        <w:t xml:space="preserve"> Pacific Command, Admiral Dennis Blair—have</w:t>
      </w:r>
      <w:r w:rsidRPr="009C2C9A">
        <w:rPr>
          <w:rStyle w:val="StyleUnderline"/>
          <w:b/>
        </w:rPr>
        <w:t>¶</w:t>
      </w:r>
      <w:r w:rsidRPr="009C2C9A">
        <w:rPr>
          <w:rStyle w:val="StyleUnderline"/>
        </w:rPr>
        <w:t xml:space="preserve"> written subsequently how top U.S. officials “made</w:t>
      </w:r>
      <w:r w:rsidRPr="009C2C9A">
        <w:rPr>
          <w:rStyle w:val="StyleUnderline"/>
          <w:b/>
        </w:rPr>
        <w:t>¶</w:t>
      </w:r>
      <w:r w:rsidRPr="009C2C9A">
        <w:rPr>
          <w:rStyle w:val="StyleUnderline"/>
        </w:rPr>
        <w:t xml:space="preserve"> every effort to exercise prudence and restraint</w:t>
      </w:r>
      <w:r w:rsidRPr="009C2C9A">
        <w:rPr>
          <w:rStyle w:val="StyleUnderline"/>
          <w:b/>
        </w:rPr>
        <w:t>¶</w:t>
      </w:r>
      <w:r w:rsidRPr="009C2C9A">
        <w:rPr>
          <w:rStyle w:val="StyleUnderline"/>
        </w:rPr>
        <w:t xml:space="preserve"> while they collected more information about the nature of the incident.” They have also acknowledged that their Chinese counterparts “made a series of grudging concessions that ultimately resulted in success...after they decided that it was important to overall Sino–U.S. relations to solve the incident.”</w:t>
      </w:r>
      <w:r w:rsidRPr="009C2C9A">
        <w:t xml:space="preserve">49¶ Again in March 2009, while </w:t>
      </w:r>
      <w:r w:rsidRPr="009C2C9A">
        <w:rPr>
          <w:rStyle w:val="StyleUnderline"/>
        </w:rPr>
        <w:t>diplomatic tensions between Beijing and Washington heightened in the immediate aftermath of an incident involving the harassment of the USNS Impeccable by five Chinese vessels, good sense also prevailed as senior U.S. and Chinese officials issued statements</w:t>
      </w:r>
      <w:r w:rsidRPr="009C2C9A">
        <w:t xml:space="preserve"> maintaining that such incidents would not become the norm and pledging deeper cooperation to ensure so.50 Added to these examples of effective crisis management, it is also worth noting that </w:t>
      </w:r>
      <w:r w:rsidRPr="009C2C9A">
        <w:rPr>
          <w:rStyle w:val="Emphasis"/>
        </w:rPr>
        <w:t>Washington reportedly facilitated a compromise to the April 2012 Scarborough Shoal standoff.</w:t>
      </w:r>
      <w:r w:rsidRPr="009C2C9A">
        <w:t>51</w:t>
      </w:r>
    </w:p>
    <w:p w:rsidR="00017AD0" w:rsidRPr="009C2C9A" w:rsidRDefault="00017AD0" w:rsidP="00017AD0">
      <w:pPr>
        <w:pStyle w:val="Heading2"/>
      </w:pPr>
      <w:r w:rsidRPr="009C2C9A">
        <w:t>Senkaku Conflicts</w:t>
      </w:r>
    </w:p>
    <w:p w:rsidR="00017AD0" w:rsidRPr="009C2C9A" w:rsidRDefault="00017AD0" w:rsidP="00017AD0"/>
    <w:p w:rsidR="00017AD0" w:rsidRPr="009C2C9A" w:rsidRDefault="00017AD0" w:rsidP="00017AD0">
      <w:pPr>
        <w:pStyle w:val="Heading4"/>
      </w:pPr>
      <w:r w:rsidRPr="009C2C9A">
        <w:t>Impact inevitable</w:t>
      </w:r>
    </w:p>
    <w:p w:rsidR="00017AD0" w:rsidRPr="009C2C9A" w:rsidRDefault="00017AD0" w:rsidP="00017AD0">
      <w:r w:rsidRPr="009C2C9A">
        <w:rPr>
          <w:rStyle w:val="Style13ptBold"/>
        </w:rPr>
        <w:t>Panda, 14</w:t>
      </w:r>
      <w:r w:rsidRPr="009C2C9A">
        <w:t xml:space="preserve"> - Associate Editor of The Diplomat (Ankit, April 16, 2014 “Why the Senkaku/Diaoyu Dispute Isn't Going Away Anytime Soon” http://thediplomat.com/2014/04/why-the-senkakudiaoyu-dispute-isnt-going-away-anytime-soon/)//gingE</w:t>
      </w:r>
    </w:p>
    <w:p w:rsidR="00017AD0" w:rsidRPr="009C2C9A" w:rsidRDefault="00017AD0" w:rsidP="00017AD0">
      <w:pPr>
        <w:rPr>
          <w:rStyle w:val="StyleUnderline"/>
        </w:rPr>
      </w:pPr>
      <w:r w:rsidRPr="009C2C9A">
        <w:t xml:space="preserve">It’s a shame that </w:t>
      </w:r>
      <w:r w:rsidRPr="009C2C9A">
        <w:rPr>
          <w:rStyle w:val="StyleUnderline"/>
        </w:rPr>
        <w:t>relations between Japan and China have deteriorated so sharply in recent years. Perhaps no dispute highlights this deterioration better than the territorial spat over the sovereignty of the Senkaku/Diaoyu Islands</w:t>
      </w:r>
      <w:r w:rsidRPr="009C2C9A">
        <w:t xml:space="preserve"> — a favorite topic for many of us writing here at The Diplomat. </w:t>
      </w:r>
      <w:r w:rsidRPr="009C2C9A">
        <w:rPr>
          <w:rStyle w:val="StyleUnderline"/>
        </w:rPr>
        <w:t>For the moment, high-level diplomacy between China and Japan is effectively non-existent and will likely remain so as long as Shinzo Abe remains in charge in Tokyo. His reputation as an ardent Japanese nationalist is unpalatable to Chinese leaders who perceive him as out to revise Japan’s post-war pacifist constitution and normalize Japan’s military posture to the detriment of Chinese interests in the region.</w:t>
      </w:r>
      <w:r w:rsidRPr="009C2C9A">
        <w:t xml:space="preserve"> The Senkaku/Diaoyu conflict, however, in reality was not borne of Abe. The nationalization of the islands was one of the final acts of the Democratic Party of Japan’s Prime Minister Yoshihiko Noda during his last months in office. Noda purchased the islands, upsetting the careful de facto balance of ambiguous sovereignty that China and Japan had enjoyed for years. Sure, an earlier incident in 2010, when a Chinese fishing boat collided with Japanese coast guard caused a major diplomatic row, resulting in a temporary Chinese embargo on rare-earth metal exports to Japan, but the dispute was not a constant source of tension between the two countries. In those days, Chinese and Japanese diplomats were able to make progress on other issues, unencumbered by the territorial dispute. Noda’s purchase of the islands was well-intentioned. He nationalized the islands to prevent the ultra-nationalist Shintaro Ishihara, then the governor of Tokyo, from purchasing the islands and carrying out Japanese construction projects there to project sovereignty. Noda figured that the purchase would actually preserve the status quo but he was unfortunately wrong. The shift from de facto to de jure sovereignty has led to over 18 months of tension between China and Japan — tension that was aggravated when Shinzo Abe came to power in December 2012. There have been a few solutions proposed for resolving the Senkaku/Diaoyu dispute between Japan and China. One solution that comes to mind was proposed by Singapore’s Kishore Mahbubani, who has argued that what Japan must do is “return to the status quo ante,” by selling the islands to “a private Japanese foundation or environmental group, ostensibly to preserve their undeveloped natural beauty.” Presumably, this would lead to state of affairs where neither Japan nor China would have a strong de jure claim to the islands. In my view</w:t>
      </w:r>
      <w:r w:rsidRPr="009C2C9A">
        <w:rPr>
          <w:rStyle w:val="StyleUnderline"/>
        </w:rPr>
        <w:t>, the matter isn’t that simple. It’s not about ownership, but about state preferences. Currently, the Senkaku/Diaoyu islands exist as a zero sum preference proposition. Japan owns them, but China wants to own them — the islands can only exist in one of those states of ownership, so there necessarily has to be a loser in this game</w:t>
      </w:r>
      <w:r w:rsidRPr="009C2C9A">
        <w:t xml:space="preserve">. What was unique about the status quo ante was that preferences were effectively positive sum. The state of the islands was such that both Chinese and Japanese leaders could remain content — or if not content, tolerant — of the sovereign status of those territories, even if they’ve were technically under dispute. Neither side grumbled publicly about the state of the islands (at least not as regularly as today). </w:t>
      </w:r>
      <w:r w:rsidRPr="009C2C9A">
        <w:rPr>
          <w:rStyle w:val="StyleUnderline"/>
        </w:rPr>
        <w:t>A return to that status quo ante today seems incredibly unlikely</w:t>
      </w:r>
      <w:r w:rsidRPr="009C2C9A">
        <w:t xml:space="preserve">. Regarding China’s current policy towards the East China Sea, including its imposition of an air defense identification zone last November, we see that the only “win condition” possible for Beijing with regard to the dispute is an acknowledgment by Japan and the international community that the Diaoyu islands are sovereign Chinese territory. Additionally, </w:t>
      </w:r>
      <w:r w:rsidRPr="009C2C9A">
        <w:rPr>
          <w:rStyle w:val="StyleUnderline"/>
        </w:rPr>
        <w:t xml:space="preserve">where the dispute was once a relative footnote in China-Japan relations, it is today a central topic — so much so that any concession by </w:t>
      </w:r>
      <w:proofErr w:type="gramStart"/>
      <w:r w:rsidRPr="009C2C9A">
        <w:rPr>
          <w:rStyle w:val="StyleUnderline"/>
        </w:rPr>
        <w:t>either China and</w:t>
      </w:r>
      <w:proofErr w:type="gramEnd"/>
      <w:r w:rsidRPr="009C2C9A">
        <w:rPr>
          <w:rStyle w:val="StyleUnderline"/>
        </w:rPr>
        <w:t xml:space="preserve"> Japan on the islands would amount to a massive public relations defeat with important ramifications for those countries’ relations with other states in the region.</w:t>
      </w:r>
      <w:r w:rsidRPr="009C2C9A">
        <w:t xml:space="preserve"> What makes resolving the conflict even more difficult today is that </w:t>
      </w:r>
      <w:r w:rsidRPr="009C2C9A">
        <w:rPr>
          <w:rStyle w:val="Emphasis"/>
        </w:rPr>
        <w:t>neither side is willing to treat the issue as a divisible one with non-polarized outcomes</w:t>
      </w:r>
      <w:r w:rsidRPr="009C2C9A">
        <w:t xml:space="preserve"> — </w:t>
      </w:r>
      <w:r w:rsidRPr="009C2C9A">
        <w:rPr>
          <w:rStyle w:val="StyleUnderline"/>
        </w:rPr>
        <w:t xml:space="preserve">again, either China owns the islands or Japan </w:t>
      </w:r>
      <w:proofErr w:type="gramStart"/>
      <w:r w:rsidRPr="009C2C9A">
        <w:rPr>
          <w:rStyle w:val="StyleUnderline"/>
        </w:rPr>
        <w:t>does.</w:t>
      </w:r>
      <w:proofErr w:type="gramEnd"/>
      <w:r w:rsidRPr="009C2C9A">
        <w:rPr>
          <w:rStyle w:val="StyleUnderline"/>
        </w:rPr>
        <w:t xml:space="preserve"> </w:t>
      </w:r>
      <w:r w:rsidRPr="009C2C9A">
        <w:rPr>
          <w:rStyle w:val="Emphasis"/>
        </w:rPr>
        <w:t xml:space="preserve">There is no middle ground. </w:t>
      </w:r>
      <w:r w:rsidRPr="009C2C9A">
        <w:t xml:space="preserve">In the same piece where Mahbubani makes the case for Japan re-privatizing the islands, he mentions that Japan could offer China a way out in the form of having the International Court of Justice (ICJ) adjudicate the final status of the islands. While that isn’t ideal either (since one side would lose face in such a judgment), it is closer to a tenable solution if it resulted in some sort of positive sum and divisible sovereignty-sharing arrangement, where both Japan and China are able to claim the islands and exploit its resources. Despite the wide availability of scholarly models for resolving disputes, international relations in the real world play out rather inelegantly, almost always resulting in winners and losers. </w:t>
      </w:r>
      <w:r w:rsidRPr="009C2C9A">
        <w:rPr>
          <w:rStyle w:val="Emphasis"/>
        </w:rPr>
        <w:t>Neither China nor Japan is ready to take any steps at this point that would allow for a mutually acceptable resolution of the dispute.</w:t>
      </w:r>
      <w:r w:rsidRPr="009C2C9A">
        <w:t xml:space="preserve"> That’s why I fear </w:t>
      </w:r>
      <w:r w:rsidRPr="009C2C9A">
        <w:rPr>
          <w:rStyle w:val="StyleUnderline"/>
        </w:rPr>
        <w:t>that the Senkaku/Diaoyu islands will continue to remain high on the list of the Asia-Pacific’s potential flashpoints for some time to come.</w:t>
      </w:r>
    </w:p>
    <w:p w:rsidR="00017AD0" w:rsidRPr="009C2C9A" w:rsidRDefault="00017AD0" w:rsidP="00017AD0">
      <w:pPr>
        <w:tabs>
          <w:tab w:val="left" w:pos="4350"/>
        </w:tabs>
        <w:rPr>
          <w:rStyle w:val="StyleUnderline"/>
        </w:rPr>
      </w:pPr>
      <w:r w:rsidRPr="009C2C9A">
        <w:rPr>
          <w:rStyle w:val="StyleUnderline"/>
        </w:rPr>
        <w:tab/>
      </w:r>
    </w:p>
    <w:p w:rsidR="00017AD0" w:rsidRPr="009C2C9A" w:rsidRDefault="00017AD0" w:rsidP="00017AD0">
      <w:pPr>
        <w:pStyle w:val="Heading4"/>
      </w:pPr>
      <w:r w:rsidRPr="009C2C9A">
        <w:t>US involvement magnifies the conflict—US interventionism is seen as favoritism</w:t>
      </w:r>
    </w:p>
    <w:p w:rsidR="00017AD0" w:rsidRPr="009C2C9A" w:rsidRDefault="00017AD0" w:rsidP="00017AD0">
      <w:r w:rsidRPr="009C2C9A">
        <w:rPr>
          <w:rStyle w:val="Style13ptBold"/>
        </w:rPr>
        <w:t>Xiao, 13</w:t>
      </w:r>
      <w:r w:rsidRPr="009C2C9A">
        <w:t xml:space="preserve"> - professor at Fudan University’s Institute of International Studies and Director of the Center for the Study of Chinese Foreign Policy (Ren, “U.S. Should Not Take Side on Diaoyu Islands” February 1, 2013 http://www.chinausfocus.com/foreign-policy/u-s-should-not-take-side-on-diaoyusenkaku/)//gingE</w:t>
      </w:r>
    </w:p>
    <w:p w:rsidR="00017AD0" w:rsidRPr="009C2C9A" w:rsidRDefault="00017AD0" w:rsidP="00017AD0">
      <w:pPr>
        <w:rPr>
          <w:rStyle w:val="Emphasis"/>
        </w:rPr>
      </w:pPr>
      <w:r w:rsidRPr="009C2C9A">
        <w:t>On January 18, while meeting with the press in Washington, D.C.</w:t>
      </w:r>
      <w:r w:rsidRPr="009C2C9A">
        <w:rPr>
          <w:rFonts w:ascii="MS Gothic" w:hAnsi="MS Gothic" w:cs="MS Gothic"/>
        </w:rPr>
        <w:t>，</w:t>
      </w:r>
      <w:r w:rsidRPr="009C2C9A">
        <w:t xml:space="preserve"> together with the Japanese Foreign Minister, U.S. Secretary of State Hilary Clinton stated, “</w:t>
      </w:r>
      <w:r w:rsidRPr="009C2C9A">
        <w:rPr>
          <w:rStyle w:val="StyleUnderline"/>
        </w:rPr>
        <w:t xml:space="preserve">although the United States does not take a position on the ultimate sovereignty of the islands, we acknowledge they are under the administration of Japan and we oppose any unilateral actions that would seek to undermine Japanese administration.” This was a development partial to Japan </w:t>
      </w:r>
      <w:r w:rsidRPr="009C2C9A">
        <w:rPr>
          <w:rStyle w:val="Emphasis"/>
        </w:rPr>
        <w:t>and was a step back</w:t>
      </w:r>
      <w:r w:rsidRPr="009C2C9A">
        <w:rPr>
          <w:rStyle w:val="StyleUnderline"/>
        </w:rPr>
        <w:t xml:space="preserve"> from its previous position. </w:t>
      </w:r>
      <w:r w:rsidRPr="009C2C9A">
        <w:t xml:space="preserve">Clearly, it was Japan that unilaterally took actions to “nationalize” the Diaoyu/Senkaku Islands and thus altered the status quo. Stating the above via its Secretary of State, </w:t>
      </w:r>
      <w:r w:rsidRPr="009C2C9A">
        <w:rPr>
          <w:rStyle w:val="StyleUnderline"/>
        </w:rPr>
        <w:t>Washington actually adopted a practice of being partial to Tokyo on this issue. The objective of the Japanese Foreign Minister’s visit was thus probably realized, but this was unfair to China</w:t>
      </w:r>
      <w:r w:rsidRPr="009C2C9A">
        <w:t xml:space="preserve">. The United States has a historical responsibility for the dispute over Diaoyu/Senkaku Islands. In 1972, when the administrative power over Okinawa was reverted to Japan, Diaoyu was inappropriately included. In essence, </w:t>
      </w:r>
      <w:r w:rsidRPr="009C2C9A">
        <w:rPr>
          <w:rStyle w:val="StyleUnderline"/>
        </w:rPr>
        <w:t xml:space="preserve">this was a territorial dispute between Japan and China. Any arrangement made between Japan and the U.S. was invalid. </w:t>
      </w:r>
      <w:r w:rsidRPr="009C2C9A">
        <w:t xml:space="preserve">Nevertheless, the U.S. Department of State unambiguously declared at the time that no U.S. act involved any part of the issue of sovereignty over Diaoyu/Senkaku. According to the 1971 words by Secretary of State William Rogers, the Okinawa Reversion Treaty “does not affect the legal status of those islands [Diaoyu/Senkaku] at all.” In his letter of October 20, 1971, Acting Assistant Legal Adviser Robert Starr stated, “The United States has made no claim to the Senkaku Islands and considers that any conflicting claims to the islands are a matter for resolution by the parties concerned.” This demonstrated U.S. government was aware that the sovereignty issue on Diaoyu/Senkaku was unresolved. The problem is, over the past forty years, </w:t>
      </w:r>
      <w:r w:rsidRPr="009C2C9A">
        <w:rPr>
          <w:rStyle w:val="StyleUnderline"/>
        </w:rPr>
        <w:t>Japan grasped the de facto control over Diaoyu/Senkaku and took steps to strengthen this kind of control</w:t>
      </w:r>
      <w:r w:rsidRPr="009C2C9A">
        <w:t xml:space="preserve">. More seriously, starting from a few years ago, the position of the Japanese government shifted to stating that “there is no territorial dispute between Japan and China.” Namely, Diaoyu/Senkaku belongs to Japan and there is no controversy. Not surprisingly, China was firmly opposed this stance and yet it showed considerable restraint. As a result, the situation remained under control and peace was lasting. In September 2010, the inexperienced Democratic Party of Japan mishandled the fishing boat incident at Diaoyu, which quickly escalated to an alarming degree. </w:t>
      </w:r>
      <w:r w:rsidRPr="009C2C9A">
        <w:rPr>
          <w:rStyle w:val="StyleUnderline"/>
        </w:rPr>
        <w:t xml:space="preserve">Consequently, this poorly managed incident greatly disrupted the hard-won benign state of the Sino-Japanese relationship. Unfortunately, Japan did not seem to learn a lesson from this incident. </w:t>
      </w:r>
      <w:r w:rsidRPr="009C2C9A">
        <w:t xml:space="preserve">Last year, when the “purchasing” and “nationalizing” Diaoyu/Senkaku movement was gaining momentum, </w:t>
      </w:r>
      <w:r w:rsidRPr="009C2C9A">
        <w:rPr>
          <w:rStyle w:val="StyleUnderline"/>
        </w:rPr>
        <w:t>China repeatedly reminded and suggested that the Japanese government be careful regarding the so-called “nationalization”.</w:t>
      </w:r>
      <w:r w:rsidRPr="009C2C9A">
        <w:t xml:space="preserve"> President Hu Jintao met with Prime Minister Noda of Japan face to face during the APEC Meeting in Vladivostok and cautioned against the Japanese government making a wrong decision. Disappointingly, Japan ignored all the warnings and, just two days later, went ahead with the so-called “nationalization.” This was like opening the </w:t>
      </w:r>
      <w:proofErr w:type="gramStart"/>
      <w:r w:rsidRPr="009C2C9A">
        <w:t>Pandora’s box</w:t>
      </w:r>
      <w:proofErr w:type="gramEnd"/>
      <w:r w:rsidRPr="009C2C9A">
        <w:t xml:space="preserve">, which ignited anger and strong reactions from China. Now, everybody realizes that the warning Mr. Niwa, recent Japanese Ambassador to China, made last year to The Financial Times was absolutely correct. </w:t>
      </w:r>
      <w:r w:rsidRPr="009C2C9A">
        <w:rPr>
          <w:rStyle w:val="StyleUnderline"/>
        </w:rPr>
        <w:t xml:space="preserve">The reality is that “purchasing” or “nationalizing” the islands will strike a severe blow to Sino-Japanese relations, one of the most important bilateral relationships. </w:t>
      </w:r>
      <w:r w:rsidRPr="009C2C9A">
        <w:t xml:space="preserve">More recently, the Diaoyu/Senkaku standoff escalated to a new level as the Japanese and Chinese fighter jets were mobilized. This development made observers feel that the possibility of a military conflict was imminent. No doubt, a military conflict is in nobody’s interest and something no one wants to see. </w:t>
      </w:r>
      <w:r w:rsidRPr="009C2C9A">
        <w:rPr>
          <w:rStyle w:val="StyleUnderline"/>
        </w:rPr>
        <w:t>The high priority for the two countries is to manage the crisis, avoid escalation, and prevent a military conflict.</w:t>
      </w:r>
      <w:r w:rsidRPr="009C2C9A">
        <w:t xml:space="preserve"> Against this backdrop, Prime Minister of Japan Abe Shinzo dispatched Yamaguchi Natsuo, the party leader of Japan’s pacifist New Komeito, to China</w:t>
      </w:r>
      <w:proofErr w:type="gramStart"/>
      <w:r w:rsidRPr="009C2C9A">
        <w:t>,with</w:t>
      </w:r>
      <w:proofErr w:type="gramEnd"/>
      <w:r w:rsidRPr="009C2C9A">
        <w:t xml:space="preserve"> a letter. Yamaguchi was carefully chosen for this mission. For many years, New Komeito has kept a good relationship with Beijing, and the political party is a part of Japan’s current ruling coalition. While meeting with Yamaguchi Natsuo on January 25, Chinese leader Xi Jinping called on a timely, proper resolution to sensitive bilateral issues. Yamaguchi presented the Japanese Prime Minister’s handwritten letter to Xi during the meeting. At this “special” time, the visit was useful indeed. Effective communication between the two sides is absolutely essential. At the end of the day, Japan has to give up the position that “there is no territorial dispute between Japan and China” and to admit that Diaoyu/Senkaku Islands are disputed. Only on that basis can the two sides try to find a way out. At this stage, the </w:t>
      </w:r>
      <w:r w:rsidRPr="009C2C9A">
        <w:rPr>
          <w:rStyle w:val="StyleUnderline"/>
        </w:rPr>
        <w:t xml:space="preserve">item high on the agenda is not who possesses sovereignty but rather what efforts they should make to soften the tension and prevent from any military conflict. Washington has a responsibility to urge Tokyo to do so. Erecting a protectionist umbrella is not favorable to getting beyond this crisis. </w:t>
      </w:r>
      <w:r w:rsidRPr="009C2C9A">
        <w:rPr>
          <w:rStyle w:val="Emphasis"/>
        </w:rPr>
        <w:t>A more neutral stance is a better option.</w:t>
      </w:r>
    </w:p>
    <w:p w:rsidR="00017AD0" w:rsidRPr="009C2C9A" w:rsidRDefault="00017AD0" w:rsidP="00017AD0"/>
    <w:p w:rsidR="00017AD0" w:rsidRPr="009C2C9A" w:rsidRDefault="00017AD0" w:rsidP="00017AD0">
      <w:pPr>
        <w:pStyle w:val="Heading4"/>
      </w:pPr>
      <w:r w:rsidRPr="009C2C9A">
        <w:t>No escalation</w:t>
      </w:r>
    </w:p>
    <w:p w:rsidR="00017AD0" w:rsidRPr="009C2C9A" w:rsidRDefault="00017AD0" w:rsidP="00017AD0">
      <w:r w:rsidRPr="009C2C9A">
        <w:rPr>
          <w:rStyle w:val="Style13ptBold"/>
        </w:rPr>
        <w:t>Beitelman, 12</w:t>
      </w:r>
      <w:r w:rsidRPr="009C2C9A">
        <w:t xml:space="preserve"> - PhD student in Political Science at Dalhousie University and a Doctoral Fellow at the Centre for Foreign Policy Studies in Halifax, Nova Scotia, Canada (David, September 17 2012, Senkaku Islands Dispute: Do Not Believe the Hype, China and Japan Are Not About to Go to War http://mic.com/articles/14910/senkaku-islands-dispute-do-not-believe-the-hype-china-and-japan-are-not-about-to-go-to-war)//gingE</w:t>
      </w:r>
    </w:p>
    <w:p w:rsidR="00017AD0" w:rsidRPr="009C2C9A" w:rsidRDefault="00017AD0" w:rsidP="00017AD0">
      <w:pPr>
        <w:rPr>
          <w:rStyle w:val="StyleUnderline"/>
        </w:rPr>
      </w:pPr>
      <w:r w:rsidRPr="009C2C9A">
        <w:rPr>
          <w:rStyle w:val="StyleUnderline"/>
        </w:rPr>
        <w:t xml:space="preserve">The world is abuzz with the rising tensions between China and Japan in the East China Sea, where the two are quarreling over the energy-rich Senkaku Island chain </w:t>
      </w:r>
      <w:r w:rsidRPr="009C2C9A">
        <w:t xml:space="preserve">(known as the Diaoyu Islands in China). Complicating the issue is a similar dispute between South Korea and Japan over another energy rich island chain in the East Sea/Sea of Japan, known as Takeshima in Japan and Dokdo in South Korea. Add this to the already tense territorial relationship between various states in the Asia-Pacific region which include the Philippines, Thailand, India, and Vietnam, and it is no wonder many are discussing the prospects of outright military conflict erupting in the region. </w:t>
      </w:r>
      <w:r w:rsidRPr="009C2C9A">
        <w:rPr>
          <w:rStyle w:val="StyleUnderline"/>
        </w:rPr>
        <w:t xml:space="preserve">But despite the rhetoric and saber rattling, the prospects for conflict are less than those who sell the news would have you believe. </w:t>
      </w:r>
      <w:r w:rsidRPr="009C2C9A">
        <w:t xml:space="preserve">Most troubling to observers are the anti-Japanese demonstrations that have been flaring up across China and a naval "show of force" by the Chinese navy into Japanese controlled waters. But it is important to keep this all in perspective. China’s economy is slowing and the ruling Chinese Communist Party (CCP) is preparing for a change in leadership. What’s more, the CCP has been at the receiving end of a lot of criticism in the wake of the </w:t>
      </w:r>
      <w:proofErr w:type="gramStart"/>
      <w:r w:rsidRPr="009C2C9A">
        <w:t>Gu</w:t>
      </w:r>
      <w:proofErr w:type="gramEnd"/>
      <w:r w:rsidRPr="009C2C9A">
        <w:t xml:space="preserve"> Kailai murder trial and its revelation of wide-spread corruption by her husband, Bo Xilai, a high-ranking CCP official. There is also the bizarre case of the son of another high-ranking CCP official, Ling Jihua, who died after he crashed his Ferrari while naked and in the company of two women. The CCP derives a great deal of its legitimacy from the country’s impressive economic performance over the past 30 or so years. With the economy slowing and the perception that the ruling party is corrupt, out of touch, and incompetent, while in the midst of a power transition, it becomes easy to see why the CCP may benefit from ratcheting up nationalist sentiment, particularly against its long-time rival Japan. </w:t>
      </w:r>
      <w:r w:rsidRPr="009C2C9A">
        <w:rPr>
          <w:rStyle w:val="StyleUnderline"/>
        </w:rPr>
        <w:t xml:space="preserve">It is unlikely the Chinese government would allow the situation to escalate to a point of actual conflict. Not only does China have important economic relations with its neighbors, including Japan, it knows </w:t>
      </w:r>
      <w:r w:rsidRPr="009C2C9A">
        <w:rPr>
          <w:rStyle w:val="Emphasis"/>
        </w:rPr>
        <w:t xml:space="preserve">it is a conflict it cannot win. </w:t>
      </w:r>
      <w:r w:rsidRPr="009C2C9A">
        <w:t xml:space="preserve">The rise in tensions in the South China Sea come in midst of America’s "Pacific pivot" – a large scale multi-dimensional strategic realignment of military, economic, and political resources to the Asia-Pacific region that began in earnest in November 2011. The United States is looking to build an institutional framework in the region similar to the one it created in Europe after World War II. At the center of this framework is, arguably, a need to "contain" China, or at least strongly influence its strategic calculus as it modernizes its military and becomes a more assertive regional and global power. </w:t>
      </w:r>
      <w:r w:rsidRPr="009C2C9A">
        <w:rPr>
          <w:rStyle w:val="StyleUnderline"/>
        </w:rPr>
        <w:t>Should the situation in the region come to blows, China is well aware that those it would be fighting have military alliances and agreements with the United States.</w:t>
      </w:r>
      <w:r w:rsidRPr="009C2C9A">
        <w:t xml:space="preserve"> Fighting Japan or South Korea is one thing. Fighting the United States is another. </w:t>
      </w:r>
      <w:r w:rsidRPr="009C2C9A">
        <w:rPr>
          <w:rStyle w:val="StyleUnderline"/>
        </w:rPr>
        <w:t xml:space="preserve">Fighting any combination of the U.S. and another regional power – particularly Japan – is simply un-winnable. </w:t>
      </w:r>
      <w:r w:rsidRPr="009C2C9A">
        <w:t xml:space="preserve">More important when considering the prospects for conflict in the region is the simple financial calculus: </w:t>
      </w:r>
      <w:r w:rsidRPr="009C2C9A">
        <w:rPr>
          <w:rStyle w:val="StyleUnderline"/>
        </w:rPr>
        <w:t>states go to war when the cost of doing so is less than the perceived rewards</w:t>
      </w:r>
      <w:r w:rsidRPr="009C2C9A">
        <w:t>. While these islands may be rich in energy resources, it is unlikely that they exceed the economic and political costs of a war between any of these countries</w:t>
      </w:r>
      <w:r w:rsidRPr="009C2C9A">
        <w:rPr>
          <w:rStyle w:val="StyleUnderline"/>
          <w:u w:val="none"/>
        </w:rPr>
        <w:t xml:space="preserve">. A war between Japan and China would be a </w:t>
      </w:r>
      <w:r w:rsidRPr="009C2C9A">
        <w:rPr>
          <w:rStyle w:val="StyleUnderline"/>
          <w:strike/>
          <w:u w:val="none"/>
        </w:rPr>
        <w:t>crippling</w:t>
      </w:r>
      <w:r w:rsidRPr="009C2C9A">
        <w:rPr>
          <w:rStyle w:val="StyleUnderline"/>
          <w:u w:val="none"/>
        </w:rPr>
        <w:t xml:space="preserve"> blow to an already fragile global economy, particularly to the economies of those states involved.</w:t>
      </w:r>
      <w:r w:rsidRPr="009C2C9A">
        <w:t xml:space="preserve"> NATO taking out Libya could be done on the cheap; war between China and Japan cannot. It is not for nothing that China has already stated it would not use force to resolve territorial issues in the region. China and Japan may be flexing their muscles a bit, but </w:t>
      </w:r>
      <w:r w:rsidRPr="009C2C9A">
        <w:rPr>
          <w:rStyle w:val="StyleUnderline"/>
        </w:rPr>
        <w:t>both know it is in their best interests to resolve differences through negotiation, not war.</w:t>
      </w:r>
    </w:p>
    <w:p w:rsidR="00017AD0" w:rsidRPr="009C2C9A" w:rsidRDefault="00017AD0" w:rsidP="00017AD0"/>
    <w:p w:rsidR="00017AD0" w:rsidRPr="009C2C9A" w:rsidRDefault="00017AD0" w:rsidP="00017AD0"/>
    <w:p w:rsidR="00017AD0" w:rsidRPr="009C2C9A" w:rsidRDefault="00017AD0" w:rsidP="00017AD0">
      <w:pPr>
        <w:pStyle w:val="Heading4"/>
      </w:pPr>
      <w:r w:rsidRPr="009C2C9A">
        <w:t>No escalation in SCS</w:t>
      </w:r>
    </w:p>
    <w:p w:rsidR="00017AD0" w:rsidRPr="009C2C9A" w:rsidRDefault="00017AD0" w:rsidP="00017AD0">
      <w:r w:rsidRPr="009C2C9A">
        <w:rPr>
          <w:rStyle w:val="Style13ptBold"/>
        </w:rPr>
        <w:t>Spitzer 12</w:t>
      </w:r>
      <w:r w:rsidRPr="009C2C9A">
        <w:t xml:space="preserve"> – (Kirk, “U.S. Takes </w:t>
      </w:r>
      <w:proofErr w:type="gramStart"/>
      <w:r w:rsidRPr="009C2C9A">
        <w:t>A</w:t>
      </w:r>
      <w:proofErr w:type="gramEnd"/>
      <w:r w:rsidRPr="009C2C9A">
        <w:t xml:space="preserve"> Pass — For Now — On China Sea Disputes” TIME, 6-11-12, </w:t>
      </w:r>
      <w:hyperlink r:id="rId225" w:anchor="ixzz1zTcVBswz" w:history="1">
        <w:r w:rsidRPr="009C2C9A">
          <w:rPr>
            <w:rStyle w:val="Hyperlink"/>
          </w:rPr>
          <w:t>http://battleland.blogs.time.com/2012/06/11/u-s-takes-a-pass-for-now-on-china-sea-disputes/#ixzz1zTcVBswz</w:t>
        </w:r>
      </w:hyperlink>
      <w:r w:rsidRPr="009C2C9A">
        <w:t>)//AD</w:t>
      </w:r>
    </w:p>
    <w:p w:rsidR="00017AD0" w:rsidRPr="009C2C9A" w:rsidRDefault="00017AD0" w:rsidP="00017AD0"/>
    <w:p w:rsidR="00017AD0" w:rsidRPr="009C2C9A" w:rsidRDefault="00017AD0" w:rsidP="00017AD0">
      <w:r w:rsidRPr="009C2C9A">
        <w:t xml:space="preserve">For its part, </w:t>
      </w:r>
      <w:r w:rsidRPr="009C2C9A">
        <w:rPr>
          <w:rStyle w:val="StyleUnderline"/>
        </w:rPr>
        <w:t>China has played down the dispute with Japan in recent months, and has promised that it won’t interfere with anyone’s navigation rights in the South China Sea.</w:t>
      </w:r>
      <w:r w:rsidRPr="009C2C9A">
        <w:t xml:space="preserve"> And it would seem foolish even to try. For all its double-digit defense spending, </w:t>
      </w:r>
      <w:r w:rsidRPr="009C2C9A">
        <w:rPr>
          <w:rStyle w:val="StyleUnderline"/>
        </w:rPr>
        <w:t>China is still many years away from being able to challenge U.S. military power, and no doubt knows that. Nor would it seem to have much to gain; China’s economy is thoroughly dependent on sea-going trade and cutting off any shipping would mean cutting off its own, as well</w:t>
      </w:r>
      <w:r w:rsidRPr="009C2C9A">
        <w:t>.</w:t>
      </w:r>
    </w:p>
    <w:p w:rsidR="00017AD0" w:rsidRPr="009C2C9A" w:rsidRDefault="00017AD0" w:rsidP="00017AD0">
      <w:pPr>
        <w:rPr>
          <w:bCs/>
          <w:u w:val="single"/>
        </w:rPr>
      </w:pPr>
    </w:p>
    <w:p w:rsidR="00017AD0" w:rsidRPr="009C2C9A" w:rsidRDefault="00017AD0" w:rsidP="00017AD0">
      <w:pPr>
        <w:pStyle w:val="Heading4"/>
      </w:pPr>
      <w:r w:rsidRPr="009C2C9A">
        <w:t>US action boosts tension in the region</w:t>
      </w:r>
    </w:p>
    <w:p w:rsidR="00017AD0" w:rsidRPr="009C2C9A" w:rsidRDefault="00017AD0" w:rsidP="00017AD0">
      <w:r w:rsidRPr="009C2C9A">
        <w:rPr>
          <w:b/>
        </w:rPr>
        <w:t xml:space="preserve">Pitlo 12 – </w:t>
      </w:r>
      <w:r w:rsidRPr="009C2C9A">
        <w:t>MA Asian Studies student from the Asian Center, University of the Philippines, his commentaries have been published in Forging a New Philippine Foreign Policy, S. Rajaratnam School of International Studies, East Asia Forum, and Institute for Peace and Conflict Studies (Lucio Blanco, “The Philippines-China Disputes In The South China Sea: The US Factor – Analysis,” 10-28-12, Eurasia Review, http://www.eurasiareview.com/28102012-the-philippines-china-disputes-in-the-south-china-sea-the-us-factor-analysis/) //AD</w:t>
      </w:r>
    </w:p>
    <w:p w:rsidR="00017AD0" w:rsidRPr="009C2C9A" w:rsidRDefault="00017AD0" w:rsidP="00017AD0"/>
    <w:p w:rsidR="00017AD0" w:rsidRPr="009C2C9A" w:rsidRDefault="00017AD0" w:rsidP="00017AD0">
      <w:pPr>
        <w:rPr>
          <w:rStyle w:val="StyleUnderline"/>
        </w:rPr>
      </w:pPr>
      <w:r w:rsidRPr="009C2C9A">
        <w:rPr>
          <w:rStyle w:val="StyleUnderline"/>
        </w:rPr>
        <w:t>United States involvement or attempts by the US to get involved in the South China Sea (SCS) disputes is seen by some as a major factor in intensifying tensions in one of the world’s most critical regional flashpoints</w:t>
      </w:r>
      <w:r w:rsidRPr="009C2C9A">
        <w:t>. C</w:t>
      </w:r>
      <w:r w:rsidRPr="009C2C9A">
        <w:rPr>
          <w:rStyle w:val="StyleUnderline"/>
        </w:rPr>
        <w:t>hina, as well as some ASEAN countries, does not welcome US participation in resolving the impasse over conflicting maritime and territorial claims</w:t>
      </w:r>
      <w:r w:rsidRPr="009C2C9A">
        <w:t xml:space="preserve"> in the strategic semi-enclosed sea. As such, </w:t>
      </w:r>
      <w:r w:rsidRPr="009C2C9A">
        <w:rPr>
          <w:rStyle w:val="StyleUnderline"/>
        </w:rPr>
        <w:t>countries</w:t>
      </w:r>
      <w:r w:rsidRPr="009C2C9A">
        <w:t xml:space="preserve"> like the Philippines, as well as Vietnam, </w:t>
      </w:r>
      <w:r w:rsidRPr="009C2C9A">
        <w:rPr>
          <w:rStyle w:val="StyleUnderline"/>
        </w:rPr>
        <w:t>have been perceived by some as aggravating the already tense situation by openly inviting US intervention and internationalizing what some see as a purely regional matter. This argument had long been played and, while it may make sense, certain historical circumstances raise questions over its indisputability.</w:t>
      </w:r>
    </w:p>
    <w:p w:rsidR="00017AD0" w:rsidRPr="009C2C9A" w:rsidRDefault="00017AD0" w:rsidP="00017AD0"/>
    <w:p w:rsidR="00017AD0" w:rsidRPr="009C2C9A" w:rsidRDefault="00017AD0" w:rsidP="00017AD0">
      <w:pPr>
        <w:rPr>
          <w:rFonts w:eastAsia="Times New Roman" w:cs="Aharoni"/>
        </w:rPr>
      </w:pPr>
      <w:r w:rsidRPr="009C2C9A">
        <w:rPr>
          <w:rFonts w:eastAsia="Times New Roman" w:cs="Aharoni"/>
          <w:b/>
        </w:rPr>
        <w:t>Improved regional ties solve SCS stability</w:t>
      </w:r>
    </w:p>
    <w:p w:rsidR="00017AD0" w:rsidRPr="009C2C9A" w:rsidRDefault="00017AD0" w:rsidP="00017AD0">
      <w:pPr>
        <w:rPr>
          <w:rFonts w:eastAsia="Times New Roman" w:cs="Times New Roman"/>
        </w:rPr>
      </w:pPr>
      <w:r w:rsidRPr="009C2C9A">
        <w:rPr>
          <w:rFonts w:eastAsia="Times New Roman" w:cs="Aharoni"/>
          <w:b/>
        </w:rPr>
        <w:t>Guangjin 12</w:t>
      </w:r>
      <w:r w:rsidRPr="009C2C9A">
        <w:rPr>
          <w:rFonts w:eastAsia="Times New Roman" w:cs="Aharoni"/>
        </w:rPr>
        <w:t xml:space="preserve"> </w:t>
      </w:r>
      <w:r w:rsidRPr="009C2C9A">
        <w:rPr>
          <w:rFonts w:eastAsia="Times New Roman" w:cs="Times New Roman"/>
        </w:rPr>
        <w:t>– Staff writer for China Daily (Cheng, “Better Ties Hold Key to S China Sea Disputes,” 2-14-12, China Daily</w:t>
      </w:r>
      <w:proofErr w:type="gramStart"/>
      <w:r w:rsidRPr="009C2C9A">
        <w:rPr>
          <w:rFonts w:eastAsia="Times New Roman" w:cs="Times New Roman"/>
        </w:rPr>
        <w:t>,  http</w:t>
      </w:r>
      <w:proofErr w:type="gramEnd"/>
      <w:r w:rsidRPr="009C2C9A">
        <w:rPr>
          <w:rFonts w:eastAsia="Times New Roman" w:cs="Times New Roman"/>
        </w:rPr>
        <w:t>://www.chinadaily.com.cn/china/2012-02/14/content_14599318.htm) //AD</w:t>
      </w:r>
    </w:p>
    <w:p w:rsidR="00017AD0" w:rsidRPr="009C2C9A" w:rsidRDefault="00017AD0" w:rsidP="00017AD0">
      <w:pPr>
        <w:rPr>
          <w:rFonts w:eastAsia="Times New Roman" w:cs="Times New Roman"/>
        </w:rPr>
      </w:pPr>
    </w:p>
    <w:p w:rsidR="00017AD0" w:rsidRPr="009C2C9A" w:rsidRDefault="00017AD0" w:rsidP="00017AD0">
      <w:pPr>
        <w:rPr>
          <w:rFonts w:eastAsia="Times New Roman" w:cs="Times New Roman"/>
        </w:rPr>
      </w:pPr>
      <w:r w:rsidRPr="009C2C9A">
        <w:rPr>
          <w:rFonts w:eastAsia="Times New Roman" w:cs="Times New Roman"/>
        </w:rPr>
        <w:t xml:space="preserve">BEIJING - </w:t>
      </w:r>
      <w:r w:rsidRPr="009C2C9A">
        <w:rPr>
          <w:rFonts w:eastAsia="Times New Roman" w:cs="Times New Roman"/>
          <w:u w:val="single"/>
        </w:rPr>
        <w:t>China is ready to explore solutions to South China Sea disputes</w:t>
      </w:r>
      <w:r w:rsidRPr="009C2C9A">
        <w:rPr>
          <w:rFonts w:eastAsia="Times New Roman" w:cs="Times New Roman"/>
        </w:rPr>
        <w:t xml:space="preserve"> under reasonable conditions, while </w:t>
      </w:r>
      <w:r w:rsidRPr="009C2C9A">
        <w:rPr>
          <w:rFonts w:eastAsia="Times New Roman" w:cs="Times New Roman"/>
          <w:u w:val="single"/>
        </w:rPr>
        <w:t>stressing that the most important immediate task is to advance practical cooperation with Southeast Asian countries to create an atmosphere in which to solve these disputes</w:t>
      </w:r>
      <w:r w:rsidRPr="009C2C9A">
        <w:rPr>
          <w:rFonts w:eastAsia="Times New Roman" w:cs="Times New Roman"/>
        </w:rPr>
        <w:t>, a Foreign Ministry spokesman said on Monday.</w:t>
      </w:r>
    </w:p>
    <w:p w:rsidR="00017AD0" w:rsidRPr="009C2C9A" w:rsidRDefault="00017AD0" w:rsidP="00017AD0">
      <w:pPr>
        <w:rPr>
          <w:rFonts w:eastAsia="Times New Roman" w:cs="Times New Roman"/>
        </w:rPr>
      </w:pPr>
      <w:r w:rsidRPr="009C2C9A">
        <w:rPr>
          <w:rStyle w:val="StyleUnderline"/>
        </w:rPr>
        <w:t xml:space="preserve">"On the South China Sea issue, China's stance is clear, </w:t>
      </w:r>
      <w:r w:rsidRPr="009C2C9A">
        <w:rPr>
          <w:rFonts w:eastAsia="Times New Roman" w:cs="Times New Roman"/>
        </w:rPr>
        <w:t>which is known by the Vietnamese side," ministry spokesman Liu Weimin said at a regular news conference, when asked about Vietnamese Foreign Minister Pham Binh Minh's ongoing visit to China.</w:t>
      </w:r>
    </w:p>
    <w:p w:rsidR="00017AD0" w:rsidRPr="009C2C9A" w:rsidRDefault="00017AD0" w:rsidP="00017AD0">
      <w:pPr>
        <w:rPr>
          <w:rStyle w:val="StyleUnderline"/>
        </w:rPr>
      </w:pPr>
      <w:r w:rsidRPr="009C2C9A">
        <w:rPr>
          <w:rStyle w:val="StyleUnderline"/>
        </w:rPr>
        <w:t>Minh began a four-day visit to China on Sunday, his first since becoming the country's foreign minister in August.</w:t>
      </w:r>
    </w:p>
    <w:p w:rsidR="00017AD0" w:rsidRPr="009C2C9A" w:rsidRDefault="00017AD0" w:rsidP="00017AD0">
      <w:pPr>
        <w:rPr>
          <w:rStyle w:val="StyleUnderline"/>
        </w:rPr>
      </w:pPr>
      <w:r w:rsidRPr="009C2C9A">
        <w:rPr>
          <w:rStyle w:val="StyleUnderline"/>
        </w:rPr>
        <w:t>The two countries are in a dispute over some islands in the South China Sea.</w:t>
      </w:r>
    </w:p>
    <w:p w:rsidR="00017AD0" w:rsidRPr="009C2C9A" w:rsidRDefault="00017AD0" w:rsidP="00017AD0">
      <w:pPr>
        <w:rPr>
          <w:rFonts w:eastAsia="Times New Roman" w:cs="Times New Roman"/>
          <w:u w:val="single"/>
        </w:rPr>
      </w:pPr>
      <w:r w:rsidRPr="009C2C9A">
        <w:rPr>
          <w:rFonts w:eastAsia="Times New Roman" w:cs="Times New Roman"/>
        </w:rPr>
        <w:t xml:space="preserve">Liu said the </w:t>
      </w:r>
      <w:r w:rsidRPr="009C2C9A">
        <w:rPr>
          <w:rFonts w:eastAsia="Times New Roman" w:cs="Times New Roman"/>
          <w:u w:val="single"/>
        </w:rPr>
        <w:t>two sides have agreed that, considering the overall nature of bilateral ties, the dispute should be resolved through friendly negotiations.</w:t>
      </w:r>
    </w:p>
    <w:p w:rsidR="00017AD0" w:rsidRPr="009C2C9A" w:rsidRDefault="00017AD0" w:rsidP="00017AD0">
      <w:pPr>
        <w:rPr>
          <w:rFonts w:eastAsia="Times New Roman" w:cs="Times New Roman"/>
        </w:rPr>
      </w:pPr>
      <w:r w:rsidRPr="009C2C9A">
        <w:rPr>
          <w:rFonts w:eastAsia="Times New Roman" w:cs="Times New Roman"/>
        </w:rPr>
        <w:t>"China is ready to consider exploring solutions to the South China Sea disputes with all relevant parties under reasonable conditions," said Liu.</w:t>
      </w:r>
    </w:p>
    <w:p w:rsidR="00017AD0" w:rsidRPr="009C2C9A" w:rsidRDefault="00017AD0" w:rsidP="00017AD0">
      <w:pPr>
        <w:rPr>
          <w:rStyle w:val="StyleUnderline"/>
        </w:rPr>
      </w:pPr>
      <w:r w:rsidRPr="009C2C9A">
        <w:rPr>
          <w:rStyle w:val="StyleUnderline"/>
        </w:rPr>
        <w:t>Of the 10 Association of Southeast Asian Nations members, the Philippines, Vietnam, Malaysia and Brunei have claims to territories in the South China Sea.</w:t>
      </w:r>
    </w:p>
    <w:p w:rsidR="00017AD0" w:rsidRPr="009C2C9A" w:rsidRDefault="00017AD0" w:rsidP="00017AD0">
      <w:pPr>
        <w:rPr>
          <w:rFonts w:eastAsia="Times New Roman" w:cs="Times New Roman"/>
        </w:rPr>
      </w:pPr>
      <w:r w:rsidRPr="009C2C9A">
        <w:rPr>
          <w:rFonts w:eastAsia="Times New Roman" w:cs="Times New Roman"/>
          <w:u w:val="single"/>
        </w:rPr>
        <w:t>China and ASEAN adopted guidelines on the implementation of the Declaration on the Conduct of Parties</w:t>
      </w:r>
      <w:r w:rsidRPr="009C2C9A">
        <w:rPr>
          <w:rFonts w:eastAsia="Times New Roman" w:cs="Times New Roman"/>
        </w:rPr>
        <w:t xml:space="preserve"> in July, which is a non-binding agreement.</w:t>
      </w:r>
    </w:p>
    <w:p w:rsidR="00017AD0" w:rsidRPr="009C2C9A" w:rsidRDefault="00017AD0" w:rsidP="00017AD0">
      <w:pPr>
        <w:rPr>
          <w:rFonts w:eastAsia="Times New Roman" w:cs="Times New Roman"/>
        </w:rPr>
      </w:pPr>
      <w:r w:rsidRPr="009C2C9A">
        <w:rPr>
          <w:rFonts w:eastAsia="Times New Roman" w:cs="Times New Roman"/>
        </w:rPr>
        <w:t xml:space="preserve">Liu said </w:t>
      </w:r>
      <w:r w:rsidRPr="009C2C9A">
        <w:rPr>
          <w:rFonts w:eastAsia="Times New Roman" w:cs="Times New Roman"/>
          <w:u w:val="single"/>
        </w:rPr>
        <w:t>China is open-minded and willing to actively promote the final conclusion of a "code of conduct of parties in the South China Sea</w:t>
      </w:r>
      <w:r w:rsidRPr="009C2C9A">
        <w:rPr>
          <w:rFonts w:eastAsia="Times New Roman" w:cs="Times New Roman"/>
        </w:rPr>
        <w:t>" when the conditions are right.</w:t>
      </w:r>
    </w:p>
    <w:p w:rsidR="00017AD0" w:rsidRPr="009C2C9A" w:rsidRDefault="00017AD0" w:rsidP="00017AD0">
      <w:pPr>
        <w:rPr>
          <w:rFonts w:eastAsia="Times New Roman" w:cs="Times New Roman"/>
        </w:rPr>
      </w:pPr>
      <w:r w:rsidRPr="009C2C9A">
        <w:rPr>
          <w:rFonts w:eastAsia="Times New Roman" w:cs="Times New Roman"/>
        </w:rPr>
        <w:t>"The pressing task for now is that all parties take opportunities to implement the DOC, and promote practical cooperation in the South China Sea to safeguard regional peace and stability," Liu said.</w:t>
      </w:r>
    </w:p>
    <w:p w:rsidR="00017AD0" w:rsidRPr="009C2C9A" w:rsidRDefault="00017AD0" w:rsidP="00017AD0">
      <w:pPr>
        <w:rPr>
          <w:rStyle w:val="StyleUnderline"/>
        </w:rPr>
      </w:pPr>
      <w:r w:rsidRPr="009C2C9A">
        <w:rPr>
          <w:rFonts w:eastAsia="Times New Roman" w:cs="Times New Roman"/>
        </w:rPr>
        <w:t xml:space="preserve">According to Reuters, </w:t>
      </w:r>
      <w:r w:rsidRPr="009C2C9A">
        <w:rPr>
          <w:rStyle w:val="StyleUnderline"/>
        </w:rPr>
        <w:t>Vietnam is opening up to Western defense firms amid tensions in the South China Sea.</w:t>
      </w:r>
    </w:p>
    <w:p w:rsidR="00017AD0" w:rsidRPr="009C2C9A" w:rsidRDefault="00017AD0" w:rsidP="00017AD0">
      <w:pPr>
        <w:rPr>
          <w:rFonts w:eastAsia="Times New Roman" w:cs="Times New Roman"/>
          <w:u w:val="single"/>
        </w:rPr>
      </w:pPr>
      <w:r w:rsidRPr="009C2C9A">
        <w:rPr>
          <w:rFonts w:eastAsia="Times New Roman" w:cs="Times New Roman"/>
        </w:rPr>
        <w:t xml:space="preserve">Minh met with his Chinese counterpart Yang Jiechi on Sunday. Yang said </w:t>
      </w:r>
      <w:r w:rsidRPr="009C2C9A">
        <w:rPr>
          <w:rFonts w:eastAsia="Times New Roman" w:cs="Times New Roman"/>
          <w:u w:val="single"/>
        </w:rPr>
        <w:t>China was ready to work with Vietnam to implement the consensus reached by the leaders of the two countries, and enhance political mutual trust, deepen cooperation and properly handle sensitive issues, in order to promote the sustained, sound and stable development of bilateral ties.</w:t>
      </w:r>
    </w:p>
    <w:p w:rsidR="00017AD0" w:rsidRPr="009C2C9A" w:rsidRDefault="00017AD0" w:rsidP="00017AD0">
      <w:pPr>
        <w:rPr>
          <w:rStyle w:val="StyleUnderline"/>
        </w:rPr>
      </w:pPr>
      <w:r w:rsidRPr="009C2C9A">
        <w:rPr>
          <w:rStyle w:val="StyleUnderline"/>
        </w:rPr>
        <w:t>Minh said Vietnam cherishes its traditional friendship and cooperation with China.</w:t>
      </w:r>
    </w:p>
    <w:p w:rsidR="00017AD0" w:rsidRPr="009C2C9A" w:rsidRDefault="00017AD0" w:rsidP="00017AD0"/>
    <w:p w:rsidR="00017AD0" w:rsidRPr="009C2C9A" w:rsidRDefault="00017AD0" w:rsidP="00017AD0">
      <w:pPr>
        <w:pStyle w:val="Heading2"/>
      </w:pPr>
      <w:r w:rsidRPr="009C2C9A">
        <w:t>Southeast Asia Instability</w:t>
      </w:r>
    </w:p>
    <w:p w:rsidR="00017AD0" w:rsidRPr="009C2C9A" w:rsidRDefault="00017AD0" w:rsidP="00017AD0">
      <w:pPr>
        <w:pStyle w:val="Heading3"/>
      </w:pPr>
      <w:r w:rsidRPr="009C2C9A">
        <w:t>Alt Causes</w:t>
      </w:r>
    </w:p>
    <w:p w:rsidR="00017AD0" w:rsidRPr="009C2C9A" w:rsidRDefault="00017AD0" w:rsidP="00017AD0">
      <w:pPr>
        <w:pStyle w:val="Heading4"/>
      </w:pPr>
      <w:r w:rsidRPr="009C2C9A">
        <w:t>Alt cause – Indonesia debt</w:t>
      </w:r>
    </w:p>
    <w:p w:rsidR="00017AD0" w:rsidRPr="009C2C9A" w:rsidRDefault="00017AD0" w:rsidP="00017AD0">
      <w:r w:rsidRPr="009C2C9A">
        <w:rPr>
          <w:rStyle w:val="Style13ptBold"/>
        </w:rPr>
        <w:t>Fabi and Suroyo 7/16</w:t>
      </w:r>
      <w:r w:rsidRPr="009C2C9A">
        <w:t>/14 – *Asian shipping correspondent **economic reporter (Randy and Gayatri, “INTERVIEW-Indonesia looks at ways to halt surge in private foreign debt,” Reuters, http://uk.reuters.com/article/2014/07/16/indonesia-economy-debt-idUKL4N0PQ2L820140716)//IS</w:t>
      </w:r>
    </w:p>
    <w:p w:rsidR="00017AD0" w:rsidRPr="009C2C9A" w:rsidRDefault="00017AD0" w:rsidP="00017AD0">
      <w:r w:rsidRPr="009C2C9A">
        <w:t xml:space="preserve">JAKARTA: </w:t>
      </w:r>
      <w:r w:rsidRPr="009C2C9A">
        <w:rPr>
          <w:rStyle w:val="StyleUnderline"/>
        </w:rPr>
        <w:t xml:space="preserve">Indonesia’s financial authorities are looking at ways to limit a </w:t>
      </w:r>
      <w:r w:rsidRPr="009C2C9A">
        <w:rPr>
          <w:rStyle w:val="Emphasis"/>
        </w:rPr>
        <w:t>surge in foreign debt</w:t>
      </w:r>
      <w:r w:rsidRPr="009C2C9A">
        <w:t xml:space="preserve"> among private firms and want to enlist the help of banks, worried that </w:t>
      </w:r>
      <w:r w:rsidRPr="009C2C9A">
        <w:rPr>
          <w:rStyle w:val="StyleUnderline"/>
        </w:rPr>
        <w:t>runaway lending could spark instability in Southeast Asia’s largest economy</w:t>
      </w:r>
      <w:r w:rsidRPr="009C2C9A">
        <w:t xml:space="preserve">. The central bank has expressed concern over a rise in </w:t>
      </w:r>
      <w:r w:rsidRPr="009C2C9A">
        <w:rPr>
          <w:rStyle w:val="StyleUnderline"/>
        </w:rPr>
        <w:t>the debt service ratio (DSR), which climbed to 46.3 per cent</w:t>
      </w:r>
      <w:r w:rsidRPr="009C2C9A">
        <w:t xml:space="preserve"> in the first quarter from 36.8 per cent in the same period last year </w:t>
      </w:r>
      <w:r w:rsidRPr="009C2C9A">
        <w:rPr>
          <w:rStyle w:val="StyleUnderline"/>
        </w:rPr>
        <w:t>due to a surge in private external debt.</w:t>
      </w:r>
      <w:r w:rsidRPr="009C2C9A">
        <w:t xml:space="preserve"> Bank Indonesia prefers the DSR, which is the ratio for repayments on external debt principal plus interest compared to a country’s total export earnings, to be below 35 per cent. “</w:t>
      </w:r>
      <w:r w:rsidRPr="009C2C9A">
        <w:rPr>
          <w:rStyle w:val="StyleUnderline"/>
        </w:rPr>
        <w:t>If the economy slows down and exports don’t pick up, the private sector has to be prudent offshore</w:t>
      </w:r>
      <w:r w:rsidRPr="009C2C9A">
        <w:t xml:space="preserve">,” Mirza Adityaswara, senior deputy governor of Bank Indonesia, said yesterday. “The point is </w:t>
      </w:r>
      <w:r w:rsidRPr="009C2C9A">
        <w:rPr>
          <w:rStyle w:val="StyleUnderline"/>
        </w:rPr>
        <w:t xml:space="preserve">there should be regulation to make sure offshore borrowing is done prudently.” The amount of private external debt almost </w:t>
      </w:r>
      <w:r w:rsidRPr="009C2C9A">
        <w:rPr>
          <w:rStyle w:val="Emphasis"/>
        </w:rPr>
        <w:t>doubled</w:t>
      </w:r>
      <w:r w:rsidRPr="009C2C9A">
        <w:rPr>
          <w:rStyle w:val="StyleUnderline"/>
        </w:rPr>
        <w:t xml:space="preserve"> to US$145.6 billion</w:t>
      </w:r>
      <w:r w:rsidRPr="009C2C9A">
        <w:t xml:space="preserve"> (RM465 billion) last April from around US$83.8 billion in 2010. </w:t>
      </w:r>
    </w:p>
    <w:p w:rsidR="00017AD0" w:rsidRPr="009C2C9A" w:rsidRDefault="00017AD0" w:rsidP="00017AD0">
      <w:pPr>
        <w:pStyle w:val="Heading3"/>
      </w:pPr>
      <w:r w:rsidRPr="009C2C9A">
        <w:t>Impact Inevitable</w:t>
      </w:r>
    </w:p>
    <w:p w:rsidR="00017AD0" w:rsidRPr="009C2C9A" w:rsidRDefault="00017AD0" w:rsidP="00017AD0">
      <w:pPr>
        <w:pStyle w:val="Heading4"/>
      </w:pPr>
      <w:r w:rsidRPr="009C2C9A">
        <w:t>Instability is inevitable – ISIS spillover</w:t>
      </w:r>
    </w:p>
    <w:p w:rsidR="00017AD0" w:rsidRPr="009C2C9A" w:rsidRDefault="00017AD0" w:rsidP="00017AD0">
      <w:r w:rsidRPr="009C2C9A">
        <w:rPr>
          <w:rStyle w:val="Style13ptBold"/>
        </w:rPr>
        <w:t>Hunt, 7/7</w:t>
      </w:r>
      <w:r w:rsidRPr="009C2C9A">
        <w:t>/14 – South-east Asia correspondent for The Diplomat and has worked in journalism for more than 25 years. He has served as bureau chief for Agence France-Presse in Cambodia and in Afghanistan during the Taliban occupation where he was commended by the United Nations for the ‘best and most insightful’ coverage of the Afghan civil war. (Luke, “ISIS: A threat well beyond the Middle East,” The Diplomat, http://thediplomat.com/2014/07/isis-a-threat-well-beyond-the-middle-east/)//IS</w:t>
      </w:r>
    </w:p>
    <w:p w:rsidR="00017AD0" w:rsidRPr="009C2C9A" w:rsidRDefault="00017AD0" w:rsidP="00017AD0">
      <w:r w:rsidRPr="009C2C9A">
        <w:rPr>
          <w:rStyle w:val="StyleUnderline"/>
        </w:rPr>
        <w:t>The threat of Islamic militants deploying terror tactics across Southeast Asia is making an unwelcome comeback</w:t>
      </w:r>
      <w:r w:rsidRPr="009C2C9A">
        <w:t xml:space="preserve">. Driven in part by the relentless drive into Iraq by Abu Bakr al-Baghdadi, </w:t>
      </w:r>
      <w:r w:rsidRPr="009C2C9A">
        <w:rPr>
          <w:rStyle w:val="StyleUnderline"/>
        </w:rPr>
        <w:t>the threat has already emerged in Malaysia, Cambodia, Thailand and the Philippines. Authorities in these countries fear home-grown Islamic militants in league with Baghdadi and his Islamic State of Iraq and Syria (ISIS) will return and plot their own caliphate</w:t>
      </w:r>
      <w:r w:rsidRPr="009C2C9A">
        <w:t xml:space="preserve">, not unlike Jemaah Islamiyah (JI) did when it launched its own terror campaign in league with al-Qaeda more than a decade ago. Arrests have been made in Malaysia amid reports that </w:t>
      </w:r>
      <w:r w:rsidRPr="009C2C9A">
        <w:rPr>
          <w:rStyle w:val="StyleUnderline"/>
        </w:rPr>
        <w:t>four new terrorist groups have emerged to stake a claim over much of mainland Southeast Asia</w:t>
      </w:r>
      <w:r w:rsidRPr="009C2C9A">
        <w:t xml:space="preserve">. All are Sunni Muslims with Shi’ites in their sights. Police are also looking for another five Malaysian men who fled to the Philippines where they are believed to be in hiding with the Abu Sattaf. The arrests followed the release of a video from ISIS senior clerics, titled There Is No Life </w:t>
      </w:r>
      <w:proofErr w:type="gramStart"/>
      <w:r w:rsidRPr="009C2C9A">
        <w:t>Without</w:t>
      </w:r>
      <w:proofErr w:type="gramEnd"/>
      <w:r w:rsidRPr="009C2C9A">
        <w:t xml:space="preserve"> Jihad. In the video, Abu Muthanna al Yemeni from Britain boasts about the many countries that have supplied ISIS mercenaries, adding: “We have brothers from Bangladesh, from Iraq, from Cambodia, Australia, </w:t>
      </w:r>
      <w:proofErr w:type="gramStart"/>
      <w:r w:rsidRPr="009C2C9A">
        <w:t>UK</w:t>
      </w:r>
      <w:proofErr w:type="gramEnd"/>
      <w:r w:rsidRPr="009C2C9A">
        <w:t xml:space="preserve">.” Muslim leaders in Cambodia rejected the claims although diplomats says hundreds of foreign nationals, including Khmers, are fighting with ISIS. Among them are those who studied in madrassas in the Middle East. In recent days ISIS has changed its name to simply the Islamic State, after more than 15,000 militiamen loyal to Baghdadi extended the civil war in Syria southwards into Iraq, reaching as far as the northern outskirts of Baghdad. It insists a caliphate has been established across both countries and has released a map outlining its territorial ambitions, stretching from the Atlantic coast of Spain and Morocco to the western border of Myanmar. </w:t>
      </w:r>
      <w:r w:rsidRPr="009C2C9A">
        <w:rPr>
          <w:rStyle w:val="StyleUnderline"/>
        </w:rPr>
        <w:t>In Malaysia, and elsewhere in Southeast Asia, recruitment for ISIS and its vitriolic anti-Shia campaign is occurring through social media outlets, including Facebook.</w:t>
      </w:r>
      <w:r w:rsidRPr="009C2C9A">
        <w:t xml:space="preserve"> One analyst pointed to Lotfi Ariffin, who has 24,796 followers and was a member of Malaysia’s hardline Islamic party PAS. “It is worrisome, yes,” said Shahriman Lockman, a senior foreign policy analyst at Malaysia’s Institute of Strategic &amp; International Studies. “If they wanted a safe haven for their training and operations, they could easily go to the numerous failed states in Africa. But they chose to operate from Malaysia, where the risk of being under surveillance is much higher.” Among them was 26-year-old Ahmad Tarmimi Maliki, said to be Malaysia’s first suicide bomber after he reportedly drove a military vehicle ladened with explosives into an Iraqi military post, killing 25 soldiers, </w:t>
      </w:r>
      <w:proofErr w:type="gramStart"/>
      <w:r w:rsidRPr="009C2C9A">
        <w:t>six</w:t>
      </w:r>
      <w:proofErr w:type="gramEnd"/>
      <w:r w:rsidRPr="009C2C9A">
        <w:t xml:space="preserve"> weeks ago. Details of the attack were published on the ISIS website under the headline “Mujahidin Malaysia Syahid Dalam Operasi Martyrdom.” </w:t>
      </w:r>
      <w:r w:rsidRPr="009C2C9A">
        <w:rPr>
          <w:rStyle w:val="StyleUnderline"/>
        </w:rPr>
        <w:t>Malaysian police have also arrested 19 people over the last two months in a counterterrorism operation</w:t>
      </w:r>
      <w:r w:rsidRPr="009C2C9A">
        <w:t xml:space="preserve"> the authorities hope will end any plans by jihadists of establishing recruitment and training centers in the Southeast Asian country. Meanwhile, the Royal Malaysian Navy is conducting background checks on staff after an officer was arrested for harboring militants plotting attacks in Iraq and Syria. Analysts said ISIS leader, Baghdadi, is attracting support and filling a void left by the killing of Osama bin Laden, with promises of an Islamic state and his ruthless approach to jihad. “ISIS’s priority has to be to sustain and consolidate its present campaign in Syria and Iraq rather than dissipate resources and personnel in non-core areas for the movement such as Southeast Asia,” said Gavin Greenwood, a regional security analyst with Hong Kong-based Allan &amp; Associates. “However, </w:t>
      </w:r>
      <w:r w:rsidRPr="009C2C9A">
        <w:rPr>
          <w:rStyle w:val="StyleUnderline"/>
        </w:rPr>
        <w:t>ISIS’s success to date has and no doubt will continue to attract recruits to the movement with any survivors to what may be years of fighting from countries such as Indonesia, Malaysia, the Philippines and Thailand representing a threat based on their skills and experience.”</w:t>
      </w:r>
      <w:r w:rsidRPr="009C2C9A">
        <w:t xml:space="preserve"> </w:t>
      </w:r>
    </w:p>
    <w:p w:rsidR="00017AD0" w:rsidRPr="009C2C9A" w:rsidRDefault="00017AD0" w:rsidP="00017AD0"/>
    <w:p w:rsidR="00017AD0" w:rsidRPr="009C2C9A" w:rsidRDefault="00017AD0" w:rsidP="00017AD0">
      <w:pPr>
        <w:pStyle w:val="Heading3"/>
      </w:pPr>
      <w:r w:rsidRPr="009C2C9A">
        <w:t>No impact</w:t>
      </w:r>
    </w:p>
    <w:p w:rsidR="00017AD0" w:rsidRPr="009C2C9A" w:rsidRDefault="00017AD0" w:rsidP="00017AD0">
      <w:pPr>
        <w:pStyle w:val="Heading4"/>
      </w:pPr>
      <w:r w:rsidRPr="009C2C9A">
        <w:t>No impact or at least no spillover – Thailand proves</w:t>
      </w:r>
    </w:p>
    <w:p w:rsidR="00017AD0" w:rsidRPr="009C2C9A" w:rsidRDefault="00017AD0" w:rsidP="00017AD0">
      <w:r w:rsidRPr="009C2C9A">
        <w:rPr>
          <w:rStyle w:val="Style13ptBold"/>
        </w:rPr>
        <w:t>The Manila Times</w:t>
      </w:r>
      <w:r w:rsidRPr="009C2C9A">
        <w:t>, 1/18/</w:t>
      </w:r>
      <w:r w:rsidRPr="009C2C9A">
        <w:rPr>
          <w:rStyle w:val="Style13ptBold"/>
        </w:rPr>
        <w:t>14</w:t>
      </w:r>
      <w:r w:rsidRPr="009C2C9A">
        <w:t xml:space="preserve"> – (“In Thailand, political instability threatens new opportunities in Southeast Asia,” The Manila Times, http://www.manilatimes.net/in-thailand-political-instability-threatens-new-opportunities-in-southeast-asia/68869/)//IS</w:t>
      </w:r>
    </w:p>
    <w:p w:rsidR="00017AD0" w:rsidRPr="009C2C9A" w:rsidRDefault="00017AD0" w:rsidP="00017AD0">
      <w:r w:rsidRPr="009C2C9A">
        <w:t xml:space="preserve">The popular </w:t>
      </w:r>
      <w:r w:rsidRPr="009C2C9A">
        <w:rPr>
          <w:rStyle w:val="StyleUnderline"/>
        </w:rPr>
        <w:t xml:space="preserve">unrest that has brought Thai politics to a standstill is not particularly remarkable; political instability in the country has occurred cyclically over </w:t>
      </w:r>
      <w:r w:rsidRPr="009C2C9A">
        <w:rPr>
          <w:rStyle w:val="Emphasis"/>
        </w:rPr>
        <w:t>the past decade</w:t>
      </w:r>
      <w:r w:rsidRPr="009C2C9A">
        <w:t xml:space="preserve">, and </w:t>
      </w:r>
      <w:r w:rsidRPr="009C2C9A">
        <w:rPr>
          <w:rStyle w:val="StyleUnderline"/>
        </w:rPr>
        <w:t>it shows no sign of abating anytime soon</w:t>
      </w:r>
      <w:r w:rsidRPr="009C2C9A">
        <w:t xml:space="preserve">. What is remarkable about </w:t>
      </w:r>
      <w:r w:rsidRPr="009C2C9A">
        <w:rPr>
          <w:rStyle w:val="StyleUnderline"/>
        </w:rPr>
        <w:t>the current bout of turmoil is that it could prevent Thailand from benefiting from emerging economic developments</w:t>
      </w:r>
      <w:r w:rsidRPr="009C2C9A">
        <w:t xml:space="preserve"> in Southeast Asia. Over the past century, Thailand’s geopolitical advantages, namely its strategic location and ethnic and cultural influence, have conferred on the country a regional leadership role. But Southeast Asia is changing: Manufacturers are leaving China as it moves up the value chain, the region is slowly integrating economically, the United States is turning its attention away from the Middle East toward the Asia-Pacific region, and Beijing is trying to expand its influence in Southeast Asia. If instability persists, Thailand may not be able to lead or even benefit from these new regional realities. </w:t>
      </w:r>
      <w:r w:rsidRPr="009C2C9A">
        <w:rPr>
          <w:rStyle w:val="StyleUnderline"/>
        </w:rPr>
        <w:t>Since the 2006 military coup, Thai politics has become predictable. Political forces use public protests to forward their agenda, governments fall amid protests or military intervention, and a new election is held. Thailand’s political cycle is partly a result of the country’s inherent insolubility, whereby elites in Bangkok traditionally have ruled the more populous but politically marginalized rural regions</w:t>
      </w:r>
      <w:r w:rsidRPr="009C2C9A">
        <w:t>. But now, the rural masses are finding the power to select representatives who do not conform to the traditional political-economic model.</w:t>
      </w:r>
    </w:p>
    <w:p w:rsidR="00017AD0" w:rsidRPr="009C2C9A" w:rsidRDefault="00017AD0" w:rsidP="00017AD0"/>
    <w:p w:rsidR="00017AD0" w:rsidRPr="009C2C9A" w:rsidRDefault="00017AD0" w:rsidP="00017AD0"/>
    <w:p w:rsidR="00017AD0" w:rsidRPr="009C2C9A" w:rsidRDefault="00017AD0" w:rsidP="00017AD0">
      <w:pPr>
        <w:pStyle w:val="Heading2"/>
      </w:pPr>
      <w:r w:rsidRPr="009C2C9A">
        <w:t>Stuctural violence</w:t>
      </w:r>
    </w:p>
    <w:p w:rsidR="00017AD0" w:rsidRPr="009C2C9A" w:rsidRDefault="00017AD0" w:rsidP="00017AD0">
      <w:pPr>
        <w:pStyle w:val="Heading3"/>
      </w:pPr>
      <w:r w:rsidRPr="009C2C9A">
        <w:t>Impact uniqueness</w:t>
      </w:r>
    </w:p>
    <w:p w:rsidR="00017AD0" w:rsidRPr="009C2C9A" w:rsidRDefault="00017AD0" w:rsidP="00017AD0">
      <w:pPr>
        <w:keepNext/>
        <w:keepLines/>
        <w:spacing w:before="200"/>
        <w:outlineLvl w:val="3"/>
        <w:rPr>
          <w:rFonts w:eastAsiaTheme="majorEastAsia" w:cs="Times New Roman"/>
          <w:b/>
          <w:bCs/>
          <w:iCs/>
        </w:rPr>
      </w:pPr>
      <w:proofErr w:type="gramStart"/>
      <w:r w:rsidRPr="009C2C9A">
        <w:rPr>
          <w:rFonts w:eastAsiaTheme="majorEastAsia" w:cs="Times New Roman"/>
          <w:b/>
          <w:bCs/>
          <w:iCs/>
        </w:rPr>
        <w:t>we</w:t>
      </w:r>
      <w:proofErr w:type="gramEnd"/>
      <w:r w:rsidRPr="009C2C9A">
        <w:rPr>
          <w:rFonts w:eastAsiaTheme="majorEastAsia" w:cs="Times New Roman"/>
          <w:b/>
          <w:bCs/>
          <w:iCs/>
        </w:rPr>
        <w:t xml:space="preserve"> control impact uniqueness – status quo is structurally improving</w:t>
      </w:r>
    </w:p>
    <w:p w:rsidR="00017AD0" w:rsidRPr="009C2C9A" w:rsidRDefault="00017AD0" w:rsidP="00017AD0">
      <w:r w:rsidRPr="009C2C9A">
        <w:rPr>
          <w:b/>
          <w:bCs/>
        </w:rPr>
        <w:t>Ridley 10</w:t>
      </w:r>
      <w:r w:rsidRPr="009C2C9A">
        <w:t xml:space="preserve"> – visiting professor at Cold Spring Harbor Laboratory, former science editor of </w:t>
      </w:r>
      <w:r w:rsidRPr="009C2C9A">
        <w:rPr>
          <w:i/>
        </w:rPr>
        <w:t>The Economist</w:t>
      </w:r>
      <w:r w:rsidRPr="009C2C9A">
        <w:t>, and award-winning science writer, (Matt, The Rational Optimist, 2010 pg. 13-15) //AD</w:t>
      </w:r>
    </w:p>
    <w:p w:rsidR="00017AD0" w:rsidRPr="009C2C9A" w:rsidRDefault="00017AD0" w:rsidP="00017AD0">
      <w:pPr>
        <w:ind w:right="288"/>
        <w:rPr>
          <w:rFonts w:eastAsia="Times New Roman" w:cs="Times New Roman"/>
        </w:rPr>
      </w:pPr>
    </w:p>
    <w:p w:rsidR="00017AD0" w:rsidRPr="009C2C9A" w:rsidRDefault="00017AD0" w:rsidP="00017AD0">
      <w:pPr>
        <w:ind w:right="288"/>
        <w:rPr>
          <w:rFonts w:eastAsia="Times New Roman" w:cs="Times New Roman"/>
        </w:rPr>
      </w:pPr>
      <w:r w:rsidRPr="009C2C9A">
        <w:rPr>
          <w:rFonts w:eastAsia="Times New Roman" w:cs="Times New Roman"/>
        </w:rPr>
        <w:t xml:space="preserve">If my fictional family is not to your taste, perhaps you prefer statistics. </w:t>
      </w:r>
      <w:r w:rsidRPr="009C2C9A">
        <w:rPr>
          <w:rFonts w:eastAsia="Times New Roman" w:cs="Times New Roman"/>
          <w:bCs/>
          <w:u w:val="single"/>
        </w:rPr>
        <w:t xml:space="preserve">Since 1800, the population of the world has </w:t>
      </w:r>
      <w:r w:rsidRPr="009C2C9A">
        <w:rPr>
          <w:rFonts w:eastAsiaTheme="majorEastAsia"/>
          <w:b/>
          <w:iCs/>
          <w:u w:val="single"/>
          <w:bdr w:val="single" w:sz="18" w:space="0" w:color="auto"/>
        </w:rPr>
        <w:t>multiplied six times</w:t>
      </w:r>
      <w:r w:rsidRPr="009C2C9A">
        <w:rPr>
          <w:rFonts w:eastAsia="Times New Roman" w:cs="Times New Roman"/>
          <w:bCs/>
          <w:u w:val="single"/>
        </w:rPr>
        <w:t xml:space="preserve">, yet average life expectancy has more than doubled and real income has risen more than </w:t>
      </w:r>
      <w:r w:rsidRPr="009C2C9A">
        <w:rPr>
          <w:rFonts w:eastAsiaTheme="majorEastAsia"/>
          <w:b/>
          <w:iCs/>
          <w:u w:val="single"/>
          <w:bdr w:val="single" w:sz="18" w:space="0" w:color="auto"/>
        </w:rPr>
        <w:t>nine times</w:t>
      </w:r>
      <w:r w:rsidRPr="009C2C9A">
        <w:rPr>
          <w:rFonts w:eastAsia="Times New Roman" w:cs="Times New Roman"/>
          <w:bCs/>
          <w:u w:val="single"/>
        </w:rPr>
        <w:t xml:space="preserve">. </w:t>
      </w:r>
      <w:r w:rsidRPr="009C2C9A">
        <w:rPr>
          <w:rFonts w:eastAsia="Times New Roman" w:cs="Times New Roman"/>
        </w:rPr>
        <w:t>Taking a shorter perspective, in 2005, compared with 1955,</w:t>
      </w:r>
      <w:r w:rsidRPr="009C2C9A">
        <w:rPr>
          <w:rFonts w:eastAsia="Times New Roman" w:cs="Times New Roman"/>
          <w:bCs/>
          <w:u w:val="single"/>
        </w:rPr>
        <w:t xml:space="preserve"> the average human </w:t>
      </w:r>
      <w:r w:rsidRPr="009C2C9A">
        <w:rPr>
          <w:rFonts w:eastAsia="Times New Roman" w:cs="Times New Roman"/>
        </w:rPr>
        <w:t>being on Planet Earth earned nearly three times as much money (corrected for inflation), ate one-third more calories of food, buried one-third as many of her children and could expect to live one-third longer. She</w:t>
      </w:r>
      <w:r w:rsidRPr="009C2C9A">
        <w:rPr>
          <w:rFonts w:eastAsia="Times New Roman" w:cs="Times New Roman"/>
          <w:bCs/>
          <w:u w:val="single"/>
        </w:rPr>
        <w:t xml:space="preserve"> was less likely to die as a result of war, murder, childbirth, accidents, tornadoes, flooding, famine, whooping cough, tuberculosis, malaria, diphtheria, typhus, typhoid, measles, smallpox, scurvy or polio.</w:t>
      </w:r>
      <w:r w:rsidRPr="009C2C9A">
        <w:rPr>
          <w:rFonts w:eastAsia="Times New Roman" w:cs="Times New Roman"/>
        </w:rPr>
        <w:t xml:space="preserve"> She was less likely, at any given age, to get cancer, heart disease or stroke. </w:t>
      </w:r>
      <w:r w:rsidRPr="009C2C9A">
        <w:rPr>
          <w:rFonts w:eastAsia="Times New Roman" w:cs="Times New Roman"/>
          <w:bCs/>
          <w:u w:val="single"/>
        </w:rPr>
        <w:t>She was more likely to be literate</w:t>
      </w:r>
      <w:r w:rsidRPr="009C2C9A">
        <w:rPr>
          <w:rFonts w:eastAsia="Times New Roman" w:cs="Times New Roman"/>
        </w:rPr>
        <w:t xml:space="preserve"> and to have finished school. She was more likely to own a telephone, a flush toilet, a refrigerator and a bicycle. All this during a half-century when the world population has more than doubled, so that </w:t>
      </w:r>
      <w:r w:rsidRPr="009C2C9A">
        <w:rPr>
          <w:rFonts w:eastAsia="Times New Roman" w:cs="Times New Roman"/>
          <w:bCs/>
          <w:u w:val="single"/>
        </w:rPr>
        <w:t>far from being rationed by population pressure, the goods and services</w:t>
      </w:r>
      <w:r w:rsidRPr="009C2C9A">
        <w:rPr>
          <w:rFonts w:eastAsia="Times New Roman" w:cs="Times New Roman"/>
        </w:rPr>
        <w:t xml:space="preserve"> available to the people of the world </w:t>
      </w:r>
      <w:r w:rsidRPr="009C2C9A">
        <w:rPr>
          <w:rFonts w:eastAsia="Times New Roman" w:cs="Times New Roman"/>
          <w:bCs/>
          <w:u w:val="single"/>
        </w:rPr>
        <w:t>have expanded.</w:t>
      </w:r>
      <w:r w:rsidRPr="009C2C9A">
        <w:rPr>
          <w:rFonts w:eastAsia="Times New Roman" w:cs="Times New Roman"/>
        </w:rPr>
        <w:t xml:space="preserve"> It is, by any standard, an astonishing human achievement. Averages conceal a lot. But even </w:t>
      </w:r>
      <w:r w:rsidRPr="009C2C9A">
        <w:rPr>
          <w:rFonts w:eastAsia="Times New Roman" w:cs="Times New Roman"/>
          <w:bCs/>
          <w:u w:val="single"/>
        </w:rPr>
        <w:t xml:space="preserve">if you break down the world into bits, it is </w:t>
      </w:r>
      <w:r w:rsidRPr="009C2C9A">
        <w:rPr>
          <w:rFonts w:eastAsiaTheme="majorEastAsia"/>
          <w:b/>
          <w:iCs/>
          <w:u w:val="single"/>
          <w:bdr w:val="single" w:sz="18" w:space="0" w:color="auto"/>
        </w:rPr>
        <w:t>hard to find any region</w:t>
      </w:r>
      <w:r w:rsidRPr="009C2C9A">
        <w:rPr>
          <w:rFonts w:eastAsia="Times New Roman" w:cs="Times New Roman"/>
          <w:bCs/>
          <w:u w:val="single"/>
        </w:rPr>
        <w:t xml:space="preserve"> that was </w:t>
      </w:r>
      <w:r w:rsidRPr="009C2C9A">
        <w:rPr>
          <w:rFonts w:eastAsiaTheme="majorEastAsia"/>
          <w:b/>
          <w:iCs/>
          <w:u w:val="single"/>
          <w:bdr w:val="single" w:sz="18" w:space="0" w:color="auto"/>
        </w:rPr>
        <w:t xml:space="preserve">worse off </w:t>
      </w:r>
      <w:r w:rsidRPr="009C2C9A">
        <w:rPr>
          <w:rFonts w:eastAsia="Times New Roman" w:cs="Times New Roman"/>
        </w:rPr>
        <w:t xml:space="preserve">in 2005 than it was in 1955. Over that half-century, real income per head ended a little lower in only six countries (Afghanistan, Haiti, Congo, Liberia, Sierra Leone and Somalia), life expectancy in three (Russia, Swaziland and Zimbabwe), and infant survival in none. In the rest they have rocketed upward. Africa’s rate of improvement has been distressingly slow and patchy compared with the rest of the world, and many southern African countries saw life expectancy plunge in the 1990s as the AIDS epidemic took hold (before recovering in recent years). There were also moments in the half-century when you could have caught countries in episodes of dreadful deterioration of living standards or life chances – China in the 1960s, Cambodia in the 1970s, Ethiopia in the 1980s, Rwanda in the 1990s, Congo in the 2000s, North Korea throughout. Argentina had a disappointingly stagnant twentieth century. But overall, after fifty years, the outcome for the world is remarkably, astonishingly, dramatically positive. The average South Korean lives twenty-six more years and earns fifteen times as much income each year as he did in 1955 (and earns fifteen times as much as his North Korean counter part). The average Mexican lives longer now than the average Briton did in 1955. The average Botswanan earns more than the average Finn did in 1955. </w:t>
      </w:r>
      <w:r w:rsidRPr="009C2C9A">
        <w:rPr>
          <w:rFonts w:eastAsia="Times New Roman" w:cs="Times New Roman"/>
          <w:bCs/>
          <w:u w:val="single"/>
        </w:rPr>
        <w:t>Infant mortality is lower today in Nepal than it was in Italy</w:t>
      </w:r>
      <w:r w:rsidRPr="009C2C9A">
        <w:rPr>
          <w:rFonts w:eastAsia="Times New Roman" w:cs="Times New Roman"/>
        </w:rPr>
        <w:t xml:space="preserve"> in 1951. The proportion of Vietnamese living on less than $2 a day has dropped from 90 per cent to 30 per cent in twenty years. </w:t>
      </w:r>
      <w:r w:rsidRPr="009C2C9A">
        <w:rPr>
          <w:rFonts w:eastAsia="Times New Roman" w:cs="Times New Roman"/>
          <w:bCs/>
          <w:u w:val="single"/>
        </w:rPr>
        <w:t>The rich have got richer, but the poor</w:t>
      </w:r>
      <w:r w:rsidRPr="009C2C9A">
        <w:rPr>
          <w:rFonts w:eastAsia="Times New Roman" w:cs="Times New Roman"/>
        </w:rPr>
        <w:t xml:space="preserve"> have done even better. The poor in the developing world </w:t>
      </w:r>
      <w:r w:rsidRPr="009C2C9A">
        <w:rPr>
          <w:rFonts w:eastAsiaTheme="majorEastAsia"/>
          <w:b/>
          <w:iCs/>
          <w:u w:val="single"/>
          <w:bdr w:val="single" w:sz="18" w:space="0" w:color="auto"/>
        </w:rPr>
        <w:t>grew their consumption twice</w:t>
      </w:r>
      <w:r w:rsidRPr="009C2C9A">
        <w:rPr>
          <w:rFonts w:eastAsia="Times New Roman" w:cs="Times New Roman"/>
          <w:bCs/>
          <w:u w:val="single"/>
        </w:rPr>
        <w:t xml:space="preserve"> as </w:t>
      </w:r>
      <w:r w:rsidRPr="009C2C9A">
        <w:rPr>
          <w:rFonts w:eastAsiaTheme="majorEastAsia"/>
          <w:b/>
          <w:iCs/>
          <w:u w:val="single"/>
          <w:bdr w:val="single" w:sz="18" w:space="0" w:color="auto"/>
        </w:rPr>
        <w:t>fast as the world as a whole</w:t>
      </w:r>
      <w:r w:rsidRPr="009C2C9A">
        <w:rPr>
          <w:rFonts w:eastAsia="Times New Roman" w:cs="Times New Roman"/>
        </w:rPr>
        <w:t xml:space="preserve"> between 1980 and 2000. The Chinese are ten times as rich, one-third as </w:t>
      </w:r>
      <w:proofErr w:type="gramStart"/>
      <w:r w:rsidRPr="009C2C9A">
        <w:rPr>
          <w:rFonts w:eastAsia="Times New Roman" w:cs="Times New Roman"/>
        </w:rPr>
        <w:t>fecund and</w:t>
      </w:r>
      <w:proofErr w:type="gramEnd"/>
      <w:r w:rsidRPr="009C2C9A">
        <w:rPr>
          <w:rFonts w:eastAsia="Times New Roman" w:cs="Times New Roman"/>
        </w:rPr>
        <w:t xml:space="preserve"> twenty-eight years longer-lived than they were fifty years ago. Even Nigerians are twice as rich, 25 per cent less fecund and nine years longer-lived than they were in 1955. </w:t>
      </w:r>
      <w:r w:rsidRPr="009C2C9A">
        <w:rPr>
          <w:rFonts w:eastAsia="Times New Roman" w:cs="Times New Roman"/>
          <w:bCs/>
          <w:u w:val="single"/>
        </w:rPr>
        <w:t xml:space="preserve">Despite a doubling of the world population, even the raw number of people living in </w:t>
      </w:r>
      <w:r w:rsidRPr="009C2C9A">
        <w:rPr>
          <w:rFonts w:eastAsiaTheme="majorEastAsia"/>
          <w:b/>
          <w:iCs/>
          <w:u w:val="single"/>
          <w:bdr w:val="single" w:sz="18" w:space="0" w:color="auto"/>
        </w:rPr>
        <w:t>absolute poverty</w:t>
      </w:r>
      <w:r w:rsidRPr="009C2C9A">
        <w:rPr>
          <w:rFonts w:eastAsia="Times New Roman" w:cs="Times New Roman"/>
          <w:bCs/>
          <w:u w:val="single"/>
        </w:rPr>
        <w:t xml:space="preserve"> (</w:t>
      </w:r>
      <w:r w:rsidRPr="009C2C9A">
        <w:rPr>
          <w:rFonts w:eastAsia="Times New Roman" w:cs="Times New Roman"/>
        </w:rPr>
        <w:t>defined as less than a 1985 dollar a day)</w:t>
      </w:r>
      <w:r w:rsidRPr="009C2C9A">
        <w:rPr>
          <w:rFonts w:eastAsia="Times New Roman" w:cs="Times New Roman"/>
          <w:bCs/>
          <w:u w:val="single"/>
        </w:rPr>
        <w:t xml:space="preserve"> </w:t>
      </w:r>
      <w:r w:rsidRPr="009C2C9A">
        <w:rPr>
          <w:rFonts w:eastAsiaTheme="majorEastAsia"/>
          <w:b/>
          <w:iCs/>
          <w:u w:val="single"/>
          <w:bdr w:val="single" w:sz="18" w:space="0" w:color="auto"/>
        </w:rPr>
        <w:t>has fallen</w:t>
      </w:r>
      <w:r w:rsidRPr="009C2C9A">
        <w:rPr>
          <w:rFonts w:eastAsia="Times New Roman" w:cs="Times New Roman"/>
        </w:rPr>
        <w:t xml:space="preserve"> since the 1950s. The percentage living in such absolute poverty has dropped by more than half – to less than 18 per cent. That number is, of course, still all too horribly high, but the trend is hardly a cause for despair: at the current rate of decline, it would hit zero around 2035 – though it probably won’t. The United Nations estimates that poverty was reduced more in the last fifty years than in the previous 500.  </w:t>
      </w:r>
    </w:p>
    <w:p w:rsidR="00017AD0" w:rsidRPr="009C2C9A" w:rsidRDefault="00017AD0" w:rsidP="00017AD0"/>
    <w:p w:rsidR="00017AD0" w:rsidRPr="009C2C9A" w:rsidRDefault="00017AD0" w:rsidP="00017AD0">
      <w:pPr>
        <w:keepNext/>
        <w:keepLines/>
        <w:spacing w:before="200"/>
        <w:outlineLvl w:val="3"/>
        <w:rPr>
          <w:rFonts w:eastAsia="MS Mincho" w:cstheme="majorBidi"/>
          <w:b/>
          <w:bCs/>
          <w:iCs/>
        </w:rPr>
      </w:pPr>
      <w:r w:rsidRPr="009C2C9A">
        <w:rPr>
          <w:rFonts w:eastAsia="MS Mincho" w:cstheme="majorBidi"/>
          <w:b/>
          <w:bCs/>
          <w:iCs/>
        </w:rPr>
        <w:t>We control uniqueness—human well-being is on the rise</w:t>
      </w:r>
    </w:p>
    <w:p w:rsidR="00017AD0" w:rsidRPr="009C2C9A" w:rsidRDefault="00017AD0" w:rsidP="00017AD0">
      <w:pPr>
        <w:rPr>
          <w:rFonts w:eastAsia="MS Mincho"/>
        </w:rPr>
      </w:pPr>
      <w:r w:rsidRPr="009C2C9A">
        <w:rPr>
          <w:rFonts w:eastAsia="MS Mincho"/>
          <w:b/>
          <w:bCs/>
        </w:rPr>
        <w:t>Goklany 09</w:t>
      </w:r>
      <w:r w:rsidRPr="009C2C9A">
        <w:rPr>
          <w:rFonts w:eastAsia="MS Mincho"/>
          <w:b/>
        </w:rPr>
        <w:t>—</w:t>
      </w:r>
      <w:r w:rsidRPr="009C2C9A">
        <w:rPr>
          <w:rFonts w:eastAsia="MS Mincho"/>
        </w:rPr>
        <w:t xml:space="preserve">Worked with federal and state governments, think tanks, and the private sector for over 35 years.  Worked with IPCC before its inception as an author, delegate and reviewer. Negotiated UN Framework Convention on Climate Change. Managed the emissions trading program for the EPA.  Julian Simon Fellow at the Property and Environment Research Center, visiting fellow at AEI, winner of the Julian Simon Prize and Award. PhD, MS, electrical engineering, MSU. B.Tech in electrical engineering, Indian Institute of Tech. (Indur, “Have increases in population, affluence and technology worsened human and environmental well-being?”  2009, </w:t>
      </w:r>
      <w:hyperlink r:id="rId226" w:history="1">
        <w:r w:rsidRPr="009C2C9A">
          <w:rPr>
            <w:rFonts w:eastAsia="MS Mincho"/>
          </w:rPr>
          <w:t>http://www.ejsd.org/docs/HAVE_INCREASES_IN_POPULATION_AFFLUENCE_AND_TECHNOLOGY_WORSENED_HUMAN_AND_ENVIRONMENTAL_WELL-BEING.pdf</w:t>
        </w:r>
      </w:hyperlink>
      <w:r w:rsidRPr="009C2C9A">
        <w:rPr>
          <w:rFonts w:eastAsia="MS Mincho"/>
        </w:rPr>
        <w:t>) //AD</w:t>
      </w:r>
    </w:p>
    <w:p w:rsidR="00017AD0" w:rsidRPr="009C2C9A" w:rsidRDefault="00017AD0" w:rsidP="00017AD0">
      <w:pPr>
        <w:rPr>
          <w:rFonts w:eastAsia="MS Mincho"/>
        </w:rPr>
      </w:pPr>
    </w:p>
    <w:p w:rsidR="00017AD0" w:rsidRPr="009C2C9A" w:rsidRDefault="00017AD0" w:rsidP="00017AD0">
      <w:r w:rsidRPr="009C2C9A">
        <w:t xml:space="preserve">Although </w:t>
      </w:r>
      <w:r w:rsidRPr="009C2C9A">
        <w:rPr>
          <w:rStyle w:val="StyleUnderline"/>
        </w:rPr>
        <w:t>global population</w:t>
      </w:r>
      <w:r w:rsidRPr="009C2C9A">
        <w:t xml:space="preserve"> is no longer growing exponentially, it </w:t>
      </w:r>
      <w:r w:rsidRPr="009C2C9A">
        <w:rPr>
          <w:rStyle w:val="StyleUnderline"/>
        </w:rPr>
        <w:t>has quadrupled since 1900</w:t>
      </w:r>
      <w:r w:rsidRPr="009C2C9A">
        <w:t xml:space="preserve">. Concurrently, </w:t>
      </w:r>
      <w:r w:rsidRPr="009C2C9A">
        <w:rPr>
          <w:rStyle w:val="StyleUnderline"/>
        </w:rPr>
        <w:t xml:space="preserve">affluence (or GDP per capita) has sextupled, global economic product (a measure of aggregate consumption) has increased 23-fold </w:t>
      </w:r>
      <w:r w:rsidRPr="009C2C9A">
        <w:t xml:space="preserve">and carbon dioxide has increased over 15-fold (Maddison 2003; GGDC 2008; World Bank 2008a; Marland et al. 2007).4 But </w:t>
      </w:r>
      <w:r w:rsidRPr="009C2C9A">
        <w:rPr>
          <w:rStyle w:val="StyleUnderline"/>
        </w:rPr>
        <w:t>contrary to Neo- Malthusian fears, average human well-being, measured by any objective indicator, has never been higher. Food supplies, Malthus’ original concern, are up worldwide</w:t>
      </w:r>
      <w:r w:rsidRPr="009C2C9A">
        <w:t xml:space="preserve">. Global food supplies per capita increased from 2,254 Cals/day in 1961 to 2,810 in 2003 (FAOSTAT 2008). </w:t>
      </w:r>
      <w:r w:rsidRPr="009C2C9A">
        <w:rPr>
          <w:rStyle w:val="StyleUnderline"/>
        </w:rPr>
        <w:t>This helped reduce hunger and malnutrition worldwide. The proportion of the population in the developing world, suffering from chronic hunger declined from 37 percent to 17 percent between 1969–71 and 2001–2003 despite an 87 percent population increase</w:t>
      </w:r>
      <w:r w:rsidRPr="009C2C9A">
        <w:t xml:space="preserve"> (Goklany 2007a; FAO 2006). </w:t>
      </w:r>
      <w:r w:rsidRPr="009C2C9A">
        <w:rPr>
          <w:rStyle w:val="StyleUnderline"/>
        </w:rPr>
        <w:t>The reduction in hunger and malnutrition, along with improvements in basic hygiene, improved access to safer water and sanitation, broad adoption of vaccinations, antibiotics, pasteurization and other public health measures, helped reduce mortality and increase life expectancies</w:t>
      </w:r>
      <w:r w:rsidRPr="009C2C9A">
        <w:t xml:space="preserve">. These improvements first became evident in today’s developed countries in the mid- to late-1800s and started to spread in earnest to developing countries from the 1950s. </w:t>
      </w:r>
      <w:r w:rsidRPr="009C2C9A">
        <w:rPr>
          <w:rStyle w:val="StyleUnderline"/>
        </w:rPr>
        <w:t>The infant mortality rate in developing countries was 180 per 1,000 live births in the early 1950s; today it is 57</w:t>
      </w:r>
      <w:r w:rsidRPr="009C2C9A">
        <w:t xml:space="preserve">. Consequently, </w:t>
      </w:r>
      <w:r w:rsidRPr="009C2C9A">
        <w:rPr>
          <w:rStyle w:val="StyleUnderline"/>
        </w:rPr>
        <w:t>global life expectancy, perhaps the single most important measure of human well-being, increased from 31 years in 1900 to 47 years in the early 1950s to 67 years today</w:t>
      </w:r>
      <w:r w:rsidRPr="009C2C9A">
        <w:t xml:space="preserve"> (Goklany 2007a). </w:t>
      </w:r>
      <w:r w:rsidRPr="009C2C9A">
        <w:rPr>
          <w:rStyle w:val="StyleUnderline"/>
        </w:rPr>
        <w:t>Globally, average annual per capita incomes tripled since 1950</w:t>
      </w:r>
      <w:r w:rsidRPr="009C2C9A">
        <w:t xml:space="preserve">. The proportion of the world’s population outside of high-income OECD countries living in absolute poverty (average consumption of less than $1 per day in 1985 International dollars adjusted for purchasing power parity), fell from 84 percent in 1820 to 40 percent in 1981 to 20 percent in 2007 (Goklany 2007a; WRI 2008; World Bank 2007). </w:t>
      </w:r>
      <w:r w:rsidRPr="009C2C9A">
        <w:rPr>
          <w:rStyle w:val="StyleUnderline"/>
        </w:rPr>
        <w:t>Equally important, the world is more literate and better educated. Child labor in low income countries declined from 30 to 18 percent between 1960 and 2003.</w:t>
      </w:r>
      <w:r w:rsidRPr="009C2C9A">
        <w:t xml:space="preserve"> In most countries, </w:t>
      </w:r>
      <w:r w:rsidRPr="009C2C9A">
        <w:rPr>
          <w:rStyle w:val="StyleUnderline"/>
        </w:rPr>
        <w:t xml:space="preserve">people are freer politically, economically and socially to pursue their goals as they see fit. More people choose their own rulers, and have freedom of expression. They are more likely to live under rule of law, and less likely to be arbitrarily deprived of life, limb and property. Social and professional mobility has never been greater. It is easier to transcend the bonds </w:t>
      </w:r>
      <w:r w:rsidRPr="009C2C9A">
        <w:t xml:space="preserve">of caste, place, gender, and other accidents of birth in the lottery of life. </w:t>
      </w:r>
      <w:r w:rsidRPr="009C2C9A">
        <w:rPr>
          <w:rStyle w:val="StyleUnderline"/>
        </w:rPr>
        <w:t>People work fewer hours, and have more money and better health to enjoy their leisure time</w:t>
      </w:r>
      <w:r w:rsidRPr="009C2C9A">
        <w:t xml:space="preserve"> (Goklany 2007a). Figure 3 summarizes the U.S. experience over the 20th century with respect to growth of population, affluence, material, fossil fuel energy and chemical consumption, and life expectancy. It indicates that population has multiplied 3.7-fold; income, 6.9-fold; carbon dioxide emissions, 8.5-fold; material use, 26.5-fold; and organic chemical use, 101-fold. Yet its life expectancy increased from 47 years to 77 years and infant mortality (not shown) declined from over 100 per 1,000 live births to 7 per 1,000. </w:t>
      </w:r>
      <w:r w:rsidRPr="009C2C9A">
        <w:rPr>
          <w:rStyle w:val="StyleUnderline"/>
        </w:rPr>
        <w:t xml:space="preserve">It is also important to note that not only are people living longer, they are healthier. </w:t>
      </w:r>
      <w:r w:rsidRPr="009C2C9A">
        <w:t xml:space="preserve">The disability rate for seniors declined 28 percent between 1982 and 2004/2005 and, despite better diagnostic tools, major diseases (e.g., cancer, and heart and respiratory diseases) occur 8–11 years later now than a century ago (Fogel 2003; Manton et al. 2006). </w:t>
      </w:r>
      <w:r w:rsidRPr="009C2C9A">
        <w:rPr>
          <w:rStyle w:val="StyleUnderline"/>
        </w:rPr>
        <w:t>If similar figures could be constructed for other countries, most would indicate qualitatively similar trends</w:t>
      </w:r>
      <w:r w:rsidRPr="009C2C9A">
        <w:t xml:space="preserve">, especially after 1950, except Sub-Saharan Africa and the erstwhile members of the Soviet Union. In the latter two cases, life expectancy, which had increased following World War II, declined after the late 1980s to the early 2000s, possibly due poor economic performance compounded, especially in Sub-Saharan Africa, by AIDS, resurgence of malaria, and tuberculosis due mainly to poor governance (breakdown of public health services) and other manmade causes (Goklany 2007a, pp.66–69, pp.178–181, and references therein). However, </w:t>
      </w:r>
      <w:r w:rsidRPr="009C2C9A">
        <w:rPr>
          <w:rStyle w:val="StyleUnderline"/>
        </w:rPr>
        <w:t>there are signs of a turnaround, perhaps related to increased economic growth since the early 2000s</w:t>
      </w:r>
      <w:r w:rsidRPr="009C2C9A">
        <w:t xml:space="preserve">, although this could, of course, be a temporary blip (Goklany 2007a; World Bank 2008a). Notably, in most areas of the world, the healthadjusted life expectancy (HALE), that is, life expectancy adjusted downward for the severity and length of time spent by the average individual in a less-than-healthy condition, is greater now than the unadjusted life expectancy was 30 years ago. HALE for the China and India in 2002, for instance, were 64.1 and 53.5 years, which exceeded their unadjusted life expectancy of 63.2 and 50.7 years in 1970–1975 (WRI 2008). Figure 4, </w:t>
      </w:r>
      <w:r w:rsidRPr="009C2C9A">
        <w:rPr>
          <w:rStyle w:val="StyleUnderline"/>
        </w:rPr>
        <w:t>based on cross country data, indicates that contrary to Neo-Malthusian fears, both life expectancy and infant mortality improve with the level of affluence</w:t>
      </w:r>
      <w:r w:rsidRPr="009C2C9A">
        <w:t xml:space="preserve"> (economic development) and time, a surrogate for technological change (Goklany 2007a). </w:t>
      </w:r>
      <w:r w:rsidRPr="009C2C9A">
        <w:rPr>
          <w:rStyle w:val="StyleUnderline"/>
        </w:rPr>
        <w:t>Other indicators of human well-being that improve over time and as affluence rises are: access to safe water and sanitation (see below), literacy, level of education, food supplies per capita, and the prevalence of malnutrition</w:t>
      </w:r>
      <w:r w:rsidRPr="009C2C9A">
        <w:t xml:space="preserve"> (Goklany 2007a, 2007b). </w:t>
      </w:r>
    </w:p>
    <w:p w:rsidR="00017AD0" w:rsidRPr="009C2C9A" w:rsidRDefault="00017AD0" w:rsidP="00017AD0"/>
    <w:p w:rsidR="00017AD0" w:rsidRPr="009C2C9A" w:rsidRDefault="00017AD0" w:rsidP="00017AD0"/>
    <w:p w:rsidR="00017AD0" w:rsidRPr="009C2C9A" w:rsidRDefault="00017AD0" w:rsidP="00017AD0"/>
    <w:p w:rsidR="00017AD0" w:rsidRPr="009C2C9A" w:rsidRDefault="00017AD0" w:rsidP="00017AD0">
      <w:pPr>
        <w:pStyle w:val="Heading3"/>
      </w:pPr>
      <w:r w:rsidRPr="009C2C9A">
        <w:t>War turns sv</w:t>
      </w:r>
    </w:p>
    <w:p w:rsidR="00017AD0" w:rsidRPr="009C2C9A" w:rsidRDefault="00017AD0" w:rsidP="00017AD0">
      <w:pPr>
        <w:keepNext/>
        <w:keepLines/>
        <w:spacing w:before="200"/>
        <w:outlineLvl w:val="3"/>
        <w:rPr>
          <w:rFonts w:eastAsiaTheme="majorEastAsia" w:cstheme="majorBidi"/>
          <w:b/>
          <w:bCs/>
          <w:iCs/>
        </w:rPr>
      </w:pPr>
      <w:r w:rsidRPr="009C2C9A">
        <w:rPr>
          <w:rFonts w:eastAsiaTheme="majorEastAsia" w:cstheme="majorBidi"/>
          <w:b/>
          <w:bCs/>
          <w:iCs/>
        </w:rPr>
        <w:t xml:space="preserve">War fuels structural violence </w:t>
      </w:r>
    </w:p>
    <w:p w:rsidR="00017AD0" w:rsidRPr="009C2C9A" w:rsidRDefault="00017AD0" w:rsidP="00017AD0">
      <w:pPr>
        <w:rPr>
          <w:b/>
        </w:rPr>
      </w:pPr>
      <w:r w:rsidRPr="009C2C9A">
        <w:rPr>
          <w:b/>
        </w:rPr>
        <w:t xml:space="preserve">Goldstein ’01 </w:t>
      </w:r>
    </w:p>
    <w:p w:rsidR="00017AD0" w:rsidRPr="009C2C9A" w:rsidRDefault="00017AD0" w:rsidP="00017AD0">
      <w:r w:rsidRPr="009C2C9A">
        <w:t>PROF OF INTERNATIONAL RELATIONS @ AMERICAN UNIV (JOSHUA, WAR AND GENDER, P. 412)</w:t>
      </w:r>
    </w:p>
    <w:p w:rsidR="00017AD0" w:rsidRPr="009C2C9A" w:rsidRDefault="00017AD0" w:rsidP="00017AD0"/>
    <w:p w:rsidR="00017AD0" w:rsidRPr="009C2C9A" w:rsidRDefault="00017AD0" w:rsidP="00017AD0">
      <w:pPr>
        <w:rPr>
          <w:rFonts w:eastAsia="Times New Roman" w:cs="Times New Roman"/>
        </w:rPr>
      </w:pPr>
      <w:r w:rsidRPr="009C2C9A">
        <w:rPr>
          <w:rFonts w:eastAsia="Times New Roman" w:cs="Times New Roman"/>
        </w:rPr>
        <w:t xml:space="preserve">First, peace activists face a dilemma in thinking about causes of war and working for peace. Many peace scholars and activists support the approach, “if you want peace, work for justice.” Then, if one believes that sexism contributes to war one can work for gender justice specifically (perhaps among others) in order to pursue peace. This approach brings strategic allies to the peace movement (women, labor, minorities), but rests on the assumption that injustices cause war. </w:t>
      </w:r>
      <w:r w:rsidRPr="009C2C9A">
        <w:rPr>
          <w:rFonts w:eastAsia="Times New Roman" w:cs="Times New Roman"/>
          <w:u w:val="single"/>
        </w:rPr>
        <w:t>The evidence</w:t>
      </w:r>
      <w:r w:rsidRPr="009C2C9A">
        <w:rPr>
          <w:rFonts w:eastAsia="Times New Roman" w:cs="Times New Roman"/>
        </w:rPr>
        <w:t xml:space="preserve"> in this book </w:t>
      </w:r>
      <w:r w:rsidRPr="009C2C9A">
        <w:rPr>
          <w:rFonts w:eastAsia="Times New Roman" w:cs="Times New Roman"/>
          <w:u w:val="single"/>
        </w:rPr>
        <w:t xml:space="preserve">suggests that causality runs at least as </w:t>
      </w:r>
      <w:r w:rsidRPr="009C2C9A">
        <w:rPr>
          <w:rFonts w:eastAsia="Times New Roman" w:cs="Times New Roman"/>
          <w:u w:val="single"/>
          <w:bdr w:val="single" w:sz="4" w:space="0" w:color="auto"/>
        </w:rPr>
        <w:t>strongly the other way</w:t>
      </w:r>
      <w:r w:rsidRPr="009C2C9A">
        <w:rPr>
          <w:rFonts w:eastAsia="Times New Roman" w:cs="Times New Roman"/>
          <w:u w:val="single"/>
        </w:rPr>
        <w:t>. War is not a product of capitalism, imperialism, gender, innate aggression, or any other single cause</w:t>
      </w:r>
      <w:r w:rsidRPr="009C2C9A">
        <w:rPr>
          <w:rFonts w:eastAsia="Times New Roman" w:cs="Times New Roman"/>
        </w:rPr>
        <w:t xml:space="preserve">, although all of these influence wars’ outbreaks and outcomes. Rather, </w:t>
      </w:r>
      <w:r w:rsidRPr="009C2C9A">
        <w:rPr>
          <w:rFonts w:eastAsia="Times New Roman" w:cs="Times New Roman"/>
          <w:u w:val="single"/>
        </w:rPr>
        <w:t>war has</w:t>
      </w:r>
      <w:r w:rsidRPr="009C2C9A">
        <w:rPr>
          <w:rFonts w:eastAsia="Times New Roman" w:cs="Times New Roman"/>
        </w:rPr>
        <w:t xml:space="preserve"> in part </w:t>
      </w:r>
      <w:r w:rsidRPr="009C2C9A">
        <w:rPr>
          <w:rFonts w:eastAsia="Times New Roman" w:cs="Times New Roman"/>
          <w:u w:val="single"/>
        </w:rPr>
        <w:t>fueled and sustained these and other injustices</w:t>
      </w:r>
      <w:r w:rsidRPr="009C2C9A">
        <w:rPr>
          <w:rFonts w:eastAsia="Times New Roman" w:cs="Times New Roman"/>
        </w:rPr>
        <w:t>. 9 So,”</w:t>
      </w:r>
      <w:r w:rsidRPr="009C2C9A">
        <w:rPr>
          <w:rFonts w:eastAsia="Times New Roman" w:cs="Times New Roman"/>
          <w:u w:val="single"/>
        </w:rPr>
        <w:t>if you want peace, work for peace</w:t>
      </w:r>
      <w:r w:rsidRPr="009C2C9A">
        <w:rPr>
          <w:rFonts w:eastAsia="Times New Roman" w:cs="Times New Roman"/>
        </w:rPr>
        <w:t xml:space="preserve">.” Indeed, </w:t>
      </w:r>
      <w:r w:rsidRPr="009C2C9A">
        <w:rPr>
          <w:rFonts w:eastAsia="Times New Roman" w:cs="Times New Roman"/>
          <w:u w:val="single"/>
        </w:rPr>
        <w:t>if you want justice</w:t>
      </w:r>
      <w:r w:rsidRPr="009C2C9A">
        <w:rPr>
          <w:rFonts w:eastAsia="Times New Roman" w:cs="Times New Roman"/>
        </w:rPr>
        <w:t xml:space="preserve"> (gender and others), </w:t>
      </w:r>
      <w:r w:rsidRPr="009C2C9A">
        <w:rPr>
          <w:rFonts w:eastAsia="Times New Roman" w:cs="Times New Roman"/>
          <w:u w:val="single"/>
        </w:rPr>
        <w:t>work for peace</w:t>
      </w:r>
      <w:r w:rsidRPr="009C2C9A">
        <w:rPr>
          <w:rFonts w:eastAsia="Times New Roman" w:cs="Times New Roman"/>
        </w:rPr>
        <w:t xml:space="preserv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9C2C9A">
        <w:rPr>
          <w:rFonts w:eastAsia="Times New Roman" w:cs="Times New Roman"/>
          <w:u w:val="single"/>
        </w:rPr>
        <w:t>the emphasis on injustice</w:t>
      </w:r>
      <w:r w:rsidRPr="009C2C9A">
        <w:rPr>
          <w:rFonts w:eastAsia="Times New Roman" w:cs="Times New Roman"/>
        </w:rPr>
        <w:t xml:space="preserve"> as the main cause of war </w:t>
      </w:r>
      <w:r w:rsidRPr="009C2C9A">
        <w:rPr>
          <w:rFonts w:eastAsia="Times New Roman" w:cs="Times New Roman"/>
          <w:u w:val="single"/>
        </w:rPr>
        <w:t>seems</w:t>
      </w:r>
      <w:r w:rsidRPr="009C2C9A">
        <w:rPr>
          <w:rFonts w:eastAsia="Times New Roman" w:cs="Times New Roman"/>
        </w:rPr>
        <w:t xml:space="preserve"> to be </w:t>
      </w:r>
      <w:r w:rsidRPr="009C2C9A">
        <w:rPr>
          <w:rFonts w:eastAsia="Times New Roman" w:cs="Times New Roman"/>
          <w:u w:val="single"/>
          <w:bdr w:val="single" w:sz="4" w:space="0" w:color="auto"/>
        </w:rPr>
        <w:t>empirically inadequate</w:t>
      </w:r>
      <w:r w:rsidRPr="009C2C9A">
        <w:rPr>
          <w:rFonts w:eastAsia="Times New Roman" w:cs="Times New Roman"/>
        </w:rPr>
        <w:t xml:space="preserve">. </w:t>
      </w:r>
    </w:p>
    <w:p w:rsidR="00017AD0" w:rsidRPr="009C2C9A" w:rsidRDefault="00017AD0" w:rsidP="00017AD0"/>
    <w:p w:rsidR="00017AD0" w:rsidRPr="009C2C9A" w:rsidRDefault="00017AD0" w:rsidP="00017AD0">
      <w:pPr>
        <w:keepNext/>
        <w:keepLines/>
        <w:spacing w:before="200"/>
        <w:outlineLvl w:val="3"/>
        <w:rPr>
          <w:rFonts w:eastAsiaTheme="majorEastAsia" w:cstheme="majorBidi"/>
          <w:b/>
          <w:bCs/>
          <w:iCs/>
        </w:rPr>
      </w:pPr>
      <w:r w:rsidRPr="009C2C9A">
        <w:rPr>
          <w:rFonts w:eastAsiaTheme="majorEastAsia" w:cstheme="majorBidi"/>
          <w:b/>
          <w:bCs/>
          <w:iCs/>
        </w:rPr>
        <w:t>Nuclear war outweighs – prioritizing structural violence makes conflict inevitable</w:t>
      </w:r>
    </w:p>
    <w:p w:rsidR="00017AD0" w:rsidRPr="009C2C9A" w:rsidRDefault="00017AD0" w:rsidP="00017AD0">
      <w:r w:rsidRPr="009C2C9A">
        <w:rPr>
          <w:b/>
          <w:bCs/>
        </w:rPr>
        <w:t>Boulding 78 –</w:t>
      </w:r>
      <w:r w:rsidRPr="009C2C9A">
        <w:rPr>
          <w:rFonts w:cs="Arial"/>
          <w:color w:val="222222"/>
        </w:rPr>
        <w:t> </w:t>
      </w:r>
      <w:r w:rsidRPr="009C2C9A">
        <w:t>professor of economics and director of the Center for Research on Conflict Resolution at the University of Michigan (Ken Boulding, Journal of Conflict Resolution, June 1978, “Future Directions in Conflict and Peace studies,” Vol. 22 No.2 pp. 342-354)//CC</w:t>
      </w:r>
    </w:p>
    <w:p w:rsidR="00017AD0" w:rsidRPr="009C2C9A" w:rsidRDefault="00017AD0" w:rsidP="00017AD0"/>
    <w:p w:rsidR="00017AD0" w:rsidRPr="009C2C9A" w:rsidRDefault="00017AD0" w:rsidP="00017AD0">
      <w:r w:rsidRPr="009C2C9A">
        <w:rPr>
          <w:rFonts w:eastAsia="Times New Roman" w:cs="Arial"/>
          <w:color w:val="222222"/>
          <w:u w:val="single"/>
          <w:shd w:val="clear" w:color="auto" w:fill="FFFF00"/>
        </w:rPr>
        <w:t>Galtung is</w:t>
      </w:r>
      <w:r w:rsidRPr="009C2C9A">
        <w:rPr>
          <w:rFonts w:eastAsia="Times New Roman" w:cs="Arial"/>
          <w:color w:val="222222"/>
        </w:rPr>
        <w:t> very legitimately </w:t>
      </w:r>
      <w:r w:rsidRPr="009C2C9A">
        <w:rPr>
          <w:rFonts w:eastAsia="Times New Roman" w:cs="Arial"/>
          <w:color w:val="222222"/>
          <w:u w:val="single"/>
          <w:shd w:val="clear" w:color="auto" w:fill="FFFF00"/>
        </w:rPr>
        <w:t>interested in</w:t>
      </w:r>
      <w:r w:rsidRPr="009C2C9A">
        <w:rPr>
          <w:rFonts w:eastAsia="Times New Roman" w:cs="Arial"/>
          <w:color w:val="222222"/>
        </w:rPr>
        <w:t> problems of </w:t>
      </w:r>
      <w:r w:rsidRPr="009C2C9A">
        <w:rPr>
          <w:rFonts w:eastAsia="Times New Roman" w:cs="Arial"/>
          <w:color w:val="222222"/>
          <w:u w:val="single"/>
        </w:rPr>
        <w:t>world poverty</w:t>
      </w:r>
      <w:r w:rsidRPr="009C2C9A">
        <w:rPr>
          <w:rFonts w:eastAsia="Times New Roman" w:cs="Arial"/>
          <w:color w:val="222222"/>
        </w:rPr>
        <w:t> and the failure of development of the really poor. He tried to amalga- mate this interest with the peace research interest in the more narrow sense. Unfortunately, </w:t>
      </w:r>
      <w:r w:rsidRPr="009C2C9A">
        <w:rPr>
          <w:rFonts w:eastAsia="Times New Roman" w:cs="Arial"/>
          <w:color w:val="222222"/>
          <w:u w:val="single"/>
        </w:rPr>
        <w:t>he did this by downgrading</w:t>
      </w:r>
      <w:r w:rsidRPr="009C2C9A">
        <w:rPr>
          <w:rFonts w:eastAsia="Times New Roman" w:cs="Arial"/>
          <w:color w:val="222222"/>
        </w:rPr>
        <w:t> the study of inter- national peace, labeling it "</w:t>
      </w:r>
      <w:r w:rsidRPr="009C2C9A">
        <w:rPr>
          <w:rFonts w:eastAsia="Times New Roman" w:cs="Arial"/>
          <w:color w:val="222222"/>
          <w:u w:val="single"/>
        </w:rPr>
        <w:t>negative peace</w:t>
      </w:r>
      <w:r w:rsidRPr="009C2C9A">
        <w:rPr>
          <w:rFonts w:eastAsia="Times New Roman" w:cs="Arial"/>
          <w:color w:val="222222"/>
        </w:rPr>
        <w:t>" (it should really have been labeled "negative war") </w:t>
      </w:r>
      <w:r w:rsidRPr="009C2C9A">
        <w:rPr>
          <w:rFonts w:eastAsia="Times New Roman" w:cs="Arial"/>
          <w:color w:val="222222"/>
          <w:u w:val="single"/>
          <w:shd w:val="clear" w:color="auto" w:fill="FFFF00"/>
        </w:rPr>
        <w:t>and</w:t>
      </w:r>
      <w:r w:rsidRPr="009C2C9A">
        <w:rPr>
          <w:rFonts w:eastAsia="Times New Roman" w:cs="Arial"/>
          <w:color w:val="222222"/>
        </w:rPr>
        <w:t> then </w:t>
      </w:r>
      <w:r w:rsidRPr="009C2C9A">
        <w:rPr>
          <w:rFonts w:eastAsia="Times New Roman" w:cs="Arial"/>
          <w:color w:val="222222"/>
          <w:u w:val="single"/>
        </w:rPr>
        <w:t>developing the concept of "</w:t>
      </w:r>
      <w:r w:rsidRPr="009C2C9A">
        <w:rPr>
          <w:rFonts w:eastAsia="Times New Roman" w:cs="Arial"/>
          <w:color w:val="222222"/>
          <w:u w:val="single"/>
          <w:shd w:val="clear" w:color="auto" w:fill="FFFF00"/>
        </w:rPr>
        <w:t>structural violence</w:t>
      </w:r>
      <w:r w:rsidRPr="009C2C9A">
        <w:rPr>
          <w:rFonts w:eastAsia="Times New Roman" w:cs="Arial"/>
          <w:color w:val="222222"/>
        </w:rPr>
        <w:t>," which initially meant all those social structures and histories which produced an expectation of life less than that of the richest and longest-lived societies. He argued by analogy that if people died before the age, say, of 70 from avoidable causes, that this was a death in "war"' which could only be remedied by something called "positive peace." Unfortunately, the concept of structural violence was broadened, in the word of one slightly unfriendly critic, to include anything that Galtung did not like. </w:t>
      </w:r>
      <w:r w:rsidRPr="009C2C9A">
        <w:rPr>
          <w:rFonts w:eastAsia="Times New Roman" w:cs="Arial"/>
          <w:color w:val="222222"/>
          <w:u w:val="single"/>
          <w:shd w:val="clear" w:color="auto" w:fill="FFFF00"/>
        </w:rPr>
        <w:t>A</w:t>
      </w:r>
      <w:r w:rsidRPr="009C2C9A">
        <w:rPr>
          <w:rFonts w:eastAsia="Times New Roman" w:cs="Arial"/>
          <w:color w:val="222222"/>
        </w:rPr>
        <w:t>nother </w:t>
      </w:r>
      <w:r w:rsidRPr="009C2C9A">
        <w:rPr>
          <w:rFonts w:eastAsia="Times New Roman" w:cs="Arial"/>
          <w:color w:val="222222"/>
          <w:u w:val="single"/>
          <w:shd w:val="clear" w:color="auto" w:fill="FFFF00"/>
        </w:rPr>
        <w:t>factor</w:t>
      </w:r>
      <w:r w:rsidRPr="009C2C9A">
        <w:rPr>
          <w:rFonts w:eastAsia="Times New Roman" w:cs="Arial"/>
          <w:color w:val="222222"/>
        </w:rPr>
        <w:t> in this situation </w:t>
      </w:r>
      <w:r w:rsidRPr="009C2C9A">
        <w:rPr>
          <w:rFonts w:eastAsia="Times New Roman" w:cs="Arial"/>
          <w:color w:val="222222"/>
          <w:u w:val="single"/>
          <w:shd w:val="clear" w:color="auto" w:fill="FFFF00"/>
        </w:rPr>
        <w:t>was</w:t>
      </w:r>
      <w:r w:rsidRPr="009C2C9A">
        <w:rPr>
          <w:rFonts w:eastAsia="Times New Roman" w:cs="Arial"/>
          <w:color w:val="222222"/>
          <w:shd w:val="clear" w:color="auto" w:fill="FFFF00"/>
        </w:rPr>
        <w:t> </w:t>
      </w:r>
      <w:r w:rsidRPr="009C2C9A">
        <w:rPr>
          <w:rFonts w:eastAsia="Times New Roman" w:cs="Arial"/>
          <w:color w:val="222222"/>
          <w:u w:val="single"/>
          <w:shd w:val="clear" w:color="auto" w:fill="FFFF00"/>
        </w:rPr>
        <w:t>the</w:t>
      </w:r>
      <w:r w:rsidRPr="009C2C9A">
        <w:rPr>
          <w:rFonts w:eastAsia="Times New Roman" w:cs="Arial"/>
          <w:color w:val="222222"/>
        </w:rPr>
        <w:t> </w:t>
      </w:r>
      <w:r w:rsidRPr="009C2C9A">
        <w:rPr>
          <w:rFonts w:eastAsia="Times New Roman" w:cs="Arial"/>
          <w:color w:val="222222"/>
          <w:u w:val="single"/>
          <w:shd w:val="clear" w:color="auto" w:fill="FFFF00"/>
        </w:rPr>
        <w:t>feeling</w:t>
      </w:r>
      <w:r w:rsidRPr="009C2C9A">
        <w:rPr>
          <w:rFonts w:eastAsia="Times New Roman" w:cs="Arial"/>
          <w:color w:val="222222"/>
        </w:rPr>
        <w:t>, certainly in the 1960s and early 1970s, that nuclear deterrence was actually succeeding as deterrence and </w:t>
      </w:r>
      <w:r w:rsidRPr="009C2C9A">
        <w:rPr>
          <w:rFonts w:eastAsia="Times New Roman" w:cs="Arial"/>
          <w:color w:val="222222"/>
          <w:u w:val="single"/>
          <w:shd w:val="clear" w:color="auto" w:fill="FFFF00"/>
        </w:rPr>
        <w:t>that</w:t>
      </w:r>
      <w:r w:rsidRPr="009C2C9A">
        <w:rPr>
          <w:rFonts w:eastAsia="Times New Roman" w:cs="Arial"/>
          <w:color w:val="222222"/>
          <w:shd w:val="clear" w:color="auto" w:fill="FFFF00"/>
        </w:rPr>
        <w:t> </w:t>
      </w:r>
      <w:r w:rsidRPr="009C2C9A">
        <w:rPr>
          <w:rFonts w:eastAsia="Times New Roman" w:cs="Arial"/>
          <w:color w:val="222222"/>
          <w:u w:val="single"/>
          <w:shd w:val="clear" w:color="auto" w:fill="FFFF00"/>
        </w:rPr>
        <w:t>the problem of nuc</w:t>
      </w:r>
      <w:r w:rsidRPr="009C2C9A">
        <w:rPr>
          <w:rFonts w:eastAsia="Times New Roman" w:cs="Arial"/>
          <w:color w:val="222222"/>
          <w:u w:val="single"/>
        </w:rPr>
        <w:t>lear</w:t>
      </w:r>
      <w:r w:rsidRPr="009C2C9A">
        <w:rPr>
          <w:rFonts w:eastAsia="Times New Roman" w:cs="Arial"/>
          <w:color w:val="222222"/>
        </w:rPr>
        <w:t> </w:t>
      </w:r>
      <w:r w:rsidRPr="009C2C9A">
        <w:rPr>
          <w:rFonts w:eastAsia="Times New Roman" w:cs="Arial"/>
          <w:color w:val="222222"/>
          <w:u w:val="single"/>
          <w:shd w:val="clear" w:color="auto" w:fill="FFFF00"/>
        </w:rPr>
        <w:t>war had receded</w:t>
      </w:r>
      <w:r w:rsidRPr="009C2C9A">
        <w:rPr>
          <w:rFonts w:eastAsia="Times New Roman" w:cs="Arial"/>
          <w:color w:val="222222"/>
        </w:rPr>
        <w:t> into the background. </w:t>
      </w:r>
      <w:r w:rsidRPr="009C2C9A">
        <w:rPr>
          <w:rFonts w:eastAsia="Times New Roman" w:cs="Arial"/>
          <w:color w:val="222222"/>
          <w:u w:val="single"/>
          <w:shd w:val="clear" w:color="auto" w:fill="FFFF00"/>
        </w:rPr>
        <w:t>This</w:t>
      </w:r>
      <w:r w:rsidRPr="009C2C9A">
        <w:rPr>
          <w:rFonts w:eastAsia="Times New Roman" w:cs="Arial"/>
          <w:color w:val="222222"/>
        </w:rPr>
        <w:t> it seems to me </w:t>
      </w:r>
      <w:r w:rsidRPr="009C2C9A">
        <w:rPr>
          <w:rFonts w:eastAsia="Times New Roman" w:cs="Arial"/>
          <w:color w:val="222222"/>
          <w:u w:val="single"/>
        </w:rPr>
        <w:t>is a</w:t>
      </w:r>
      <w:r w:rsidRPr="009C2C9A">
        <w:rPr>
          <w:rFonts w:eastAsia="Times New Roman" w:cs="Arial"/>
          <w:color w:val="222222"/>
        </w:rPr>
        <w:t> most </w:t>
      </w:r>
      <w:r w:rsidRPr="009C2C9A">
        <w:rPr>
          <w:rFonts w:eastAsia="Times New Roman" w:cs="Arial"/>
          <w:color w:val="222222"/>
          <w:u w:val="single"/>
        </w:rPr>
        <w:t>dangerous illusion and</w:t>
      </w:r>
      <w:r w:rsidRPr="009C2C9A">
        <w:rPr>
          <w:rFonts w:eastAsia="Times New Roman" w:cs="Arial"/>
          <w:color w:val="222222"/>
        </w:rPr>
        <w:t> </w:t>
      </w:r>
      <w:r w:rsidRPr="009C2C9A">
        <w:rPr>
          <w:rFonts w:eastAsia="Times New Roman" w:cs="Arial"/>
          <w:color w:val="222222"/>
          <w:u w:val="single"/>
          <w:shd w:val="clear" w:color="auto" w:fill="FFFF00"/>
        </w:rPr>
        <w:t>diverted</w:t>
      </w:r>
      <w:r w:rsidRPr="009C2C9A">
        <w:rPr>
          <w:rFonts w:eastAsia="Times New Roman" w:cs="Arial"/>
          <w:color w:val="222222"/>
        </w:rPr>
        <w:t> conflict and peace </w:t>
      </w:r>
      <w:r w:rsidRPr="009C2C9A">
        <w:rPr>
          <w:rFonts w:eastAsia="Times New Roman" w:cs="Arial"/>
          <w:color w:val="222222"/>
          <w:u w:val="single"/>
          <w:shd w:val="clear" w:color="auto" w:fill="FFFF00"/>
        </w:rPr>
        <w:t>research</w:t>
      </w:r>
      <w:r w:rsidRPr="009C2C9A">
        <w:rPr>
          <w:rFonts w:eastAsia="Times New Roman" w:cs="Arial"/>
          <w:color w:val="222222"/>
        </w:rPr>
        <w:t> for ten years or more </w:t>
      </w:r>
      <w:r w:rsidRPr="009C2C9A">
        <w:rPr>
          <w:rFonts w:eastAsia="Times New Roman" w:cs="Arial"/>
          <w:color w:val="222222"/>
          <w:u w:val="single"/>
          <w:shd w:val="clear" w:color="auto" w:fill="FFFF00"/>
        </w:rPr>
        <w:t>away from problems of</w:t>
      </w:r>
      <w:r w:rsidRPr="009C2C9A">
        <w:rPr>
          <w:rFonts w:eastAsia="Times New Roman" w:cs="Arial"/>
          <w:color w:val="222222"/>
        </w:rPr>
        <w:t>disarmament and </w:t>
      </w:r>
      <w:r w:rsidRPr="009C2C9A">
        <w:rPr>
          <w:rFonts w:eastAsia="Times New Roman" w:cs="Arial"/>
          <w:color w:val="222222"/>
          <w:u w:val="single"/>
          <w:shd w:val="clear" w:color="auto" w:fill="FFFF00"/>
        </w:rPr>
        <w:t>stable peace toward a</w:t>
      </w:r>
      <w:r w:rsidRPr="009C2C9A">
        <w:rPr>
          <w:rFonts w:eastAsia="Times New Roman" w:cs="Arial"/>
          <w:color w:val="222222"/>
        </w:rPr>
        <w:t> </w:t>
      </w:r>
      <w:r w:rsidRPr="009C2C9A">
        <w:rPr>
          <w:rFonts w:eastAsia="Times New Roman" w:cs="Arial"/>
          <w:color w:val="222222"/>
          <w:u w:val="single"/>
        </w:rPr>
        <w:t>grand,</w:t>
      </w:r>
      <w:r w:rsidRPr="009C2C9A">
        <w:rPr>
          <w:rFonts w:eastAsia="Times New Roman" w:cs="Arial"/>
          <w:color w:val="222222"/>
        </w:rPr>
        <w:t> </w:t>
      </w:r>
      <w:r w:rsidRPr="009C2C9A">
        <w:rPr>
          <w:rFonts w:eastAsia="Times New Roman" w:cs="Arial"/>
          <w:color w:val="222222"/>
          <w:u w:val="single"/>
          <w:shd w:val="clear" w:color="auto" w:fill="FFFF00"/>
        </w:rPr>
        <w:t>vague study</w:t>
      </w:r>
      <w:r w:rsidRPr="009C2C9A">
        <w:rPr>
          <w:rFonts w:eastAsia="Times New Roman" w:cs="Arial"/>
          <w:color w:val="222222"/>
        </w:rPr>
        <w:t> </w:t>
      </w:r>
      <w:r w:rsidRPr="009C2C9A">
        <w:rPr>
          <w:rFonts w:eastAsia="Times New Roman" w:cs="Arial"/>
          <w:color w:val="222222"/>
          <w:u w:val="single"/>
        </w:rPr>
        <w:t>of world developments,</w:t>
      </w:r>
      <w:r w:rsidRPr="009C2C9A">
        <w:rPr>
          <w:rFonts w:eastAsia="Times New Roman" w:cs="Arial"/>
          <w:color w:val="222222"/>
        </w:rPr>
        <w:t> </w:t>
      </w:r>
      <w:r w:rsidRPr="009C2C9A">
        <w:rPr>
          <w:rFonts w:eastAsia="Times New Roman" w:cs="Arial"/>
          <w:color w:val="222222"/>
          <w:u w:val="single"/>
          <w:shd w:val="clear" w:color="auto" w:fill="FFFF00"/>
        </w:rPr>
        <w:t>for which</w:t>
      </w:r>
      <w:r w:rsidRPr="009C2C9A">
        <w:rPr>
          <w:rFonts w:eastAsia="Times New Roman" w:cs="Arial"/>
          <w:color w:val="222222"/>
        </w:rPr>
        <w:t> </w:t>
      </w:r>
      <w:r w:rsidRPr="009C2C9A">
        <w:rPr>
          <w:rFonts w:eastAsia="Times New Roman" w:cs="Arial"/>
          <w:color w:val="222222"/>
          <w:u w:val="single"/>
        </w:rPr>
        <w:t>most of the peace</w:t>
      </w:r>
      <w:r w:rsidRPr="009C2C9A">
        <w:rPr>
          <w:rFonts w:eastAsia="Times New Roman" w:cs="Arial"/>
          <w:color w:val="222222"/>
          <w:u w:val="single"/>
          <w:shd w:val="clear" w:color="auto" w:fill="FFFF00"/>
        </w:rPr>
        <w:t>researchers are not</w:t>
      </w:r>
      <w:r w:rsidRPr="009C2C9A">
        <w:rPr>
          <w:rFonts w:eastAsia="Times New Roman" w:cs="Arial"/>
          <w:color w:val="222222"/>
        </w:rPr>
        <w:t> </w:t>
      </w:r>
      <w:r w:rsidRPr="009C2C9A">
        <w:rPr>
          <w:rFonts w:eastAsia="Times New Roman" w:cs="Arial"/>
          <w:color w:val="222222"/>
          <w:u w:val="single"/>
        </w:rPr>
        <w:t>particularly well</w:t>
      </w:r>
      <w:r w:rsidRPr="009C2C9A">
        <w:rPr>
          <w:rFonts w:eastAsia="Times New Roman" w:cs="Arial"/>
          <w:color w:val="222222"/>
        </w:rPr>
        <w:t> </w:t>
      </w:r>
      <w:r w:rsidRPr="009C2C9A">
        <w:rPr>
          <w:rFonts w:eastAsia="Times New Roman" w:cs="Arial"/>
          <w:color w:val="222222"/>
          <w:u w:val="single"/>
          <w:shd w:val="clear" w:color="auto" w:fill="FFFF00"/>
        </w:rPr>
        <w:t>qualified</w:t>
      </w:r>
      <w:r w:rsidRPr="009C2C9A">
        <w:rPr>
          <w:rFonts w:eastAsia="Times New Roman" w:cs="Arial"/>
          <w:color w:val="222222"/>
        </w:rPr>
        <w:t>. To my mind, at least, </w:t>
      </w:r>
      <w:r w:rsidRPr="009C2C9A">
        <w:rPr>
          <w:rFonts w:eastAsia="Times New Roman" w:cs="Arial"/>
          <w:color w:val="222222"/>
          <w:u w:val="single"/>
        </w:rPr>
        <w:t>the quality of</w:t>
      </w:r>
      <w:r w:rsidRPr="009C2C9A">
        <w:rPr>
          <w:rFonts w:eastAsia="Times New Roman" w:cs="Arial"/>
          <w:color w:val="222222"/>
        </w:rPr>
        <w:t> the </w:t>
      </w:r>
      <w:r w:rsidRPr="009C2C9A">
        <w:rPr>
          <w:rFonts w:eastAsia="Times New Roman" w:cs="Arial"/>
          <w:color w:val="222222"/>
          <w:u w:val="single"/>
        </w:rPr>
        <w:t>research has suffered</w:t>
      </w:r>
      <w:r w:rsidRPr="009C2C9A">
        <w:rPr>
          <w:rFonts w:eastAsia="Times New Roman" w:cs="Arial"/>
          <w:color w:val="222222"/>
        </w:rPr>
        <w:t> severely </w:t>
      </w:r>
      <w:r w:rsidRPr="009C2C9A">
        <w:rPr>
          <w:rFonts w:eastAsia="Times New Roman" w:cs="Arial"/>
          <w:color w:val="222222"/>
          <w:u w:val="single"/>
        </w:rPr>
        <w:t>as a result</w:t>
      </w:r>
      <w:r w:rsidRPr="009C2C9A">
        <w:rPr>
          <w:rFonts w:eastAsia="Times New Roman" w:cs="Arial"/>
          <w:color w:val="222222"/>
        </w:rPr>
        <w:t xml:space="preserve">.' The complex nature of the split within the peace research community is reflected in two international peace research organizations. The official one, the International Peace Research Association (IPRA), tends to be dominated by Europeans somewhat to the political left, is rather, hostile to the United States and to the multinational cor- porations, sympathetic to the New International Economic Order and thinks of itself as being interested in justice rather than in peace. The Peace Science Society (International), which used to be called the Peace Research Society (International), is mainly the creation of Walter Isard of the University of Pennsylvania. It conducts meetings all around the world and represents a more peace-oriented, quantitative, science- based enterprise, without much interest in ideology. COPRED, while officially the North American representative of IPRA, has very little active connection with it and contains within itself the same ideological split which, divides the peace research community in general. It has, however, been able to hold together and at least promote a certain amount of interaction between the two points of view. Again representing the "scientific" rather than the "ideological" point of view, we have SIPRI, the Stockholm International Peace Research Institute, very generously (by the usual peace research stand- ards) financed by the Swedish government, which has performed an enormously useful service in the collection and publishing of data on such things as the war industry, technological developments, arma- ments, and the arms trade. The Institute is very largely the creation of Alva Myrdal. In spite of the remarkable work which it has done, how- ever, her last book on disarmament (1976) is almost a cry of despair over the folly and hypocrisy of international policies, the overwhelming power of the military, and the inability of mere information, however good, go change the course of events as we head toward ultimate ca- tastrophe. I do not wholly share her pessimism, but it is hard not to be a little disappointed with the results of this first generation of the peace research movement. Myrdal called attention very dramatically to the appalling danger in which Europe stands, as the major battleground between Europe, the United States, and the Soviet Union if war ever should break out. It may perhaps be a subconscious recognition-and psychological denial-of the sword of Damocles hanging over Europe that has made the European peace research movement retreat from the realities of the international system into what I must unkindly describe as fantasies of justice. But the American peace research community, likewise, has retreated into a somewhat niggling scientism, with sophisticated meth- odologies and not very many new ideas. I must confess that when I first became involved with the peace research enterprise 25 years ago I had hopes that it might produce some- thing like the Keynesian revolution in economics, which was the result of some rather simple ideas that had never really been thought out clearly before (though they had been anticipated by Malthus and others), coupled with a substantial improvement in the information system with the development of national income statistics which rein- forced this new theoretical framework. As a result, we have had in a single generation a very massive change in what might be called the "conventional wisdom" of economic policy, and even though this conventional wisdom is not wholly wise, there is a world of difference between Herbert Hoover and his total failure to deal with the Great Depression, simply because of everybody's ignorance, and the moder- ately skillful handling of the depression which followed the change in oil prices in 1-974, which, compared with the period 1929 to 1932, was little more than a bad cold compared with a galloping pneumonia. In the international system, however, there has been only glacial change in the conventional wisdom. There has been some improvement. Kissinger was an improvement on John Foster Dulles. We have had the beginnings of detente, and at least the possibility on the horizon of stable peace between the United States and the Soviet Union, indeed in the whole temperate zone-even though the tropics still remain uneasy and beset with arms races, wars, and revolutions which we cannot really </w:t>
      </w:r>
      <w:proofErr w:type="gramStart"/>
      <w:r w:rsidRPr="009C2C9A">
        <w:rPr>
          <w:rFonts w:eastAsia="Times New Roman" w:cs="Arial"/>
          <w:color w:val="222222"/>
        </w:rPr>
        <w:t>AFFord</w:t>
      </w:r>
      <w:proofErr w:type="gramEnd"/>
      <w:r w:rsidRPr="009C2C9A">
        <w:rPr>
          <w:rFonts w:eastAsia="Times New Roman" w:cs="Arial"/>
          <w:color w:val="222222"/>
        </w:rPr>
        <w:t>. Nor can we pretend that peace around the temper- ate zone is stable enough so that we do not have to worry about it. The qualitative arms race goes on and could easily take us over the cliff. The record of peace research in the last generation, therefore, is one of very partial success. It has created a discipline and that is something of long-run consequence, most certainly for the good. It has made very little dent on the conventional wisdom of the policy makers anywhere in the world. It has not been able to prevent an arms race, any more, I suppose we might say, than the Keynesian economics has been able to prevent inflation. But whereas inflation is an inconvenience, the arms race may well be another catastrophe. Where, then, do we go from here? Can we see new horizons for peace and conflict research to get it out of the doldrums in which it has been now for almost ten years? The challenge is surely great enough. It still remains true that </w:t>
      </w:r>
      <w:r w:rsidRPr="009C2C9A">
        <w:rPr>
          <w:rFonts w:eastAsia="Times New Roman" w:cs="Arial"/>
          <w:color w:val="222222"/>
          <w:u w:val="single"/>
          <w:shd w:val="clear" w:color="auto" w:fill="FFFF00"/>
        </w:rPr>
        <w:t>war</w:t>
      </w:r>
      <w:r w:rsidRPr="009C2C9A">
        <w:rPr>
          <w:rFonts w:eastAsia="Times New Roman" w:cs="Arial"/>
          <w:color w:val="222222"/>
        </w:rPr>
        <w:t>, </w:t>
      </w:r>
      <w:r w:rsidRPr="009C2C9A">
        <w:rPr>
          <w:rFonts w:eastAsia="Times New Roman" w:cs="Arial"/>
          <w:color w:val="222222"/>
          <w:u w:val="single"/>
        </w:rPr>
        <w:t>the breakdown of Galtung's "negative peace,"</w:t>
      </w:r>
      <w:r w:rsidRPr="009C2C9A">
        <w:rPr>
          <w:rFonts w:eastAsia="Times New Roman" w:cs="Arial"/>
          <w:color w:val="222222"/>
        </w:rPr>
        <w:t> </w:t>
      </w:r>
      <w:r w:rsidRPr="009C2C9A">
        <w:rPr>
          <w:rFonts w:eastAsia="Times New Roman" w:cs="Arial"/>
          <w:color w:val="222222"/>
          <w:u w:val="single"/>
          <w:shd w:val="clear" w:color="auto" w:fill="FFFF00"/>
        </w:rPr>
        <w:t>remains the greatest</w:t>
      </w:r>
      <w:r w:rsidRPr="009C2C9A">
        <w:rPr>
          <w:rFonts w:eastAsia="Times New Roman" w:cs="Arial"/>
          <w:color w:val="222222"/>
        </w:rPr>
        <w:t> </w:t>
      </w:r>
      <w:r w:rsidRPr="009C2C9A">
        <w:rPr>
          <w:rFonts w:eastAsia="Times New Roman" w:cs="Arial"/>
          <w:color w:val="222222"/>
          <w:u w:val="single"/>
        </w:rPr>
        <w:t>clear and present</w:t>
      </w:r>
      <w:r w:rsidRPr="009C2C9A">
        <w:rPr>
          <w:rFonts w:eastAsia="Times New Roman" w:cs="Arial"/>
          <w:color w:val="222222"/>
        </w:rPr>
        <w:t> </w:t>
      </w:r>
      <w:r w:rsidRPr="009C2C9A">
        <w:rPr>
          <w:rFonts w:eastAsia="Times New Roman" w:cs="Arial"/>
          <w:color w:val="222222"/>
          <w:u w:val="single"/>
          <w:shd w:val="clear" w:color="auto" w:fill="FFFF00"/>
        </w:rPr>
        <w:t>danger</w:t>
      </w:r>
      <w:r w:rsidRPr="009C2C9A">
        <w:rPr>
          <w:rFonts w:eastAsia="Times New Roman" w:cs="Arial"/>
          <w:color w:val="222222"/>
        </w:rPr>
        <w:t> </w:t>
      </w:r>
      <w:r w:rsidRPr="009C2C9A">
        <w:rPr>
          <w:rFonts w:eastAsia="Times New Roman" w:cs="Arial"/>
          <w:color w:val="222222"/>
          <w:u w:val="single"/>
        </w:rPr>
        <w:t>to the human race,</w:t>
      </w:r>
      <w:r w:rsidRPr="009C2C9A">
        <w:rPr>
          <w:rFonts w:eastAsia="Times New Roman" w:cs="Arial"/>
          <w:color w:val="222222"/>
        </w:rPr>
        <w:t> </w:t>
      </w:r>
      <w:r w:rsidRPr="009C2C9A">
        <w:rPr>
          <w:rFonts w:eastAsia="Times New Roman" w:cs="Arial"/>
          <w:b/>
          <w:bCs/>
          <w:color w:val="222222"/>
          <w:u w:val="single"/>
          <w:bdr w:val="single" w:sz="8" w:space="0" w:color="auto" w:frame="1"/>
          <w:shd w:val="clear" w:color="auto" w:fill="FFFF00"/>
        </w:rPr>
        <w:t>a danger to</w:t>
      </w:r>
      <w:r w:rsidRPr="009C2C9A">
        <w:rPr>
          <w:rFonts w:eastAsia="Times New Roman" w:cs="Arial"/>
          <w:color w:val="222222"/>
          <w:bdr w:val="single" w:sz="8" w:space="0" w:color="auto" w:frame="1"/>
        </w:rPr>
        <w:t> </w:t>
      </w:r>
      <w:r w:rsidRPr="009C2C9A">
        <w:rPr>
          <w:rFonts w:eastAsia="Times New Roman" w:cs="Arial"/>
          <w:b/>
          <w:bCs/>
          <w:color w:val="222222"/>
          <w:u w:val="single"/>
          <w:bdr w:val="single" w:sz="8" w:space="0" w:color="auto" w:frame="1"/>
        </w:rPr>
        <w:t>human</w:t>
      </w:r>
      <w:r w:rsidRPr="009C2C9A">
        <w:rPr>
          <w:rFonts w:eastAsia="Times New Roman" w:cs="Arial"/>
          <w:color w:val="222222"/>
          <w:bdr w:val="single" w:sz="8" w:space="0" w:color="auto" w:frame="1"/>
        </w:rPr>
        <w:t> </w:t>
      </w:r>
      <w:r w:rsidRPr="009C2C9A">
        <w:rPr>
          <w:rFonts w:eastAsia="Times New Roman" w:cs="Arial"/>
          <w:b/>
          <w:bCs/>
          <w:color w:val="222222"/>
          <w:u w:val="single"/>
          <w:bdr w:val="single" w:sz="8" w:space="0" w:color="auto" w:frame="1"/>
          <w:shd w:val="clear" w:color="auto" w:fill="FFFF00"/>
        </w:rPr>
        <w:t>survival far greater than poverty</w:t>
      </w:r>
      <w:r w:rsidRPr="009C2C9A">
        <w:rPr>
          <w:rFonts w:eastAsia="Times New Roman" w:cs="Arial"/>
          <w:color w:val="222222"/>
          <w:u w:val="single"/>
        </w:rPr>
        <w:t>, or injustice, or oppression,</w:t>
      </w:r>
      <w:r w:rsidRPr="009C2C9A">
        <w:rPr>
          <w:rFonts w:eastAsia="Times New Roman" w:cs="Arial"/>
          <w:color w:val="222222"/>
        </w:rPr>
        <w:t> </w:t>
      </w:r>
      <w:r w:rsidRPr="009C2C9A">
        <w:rPr>
          <w:rFonts w:eastAsia="Times New Roman" w:cs="Arial"/>
          <w:color w:val="222222"/>
          <w:u w:val="single"/>
          <w:shd w:val="clear" w:color="auto" w:fill="FFFF00"/>
        </w:rPr>
        <w:t>desirable</w:t>
      </w:r>
      <w:r w:rsidRPr="009C2C9A">
        <w:rPr>
          <w:rFonts w:eastAsia="Times New Roman" w:cs="Arial"/>
          <w:color w:val="222222"/>
        </w:rPr>
        <w:t> </w:t>
      </w:r>
      <w:r w:rsidRPr="009C2C9A">
        <w:rPr>
          <w:rFonts w:eastAsia="Times New Roman" w:cs="Arial"/>
          <w:color w:val="222222"/>
          <w:u w:val="single"/>
        </w:rPr>
        <w:t>and necessary</w:t>
      </w:r>
      <w:r w:rsidRPr="009C2C9A">
        <w:rPr>
          <w:rFonts w:eastAsia="Times New Roman" w:cs="Arial"/>
          <w:color w:val="222222"/>
        </w:rPr>
        <w:t> </w:t>
      </w:r>
      <w:r w:rsidRPr="009C2C9A">
        <w:rPr>
          <w:rFonts w:eastAsia="Times New Roman" w:cs="Arial"/>
          <w:color w:val="222222"/>
          <w:u w:val="single"/>
          <w:shd w:val="clear" w:color="auto" w:fill="FFFF00"/>
        </w:rPr>
        <w:t>as it is to</w:t>
      </w:r>
      <w:r w:rsidRPr="009C2C9A">
        <w:rPr>
          <w:rFonts w:eastAsia="Times New Roman" w:cs="Arial"/>
          <w:color w:val="222222"/>
          <w:shd w:val="clear" w:color="auto" w:fill="FFFF00"/>
        </w:rPr>
        <w:t> </w:t>
      </w:r>
      <w:r w:rsidRPr="009C2C9A">
        <w:rPr>
          <w:rFonts w:eastAsia="Times New Roman" w:cs="Arial"/>
          <w:color w:val="222222"/>
          <w:u w:val="single"/>
          <w:shd w:val="clear" w:color="auto" w:fill="FFFF00"/>
        </w:rPr>
        <w:t>eliminate these things</w:t>
      </w:r>
      <w:r w:rsidRPr="009C2C9A">
        <w:rPr>
          <w:rFonts w:eastAsia="Times New Roman" w:cs="Arial"/>
          <w:color w:val="222222"/>
        </w:rPr>
        <w:t>. Up to the present generation, war has been a cost and an inconven- ience to the human race, but it has rarely been fatal to the process of evolutionary development as a whole. It has probably not absorbed more than 5% of human time, effort, and resources. Even in the twenti- eth century, with its two world wars and innumerable smaller ones, it has probably not acounted for more than 5% of deaths, though of course a larger proportion of premature deaths. Now, however, </w:t>
      </w:r>
      <w:r w:rsidRPr="009C2C9A">
        <w:rPr>
          <w:rFonts w:eastAsia="Times New Roman" w:cs="Arial"/>
          <w:color w:val="222222"/>
          <w:u w:val="single"/>
        </w:rPr>
        <w:t>advancing technology is creating a situation where in the first place we are developing a single world system that does not</w:t>
      </w:r>
      <w:r w:rsidRPr="009C2C9A">
        <w:rPr>
          <w:rFonts w:eastAsia="Times New Roman" w:cs="Arial"/>
          <w:color w:val="222222"/>
        </w:rPr>
        <w:t> </w:t>
      </w:r>
      <w:r w:rsidRPr="009C2C9A">
        <w:rPr>
          <w:rFonts w:eastAsia="Times New Roman" w:cs="Arial"/>
          <w:color w:val="222222"/>
          <w:u w:val="single"/>
        </w:rPr>
        <w:t>have the redundancy of the many isolated systems of the past and in which therefore if any- thing goes wrong everything goes wrong</w:t>
      </w:r>
      <w:r w:rsidRPr="009C2C9A">
        <w:rPr>
          <w:rFonts w:eastAsia="Times New Roman" w:cs="Arial"/>
          <w:color w:val="222222"/>
        </w:rPr>
        <w:t>. The Mayan civilization could collapse in 900 A.D., and collapse almost irretrievably without Europe or China even being aware of the fact. When we had a number of iso- lated systems, the catastrophe in one was ultimately recoverable by migration from the surviving systems. </w:t>
      </w:r>
      <w:r w:rsidRPr="009C2C9A">
        <w:rPr>
          <w:rFonts w:eastAsia="Times New Roman" w:cs="Arial"/>
          <w:color w:val="222222"/>
          <w:u w:val="single"/>
          <w:shd w:val="clear" w:color="auto" w:fill="FFFF00"/>
        </w:rPr>
        <w:t>The</w:t>
      </w:r>
      <w:r w:rsidRPr="009C2C9A">
        <w:rPr>
          <w:rFonts w:eastAsia="Times New Roman" w:cs="Arial"/>
          <w:color w:val="222222"/>
        </w:rPr>
        <w:t> one-world </w:t>
      </w:r>
      <w:r w:rsidRPr="009C2C9A">
        <w:rPr>
          <w:rFonts w:eastAsia="Times New Roman" w:cs="Arial"/>
          <w:color w:val="222222"/>
          <w:u w:val="single"/>
          <w:shd w:val="clear" w:color="auto" w:fill="FFFF00"/>
        </w:rPr>
        <w:t>system</w:t>
      </w:r>
      <w:r w:rsidRPr="009C2C9A">
        <w:rPr>
          <w:rFonts w:eastAsia="Times New Roman" w:cs="Arial"/>
          <w:color w:val="222222"/>
        </w:rPr>
        <w:t>, therefore, which science, transportation, and communication are rapidly giving us, </w:t>
      </w:r>
      <w:r w:rsidRPr="009C2C9A">
        <w:rPr>
          <w:rFonts w:eastAsia="Times New Roman" w:cs="Arial"/>
          <w:color w:val="222222"/>
          <w:u w:val="single"/>
          <w:shd w:val="clear" w:color="auto" w:fill="FFFF00"/>
        </w:rPr>
        <w:t>is</w:t>
      </w:r>
      <w:r w:rsidRPr="009C2C9A">
        <w:rPr>
          <w:rFonts w:eastAsia="Times New Roman" w:cs="Arial"/>
          <w:color w:val="222222"/>
        </w:rPr>
        <w:t> </w:t>
      </w:r>
      <w:r w:rsidRPr="009C2C9A">
        <w:rPr>
          <w:rFonts w:eastAsia="Times New Roman" w:cs="Arial"/>
          <w:color w:val="222222"/>
          <w:u w:val="single"/>
        </w:rPr>
        <w:t>inherently</w:t>
      </w:r>
      <w:r w:rsidRPr="009C2C9A">
        <w:rPr>
          <w:rFonts w:eastAsia="Times New Roman" w:cs="Arial"/>
          <w:color w:val="222222"/>
          <w:u w:val="single"/>
          <w:shd w:val="clear" w:color="auto" w:fill="FFFF00"/>
        </w:rPr>
        <w:t>more precarious than the</w:t>
      </w:r>
      <w:r w:rsidRPr="009C2C9A">
        <w:rPr>
          <w:rFonts w:eastAsia="Times New Roman" w:cs="Arial"/>
          <w:color w:val="222222"/>
        </w:rPr>
        <w:t> many-world system of the </w:t>
      </w:r>
      <w:r w:rsidRPr="009C2C9A">
        <w:rPr>
          <w:rFonts w:eastAsia="Times New Roman" w:cs="Arial"/>
          <w:color w:val="222222"/>
          <w:u w:val="single"/>
          <w:shd w:val="clear" w:color="auto" w:fill="FFFF00"/>
        </w:rPr>
        <w:t>past</w:t>
      </w:r>
      <w:r w:rsidRPr="009C2C9A">
        <w:rPr>
          <w:rFonts w:eastAsia="Times New Roman" w:cs="Arial"/>
          <w:color w:val="222222"/>
        </w:rPr>
        <w:t>. </w:t>
      </w:r>
      <w:r w:rsidRPr="009C2C9A">
        <w:rPr>
          <w:rFonts w:eastAsia="Times New Roman" w:cs="Arial"/>
          <w:color w:val="222222"/>
          <w:u w:val="single"/>
        </w:rPr>
        <w:t>It is all the more important</w:t>
      </w:r>
      <w:r w:rsidRPr="009C2C9A">
        <w:rPr>
          <w:rFonts w:eastAsia="Times New Roman" w:cs="Arial"/>
          <w:color w:val="222222"/>
        </w:rPr>
        <w:t>, therefore, </w:t>
      </w:r>
      <w:r w:rsidRPr="009C2C9A">
        <w:rPr>
          <w:rFonts w:eastAsia="Times New Roman" w:cs="Arial"/>
          <w:color w:val="222222"/>
          <w:u w:val="single"/>
        </w:rPr>
        <w:t>to make it</w:t>
      </w:r>
      <w:r w:rsidRPr="009C2C9A">
        <w:rPr>
          <w:rFonts w:eastAsia="Times New Roman" w:cs="Arial"/>
          <w:color w:val="222222"/>
        </w:rPr>
        <w:t> internally </w:t>
      </w:r>
      <w:r w:rsidRPr="009C2C9A">
        <w:rPr>
          <w:rFonts w:eastAsia="Times New Roman" w:cs="Arial"/>
          <w:color w:val="222222"/>
          <w:u w:val="single"/>
        </w:rPr>
        <w:t>robust and capable only of recoverable catastrophes. The necessity for stable peace, therefore, increases with every improvement in technology, either of war or of peacex</w:t>
      </w:r>
    </w:p>
    <w:p w:rsidR="00017AD0" w:rsidRPr="009C2C9A" w:rsidRDefault="00017AD0" w:rsidP="00017AD0">
      <w:pPr>
        <w:pStyle w:val="Heading3"/>
      </w:pPr>
      <w:r w:rsidRPr="009C2C9A">
        <w:t>Util</w:t>
      </w:r>
    </w:p>
    <w:p w:rsidR="00017AD0" w:rsidRPr="009C2C9A" w:rsidRDefault="00017AD0" w:rsidP="00017AD0">
      <w:pPr>
        <w:pStyle w:val="Heading4"/>
      </w:pPr>
      <w:r w:rsidRPr="009C2C9A">
        <w:t>All lives infinitely valuable—only ethical option is maximizing number saved</w:t>
      </w:r>
    </w:p>
    <w:p w:rsidR="00017AD0" w:rsidRPr="009C2C9A" w:rsidRDefault="00017AD0" w:rsidP="00017AD0">
      <w:r w:rsidRPr="009C2C9A">
        <w:rPr>
          <w:rFonts w:cs="Arial"/>
          <w:b/>
          <w:bCs/>
          <w:iCs/>
          <w:color w:val="000000"/>
        </w:rPr>
        <w:t xml:space="preserve">Cummisky, </w:t>
      </w:r>
      <w:proofErr w:type="gramStart"/>
      <w:r w:rsidRPr="009C2C9A">
        <w:rPr>
          <w:rFonts w:cs="Arial"/>
          <w:b/>
          <w:bCs/>
          <w:iCs/>
          <w:color w:val="000000"/>
        </w:rPr>
        <w:t>96</w:t>
      </w:r>
      <w:r w:rsidRPr="009C2C9A">
        <w:rPr>
          <w:b/>
        </w:rPr>
        <w:t xml:space="preserve">  </w:t>
      </w:r>
      <w:r w:rsidRPr="009C2C9A">
        <w:t>(</w:t>
      </w:r>
      <w:proofErr w:type="gramEnd"/>
      <w:r w:rsidRPr="009C2C9A">
        <w:t>David, professor of philosophy at Bates, Kantian Consequentialism, p. 131)</w:t>
      </w:r>
    </w:p>
    <w:p w:rsidR="00017AD0" w:rsidRPr="009C2C9A" w:rsidRDefault="00017AD0" w:rsidP="00017AD0"/>
    <w:p w:rsidR="00017AD0" w:rsidRPr="009C2C9A" w:rsidRDefault="00017AD0" w:rsidP="00017AD0">
      <w:pPr>
        <w:rPr>
          <w:u w:val="single"/>
        </w:rPr>
      </w:pPr>
      <w:r w:rsidRPr="009C2C9A">
        <w:t xml:space="preserve">Finally, </w:t>
      </w:r>
      <w:r w:rsidRPr="009C2C9A">
        <w:rPr>
          <w:u w:val="single"/>
        </w:rPr>
        <w:t>even if one grants that saving two persons with dignity cannot outweigh and compensate for killing one—because dignity cannot be added and summed this way—this point still does not justify deontological constraints.</w:t>
      </w:r>
      <w:r w:rsidRPr="009C2C9A">
        <w:t xml:space="preserve">  On the extreme interpretation, </w:t>
      </w:r>
      <w:r w:rsidRPr="009C2C9A">
        <w:rPr>
          <w:u w:val="single"/>
        </w:rPr>
        <w:t xml:space="preserve">why would not killing one person be a stronger obligation than saving two persons?  If I am concerned with the priceless dignity of each, it would seem that I </w:t>
      </w:r>
      <w:r w:rsidRPr="009C2C9A">
        <w:rPr>
          <w:i/>
          <w:u w:val="single"/>
        </w:rPr>
        <w:t>may</w:t>
      </w:r>
      <w:r w:rsidRPr="009C2C9A">
        <w:rPr>
          <w:u w:val="single"/>
        </w:rPr>
        <w:t xml:space="preserve"> still save two; it is just that my reason cannot be that the two compensate for the loss of one</w:t>
      </w:r>
      <w:r w:rsidRPr="009C2C9A">
        <w:t xml:space="preserve">.  Consider Hill’s example of a priceless object: If I can save two of three priceless statutes only by destroying one, then I cannot claim that saving two is not outweighed by the one that was not destroyed.  Indeed, even if dignity cannot be simply summed up, how is the extreme interpretation inconsistent with the idea that I should save as many priceless objects as possible?  </w:t>
      </w:r>
      <w:r w:rsidRPr="009C2C9A">
        <w:rPr>
          <w:u w:val="single"/>
        </w:rPr>
        <w:t>Even if two do not simply outweigh and thus compensate for the loss of one, each is priceless; thus, I have good reason to save as many as I can.</w:t>
      </w:r>
      <w:r w:rsidRPr="009C2C9A">
        <w:t xml:space="preserve">  In short, it is not clear how the extreme interpretation justifies the ordinary killing/letting-die distinction or even how it conflicts with the conclusion that </w:t>
      </w:r>
      <w:r w:rsidRPr="009C2C9A">
        <w:rPr>
          <w:u w:val="single"/>
        </w:rPr>
        <w:t>the more persons with dignity who are saved, the better.</w:t>
      </w:r>
    </w:p>
    <w:p w:rsidR="00017AD0" w:rsidRPr="009C2C9A" w:rsidRDefault="00017AD0" w:rsidP="00017AD0"/>
    <w:p w:rsidR="00017AD0" w:rsidRPr="009C2C9A" w:rsidRDefault="00017AD0" w:rsidP="00017AD0">
      <w:pPr>
        <w:keepNext/>
        <w:keepLines/>
        <w:spacing w:before="200"/>
        <w:outlineLvl w:val="3"/>
        <w:rPr>
          <w:rFonts w:eastAsia="Times New Roman" w:cstheme="majorBidi"/>
          <w:b/>
          <w:bCs/>
          <w:iCs/>
        </w:rPr>
      </w:pPr>
      <w:r w:rsidRPr="009C2C9A">
        <w:rPr>
          <w:rFonts w:eastAsia="Times New Roman" w:cstheme="majorBidi"/>
          <w:b/>
          <w:bCs/>
          <w:iCs/>
        </w:rPr>
        <w:t xml:space="preserve">Util consequences outweigh- moral absolutism reproduces evil </w:t>
      </w:r>
    </w:p>
    <w:p w:rsidR="00017AD0" w:rsidRPr="009C2C9A" w:rsidRDefault="00017AD0" w:rsidP="00017AD0">
      <w:pPr>
        <w:rPr>
          <w:b/>
          <w:bCs/>
        </w:rPr>
      </w:pPr>
      <w:r w:rsidRPr="009C2C9A">
        <w:rPr>
          <w:b/>
          <w:bCs/>
        </w:rPr>
        <w:t xml:space="preserve">Issac, </w:t>
      </w:r>
      <w:proofErr w:type="gramStart"/>
      <w:r w:rsidRPr="009C2C9A">
        <w:rPr>
          <w:b/>
          <w:bCs/>
        </w:rPr>
        <w:t xml:space="preserve">‘2  </w:t>
      </w:r>
      <w:r w:rsidRPr="009C2C9A">
        <w:rPr>
          <w:bCs/>
          <w:lang w:bidi="en-US"/>
        </w:rPr>
        <w:t>(</w:t>
      </w:r>
      <w:proofErr w:type="gramEnd"/>
      <w:r w:rsidRPr="009C2C9A">
        <w:rPr>
          <w:bCs/>
          <w:lang w:bidi="en-US"/>
        </w:rPr>
        <w:t>Jeffery, Professor of Political Science at Indiana University, Dissent, Vol. 49 No. 2, Spring)</w:t>
      </w:r>
    </w:p>
    <w:p w:rsidR="00017AD0" w:rsidRPr="009C2C9A" w:rsidRDefault="00017AD0" w:rsidP="00017AD0">
      <w:pPr>
        <w:rPr>
          <w:lang w:bidi="en-US"/>
        </w:rPr>
      </w:pPr>
    </w:p>
    <w:p w:rsidR="00017AD0" w:rsidRPr="009C2C9A" w:rsidRDefault="00017AD0" w:rsidP="00017AD0">
      <w:pPr>
        <w:rPr>
          <w:bCs/>
          <w:u w:val="single"/>
        </w:rPr>
      </w:pPr>
      <w:r w:rsidRPr="009C2C9A">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w:t>
      </w:r>
      <w:proofErr w:type="gramStart"/>
      <w:r w:rsidRPr="009C2C9A">
        <w:t>Hannah</w:t>
      </w:r>
      <w:proofErr w:type="gramEnd"/>
      <w:r w:rsidRPr="009C2C9A">
        <w:t xml:space="preserve"> Arendt have taught</w:t>
      </w:r>
      <w:r w:rsidRPr="009C2C9A">
        <w:rPr>
          <w:smallCaps/>
        </w:rPr>
        <w:t xml:space="preserve">, </w:t>
      </w:r>
      <w:r w:rsidRPr="009C2C9A">
        <w:t xml:space="preserve">an </w:t>
      </w:r>
      <w:r w:rsidRPr="009C2C9A">
        <w:rPr>
          <w:bCs/>
          <w:u w:val="single"/>
        </w:rPr>
        <w:t>unyielding concern with moral goodness undercuts political responsibility</w:t>
      </w:r>
      <w:r w:rsidRPr="009C2C9A">
        <w:rPr>
          <w:smallCaps/>
        </w:rPr>
        <w:t xml:space="preserve">. </w:t>
      </w:r>
      <w:r w:rsidRPr="009C2C9A">
        <w:t xml:space="preserve">The concern may be morally laudable, reflecting a kind of personal integrity, but it suffers from three fatal flaws: (1) </w:t>
      </w:r>
      <w:proofErr w:type="gramStart"/>
      <w:r w:rsidRPr="009C2C9A">
        <w:rPr>
          <w:bCs/>
          <w:u w:val="single"/>
        </w:rPr>
        <w:t>It</w:t>
      </w:r>
      <w:proofErr w:type="gramEnd"/>
      <w:r w:rsidRPr="009C2C9A">
        <w:rPr>
          <w:bCs/>
          <w:u w:val="single"/>
        </w:rPr>
        <w:t xml:space="preserve"> fails to see that the purity of one’s intentions does not ensure the achievement of what one intends</w:t>
      </w:r>
      <w:r w:rsidRPr="009C2C9A">
        <w:rPr>
          <w:b/>
          <w:smallCaps/>
          <w:u w:val="single"/>
        </w:rPr>
        <w:t>.</w:t>
      </w:r>
      <w:r w:rsidRPr="009C2C9A">
        <w:rPr>
          <w:smallCaps/>
        </w:rPr>
        <w:t xml:space="preserve"> </w:t>
      </w:r>
      <w:r w:rsidRPr="009C2C9A">
        <w:t>Abjuring violence or refusing to make common cause with morally comprised parties may seem like the right thing, but</w:t>
      </w:r>
      <w:r w:rsidRPr="009C2C9A">
        <w:rPr>
          <w:smallCaps/>
        </w:rPr>
        <w:t xml:space="preserve"> </w:t>
      </w:r>
      <w:r w:rsidRPr="009C2C9A">
        <w:rPr>
          <w:bCs/>
          <w:u w:val="single"/>
        </w:rPr>
        <w:t>if such tactics entail impotence, then it is hard to view them as serving any moral good beyond the clean conscience of their supporters; (2) it fails to see that in a world of real violence and injustice, moral purity</w:t>
      </w:r>
      <w:r w:rsidRPr="009C2C9A">
        <w:rPr>
          <w:smallCaps/>
        </w:rPr>
        <w:t xml:space="preserve"> </w:t>
      </w:r>
      <w:r w:rsidRPr="009C2C9A">
        <w:t>is not simply a form of powerlessness, it</w:t>
      </w:r>
      <w:r w:rsidRPr="009C2C9A">
        <w:rPr>
          <w:smallCaps/>
        </w:rPr>
        <w:t xml:space="preserve"> </w:t>
      </w:r>
      <w:r w:rsidRPr="009C2C9A">
        <w:rPr>
          <w:bCs/>
          <w:u w:val="single"/>
        </w:rPr>
        <w:t>is often a form of complicity in injustice</w:t>
      </w:r>
      <w:r w:rsidRPr="009C2C9A">
        <w:rPr>
          <w:b/>
          <w:smallCaps/>
          <w:u w:val="single"/>
        </w:rPr>
        <w:t>.</w:t>
      </w:r>
      <w:r w:rsidRPr="009C2C9A">
        <w:rPr>
          <w:smallCaps/>
        </w:rPr>
        <w:t xml:space="preserve"> </w:t>
      </w:r>
      <w:r w:rsidRPr="009C2C9A">
        <w:t>This is why, from the standpoint of politics-as opposed to religion-pacifism is always a potentially immoral stand. In categorically repudiating violence, it refuses in principle to oppose certain violent injustices with any effect; and (3</w:t>
      </w:r>
      <w:r w:rsidRPr="009C2C9A">
        <w:rPr>
          <w:bCs/>
          <w:u w:val="single"/>
        </w:rPr>
        <w:t xml:space="preserve">) it fails to see that politics is as much about unintended consequences as it is about intentions; it is </w:t>
      </w:r>
      <w:r w:rsidRPr="009C2C9A">
        <w:t>the</w:t>
      </w:r>
      <w:r w:rsidRPr="009C2C9A">
        <w:rPr>
          <w:bCs/>
          <w:u w:val="single"/>
        </w:rPr>
        <w:t xml:space="preserve"> effects of action, rather than the motives</w:t>
      </w:r>
      <w:r w:rsidRPr="009C2C9A">
        <w:rPr>
          <w:smallCaps/>
        </w:rPr>
        <w:t xml:space="preserve"> </w:t>
      </w:r>
      <w:r w:rsidRPr="009C2C9A">
        <w:t>of action,</w:t>
      </w:r>
      <w:r w:rsidRPr="009C2C9A">
        <w:rPr>
          <w:smallCaps/>
        </w:rPr>
        <w:t xml:space="preserve"> </w:t>
      </w:r>
      <w:r w:rsidRPr="009C2C9A">
        <w:rPr>
          <w:bCs/>
          <w:u w:val="single"/>
        </w:rPr>
        <w:t>that is most significant</w:t>
      </w:r>
      <w:r w:rsidRPr="009C2C9A">
        <w:t>. Just as the alignment with “good” may engender impotence,</w:t>
      </w:r>
      <w:r w:rsidRPr="009C2C9A">
        <w:rPr>
          <w:smallCaps/>
        </w:rPr>
        <w:t xml:space="preserve"> </w:t>
      </w:r>
      <w:r w:rsidRPr="009C2C9A">
        <w:rPr>
          <w:bCs/>
          <w:u w:val="single"/>
        </w:rPr>
        <w:t>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w:t>
      </w:r>
      <w:r w:rsidRPr="009C2C9A">
        <w:rPr>
          <w:smallCaps/>
        </w:rPr>
        <w:t xml:space="preserve"> </w:t>
      </w:r>
      <w:r w:rsidRPr="009C2C9A">
        <w:t xml:space="preserve">and historically contextualized </w:t>
      </w:r>
      <w:r w:rsidRPr="009C2C9A">
        <w:rPr>
          <w:bCs/>
          <w:u w:val="single"/>
        </w:rPr>
        <w:t>ways. Moral absolutism inhibits</w:t>
      </w:r>
      <w:r w:rsidRPr="009C2C9A">
        <w:rPr>
          <w:b/>
          <w:smallCaps/>
          <w:u w:val="single"/>
        </w:rPr>
        <w:t xml:space="preserve"> this </w:t>
      </w:r>
      <w:r w:rsidRPr="009C2C9A">
        <w:rPr>
          <w:bCs/>
          <w:u w:val="single"/>
        </w:rPr>
        <w:t>judgment.</w:t>
      </w:r>
      <w:r w:rsidRPr="009C2C9A">
        <w:rPr>
          <w:smallCaps/>
        </w:rPr>
        <w:t xml:space="preserve"> </w:t>
      </w:r>
      <w:r w:rsidRPr="009C2C9A">
        <w:t>It alienates those who are not true believers. It promotes arrogance</w:t>
      </w:r>
      <w:r w:rsidRPr="009C2C9A">
        <w:rPr>
          <w:smallCaps/>
        </w:rPr>
        <w:t xml:space="preserve">. </w:t>
      </w:r>
      <w:r w:rsidRPr="009C2C9A">
        <w:rPr>
          <w:bCs/>
          <w:u w:val="single"/>
        </w:rPr>
        <w:t xml:space="preserve">And it undermines political effectiveness. </w:t>
      </w:r>
    </w:p>
    <w:p w:rsidR="00017AD0" w:rsidRPr="009C2C9A" w:rsidRDefault="00017AD0" w:rsidP="00017AD0">
      <w:pPr>
        <w:keepNext/>
        <w:keepLines/>
        <w:spacing w:before="200"/>
        <w:outlineLvl w:val="3"/>
        <w:rPr>
          <w:rFonts w:eastAsiaTheme="majorEastAsia" w:cstheme="majorBidi"/>
          <w:b/>
          <w:bCs/>
          <w:iCs/>
        </w:rPr>
      </w:pPr>
      <w:r w:rsidRPr="009C2C9A">
        <w:rPr>
          <w:rFonts w:eastAsiaTheme="majorEastAsia" w:cstheme="majorBidi"/>
          <w:b/>
          <w:bCs/>
          <w:iCs/>
        </w:rPr>
        <w:t>Util comes before ethics</w:t>
      </w:r>
    </w:p>
    <w:p w:rsidR="00017AD0" w:rsidRPr="009C2C9A" w:rsidRDefault="00017AD0" w:rsidP="00017AD0">
      <w:r w:rsidRPr="009C2C9A">
        <w:rPr>
          <w:b/>
          <w:bCs/>
        </w:rPr>
        <w:t>Kateb 92</w:t>
      </w:r>
      <w:r w:rsidRPr="009C2C9A">
        <w:t xml:space="preserve"> – Professor of Politics and Director of the Program in Political Philosophy at Princeton</w:t>
      </w:r>
      <w:r w:rsidRPr="009C2C9A">
        <w:rPr>
          <w:b/>
        </w:rPr>
        <w:t xml:space="preserve"> </w:t>
      </w:r>
      <w:r w:rsidRPr="009C2C9A">
        <w:t>(George, The Inner Ocean, p.110-111)</w:t>
      </w:r>
    </w:p>
    <w:p w:rsidR="00017AD0" w:rsidRPr="009C2C9A" w:rsidRDefault="00017AD0" w:rsidP="00017AD0"/>
    <w:p w:rsidR="00017AD0" w:rsidRPr="009C2C9A" w:rsidRDefault="00017AD0" w:rsidP="00017AD0">
      <w:r w:rsidRPr="009C2C9A">
        <w:t>The highest worth of Schell's book lies in his insistence that we should all contemplate the nuclear situation from the perspective of possible human extinction and be overcome by the obligation, no matter what, to try to avoid human extinction. Yet as Schell says, human extinction (as well as the extinction of most species in nature) is not the intention of anyone in power. What must be seen is that the absolute end can come about even though no one intends it. "We can do it," he says, "only if we don't quite know what we're doing."</w:t>
      </w:r>
    </w:p>
    <w:p w:rsidR="00017AD0" w:rsidRPr="009C2C9A" w:rsidRDefault="00017AD0" w:rsidP="00017AD0">
      <w:r w:rsidRPr="009C2C9A">
        <w:t xml:space="preserve">Schell's work attempts to force on us an acknowledgment that sounds far-fetched and even ludicrous, an acknowledgment that </w:t>
      </w:r>
      <w:r w:rsidRPr="009C2C9A">
        <w:rPr>
          <w:u w:val="single"/>
        </w:rPr>
        <w:t>the possibility of extinction is carried by any use of nuclear weapons, no matter how limited or how seemingly rational or seemingly morally justified.</w:t>
      </w:r>
      <w:r w:rsidRPr="009C2C9A">
        <w:t xml:space="preserve"> He himself acknowledges that there is a difference between possibility and certainty. But in a matter that is more than a matter, more than one practical matter in a vast series of practical matters, </w:t>
      </w:r>
      <w:r w:rsidRPr="009C2C9A">
        <w:rPr>
          <w:u w:val="single"/>
        </w:rPr>
        <w:t xml:space="preserve">in the "matter" of extinction, we are obliged to treat a possibility-a genuine possibility-as a certainty. Humanity is </w:t>
      </w:r>
      <w:r w:rsidRPr="009C2C9A">
        <w:rPr>
          <w:b/>
          <w:u w:val="single"/>
        </w:rPr>
        <w:t>not to take any step</w:t>
      </w:r>
      <w:r w:rsidRPr="009C2C9A">
        <w:rPr>
          <w:u w:val="single"/>
        </w:rPr>
        <w:t xml:space="preserve"> that contains </w:t>
      </w:r>
      <w:r w:rsidRPr="009C2C9A">
        <w:rPr>
          <w:b/>
          <w:u w:val="single"/>
        </w:rPr>
        <w:t>even the slightest risk of extinction.</w:t>
      </w:r>
    </w:p>
    <w:p w:rsidR="00017AD0" w:rsidRPr="009C2C9A" w:rsidRDefault="00017AD0" w:rsidP="00017AD0">
      <w:pPr>
        <w:rPr>
          <w:b/>
          <w:u w:val="single"/>
        </w:rPr>
      </w:pPr>
      <w:r w:rsidRPr="009C2C9A">
        <w:t xml:space="preserve">The doctrine of no-use is based on the possibility of extinction. Schell's perspective transforms the subject. He takes us away from the arid stretches of strategy and asks us to </w:t>
      </w:r>
      <w:r w:rsidRPr="009C2C9A">
        <w:rPr>
          <w:u w:val="single"/>
        </w:rPr>
        <w:t>feel continuously</w:t>
      </w:r>
      <w:r w:rsidRPr="009C2C9A">
        <w:t xml:space="preserve">, if 'we can, </w:t>
      </w:r>
      <w:r w:rsidRPr="009C2C9A">
        <w:rPr>
          <w:u w:val="single"/>
        </w:rPr>
        <w:t>and feel keenly</w:t>
      </w:r>
      <w:r w:rsidRPr="009C2C9A">
        <w:t xml:space="preserve"> if only for an instant now and then, </w:t>
      </w:r>
      <w:r w:rsidRPr="009C2C9A">
        <w:rPr>
          <w:u w:val="single"/>
        </w:rPr>
        <w:t>how utterly distinct the nuclear world is. Nuclear discourse must vividly register that distinctive-ness. It is of no moral account that extinction may be only a slight possibility.</w:t>
      </w:r>
      <w:r w:rsidRPr="009C2C9A">
        <w:t xml:space="preserve"> No one can say how great the possibility is, but </w:t>
      </w:r>
      <w:r w:rsidRPr="009C2C9A">
        <w:rPr>
          <w:u w:val="single"/>
        </w:rPr>
        <w:t xml:space="preserve">no one has yet credibly denied that by some sequence or other a particular use of nuclear weapons may lead to human and natural extinction. </w:t>
      </w:r>
      <w:r w:rsidRPr="009C2C9A">
        <w:rPr>
          <w:b/>
          <w:u w:val="single"/>
        </w:rPr>
        <w:t>If it is not impossible it must be treated as certain: the loss signified by extinction nullifies all calculations of probability as it nullifies all calculations of costs and benefits.</w:t>
      </w:r>
    </w:p>
    <w:p w:rsidR="00017AD0" w:rsidRPr="009C2C9A" w:rsidRDefault="00017AD0" w:rsidP="00017AD0">
      <w:pPr>
        <w:keepNext/>
        <w:keepLines/>
        <w:spacing w:before="200"/>
        <w:outlineLvl w:val="3"/>
        <w:rPr>
          <w:rFonts w:eastAsiaTheme="majorEastAsia" w:cstheme="majorBidi"/>
          <w:b/>
          <w:bCs/>
          <w:iCs/>
        </w:rPr>
      </w:pPr>
      <w:r w:rsidRPr="009C2C9A">
        <w:rPr>
          <w:rFonts w:eastAsiaTheme="majorEastAsia" w:cstheme="majorBidi"/>
          <w:b/>
          <w:bCs/>
          <w:iCs/>
        </w:rPr>
        <w:t>Extinction is a prerequisite to morality</w:t>
      </w:r>
    </w:p>
    <w:p w:rsidR="00017AD0" w:rsidRPr="009C2C9A" w:rsidRDefault="00017AD0" w:rsidP="00017AD0">
      <w:pPr>
        <w:rPr>
          <w:b/>
        </w:rPr>
      </w:pPr>
      <w:r w:rsidRPr="009C2C9A">
        <w:rPr>
          <w:b/>
          <w:bCs/>
        </w:rPr>
        <w:t>Bok, 88</w:t>
      </w:r>
      <w:r w:rsidRPr="009C2C9A">
        <w:rPr>
          <w:bCs/>
        </w:rPr>
        <w:t>- Professor of Philosophy at Brandeis</w:t>
      </w:r>
      <w:r w:rsidRPr="009C2C9A">
        <w:rPr>
          <w:b/>
        </w:rPr>
        <w:t xml:space="preserve"> </w:t>
      </w:r>
      <w:r w:rsidRPr="009C2C9A">
        <w:t>(Sissela, Applied Ethics and Ethical Theory, Ed. David Rosenthal and Fudlou Shehadi, JSTOR)//MY</w:t>
      </w:r>
    </w:p>
    <w:p w:rsidR="00017AD0" w:rsidRPr="009C2C9A" w:rsidRDefault="00017AD0" w:rsidP="00017AD0">
      <w:pPr>
        <w:ind w:right="288"/>
        <w:rPr>
          <w:rFonts w:eastAsia="Times New Roman" w:cs="Times New Roman"/>
        </w:rPr>
      </w:pPr>
    </w:p>
    <w:p w:rsidR="00017AD0" w:rsidRPr="009C2C9A" w:rsidRDefault="00017AD0" w:rsidP="00017AD0">
      <w:pPr>
        <w:ind w:right="288"/>
        <w:rPr>
          <w:rFonts w:eastAsia="Times New Roman"/>
        </w:rPr>
      </w:pPr>
      <w:r w:rsidRPr="009C2C9A">
        <w:rPr>
          <w:rFonts w:eastAsia="Times New Roman"/>
        </w:rPr>
        <w:t xml:space="preserve">The same argument can be made for Kant’s other formulations of the Categorical Imperative: “So act as to use humanity, both in your own person and in the person of every other, always at the same time as an end, never simply as a means”; and “So act as if you were always through actions a law-making member in a universal Kingdom of Ends.” </w:t>
      </w:r>
      <w:r w:rsidRPr="009C2C9A">
        <w:rPr>
          <w:rFonts w:eastAsia="Times New Roman"/>
          <w:u w:val="single"/>
        </w:rPr>
        <w:t xml:space="preserve">No one with </w:t>
      </w:r>
      <w:r w:rsidRPr="009C2C9A">
        <w:rPr>
          <w:rFonts w:eastAsia="Times New Roman"/>
        </w:rPr>
        <w:t xml:space="preserve">a </w:t>
      </w:r>
      <w:r w:rsidRPr="009C2C9A">
        <w:rPr>
          <w:rFonts w:eastAsia="Times New Roman"/>
          <w:u w:val="single"/>
        </w:rPr>
        <w:t xml:space="preserve">concern for humanity could </w:t>
      </w:r>
      <w:r w:rsidRPr="009C2C9A">
        <w:rPr>
          <w:rFonts w:eastAsia="Times New Roman"/>
        </w:rPr>
        <w:t xml:space="preserve">consistently </w:t>
      </w:r>
      <w:r w:rsidRPr="009C2C9A">
        <w:rPr>
          <w:rFonts w:eastAsia="Times New Roman"/>
          <w:u w:val="single"/>
        </w:rPr>
        <w:t>will to risk eliminating humanity</w:t>
      </w:r>
      <w:r w:rsidRPr="009C2C9A">
        <w:rPr>
          <w:rFonts w:eastAsia="Times New Roman"/>
        </w:rPr>
        <w:t xml:space="preserve"> in the person of himself and every other </w:t>
      </w:r>
      <w:r w:rsidRPr="009C2C9A">
        <w:rPr>
          <w:rFonts w:eastAsia="Times New Roman"/>
          <w:u w:val="single"/>
        </w:rPr>
        <w:t>or to risk the death of all members in a universal Kingdom of Ends for the sake of justice.  To risk their collective death for the sake of following one’s conscience would be</w:t>
      </w:r>
      <w:r w:rsidRPr="009C2C9A">
        <w:rPr>
          <w:rFonts w:eastAsia="Times New Roman"/>
        </w:rPr>
        <w:t>, as Rawls said</w:t>
      </w:r>
      <w:r w:rsidRPr="009C2C9A">
        <w:rPr>
          <w:rFonts w:eastAsia="Times New Roman"/>
          <w:u w:val="single"/>
        </w:rPr>
        <w:t>, “irrational, crazy.”  And to say that one did not intend such a catastrophe, but</w:t>
      </w:r>
      <w:r w:rsidRPr="009C2C9A">
        <w:rPr>
          <w:rFonts w:eastAsia="Times New Roman"/>
        </w:rPr>
        <w:t xml:space="preserve"> that one </w:t>
      </w:r>
      <w:r w:rsidRPr="009C2C9A">
        <w:rPr>
          <w:rFonts w:eastAsia="Times New Roman"/>
          <w:u w:val="single"/>
        </w:rPr>
        <w:t>merely failed to stop other persons from bringing it about would be beside the point when the end of the world was at stake.</w:t>
      </w:r>
      <w:r w:rsidRPr="009C2C9A">
        <w:rPr>
          <w:rFonts w:eastAsia="Times New Roman"/>
          <w:i/>
        </w:rPr>
        <w:t xml:space="preserve">  </w:t>
      </w:r>
      <w:r w:rsidRPr="009C2C9A">
        <w:rPr>
          <w:rFonts w:eastAsia="Times New Roman"/>
        </w:rPr>
        <w:t xml:space="preserve">For </w:t>
      </w:r>
      <w:r w:rsidRPr="009C2C9A">
        <w:rPr>
          <w:rFonts w:eastAsiaTheme="majorEastAsia"/>
          <w:u w:val="single"/>
        </w:rPr>
        <w:t>although it is true that we cannot be held responsible for most of the wrongs that others commit</w:t>
      </w:r>
      <w:r w:rsidRPr="009C2C9A">
        <w:rPr>
          <w:rFonts w:eastAsia="Times New Roman"/>
        </w:rPr>
        <w:t xml:space="preserve">, the Latin maxim presents a case where </w:t>
      </w:r>
      <w:r w:rsidRPr="009C2C9A">
        <w:rPr>
          <w:rFonts w:eastAsiaTheme="majorEastAsia"/>
          <w:u w:val="single"/>
        </w:rPr>
        <w:t>we would have to take such a responsibility seriously—perhaps to the point of</w:t>
      </w:r>
      <w:r w:rsidRPr="009C2C9A">
        <w:rPr>
          <w:rFonts w:eastAsia="Times New Roman"/>
        </w:rPr>
        <w:t xml:space="preserve"> deceiving, bribing, </w:t>
      </w:r>
      <w:r w:rsidRPr="009C2C9A">
        <w:rPr>
          <w:rFonts w:eastAsiaTheme="majorEastAsia"/>
          <w:u w:val="single"/>
        </w:rPr>
        <w:t>even killing an innocent person, in order that the world not perish</w:t>
      </w:r>
      <w:r w:rsidRPr="009C2C9A">
        <w:rPr>
          <w:rFonts w:eastAsia="Times New Roman"/>
        </w:rPr>
        <w:t>.</w:t>
      </w:r>
    </w:p>
    <w:p w:rsidR="00017AD0" w:rsidRPr="009C2C9A" w:rsidRDefault="00017AD0" w:rsidP="00017AD0"/>
    <w:p w:rsidR="00017AD0" w:rsidRPr="009C2C9A" w:rsidRDefault="00017AD0" w:rsidP="00017AD0"/>
    <w:p w:rsidR="00017AD0" w:rsidRPr="009C2C9A" w:rsidRDefault="00017AD0" w:rsidP="00017AD0">
      <w:pPr>
        <w:pStyle w:val="Heading2"/>
      </w:pPr>
      <w:r w:rsidRPr="009C2C9A">
        <w:t>Taiwan War</w:t>
      </w:r>
    </w:p>
    <w:p w:rsidR="00017AD0" w:rsidRPr="009C2C9A" w:rsidRDefault="00017AD0" w:rsidP="00017AD0">
      <w:pPr>
        <w:pStyle w:val="Heading4"/>
      </w:pPr>
      <w:r w:rsidRPr="009C2C9A">
        <w:t xml:space="preserve">Mearsheimer is wrong—No Taiwan war— China will negotiate </w:t>
      </w:r>
    </w:p>
    <w:p w:rsidR="00017AD0" w:rsidRPr="009C2C9A" w:rsidRDefault="00017AD0" w:rsidP="00017AD0">
      <w:r w:rsidRPr="009C2C9A">
        <w:rPr>
          <w:rStyle w:val="Style13ptBold"/>
        </w:rPr>
        <w:t>Lin, 2/27</w:t>
      </w:r>
      <w:r w:rsidRPr="009C2C9A">
        <w:t>— Thalia Lin serves as an Executive Officer in the Taipei Economic and Cultural Representative Office in the U.S. (Thalia, February 27</w:t>
      </w:r>
      <w:r w:rsidRPr="009C2C9A">
        <w:rPr>
          <w:vertAlign w:val="superscript"/>
        </w:rPr>
        <w:t>th</w:t>
      </w:r>
      <w:r w:rsidRPr="009C2C9A">
        <w:t>, 2014, The National Interest, “Don’t Say Goodbye to Taiwan,” http://nationalinterest.org/commentary/dont-say-goodbye-taiwan-9966)//IK</w:t>
      </w:r>
    </w:p>
    <w:p w:rsidR="00017AD0" w:rsidRPr="009C2C9A" w:rsidRDefault="00017AD0" w:rsidP="00017AD0">
      <w:r w:rsidRPr="009C2C9A">
        <w:t xml:space="preserve">With regard to John J. Mearsheimer’s essay “Say Goodbye to Taiwan” [March-April 2014], </w:t>
      </w:r>
      <w:r w:rsidRPr="009C2C9A">
        <w:rPr>
          <w:rStyle w:val="StyleUnderline"/>
        </w:rPr>
        <w:t>Mr. Mearsheimer presents hypothetical scenarios involving the implications for Taiwan in a future U.S.-Mainland China great power relationship. In his pessimistic assessment</w:t>
      </w:r>
      <w:r w:rsidRPr="009C2C9A">
        <w:t xml:space="preserve">, among other things, </w:t>
      </w:r>
      <w:r w:rsidRPr="009C2C9A">
        <w:rPr>
          <w:rStyle w:val="StyleUnderline"/>
        </w:rPr>
        <w:t>he ultimately misses the mark by suggesting that time is not on Taiwan’s side.</w:t>
      </w:r>
      <w:r w:rsidRPr="009C2C9A">
        <w:t xml:space="preserve"> </w:t>
      </w:r>
      <w:r w:rsidRPr="009C2C9A">
        <w:rPr>
          <w:rStyle w:val="StyleUnderline"/>
        </w:rPr>
        <w:t>The truth</w:t>
      </w:r>
      <w:r w:rsidRPr="009C2C9A">
        <w:t xml:space="preserve">, we believe, </w:t>
      </w:r>
      <w:r w:rsidRPr="009C2C9A">
        <w:rPr>
          <w:rStyle w:val="StyleUnderline"/>
        </w:rPr>
        <w:t>is the opposite. Mr. Mearsheimer seems to dismiss outright Taiwan’s ability to influence Mainland China in any real way, writing “Unfortunately for Taiwan, it has no way of influencing events so that [an economic slowdown or domestic political problems] actually becomes reality.” What he glosses over is the reality of Taiwan’s success as a market-oriented democracy: That Taiwan can, with time, influence Mainland China in a positive way.</w:t>
      </w:r>
      <w:r w:rsidRPr="009C2C9A">
        <w:t xml:space="preserve"> </w:t>
      </w:r>
      <w:r w:rsidRPr="009C2C9A">
        <w:rPr>
          <w:rStyle w:val="StyleUnderline"/>
        </w:rPr>
        <w:t>Particularly since President Ma Ying-jeou took office</w:t>
      </w:r>
      <w:r w:rsidRPr="009C2C9A">
        <w:t xml:space="preserve"> in 2008, </w:t>
      </w:r>
      <w:r w:rsidRPr="009C2C9A">
        <w:rPr>
          <w:rStyle w:val="StyleUnderline"/>
        </w:rPr>
        <w:t>Taiwan and Mainland China have signed 19 cross-Strait agreements, including an Economic Cooperation Framework Agreement; the number of Mainland students studying in Taiwan rose from 823 to over 24,000; and 37 percent of the eight million tourists to visit Taiwan in 2013 were mainland Chinese. As time passes, Taiwan’s success will definitely enlighten and make a positive impact on the general public of the Mainland. This is why, in his 2012 inauguration address, President Ma Ying-jeou talked about Taiwan’s successes in recent years, including cross-Strait rapprochement that has won broad public support and dramatically reduced tension between Taiwan and Mainland China.</w:t>
      </w:r>
      <w:r w:rsidRPr="009C2C9A">
        <w:t xml:space="preserve"> </w:t>
      </w:r>
      <w:r w:rsidRPr="009C2C9A">
        <w:rPr>
          <w:rStyle w:val="StyleUnderline"/>
        </w:rPr>
        <w:t>President Ma’s most salient point,</w:t>
      </w:r>
      <w:r w:rsidRPr="009C2C9A">
        <w:t xml:space="preserve"> though, </w:t>
      </w:r>
      <w:r w:rsidRPr="009C2C9A">
        <w:rPr>
          <w:rStyle w:val="StyleUnderline"/>
        </w:rPr>
        <w:t>was that “</w:t>
      </w:r>
      <w:r w:rsidRPr="009C2C9A">
        <w:rPr>
          <w:rStyle w:val="Emphasis"/>
        </w:rPr>
        <w:t>Taiwan’s experience in establishing democracy proves that it is not impossible for democratic institutions from abroad to take root in an ethnically Chinese society</w:t>
      </w:r>
      <w:r w:rsidRPr="009C2C9A">
        <w:rPr>
          <w:rStyle w:val="StyleUnderline"/>
        </w:rPr>
        <w:t>.” This increased interaction is also occurring on an administrative and to some extent political level</w:t>
      </w:r>
      <w:r w:rsidRPr="009C2C9A">
        <w:t>: Earlier this month</w:t>
      </w:r>
      <w:r w:rsidRPr="009C2C9A">
        <w:rPr>
          <w:rStyle w:val="StyleUnderline"/>
        </w:rPr>
        <w:t>,</w:t>
      </w:r>
      <w:r w:rsidRPr="009C2C9A">
        <w:t xml:space="preserve"> Wang Yu-Chi, </w:t>
      </w:r>
      <w:r w:rsidRPr="009C2C9A">
        <w:rPr>
          <w:rStyle w:val="StyleUnderline"/>
        </w:rPr>
        <w:t>minister of Taiwan’s Mainland Affairs Council, and Zhang Zhijun, minister of Mainland China’s Taiwan Affairs Office</w:t>
      </w:r>
      <w:r w:rsidRPr="009C2C9A">
        <w:t xml:space="preserve">, </w:t>
      </w:r>
      <w:r w:rsidRPr="009C2C9A">
        <w:rPr>
          <w:rStyle w:val="StyleUnderline"/>
        </w:rPr>
        <w:t>met and exchanged opinions on cross-Strait relations, marking the first ministerial meeting between the two governments since 1949</w:t>
      </w:r>
      <w:r w:rsidRPr="009C2C9A">
        <w:t>.</w:t>
      </w:r>
      <w:r w:rsidRPr="009C2C9A">
        <w:rPr>
          <w:rStyle w:val="StyleUnderline"/>
        </w:rPr>
        <w:t xml:space="preserve"> The essay concludes that even the best case scenario for Taiwan is a Beijing solution. </w:t>
      </w:r>
      <w:r w:rsidRPr="009C2C9A">
        <w:t xml:space="preserve">However, </w:t>
      </w:r>
      <w:r w:rsidRPr="009C2C9A">
        <w:rPr>
          <w:rStyle w:val="StyleUnderline"/>
        </w:rPr>
        <w:t xml:space="preserve">the people on Taiwan simply will not accept a Beijing-led resolution, even a so-called “Hong Kong strategy.” Ultimately, </w:t>
      </w:r>
      <w:r w:rsidRPr="009C2C9A">
        <w:rPr>
          <w:rStyle w:val="Emphasis"/>
        </w:rPr>
        <w:t xml:space="preserve">the future of Taiwan will be decided by its 23 million people. </w:t>
      </w:r>
      <w:r w:rsidRPr="009C2C9A">
        <w:rPr>
          <w:rStyle w:val="StyleUnderline"/>
        </w:rPr>
        <w:t>The two sides of the Taiwan Strait, as President Ma said in his 2011 New Year’s message, “should not quarrel over political power, independence versus reunification, or Taiwan’s breathing room on the international stage</w:t>
      </w:r>
      <w:r w:rsidRPr="009C2C9A">
        <w:t>. We should instead focus on encouraging and helping each other grow in terms of the core values of freedom, democracy, human rights, and rule of law.”</w:t>
      </w:r>
    </w:p>
    <w:p w:rsidR="00017AD0" w:rsidRPr="009C2C9A" w:rsidRDefault="00017AD0" w:rsidP="00017AD0">
      <w:pPr>
        <w:pStyle w:val="Heading4"/>
      </w:pPr>
      <w:r w:rsidRPr="009C2C9A">
        <w:t>No Taiwan war—perception of intervention hurts Chinese foreign policy, and Taiwan integration will be slow and peaceful</w:t>
      </w:r>
    </w:p>
    <w:p w:rsidR="00017AD0" w:rsidRPr="009C2C9A" w:rsidRDefault="00017AD0" w:rsidP="00017AD0">
      <w:r w:rsidRPr="009C2C9A">
        <w:rPr>
          <w:rStyle w:val="Style13ptBold"/>
        </w:rPr>
        <w:t>Keck 13</w:t>
      </w:r>
      <w:r w:rsidRPr="009C2C9A">
        <w:t>— Zachary Keck is Managing Editor of The Diplomat where he authors The Pacific Realist blog. He also writes a monthly column for The National Interest. Previously, he worked as Deputy Editor of e-International Relations and has interned at the Center for a New American Security and in the U.S. Congress, where he worked on defense issues. (Zachary, The Diplomat, “Why China Won't Attack Taiwan. It is extremely unlikely that China will invade Taiwan, much less succeed.” December 24</w:t>
      </w:r>
      <w:r w:rsidRPr="009C2C9A">
        <w:rPr>
          <w:vertAlign w:val="superscript"/>
        </w:rPr>
        <w:t>th</w:t>
      </w:r>
      <w:r w:rsidRPr="009C2C9A">
        <w:t>, 2013, http://thediplomat.com/authors/zachary-keck/)//IK</w:t>
      </w:r>
    </w:p>
    <w:p w:rsidR="00017AD0" w:rsidRPr="009C2C9A" w:rsidRDefault="00017AD0" w:rsidP="00017AD0">
      <w:r w:rsidRPr="009C2C9A">
        <w:t xml:space="preserve">Although relatively muted in recent years, Taiwan is seen as the greatest potential flashpoint in U.S.-China relations. Indeed, U.S. defense analysts perceive China’s expanding Anti-Access/Area Denial (A2/AD) capabilities primarily through the lens of preventing the U.S. from intervening should Beijing invade Taiwan. Consequently, the main concepts the U.S. military has developed for countering A2/AD — namely, Air-Sea Battle and a blockade approach — appear to be based on the assumption that a shooting war with China would break out over Taiwan. In many ways, the concern over Taiwan is well-placed. China covets the island far more than any other piece of real estate, including the Diaoyu/Senkaku Islands. For CCP leaders and many ordinary Chinese, Taiwan is one of the vast remaining vestiges of the country’s century of humiliation. Acquiring Taiwan would also significantly enhance the PLA’s ability to project power outwardly. Despite improvements in cross-Strait relations in recent years, China has refused to rule out the possibility of invasion. Besides having the motivation to acquire Taiwan, China seemingly is rapidly acquiring the capability to take the island by force. In recent years, the cross-Strait military balance has rapidly shifted in Beijing’s favor, and this trend is almost certain to continue so long as China’s economy continues to grow. Today, China has at least 1,600 ballistic missiles pointed at Taiwan, and Taiwan’s own Ministry of Defense admits that China will have sufficient military capabilities to mount a full cross-Strait attack by 2020. This has led some U.S. analysts, particularly academics of the Realist persuasion, to argue that the U.S. should gradually cede Taiwan to the People’s Republic of China. For example, </w:t>
      </w:r>
      <w:r w:rsidRPr="009C2C9A">
        <w:rPr>
          <w:rStyle w:val="StyleUnderline"/>
        </w:rPr>
        <w:t>Charles Glaser argued in a controversial Foreign Affairs article in 2011 that, given the risks of nuclear war between China and the United States, “</w:t>
      </w:r>
      <w:r w:rsidRPr="009C2C9A">
        <w:rPr>
          <w:rStyle w:val="Emphasis"/>
        </w:rPr>
        <w:t>the United States should consider backing away from its commitment to Taiwan.</w:t>
      </w:r>
      <w:r w:rsidRPr="009C2C9A">
        <w:rPr>
          <w:rStyle w:val="StyleUnderline"/>
        </w:rPr>
        <w:t xml:space="preserve"> This would remove the most obvious and contentious flash point between the United States and China and smooth the way for better relations between them in the decades to come.” </w:t>
      </w:r>
      <w:r w:rsidRPr="009C2C9A">
        <w:t xml:space="preserve">Similarly, in a recent talk in Taiwan, </w:t>
      </w:r>
      <w:r w:rsidRPr="009C2C9A">
        <w:rPr>
          <w:rStyle w:val="StyleUnderline"/>
        </w:rPr>
        <w:t xml:space="preserve">John Mearsheimer argued that short of acquiring an independent nuclear deterrent, Taiwan’s best option is to pursue the “Hong Kong strategy” toward Beijing. Under the Hong Kong strategy, “Taiwan accepts the fact it is doomed to lose its independence and become part of China. It then works hard to make sure that the transition is peaceful and that it gains as much autonomy as possible from Beijing.” Although the trend lines are undoubtedly working in China’s favor, </w:t>
      </w:r>
      <w:r w:rsidRPr="009C2C9A">
        <w:rPr>
          <w:rStyle w:val="Emphasis"/>
        </w:rPr>
        <w:t>it is ultimately extremely unlikely that China will try to seize Taiwan by force</w:t>
      </w:r>
      <w:r w:rsidRPr="009C2C9A">
        <w:rPr>
          <w:rStyle w:val="StyleUnderline"/>
        </w:rPr>
        <w:t>.</w:t>
      </w:r>
      <w:r w:rsidRPr="009C2C9A">
        <w:t xml:space="preserve"> Furthermore, </w:t>
      </w:r>
      <w:r w:rsidRPr="009C2C9A">
        <w:rPr>
          <w:rStyle w:val="StyleUnderline"/>
        </w:rPr>
        <w:t>should it try to do this, it is unlikely to succeed. Even assuming China’s military capabilities are great enough to prevent the U.S. from intervening, there are two forces that would likely be sufficient to deter China from invading Taiwan. The first and least important is the dramatic impact this would have on how countries in the region and around the world would view such a move</w:t>
      </w:r>
      <w:r w:rsidRPr="009C2C9A">
        <w:t xml:space="preserve">. </w:t>
      </w:r>
      <w:r w:rsidRPr="009C2C9A">
        <w:rPr>
          <w:rStyle w:val="StyleUnderline"/>
        </w:rPr>
        <w:t xml:space="preserve">Globally, </w:t>
      </w:r>
      <w:r w:rsidRPr="009C2C9A">
        <w:rPr>
          <w:rStyle w:val="Emphasis"/>
        </w:rPr>
        <w:t>China seizing Taiwan would result in it being permanently viewed as a malicious nation</w:t>
      </w:r>
      <w:r w:rsidRPr="009C2C9A">
        <w:rPr>
          <w:rStyle w:val="StyleUnderline"/>
        </w:rPr>
        <w:t>. Regionally, China’s invasion of Taiwan would diminish any lingering debate over how Beijing will use its growing power. Every regional power would see its own fate in Taiwan</w:t>
      </w:r>
      <w:r w:rsidRPr="009C2C9A">
        <w:t xml:space="preserve">. Although </w:t>
      </w:r>
      <w:r w:rsidRPr="009C2C9A">
        <w:rPr>
          <w:rStyle w:val="StyleUnderline"/>
        </w:rPr>
        <w:t>Beijing would try to reassure countries by claiming that Taiwan was part of China already, and thus the operation was a domestic stability one, this narrative would be convincing to none of China’s neighbors.</w:t>
      </w:r>
      <w:r w:rsidRPr="009C2C9A">
        <w:t xml:space="preserve"> Consequently, </w:t>
      </w:r>
      <w:r w:rsidRPr="009C2C9A">
        <w:rPr>
          <w:rStyle w:val="StyleUnderline"/>
        </w:rPr>
        <w:t xml:space="preserve">Beijing would face an environment in which each state was dedicated to cooperating with others to balance against Chinese power. </w:t>
      </w:r>
      <w:r w:rsidRPr="009C2C9A">
        <w:t xml:space="preserve">But </w:t>
      </w:r>
      <w:r w:rsidRPr="009C2C9A">
        <w:rPr>
          <w:rStyle w:val="StyleUnderline"/>
        </w:rPr>
        <w:t>the more important deterrent for China would be the uncertainty of success</w:t>
      </w:r>
      <w:r w:rsidRPr="009C2C9A">
        <w:t>. To be sure</w:t>
      </w:r>
      <w:r w:rsidRPr="009C2C9A">
        <w:rPr>
          <w:rStyle w:val="StyleUnderline"/>
        </w:rPr>
        <w:t>, China’s military capabilities are growing to the point where it will soon be assured of its ability to quickly defeat Taiwan’s military forces. A little longer down the road it will also likely be confident that it can prevent the U.S. from intervening in the conflict.</w:t>
      </w:r>
      <w:r w:rsidRPr="009C2C9A">
        <w:t xml:space="preserve"> However, as recent U.S. military conflicts have adequately demonstrated, </w:t>
      </w:r>
      <w:r w:rsidRPr="009C2C9A">
        <w:rPr>
          <w:rStyle w:val="StyleUnderline"/>
        </w:rPr>
        <w:t>being able to defeat another nation’s armed forces and being able to pacify the country are two different things altogether. It is in this latter aim that China’s strategy is likely to falter. Taiwanese are adamantly opposed to being incorporated into a non-Democratic China.</w:t>
      </w:r>
      <w:r w:rsidRPr="009C2C9A">
        <w:t xml:space="preserve"> </w:t>
      </w:r>
      <w:r w:rsidRPr="009C2C9A">
        <w:rPr>
          <w:rStyle w:val="StyleUnderline"/>
        </w:rPr>
        <w:t>These feelings would only harden in the aftermath of the invasion</w:t>
      </w:r>
      <w:r w:rsidRPr="009C2C9A">
        <w:t xml:space="preserve">. </w:t>
      </w:r>
      <w:r w:rsidRPr="009C2C9A">
        <w:rPr>
          <w:rStyle w:val="StyleUnderline"/>
        </w:rPr>
        <w:t xml:space="preserve">Thus, even if it quickly defeated Taiwan’s formal military forces, the PLA would continue to have to contend with the remnants of resistance for years to come. Such a scenario would be deeply unsettling for leaders in Beijing as this defiance would likely inspire similar resistance among various groups on the mainland, starting first and foremost with ethnic minorities in the western China. </w:t>
      </w:r>
      <w:r w:rsidRPr="009C2C9A">
        <w:t>Should the PLA resort to harsh oppression to squash resistance in Taiwan, this would deeply unsettle even Han Chinese on the mainland. In fact</w:t>
      </w:r>
      <w:r w:rsidRPr="009C2C9A">
        <w:rPr>
          <w:rStyle w:val="StyleUnderline"/>
        </w:rPr>
        <w:t xml:space="preserve">, the clear parallels with how Imperial Japan sought to pacify Taiwan and China would be lost on no one in China and elsewhere. </w:t>
      </w:r>
      <w:r w:rsidRPr="009C2C9A">
        <w:rPr>
          <w:rStyle w:val="Emphasis"/>
        </w:rPr>
        <w:t>The entire situation would be a nightmare for Chinese leaders.</w:t>
      </w:r>
      <w:r w:rsidRPr="009C2C9A">
        <w:rPr>
          <w:rStyle w:val="StyleUnderline"/>
        </w:rPr>
        <w:t xml:space="preserve"> Consequently, they are nearly certain to avoid provoking it by invading Taiwan. The only real scenario in which they would invade Taiwan is if the island nation formally declared independence. But if Taiwanese leaders have avoided doing so to date, they are unlikely to think the idea is very wise as China goes stronger.</w:t>
      </w:r>
      <w:r w:rsidRPr="009C2C9A">
        <w:t xml:space="preserve"> Thus</w:t>
      </w:r>
      <w:r w:rsidRPr="009C2C9A">
        <w:rPr>
          <w:rStyle w:val="StyleUnderline"/>
        </w:rPr>
        <w:t>, the status-quo in the Taiwanese strait is unlikely to be changed by military force. Instead, Beijing is likely to continue drawing Taiwan closer economically,</w:t>
      </w:r>
      <w:r w:rsidRPr="009C2C9A">
        <w:t xml:space="preserve"> and seeking to disrupt the U.S.-Taiwanese bilateral relationship. The hope would be </w:t>
      </w:r>
      <w:r w:rsidRPr="009C2C9A">
        <w:rPr>
          <w:rStyle w:val="StyleUnderline"/>
        </w:rPr>
        <w:t xml:space="preserve">that leaders in Taipei will ultimately conclude that they cannot resist being absorbed into China, </w:t>
      </w:r>
      <w:r w:rsidRPr="009C2C9A">
        <w:t>something China itself can facilitate this by offering favorable terms.</w:t>
      </w:r>
    </w:p>
    <w:p w:rsidR="00017AD0" w:rsidRPr="009C2C9A" w:rsidRDefault="00017AD0" w:rsidP="00017AD0">
      <w:pPr>
        <w:pStyle w:val="Heading4"/>
      </w:pPr>
      <w:r w:rsidRPr="009C2C9A">
        <w:t>Alt causes to Taiwan war—reassertion of democracy and military control</w:t>
      </w:r>
    </w:p>
    <w:p w:rsidR="00017AD0" w:rsidRPr="009C2C9A" w:rsidRDefault="00017AD0" w:rsidP="00017AD0">
      <w:r w:rsidRPr="009C2C9A">
        <w:rPr>
          <w:rStyle w:val="Style13ptBold"/>
        </w:rPr>
        <w:t>Yeoh, 14</w:t>
      </w:r>
      <w:r w:rsidRPr="009C2C9A">
        <w:t>— Professor at the University of Malaya, Studies Ethnic Fragmentation and Public Economies and the Political Economy Of Contemporary China (Emile Kok-Kheng, April 2014, University of Malaya, “Chinese/Taiwanese Nationalism, Cross-Strait relations and an Inevitable War? – A Review of Dong-ching Day’s Inevitable War?! (2012),” http://ics.um.edu.my/images/ics/IJCSV5N1/yeohreview.pdf)//IK</w:t>
      </w:r>
    </w:p>
    <w:p w:rsidR="00017AD0" w:rsidRPr="009C2C9A" w:rsidRDefault="00017AD0" w:rsidP="00017AD0">
      <w:pPr>
        <w:rPr>
          <w:rStyle w:val="StyleUnderline"/>
        </w:rPr>
      </w:pPr>
      <w:r w:rsidRPr="009C2C9A">
        <w:t>From</w:t>
      </w:r>
      <w:r w:rsidRPr="009C2C9A">
        <w:rPr>
          <w:rStyle w:val="StyleUnderline"/>
        </w:rPr>
        <w:t xml:space="preserve"> the clash of conventional mainland Chinese and emerging Taiwanese nationalism,</w:t>
      </w:r>
      <w:r w:rsidRPr="009C2C9A">
        <w:t xml:space="preserve"> Day moves on in Chapter 4 to placing the conflict in the wider context of the Sino-US clash of interest – a favourite topic for writers of international relations and strategic studies on which innumerable papers have long been churned out year after year in recent decades. </w:t>
      </w:r>
      <w:r w:rsidRPr="009C2C9A">
        <w:rPr>
          <w:rStyle w:val="StyleUnderline"/>
        </w:rPr>
        <w:t>Of particular interest here is that,</w:t>
      </w:r>
      <w:r w:rsidRPr="009C2C9A">
        <w:t xml:space="preserve"> as Day argues, </w:t>
      </w:r>
      <w:r w:rsidRPr="009C2C9A">
        <w:rPr>
          <w:rStyle w:val="StyleUnderline"/>
        </w:rPr>
        <w:t>amidst all the rhetoric of mainland political leaders and scholars emphasizing China’s “peaceful rise” or “peaceful development”, the alarming, disproportionate growth in Chinese military expenditure, her self-justified aggressive assertion of sovereignty over almost all of South China Sea, her untiring reiteration of past national humiliation, her exploitation of the society's age-old hatred for Japan and her arrogant refusal to abrogate the possibility of the use of force towards Taiwan to the extent of writing the non-peaceful solution into her Anti-Secession Law definitely do not help to placate her neighbours and the US and dispel their worries of a “China threat</w:t>
      </w:r>
      <w:r w:rsidRPr="009C2C9A">
        <w:t>”.</w:t>
      </w:r>
      <w:r w:rsidRPr="009C2C9A">
        <w:rPr>
          <w:rStyle w:val="StyleUnderline"/>
        </w:rPr>
        <w:t xml:space="preserve"> The centrality of Taiwan in the Sino-US rivalry for Asia-Pacific hegemony, given the undisputed geopolitical strategic importance of the island state for America, has made increasing Taiwanese economic dependence on China a real worry for America,</w:t>
      </w:r>
      <w:r w:rsidRPr="009C2C9A">
        <w:t xml:space="preserve"> according to Day, citing a Rand Corporation project for the US Defense Department, “Chinese Economic Coercion against Taiwan: A Tricky Weapon to Use” 11 . </w:t>
      </w:r>
      <w:r w:rsidRPr="009C2C9A">
        <w:rPr>
          <w:rStyle w:val="StyleUnderline"/>
        </w:rPr>
        <w:t xml:space="preserve">The research pointed to the possibility that as the Taiwanese economy is getting increasingly dependent on China, there could be pressure on Taiwan at some point in time to make a reckless move to declare independence to avoid Chinese economic oppression getting out of control as time might not be on Taiwan’s side. Alternatively, being unable to effectively achieve her political objectives via economic means for too long, China might yet resort to military means to force unification with Taiwan, amidst a feeling of defeat from the failure of playing her economic trump card and the concomitant increasing anxiety over Taiwan’s eventually declaring independence </w:t>
      </w:r>
      <w:r w:rsidRPr="009C2C9A">
        <w:t xml:space="preserve">– witness the sudden “Sunflower Movement” that is sweeping Taipei through March-April 201 4 right at this very moment of writing, led by hundreds of thousands of student protesters enraged by President Ma Ying-jeou’s “Politburo-esque maneuver” 1 2 to enact a trade pact with China to open up the island state’s service industries without fulfilling the promise to allow a clause-by-clause review before implementation. </w:t>
      </w:r>
      <w:r w:rsidRPr="009C2C9A">
        <w:rPr>
          <w:rStyle w:val="StyleUnderline"/>
        </w:rPr>
        <w:t>The ultimate source of the protest movement is the increasing wariness felt by Taiwan’s younger generation of, besides and more than the economic impacts of effective merging the two economies though the trade pact, the foreboding sense of China’s incremental political control over Taiwan and the Hongkongization ofTaiwan’s hard-won democracy.</w:t>
      </w:r>
    </w:p>
    <w:p w:rsidR="00017AD0" w:rsidRPr="009C2C9A" w:rsidRDefault="00017AD0" w:rsidP="00017AD0">
      <w:pPr>
        <w:pStyle w:val="Heading4"/>
      </w:pPr>
      <w:r w:rsidRPr="009C2C9A">
        <w:t>No US intervention— Taiwan settling SCS conflicts through dialogue and consultation</w:t>
      </w:r>
    </w:p>
    <w:p w:rsidR="00017AD0" w:rsidRPr="009C2C9A" w:rsidRDefault="00017AD0" w:rsidP="00017AD0">
      <w:pPr>
        <w:rPr>
          <w:rStyle w:val="StyleUnderline"/>
        </w:rPr>
      </w:pPr>
      <w:r w:rsidRPr="009C2C9A">
        <w:rPr>
          <w:rStyle w:val="Style13ptBold"/>
        </w:rPr>
        <w:t>Chia-Chen et al. 7/12</w:t>
      </w:r>
      <w:r w:rsidRPr="009C2C9A">
        <w:t>— reporters for Focus Taiwan News Channel (Hsien Chia-chen, Wen Kuei-hsiang and Evelyn Kao, July 12th, 2014, Focus Taiwan News Channel, “Taiwan renews call for peaceful resolution of South China Sea disputes,” http://focustaiwan.tw/news/aipl/201407120026.aspx)//IK</w:t>
      </w:r>
    </w:p>
    <w:p w:rsidR="00017AD0" w:rsidRPr="009C2C9A" w:rsidRDefault="00017AD0" w:rsidP="00017AD0">
      <w:pPr>
        <w:rPr>
          <w:u w:val="single"/>
        </w:rPr>
      </w:pPr>
      <w:r w:rsidRPr="009C2C9A">
        <w:t xml:space="preserve">Taipei, July 12 (CNA) </w:t>
      </w:r>
      <w:r w:rsidRPr="009C2C9A">
        <w:rPr>
          <w:rStyle w:val="StyleUnderline"/>
        </w:rPr>
        <w:t>The Ministry of Foreign Affairs on Saturday reaffirmed Taiwan's sovereignty over four island groups in the South China Sea, while urging neighboring countries and territories involved in territorial disputes in the area to resolve their differences through dialogue and negotiation.</w:t>
      </w:r>
      <w:r w:rsidRPr="009C2C9A">
        <w:t xml:space="preserve"> From the perspective of history, geography and international law, the Spratly Islands, as well as the Paracel, Macclesfield and Pratas island groups and their surrounding waters are all undoubtedly an inherent part of the Republic of China (Taiwan) territory, said MOFA spokeswoman Anna Kao</w:t>
      </w:r>
      <w:r w:rsidRPr="009C2C9A">
        <w:rPr>
          <w:rStyle w:val="StyleUnderline"/>
        </w:rPr>
        <w:t>. The ROC government is willing to uphold the basic principles of "safeguarding sovereignty, shelving disputes, promoting peace, reciprocity and joint exploration" and work with other countries to maintain regional peace and stability, Kao said. The government is also urging neighboring countries to exercise self-restraint so that the South China Sea disputes can be resolved peacefully through dialogue and consultation, Kao said.</w:t>
      </w:r>
      <w:r w:rsidRPr="009C2C9A">
        <w:t xml:space="preserve"> She was commenting on a proposal Friday by Michael Fuchs, </w:t>
      </w:r>
      <w:r w:rsidRPr="009C2C9A">
        <w:rPr>
          <w:rStyle w:val="StyleUnderline"/>
        </w:rPr>
        <w:t>U.S. deputy assistant secretary of state for Strategy and Multilateral Affairs, for claimant states to clarify and agree to voluntarily freeze certain actions and activities that escalate disputes and cause instability in the region</w:t>
      </w:r>
      <w:r w:rsidRPr="009C2C9A">
        <w:t xml:space="preserve">. Fuchs said the U.S. wants the 10-nation Association of Southeast Asian Nations (ASEAN) and China to have "a real and substantive discussion" to flesh out a call for self-restraint contained in a Declaration of Conduct they agreed to in 2002, with a view toward signing a formal maritime Code of Conduct. He said it would be up to the claimants to decide what elements should be included in a freeze, but these could include recommitting not to establish new outposts or seize territory another claimant had occupied before the 2002 declaration. </w:t>
      </w:r>
      <w:r w:rsidRPr="009C2C9A">
        <w:rPr>
          <w:rStyle w:val="StyleUnderline"/>
        </w:rPr>
        <w:t xml:space="preserve">Claimants could also define what types of actions would be considered provocative and what were merely efforts to maintain a long-existing presence dating back to before 2002, </w:t>
      </w:r>
      <w:r w:rsidRPr="009C2C9A">
        <w:t>Fuchs suggested. "For example</w:t>
      </w:r>
      <w:r w:rsidRPr="009C2C9A">
        <w:rPr>
          <w:rStyle w:val="StyleUnderline"/>
        </w:rPr>
        <w:t>, alterations that fundamentally change the nature, size or capabilities of the presence could fall under the freeze, whereas routine maintenance operations would be permissible</w:t>
      </w:r>
      <w:r w:rsidRPr="009C2C9A">
        <w:t xml:space="preserve">," he told a Washington think tank. The U.S. is expected to push the proposal at a gathering of Asian foreign ministers in Myanmar next month. </w:t>
      </w:r>
      <w:r w:rsidRPr="009C2C9A">
        <w:rPr>
          <w:rStyle w:val="StyleUnderline"/>
        </w:rPr>
        <w:t xml:space="preserve">Kao said that </w:t>
      </w:r>
      <w:r w:rsidRPr="009C2C9A">
        <w:rPr>
          <w:rStyle w:val="Emphasis"/>
        </w:rPr>
        <w:t>Taiwan and the U.S. have maintained an effective communication channel and have a good understanding of each other's stance on a peaceful resolution to the South China Sea territorial disputes</w:t>
      </w:r>
      <w:r w:rsidRPr="009C2C9A">
        <w:t xml:space="preserve">. </w:t>
      </w:r>
      <w:r w:rsidRPr="009C2C9A">
        <w:rPr>
          <w:rStyle w:val="StyleUnderline"/>
        </w:rPr>
        <w:t>Taiwan is working to further exchange views with the U.S. on its proposal and the situation in the South China Sea, she added</w:t>
      </w:r>
      <w:r w:rsidRPr="009C2C9A">
        <w:t xml:space="preserve">. Also Saturday, ruling Kuomintang Legislator Lin Yu-fang said that </w:t>
      </w:r>
      <w:r w:rsidRPr="009C2C9A">
        <w:rPr>
          <w:rStyle w:val="StyleUnderline"/>
        </w:rPr>
        <w:t xml:space="preserve">Fuchs' proposal does not take aim at Taiwan because </w:t>
      </w:r>
      <w:r w:rsidRPr="009C2C9A">
        <w:rPr>
          <w:rStyle w:val="Emphasis"/>
        </w:rPr>
        <w:t>Taiwan has not taken any of the actions against which the U.S. advised</w:t>
      </w:r>
      <w:r w:rsidRPr="009C2C9A">
        <w:rPr>
          <w:rStyle w:val="StyleUnderline"/>
        </w:rPr>
        <w:t>. "We are not one of the troublemakers; the U.S. fully understands this," Lin added</w:t>
      </w:r>
      <w:r w:rsidRPr="009C2C9A">
        <w:t xml:space="preserve">. (Hsien Chia-chen, Wen Kuei-hsiang and Evelyn Kao) </w:t>
      </w:r>
    </w:p>
    <w:p w:rsidR="00017AD0" w:rsidRPr="009C2C9A" w:rsidRDefault="00017AD0" w:rsidP="00017AD0">
      <w:pPr>
        <w:rPr>
          <w:rStyle w:val="StyleUnderline"/>
        </w:rPr>
      </w:pPr>
    </w:p>
    <w:p w:rsidR="00017AD0" w:rsidRPr="009C2C9A" w:rsidRDefault="00017AD0" w:rsidP="00017AD0">
      <w:pPr>
        <w:pStyle w:val="Heading4"/>
      </w:pPr>
      <w:r w:rsidRPr="009C2C9A">
        <w:t>Business ties and regime stability solve</w:t>
      </w:r>
    </w:p>
    <w:p w:rsidR="00017AD0" w:rsidRPr="009C2C9A" w:rsidRDefault="00017AD0" w:rsidP="00017AD0">
      <w:r w:rsidRPr="009C2C9A">
        <w:rPr>
          <w:rStyle w:val="Style13ptBold"/>
        </w:rPr>
        <w:t>Gilly 13</w:t>
      </w:r>
      <w:r w:rsidRPr="009C2C9A">
        <w:t xml:space="preserve"> --- Associate Professor of Political Science and Director ¶ of the PhD Program in Public Affairs and Policy in the Mark O. Hatfield ¶ School of Government at Portland State University. He specializes in the ¶ comparative politics and international relations of China and Asia (Bruce, “Policy Succession and the Next Cross-Strait Crisis”, Asia Policy, </w:t>
      </w:r>
      <w:hyperlink r:id="rId227" w:history="1">
        <w:r w:rsidRPr="009C2C9A">
          <w:rPr>
            <w:rStyle w:val="Hyperlink"/>
          </w:rPr>
          <w:t>http://www.web.pdx.edu/~gilleyb/Gilley_TaiwanPolicySuccession.pdf)//trepka</w:t>
        </w:r>
      </w:hyperlink>
    </w:p>
    <w:p w:rsidR="00017AD0" w:rsidRPr="009C2C9A" w:rsidRDefault="00017AD0" w:rsidP="00017AD0">
      <w:pPr>
        <w:rPr>
          <w:rStyle w:val="StyleUnderline"/>
        </w:rPr>
      </w:pPr>
      <w:r w:rsidRPr="009C2C9A">
        <w:t xml:space="preserve">¶ </w:t>
      </w:r>
      <w:r w:rsidRPr="009C2C9A">
        <w:rPr>
          <w:rStyle w:val="StyleUnderline"/>
        </w:rPr>
        <w:t>Although some Taiwan analysts have warned that a “fragmentation ¶ of power” would lead Xi to “take an assertive stance on Taiwan to show ¶ he is not a weak leade</w:t>
      </w:r>
      <w:r w:rsidRPr="009C2C9A">
        <w:t xml:space="preserve">r,”24 </w:t>
      </w:r>
      <w:r w:rsidRPr="009C2C9A">
        <w:rPr>
          <w:rStyle w:val="Emphasis"/>
        </w:rPr>
        <w:t>all signs</w:t>
      </w:r>
      <w:r w:rsidRPr="009C2C9A">
        <w:t xml:space="preserve"> </w:t>
      </w:r>
      <w:r w:rsidRPr="009C2C9A">
        <w:rPr>
          <w:rStyle w:val="StyleUnderline"/>
        </w:rPr>
        <w:t>suggest that his assumption of power ¶ was largely uncontroversial and enjoyed broad support</w:t>
      </w:r>
      <w:r w:rsidRPr="009C2C9A">
        <w:t xml:space="preserve">. </w:t>
      </w:r>
      <w:r w:rsidRPr="009C2C9A">
        <w:rPr>
          <w:rStyle w:val="StyleUnderline"/>
        </w:rPr>
        <w:t xml:space="preserve">Xi also assumed ¶ chairmanship of the Central Military Commission </w:t>
      </w:r>
      <w:r w:rsidRPr="009C2C9A">
        <w:t xml:space="preserve">at the same time that he ¶ became party general secretary in 2012, </w:t>
      </w:r>
      <w:r w:rsidRPr="009C2C9A">
        <w:rPr>
          <w:rStyle w:val="StyleUnderline"/>
        </w:rPr>
        <w:t>which indicates a strong consensus ¶ about his military control</w:t>
      </w:r>
      <w:r w:rsidRPr="009C2C9A">
        <w:t xml:space="preserve">. </w:t>
      </w:r>
      <w:r w:rsidRPr="009C2C9A">
        <w:rPr>
          <w:rStyle w:val="StyleUnderline"/>
        </w:rPr>
        <w:t>His rapid rollout of a range of new initiatives on ¶ anti-corruption and economic reform suggests that his position is not weak ¶ within the leadership and also provides him with a repertoire of effective ¶ options to deal with domestic unrest</w:t>
      </w:r>
      <w:r w:rsidRPr="009C2C9A">
        <w:t xml:space="preserve">. Moreover, as the next section discusses, ¶ </w:t>
      </w:r>
      <w:r w:rsidRPr="009C2C9A">
        <w:rPr>
          <w:rStyle w:val="StyleUnderline"/>
        </w:rPr>
        <w:t xml:space="preserve">there is no evidence that Xi is predisposed to a diversionary attack on Taiwan ¶ given his </w:t>
      </w:r>
      <w:r w:rsidRPr="009C2C9A">
        <w:rPr>
          <w:rStyle w:val="Emphasis"/>
        </w:rPr>
        <w:t>affinities with its people</w:t>
      </w:r>
      <w:r w:rsidRPr="009C2C9A">
        <w:rPr>
          <w:rStyle w:val="StyleUnderline"/>
        </w:rPr>
        <w:t>.</w:t>
      </w:r>
    </w:p>
    <w:p w:rsidR="00017AD0" w:rsidRPr="009C2C9A" w:rsidRDefault="00017AD0" w:rsidP="00017AD0"/>
    <w:p w:rsidR="00017AD0" w:rsidRPr="009C2C9A" w:rsidRDefault="00017AD0" w:rsidP="00017AD0">
      <w:pPr>
        <w:pStyle w:val="Heading2"/>
      </w:pPr>
      <w:r w:rsidRPr="009C2C9A">
        <w:t>Trade War</w:t>
      </w:r>
    </w:p>
    <w:p w:rsidR="00017AD0" w:rsidRPr="009C2C9A" w:rsidRDefault="00017AD0" w:rsidP="00017AD0">
      <w:pPr>
        <w:pStyle w:val="Heading4"/>
        <w:rPr>
          <w:lang w:eastAsia="ko-KR"/>
        </w:rPr>
      </w:pPr>
      <w:r w:rsidRPr="009C2C9A">
        <w:t>Trade does not solve war—no correlation between trade and peace</w:t>
      </w:r>
    </w:p>
    <w:p w:rsidR="00017AD0" w:rsidRPr="009C2C9A" w:rsidRDefault="00017AD0" w:rsidP="00017AD0">
      <w:r w:rsidRPr="009C2C9A">
        <w:rPr>
          <w:rStyle w:val="Style13ptBold"/>
        </w:rPr>
        <w:t>MARTIN</w:t>
      </w:r>
      <w:r w:rsidRPr="009C2C9A">
        <w:rPr>
          <w:rStyle w:val="Style13ptBold"/>
          <w:lang w:eastAsia="ko-KR"/>
        </w:rPr>
        <w:t xml:space="preserve"> et al</w:t>
      </w:r>
      <w:r w:rsidRPr="009C2C9A">
        <w:rPr>
          <w:rStyle w:val="Style13ptBold"/>
        </w:rPr>
        <w:t xml:space="preserve"> ‘8</w:t>
      </w:r>
      <w:r w:rsidRPr="009C2C9A">
        <w:t xml:space="preserve"> (Phillipe,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rsidR="00017AD0" w:rsidRPr="009C2C9A" w:rsidRDefault="00017AD0" w:rsidP="00017AD0">
      <w:r w:rsidRPr="009C2C9A">
        <w:rPr>
          <w:rStyle w:val="StyleUnderline"/>
        </w:rPr>
        <w:t>Does globalization pacify international relations</w:t>
      </w:r>
      <w:r w:rsidRPr="009C2C9A">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w:t>
      </w:r>
      <w:r w:rsidRPr="009C2C9A">
        <w:rPr>
          <w:rStyle w:val="StyleUnderline"/>
        </w:rPr>
        <w:t>The main objective of the European trade integration process was to prevent the killing and destruction of the two World Wars from ever happening again.1</w:t>
      </w:r>
      <w:r w:rsidRPr="009C2C9A">
        <w:t xml:space="preserve"> Figure 1 suggests2 </w:t>
      </w:r>
      <w:r w:rsidRPr="009C2C9A">
        <w:rPr>
          <w:rStyle w:val="Emphasis"/>
        </w:rPr>
        <w:t>however</w:t>
      </w:r>
      <w:r w:rsidRPr="009C2C9A">
        <w:t xml:space="preserve">, that </w:t>
      </w:r>
      <w:r w:rsidRPr="009C2C9A">
        <w:rPr>
          <w:rStyle w:val="Emphasis"/>
        </w:rPr>
        <w:t>during the 1870–2001 period, the correlation between trade openness and military conflicts is not a clear cut</w:t>
      </w:r>
      <w:r w:rsidRPr="009C2C9A">
        <w:t xml:space="preserve"> one. </w:t>
      </w:r>
      <w:r w:rsidRPr="009C2C9A">
        <w:rPr>
          <w:rStyle w:val="StyleUnderline"/>
        </w:rPr>
        <w:t>The first era of globalization</w:t>
      </w:r>
      <w:r w:rsidRPr="009C2C9A">
        <w:t xml:space="preserve">, at the end of the 19th century, </w:t>
      </w:r>
      <w:r w:rsidRPr="009C2C9A">
        <w:rPr>
          <w:rStyle w:val="StyleUnderline"/>
        </w:rPr>
        <w:t>was a period of rising trade openness and multiple military conflicts, culminating with World War I</w:t>
      </w:r>
      <w:r w:rsidRPr="009C2C9A">
        <w:t xml:space="preserve">. Then, </w:t>
      </w:r>
      <w:r w:rsidRPr="009C2C9A">
        <w:rPr>
          <w:rStyle w:val="StyleUnderline"/>
        </w:rPr>
        <w:t>the interwar period was characterized by a simultaneous collapse of world trade and conflicts</w:t>
      </w:r>
      <w:r w:rsidRPr="009C2C9A">
        <w:t xml:space="preserve">. </w:t>
      </w:r>
      <w:r w:rsidRPr="009C2C9A">
        <w:rPr>
          <w:rStyle w:val="StyleUnderline"/>
        </w:rPr>
        <w:t>After World War II, world trade increased rapidly</w:t>
      </w:r>
      <w:r w:rsidRPr="009C2C9A">
        <w:t>, while the number of conflicts decreased (</w:t>
      </w:r>
      <w:r w:rsidRPr="009C2C9A">
        <w:rPr>
          <w:rStyle w:val="StyleUnderline"/>
        </w:rPr>
        <w:t xml:space="preserve">although the risk of a global conflict was obviously high). </w:t>
      </w:r>
      <w:r w:rsidRPr="009C2C9A">
        <w:rPr>
          <w:rStyle w:val="Emphasis"/>
        </w:rPr>
        <w:t>There is no clear evidence that</w:t>
      </w:r>
      <w:r w:rsidRPr="009C2C9A">
        <w:rPr>
          <w:rStyle w:val="StyleUnderline"/>
        </w:rPr>
        <w:t xml:space="preserve"> the 1990s, </w:t>
      </w:r>
      <w:r w:rsidRPr="009C2C9A">
        <w:rPr>
          <w:rStyle w:val="Emphasis"/>
        </w:rPr>
        <w:t>during which trade flows increased dramatically, was a period of lower</w:t>
      </w:r>
      <w:r w:rsidRPr="009C2C9A">
        <w:rPr>
          <w:rStyle w:val="StyleUnderline"/>
        </w:rPr>
        <w:t xml:space="preserve"> </w:t>
      </w:r>
      <w:r w:rsidRPr="009C2C9A">
        <w:t xml:space="preserve">prevalence of </w:t>
      </w:r>
      <w:r w:rsidRPr="009C2C9A">
        <w:rPr>
          <w:rStyle w:val="StyleUnderline"/>
        </w:rPr>
        <w:t xml:space="preserve">military </w:t>
      </w:r>
      <w:r w:rsidRPr="009C2C9A">
        <w:rPr>
          <w:rStyle w:val="Emphasis"/>
        </w:rPr>
        <w:t>conflicts</w:t>
      </w:r>
      <w:r w:rsidRPr="009C2C9A">
        <w:t>, even taking into account the increase in the number of sovereign states.</w:t>
      </w:r>
    </w:p>
    <w:p w:rsidR="00017AD0" w:rsidRPr="009C2C9A" w:rsidRDefault="00017AD0" w:rsidP="00017AD0">
      <w:pPr>
        <w:pStyle w:val="Heading4"/>
      </w:pPr>
      <w:r w:rsidRPr="009C2C9A">
        <w:t>No trade wars – not in the interest of a nation’s economy</w:t>
      </w:r>
    </w:p>
    <w:p w:rsidR="00017AD0" w:rsidRPr="009C2C9A" w:rsidRDefault="00017AD0" w:rsidP="00017AD0">
      <w:r w:rsidRPr="009C2C9A">
        <w:rPr>
          <w:rStyle w:val="Style13ptBold"/>
        </w:rPr>
        <w:t>Qingfen 12</w:t>
      </w:r>
      <w:r w:rsidRPr="009C2C9A">
        <w:t xml:space="preserve"> – reporter for China Daily News (Ding Qingfen (China Daily), “Frictions to 'heat up' over trade,” May 30, http://usa.chinadaily.com.cn/business/2012-05/30/content_15418479.htm) </w:t>
      </w:r>
    </w:p>
    <w:p w:rsidR="00017AD0" w:rsidRPr="009C2C9A" w:rsidRDefault="00017AD0" w:rsidP="00017AD0">
      <w:r w:rsidRPr="009C2C9A">
        <w:rPr>
          <w:rStyle w:val="StyleUnderline"/>
        </w:rPr>
        <w:t>Trade frictions between China and the U</w:t>
      </w:r>
      <w:r w:rsidRPr="009C2C9A">
        <w:t xml:space="preserve">nited </w:t>
      </w:r>
      <w:r w:rsidRPr="009C2C9A">
        <w:rPr>
          <w:rStyle w:val="StyleUnderline"/>
        </w:rPr>
        <w:t>S</w:t>
      </w:r>
      <w:r w:rsidRPr="009C2C9A">
        <w:t xml:space="preserve">tates </w:t>
      </w:r>
      <w:r w:rsidRPr="009C2C9A">
        <w:rPr>
          <w:rStyle w:val="StyleUnderline"/>
        </w:rPr>
        <w:t>will probably become more heated</w:t>
      </w:r>
      <w:r w:rsidRPr="009C2C9A">
        <w:t xml:space="preserve"> in the months ahead, </w:t>
      </w:r>
      <w:r w:rsidRPr="009C2C9A">
        <w:rPr>
          <w:rStyle w:val="Emphasis"/>
        </w:rPr>
        <w:t xml:space="preserve">but no trade war will break out between the two biggest economies </w:t>
      </w:r>
      <w:r w:rsidRPr="009C2C9A">
        <w:t>in the</w:t>
      </w:r>
      <w:r w:rsidRPr="009C2C9A">
        <w:rPr>
          <w:rStyle w:val="Emphasis"/>
        </w:rPr>
        <w:t xml:space="preserve"> </w:t>
      </w:r>
      <w:r w:rsidRPr="009C2C9A">
        <w:rPr>
          <w:rStyle w:val="StyleUnderline"/>
        </w:rPr>
        <w:t>world</w:t>
      </w:r>
      <w:r w:rsidRPr="009C2C9A">
        <w:t>, Pascal Lamy, director-general of the World Trade Organization said on Tuesday. "</w:t>
      </w:r>
      <w:r w:rsidRPr="009C2C9A">
        <w:rPr>
          <w:rStyle w:val="StyleUnderline"/>
        </w:rPr>
        <w:t>As Chinese trade with the rest of the world grows, there is a normal statistical proportion of trade frictions, and we believe that the frictions can be handled peacefully</w:t>
      </w:r>
      <w:r w:rsidRPr="009C2C9A">
        <w:t xml:space="preserve">," said Lamy. "But nothing like a trade war." Lamy made the remarks in an interview conducted at the Beijing 2012 Round Table on WTO Accession Best Practices for the least developed countries, which was held in the capital city. During the forum, Chen Deming, minister of commerce, said </w:t>
      </w:r>
      <w:r w:rsidRPr="009C2C9A">
        <w:rPr>
          <w:rStyle w:val="StyleUnderline"/>
        </w:rPr>
        <w:t>China is willing to help the least developed countries in the world join the WTO. Having them in the organization will be good for the world economy and global trade, as well as for China. China, together with other countries in the WTO, is calling for a simplification of the procedures countries must go through to join the trade organization</w:t>
      </w:r>
      <w:r w:rsidRPr="009C2C9A">
        <w:t xml:space="preserve">. Agreements meant to bring about that goal are expected to be signed by July, Chen said. Last week, the Ministry of Commerce wrote on its website about policies used to support wind, solar and other sorts of renewable energy projects in five US states, including Washington, New Jersey, Massachusetts, Ohio and California, saying they violate WTO policies and trade treaties. China also complained to the WTO about the US’ imposition of anti-subsidy duties on $7.29 billion worth of Chinese goods from 22 different categories that were imported to the US last year. The announcements came on the heels of the US Commerce Department's preliminary decision to place anti-dumping tariffs of up to 250 percent on imports of Chinese solar cells. Analysts at home and abroad expressed worries that China's response to that action will provoke a trade war between the two nations. </w:t>
      </w:r>
      <w:r w:rsidRPr="009C2C9A">
        <w:rPr>
          <w:rStyle w:val="StyleUnderline"/>
        </w:rPr>
        <w:t>Lamy, though, said a member of the WTO has the right to challenge other members if it thinks they have violated trade rules. "Sometimes, China challenges the US, EU, with anti-dumping or countervailing duties, and sometimes it is other way round,"</w:t>
      </w:r>
      <w:r w:rsidRPr="009C2C9A">
        <w:t xml:space="preserve"> he said. "</w:t>
      </w:r>
      <w:r w:rsidRPr="009C2C9A">
        <w:rPr>
          <w:rStyle w:val="StyleUnderline"/>
        </w:rPr>
        <w:t xml:space="preserve">There are trade frictions, trade disputes, but </w:t>
      </w:r>
      <w:r w:rsidRPr="009C2C9A">
        <w:rPr>
          <w:rStyle w:val="Emphasis"/>
        </w:rPr>
        <w:t>there are no trade wars</w:t>
      </w:r>
      <w:r w:rsidRPr="009C2C9A">
        <w:t xml:space="preserve">." As the US presidential election draws near, </w:t>
      </w:r>
      <w:r w:rsidRPr="009C2C9A">
        <w:rPr>
          <w:rStyle w:val="StyleUnderline"/>
        </w:rPr>
        <w:t>the US may take further actions against China and its trade policies in the hope of quieting critics who complain about their country’s trade deficit with China and high unemployment rate</w:t>
      </w:r>
      <w:r w:rsidRPr="009C2C9A">
        <w:t xml:space="preserve">, experts said. </w:t>
      </w:r>
      <w:r w:rsidRPr="009C2C9A">
        <w:rPr>
          <w:rStyle w:val="StyleUnderline"/>
        </w:rPr>
        <w:t>Obama has announced plans to establish a trans-agency trade enforcement unit that will be charged with investigating the policies and practices of the country’s most important trade partners</w:t>
      </w:r>
      <w:r w:rsidRPr="009C2C9A">
        <w:t>. In November, China began investigating whether the US was improperly using subsidies to lower the price of US products. That scrutiny came a month after the seven US solar manufacturers filed a complaint with the US International Trade Commission and the Department of Commerce. The Ministry of Commerce said the US has used subsidies in ways that are "inconsistent with the WTO rules and rulings in many regards". "</w:t>
      </w:r>
      <w:r w:rsidRPr="009C2C9A">
        <w:rPr>
          <w:rStyle w:val="StyleUnderline"/>
        </w:rPr>
        <w:t>Trade frictions are a normal statistical proportion volume of trade</w:t>
      </w:r>
      <w:r w:rsidRPr="009C2C9A">
        <w:t>," Lamy said. "</w:t>
      </w:r>
      <w:r w:rsidRPr="009C2C9A">
        <w:rPr>
          <w:rStyle w:val="StyleUnderline"/>
        </w:rPr>
        <w:t>As trade grows, the number of trade frictions grows</w:t>
      </w:r>
      <w:r w:rsidRPr="009C2C9A">
        <w:t xml:space="preserve">." The Commerce Department is scheduled to make a final determination on solar tariffs in early October. The US agency also announced it would investigate Chinese exports of wind turbines, saying makers of that equipment have received unfair government subsidies. It plans to make an announcement on Wednesday about the duties it will impose on those products. Along with the EU and Japan, the US filed a complaint in March with the WTO to challenge China’s policies governing exports of rare-earth minerals. "We are concerned that during the financial crisis, protectionism is growing," Lamy said. "That's the reality." "But on the whole, </w:t>
      </w:r>
      <w:r w:rsidRPr="009C2C9A">
        <w:rPr>
          <w:rStyle w:val="StyleUnderline"/>
        </w:rPr>
        <w:t>there are not dramatic surges of protectionist measures</w:t>
      </w:r>
      <w:r w:rsidRPr="009C2C9A">
        <w:t xml:space="preserve">, although there are signs that remain worrying. It's like going to a doctor from time to time. We do checkups, and we tell the patients, 'Be careful'." </w:t>
      </w:r>
    </w:p>
    <w:p w:rsidR="00017AD0" w:rsidRPr="009C2C9A" w:rsidRDefault="00017AD0" w:rsidP="00017AD0"/>
    <w:p w:rsidR="00017AD0" w:rsidRPr="009C2C9A" w:rsidRDefault="00017AD0" w:rsidP="00017AD0">
      <w:pPr>
        <w:pStyle w:val="Heading4"/>
      </w:pPr>
      <w:r w:rsidRPr="009C2C9A">
        <w:t>The U.S. will never abandon free trade--institutions and self-interest check</w:t>
      </w:r>
    </w:p>
    <w:p w:rsidR="00017AD0" w:rsidRPr="009C2C9A" w:rsidRDefault="00017AD0" w:rsidP="00017AD0">
      <w:pPr>
        <w:rPr>
          <w:rFonts w:cs="Times New Roman"/>
        </w:rPr>
      </w:pPr>
      <w:r w:rsidRPr="009C2C9A">
        <w:rPr>
          <w:rStyle w:val="Style13ptBold"/>
          <w:rFonts w:cs="Times New Roman"/>
        </w:rPr>
        <w:t>Ikenson, 09</w:t>
      </w:r>
      <w:r w:rsidRPr="009C2C9A">
        <w:rPr>
          <w:rFonts w:cs="Times New Roman"/>
        </w:rPr>
        <w:t xml:space="preserve"> – director of Cato's Center for Trade Policy Studies (Daniel, Center for Trade Policy Studies, Free Trade Bulletin 37, “A protectionism fling”, http://www.cato.org/pub_display.php?pub_id=10651)</w:t>
      </w:r>
    </w:p>
    <w:p w:rsidR="00017AD0" w:rsidRPr="009C2C9A" w:rsidRDefault="00017AD0" w:rsidP="00017AD0">
      <w:pPr>
        <w:rPr>
          <w:rFonts w:cs="Times New Roman"/>
        </w:rPr>
      </w:pPr>
      <w:r w:rsidRPr="009C2C9A">
        <w:rPr>
          <w:rFonts w:cs="Times New Roman"/>
        </w:rPr>
        <w:t xml:space="preserve">A Growing Constituency for Freer Trade </w:t>
      </w:r>
      <w:proofErr w:type="gramStart"/>
      <w:r w:rsidRPr="009C2C9A">
        <w:rPr>
          <w:rFonts w:cs="Times New Roman"/>
          <w:u w:val="single"/>
        </w:rPr>
        <w:t>The</w:t>
      </w:r>
      <w:proofErr w:type="gramEnd"/>
      <w:r w:rsidRPr="009C2C9A">
        <w:rPr>
          <w:rFonts w:cs="Times New Roman"/>
          <w:u w:val="single"/>
        </w:rPr>
        <w:t xml:space="preserve"> WTO</w:t>
      </w:r>
      <w:r w:rsidRPr="009C2C9A">
        <w:rPr>
          <w:rFonts w:cs="Times New Roman"/>
        </w:rPr>
        <w:t xml:space="preserve">/GATT system </w:t>
      </w:r>
      <w:r w:rsidRPr="009C2C9A">
        <w:rPr>
          <w:rFonts w:cs="Times New Roman"/>
          <w:u w:val="single"/>
        </w:rPr>
        <w:t>was created in the first place to deter a protectionist pandemic</w:t>
      </w:r>
      <w:r w:rsidRPr="009C2C9A">
        <w:rPr>
          <w:rFonts w:cs="Times New Roman"/>
        </w:rPr>
        <w:t xml:space="preserve"> triggered by global economic contraction. It was created to deal with the very situation that is at hand. But in today's integrated global economy, </w:t>
      </w:r>
      <w:r w:rsidRPr="009C2C9A">
        <w:rPr>
          <w:rFonts w:cs="Times New Roman"/>
          <w:u w:val="single"/>
        </w:rPr>
        <w:t xml:space="preserve">those rules are not the only incentives to keep trade barriers in check. With the </w:t>
      </w:r>
      <w:r w:rsidRPr="009C2C9A">
        <w:rPr>
          <w:rFonts w:cs="Times New Roman"/>
        </w:rPr>
        <w:t xml:space="preserve">advent and </w:t>
      </w:r>
      <w:r w:rsidRPr="009C2C9A">
        <w:rPr>
          <w:rFonts w:cs="Times New Roman"/>
          <w:u w:val="single"/>
        </w:rPr>
        <w:t>proliferation of transnational supply chains</w:t>
      </w:r>
      <w:r w:rsidRPr="009C2C9A">
        <w:rPr>
          <w:rFonts w:cs="Times New Roman"/>
        </w:rPr>
        <w:t xml:space="preserve">, cross-border direct investment, multinational joint ventures, and equity tie-ups, </w:t>
      </w:r>
      <w:r w:rsidRPr="009C2C9A">
        <w:rPr>
          <w:rFonts w:cs="Times New Roman"/>
          <w:u w:val="single"/>
        </w:rPr>
        <w:t>the "Us versus Them" characterization of world commerce no longer applies. Most WTO members are happy to lower tariffs because imports provide consumers with lower prices and greater variety</w:t>
      </w:r>
      <w:r w:rsidRPr="009C2C9A">
        <w:rPr>
          <w:rFonts w:cs="Times New Roman"/>
        </w:rPr>
        <w:t xml:space="preserve">, which incentivizes local business to improve quality and productivity, which is crucial to increasing living standards. Moreover, many local economies now rely upon access to imported raw materials, components, and capital equipment for their own value-added activities. </w:t>
      </w:r>
      <w:r w:rsidRPr="009C2C9A">
        <w:rPr>
          <w:rFonts w:cs="Times New Roman"/>
          <w:u w:val="single"/>
        </w:rPr>
        <w:t>To improve chances to attract investment</w:t>
      </w:r>
      <w:r w:rsidRPr="009C2C9A">
        <w:rPr>
          <w:rFonts w:cs="Times New Roman"/>
        </w:rPr>
        <w:t xml:space="preserve"> and talent in a world where capital (physical, financial, and human) is increasingly mobile, </w:t>
      </w:r>
      <w:r w:rsidRPr="009C2C9A">
        <w:rPr>
          <w:rFonts w:cs="Times New Roman"/>
          <w:u w:val="single"/>
        </w:rPr>
        <w:t>countries must maintain policies that create a stable business climate</w:t>
      </w:r>
      <w:r w:rsidRPr="009C2C9A">
        <w:rPr>
          <w:rFonts w:cs="Times New Roman"/>
        </w:rPr>
        <w:t xml:space="preserve"> with limited administrative, logistical, and physical obstacles. The experience of India is instructive. Prior to reforms beginning in the 1990s, India's economy was virtually closed. The average tariff rate on intermediate goods in 1985 was nearly 150 percent. By 1997 the rate had been reduced to 30 percent. As trade barriers were reduced, imports of intermediate goods more than doubled. The tariff reductions caused prices to fall and Indian industry suddenly had access to components and materials it could not import previously. That access enabled Indian manufacturers to cut costs and use the savings to invest in new product lines, which was a process that played a crucial role in the overall growth of the Indian economy.16 India's approach has been common in the developing world, where most comprehensive trade reforms during the past quarter century have been undertaken unilaterally, without any external pressure, because governments recognized that structural reforms were in their country's interest. According to the World Bank, between 1983 and 2003, developing countries reduced their weighted average tariffs by almost 21 percentage points (from 29.9 percent to 9.3 percent) and unilateral reforms accounted for 66 percent of those cuts.17 The Indispensible Nation The United States accounts for the highest percentage of world trade and has the world's largest economy. The WTO/GATT system is a U.S.-inspired and U.S.-shaped institution. Recession in the United States has triggered a cascade of economic contractions around the world, particularly in export-dependent economies. Needless to say, U.S. trade policy is closely and nervously observed in other countries. But </w:t>
      </w:r>
      <w:r w:rsidRPr="009C2C9A">
        <w:rPr>
          <w:rFonts w:cs="Times New Roman"/>
          <w:u w:val="single"/>
        </w:rPr>
        <w:t xml:space="preserve">despite the occasional anti-trade rhetoric of the Democratic Congress </w:t>
      </w:r>
      <w:r w:rsidRPr="009C2C9A">
        <w:rPr>
          <w:rFonts w:cs="Times New Roman"/>
        </w:rPr>
        <w:t xml:space="preserve">and the protectionist-sounding campaign pledges of President Obama, </w:t>
      </w:r>
      <w:r w:rsidRPr="009C2C9A">
        <w:rPr>
          <w:rFonts w:cs="Times New Roman"/>
          <w:u w:val="single"/>
        </w:rPr>
        <w:t>the United States is unlikely to alter its strong commitment to the global trading system</w:t>
      </w:r>
      <w:r w:rsidRPr="009C2C9A">
        <w:rPr>
          <w:rFonts w:cs="Times New Roman"/>
        </w:rPr>
        <w:t xml:space="preserve">. </w:t>
      </w:r>
      <w:r w:rsidRPr="009C2C9A">
        <w:rPr>
          <w:rFonts w:cs="Times New Roman"/>
          <w:u w:val="single"/>
        </w:rPr>
        <w:t>There is simply too much at stake. Like businesses in other countries, U.S. businesses have become increasingly reliant on transnational supply chains</w:t>
      </w:r>
      <w:r w:rsidRPr="009C2C9A">
        <w:rPr>
          <w:rFonts w:cs="Times New Roman"/>
        </w:rPr>
        <w:t xml:space="preserve">. Over 55 percent of U.S. import value in 2007 was of intermediate goods, which indicates that </w:t>
      </w:r>
      <w:r w:rsidRPr="009C2C9A">
        <w:rPr>
          <w:rFonts w:cs="Times New Roman"/>
          <w:u w:val="single"/>
        </w:rPr>
        <w:t>U.S. producers depend highly on imported materials, components, and capital equipmen</w:t>
      </w:r>
      <w:r w:rsidRPr="009C2C9A">
        <w:rPr>
          <w:rFonts w:cs="Times New Roman"/>
        </w:rPr>
        <w:t xml:space="preserve">t. And there is also the fact that </w:t>
      </w:r>
      <w:r w:rsidRPr="009C2C9A">
        <w:rPr>
          <w:rFonts w:cs="Times New Roman"/>
          <w:u w:val="single"/>
        </w:rPr>
        <w:t>95 percent of the world's population lives outside of the United States, so an open trade policy is an example to uphold</w:t>
      </w:r>
      <w:r w:rsidRPr="009C2C9A">
        <w:rPr>
          <w:rFonts w:cs="Times New Roman"/>
        </w:rPr>
        <w:t>.</w:t>
      </w:r>
    </w:p>
    <w:p w:rsidR="00017AD0" w:rsidRPr="009C2C9A" w:rsidRDefault="00017AD0" w:rsidP="00017AD0">
      <w:pPr>
        <w:rPr>
          <w:rFonts w:cs="Times New Roman"/>
        </w:rPr>
      </w:pPr>
    </w:p>
    <w:p w:rsidR="00017AD0" w:rsidRPr="009C2C9A" w:rsidRDefault="00017AD0" w:rsidP="00017AD0">
      <w:pPr>
        <w:pStyle w:val="Heading4"/>
      </w:pPr>
      <w:r w:rsidRPr="009C2C9A">
        <w:t xml:space="preserve">Free trade doesn’t cause peace </w:t>
      </w:r>
    </w:p>
    <w:p w:rsidR="00017AD0" w:rsidRPr="009C2C9A" w:rsidRDefault="00017AD0" w:rsidP="00017AD0">
      <w:r w:rsidRPr="009C2C9A">
        <w:rPr>
          <w:rStyle w:val="Style13ptBold"/>
        </w:rPr>
        <w:t>Montgomery et al 12</w:t>
      </w:r>
      <w:r w:rsidRPr="009C2C9A">
        <w:t>- Alexander H., Associate Professor, Political Science at Reed College (“War, Trade, and Distrust: Why Trade Agreements Don’t Always Keep the Peace”, 2012, http://irps.ucsd.edu/ehafner/pdfs/Paper_Hafner-Burton_War%20Trade%20and%20Distrust_2012.pdf\\CLans)</w:t>
      </w:r>
    </w:p>
    <w:p w:rsidR="00017AD0" w:rsidRPr="009C2C9A" w:rsidRDefault="00017AD0" w:rsidP="00017AD0">
      <w:r w:rsidRPr="009C2C9A">
        <w:rPr>
          <w:rStyle w:val="StyleUnderline"/>
        </w:rPr>
        <w:t>Many before</w:t>
      </w:r>
      <w:r w:rsidRPr="009C2C9A">
        <w:t xml:space="preserve"> us </w:t>
      </w:r>
      <w:r w:rsidRPr="009C2C9A">
        <w:rPr>
          <w:rStyle w:val="StyleUnderline"/>
        </w:rPr>
        <w:t>have been skeptical of the claim that interdependence promotes peace</w:t>
      </w:r>
      <w:r w:rsidRPr="009C2C9A">
        <w:t xml:space="preserve"> among states. It is well understood that </w:t>
      </w:r>
      <w:r w:rsidRPr="009C2C9A">
        <w:rPr>
          <w:rStyle w:val="StyleUnderline"/>
        </w:rPr>
        <w:t>international institutions can have adverse effects on conflicts among member states, mismanaging crisis situations and worsening conflict intensity</w:t>
      </w:r>
      <w:r w:rsidRPr="009C2C9A">
        <w:t xml:space="preserve"> (Gallarotti, 1991), or producing rivalry among states due to their relative social positions (Hafner-Burton and Montgomery, 2006). We are nevertheless among the first to directly tackle the principal claims supporting the liberal thesis that trade institutions dampen conflict, and to propose an explanation for why conflict often characterizes outcomes. This is important because </w:t>
      </w:r>
      <w:r w:rsidRPr="009C2C9A">
        <w:rPr>
          <w:rStyle w:val="StyleUnderline"/>
        </w:rPr>
        <w:t>we observe significant instances of violent conflict</w:t>
      </w:r>
      <w:r w:rsidRPr="009C2C9A">
        <w:t xml:space="preserve">4 between PTA members: the 1990s alone included border clashes </w:t>
      </w:r>
      <w:r w:rsidRPr="009C2C9A">
        <w:rPr>
          <w:rStyle w:val="StyleUnderline"/>
        </w:rPr>
        <w:t>between Armenia and Azerbaijan, members of the</w:t>
      </w:r>
      <w:r w:rsidRPr="009C2C9A">
        <w:t xml:space="preserve"> Commonwealth of Independent States (</w:t>
      </w:r>
      <w:r w:rsidRPr="009C2C9A">
        <w:rPr>
          <w:rStyle w:val="StyleUnderline"/>
        </w:rPr>
        <w:t>CIS</w:t>
      </w:r>
      <w:r w:rsidRPr="009C2C9A">
        <w:t xml:space="preserve">); </w:t>
      </w:r>
      <w:r w:rsidRPr="009C2C9A">
        <w:rPr>
          <w:rStyle w:val="StyleUnderline"/>
        </w:rPr>
        <w:t>the outbreak of war in the Great Lakes</w:t>
      </w:r>
      <w:r w:rsidRPr="009C2C9A">
        <w:t xml:space="preserve">, </w:t>
      </w:r>
      <w:r w:rsidRPr="009C2C9A">
        <w:rPr>
          <w:rStyle w:val="StyleUnderline"/>
        </w:rPr>
        <w:t>with</w:t>
      </w:r>
      <w:r w:rsidRPr="009C2C9A">
        <w:t xml:space="preserve"> foreign </w:t>
      </w:r>
      <w:r w:rsidRPr="009C2C9A">
        <w:rPr>
          <w:rStyle w:val="StyleUnderline"/>
        </w:rPr>
        <w:t>involvement</w:t>
      </w:r>
      <w:r w:rsidRPr="009C2C9A">
        <w:t xml:space="preserve"> </w:t>
      </w:r>
      <w:r w:rsidRPr="009C2C9A">
        <w:rPr>
          <w:rStyle w:val="StyleUnderline"/>
        </w:rPr>
        <w:t>in the Democratic Republic of Congo from Angola, Namibia, Rwanda, Uganda, and Zimbabwe</w:t>
      </w:r>
      <w:r w:rsidRPr="009C2C9A">
        <w:t xml:space="preserve">, </w:t>
      </w:r>
      <w:r w:rsidRPr="009C2C9A">
        <w:rPr>
          <w:rStyle w:val="StyleUnderline"/>
        </w:rPr>
        <w:t>all members of</w:t>
      </w:r>
      <w:r w:rsidRPr="009C2C9A">
        <w:t xml:space="preserve"> the Common Market for Eastern and Southern Africa (</w:t>
      </w:r>
      <w:r w:rsidRPr="009C2C9A">
        <w:rPr>
          <w:rStyle w:val="StyleUnderline"/>
        </w:rPr>
        <w:t>COMESA</w:t>
      </w:r>
      <w:r w:rsidRPr="009C2C9A">
        <w:t xml:space="preserve">); </w:t>
      </w:r>
      <w:r w:rsidRPr="009C2C9A">
        <w:rPr>
          <w:rStyle w:val="StyleUnderline"/>
        </w:rPr>
        <w:t>the Iraqi invasion of Kuwait</w:t>
      </w:r>
      <w:r w:rsidRPr="009C2C9A">
        <w:t xml:space="preserve"> and violent border clashes between Egypt and Sudan, </w:t>
      </w:r>
      <w:r w:rsidRPr="009C2C9A">
        <w:rPr>
          <w:rStyle w:val="StyleUnderline"/>
        </w:rPr>
        <w:t>all members of</w:t>
      </w:r>
      <w:r w:rsidRPr="009C2C9A">
        <w:t xml:space="preserve"> the Council of Arab Economic Unity (</w:t>
      </w:r>
      <w:r w:rsidRPr="009C2C9A">
        <w:rPr>
          <w:rStyle w:val="StyleUnderline"/>
        </w:rPr>
        <w:t>CAEU</w:t>
      </w:r>
      <w:r w:rsidRPr="009C2C9A">
        <w:t xml:space="preserve">); and fighting between India and Pakistan, </w:t>
      </w:r>
      <w:r w:rsidRPr="009C2C9A">
        <w:rPr>
          <w:rStyle w:val="StyleUnderline"/>
        </w:rPr>
        <w:t>members of</w:t>
      </w:r>
      <w:r w:rsidRPr="009C2C9A">
        <w:t xml:space="preserve"> the South Asian Association for Regional Cooperation (</w:t>
      </w:r>
      <w:r w:rsidRPr="009C2C9A">
        <w:rPr>
          <w:rStyle w:val="StyleUnderline"/>
        </w:rPr>
        <w:t>SAARC</w:t>
      </w:r>
      <w:r w:rsidRPr="009C2C9A">
        <w:t xml:space="preserve">). North and South Korea frequently are involved in violent incidents; both are members of the Global System of Trade Preferences </w:t>
      </w:r>
      <w:proofErr w:type="gramStart"/>
      <w:r w:rsidRPr="009C2C9A">
        <w:t>Among</w:t>
      </w:r>
      <w:proofErr w:type="gramEnd"/>
      <w:r w:rsidRPr="009C2C9A">
        <w:t xml:space="preserve"> Developing Countries (GSTP</w:t>
      </w:r>
      <w:r w:rsidRPr="009C2C9A">
        <w:rPr>
          <w:rStyle w:val="StyleUnderline"/>
        </w:rPr>
        <w:t>). A majority of these disputants are also members of the WTO</w:t>
      </w:r>
      <w:r w:rsidRPr="009C2C9A">
        <w:t xml:space="preserve">. Powers contends that in Africa, 16% of all militarized international disputes registered by the Correlates of War data from 1950 to 1992 occurred between PTA members (Powers, 2003, 2004). </w:t>
      </w:r>
      <w:r w:rsidRPr="009C2C9A">
        <w:rPr>
          <w:rStyle w:val="StyleUnderline"/>
        </w:rPr>
        <w:t>These examples show</w:t>
      </w:r>
      <w:r w:rsidRPr="009C2C9A">
        <w:t xml:space="preserve"> clearly </w:t>
      </w:r>
      <w:r w:rsidRPr="009C2C9A">
        <w:rPr>
          <w:rStyle w:val="StyleUnderline"/>
        </w:rPr>
        <w:t>that members of the same trade institution can and do conflict, that conflict often breaks out into violence, and that commerce is frequently not enough to keep the peace</w:t>
      </w:r>
      <w:r w:rsidRPr="009C2C9A">
        <w:t xml:space="preserve">. They stand in sharp contrast to the liberal expectation that trade institutions dampen conflict through an increase in trust. </w:t>
      </w:r>
      <w:r w:rsidRPr="009C2C9A">
        <w:rPr>
          <w:rStyle w:val="StyleUnderline"/>
        </w:rPr>
        <w:t>Trade institutions do increase repeated contact between members; however, contact does not necessarily build trust or a sense of community</w:t>
      </w:r>
      <w:r w:rsidRPr="009C2C9A">
        <w:t xml:space="preserve">. The lessons of European integration theory suggest that building community through upgrading the common interest between PTA members requires a minimum level of homogeneity: a pluralist social structure, a high level of economic and industrial development, and ideological similarity (Haas, 1960). Security communities are also most likely to develop through economic relations among Western nations, as even the most institutionalized forms of integration in the developing world.  As per the usual convention, we define ‘‘violent’’ MIDs to be any MID in which at least one death occurred. Conflict Management and Peace Science 29(3) cannot be said to create the mutual identification at the core of the concept (Bearce, 2003). </w:t>
      </w:r>
      <w:r w:rsidRPr="009C2C9A">
        <w:rPr>
          <w:rStyle w:val="StyleUnderline"/>
        </w:rPr>
        <w:t>Although evidence suggests that economic integration has led to the formation of a collective identity</w:t>
      </w:r>
      <w:r w:rsidRPr="009C2C9A">
        <w:t xml:space="preserve"> and trust among member states of the European Union over time, </w:t>
      </w:r>
      <w:r w:rsidRPr="009C2C9A">
        <w:rPr>
          <w:rStyle w:val="StyleUnderline"/>
        </w:rPr>
        <w:t>it is well understood that ‘‘democratic features of liberal democracies enable the community in the first place’’</w:t>
      </w:r>
      <w:r w:rsidRPr="009C2C9A">
        <w:t xml:space="preserve"> (Russett and Oneal, 2001: 166). </w:t>
      </w:r>
      <w:r w:rsidRPr="009C2C9A">
        <w:rPr>
          <w:rStyle w:val="StyleUnderline"/>
        </w:rPr>
        <w:t>The liberal argument that trade institutions dampen conflict</w:t>
      </w:r>
      <w:r w:rsidRPr="009C2C9A">
        <w:t xml:space="preserve"> by building trust among leaders to overcome commitment problems consequently chiefly </w:t>
      </w:r>
      <w:r w:rsidRPr="009C2C9A">
        <w:rPr>
          <w:rStyle w:val="StyleUnderline"/>
        </w:rPr>
        <w:t>applies to the Western world</w:t>
      </w:r>
      <w:r w:rsidRPr="009C2C9A">
        <w:t xml:space="preserve"> of advanced democratic nations. </w:t>
      </w:r>
      <w:r w:rsidRPr="009C2C9A">
        <w:rPr>
          <w:rStyle w:val="StyleUnderline"/>
        </w:rPr>
        <w:t>Yet the overwhelming majority of trade institutions manage trade between partners that include at least one developing or nondemocratic state</w:t>
      </w:r>
      <w:r w:rsidRPr="009C2C9A">
        <w:t xml:space="preserve">, and there is no evidence to show that these institutions build trust over asymmetrical distribution of gains. Boehmer, Gartzke, and Nordstrom cogently argue that states that belong to many different international institutions may have a greater number of international interests to competitively defend and a greater array of opportunities to enact aggressive behavior in defense of those perceived interests (Boehmer et al., 2002). We extend this argument one step further; </w:t>
      </w:r>
      <w:r w:rsidRPr="009C2C9A">
        <w:rPr>
          <w:rStyle w:val="StyleUnderline"/>
        </w:rPr>
        <w:t>trade institutions create and shape states’ interests, affecting not only the number of potential issues for dispute, but also establishing conditions that can lead to distrust</w:t>
      </w:r>
      <w:r w:rsidRPr="009C2C9A">
        <w:t xml:space="preserve">. </w:t>
      </w:r>
      <w:r w:rsidRPr="009C2C9A">
        <w:rPr>
          <w:rStyle w:val="StyleUnderline"/>
        </w:rPr>
        <w:t xml:space="preserve">Institutions do this by placing states in social positions of power </w:t>
      </w:r>
      <w:r w:rsidRPr="009C2C9A">
        <w:t xml:space="preserve">within international relations, </w:t>
      </w:r>
      <w:r w:rsidRPr="009C2C9A">
        <w:rPr>
          <w:rStyle w:val="StyleUnderline"/>
        </w:rPr>
        <w:t>which shape expectations for behavior by defining which issues are legitimate for contestation via military means</w:t>
      </w:r>
      <w:r w:rsidRPr="009C2C9A">
        <w:t xml:space="preserve"> and enable states to coerce, bribe, reward, or punish each other. We address this possibility in the next section.</w:t>
      </w:r>
    </w:p>
    <w:p w:rsidR="00017AD0" w:rsidRPr="009C2C9A" w:rsidRDefault="00017AD0" w:rsidP="00017AD0">
      <w:pPr>
        <w:rPr>
          <w:rFonts w:cs="Times New Roman"/>
        </w:rPr>
      </w:pPr>
    </w:p>
    <w:p w:rsidR="00017AD0" w:rsidRPr="009C2C9A" w:rsidRDefault="00017AD0" w:rsidP="00017AD0"/>
    <w:p w:rsidR="00017AD0" w:rsidRPr="009C2C9A" w:rsidRDefault="00017AD0" w:rsidP="00017AD0">
      <w:pPr>
        <w:pStyle w:val="Heading2"/>
      </w:pPr>
      <w:r w:rsidRPr="009C2C9A">
        <w:t>Water War</w:t>
      </w:r>
    </w:p>
    <w:p w:rsidR="00017AD0" w:rsidRPr="009C2C9A" w:rsidRDefault="00017AD0" w:rsidP="00017AD0">
      <w:pPr>
        <w:pStyle w:val="Heading3"/>
      </w:pPr>
      <w:r w:rsidRPr="009C2C9A">
        <w:t>Alt Causes</w:t>
      </w:r>
    </w:p>
    <w:p w:rsidR="00017AD0" w:rsidRPr="009C2C9A" w:rsidRDefault="00017AD0" w:rsidP="00017AD0">
      <w:pPr>
        <w:pStyle w:val="Heading4"/>
      </w:pPr>
      <w:r w:rsidRPr="009C2C9A">
        <w:t>Alt causes to water wars</w:t>
      </w:r>
    </w:p>
    <w:p w:rsidR="00017AD0" w:rsidRPr="009C2C9A" w:rsidRDefault="00017AD0" w:rsidP="00017AD0">
      <w:r w:rsidRPr="009C2C9A">
        <w:rPr>
          <w:rStyle w:val="Style13ptBold"/>
        </w:rPr>
        <w:t>Goldenberg, 2/8</w:t>
      </w:r>
      <w:r w:rsidRPr="009C2C9A">
        <w:t>/14 – Suzanne Goldenberg is the US environment correspondent of the Guardian and is based in Washington DC. She has won several awards for her work in the Middle East, and in 2003 covered the US invasion of Iraq from Baghdad. She is author of Madam President, about Hillary Clinton's historic run for White House (Suzanne, “Why global water shortages pose threat of terror and war,” The Guardian http://www.theguardian.com/environment/2014/feb/09/global-water-shortages-threat-terror-war)//IS</w:t>
      </w:r>
    </w:p>
    <w:p w:rsidR="00017AD0" w:rsidRPr="009C2C9A" w:rsidRDefault="00017AD0" w:rsidP="00017AD0">
      <w:r w:rsidRPr="009C2C9A">
        <w:t xml:space="preserve">"Almost all of those red hotspots correspond to major aquifers of the world. What Grace shows us is that </w:t>
      </w:r>
      <w:r w:rsidRPr="009C2C9A">
        <w:rPr>
          <w:rStyle w:val="StyleUnderline"/>
        </w:rPr>
        <w:t xml:space="preserve">groundwater depletion is happening at a very rapid rate in almost all of the major aquifers in the arid and semi-arid parts of the world." The Middle East, </w:t>
      </w:r>
      <w:proofErr w:type="gramStart"/>
      <w:r w:rsidRPr="009C2C9A">
        <w:rPr>
          <w:rStyle w:val="StyleUnderline"/>
        </w:rPr>
        <w:t>north</w:t>
      </w:r>
      <w:proofErr w:type="gramEnd"/>
      <w:r w:rsidRPr="009C2C9A">
        <w:rPr>
          <w:rStyle w:val="StyleUnderline"/>
        </w:rPr>
        <w:t xml:space="preserve"> Africa and south Asia are all projected to experience water shortages over the coming years because of decades of bad management and overuse. Watering crops, slaking thirst in expanding cities, cooling power plants, fracking oil and gas wells – all take water from the same diminishing supply. Add to that climate change – which is projected to intensify dry spells in the coming years – and the world is going to be forced to think a lot more about water than it ever did before. The losses of water reserves are staggering</w:t>
      </w:r>
      <w:r w:rsidRPr="009C2C9A">
        <w:t xml:space="preserve">. In seven years, beginning in 2003, parts of Turkey, Syria, Iraq and Iran along the Tigris and Euphrates rivers lost 144 cubic kilometres of stored freshwater – or about the same amount of water in the Dead Sea, according to data compiled by the Grace mission and released last year. </w:t>
      </w:r>
      <w:r w:rsidRPr="009C2C9A">
        <w:rPr>
          <w:rStyle w:val="StyleUnderline"/>
        </w:rPr>
        <w:t>A small portion of the water loss was due to soil drying up because of a 2007 drought and to a poor snowpack. Another share was lost to evaporation from lakes and reservoirs. But the majority of the water lost, 90km3, or about 60%, was due to reductions in groundwater.</w:t>
      </w:r>
    </w:p>
    <w:p w:rsidR="00017AD0" w:rsidRPr="009C2C9A" w:rsidRDefault="00017AD0" w:rsidP="00017AD0">
      <w:pPr>
        <w:tabs>
          <w:tab w:val="left" w:pos="7140"/>
        </w:tabs>
      </w:pPr>
      <w:r w:rsidRPr="009C2C9A">
        <w:tab/>
      </w:r>
    </w:p>
    <w:p w:rsidR="00017AD0" w:rsidRPr="009C2C9A" w:rsidRDefault="00017AD0" w:rsidP="00017AD0"/>
    <w:p w:rsidR="00017AD0" w:rsidRPr="009C2C9A" w:rsidRDefault="00017AD0" w:rsidP="00017AD0">
      <w:pPr>
        <w:pStyle w:val="Heading3"/>
      </w:pPr>
      <w:r w:rsidRPr="009C2C9A">
        <w:t>Timeframe</w:t>
      </w:r>
    </w:p>
    <w:p w:rsidR="00017AD0" w:rsidRPr="009C2C9A" w:rsidRDefault="00017AD0" w:rsidP="00017AD0">
      <w:pPr>
        <w:pStyle w:val="Heading4"/>
      </w:pPr>
      <w:r w:rsidRPr="009C2C9A">
        <w:t>Water wars have a long timeframe, stay localized, and US power solves now</w:t>
      </w:r>
    </w:p>
    <w:p w:rsidR="00017AD0" w:rsidRPr="009C2C9A" w:rsidRDefault="00017AD0" w:rsidP="00017AD0">
      <w:r w:rsidRPr="009C2C9A">
        <w:rPr>
          <w:rStyle w:val="Style13ptBold"/>
        </w:rPr>
        <w:t>Goldenberg, 2/8</w:t>
      </w:r>
      <w:r w:rsidRPr="009C2C9A">
        <w:t>/14 – Suzanne Goldenberg is the US environment correspondent of the Guardian and is based in Washington DC. She has won several awards for her work in the Middle East, and in 2003 covered the US invasion of Iraq from Baghdad. She is author of Madam President, about Hillary Clinton's historic run for White House (Suzanne, “Why global water shortages pose threat of terror and war,” The Guardian http://www.theguardian.com/environment/2014/feb/09/global-water-shortages-threat-terror-war)//IS</w:t>
      </w:r>
    </w:p>
    <w:p w:rsidR="00017AD0" w:rsidRPr="009C2C9A" w:rsidRDefault="00017AD0" w:rsidP="00017AD0">
      <w:r w:rsidRPr="009C2C9A">
        <w:rPr>
          <w:rStyle w:val="StyleUnderline"/>
        </w:rPr>
        <w:t>The chances of countries going to war over water were slim – at least over the next decade</w:t>
      </w:r>
      <w:r w:rsidRPr="009C2C9A">
        <w:t xml:space="preserve">, the national intelligence report said. But it warned ominously: "As water shortages become more acute beyond the next 10 years, water in shared basins will increasingly be used as leverage; the use of water as a weapon or to further terrorist objectives will become more likely beyond 10 years." Gleick predicted such </w:t>
      </w:r>
      <w:r w:rsidRPr="009C2C9A">
        <w:rPr>
          <w:rStyle w:val="StyleUnderline"/>
        </w:rPr>
        <w:t>conflicts would take other trajectories. He expected water tensions would erupt on a more local scale. "I think the biggest worry today is sub-national conflicts – conflicts between farmers and cities, between ethnic groups, between pastoralists and farmers in Africa, between upstream users and downstream users on the same river," said Gleick. "We have more tools at the international level to resolve disputes between nations. We have diplomats. We have treaties. We have international organisations that reduce the risk that India and Pakistan will go to war over water but we have far fewer tools at the sub-national level."</w:t>
      </w:r>
    </w:p>
    <w:p w:rsidR="00017AD0" w:rsidRPr="009C2C9A" w:rsidRDefault="00017AD0" w:rsidP="00017AD0"/>
    <w:p w:rsidR="00017AD0" w:rsidRPr="009C2C9A" w:rsidRDefault="00017AD0" w:rsidP="00017AD0"/>
    <w:p w:rsidR="00017AD0" w:rsidRPr="009C2C9A" w:rsidRDefault="00017AD0" w:rsidP="00017AD0">
      <w:pPr>
        <w:pStyle w:val="Heading3"/>
      </w:pPr>
      <w:r w:rsidRPr="009C2C9A">
        <w:t>No impact</w:t>
      </w:r>
    </w:p>
    <w:p w:rsidR="00017AD0" w:rsidRPr="009C2C9A" w:rsidRDefault="00017AD0" w:rsidP="00017AD0">
      <w:pPr>
        <w:pStyle w:val="Heading4"/>
      </w:pPr>
      <w:r w:rsidRPr="009C2C9A">
        <w:t>Water scarcity doesn’t lead to war</w:t>
      </w:r>
    </w:p>
    <w:p w:rsidR="00017AD0" w:rsidRPr="009C2C9A" w:rsidRDefault="00017AD0" w:rsidP="00017AD0">
      <w:r w:rsidRPr="009C2C9A">
        <w:rPr>
          <w:rStyle w:val="Style13ptBold"/>
        </w:rPr>
        <w:t>Jackson, 2/28</w:t>
      </w:r>
      <w:r w:rsidRPr="009C2C9A">
        <w:t>/14 – Dual M.A. with emphasis on water governance. Former Research Assistant at the University for Peace, (Moses “Water, Conflict, and Peacebuilding in Development: Lessons for Practitioners,” The Wilson Center, http://www.wilsoncenter.org/event/water-conflict-and-peacebuilding-development-lessons-for-practitioners-toolkit-launch)//IS</w:t>
      </w:r>
    </w:p>
    <w:p w:rsidR="00017AD0" w:rsidRPr="009C2C9A" w:rsidRDefault="00017AD0" w:rsidP="00017AD0">
      <w:r w:rsidRPr="009C2C9A">
        <w:t xml:space="preserve">“A lot of times we believe that scarcity drives conflict,” said Aaron Wolf, professor and department chair of geosciences at Oregon State University, when in fact, </w:t>
      </w:r>
      <w:r w:rsidRPr="009C2C9A">
        <w:rPr>
          <w:rStyle w:val="Emphasis"/>
        </w:rPr>
        <w:t>“scarcity is not the sole driver of conflict; it’s not even the primary driver of conflict.”</w:t>
      </w:r>
      <w:r w:rsidRPr="009C2C9A">
        <w:t xml:space="preserve"> Wolf directs the school’s Program in Water Conflict Management and Transformation and has been at the forefront of major efforts to understand and address international water conflict. </w:t>
      </w:r>
      <w:r w:rsidRPr="009C2C9A">
        <w:rPr>
          <w:rStyle w:val="StyleUnderline"/>
        </w:rPr>
        <w:t>“What we found in the Basins at Risk study was that if you have a rapid change that exceeds the institutional capacity to absorb the change, that’s where you find conflict,” he said. In practice, this means the management of shared water resources is as much about governance mechanisms as it is about geography</w:t>
      </w:r>
    </w:p>
    <w:p w:rsidR="00017AD0" w:rsidRPr="009C2C9A" w:rsidRDefault="00017AD0" w:rsidP="00017AD0"/>
    <w:p w:rsidR="00017AD0" w:rsidRPr="009C2C9A" w:rsidRDefault="00017AD0" w:rsidP="00017AD0">
      <w:pPr>
        <w:pStyle w:val="Heading4"/>
      </w:pPr>
      <w:r w:rsidRPr="009C2C9A">
        <w:t>Cooperation before conflict and tons of alt causes</w:t>
      </w:r>
    </w:p>
    <w:p w:rsidR="00017AD0" w:rsidRPr="009C2C9A" w:rsidRDefault="00017AD0" w:rsidP="00017AD0">
      <w:r w:rsidRPr="009C2C9A">
        <w:rPr>
          <w:rStyle w:val="Style13ptBold"/>
        </w:rPr>
        <w:t>McConnell</w:t>
      </w:r>
      <w:r w:rsidRPr="009C2C9A">
        <w:t xml:space="preserve"> 2/25/</w:t>
      </w:r>
      <w:r w:rsidRPr="009C2C9A">
        <w:rPr>
          <w:rStyle w:val="Style13ptBold"/>
        </w:rPr>
        <w:t>14</w:t>
      </w:r>
      <w:r w:rsidRPr="009C2C9A">
        <w:t xml:space="preserve"> – Staff Writer at the IIP (Kathryn, “Effective Water Management Can Prevent Conflict, USAID Says,” Bureau of International Information Programs http://iipdigital.usembassy.gov/st/english/article/2014/02/20140225294041.html#axzz37mBVzSrO)//IS</w:t>
      </w:r>
    </w:p>
    <w:p w:rsidR="00017AD0" w:rsidRPr="009C2C9A" w:rsidRDefault="00017AD0" w:rsidP="00017AD0">
      <w:r w:rsidRPr="009C2C9A">
        <w:rPr>
          <w:rStyle w:val="StyleUnderline"/>
        </w:rPr>
        <w:t>Also affecting water management is the issue of the lack of transparency about water rights and private sector contracts that can mask preferential treatment or corrupt governance, the report says. “Corruption can increase marginalization and exploitation of disadvantaged and vulnerable populations,”</w:t>
      </w:r>
      <w:r w:rsidRPr="009C2C9A">
        <w:t xml:space="preserve"> it notes.</w:t>
      </w:r>
    </w:p>
    <w:p w:rsidR="00017AD0" w:rsidRPr="009C2C9A" w:rsidRDefault="00017AD0" w:rsidP="00017AD0">
      <w:r w:rsidRPr="009C2C9A">
        <w:rPr>
          <w:rStyle w:val="StyleUnderline"/>
        </w:rPr>
        <w:t>Other factors</w:t>
      </w:r>
      <w:r w:rsidRPr="009C2C9A">
        <w:t xml:space="preserve"> that </w:t>
      </w:r>
      <w:r w:rsidRPr="009C2C9A">
        <w:rPr>
          <w:rStyle w:val="StyleUnderline"/>
        </w:rPr>
        <w:t>affect water availability,</w:t>
      </w:r>
      <w:r w:rsidRPr="009C2C9A">
        <w:t xml:space="preserve"> quality and access </w:t>
      </w:r>
      <w:r w:rsidRPr="009C2C9A">
        <w:rPr>
          <w:rStyle w:val="StyleUnderline"/>
        </w:rPr>
        <w:t>are traditional practices, water politics, upstream and downstream flows, pollution, climate change and natural disasters,</w:t>
      </w:r>
      <w:r w:rsidRPr="009C2C9A">
        <w:t xml:space="preserve"> the report says. It says that low resilience to environmental disruptions can lower economic productivity, trigger unemployment and damage public perceptions of the competence of government institutions.</w:t>
      </w:r>
    </w:p>
    <w:p w:rsidR="00017AD0" w:rsidRPr="009C2C9A" w:rsidRDefault="00017AD0" w:rsidP="00017AD0">
      <w:r w:rsidRPr="009C2C9A">
        <w:rPr>
          <w:rStyle w:val="StyleUnderline"/>
        </w:rPr>
        <w:t>“Water is a shared interest even in deeply divided communities and regions,” Chris Kosnik, acting director of USAID’s Office of Water, said at the Wilson Center. As well, “water can be a powerful connector encouraging cooperation and negotiation in lieu of competition or violence,”</w:t>
      </w:r>
      <w:r w:rsidRPr="009C2C9A">
        <w:t xml:space="preserve"> he said.</w:t>
      </w:r>
    </w:p>
    <w:p w:rsidR="00017AD0" w:rsidRPr="009C2C9A" w:rsidRDefault="00017AD0" w:rsidP="00017AD0">
      <w:r w:rsidRPr="009C2C9A">
        <w:t>.</w:t>
      </w:r>
    </w:p>
    <w:p w:rsidR="00017AD0" w:rsidRPr="009C2C9A" w:rsidRDefault="00017AD0" w:rsidP="00017AD0"/>
    <w:p w:rsidR="00017AD0" w:rsidRPr="009C2C9A" w:rsidRDefault="00017AD0" w:rsidP="00017AD0"/>
    <w:p w:rsidR="00017AD0" w:rsidRPr="009C2C9A" w:rsidRDefault="00017AD0" w:rsidP="00017AD0">
      <w:pPr>
        <w:pStyle w:val="Heading4"/>
      </w:pPr>
      <w:r w:rsidRPr="009C2C9A">
        <w:t>No water scarcity – most conclusive studies go neg</w:t>
      </w:r>
    </w:p>
    <w:p w:rsidR="00017AD0" w:rsidRPr="009C2C9A" w:rsidRDefault="00017AD0" w:rsidP="00017AD0">
      <w:r w:rsidRPr="009C2C9A">
        <w:rPr>
          <w:b/>
        </w:rPr>
        <w:t>Katz 11</w:t>
      </w:r>
      <w:r w:rsidRPr="009C2C9A">
        <w:t>—Director of the Akirov Institute for Business and Environment at Tel Aviv University (David, “Hydro-Political Hyperbole, Global Environmental Politics,” February 2011, Muse) //RGP</w:t>
      </w:r>
    </w:p>
    <w:p w:rsidR="00017AD0" w:rsidRPr="009C2C9A" w:rsidRDefault="00017AD0" w:rsidP="00017AD0">
      <w:r w:rsidRPr="009C2C9A">
        <w:t xml:space="preserve">A number </w:t>
      </w:r>
      <w:r w:rsidRPr="009C2C9A">
        <w:rPr>
          <w:rStyle w:val="StyleUnderline"/>
        </w:rPr>
        <w:t>critiques have been leveled against both the theory and the empirical evidence behind the water wars</w:t>
      </w:r>
      <w:r w:rsidRPr="009C2C9A">
        <w:t xml:space="preserve"> hypothesis. One critique of the environmental security literature, of which much of the published material on water wars is guilty, is that </w:t>
      </w:r>
      <w:r w:rsidRPr="009C2C9A">
        <w:rPr>
          <w:rStyle w:val="StyleUnderline"/>
        </w:rPr>
        <w:t>warnings and threats of future violence are often considered as evidence</w:t>
      </w:r>
      <w:r w:rsidRPr="009C2C9A">
        <w:t xml:space="preserve">.28 Statements from the 1980s that the next war in the Middle East will be over water have already proven false. Research has shown, however, that even the more general predictions of imminent water wars that are based on comments by officials may be suspect. </w:t>
      </w:r>
      <w:r w:rsidRPr="009C2C9A">
        <w:rPr>
          <w:rStyle w:val="StyleUnderline"/>
        </w:rPr>
        <w:t>Leng, for instance, found no correlation between the frequency of threats of war and the onset of war</w:t>
      </w:r>
      <w:r w:rsidRPr="009C2C9A">
        <w:t xml:space="preserve">.29 Examining conflict and cooperation over water resources, </w:t>
      </w:r>
      <w:r w:rsidRPr="009C2C9A">
        <w:rPr>
          <w:rStyle w:val="StyleUnderline"/>
        </w:rPr>
        <w:t>Yoffe and colleagues noted over 400 incidents of water-related verbal exchanges</w:t>
      </w:r>
      <w:r w:rsidRPr="009C2C9A">
        <w:t xml:space="preserve"> by political figures between 1948 and 1999 </w:t>
      </w:r>
      <w:r w:rsidRPr="009C2C9A">
        <w:rPr>
          <w:rStyle w:val="StyleUnderline"/>
        </w:rPr>
        <w:t>that were conflictual in nature, but only 37 instances of violent conflict of varying levels of intensity</w:t>
      </w:r>
      <w:r w:rsidRPr="009C2C9A">
        <w:t xml:space="preserve">. Thirty of these were from the Middle East, </w:t>
      </w:r>
      <w:r w:rsidRPr="009C2C9A">
        <w:rPr>
          <w:rStyle w:val="StyleUnderline"/>
        </w:rPr>
        <w:t>none were</w:t>
      </w:r>
      <w:r w:rsidRPr="009C2C9A">
        <w:t xml:space="preserve"> [End Page 15] </w:t>
      </w:r>
      <w:r w:rsidRPr="009C2C9A">
        <w:rPr>
          <w:rStyle w:val="StyleUnderline"/>
        </w:rPr>
        <w:t>more recent than 1970, none were all-out wars, and in none was water the central cause</w:t>
      </w:r>
      <w:r w:rsidRPr="009C2C9A">
        <w:t xml:space="preserve"> of conflict.30Proponents of water war scenarios often premise their dire conclusions on the fact that water is essential for life and non-substitutable.31 Yet water for basic needs represents a small share of total water use, even in arid countries.32 Economists and others point out that over 80 percent of world freshwater withdrawals are for the agricultural sector, a relatively low-value use and one in which large gains in efficiency could be made by changes in irrigation techniques and choice of crops. Thus, </w:t>
      </w:r>
      <w:r w:rsidRPr="009C2C9A">
        <w:rPr>
          <w:rStyle w:val="StyleUnderline"/>
        </w:rPr>
        <w:t>economic critiques of the water war hypothesis stress that the value of water that would be gained from military conflict is unlikely to outweigh the economic costs of military preparation and battle</w:t>
      </w:r>
      <w:r w:rsidRPr="009C2C9A">
        <w:t xml:space="preserve">, much less the loss of life.33¶ Some authors have even questioned the empirical basis for the conclusion that freshwater is increasingly scarce, 34 an assumption on which the water war hypothesis relies. Such a “cornucopian” view claims that </w:t>
      </w:r>
      <w:r w:rsidRPr="009C2C9A">
        <w:rPr>
          <w:rStyle w:val="StyleUnderline"/>
        </w:rPr>
        <w:t>people adapt to scarcity through improvements in technology, pricing, and efficiency—rendering water less scarce, not more so.</w:t>
      </w:r>
      <w:r w:rsidRPr="009C2C9A">
        <w:t xml:space="preserve">¶ Perhaps the strongest case against the likelihood of water wars is the lack of empirical evidence of precedents. </w:t>
      </w:r>
      <w:r w:rsidRPr="009C2C9A">
        <w:rPr>
          <w:rStyle w:val="StyleUnderline"/>
        </w:rPr>
        <w:t>Wolf found only one documented case of war explicitly over water, and this took place over 4500 years ago</w:t>
      </w:r>
      <w:r w:rsidRPr="009C2C9A">
        <w:t xml:space="preserve">.35 Moreover, he could document only seven cases of acute conflict over water. Yoffe and colleagues also find that armed conflict over water resources has been uncommon.36 </w:t>
      </w:r>
      <w:proofErr w:type="gramStart"/>
      <w:r w:rsidRPr="009C2C9A">
        <w:t>They</w:t>
      </w:r>
      <w:proofErr w:type="gramEnd"/>
      <w:r w:rsidRPr="009C2C9A">
        <w:t xml:space="preserve"> found that </w:t>
      </w:r>
      <w:r w:rsidRPr="009C2C9A">
        <w:rPr>
          <w:rStyle w:val="StyleUnderline"/>
        </w:rPr>
        <w:t>cooperation was much more common than conflict, both globally and in all world regions</w:t>
      </w:r>
      <w:r w:rsidRPr="009C2C9A">
        <w:t xml:space="preserve"> except the Middle East/North Africa. This pattern may explain why only a limited number of case studies of water conflict are presented in the water wars literature.¶ Analysts have criticized environmental security arguments that are based on case studies because such works tend to have no variation in the dependent variable.37 Many large sample statistical studies have attempted to address such shortcomings, however, in several cases these studies too have come under fire. For instance, a number of large-sample statistical </w:t>
      </w:r>
      <w:r w:rsidRPr="009C2C9A">
        <w:rPr>
          <w:rStyle w:val="StyleUnderline"/>
        </w:rPr>
        <w:t>studies find correlations between water-related variables and conflict, however, few, if any, provide convincing support for causal relationships.</w:t>
      </w:r>
      <w:r w:rsidRPr="009C2C9A">
        <w:t xml:space="preserve"> Moreover, several studies found that water availability had no impact on the likelihood of either domestic or international conflict, 38 including at least one study that attempted to replicate earlier studies [End Page 16] that claimed to have found such correlations.39 Moreover, the results of several </w:t>
      </w:r>
      <w:r w:rsidRPr="009C2C9A">
        <w:rPr>
          <w:rStyle w:val="StyleUnderline"/>
        </w:rPr>
        <w:t>studies that do find correlations between water and conflict are either not robust or are contrasted by other findings</w:t>
      </w:r>
      <w:r w:rsidRPr="009C2C9A">
        <w:t>. For instance, Raleigh and Urdal find that the statistical significance of water scarcity variables is highly dependent on one or two observations, leading them to conclude that actual effects of water scarcity “are weak, negligible or insignificant.”40 Jensen and Gleditsch find that the results of Miguel and colleagues are less robust when using a recoding of the original dataset.41 Gleditsch and colleagues found that shared basins do predict an increased propensity for conflict, but found no correlation between conflict and drought, the number of river crossings, or the share of the basin upstream, leading them to state that “support for a scarcity theory of water conflict is somewhat ambiguous.”42</w:t>
      </w:r>
    </w:p>
    <w:p w:rsidR="00017AD0" w:rsidRPr="009C2C9A" w:rsidRDefault="00017AD0" w:rsidP="00017AD0"/>
    <w:p w:rsidR="00017AD0" w:rsidRPr="009C2C9A" w:rsidRDefault="00017AD0" w:rsidP="00017AD0">
      <w:pPr>
        <w:pStyle w:val="Heading4"/>
      </w:pPr>
      <w:r w:rsidRPr="009C2C9A">
        <w:t>Agricultural advancements solve</w:t>
      </w:r>
    </w:p>
    <w:p w:rsidR="00017AD0" w:rsidRPr="009C2C9A" w:rsidRDefault="00017AD0" w:rsidP="00017AD0">
      <w:r w:rsidRPr="009C2C9A">
        <w:rPr>
          <w:b/>
        </w:rPr>
        <w:t>Clancy, 14</w:t>
      </w:r>
      <w:r w:rsidRPr="009C2C9A">
        <w:t xml:space="preserve"> – GreenBiz senior writer, is an award-winning business journalist specializing in coverage of transformative technology and in translating tech-speak into business benefits (Heather, “11 innovations to fight food and water scarcity,” GreenBiz, 2/25/2014, </w:t>
      </w:r>
      <w:hyperlink r:id="rId228" w:history="1">
        <w:r w:rsidRPr="009C2C9A">
          <w:rPr>
            <w:rStyle w:val="Hyperlink"/>
          </w:rPr>
          <w:t>http://www.greenbiz.com/blog/2014/02/25/new-report-emerging-agriculture-technology</w:t>
        </w:r>
      </w:hyperlink>
      <w:r w:rsidRPr="009C2C9A">
        <w:t>) //RGP</w:t>
      </w:r>
    </w:p>
    <w:p w:rsidR="00017AD0" w:rsidRPr="009C2C9A" w:rsidRDefault="00017AD0" w:rsidP="00017AD0">
      <w:r w:rsidRPr="009C2C9A">
        <w:rPr>
          <w:rStyle w:val="StyleUnderline"/>
        </w:rPr>
        <w:t>Precision agriculture</w:t>
      </w:r>
      <w:r w:rsidRPr="009C2C9A">
        <w:t xml:space="preserve"> is one of the unexpected bright spots in a new International Food Policy Research Institute (IFPRI) report that examines 11 agricultural innovations many </w:t>
      </w:r>
      <w:r w:rsidRPr="009C2C9A">
        <w:rPr>
          <w:rStyle w:val="StyleUnderline"/>
        </w:rPr>
        <w:t>hold up as the answer to the world's burgeoning food scarcity, water shortage and climate change challenges</w:t>
      </w:r>
      <w:r w:rsidRPr="009C2C9A">
        <w:t>. None of the technologies considered can address these concerns on its own, but taken in aggregate they could help improve global crop yields by up to 67 percent by 2050 while reducing food prices by nearly half, reports IFPRI. "</w:t>
      </w:r>
      <w:r w:rsidRPr="009C2C9A">
        <w:rPr>
          <w:rStyle w:val="StyleUnderline"/>
        </w:rPr>
        <w:t>Advances in technology represent one of the most powerful resources for increasing yields and mitigating the impact of water scarcity</w:t>
      </w:r>
      <w:r w:rsidRPr="009C2C9A">
        <w:t xml:space="preserve"> and climate change," said Shenggen Fan, director general of IFPRI, during a press conference to discuss the report, "Food Security in a World of Natural Resource Scarcity: The Role of Agricultural Technologies." The impact of doing nothing? As just one scenario, it is estimated that maize crop yields could decline by as much as 18 percent over that same timeframe, making it even more difficult to feed the world's growing population. "The cost of inaction could be dramatically negative," said Mark Rosegrant, lead author of the IFPRI report. As you might expect, however, adoption of these technologies won't happen without accelerated private sector investments and changes in public policy and infrastructure priorities. No solution stands alone </w:t>
      </w:r>
      <w:proofErr w:type="gramStart"/>
      <w:r w:rsidRPr="009C2C9A">
        <w:t>The</w:t>
      </w:r>
      <w:proofErr w:type="gramEnd"/>
      <w:r w:rsidRPr="009C2C9A">
        <w:t xml:space="preserve"> 174-page report illustrates and details various scenarios involving three primary crops: maize, rice and wheat. There are 11 innovations considered, separately and in combination. 1. </w:t>
      </w:r>
      <w:r w:rsidRPr="009C2C9A">
        <w:rPr>
          <w:rStyle w:val="StyleUnderline"/>
        </w:rPr>
        <w:t>Crop protection — Methods of managing pests, diseases and weeds</w:t>
      </w:r>
      <w:r w:rsidRPr="009C2C9A">
        <w:t xml:space="preserve"> 2</w:t>
      </w:r>
      <w:r w:rsidRPr="009C2C9A">
        <w:rPr>
          <w:rStyle w:val="StyleUnderline"/>
        </w:rPr>
        <w:t>. Drip irrigation — Approaches that involve applying water directly around roots</w:t>
      </w:r>
      <w:r w:rsidRPr="009C2C9A">
        <w:t xml:space="preserve"> 3</w:t>
      </w:r>
      <w:r w:rsidRPr="009C2C9A">
        <w:rPr>
          <w:rStyle w:val="StyleUnderline"/>
        </w:rPr>
        <w:t>. Drought tolerance — Plant varieties that can process available moisture more readily</w:t>
      </w:r>
      <w:r w:rsidRPr="009C2C9A">
        <w:t xml:space="preserve"> and that are less vulnerable to water deficiency 4. </w:t>
      </w:r>
      <w:r w:rsidRPr="009C2C9A">
        <w:rPr>
          <w:rStyle w:val="StyleUnderline"/>
        </w:rPr>
        <w:t>Heat tolerance — Varieties that can withstand or thrive in higher temperatures</w:t>
      </w:r>
      <w:r w:rsidRPr="009C2C9A">
        <w:t xml:space="preserve"> 5. </w:t>
      </w:r>
      <w:r w:rsidRPr="009C2C9A">
        <w:rPr>
          <w:rStyle w:val="StyleUnderline"/>
        </w:rPr>
        <w:t xml:space="preserve">Integrated soil fertility management — </w:t>
      </w:r>
      <w:proofErr w:type="gramStart"/>
      <w:r w:rsidRPr="009C2C9A">
        <w:rPr>
          <w:rStyle w:val="StyleUnderline"/>
        </w:rPr>
        <w:t>New</w:t>
      </w:r>
      <w:proofErr w:type="gramEnd"/>
      <w:r w:rsidRPr="009C2C9A">
        <w:rPr>
          <w:rStyle w:val="StyleUnderline"/>
        </w:rPr>
        <w:t xml:space="preserve"> fertilizer</w:t>
      </w:r>
      <w:r w:rsidRPr="009C2C9A">
        <w:t xml:space="preserve"> and composting combinations 6. </w:t>
      </w:r>
      <w:r w:rsidRPr="009C2C9A">
        <w:rPr>
          <w:rStyle w:val="StyleUnderline"/>
        </w:rPr>
        <w:t>Nitrogen use efficiency — Plants that respond better to fertilizers</w:t>
      </w:r>
      <w:r w:rsidRPr="009C2C9A">
        <w:t xml:space="preserve"> 7. </w:t>
      </w:r>
      <w:r w:rsidRPr="009C2C9A">
        <w:rPr>
          <w:rStyle w:val="StyleUnderline"/>
        </w:rPr>
        <w:t>No-till — Farming that involves little or no soil disturbance</w:t>
      </w:r>
      <w:r w:rsidRPr="009C2C9A">
        <w:t xml:space="preserve"> and potentially the use of cover crops 8. </w:t>
      </w:r>
      <w:r w:rsidRPr="009C2C9A">
        <w:rPr>
          <w:rStyle w:val="StyleUnderline"/>
        </w:rPr>
        <w:t>Organic agriculture — Cultivation that excludes manufactured fertilizers</w:t>
      </w:r>
      <w:r w:rsidRPr="009C2C9A">
        <w:t xml:space="preserve">, growth enhances or genetically modified organisms (GMOs) 9. </w:t>
      </w:r>
      <w:r w:rsidRPr="009C2C9A">
        <w:rPr>
          <w:rStyle w:val="StyleUnderline"/>
        </w:rPr>
        <w:t>Precision agriculture — GPS-assisted, machine to machine solutions that combine information collected by sensors</w:t>
      </w:r>
      <w:r w:rsidRPr="009C2C9A">
        <w:t xml:space="preserve"> with automated management 10. </w:t>
      </w:r>
      <w:r w:rsidRPr="009C2C9A">
        <w:rPr>
          <w:rStyle w:val="StyleUnderline"/>
        </w:rPr>
        <w:t>Sprinkler irrigation — Water delivered through overhead nozzles</w:t>
      </w:r>
      <w:r w:rsidRPr="009C2C9A">
        <w:t xml:space="preserve"> 11. </w:t>
      </w:r>
      <w:r w:rsidRPr="009C2C9A">
        <w:rPr>
          <w:rStyle w:val="StyleUnderline"/>
        </w:rPr>
        <w:t>Water harvesting: Irrigation that uses earth dams</w:t>
      </w:r>
      <w:r w:rsidRPr="009C2C9A">
        <w:t xml:space="preserve">, channels and other ways of directing water toward crops "The reality is that no single agricultural technology or farming practice will provide sufficient food for the world in 2050," Rosegrant said. "Instead, we must advocate for and utilize a range of these technologies in order to maximize yields." For example, under best case scenarios, no-till farming could help improve yields for maize by 20 percent by 2050, but layering better irrigation methods into those same fields could boost that improvement to 67 percent. The impact of precision agriculture varies dramatically, depending on the crop. When it comes to improving production, it is the fourth most effective innovation for improving maize yields. But for rice and wheat, precision agriculture ranks behind nitrogen-use efficiency and no-till techniques. Overall, the report suggests that </w:t>
      </w:r>
      <w:r w:rsidRPr="009C2C9A">
        <w:rPr>
          <w:rStyle w:val="StyleUnderline"/>
        </w:rPr>
        <w:t>by applying precision agriculture, global rainfed wheat yields could be improved by 25 percent by 2050</w:t>
      </w:r>
      <w:r w:rsidRPr="009C2C9A">
        <w:t xml:space="preserve">. But the results vary dramatically depending on the crop and the region. "Globally, the largest production increases compared to the baseline in 2050 are achieved through no-till and heat tolerance for maize, [nitrogen-use efficiency] and [precision agriculture] for rice, and non-till and [precision agriculture] for wheat," notes the report. Suggestions for scale </w:t>
      </w:r>
      <w:proofErr w:type="gramStart"/>
      <w:r w:rsidRPr="009C2C9A">
        <w:t>From</w:t>
      </w:r>
      <w:proofErr w:type="gramEnd"/>
      <w:r w:rsidRPr="009C2C9A">
        <w:t xml:space="preserve"> an anecdotal standpoint, younger farmers are particularly interested in precision agriculture techniques because they have grown up around information technology, said Robert Carlson, president of the World Farmers Organization. "</w:t>
      </w:r>
      <w:r w:rsidRPr="009C2C9A">
        <w:rPr>
          <w:rStyle w:val="StyleUnderline"/>
        </w:rPr>
        <w:t>Every farmer wants to improve their lives; they want to progress; they want a more secure future,"</w:t>
      </w:r>
      <w:r w:rsidRPr="009C2C9A">
        <w:t xml:space="preserve"> he said. In North America, for example, precision agriculture has been particularly useful as a measure for fine-tuning fertilizer placement and application, helping farms reduce overhead. Other experts participating in the IFPRI discussion point to successful applications in India and China as further evidence that precision agriculture may be catching on more quickly than anticipated. Encouraging farmers to change their business practices simply to counteract climate change or food scarcity is likely to be a losing argument, however, according to several experts discussing the report. "I would think that famers would say that they would adopt these recommendations based on whether they will see a return on their investment," Carlson said. One online modeling tool for doing that is IFPRI's AgriTech Toolbox, which helps farmers, researchers and policymakers analyze how various technology or agricultural practices could affect farm yields, food prices, natural resource use, land use, global trade, malnutrition and hunger. It covers 10 innovations discussed in the report. </w:t>
      </w:r>
    </w:p>
    <w:p w:rsidR="00017AD0" w:rsidRPr="009C2C9A" w:rsidRDefault="00017AD0" w:rsidP="00017AD0"/>
    <w:p w:rsidR="00017AD0" w:rsidRPr="009C2C9A" w:rsidRDefault="00017AD0" w:rsidP="00017AD0">
      <w:pPr>
        <w:pStyle w:val="Heading4"/>
      </w:pPr>
      <w:r w:rsidRPr="009C2C9A">
        <w:t>No water wars – problems aren’t large enough to escalate</w:t>
      </w:r>
    </w:p>
    <w:p w:rsidR="00017AD0" w:rsidRPr="009C2C9A" w:rsidRDefault="00017AD0" w:rsidP="00017AD0">
      <w:pPr>
        <w:rPr>
          <w:rStyle w:val="Hyperlink"/>
          <w:bCs/>
        </w:rPr>
      </w:pPr>
      <w:r w:rsidRPr="009C2C9A">
        <w:rPr>
          <w:b/>
        </w:rPr>
        <w:t xml:space="preserve">Now Lebanon, 10 </w:t>
      </w:r>
      <w:r w:rsidRPr="009C2C9A">
        <w:t>– (“</w:t>
      </w:r>
      <w:r w:rsidRPr="009C2C9A">
        <w:rPr>
          <w:bCs/>
        </w:rPr>
        <w:t>Improbable War or Impossible Peace?” 2/10/2010,</w:t>
      </w:r>
      <w:r w:rsidRPr="009C2C9A">
        <w:t xml:space="preserve"> </w:t>
      </w:r>
      <w:hyperlink r:id="rId229" w:history="1">
        <w:r w:rsidRPr="009C2C9A">
          <w:rPr>
            <w:rStyle w:val="Hyperlink"/>
            <w:bCs/>
          </w:rPr>
          <w:t>http://nowlebanon.com/NewsArchiveDetails.aspx?ID=145813</w:t>
        </w:r>
      </w:hyperlink>
      <w:r w:rsidRPr="009C2C9A">
        <w:rPr>
          <w:rStyle w:val="Hyperlink"/>
          <w:bCs/>
        </w:rPr>
        <w:t>) //RGP</w:t>
      </w:r>
    </w:p>
    <w:p w:rsidR="00017AD0" w:rsidRPr="009C2C9A" w:rsidRDefault="00017AD0" w:rsidP="00017AD0">
      <w:r w:rsidRPr="009C2C9A">
        <w:t>“</w:t>
      </w:r>
      <w:r w:rsidRPr="009C2C9A">
        <w:rPr>
          <w:rStyle w:val="StyleUnderline"/>
        </w:rPr>
        <w:t>Water wars</w:t>
      </w:r>
      <w:r w:rsidRPr="009C2C9A">
        <w:t>”, “the Blue Gold rush”, “</w:t>
      </w:r>
      <w:proofErr w:type="gramStart"/>
      <w:r w:rsidRPr="009C2C9A">
        <w:t>the</w:t>
      </w:r>
      <w:proofErr w:type="gramEnd"/>
      <w:r w:rsidRPr="009C2C9A">
        <w:t xml:space="preserve"> century of water wars”: These </w:t>
      </w:r>
      <w:r w:rsidRPr="009C2C9A">
        <w:rPr>
          <w:rStyle w:val="StyleUnderline"/>
        </w:rPr>
        <w:t>threatening formulas have emerged over the past few years</w:t>
      </w:r>
      <w:r w:rsidRPr="009C2C9A">
        <w:t xml:space="preserve">. Future conflicts of varying intensity are predicted, and the control of hydra resources is at stake. The 20th century was supposedly that of the black gold wars. Ecological concerns have thus driven futurologists to dub the 21st century “the century of blue gold wars.” So many wars are in sight! One can live without petroleum, but not without water. Yet </w:t>
      </w:r>
      <w:r w:rsidRPr="009C2C9A">
        <w:rPr>
          <w:rStyle w:val="StyleUnderline"/>
        </w:rPr>
        <w:t>when looking at things from a historical perspective, one must consider these tragic predictions in context</w:t>
      </w:r>
      <w:r w:rsidRPr="009C2C9A">
        <w:t xml:space="preserve">. </w:t>
      </w:r>
      <w:r w:rsidRPr="009C2C9A">
        <w:rPr>
          <w:rStyle w:val="StyleUnderline"/>
        </w:rPr>
        <w:t>The enumeration of the acts of violence that are directly linked to the control of aquifers since ancient times leads after much pain to a shorter list of less intense eruptions of violence, including riots and skirmishes between various villages</w:t>
      </w:r>
      <w:r w:rsidRPr="009C2C9A">
        <w:t xml:space="preserve"> . These are almost systematically localized, isolated, popular acts of violence. </w:t>
      </w:r>
      <w:r w:rsidRPr="009C2C9A">
        <w:rPr>
          <w:rStyle w:val="StyleUnderline"/>
        </w:rPr>
        <w:t>Governments are seemingly unwilling to allow themselves to be dragged into conflicts triggered by local problems</w:t>
      </w:r>
      <w:r w:rsidRPr="009C2C9A">
        <w:t>. The paradox is as follows: The only resource that is indispensable for life generates minor tensions, whereas non-necessary, and even superfluous, resources have given rise to conflicts and inequalities, leading economists to speak of a “natural resources curse.”  This paradox prevails among Middle Eastern leaders. “</w:t>
      </w:r>
      <w:r w:rsidRPr="009C2C9A">
        <w:rPr>
          <w:rStyle w:val="StyleUnderline"/>
        </w:rPr>
        <w:t>With water you can make politics. With land you can make war</w:t>
      </w:r>
      <w:r w:rsidRPr="009C2C9A">
        <w:t xml:space="preserve">,” said Israeli Prime Minister Benjamin Netanyahu during a seminar on the sustainable management of water in </w:t>
      </w:r>
      <w:proofErr w:type="gramStart"/>
      <w:r w:rsidRPr="009C2C9A">
        <w:t>1995 .</w:t>
      </w:r>
      <w:proofErr w:type="gramEnd"/>
      <w:r w:rsidRPr="009C2C9A">
        <w:t xml:space="preserve"> Israeli and Palestinian officials make only a marginal reference to the water issue in their public speeches. </w:t>
      </w:r>
      <w:r w:rsidRPr="009C2C9A">
        <w:rPr>
          <w:rStyle w:val="StyleUnderline"/>
        </w:rPr>
        <w:t>This is a long way behind the issue of security for the Israelis, and the issues of refugees, settlements and the status of Jerusalem for the Palestinians.</w:t>
      </w:r>
      <w:r w:rsidRPr="009C2C9A">
        <w:t xml:space="preserve"> One should certainly keep in mind that such a statement by the Israeli prime minister was politically motivated, but this position is symptomatic of the symbolic value of “land” and the instrumental value of “water”. Nevertheless, one should keep in mind that while water is, in all likelihood, not an issue in a future war, it is still a herald of peace. In fact, North Africa and the Arabian Peninsula are the most arid regions of the globe. In the Middle East, Turkey, Iraq, Lebanon and Israel are the only countries that are relatively spared from water shortages. Syria is in a situation of hydric stress. In other words, according to the United Nations, available resources are estimated between 1,000 and 1,700 m3 per individual per year. Other countries in the region suffer from hydric shortage (less than 1,000 m3 per individual per year). </w:t>
      </w:r>
      <w:r w:rsidRPr="009C2C9A">
        <w:rPr>
          <w:rStyle w:val="StyleUnderline"/>
        </w:rPr>
        <w:t>The average level of water resources in the region hovers around 1,400 m3 per individual per yea</w:t>
      </w:r>
      <w:r w:rsidRPr="009C2C9A">
        <w:t>r. This level will witness a 50% decrease by 2025 due to population growth. Agriculture squanders up to 90% of freshwater supplies compared to a world average of 70</w:t>
      </w:r>
      <w:proofErr w:type="gramStart"/>
      <w:r w:rsidRPr="009C2C9A">
        <w:t>% ,</w:t>
      </w:r>
      <w:proofErr w:type="gramEnd"/>
      <w:r w:rsidRPr="009C2C9A">
        <w:t xml:space="preserve"> while industry and domestic use make up the remaining 10%. One of the most contentious issues in the region is Israel’s water consumption, which is several times higher than that of its neighbors due to treaties that grant it privileged access to the region’s hydric resources. Yet </w:t>
      </w:r>
      <w:r w:rsidRPr="009C2C9A">
        <w:rPr>
          <w:rStyle w:val="StyleUnderline"/>
        </w:rPr>
        <w:t>these tensions do not underlie the disputes between those countries</w:t>
      </w:r>
      <w:r w:rsidRPr="009C2C9A">
        <w:t xml:space="preserve">. </w:t>
      </w:r>
      <w:r w:rsidRPr="009C2C9A">
        <w:rPr>
          <w:rStyle w:val="StyleUnderline"/>
        </w:rPr>
        <w:t>The unequal division of water resources is actually just one dimension of these disputes, and not necessarily a dimension that drives crises to escalate</w:t>
      </w:r>
      <w:r w:rsidRPr="009C2C9A">
        <w:t>.</w:t>
      </w:r>
    </w:p>
    <w:p w:rsidR="00017AD0" w:rsidRPr="009C2C9A" w:rsidRDefault="00017AD0" w:rsidP="00017AD0"/>
    <w:p w:rsidR="00017AD0" w:rsidRPr="009C2C9A" w:rsidRDefault="00017AD0" w:rsidP="00017AD0">
      <w:pPr>
        <w:pStyle w:val="Heading4"/>
      </w:pPr>
      <w:r w:rsidRPr="009C2C9A">
        <w:t>No impact to water scarcity – cooperation solves</w:t>
      </w:r>
    </w:p>
    <w:p w:rsidR="00017AD0" w:rsidRPr="009C2C9A" w:rsidRDefault="00017AD0" w:rsidP="00017AD0">
      <w:r w:rsidRPr="009C2C9A">
        <w:rPr>
          <w:b/>
        </w:rPr>
        <w:t>Van Weezel, 9</w:t>
      </w:r>
      <w:r w:rsidRPr="009C2C9A">
        <w:t xml:space="preserve"> – PhD Student Economics Department at Royal Holloway, University of London (Stijn, “Water Scarcity: Trigger for Conflict or Cooperation,” Wageningen University, August 2009, edepot.wur.nl/15942) //RGP</w:t>
      </w:r>
    </w:p>
    <w:p w:rsidR="00017AD0" w:rsidRPr="009C2C9A" w:rsidRDefault="00017AD0" w:rsidP="00017AD0">
      <w:r w:rsidRPr="009C2C9A">
        <w:t xml:space="preserve">7. Conclusions </w:t>
      </w:r>
      <w:proofErr w:type="gramStart"/>
      <w:r w:rsidRPr="009C2C9A">
        <w:t>This</w:t>
      </w:r>
      <w:proofErr w:type="gramEnd"/>
      <w:r w:rsidRPr="009C2C9A">
        <w:t xml:space="preserve"> research has tried to find an answer to the question whether in the future it is plausible that in the Euphrates­Tigris water basin a war will be caused by water scarcity. The focus has been on the Euphrates­Tigris river basin because it is situated in a region that is rife with conflict and is mentioned in academic literature as the basin were violent conflict caused by water scarcity is plausible. The result of this research can be divided into three parts: the major developments for the coming 20­40 years, the political consequences of these developments, and to what extent this will increase the risk for water­related conflict. This research started by distinguishing the different forms and levels of water scarcity in order to understand the causes and consequences. </w:t>
      </w:r>
      <w:r w:rsidRPr="009C2C9A">
        <w:rPr>
          <w:u w:val="single"/>
        </w:rPr>
        <w:t>Scarcity induced conflict is not the direct result of environmental deprivation but it is influenced by the social and political factors attached to the use of a certain resource</w:t>
      </w:r>
      <w:r w:rsidRPr="009C2C9A">
        <w:t xml:space="preserve">. We also distinguished that water scarcity can either be a demand or a supply problem. Concerning the major developments in the coming 20­40 years, we saw that developments will take place that will cause, or increase, both the demand and supply side of the water scarcity problem in the region. Major contributing factors to future water scarcity are the expected population growth and the effects of environmental change such as the alteration of the local climate. In essence this means that in the future there will be less water available, which will be used by more people. The Euphrates and Tigris are unmistakably important for all of the riparians who rely on the rivers for hydropower, irrigation water, and water for domestic use. Syria and Iraq rely heavily on the rivers' water since there are little alternative sources of fresh water in their territory. For water withdrawal the downstream riparians are dependent on the goodwill of the upstream riparians. Turkey can decide to restrict the flow of the water on both rivers since it is the upstream country, while Syria can decide to withdraw more water from the Euphrates which will leave less to use for Iraq. Reducing the flow of the river often leads to firm reactions. Water is a vital resource for the well­being of the individual and society, and in an arid area such as the Middle East the availability of sufficient water can be viewed as a matter of national security. Some suggest that due to the fact that water is essential for mankind this resource is prone to conflict and this potential will be unleashed in circumstances of increased scarcity. In academic literature a number of factors are given that will add to the conflict potential of a situation. This research found that a majority of these factors are present in the river basin region and that some of them might have an increasing influence due to the absence of sufficient coping mechanisms such as institutions and cooperative initiatives. The role of these factors is likely to increase in the future due to the given circumstances. This research used four scenarios in order to see how these factors interact with the social and political circumstances and to check whether the political consequences would give indication to suspect a violent escalation of the situation by 2030­2050. </w:t>
      </w:r>
      <w:r w:rsidRPr="009C2C9A">
        <w:rPr>
          <w:u w:val="single"/>
        </w:rPr>
        <w:t xml:space="preserve">This research found that only under the circumstances of one scenario there will be an increased risk on violent conflict </w:t>
      </w:r>
      <w:r w:rsidRPr="009C2C9A">
        <w:t xml:space="preserve">and that there will be a large possibility that one of the downstream riparians might use force in order to secure its water resources. This scenario included that </w:t>
      </w:r>
      <w:r w:rsidRPr="009C2C9A">
        <w:rPr>
          <w:u w:val="single"/>
        </w:rPr>
        <w:t>this riparian must believe that its military is stronger and military action would only be logical if it followed after a significant restriction of the flow of river water</w:t>
      </w:r>
      <w:r w:rsidRPr="009C2C9A">
        <w:t xml:space="preserve">. </w:t>
      </w:r>
      <w:r w:rsidRPr="009C2C9A">
        <w:rPr>
          <w:u w:val="single"/>
        </w:rPr>
        <w:t>The other outcomes of the scenarios were much more positive</w:t>
      </w:r>
      <w:r w:rsidRPr="009C2C9A">
        <w:t xml:space="preserve">. In all the cases the conclusion was that </w:t>
      </w:r>
      <w:r w:rsidRPr="009C2C9A">
        <w:rPr>
          <w:u w:val="single"/>
        </w:rPr>
        <w:t>conflict is not very likely, even with remaining hostile tensions between some of the riparians</w:t>
      </w:r>
      <w:r w:rsidRPr="009C2C9A">
        <w:t xml:space="preserve">. </w:t>
      </w:r>
      <w:r w:rsidRPr="009C2C9A">
        <w:rPr>
          <w:u w:val="single"/>
        </w:rPr>
        <w:t xml:space="preserve">Military action in order to secure water resources is only viable when there are no other solutions. It is much cheaper to solve the problem by peaceful means such as diplomacy or by using technologies, than by initiating a military operation which will bring about large </w:t>
      </w:r>
      <w:r w:rsidRPr="009C2C9A">
        <w:t xml:space="preserve">costs. In the one scenario where violent conflict is possible, the initial action would only concern the destruction of water infrastructure. </w:t>
      </w:r>
      <w:r w:rsidRPr="009C2C9A">
        <w:rPr>
          <w:u w:val="single"/>
        </w:rPr>
        <w:t>Is cooperation a more likely outcome? In some scenarios it is,</w:t>
      </w:r>
      <w:r w:rsidRPr="009C2C9A">
        <w:t xml:space="preserve"> but the intensity of these cooperative initiatives differ per scenario. In one scenario this research found that closer cooperation between the riparians would be a logical result of the given circumstances. This development would be mainly caused by the improved relations between the riparians. The remaining two scenarios also show no significant signs that the chance of violent conflict would increase although there are no significant signs either suggesting cooperation as a more likely outcome. In one case the river basin would be regulated by the strong hegemonic position of Turkey, while in the other </w:t>
      </w:r>
    </w:p>
    <w:p w:rsidR="00017AD0" w:rsidRPr="009C2C9A" w:rsidRDefault="00017AD0" w:rsidP="00017AD0"/>
    <w:p w:rsidR="00017AD0" w:rsidRPr="009C2C9A" w:rsidRDefault="00017AD0" w:rsidP="00017AD0">
      <w:pPr>
        <w:pStyle w:val="Heading2"/>
      </w:pPr>
      <w:r w:rsidRPr="009C2C9A">
        <w:t xml:space="preserve">West African Refugee conflict </w:t>
      </w:r>
    </w:p>
    <w:p w:rsidR="00017AD0" w:rsidRPr="009C2C9A" w:rsidRDefault="00017AD0" w:rsidP="00017AD0"/>
    <w:p w:rsidR="00017AD0" w:rsidRPr="009C2C9A" w:rsidRDefault="00017AD0" w:rsidP="00017AD0">
      <w:pPr>
        <w:pStyle w:val="Heading4"/>
      </w:pPr>
      <w:r w:rsidRPr="009C2C9A">
        <w:t xml:space="preserve">No impact – no risk of African refugee conflict </w:t>
      </w:r>
    </w:p>
    <w:p w:rsidR="00017AD0" w:rsidRPr="009C2C9A" w:rsidRDefault="00017AD0" w:rsidP="00017AD0">
      <w:pPr>
        <w:rPr>
          <w:rFonts w:cs="Times New Roman"/>
          <w:color w:val="000000"/>
        </w:rPr>
      </w:pPr>
      <w:r w:rsidRPr="009C2C9A">
        <w:rPr>
          <w:rStyle w:val="Style13ptBold"/>
          <w:rFonts w:cs="Times New Roman"/>
        </w:rPr>
        <w:t>Barrett 05</w:t>
      </w:r>
      <w:r w:rsidRPr="009C2C9A">
        <w:rPr>
          <w:rFonts w:cs="Times New Roman"/>
          <w:b/>
          <w:bCs/>
          <w:color w:val="000000"/>
        </w:rPr>
        <w:t xml:space="preserve"> </w:t>
      </w:r>
      <w:r w:rsidRPr="009C2C9A">
        <w:rPr>
          <w:rFonts w:cs="Times New Roman"/>
          <w:color w:val="000000"/>
        </w:rPr>
        <w:t>PhD Military &amp; Strategic Studies, U of Calgary (Robert, June 1,</w:t>
      </w:r>
      <w:r w:rsidRPr="009C2C9A">
        <w:t xml:space="preserve"> “</w:t>
      </w:r>
      <w:r w:rsidRPr="009C2C9A">
        <w:rPr>
          <w:rFonts w:cs="Times New Roman"/>
          <w:color w:val="000000"/>
        </w:rPr>
        <w:t>Understanding the Challenges of African Democratization through Conflict Analysis”</w:t>
      </w:r>
      <w:r w:rsidRPr="009C2C9A">
        <w:rPr>
          <w:rStyle w:val="apple-converted-space"/>
          <w:rFonts w:cs="Times New Roman"/>
          <w:color w:val="000000"/>
        </w:rPr>
        <w:t> </w:t>
      </w:r>
      <w:r w:rsidRPr="009C2C9A">
        <w:rPr>
          <w:rFonts w:cs="Times New Roman"/>
          <w:color w:val="000000"/>
        </w:rPr>
        <w:t xml:space="preserve">http://papers.ssrn.com/sol3/Delivery.cfm/SSRN_ID726162_code327511.pdf?abstractid=726162&amp;mirid=1) </w:t>
      </w:r>
    </w:p>
    <w:p w:rsidR="00017AD0" w:rsidRPr="009C2C9A" w:rsidRDefault="00017AD0" w:rsidP="00017AD0">
      <w:pPr>
        <w:rPr>
          <w:rStyle w:val="Heading4Char"/>
          <w:rFonts w:cs="Times New Roman"/>
        </w:rPr>
      </w:pPr>
      <w:r w:rsidRPr="009C2C9A">
        <w:rPr>
          <w:rFonts w:cs="Times New Roman"/>
          <w:shd w:val="clear" w:color="auto" w:fill="FFFFFF"/>
        </w:rPr>
        <w:t>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w:t>
      </w:r>
      <w:r w:rsidRPr="009C2C9A">
        <w:rPr>
          <w:rStyle w:val="apple-converted-space"/>
          <w:rFonts w:cs="Times New Roman"/>
          <w:color w:val="000000"/>
          <w:shd w:val="clear" w:color="auto" w:fill="FFFFFF"/>
        </w:rPr>
        <w:t> </w:t>
      </w:r>
      <w:r w:rsidRPr="009C2C9A">
        <w:rPr>
          <w:rStyle w:val="StyleUnderline"/>
        </w:rPr>
        <w:t>Western nations may be increasingly wary of intervening in Africa hotspots after experiencing firsthand the unpredictable and unforgiving nature of societal warfare in both Somalia and Rwanda</w:t>
      </w:r>
      <w:r w:rsidRPr="009C2C9A">
        <w:rPr>
          <w:rFonts w:cs="Times New Roman"/>
          <w:shd w:val="clear" w:color="auto" w:fill="FFFFFF"/>
        </w:rPr>
        <w:t>. On a costbenefit basis,</w:t>
      </w:r>
      <w:r w:rsidRPr="009C2C9A">
        <w:rPr>
          <w:rStyle w:val="apple-converted-space"/>
          <w:rFonts w:cs="Times New Roman"/>
          <w:bCs/>
          <w:color w:val="000000"/>
          <w:shd w:val="clear" w:color="auto" w:fill="FFFFFF"/>
        </w:rPr>
        <w:t> </w:t>
      </w:r>
      <w:r w:rsidRPr="009C2C9A">
        <w:rPr>
          <w:rStyle w:val="StyleUnderline"/>
        </w:rPr>
        <w:t>the West continues to be somewhat reluctant to get involved in Africa’s dirty wars, evidenced by its political hesitation when discussing ongoing sanguinary grassroots conflicts in Africa</w:t>
      </w:r>
      <w:r w:rsidRPr="009C2C9A">
        <w:rPr>
          <w:rFonts w:cs="Times New Roman"/>
          <w:shd w:val="clear" w:color="auto" w:fill="FFFFFF"/>
        </w:rPr>
        <w:t xml:space="preserve">. Even as the world apologizes for bearing witness to the Rwandan genocide without having intervened, the U nited S tates, recently using the label ‘genocide’in the context of the Sudanese conflict (in September of 2004), has only proclaimed sanctions against Sudan, while dismissing any suggestions at actual intervention (Giry, 2005). Part of </w:t>
      </w:r>
      <w:r w:rsidRPr="009C2C9A">
        <w:rPr>
          <w:rStyle w:val="StyleUnderline"/>
        </w:rPr>
        <w:t>the problem is that traditional military and diplomatic approachs at separating combatants and enforcing ceasefires have yielded little in Africa. No powerful nations want to get embroiled in conflicts they cannot win – especially those conflicts in which the intervening nation has very little interest</w:t>
      </w:r>
      <w:r w:rsidRPr="009C2C9A">
        <w:rPr>
          <w:rFonts w:cs="Times New Roman"/>
          <w:shd w:val="clear" w:color="auto" w:fill="FFFFFF"/>
        </w:rPr>
        <w:t>.</w:t>
      </w:r>
      <w:r w:rsidRPr="009C2C9A">
        <w:rPr>
          <w:rFonts w:cs="Times New Roman"/>
          <w:shd w:val="clear" w:color="auto" w:fill="FFFFFF"/>
        </w:rPr>
        <w:br/>
      </w:r>
    </w:p>
    <w:p w:rsidR="00017AD0" w:rsidRPr="009C2C9A" w:rsidRDefault="00017AD0" w:rsidP="00017AD0">
      <w:pPr>
        <w:pStyle w:val="Heading4"/>
      </w:pPr>
      <w:r w:rsidRPr="009C2C9A">
        <w:t xml:space="preserve">Outside powers won’t intervene in African conflicts – no escalation </w:t>
      </w:r>
    </w:p>
    <w:p w:rsidR="00017AD0" w:rsidRPr="009C2C9A" w:rsidRDefault="00017AD0" w:rsidP="00017AD0">
      <w:pPr>
        <w:rPr>
          <w:rStyle w:val="StyleUnderline"/>
        </w:rPr>
      </w:pPr>
      <w:r w:rsidRPr="009C2C9A">
        <w:rPr>
          <w:rStyle w:val="Style13ptBold"/>
          <w:rFonts w:cs="Times New Roman"/>
        </w:rPr>
        <w:t>Docking 07</w:t>
      </w:r>
      <w:r w:rsidRPr="009C2C9A">
        <w:rPr>
          <w:rFonts w:cs="Times New Roman"/>
          <w:bCs/>
          <w:shd w:val="clear" w:color="auto" w:fill="FFFFFF"/>
        </w:rPr>
        <w:t xml:space="preserve"> – African Affairs Specialist with the US Institute of Peace (</w:t>
      </w:r>
      <w:r w:rsidRPr="009C2C9A">
        <w:rPr>
          <w:rFonts w:cs="Times New Roman"/>
          <w:shd w:val="clear" w:color="auto" w:fill="FFFFFF"/>
        </w:rPr>
        <w:t>Tim, 2007, Taking Sides Clashing Views on African Issues, p. 376</w:t>
      </w:r>
      <w:proofErr w:type="gramStart"/>
      <w:r w:rsidRPr="009C2C9A">
        <w:rPr>
          <w:rFonts w:cs="Times New Roman"/>
          <w:shd w:val="clear" w:color="auto" w:fill="FFFFFF"/>
        </w:rPr>
        <w:t>)</w:t>
      </w:r>
      <w:proofErr w:type="gramEnd"/>
      <w:r w:rsidRPr="009C2C9A">
        <w:rPr>
          <w:rFonts w:cs="Times New Roman"/>
          <w:shd w:val="clear" w:color="auto" w:fill="FFFFFF"/>
        </w:rPr>
        <w:br/>
      </w:r>
      <w:r w:rsidRPr="009C2C9A">
        <w:rPr>
          <w:rStyle w:val="StyleUnderline"/>
        </w:rPr>
        <w:t>Since </w:t>
      </w:r>
      <w:r w:rsidRPr="009C2C9A">
        <w:rPr>
          <w:rFonts w:cs="Times New Roman"/>
          <w:shd w:val="clear" w:color="auto" w:fill="FFFFFF"/>
        </w:rPr>
        <w:t>the tragedy in</w:t>
      </w:r>
      <w:r w:rsidRPr="009C2C9A">
        <w:rPr>
          <w:rStyle w:val="apple-converted-space"/>
          <w:rFonts w:cs="Times New Roman"/>
          <w:color w:val="000000"/>
          <w:shd w:val="clear" w:color="auto" w:fill="FFFFFF"/>
        </w:rPr>
        <w:t> </w:t>
      </w:r>
      <w:r w:rsidRPr="009C2C9A">
        <w:rPr>
          <w:rStyle w:val="StyleUnderline"/>
        </w:rPr>
        <w:t>Somalia, the trend has been for</w:t>
      </w:r>
      <w:r w:rsidRPr="009C2C9A">
        <w:rPr>
          <w:rFonts w:cs="Times New Roman"/>
          <w:bCs/>
          <w:u w:val="single"/>
          <w:shd w:val="clear" w:color="auto" w:fill="FFFFFF"/>
        </w:rPr>
        <w:t xml:space="preserve"> </w:t>
      </w:r>
      <w:r w:rsidRPr="009C2C9A">
        <w:rPr>
          <w:rStyle w:val="Emphasis"/>
        </w:rPr>
        <w:t>Western nations</w:t>
      </w:r>
      <w:r w:rsidRPr="009C2C9A">
        <w:rPr>
          <w:rFonts w:cs="Times New Roman"/>
          <w:bCs/>
          <w:u w:val="single"/>
          <w:shd w:val="clear" w:color="auto" w:fill="FFFFFF"/>
        </w:rPr>
        <w:t xml:space="preserve"> to </w:t>
      </w:r>
      <w:r w:rsidRPr="009C2C9A">
        <w:rPr>
          <w:rStyle w:val="Emphasis"/>
        </w:rPr>
        <w:t>refuse to send troops into Africa's hot spots</w:t>
      </w:r>
      <w:r w:rsidRPr="009C2C9A">
        <w:rPr>
          <w:rFonts w:cs="Times New Roman"/>
          <w:bCs/>
          <w:u w:val="single"/>
          <w:shd w:val="clear" w:color="auto" w:fill="FFFFFF"/>
        </w:rPr>
        <w:t>.</w:t>
      </w:r>
      <w:r w:rsidRPr="009C2C9A">
        <w:rPr>
          <w:rStyle w:val="apple-converted-space"/>
          <w:rFonts w:cs="Times New Roman"/>
          <w:bCs/>
          <w:color w:val="000000"/>
          <w:shd w:val="clear" w:color="auto" w:fill="FFFFFF"/>
        </w:rPr>
        <w:t> </w:t>
      </w:r>
      <w:r w:rsidRPr="009C2C9A">
        <w:rPr>
          <w:rStyle w:val="StyleUnderline"/>
        </w:rPr>
        <w:t>Jordan recently underscored this point when it expressed frustration with the West's failure to commit soldiers to the UNAMSIL mission as a reason for the withdrawal of its troops from Sierra Leone</w:t>
      </w:r>
      <w:r w:rsidRPr="009C2C9A">
        <w:rPr>
          <w:rFonts w:cs="Times New Roman"/>
          <w:bCs/>
          <w:u w:val="single"/>
          <w:shd w:val="clear" w:color="auto" w:fill="FFFFFF"/>
        </w:rPr>
        <w:t>. </w:t>
      </w:r>
      <w:r w:rsidRPr="009C2C9A">
        <w:rPr>
          <w:rStyle w:val="apple-converted-space"/>
          <w:rFonts w:cs="Times New Roman"/>
          <w:bCs/>
          <w:color w:val="000000"/>
          <w:shd w:val="clear" w:color="auto" w:fill="FFFFFF"/>
        </w:rPr>
        <w:t> </w:t>
      </w:r>
      <w:r w:rsidRPr="009C2C9A">
        <w:rPr>
          <w:rStyle w:val="Emphasis"/>
        </w:rPr>
        <w:t>America's aversion to peacekeeping in Africa also reflects broader U.S. foreign policy</w:t>
      </w:r>
      <w:r w:rsidRPr="009C2C9A">
        <w:rPr>
          <w:rStyle w:val="StyleUnderline"/>
        </w:rPr>
        <w:t xml:space="preserve"> on the continent. Africa occupies a marginal role in American foreign policy in general (a point highlighted by conference participants).</w:t>
      </w:r>
    </w:p>
    <w:p w:rsidR="00017AD0" w:rsidRPr="009C2C9A" w:rsidRDefault="00017AD0" w:rsidP="00017AD0">
      <w:pPr>
        <w:pStyle w:val="Heading4"/>
      </w:pPr>
      <w:r w:rsidRPr="009C2C9A">
        <w:t xml:space="preserve">No impact to climate refugees </w:t>
      </w:r>
    </w:p>
    <w:p w:rsidR="00017AD0" w:rsidRPr="009C2C9A" w:rsidRDefault="00017AD0" w:rsidP="00017AD0">
      <w:r w:rsidRPr="009C2C9A">
        <w:rPr>
          <w:b/>
        </w:rPr>
        <w:t xml:space="preserve">Victor 7 - </w:t>
      </w:r>
      <w:r w:rsidRPr="009C2C9A">
        <w:t xml:space="preserve">David G Victor is a professor of law at Stanford Law School and the director of the Program on Energy and Sustainable Development. He is also a senior fellow at the Council on Foreign Relations, where he directed a task force on energy security. (David G., November 14, 2007, “What resource wars?” Asia Times, http://www.atimes.com/atimes/Global_Economy/IK14Dj03.html) </w:t>
      </w:r>
    </w:p>
    <w:p w:rsidR="00017AD0" w:rsidRPr="009C2C9A" w:rsidRDefault="00017AD0" w:rsidP="00017AD0">
      <w:r w:rsidRPr="009C2C9A">
        <w:t>Climate dangers</w:t>
      </w:r>
    </w:p>
    <w:p w:rsidR="00017AD0" w:rsidRPr="009C2C9A" w:rsidRDefault="00017AD0" w:rsidP="00017AD0">
      <w:r w:rsidRPr="009C2C9A">
        <w:rPr>
          <w:rStyle w:val="StyleUnderline"/>
        </w:rPr>
        <w:t>The third avenue for concern about coming resource wars is through the dangers of global climate change</w:t>
      </w:r>
      <w:r w:rsidRPr="009C2C9A">
        <w:t xml:space="preserve">. </w:t>
      </w:r>
      <w:r w:rsidRPr="009C2C9A">
        <w:rPr>
          <w:rStyle w:val="StyleUnderline"/>
        </w:rPr>
        <w:t>The litany is now familiar</w:t>
      </w:r>
      <w:r w:rsidRPr="009C2C9A">
        <w:t xml:space="preserve">. Sea levels will rise, perhaps a lot; storms will probably become more intense; dry areas are prone to parch further and wet zones are likely to soak longer. And on top of those probable effects, </w:t>
      </w:r>
      <w:r w:rsidRPr="009C2C9A">
        <w:rPr>
          <w:rStyle w:val="StyleUnderline"/>
        </w:rPr>
        <w:t xml:space="preserve">unchecked climate change raises the odds of suffering nasty surprises </w:t>
      </w:r>
      <w:r w:rsidRPr="009C2C9A">
        <w:t>if the world's climate and ecosystems respond in abrupt ways. Adding all that together, the scenarios are truly disturbing. Meaningful action to stem the dangers is long overdue.</w:t>
      </w:r>
    </w:p>
    <w:p w:rsidR="00017AD0" w:rsidRPr="009C2C9A" w:rsidRDefault="00017AD0" w:rsidP="00017AD0">
      <w:r w:rsidRPr="009C2C9A">
        <w:rPr>
          <w:rStyle w:val="StyleUnderline"/>
        </w:rPr>
        <w:t>In the United States</w:t>
      </w:r>
      <w:r w:rsidRPr="009C2C9A">
        <w:t xml:space="preserve"> over the last year, </w:t>
      </w:r>
      <w:r w:rsidRPr="009C2C9A">
        <w:rPr>
          <w:rStyle w:val="StyleUnderline"/>
        </w:rPr>
        <w:t>the traditional security community has become engaged on these issues.</w:t>
      </w:r>
      <w:r w:rsidRPr="009C2C9A">
        <w:t xml:space="preserve"> </w:t>
      </w:r>
      <w:r w:rsidRPr="009C2C9A">
        <w:rPr>
          <w:rStyle w:val="StyleUnderline"/>
        </w:rPr>
        <w:t xml:space="preserve">Politically, that conversion has been touted as good news because the odds of meaningful policy are higher if hawks also favor action. Their concerns are seen through the lens of resource wars, with fears such as: </w:t>
      </w:r>
      <w:r w:rsidRPr="009C2C9A">
        <w:t>water shortages that amplify grievances and trigger conflict;</w:t>
      </w:r>
      <w:r w:rsidRPr="009C2C9A">
        <w:rPr>
          <w:rStyle w:val="StyleUnderline"/>
        </w:rPr>
        <w:t xml:space="preserve"> </w:t>
      </w:r>
      <w:r w:rsidRPr="009C2C9A">
        <w:rPr>
          <w:rStyle w:val="Emphasis"/>
        </w:rPr>
        <w:t>migrations of "climate refugees"</w:t>
      </w:r>
      <w:r w:rsidRPr="009C2C9A">
        <w:t xml:space="preserve">, </w:t>
      </w:r>
      <w:r w:rsidRPr="009C2C9A">
        <w:rPr>
          <w:rStyle w:val="StyleUnderline"/>
        </w:rPr>
        <w:t>which could stress border controls and</w:t>
      </w:r>
      <w:r w:rsidRPr="009C2C9A">
        <w:t xml:space="preserve"> also </w:t>
      </w:r>
      <w:r w:rsidRPr="009C2C9A">
        <w:rPr>
          <w:rStyle w:val="StyleUnderline"/>
        </w:rPr>
        <w:t>cause strife</w:t>
      </w:r>
      <w:r w:rsidRPr="009C2C9A">
        <w:t xml:space="preserve"> </w:t>
      </w:r>
      <w:r w:rsidRPr="009C2C9A">
        <w:rPr>
          <w:rStyle w:val="StyleUnderline"/>
        </w:rPr>
        <w:t>if the displaced don't fit well in their new societies</w:t>
      </w:r>
      <w:r w:rsidRPr="009C2C9A">
        <w:t xml:space="preserve">; and diseases such as malaria that could be harder to contain if tropical conditions are more prevalent, which in turn could stress health-care systems and lead to hot wars. </w:t>
      </w:r>
    </w:p>
    <w:p w:rsidR="00017AD0" w:rsidRPr="009C2C9A" w:rsidRDefault="00017AD0" w:rsidP="00017AD0">
      <w:r w:rsidRPr="009C2C9A">
        <w:t xml:space="preserve">While there are many reasons to fear global warming, </w:t>
      </w:r>
      <w:r w:rsidRPr="009C2C9A">
        <w:rPr>
          <w:rStyle w:val="Emphasis"/>
        </w:rPr>
        <w:t>the risk that such dangers could cause violent conflict ranks extremely low on the list because it is highly unlikely to materialize</w:t>
      </w:r>
      <w:r w:rsidRPr="009C2C9A">
        <w:t>. Despite decades of warnings about water wars, what is striking is that water wars don't happen - usually because countries that share water resources have a lot more at stake and armed conflict rarely fixes the problem</w:t>
      </w:r>
      <w:r w:rsidRPr="009C2C9A">
        <w:rPr>
          <w:rStyle w:val="StyleUnderline"/>
        </w:rPr>
        <w:t>.</w:t>
      </w:r>
      <w:r w:rsidRPr="009C2C9A">
        <w:t xml:space="preserve"> </w:t>
      </w:r>
      <w:r w:rsidRPr="009C2C9A">
        <w:rPr>
          <w:rStyle w:val="StyleUnderline"/>
        </w:rPr>
        <w:t>Some analysts have pointed to conflicts over resources, including water and valuable land, as a cause in the Rwandan genocide,</w:t>
      </w:r>
      <w:r w:rsidRPr="009C2C9A">
        <w:t xml:space="preserve"> for example. </w:t>
      </w:r>
      <w:r w:rsidRPr="009C2C9A">
        <w:rPr>
          <w:rStyle w:val="StyleUnderline"/>
        </w:rPr>
        <w:t>Recently, the UN secretary-general suggested that climate change was already exacerbating the conflicts in Sudan</w:t>
      </w:r>
      <w:r w:rsidRPr="009C2C9A">
        <w:t xml:space="preserve">. </w:t>
      </w:r>
    </w:p>
    <w:p w:rsidR="00017AD0" w:rsidRPr="009C2C9A" w:rsidRDefault="00017AD0" w:rsidP="00017AD0">
      <w:r w:rsidRPr="009C2C9A">
        <w:t xml:space="preserve">But </w:t>
      </w:r>
      <w:r w:rsidRPr="009C2C9A">
        <w:rPr>
          <w:rStyle w:val="Emphasis"/>
        </w:rPr>
        <w:t>none of these supposed causal chains stay linked under close scrutiny</w:t>
      </w:r>
      <w:r w:rsidRPr="009C2C9A">
        <w:t xml:space="preserve"> - </w:t>
      </w:r>
      <w:r w:rsidRPr="009C2C9A">
        <w:rPr>
          <w:rStyle w:val="StyleUnderline"/>
        </w:rPr>
        <w:t>the conflicts over resources are usually symptomatic of deeper failures in governance</w:t>
      </w:r>
      <w:r w:rsidRPr="009C2C9A">
        <w:t xml:space="preserve"> and other primal forces for conflicts, such as ethnic tensions, income inequalities and other unsettled grievances. Climate is just one of many factors that contribute to tension. The same is true for scenarios of climate refugees, where the moniker "climate" conveniently obscures the deeper causal forces. </w:t>
      </w:r>
    </w:p>
    <w:p w:rsidR="00017AD0" w:rsidRPr="009C2C9A" w:rsidRDefault="00017AD0" w:rsidP="00017AD0">
      <w:r w:rsidRPr="009C2C9A">
        <w:t xml:space="preserve">The dangers of disease have caused particular alarm in the advanced industrialized world, partly because microbial threats are good fodder for the imagination. But none of these scenarios hold up because the scope of all climate-sensitive diseases is mainly determined by the prevalence of institutions to prevent and contain them rather than the raw climatic factors that determine where a disease might theoretically exist. For example, the threat industry has flagged the idea that a growing fraction of the United States will be malarial with the higher temperatures and increased moisture that are likely to come with global climate change. </w:t>
      </w:r>
    </w:p>
    <w:p w:rsidR="00017AD0" w:rsidRPr="009C2C9A" w:rsidRDefault="00017AD0" w:rsidP="00017AD0">
      <w:r w:rsidRPr="009C2C9A">
        <w:t>Yet much of the American South is already climatically inviting for malaria, and malaria was a serious problem as far north as Chicago until treatment and eradication programs started in the 19th century licked the disease. Today, malaria is rare in the industrialized world, regardless of climate, and whether it spreads again will hinge on whether governments stay vigilant, not so much on patterns in climate. If Western countries really cared about the spread of tropical diseases and the stresses they put on already fragile societies in the developing world, they would redouble their efforts to tame the diseases directly (as some are now doing) rather than imagining that efforts to lessen global warming will do the job. Eradication usually depends mainly on strong and responsive governments, not the bugs and their physical climate.</w:t>
      </w:r>
    </w:p>
    <w:p w:rsidR="00017AD0" w:rsidRPr="009C2C9A" w:rsidRDefault="00017AD0" w:rsidP="00017AD0">
      <w:pPr>
        <w:rPr>
          <w:rStyle w:val="StyleUnderline"/>
        </w:rPr>
      </w:pPr>
    </w:p>
    <w:p w:rsidR="00017AD0" w:rsidRPr="009C2C9A" w:rsidRDefault="00017AD0" w:rsidP="00017AD0">
      <w:pPr>
        <w:rPr>
          <w:rStyle w:val="StyleUnderline"/>
        </w:rPr>
      </w:pPr>
    </w:p>
    <w:p w:rsidR="00017AD0" w:rsidRPr="009C2C9A" w:rsidRDefault="00017AD0" w:rsidP="00017AD0">
      <w:pPr>
        <w:pStyle w:val="Heading2"/>
      </w:pPr>
      <w:r w:rsidRPr="009C2C9A">
        <w:t>Yes War</w:t>
      </w:r>
    </w:p>
    <w:p w:rsidR="00017AD0" w:rsidRPr="009C2C9A" w:rsidRDefault="00017AD0" w:rsidP="00017AD0"/>
    <w:p w:rsidR="00017AD0" w:rsidRPr="009C2C9A" w:rsidRDefault="00017AD0" w:rsidP="00017AD0">
      <w:pPr>
        <w:pStyle w:val="Heading4"/>
      </w:pPr>
      <w:r w:rsidRPr="009C2C9A">
        <w:t>No interdependence, deterrence, or mutually assured destruction.</w:t>
      </w:r>
    </w:p>
    <w:p w:rsidR="00017AD0" w:rsidRPr="009C2C9A" w:rsidRDefault="00017AD0" w:rsidP="00017AD0">
      <w:r w:rsidRPr="009C2C9A">
        <w:rPr>
          <w:rStyle w:val="Style13ptBold"/>
        </w:rPr>
        <w:t>Gosnell and Orzetti ’12,</w:t>
      </w:r>
      <w:r w:rsidRPr="009C2C9A">
        <w:t xml:space="preserve"> Lieutenant Commander in the U.S. Navy, pursuing a graduate degree in international security at Georgetown University, AND Second Lieutenant in the U.S. Marine Coprs, has a Master’s degree from Georgetown University’s Edmund A. Walsh School of Foreign Service, cites a study by the Center for Naval Analyses called Grand Strategy: Contemporary Contending Analyst Views and Implications for the U.S. Navy, (Rachael and Michael, April 2012, “Now Hear This - Is Great-Power War Still Possible?”, U.S. Naval Institute, http://www.usni.org/magazines/proceedings/2012-04/now-hear-great-power-war-still-possible)//HH</w:t>
      </w:r>
    </w:p>
    <w:p w:rsidR="00017AD0" w:rsidRPr="009C2C9A" w:rsidRDefault="00017AD0" w:rsidP="00017AD0">
      <w:r w:rsidRPr="009C2C9A">
        <w:t>*default to existential war impacts; empirics disprove economic interdependence, deterrence theory is irrational and a myth, and mutually assured destruction doesn’t check.*</w:t>
      </w:r>
    </w:p>
    <w:p w:rsidR="00017AD0" w:rsidRPr="009C2C9A" w:rsidRDefault="00017AD0" w:rsidP="00017AD0"/>
    <w:p w:rsidR="00017AD0" w:rsidRPr="009C2C9A" w:rsidRDefault="00017AD0" w:rsidP="00017AD0">
      <w:r w:rsidRPr="009C2C9A">
        <w:t xml:space="preserve">The Center for Naval Analyses recently published Grand Strategy: Contemporary Contending Analyst Views and Implications for the U.S. </w:t>
      </w:r>
      <w:proofErr w:type="gramStart"/>
      <w:r w:rsidRPr="009C2C9A">
        <w:t>Navy ,</w:t>
      </w:r>
      <w:proofErr w:type="gramEnd"/>
      <w:r w:rsidRPr="009C2C9A">
        <w:t xml:space="preserve"> a survey of potential U.S. strategies being debated in the academic and defense communities. </w:t>
      </w:r>
      <w:r w:rsidRPr="009C2C9A">
        <w:rPr>
          <w:rStyle w:val="StyleUnderline"/>
        </w:rPr>
        <w:t>The study identifies four competing lines of strategic thought: maintaining American hegemony, selective engagement, offshore balancing, and integrating collective international efforts.</w:t>
      </w:r>
      <w:r w:rsidRPr="009C2C9A">
        <w:t xml:space="preserve"> Two additional options—</w:t>
      </w:r>
      <w:r w:rsidRPr="009C2C9A">
        <w:rPr>
          <w:rStyle w:val="StyleUnderline"/>
        </w:rPr>
        <w:t>isolationism and world government—are noted and disregarded as not viable.</w:t>
      </w:r>
      <w:r w:rsidRPr="009C2C9A">
        <w:t xml:space="preserve"> Under this list of strategic options a sharp division is apparent, dictated by the question, </w:t>
      </w:r>
      <w:r w:rsidRPr="009C2C9A">
        <w:rPr>
          <w:rStyle w:val="StyleUnderline"/>
        </w:rPr>
        <w:t>“Is great-power war obsolete?”</w:t>
      </w:r>
    </w:p>
    <w:p w:rsidR="00017AD0" w:rsidRPr="009C2C9A" w:rsidRDefault="00017AD0" w:rsidP="00017AD0">
      <w:r w:rsidRPr="009C2C9A">
        <w:t xml:space="preserve">This fundamental question must be answered before any logical strategic decisions can be made. </w:t>
      </w:r>
      <w:r w:rsidRPr="009C2C9A">
        <w:rPr>
          <w:rStyle w:val="StyleUnderline"/>
        </w:rPr>
        <w:t>If great-power war is possible, then the de facto existential threat to U.S. interests, latent in the international system, must be addressed before all others</w:t>
      </w:r>
      <w:r w:rsidRPr="009C2C9A">
        <w:t>.</w:t>
      </w:r>
      <w:r w:rsidRPr="009C2C9A">
        <w:rPr>
          <w:rStyle w:val="StyleUnderline"/>
        </w:rPr>
        <w:t xml:space="preserve"> There are enormous implications for weapon procurement, operational doctrine, and force levels driven by this single issue.</w:t>
      </w:r>
      <w:r w:rsidRPr="009C2C9A">
        <w:t xml:space="preserve"> </w:t>
      </w:r>
    </w:p>
    <w:p w:rsidR="00017AD0" w:rsidRPr="009C2C9A" w:rsidRDefault="00017AD0" w:rsidP="00017AD0">
      <w:r w:rsidRPr="009C2C9A">
        <w:rPr>
          <w:rStyle w:val="StyleUnderline"/>
        </w:rPr>
        <w:t>Global strategists point to economic globalization and the proliferation of nuclear weapons as modern guarantors of peace among major powers. However, we contend that these very rational hedges against violence can still be shattered by decidedly irrational and reactionary forces.</w:t>
      </w:r>
      <w:r w:rsidRPr="009C2C9A">
        <w:t xml:space="preserve"> Thus, the possibility of great-power war between China and the United States cannot be ruled out.</w:t>
      </w:r>
    </w:p>
    <w:p w:rsidR="00017AD0" w:rsidRPr="009C2C9A" w:rsidRDefault="00017AD0" w:rsidP="00017AD0">
      <w:pPr>
        <w:rPr>
          <w:rStyle w:val="StyleUnderline"/>
        </w:rPr>
      </w:pPr>
      <w:r w:rsidRPr="009C2C9A">
        <w:t xml:space="preserve">Economic interdependence offers benefits beyond the sheer transfer of capital and goods—there can be no doubt of that. However, </w:t>
      </w:r>
      <w:r w:rsidRPr="009C2C9A">
        <w:rPr>
          <w:rStyle w:val="StyleUnderline"/>
        </w:rPr>
        <w:t>history renders globalization’s deterrent effects at least somewhat questionable. Substantial economic interdependence existed throughout Europe prior to World War I, and Japan was hugely dependent on American oil imports in the years leading up to World War II. It was this dependence that made the U.S oil embargo intolerable, ultimately motivating the Japanese to attack Pearl Harbor.</w:t>
      </w:r>
    </w:p>
    <w:p w:rsidR="00017AD0" w:rsidRPr="009C2C9A" w:rsidRDefault="00017AD0" w:rsidP="00017AD0">
      <w:pPr>
        <w:rPr>
          <w:rStyle w:val="StyleUnderline"/>
        </w:rPr>
      </w:pPr>
      <w:r w:rsidRPr="009C2C9A">
        <w:t xml:space="preserve">On the other hand, the existential threat of nuclear weapons has certainly resulted in a universal desire keep Pandora’s Box firmly shut. </w:t>
      </w:r>
      <w:r w:rsidRPr="009C2C9A">
        <w:rPr>
          <w:rStyle w:val="StyleUnderline"/>
        </w:rPr>
        <w:t>While we concede the remarkable ability of weapons of mass destruction to dampen the oscillations of great-power relations, it is unclear that the nuclear restraint against total war ever takes limited war off the table as a strategic option.</w:t>
      </w:r>
      <w:r w:rsidRPr="009C2C9A">
        <w:t xml:space="preserve"> More fundamentally, though, </w:t>
      </w:r>
      <w:r w:rsidRPr="009C2C9A">
        <w:rPr>
          <w:rStyle w:val="StyleUnderline"/>
        </w:rPr>
        <w:t>the arguments for a nuclear-based “state of peace” are constrained by the limits of rationality. Rational bounds do not apply to the ephemeral—yet extremely powerful—waves of bellicose nationalism that can sweep up an entire nation.</w:t>
      </w:r>
    </w:p>
    <w:p w:rsidR="00017AD0" w:rsidRPr="009C2C9A" w:rsidRDefault="00017AD0" w:rsidP="00017AD0">
      <w:r w:rsidRPr="009C2C9A">
        <w:rPr>
          <w:strike/>
        </w:rPr>
        <w:t>National pride is embedded in the Chinese DNA—and rightly so</w:t>
      </w:r>
      <w:r w:rsidRPr="009C2C9A">
        <w:t>. In certain segments of society, however, the sentiment manifests itself with a particular fervor, and some elements of the People’s Liberation Army (PLA) epitomize this zeal. Alarmingly, the Communist Party leadership appears increasingly unable to act as a check on the military. Both Mao Zedong and Deng Xiaoping had ironclad control over the PLA, having earned unquestionable credibility during the Long March. Neither General Secretary of the Communist Party Hu Jintao nor First Secretary Xi Jinping can claim a similar rapport with the PLA. Neither possesses a comparable level of control. Any surge of aggressive nationalism, either in the PLA or among the greater masses, could conceivably compel contemporary party leadership toward a bellicosity it does not desire.</w:t>
      </w:r>
    </w:p>
    <w:p w:rsidR="00017AD0" w:rsidRPr="009C2C9A" w:rsidRDefault="00017AD0" w:rsidP="00017AD0">
      <w:r w:rsidRPr="009C2C9A">
        <w:t>How might this happen? The two most likely scenarios deal with Chinese “core interests” in the Pacific: sovereignty in the South China Sea and Taiwan.</w:t>
      </w:r>
    </w:p>
    <w:p w:rsidR="00017AD0" w:rsidRPr="009C2C9A" w:rsidRDefault="00017AD0" w:rsidP="00017AD0">
      <w:pPr>
        <w:rPr>
          <w:rStyle w:val="StyleUnderline"/>
        </w:rPr>
      </w:pPr>
      <w:r w:rsidRPr="009C2C9A">
        <w:rPr>
          <w:rStyle w:val="StyleUnderline"/>
        </w:rPr>
        <w:t>The South China Sea is no stranger to conflict. Its location and material promise have led to a host of conflicting territorial claims and brought the Chinese and Vietnamese to armed conflict over the Spratly Islands in the late 1980s.</w:t>
      </w:r>
      <w:r w:rsidRPr="009C2C9A">
        <w:t xml:space="preserve"> After a period of relative calm, tensions have once again begun to flare. American commitment to freedom of the seas in the region, exemplified by Secretary of State Hillary Clinton’s July 2010 speech in Hanoi, Vietnam, provides ample opportunity for a Sino-American butting of heads. Similarly, </w:t>
      </w:r>
      <w:r w:rsidRPr="009C2C9A">
        <w:rPr>
          <w:rStyle w:val="StyleUnderline"/>
        </w:rPr>
        <w:t>the Republic of China remains a perennially sore issue for the Chinese; the furor over the sale of American F-16s provides an ample platform for future, more-polarizing interactions over Taiwan.</w:t>
      </w:r>
    </w:p>
    <w:p w:rsidR="00017AD0" w:rsidRPr="009C2C9A" w:rsidRDefault="00017AD0" w:rsidP="00017AD0">
      <w:pPr>
        <w:rPr>
          <w:rStyle w:val="StyleUnderline"/>
        </w:rPr>
      </w:pPr>
      <w:r w:rsidRPr="009C2C9A">
        <w:rPr>
          <w:rStyle w:val="StyleUnderline"/>
        </w:rPr>
        <w:t>War between China and the United States is unlikely</w:t>
      </w:r>
      <w:r w:rsidRPr="009C2C9A">
        <w:t xml:space="preserve">. Economic interdependence and nuclear weapons are powerful, persuasive deterrents against it. However, </w:t>
      </w:r>
      <w:r w:rsidRPr="009C2C9A">
        <w:rPr>
          <w:rStyle w:val="StyleUnderline"/>
        </w:rPr>
        <w:t>Sino-American dealings, particularly in Taiwan or the South China Sea, provide instances in which the powder keg of Chinese nationalism could explode, effectively forcing party leadership into a series of irrational but irreversible actions.</w:t>
      </w:r>
      <w:r w:rsidRPr="009C2C9A">
        <w:t xml:space="preserve"> As such, </w:t>
      </w:r>
      <w:r w:rsidRPr="009C2C9A">
        <w:rPr>
          <w:rStyle w:val="StyleUnderline"/>
        </w:rPr>
        <w:t>the possibility of great-power war, unlimited or otherwise, cannot be ruled out. U.S. policymakers must plan accordingly.</w:t>
      </w:r>
    </w:p>
    <w:p w:rsidR="00017AD0" w:rsidRPr="009C2C9A" w:rsidRDefault="00017AD0" w:rsidP="00017AD0"/>
    <w:p w:rsidR="00017AD0" w:rsidRPr="009C2C9A" w:rsidRDefault="00017AD0" w:rsidP="00017AD0">
      <w:pPr>
        <w:pStyle w:val="Heading4"/>
      </w:pPr>
      <w:r w:rsidRPr="009C2C9A">
        <w:t>Nuclear war causes extinction.</w:t>
      </w:r>
    </w:p>
    <w:p w:rsidR="00017AD0" w:rsidRPr="009C2C9A" w:rsidRDefault="00017AD0" w:rsidP="00017AD0">
      <w:r w:rsidRPr="009C2C9A">
        <w:rPr>
          <w:rStyle w:val="Style13ptBold"/>
        </w:rPr>
        <w:t>Rudhart 7/22</w:t>
      </w:r>
      <w:r w:rsidRPr="009C2C9A">
        <w:t>, staff writer for Austrian Tribune, cites a study done by a team of environmental and U.S. atmospheric scientists, (Helena, July 22, 2014, “New Study Shows How Nuclear War Can destroy the world”, http://austriantribune.com/informationen/144159-new-study-shows-how-nuclear-war-can-destroy-world)//HH</w:t>
      </w:r>
    </w:p>
    <w:p w:rsidR="00017AD0" w:rsidRPr="009C2C9A" w:rsidRDefault="00017AD0" w:rsidP="00017AD0"/>
    <w:p w:rsidR="00017AD0" w:rsidRPr="009C2C9A" w:rsidRDefault="00017AD0" w:rsidP="00017AD0">
      <w:r w:rsidRPr="009C2C9A">
        <w:rPr>
          <w:rStyle w:val="StyleUnderline"/>
        </w:rPr>
        <w:t>A blasting of mushroom cloud, an explosion of hot air and a flash of light: All this is enough to leave people horrified. However, a new study discloses that there is much more to a nuclear war that one cannot even think about</w:t>
      </w:r>
      <w:r w:rsidRPr="009C2C9A">
        <w:t>. In fact, novelists and filmmakers have been tackling this crucial subject for decades and many are clear in their approach and some just confronting it.</w:t>
      </w:r>
    </w:p>
    <w:p w:rsidR="00017AD0" w:rsidRPr="009C2C9A" w:rsidRDefault="00017AD0" w:rsidP="00017AD0">
      <w:pPr>
        <w:rPr>
          <w:rStyle w:val="StyleUnderline"/>
        </w:rPr>
      </w:pPr>
      <w:r w:rsidRPr="009C2C9A">
        <w:t xml:space="preserve">Presently, </w:t>
      </w:r>
      <w:r w:rsidRPr="009C2C9A">
        <w:rPr>
          <w:rStyle w:val="StyleUnderline"/>
        </w:rPr>
        <w:t>a team of environmental and U.S. atmospheric scientists have glanced at what all the debris, ash and dust in the air can result in. Through the advanced climate predicting software, they ran computer models on a fight between India and Pakistan.</w:t>
      </w:r>
    </w:p>
    <w:p w:rsidR="00017AD0" w:rsidRPr="009C2C9A" w:rsidRDefault="00017AD0" w:rsidP="00017AD0">
      <w:pPr>
        <w:rPr>
          <w:rStyle w:val="StyleUnderline"/>
        </w:rPr>
      </w:pPr>
      <w:r w:rsidRPr="009C2C9A">
        <w:t xml:space="preserve">As expected, </w:t>
      </w:r>
      <w:r w:rsidRPr="009C2C9A">
        <w:rPr>
          <w:rStyle w:val="StyleUnderline"/>
        </w:rPr>
        <w:t>the outcome was bad. Even for this limited nuclear war, it is estimated a one-to-one degree drop in global temperature and a 9% cut in worldwide rainfall. Now, this equals to worldwide crop failures.</w:t>
      </w:r>
    </w:p>
    <w:p w:rsidR="00017AD0" w:rsidRPr="009C2C9A" w:rsidRDefault="00017AD0" w:rsidP="00017AD0">
      <w:pPr>
        <w:rPr>
          <w:rStyle w:val="StyleUnderline"/>
        </w:rPr>
      </w:pPr>
      <w:r w:rsidRPr="009C2C9A">
        <w:t xml:space="preserve">According to a separate study conducted by the scientists, </w:t>
      </w:r>
      <w:r w:rsidRPr="009C2C9A">
        <w:rPr>
          <w:rStyle w:val="StyleUnderline"/>
        </w:rPr>
        <w:t>the projected death toll increases to 2 billion lives. Shockingly, this is a result of little nuclear war, not a big one like the fight of China and Russia.</w:t>
      </w:r>
    </w:p>
    <w:p w:rsidR="00017AD0" w:rsidRPr="009C2C9A" w:rsidRDefault="00017AD0" w:rsidP="00017AD0">
      <w:pPr>
        <w:rPr>
          <w:rStyle w:val="StyleUnderline"/>
        </w:rPr>
      </w:pPr>
      <w:r w:rsidRPr="009C2C9A">
        <w:t xml:space="preserve">Further, </w:t>
      </w:r>
      <w:r w:rsidRPr="009C2C9A">
        <w:rPr>
          <w:rStyle w:val="StyleUnderline"/>
        </w:rPr>
        <w:t>the report states, "A limited, regional nuclear war between India and Pakistan in which each side detonates 50 15 Kt weapons could produce about five Megatons of black carbon". This would automatically result in 'nuclear winter', which will last 25 years, double than that of past estimates.</w:t>
      </w:r>
    </w:p>
    <w:p w:rsidR="00017AD0" w:rsidRPr="009C2C9A" w:rsidRDefault="00017AD0" w:rsidP="00017AD0">
      <w:r w:rsidRPr="009C2C9A">
        <w:rPr>
          <w:rStyle w:val="StyleUnderline"/>
        </w:rPr>
        <w:t>In overpopulated areas, 20-50% loss is predicted in the density of the ozone layer. This would cause widespread damage to the natural ecosystem, agriculture and not to forget, it will lead to human skin cancer</w:t>
      </w:r>
      <w:r w:rsidRPr="009C2C9A">
        <w:t>. Now, it can be rightly said that this is too much for a limited nuclear war.</w:t>
      </w:r>
    </w:p>
    <w:p w:rsidR="00017AD0" w:rsidRPr="009C2C9A" w:rsidRDefault="00017AD0" w:rsidP="00017AD0"/>
    <w:p w:rsidR="00017AD0" w:rsidRPr="009C2C9A" w:rsidRDefault="00017AD0" w:rsidP="00017AD0"/>
    <w:p w:rsidR="00017AD0" w:rsidRPr="009C2C9A" w:rsidRDefault="00017AD0" w:rsidP="00017AD0"/>
    <w:p w:rsidR="00017AD0" w:rsidRPr="009C2C9A" w:rsidRDefault="00017AD0" w:rsidP="00017AD0"/>
    <w:p w:rsidR="00017AD0" w:rsidRPr="009C2C9A" w:rsidRDefault="00017AD0" w:rsidP="00017AD0"/>
    <w:p w:rsidR="00017AD0" w:rsidRPr="009C2C9A" w:rsidRDefault="00017AD0"/>
    <w:p w:rsidR="009C2C9A" w:rsidRPr="009C2C9A" w:rsidRDefault="009C2C9A" w:rsidP="009C2C9A">
      <w:pPr>
        <w:pStyle w:val="Heading1"/>
      </w:pPr>
      <w:r w:rsidRPr="009C2C9A">
        <w:t>Misc</w:t>
      </w:r>
    </w:p>
    <w:p w:rsidR="009C2C9A" w:rsidRPr="009C2C9A" w:rsidRDefault="009C2C9A" w:rsidP="009C2C9A">
      <w:pPr>
        <w:pStyle w:val="Heading2"/>
      </w:pPr>
      <w:r w:rsidRPr="009C2C9A">
        <w:t>Asteroids</w:t>
      </w:r>
    </w:p>
    <w:p w:rsidR="009C2C9A" w:rsidRPr="009C2C9A" w:rsidRDefault="009C2C9A" w:rsidP="009C2C9A">
      <w:pPr>
        <w:pStyle w:val="Heading3"/>
      </w:pPr>
      <w:r w:rsidRPr="009C2C9A">
        <w:t>Slayer</w:t>
      </w:r>
    </w:p>
    <w:p w:rsidR="009C2C9A" w:rsidRPr="009C2C9A" w:rsidRDefault="009C2C9A" w:rsidP="009C2C9A">
      <w:pPr>
        <w:pStyle w:val="Heading4"/>
      </w:pPr>
      <w:r w:rsidRPr="009C2C9A">
        <w:t>Low probability, long timeframe and the status quo solves</w:t>
      </w:r>
    </w:p>
    <w:p w:rsidR="009C2C9A" w:rsidRPr="009C2C9A" w:rsidRDefault="009C2C9A" w:rsidP="009C2C9A">
      <w:r w:rsidRPr="009C2C9A">
        <w:rPr>
          <w:rStyle w:val="Style13ptBold"/>
        </w:rPr>
        <w:t>Globus, 6/6</w:t>
      </w:r>
      <w:r w:rsidRPr="009C2C9A">
        <w:t>/14 –  has worked on the asteroid mining, space settlement, Hubble, ISS, X37, Earth observation, TDRSS, cubesats, lunar teleoperation, spaceflight affects on bone, computational fluid dynamics visualization, molecular nanotechnology and space solar power. He founded and has run the annual NASA Ames Space Settlement Student Design Contest for 22 years. He currently sits on the board of the National Space Society. (Al, “Understanding the Asteroid Threat,” Rooster GNN, http://en.roostergnn.com/2014/06/06/understanding-the-asteroid-threat/128689/)//IS</w:t>
      </w:r>
    </w:p>
    <w:p w:rsidR="009C2C9A" w:rsidRPr="009C2C9A" w:rsidRDefault="009C2C9A" w:rsidP="009C2C9A">
      <w:r w:rsidRPr="009C2C9A">
        <w:rPr>
          <w:rStyle w:val="StyleUnderline"/>
        </w:rPr>
        <w:t>What is the current probability of an asteroid striking Earth?</w:t>
      </w:r>
      <w:r w:rsidRPr="009C2C9A">
        <w:t xml:space="preserve"> Depends on the size. Little ones hit every day. </w:t>
      </w:r>
      <w:r w:rsidRPr="009C2C9A">
        <w:rPr>
          <w:rStyle w:val="StyleUnderline"/>
        </w:rPr>
        <w:t>A city killer once or twice a century. Extinction event about every 100 million years</w:t>
      </w:r>
      <w:r w:rsidRPr="009C2C9A">
        <w:t xml:space="preserve"> (it’s been 66 million years). These, of course, are averages. We could get an extinction event tomorrow — or not for 200 million years. Fortunately, </w:t>
      </w:r>
      <w:r w:rsidRPr="009C2C9A">
        <w:rPr>
          <w:rStyle w:val="StyleUnderline"/>
        </w:rPr>
        <w:t>we know where almost all of the big asteroids (extinction event) that could hit Earth are and none of them will hit us for at least 100 years.</w:t>
      </w:r>
      <w:r w:rsidRPr="009C2C9A">
        <w:t xml:space="preserve"> We don’t know where 90% of the somewhat smaller asteroids are — ones that could devastate a region (say, the Eastern seaboard). We only know the location of 1% of the city killers. Even better, </w:t>
      </w:r>
      <w:r w:rsidRPr="009C2C9A">
        <w:rPr>
          <w:rStyle w:val="StyleUnderline"/>
        </w:rPr>
        <w:t>if we detect an incoming asteroid in time we could deflect it</w:t>
      </w:r>
      <w:r w:rsidRPr="009C2C9A">
        <w:t xml:space="preserve">. Thus, if we were to mount a vigorous detection campaign </w:t>
      </w:r>
      <w:r w:rsidRPr="009C2C9A">
        <w:rPr>
          <w:rStyle w:val="StyleUnderline"/>
        </w:rPr>
        <w:t>we could make the probability essentially zero. This would cost around 1% of our civil space program budget</w:t>
      </w:r>
      <w:r w:rsidRPr="009C2C9A">
        <w:t>. See http://space.alglobus.net/papers/PlanetaryDefensePolicy2014.pdf which is close to the NSS position on the matter.</w:t>
      </w:r>
    </w:p>
    <w:p w:rsidR="009C2C9A" w:rsidRPr="009C2C9A" w:rsidRDefault="009C2C9A" w:rsidP="009C2C9A">
      <w:pPr>
        <w:tabs>
          <w:tab w:val="left" w:pos="3030"/>
        </w:tabs>
      </w:pPr>
      <w:r w:rsidRPr="009C2C9A">
        <w:tab/>
      </w:r>
    </w:p>
    <w:p w:rsidR="009C2C9A" w:rsidRPr="009C2C9A" w:rsidRDefault="009C2C9A" w:rsidP="009C2C9A"/>
    <w:p w:rsidR="009C2C9A" w:rsidRPr="009C2C9A" w:rsidRDefault="009C2C9A" w:rsidP="009C2C9A">
      <w:pPr>
        <w:pStyle w:val="Heading3"/>
      </w:pPr>
      <w:r w:rsidRPr="009C2C9A">
        <w:t>Squo Solves</w:t>
      </w:r>
    </w:p>
    <w:p w:rsidR="009C2C9A" w:rsidRPr="009C2C9A" w:rsidRDefault="009C2C9A" w:rsidP="009C2C9A">
      <w:pPr>
        <w:pStyle w:val="Heading4"/>
      </w:pPr>
      <w:r w:rsidRPr="009C2C9A">
        <w:t>Status quo UN policies solve</w:t>
      </w:r>
    </w:p>
    <w:p w:rsidR="009C2C9A" w:rsidRPr="009C2C9A" w:rsidRDefault="009C2C9A" w:rsidP="009C2C9A">
      <w:r w:rsidRPr="009C2C9A">
        <w:rPr>
          <w:rStyle w:val="Style13ptBold"/>
        </w:rPr>
        <w:t>Moskowitz</w:t>
      </w:r>
      <w:r w:rsidRPr="009C2C9A">
        <w:t>, 10/28/</w:t>
      </w:r>
      <w:r w:rsidRPr="009C2C9A">
        <w:rPr>
          <w:rStyle w:val="Style13ptBold"/>
        </w:rPr>
        <w:t>13</w:t>
      </w:r>
      <w:r w:rsidRPr="009C2C9A">
        <w:t xml:space="preserve"> – Associate Editor at Scientific American, covering space &amp; physics (Clara, “United Nations to Adopt Asteroid Defense Plan,” Scientific American, http://www.scientificamerican.com/article/un-asteroid-defense-plan/)//IS</w:t>
      </w:r>
    </w:p>
    <w:p w:rsidR="009C2C9A" w:rsidRPr="009C2C9A" w:rsidRDefault="009C2C9A" w:rsidP="009C2C9A">
      <w:r w:rsidRPr="009C2C9A">
        <w:rPr>
          <w:rStyle w:val="StyleUnderline"/>
        </w:rPr>
        <w:t>The U.N. plans to set up an “International Asteroid Warning Group” for member nations to share information about potentially hazardous space rocks. If astronomers detect an asteroid that poses a threat to Earth, the U.N.</w:t>
      </w:r>
      <w:r w:rsidRPr="009C2C9A">
        <w:t xml:space="preserve">’s Committee on the Peaceful Uses of Outer Space </w:t>
      </w:r>
      <w:r w:rsidRPr="009C2C9A">
        <w:rPr>
          <w:rStyle w:val="StyleUnderline"/>
        </w:rPr>
        <w:t>will help coordinate a mission to launch a spacecraft to slam into the object and deflect</w:t>
      </w:r>
      <w:r w:rsidRPr="009C2C9A">
        <w:t xml:space="preserve"> it from its collision course. Lu and other members of the Association of Space Explorers (ASE) recommended these steps to the U.N. as a first step to address at the long-neglected problem of errant space rocks. “No government in the world today has explicitly assigned the responsibility for planetary protection to any of its agencies,” ASE member Rusty Schweickart, who flew on the Apollo 9 mission in 1969, said Friday at the American Museum of Natural History. “NASA does not have an explicit responsibility to deflect an asteroid, nor does any other space agency.” </w:t>
      </w:r>
      <w:r w:rsidRPr="009C2C9A">
        <w:rPr>
          <w:rStyle w:val="StyleUnderline"/>
        </w:rPr>
        <w:t>The ASE advocates that each nation delegate responsibility for dealing with a potential asteroid impact to an internal agency—before the event is upon us.</w:t>
      </w:r>
      <w:r w:rsidRPr="009C2C9A">
        <w:t xml:space="preserve"> </w:t>
      </w:r>
    </w:p>
    <w:p w:rsidR="009C2C9A" w:rsidRPr="009C2C9A" w:rsidRDefault="009C2C9A" w:rsidP="009C2C9A"/>
    <w:p w:rsidR="009C2C9A" w:rsidRPr="009C2C9A" w:rsidRDefault="009C2C9A" w:rsidP="009C2C9A">
      <w:pPr>
        <w:pStyle w:val="Heading4"/>
      </w:pPr>
      <w:r w:rsidRPr="009C2C9A">
        <w:t>Status quo solves asteroids – plenty of time for solutions</w:t>
      </w:r>
    </w:p>
    <w:p w:rsidR="009C2C9A" w:rsidRPr="009C2C9A" w:rsidRDefault="009C2C9A" w:rsidP="009C2C9A">
      <w:r w:rsidRPr="009C2C9A">
        <w:rPr>
          <w:rStyle w:val="Style13ptBold"/>
        </w:rPr>
        <w:t>Wall</w:t>
      </w:r>
      <w:r w:rsidRPr="009C2C9A">
        <w:t>, 11/22/</w:t>
      </w:r>
      <w:r w:rsidRPr="009C2C9A">
        <w:rPr>
          <w:rStyle w:val="Style13ptBold"/>
        </w:rPr>
        <w:t>13</w:t>
      </w:r>
      <w:r w:rsidRPr="009C2C9A">
        <w:t xml:space="preserve"> – Senior Writer at Space.com, former science writer for the Idaho National Laboratory and has been. He has a Ph.D. in evolutionary biology from the University of Sydney, Australia, a bachelor's degree from the University of Arizona, and a graduate certificate in science writing from the University of California, Santa Cruz (Mike, “How Humanity Could Deflect a Giant Killer Asteroid,” Space.com http://www.space.com/23530-killer-asteroid-deflection-saving-humanity.html)//IS</w:t>
      </w:r>
    </w:p>
    <w:p w:rsidR="009C2C9A" w:rsidRPr="009C2C9A" w:rsidRDefault="009C2C9A" w:rsidP="009C2C9A">
      <w:r w:rsidRPr="009C2C9A">
        <w:t xml:space="preserve">Scientists hope </w:t>
      </w:r>
      <w:r w:rsidRPr="009C2C9A">
        <w:rPr>
          <w:rStyle w:val="StyleUnderline"/>
        </w:rPr>
        <w:t>Sentinel and other asteroid-hunting instruments will spot dangerous NEOs several decades before they could potentially slam into Earth. That's enough lead time to mount a successful deflection effort</w:t>
      </w:r>
      <w:r w:rsidRPr="009C2C9A">
        <w:t xml:space="preserve">, which would likely involve launching two separate space missions, former Apollo astronaut and B612 co-founder and chairman emeritus Rusty Schweickart told SPACE.com earlier this year. The first mission, he said, would send a robotic probe on a collision course with the asteroid, knocking it off course via kinetic impact. The second would follow up, launching a "gravity tractor" spacecraft to fly along with the space rock, nudging it further via a tiny but consistent gravitational tug. Such </w:t>
      </w:r>
      <w:r w:rsidRPr="009C2C9A">
        <w:rPr>
          <w:rStyle w:val="StyleUnderline"/>
        </w:rPr>
        <w:t xml:space="preserve">a strategy would probably work on asteroids up to 1,300 feet (400 m) wide, Schweickart said at the Oct. 25 press conference. Anything bigger than that likely demands a different response, he added, such as a series of kinetic impacts or blasting the asteroid with a nuclear bomb. Colossal asteroid impacts that cause mass extinctions are </w:t>
      </w:r>
      <w:r w:rsidRPr="009C2C9A">
        <w:rPr>
          <w:rStyle w:val="Emphasis"/>
        </w:rPr>
        <w:t>extremely rare</w:t>
      </w:r>
      <w:r w:rsidRPr="009C2C9A">
        <w:rPr>
          <w:rStyle w:val="StyleUnderline"/>
        </w:rPr>
        <w:t xml:space="preserve"> events</w:t>
      </w:r>
      <w:r w:rsidRPr="009C2C9A">
        <w:t>. For example, strikes like the one that killed off the dinosaurs (and roughly 80 percent of all Earth's species) 65 million years ago happen roughly once every 100 million years, Schweickart said. But smaller (and much more frequent) strikes can still be devastating. In 1908, an object thought to be just 130 feet (40 m) wide, or perhaps even smaller, exploded above the Podkamennaya Tunguska River in Siberia, flattening roughly 770 square miles (2,000 square km) of forest. Impacts like the "Tunguska Event" — which would have destroyed New York City, Tokyo or any other metropolis if they had been in the asteroid's crosshairs — occur once every 300 years on average, Schweickart said. So it makes sense to focus on city-killers and other relatively small asteroids rather than the behemoths when thinking about how to deflect space rocks — especially since the true giants are so easy to spot. "</w:t>
      </w:r>
      <w:r w:rsidRPr="009C2C9A">
        <w:rPr>
          <w:rStyle w:val="StyleUnderline"/>
        </w:rPr>
        <w:t xml:space="preserve">We're not going to be surprised by something that large," Schweickart said of asteroids like the dinosaur-killer. "We will have </w:t>
      </w:r>
      <w:r w:rsidRPr="009C2C9A">
        <w:rPr>
          <w:rStyle w:val="Emphasis"/>
        </w:rPr>
        <w:t>lots of time</w:t>
      </w:r>
      <w:r w:rsidRPr="009C2C9A">
        <w:rPr>
          <w:rStyle w:val="StyleUnderline"/>
        </w:rPr>
        <w:t xml:space="preserve"> to worry about it,</w:t>
      </w:r>
      <w:r w:rsidRPr="009C2C9A">
        <w:t xml:space="preserve"> or mix our martinis, or whatever we're going to do."</w:t>
      </w:r>
    </w:p>
    <w:p w:rsidR="009C2C9A" w:rsidRPr="009C2C9A" w:rsidRDefault="009C2C9A" w:rsidP="009C2C9A"/>
    <w:p w:rsidR="009C2C9A" w:rsidRPr="009C2C9A" w:rsidRDefault="009C2C9A" w:rsidP="009C2C9A"/>
    <w:p w:rsidR="009C2C9A" w:rsidRPr="009C2C9A" w:rsidRDefault="009C2C9A" w:rsidP="009C2C9A"/>
    <w:p w:rsidR="009C2C9A" w:rsidRPr="009C2C9A" w:rsidRDefault="009C2C9A" w:rsidP="009C2C9A">
      <w:pPr>
        <w:pStyle w:val="Heading2"/>
      </w:pPr>
      <w:r w:rsidRPr="009C2C9A">
        <w:t>Cancer</w:t>
      </w:r>
    </w:p>
    <w:p w:rsidR="009C2C9A" w:rsidRPr="009C2C9A" w:rsidRDefault="009C2C9A" w:rsidP="009C2C9A">
      <w:pPr>
        <w:pStyle w:val="Heading3"/>
      </w:pPr>
      <w:r w:rsidRPr="009C2C9A">
        <w:t>Cures now</w:t>
      </w:r>
    </w:p>
    <w:p w:rsidR="009C2C9A" w:rsidRPr="009C2C9A" w:rsidRDefault="009C2C9A" w:rsidP="009C2C9A">
      <w:pPr>
        <w:pStyle w:val="Heading4"/>
      </w:pPr>
      <w:r w:rsidRPr="009C2C9A">
        <w:t xml:space="preserve">Cat poop cures </w:t>
      </w:r>
      <w:proofErr w:type="gramStart"/>
      <w:r w:rsidRPr="009C2C9A">
        <w:t>cancer :3</w:t>
      </w:r>
      <w:proofErr w:type="gramEnd"/>
    </w:p>
    <w:p w:rsidR="009C2C9A" w:rsidRPr="009C2C9A" w:rsidRDefault="009C2C9A" w:rsidP="009C2C9A">
      <w:r w:rsidRPr="009C2C9A">
        <w:rPr>
          <w:rStyle w:val="Style13ptBold"/>
        </w:rPr>
        <w:t>PTI 7-16</w:t>
      </w:r>
      <w:r w:rsidRPr="009C2C9A">
        <w:t xml:space="preserve"> (“Cure for cancer: Cat poop parasite remedy,” 7-16-14, Indian Express Group, Financial Express, </w:t>
      </w:r>
      <w:hyperlink r:id="rId230" w:history="1">
        <w:r w:rsidRPr="009C2C9A">
          <w:rPr>
            <w:rStyle w:val="Hyperlink"/>
          </w:rPr>
          <w:t>http://www.financialexpress.com/news/cure-for-cancer-cat-poop-parasite-remedy/1270428</w:t>
        </w:r>
      </w:hyperlink>
      <w:r w:rsidRPr="009C2C9A">
        <w:t>) //AD</w:t>
      </w:r>
    </w:p>
    <w:p w:rsidR="009C2C9A" w:rsidRPr="009C2C9A" w:rsidRDefault="009C2C9A" w:rsidP="009C2C9A"/>
    <w:p w:rsidR="009C2C9A" w:rsidRPr="009C2C9A" w:rsidRDefault="009C2C9A" w:rsidP="009C2C9A">
      <w:pPr>
        <w:rPr>
          <w:rStyle w:val="StyleUnderline"/>
        </w:rPr>
      </w:pPr>
      <w:r w:rsidRPr="009C2C9A">
        <w:rPr>
          <w:rStyle w:val="StyleUnderline"/>
        </w:rPr>
        <w:t>A mutated strain of a cat poop parasite has been found to reprogramme the natural power of the immune system to kill cancer cells, scientists say.</w:t>
      </w:r>
    </w:p>
    <w:p w:rsidR="009C2C9A" w:rsidRPr="009C2C9A" w:rsidRDefault="009C2C9A" w:rsidP="009C2C9A">
      <w:r w:rsidRPr="009C2C9A">
        <w:t>Toxoplasma gondii (</w:t>
      </w:r>
      <w:r w:rsidRPr="009C2C9A">
        <w:rPr>
          <w:rStyle w:val="StyleUnderline"/>
        </w:rPr>
        <w:t>T gondii) is a single-celled parasite found in a cat's intestines, but it can live in any warm blooded animal.</w:t>
      </w:r>
    </w:p>
    <w:p w:rsidR="009C2C9A" w:rsidRPr="009C2C9A" w:rsidRDefault="009C2C9A" w:rsidP="009C2C9A">
      <w:r w:rsidRPr="009C2C9A">
        <w:t>T gondii affects about one-third of the world's population. Most people have no symptoms, but some experience a flu-like illness. Those with suppressed immune systems, however, can develop a serious infection if they are unable to fend off T gondii.</w:t>
      </w:r>
    </w:p>
    <w:p w:rsidR="009C2C9A" w:rsidRPr="009C2C9A" w:rsidRDefault="009C2C9A" w:rsidP="009C2C9A">
      <w:pPr>
        <w:rPr>
          <w:rStyle w:val="StyleUnderline"/>
        </w:rPr>
      </w:pPr>
      <w:r w:rsidRPr="009C2C9A">
        <w:rPr>
          <w:rStyle w:val="StyleUnderline"/>
        </w:rPr>
        <w:t>A healthy immune system responds vigorously to T gondii in a manner that parallels how the immune system attacks a tumour.</w:t>
      </w:r>
    </w:p>
    <w:p w:rsidR="009C2C9A" w:rsidRPr="009C2C9A" w:rsidRDefault="009C2C9A" w:rsidP="009C2C9A">
      <w:pPr>
        <w:rPr>
          <w:rStyle w:val="StyleUnderline"/>
        </w:rPr>
      </w:pPr>
      <w:r w:rsidRPr="009C2C9A">
        <w:rPr>
          <w:rStyle w:val="StyleUnderline"/>
        </w:rPr>
        <w:t>"We know biologically this parasite has figured out how to stimulate the exact immune responses you want to fight cancer," said David J Bzik, professor of Microbiology and Immunology, Geisel School of Medicine at Dartmouth.</w:t>
      </w:r>
    </w:p>
    <w:p w:rsidR="009C2C9A" w:rsidRPr="009C2C9A" w:rsidRDefault="009C2C9A" w:rsidP="009C2C9A">
      <w:r w:rsidRPr="009C2C9A">
        <w:rPr>
          <w:rStyle w:val="StyleUnderline"/>
        </w:rPr>
        <w:t>In response to T gondii, the body produces natural killer cells and cytotoxic T cells. These cell types wage war against cancer cells. Cancer can shut down the body's defensive mechanisms, but introducing T gondii into a tumour environment can jump start the immune system</w:t>
      </w:r>
      <w:r w:rsidRPr="009C2C9A">
        <w:t>.</w:t>
      </w:r>
    </w:p>
    <w:p w:rsidR="009C2C9A" w:rsidRPr="009C2C9A" w:rsidRDefault="009C2C9A" w:rsidP="009C2C9A">
      <w:pPr>
        <w:rPr>
          <w:rStyle w:val="StyleUnderline"/>
        </w:rPr>
      </w:pPr>
      <w:r w:rsidRPr="009C2C9A">
        <w:t>"</w:t>
      </w:r>
      <w:r w:rsidRPr="009C2C9A">
        <w:rPr>
          <w:rStyle w:val="StyleUnderline"/>
        </w:rPr>
        <w:t>The biology of this organism is inherently different from other microbe-based immunotherapeutic strategies</w:t>
      </w:r>
      <w:r w:rsidRPr="009C2C9A">
        <w:t xml:space="preserve"> that typically just tickle immune cells from the outside," </w:t>
      </w:r>
      <w:r w:rsidRPr="009C2C9A">
        <w:rPr>
          <w:rStyle w:val="StyleUnderline"/>
        </w:rPr>
        <w:t>said Barbara Fox, senior research associate of Microbiology and Immunology.</w:t>
      </w:r>
    </w:p>
    <w:p w:rsidR="009C2C9A" w:rsidRPr="009C2C9A" w:rsidRDefault="009C2C9A" w:rsidP="009C2C9A">
      <w:pPr>
        <w:rPr>
          <w:rStyle w:val="StyleUnderline"/>
        </w:rPr>
      </w:pPr>
      <w:r w:rsidRPr="009C2C9A">
        <w:t xml:space="preserve">"By gaining preferential access to the inside of powerful innate immune cell types, </w:t>
      </w:r>
      <w:r w:rsidRPr="009C2C9A">
        <w:rPr>
          <w:rStyle w:val="StyleUnderline"/>
        </w:rPr>
        <w:t>our mutated strain of T gondii reprogrammes the natural power of the immune system to clear tumour cells and cancer," Fox said.</w:t>
      </w:r>
    </w:p>
    <w:p w:rsidR="009C2C9A" w:rsidRPr="009C2C9A" w:rsidRDefault="009C2C9A" w:rsidP="009C2C9A">
      <w:r w:rsidRPr="009C2C9A">
        <w:t xml:space="preserve">Since it isn't safe to inject a cancer patient with live replicating strains of T gondii, </w:t>
      </w:r>
      <w:r w:rsidRPr="009C2C9A">
        <w:rPr>
          <w:rStyle w:val="StyleUnderline"/>
        </w:rPr>
        <w:t>Bzik</w:t>
      </w:r>
      <w:r w:rsidRPr="009C2C9A">
        <w:t xml:space="preserve"> </w:t>
      </w:r>
      <w:r w:rsidRPr="009C2C9A">
        <w:rPr>
          <w:rStyle w:val="StyleUnderline"/>
        </w:rPr>
        <w:t>and Fox created "cps," an immunotherapeutic vaccine</w:t>
      </w:r>
      <w:r w:rsidRPr="009C2C9A">
        <w:t>.</w:t>
      </w:r>
    </w:p>
    <w:p w:rsidR="009C2C9A" w:rsidRPr="009C2C9A" w:rsidRDefault="009C2C9A" w:rsidP="009C2C9A">
      <w:r w:rsidRPr="009C2C9A">
        <w:t>Based on the parasite's biochemical pathways, researchers delete a Toxoplasma gene needed to make a building block of its genome and create a mutant parasite that can be grown in the laboratory but is unable to reproduce in animals or people.</w:t>
      </w:r>
    </w:p>
    <w:p w:rsidR="009C2C9A" w:rsidRPr="009C2C9A" w:rsidRDefault="009C2C9A" w:rsidP="009C2C9A">
      <w:pPr>
        <w:rPr>
          <w:rStyle w:val="StyleUnderline"/>
        </w:rPr>
      </w:pPr>
      <w:r w:rsidRPr="009C2C9A">
        <w:rPr>
          <w:rStyle w:val="StyleUnderline"/>
        </w:rPr>
        <w:t>Even when the host is immune deficient, cps still retains that unique biology that stimulates the ideal vaccine responses.</w:t>
      </w:r>
    </w:p>
    <w:p w:rsidR="009C2C9A" w:rsidRPr="009C2C9A" w:rsidRDefault="009C2C9A" w:rsidP="009C2C9A">
      <w:pPr>
        <w:rPr>
          <w:rStyle w:val="StyleUnderline"/>
        </w:rPr>
      </w:pPr>
      <w:r w:rsidRPr="009C2C9A">
        <w:rPr>
          <w:rStyle w:val="StyleUnderline"/>
        </w:rPr>
        <w:t>"Aggressive cancers too often seem like fast moving train wrecks. Cps is the microscopic, but super strong, hero that catches the wayward trains, halts their progression, and shrinks them until they disappear," said Bzik.</w:t>
      </w:r>
    </w:p>
    <w:p w:rsidR="009C2C9A" w:rsidRPr="009C2C9A" w:rsidRDefault="009C2C9A" w:rsidP="009C2C9A">
      <w:pPr>
        <w:rPr>
          <w:rStyle w:val="StyleUnderline"/>
        </w:rPr>
      </w:pPr>
      <w:r w:rsidRPr="009C2C9A">
        <w:rPr>
          <w:rStyle w:val="StyleUnderline"/>
        </w:rPr>
        <w:t>Published laboratory studies from the Geisel School of Medicine labs have tested the cps vaccine in extremely aggressive lethal mouse models of melanoma or ovarian cancer and found unprecedented high rates of cancer survival.</w:t>
      </w:r>
    </w:p>
    <w:p w:rsidR="009C2C9A" w:rsidRPr="009C2C9A" w:rsidRDefault="009C2C9A" w:rsidP="009C2C9A"/>
    <w:p w:rsidR="009C2C9A" w:rsidRPr="009C2C9A" w:rsidRDefault="009C2C9A" w:rsidP="009C2C9A">
      <w:pPr>
        <w:pStyle w:val="Heading4"/>
      </w:pPr>
      <w:r w:rsidRPr="009C2C9A">
        <w:t>Squo solves - Cancer treatments being developed now</w:t>
      </w:r>
    </w:p>
    <w:p w:rsidR="009C2C9A" w:rsidRPr="009C2C9A" w:rsidRDefault="009C2C9A" w:rsidP="009C2C9A">
      <w:r w:rsidRPr="009C2C9A">
        <w:rPr>
          <w:rStyle w:val="Style13ptBold"/>
        </w:rPr>
        <w:t>Hunt 6-27</w:t>
      </w:r>
      <w:r w:rsidRPr="009C2C9A">
        <w:t xml:space="preserve"> (Jazelle, “‘Promising’ Cancer Treatments on the Horizon,” 6-27-14, </w:t>
      </w:r>
      <w:hyperlink r:id="rId231" w:history="1">
        <w:r w:rsidRPr="009C2C9A">
          <w:rPr>
            <w:rStyle w:val="Hyperlink"/>
          </w:rPr>
          <w:t>http://www.blackvoicenews.com/news/news-wire/49670-promising-cancer-treatments-on-the-horizon.html</w:t>
        </w:r>
      </w:hyperlink>
      <w:r w:rsidRPr="009C2C9A">
        <w:t xml:space="preserve">) //AD </w:t>
      </w:r>
    </w:p>
    <w:p w:rsidR="009C2C9A" w:rsidRPr="009C2C9A" w:rsidRDefault="009C2C9A" w:rsidP="009C2C9A"/>
    <w:p w:rsidR="009C2C9A" w:rsidRPr="009C2C9A" w:rsidRDefault="009C2C9A" w:rsidP="009C2C9A">
      <w:r w:rsidRPr="009C2C9A">
        <w:t xml:space="preserve">While there is no known cure for cancer, </w:t>
      </w:r>
      <w:r w:rsidRPr="009C2C9A">
        <w:rPr>
          <w:rStyle w:val="StyleUnderline"/>
        </w:rPr>
        <w:t>a flurry of FDA approval requests to treat the most threatening cancer cases has researchers optimistic that progress is being made toward an eventual cure</w:t>
      </w:r>
      <w:r w:rsidRPr="009C2C9A">
        <w:t>.</w:t>
      </w:r>
    </w:p>
    <w:p w:rsidR="009C2C9A" w:rsidRPr="009C2C9A" w:rsidRDefault="009C2C9A" w:rsidP="009C2C9A">
      <w:pPr>
        <w:rPr>
          <w:rStyle w:val="StyleUnderline"/>
        </w:rPr>
      </w:pPr>
      <w:r w:rsidRPr="009C2C9A">
        <w:rPr>
          <w:rStyle w:val="StyleUnderline"/>
        </w:rPr>
        <w:t>As Dr. William Chambers, national vice president of Extramural Research for the American Cancer Society, explains, “Things are happening on all fronts, not just in research, but in clinicals as well.”</w:t>
      </w:r>
    </w:p>
    <w:p w:rsidR="009C2C9A" w:rsidRPr="009C2C9A" w:rsidRDefault="009C2C9A" w:rsidP="009C2C9A">
      <w:pPr>
        <w:rPr>
          <w:rStyle w:val="StyleUnderline"/>
        </w:rPr>
      </w:pPr>
      <w:r w:rsidRPr="009C2C9A">
        <w:rPr>
          <w:rStyle w:val="StyleUnderline"/>
        </w:rPr>
        <w:t>Much of the developments are around immunotherapy, an established concept that includes all treatments that employ or manipulate a patient’s own immune system to target the illness.</w:t>
      </w:r>
    </w:p>
    <w:p w:rsidR="009C2C9A" w:rsidRPr="009C2C9A" w:rsidRDefault="009C2C9A" w:rsidP="009C2C9A">
      <w:pPr>
        <w:rPr>
          <w:rStyle w:val="StyleUnderline"/>
        </w:rPr>
      </w:pPr>
      <w:r w:rsidRPr="009C2C9A">
        <w:rPr>
          <w:rStyle w:val="StyleUnderline"/>
        </w:rPr>
        <w:t>Researchers seem to be most interested in improving cancer vaccines, which can be preventative (prophylactic), or used as treatment (therapeutic). Two prophylactic vaccines that fight viruses known to cause cancer are already on the market,</w:t>
      </w:r>
      <w:r w:rsidRPr="009C2C9A">
        <w:t xml:space="preserve"> i.e., the HPV and hepatitis B vaccines. But so far, such vaccines only work for the small subset of cancers caused by viruses. Still, </w:t>
      </w:r>
      <w:r w:rsidRPr="009C2C9A">
        <w:rPr>
          <w:rStyle w:val="StyleUnderline"/>
        </w:rPr>
        <w:t>this hasn’t stopped researchers from trying to create a vaccine against cancer itself.</w:t>
      </w:r>
    </w:p>
    <w:p w:rsidR="009C2C9A" w:rsidRPr="009C2C9A" w:rsidRDefault="009C2C9A" w:rsidP="009C2C9A">
      <w:r w:rsidRPr="009C2C9A">
        <w:rPr>
          <w:rStyle w:val="StyleUnderline"/>
        </w:rPr>
        <w:t>“Most effort has been toward therapeutic vaccines, which seek to immunize those who already have cancer</w:t>
      </w:r>
      <w:r w:rsidRPr="009C2C9A">
        <w:t>,” Chambers says. “But because there are so many factors, it’s tough to provoke an immune response.”</w:t>
      </w:r>
    </w:p>
    <w:p w:rsidR="009C2C9A" w:rsidRPr="009C2C9A" w:rsidRDefault="009C2C9A" w:rsidP="009C2C9A">
      <w:r w:rsidRPr="009C2C9A">
        <w:rPr>
          <w:rStyle w:val="StyleUnderline"/>
        </w:rPr>
        <w:t>Therapeutic vaccines either boost overall immune response, or teach a patient’s immune system to recognize and target afflicted cells</w:t>
      </w:r>
      <w:r w:rsidRPr="009C2C9A">
        <w:t>.</w:t>
      </w:r>
    </w:p>
    <w:p w:rsidR="009C2C9A" w:rsidRPr="009C2C9A" w:rsidRDefault="009C2C9A" w:rsidP="009C2C9A">
      <w:r w:rsidRPr="009C2C9A">
        <w:t>Provenge, the first, and currently only, FDA-approved therapeutic vaccine, does the latter. Provenge is used for prostate cancer and has been shown to add close to four more months of life for near-terminal patients. Although the mortality rate is low for prostate cancer, Black men are more than twice as likely as White men to die from it. They are also 60 percent more likely to contract it in the first place, according to the American Cancer Society.</w:t>
      </w:r>
    </w:p>
    <w:p w:rsidR="009C2C9A" w:rsidRPr="009C2C9A" w:rsidRDefault="009C2C9A" w:rsidP="009C2C9A">
      <w:pPr>
        <w:rPr>
          <w:rStyle w:val="StyleUnderline"/>
        </w:rPr>
      </w:pPr>
      <w:r w:rsidRPr="009C2C9A">
        <w:t xml:space="preserve">Provenge is what’s known as a dendritic cell vaccine. It is created from a patient’s own immune cells, and cancer cells. </w:t>
      </w:r>
      <w:r w:rsidRPr="009C2C9A">
        <w:rPr>
          <w:rStyle w:val="StyleUnderline"/>
        </w:rPr>
        <w:t>The immune cells are enhanced for growth, “taught” to recognize those cancer cells, and re-implanted into the patient, where the cells multiply and alert the immune system to fight cancer cells like the one sampled.</w:t>
      </w:r>
    </w:p>
    <w:p w:rsidR="009C2C9A" w:rsidRPr="009C2C9A" w:rsidRDefault="009C2C9A" w:rsidP="009C2C9A">
      <w:r w:rsidRPr="009C2C9A">
        <w:t>On another front, Pfizer is partnering with a French pharmaceutical company to create a standardized tumor-cell-based vaccine. This type of treatment samples a tumor cell and reengineers it to be more detectable to the immune system; when the cell is reintroduced to a patient, his or her immune system recognizes and attacks all cells like it. Unlike customized vaccines such as Provenge, this treatment uses a random tumor sample from a patient to create a generalized vaccine that can be used in anyone with a comparable diagnosis.</w:t>
      </w:r>
    </w:p>
    <w:p w:rsidR="009C2C9A" w:rsidRPr="009C2C9A" w:rsidRDefault="009C2C9A" w:rsidP="009C2C9A">
      <w:r w:rsidRPr="009C2C9A">
        <w:t>Pfizer’s is slated to being clinical trials for this treatment next year.</w:t>
      </w:r>
    </w:p>
    <w:p w:rsidR="009C2C9A" w:rsidRPr="009C2C9A" w:rsidRDefault="009C2C9A" w:rsidP="009C2C9A">
      <w:pPr>
        <w:rPr>
          <w:rStyle w:val="StyleUnderline"/>
        </w:rPr>
      </w:pPr>
      <w:r w:rsidRPr="009C2C9A">
        <w:rPr>
          <w:rStyle w:val="StyleUnderline"/>
        </w:rPr>
        <w:t>In addition to vaccines, there are monoclonal antibodies, man-made proteins engineered to infiltrate unchecked cancer cells, and make them visible to the body’s immune system.</w:t>
      </w:r>
      <w:r w:rsidRPr="009C2C9A">
        <w:t xml:space="preserve"> AstraZeneca, for example, is poised to release such a treatment, known as MEDI4736. In its first round of clinical trials, tumors shrank in 19 percent of patients (diagnosed with a few different cancers), and another 39 percent had their cancer stabilize for a year or longer. </w:t>
      </w:r>
      <w:r w:rsidRPr="009C2C9A">
        <w:rPr>
          <w:rStyle w:val="StyleUnderline"/>
        </w:rPr>
        <w:t>The treatment is currently in its final round of trials.</w:t>
      </w:r>
    </w:p>
    <w:p w:rsidR="009C2C9A" w:rsidRPr="009C2C9A" w:rsidRDefault="009C2C9A" w:rsidP="009C2C9A">
      <w:r w:rsidRPr="009C2C9A">
        <w:rPr>
          <w:rStyle w:val="StyleUnderline"/>
        </w:rPr>
        <w:t>A Swiss company is developing a similar treatment for bladder cancer</w:t>
      </w:r>
      <w:r w:rsidRPr="009C2C9A">
        <w:t>; in its first clinical trial, 52 percent of patients saw their tumors shrink in 12 weeks. Merck is working on a monoclonal antibody to extend the lives of patients with advanced melanoma.</w:t>
      </w:r>
    </w:p>
    <w:p w:rsidR="009C2C9A" w:rsidRPr="009C2C9A" w:rsidRDefault="009C2C9A" w:rsidP="009C2C9A">
      <w:r w:rsidRPr="009C2C9A">
        <w:t>There are also impressive cancer treatment developments happening outside of immunotherapy. This month, researchers at Cleveland Clinic reported they’ve discovered a protein that could slow the growth and spread of cancerous tumors.</w:t>
      </w:r>
    </w:p>
    <w:p w:rsidR="009C2C9A" w:rsidRPr="009C2C9A" w:rsidRDefault="009C2C9A" w:rsidP="009C2C9A">
      <w:r w:rsidRPr="009C2C9A">
        <w:rPr>
          <w:rStyle w:val="StyleUnderline"/>
        </w:rPr>
        <w:t>Pfizer is ready to release a drug that slows breast cancer development and extends the lives of patients whose advanced-stage breast cancers have spread</w:t>
      </w:r>
      <w:r w:rsidRPr="009C2C9A">
        <w:t>. In its second round of trials, the drug, palbociclib, reduced the risk of the cancer worsening by 51 percent, and stabilized the patients for close to 20 months.</w:t>
      </w:r>
    </w:p>
    <w:p w:rsidR="009C2C9A" w:rsidRPr="009C2C9A" w:rsidRDefault="009C2C9A" w:rsidP="009C2C9A">
      <w:r w:rsidRPr="009C2C9A">
        <w:t xml:space="preserve">Of course, </w:t>
      </w:r>
      <w:r w:rsidRPr="009C2C9A">
        <w:rPr>
          <w:rStyle w:val="StyleUnderline"/>
        </w:rPr>
        <w:t>these innovative, often personalized treatments come as significant cost</w:t>
      </w:r>
      <w:r w:rsidRPr="009C2C9A">
        <w:t>. The required three doses of Provenge total $93,000. Medicaid covers it, but 40 percent of prostate cancer patients are under the age of eligibility. Yervoy, FDA-approved to extend survival in patients with advanced melanoma, is $120,000. The companies that make each treatment offer payment plans.</w:t>
      </w:r>
    </w:p>
    <w:p w:rsidR="009C2C9A" w:rsidRPr="009C2C9A" w:rsidRDefault="009C2C9A" w:rsidP="009C2C9A">
      <w:pPr>
        <w:rPr>
          <w:rStyle w:val="StyleUnderline"/>
        </w:rPr>
      </w:pPr>
      <w:r w:rsidRPr="009C2C9A">
        <w:t xml:space="preserve">“Like anything, prices will go down with general application, but yes, it’s expensive and labor intensive. </w:t>
      </w:r>
      <w:proofErr w:type="gramStart"/>
      <w:r w:rsidRPr="009C2C9A">
        <w:rPr>
          <w:rStyle w:val="StyleUnderline"/>
        </w:rPr>
        <w:t>…[</w:t>
      </w:r>
      <w:proofErr w:type="gramEnd"/>
      <w:r w:rsidRPr="009C2C9A">
        <w:rPr>
          <w:rStyle w:val="StyleUnderline"/>
        </w:rPr>
        <w:t>B]ut they are getting better at it,” Chambers says.</w:t>
      </w:r>
    </w:p>
    <w:p w:rsidR="009C2C9A" w:rsidRPr="009C2C9A" w:rsidRDefault="009C2C9A" w:rsidP="009C2C9A">
      <w:r w:rsidRPr="009C2C9A">
        <w:t>Even when the medical community masters these advancements, treatment will likely remain expensive for patients (even with insurance), until the market is flooded.</w:t>
      </w:r>
    </w:p>
    <w:p w:rsidR="009C2C9A" w:rsidRPr="009C2C9A" w:rsidRDefault="009C2C9A" w:rsidP="009C2C9A">
      <w:pPr>
        <w:rPr>
          <w:rStyle w:val="StyleUnderline"/>
        </w:rPr>
      </w:pPr>
      <w:r w:rsidRPr="009C2C9A">
        <w:t>“</w:t>
      </w:r>
      <w:r w:rsidRPr="009C2C9A">
        <w:rPr>
          <w:rStyle w:val="StyleUnderline"/>
        </w:rPr>
        <w:t>The success we’re seeing in clinicals is pretty impressive, and I’m optimistic this will move forward quickly,” says Chambers of the American Cancer Society. “And I’m seriously hoping that will be the case because…it’s really looking promising.”</w:t>
      </w:r>
    </w:p>
    <w:p w:rsidR="009C2C9A" w:rsidRPr="009C2C9A" w:rsidRDefault="009C2C9A" w:rsidP="009C2C9A"/>
    <w:p w:rsidR="009C2C9A" w:rsidRPr="009C2C9A" w:rsidRDefault="009C2C9A" w:rsidP="009C2C9A">
      <w:pPr>
        <w:pStyle w:val="Heading2"/>
      </w:pPr>
      <w:r w:rsidRPr="009C2C9A">
        <w:t>Climate Migrants</w:t>
      </w:r>
    </w:p>
    <w:p w:rsidR="009C2C9A" w:rsidRPr="009C2C9A" w:rsidRDefault="009C2C9A" w:rsidP="009C2C9A">
      <w:pPr>
        <w:pStyle w:val="Heading4"/>
      </w:pPr>
      <w:r w:rsidRPr="009C2C9A">
        <w:t xml:space="preserve">Refugee flows are declining – our </w:t>
      </w:r>
      <w:proofErr w:type="gramStart"/>
      <w:r w:rsidRPr="009C2C9A">
        <w:t>ev</w:t>
      </w:r>
      <w:proofErr w:type="gramEnd"/>
      <w:r w:rsidRPr="009C2C9A">
        <w:t xml:space="preserve"> drastically postdates</w:t>
      </w:r>
    </w:p>
    <w:p w:rsidR="009C2C9A" w:rsidRPr="009C2C9A" w:rsidRDefault="009C2C9A" w:rsidP="009C2C9A">
      <w:r w:rsidRPr="009C2C9A">
        <w:rPr>
          <w:rStyle w:val="Style13ptBold"/>
        </w:rPr>
        <w:t>Corcoran 6/21</w:t>
      </w:r>
      <w:r w:rsidRPr="009C2C9A">
        <w:rPr>
          <w:b/>
        </w:rPr>
        <w:t xml:space="preserve"> – </w:t>
      </w:r>
      <w:r w:rsidRPr="009C2C9A">
        <w:t>former representative in the Australian House of Representatives for the Australian Labor Party (Ann Corcoran, 6/21/14, “UN and media lackeys hype numbers for World Refugee Day,” http://refugeeresettlementwatch.wordpress.com/2014/06/21/un-and-media-lackeys-hype-numbers-for-world-refugee-day/)//twontwon</w:t>
      </w:r>
    </w:p>
    <w:p w:rsidR="009C2C9A" w:rsidRPr="009C2C9A" w:rsidRDefault="009C2C9A" w:rsidP="009C2C9A">
      <w:pPr>
        <w:rPr>
          <w:rStyle w:val="StyleUnderline"/>
        </w:rPr>
      </w:pPr>
      <w:r w:rsidRPr="009C2C9A">
        <w:t xml:space="preserve">Several </w:t>
      </w:r>
      <w:r w:rsidRPr="009C2C9A">
        <w:rPr>
          <w:u w:val="single"/>
        </w:rPr>
        <w:t>people reported</w:t>
      </w:r>
      <w:r w:rsidRPr="009C2C9A">
        <w:t xml:space="preserve"> this headline to me: For First Time </w:t>
      </w:r>
      <w:proofErr w:type="gramStart"/>
      <w:r w:rsidRPr="009C2C9A">
        <w:t>Since</w:t>
      </w:r>
      <w:proofErr w:type="gramEnd"/>
      <w:r w:rsidRPr="009C2C9A">
        <w:t xml:space="preserve"> WWII </w:t>
      </w:r>
      <w:r w:rsidRPr="009C2C9A">
        <w:rPr>
          <w:u w:val="single"/>
        </w:rPr>
        <w:t>There Are More Than 50 Million Refugees</w:t>
      </w:r>
      <w:r w:rsidRPr="009C2C9A">
        <w:t xml:space="preserve">. My </w:t>
      </w:r>
      <w:r w:rsidRPr="009C2C9A">
        <w:rPr>
          <w:u w:val="single"/>
        </w:rPr>
        <w:t>first thought</w:t>
      </w:r>
      <w:r w:rsidRPr="009C2C9A">
        <w:t xml:space="preserve"> was </w:t>
      </w:r>
      <w:r w:rsidRPr="009C2C9A">
        <w:rPr>
          <w:u w:val="single"/>
        </w:rPr>
        <w:t>directed at the UN</w:t>
      </w:r>
      <w:r w:rsidRPr="009C2C9A">
        <w:t>—</w:t>
      </w:r>
      <w:r w:rsidRPr="009C2C9A">
        <w:rPr>
          <w:rStyle w:val="Emphasis"/>
        </w:rPr>
        <w:t>”liar, liar, pants on fire!”—</w:t>
      </w:r>
      <w:r w:rsidRPr="009C2C9A">
        <w:t xml:space="preserve">but maybe I should be directing my annoyance at the </w:t>
      </w:r>
      <w:r w:rsidRPr="009C2C9A">
        <w:rPr>
          <w:u w:val="single"/>
        </w:rPr>
        <w:t>AP reporters</w:t>
      </w:r>
      <w:r w:rsidRPr="009C2C9A">
        <w:t xml:space="preserve"> and the headline writer because I wondered how that 50 million “refugees” jives with the </w:t>
      </w:r>
      <w:r w:rsidRPr="009C2C9A">
        <w:rPr>
          <w:u w:val="single"/>
        </w:rPr>
        <w:t>Pew study (using UN numbers)</w:t>
      </w:r>
      <w:r w:rsidRPr="009C2C9A">
        <w:t xml:space="preserve"> that </w:t>
      </w:r>
      <w:r w:rsidRPr="009C2C9A">
        <w:rPr>
          <w:u w:val="single"/>
        </w:rPr>
        <w:t xml:space="preserve">says the number of refugees is down to between 10 and 12 million from a </w:t>
      </w:r>
      <w:r w:rsidRPr="009C2C9A">
        <w:rPr>
          <w:rStyle w:val="Emphasis"/>
        </w:rPr>
        <w:t>peak in the early 90s</w:t>
      </w:r>
      <w:r w:rsidRPr="009C2C9A">
        <w:t xml:space="preserve"> of 18 million. (</w:t>
      </w:r>
      <w:proofErr w:type="gramStart"/>
      <w:r w:rsidRPr="009C2C9A">
        <w:t>see</w:t>
      </w:r>
      <w:proofErr w:type="gramEnd"/>
      <w:r w:rsidRPr="009C2C9A">
        <w:t xml:space="preserve"> graph below right) Here is the story, hat tip Judy, that I wasn’t going to waste my time on, but since it is everywhere, I will (waste my time) and post it: TAZA KHORMATO, Iraq (AP) — In a battered car loaded with blankets and clothes, Hassan Abbas and his mother left a dusty town in northern Iraq, fleeing this week’s violence and joining what the United Nations says is the largest worldwide population of displaced people since World War II. The U.N. refugee agency’s latest annual report, released Friday, found more than 50 million people worldwide were displaced at the end of last year, reflecting an ever-expanding web of international conflicts. Last year’s increase in displaced people was the largest in at least two decades, driven mainly by the civil war in Syria, which has claimed an estimated 160,000 lives and forced 9 million people to flee their homes. Now Iraq is adding to that tide. Notice the word</w:t>
      </w:r>
      <w:r w:rsidRPr="009C2C9A">
        <w:rPr>
          <w:rStyle w:val="StyleUnderline"/>
        </w:rPr>
        <w:t xml:space="preserve"> “displaced”—that does not mean they are by definition all “refugees.” </w:t>
      </w:r>
      <w:r w:rsidRPr="009C2C9A">
        <w:t xml:space="preserve">Twenty paragraphs into the story we learn this: </w:t>
      </w:r>
      <w:r w:rsidRPr="009C2C9A">
        <w:rPr>
          <w:rStyle w:val="StyleUnderline"/>
        </w:rPr>
        <w:t>Of 51.2 million displaced people worldwide last year, 16.7 million were refugees outside their countries’ borders</w:t>
      </w:r>
      <w:r w:rsidRPr="009C2C9A">
        <w:t xml:space="preserve">. More than half of the refugees under UNHCR’s care — </w:t>
      </w:r>
      <w:r w:rsidRPr="009C2C9A">
        <w:rPr>
          <w:rStyle w:val="StyleUnderline"/>
        </w:rPr>
        <w:t>6.3 million — had been in exile for more than five years, the agency said. That 16.7 million is likely inflated as well</w:t>
      </w:r>
      <w:r w:rsidRPr="009C2C9A">
        <w:t xml:space="preserve">, but even so </w:t>
      </w:r>
      <w:r w:rsidRPr="009C2C9A">
        <w:rPr>
          <w:rStyle w:val="StyleUnderline"/>
        </w:rPr>
        <w:t>it is still LESS than the peak in the early 1990′s of 18 million.</w:t>
      </w:r>
    </w:p>
    <w:p w:rsidR="009C2C9A" w:rsidRPr="009C2C9A" w:rsidRDefault="009C2C9A" w:rsidP="009C2C9A"/>
    <w:p w:rsidR="009C2C9A" w:rsidRPr="009C2C9A" w:rsidRDefault="009C2C9A" w:rsidP="009C2C9A">
      <w:pPr>
        <w:pStyle w:val="Heading4"/>
      </w:pPr>
      <w:r w:rsidRPr="009C2C9A">
        <w:t>The thesis of their advantage is made up— climate refugees are massively exaggerated</w:t>
      </w:r>
    </w:p>
    <w:p w:rsidR="009C2C9A" w:rsidRPr="009C2C9A" w:rsidRDefault="009C2C9A" w:rsidP="009C2C9A">
      <w:r w:rsidRPr="009C2C9A">
        <w:rPr>
          <w:rStyle w:val="Style13ptBold"/>
        </w:rPr>
        <w:t>Fresco 8 –</w:t>
      </w:r>
      <w:r w:rsidRPr="009C2C9A">
        <w:t xml:space="preserve"> cross disciplinary professor with a focus on international sustainable development @ Univ. Amsterdam, sat on the Delta Commission as a Global Warming adaptation advisor for the Netherlands (Louise O. Fresco, 12/12/8, “Hype Won’t Solve Climate Problem,” http://www.spiegel.de/international/opinion-hype-won-t-solve-climate-problem-a-596019.html)//twontwon</w:t>
      </w:r>
    </w:p>
    <w:p w:rsidR="009C2C9A" w:rsidRPr="009C2C9A" w:rsidRDefault="009C2C9A" w:rsidP="009C2C9A">
      <w:r w:rsidRPr="009C2C9A">
        <w:t xml:space="preserve">I have just finished reading another large pile of articles about the topic and listening to various speeches. And </w:t>
      </w:r>
      <w:r w:rsidRPr="009C2C9A">
        <w:rPr>
          <w:u w:val="single"/>
        </w:rPr>
        <w:t xml:space="preserve">the elements of </w:t>
      </w:r>
      <w:r w:rsidRPr="009C2C9A">
        <w:rPr>
          <w:rStyle w:val="Emphasis"/>
        </w:rPr>
        <w:t>hype and carelessness</w:t>
      </w:r>
      <w:r w:rsidRPr="009C2C9A">
        <w:rPr>
          <w:u w:val="single"/>
        </w:rPr>
        <w:t xml:space="preserve"> I have come across </w:t>
      </w:r>
      <w:r w:rsidRPr="009C2C9A">
        <w:rPr>
          <w:rStyle w:val="Emphasis"/>
        </w:rPr>
        <w:t>are increasing</w:t>
      </w:r>
      <w:r w:rsidRPr="009C2C9A">
        <w:rPr>
          <w:u w:val="single"/>
        </w:rPr>
        <w:t>. All sorts of things are thrown together under the banner</w:t>
      </w:r>
      <w:r w:rsidRPr="009C2C9A">
        <w:t xml:space="preserve"> of climate change as if it is responsible for all of the world's problems. From a practical viewpoint, it is impossible to unravel what is caused by weather fluctuations, the lack of economic growth or failed government policy -- to say nothing of proving the current effects of structural changes in the climate. </w:t>
      </w:r>
      <w:r w:rsidRPr="009C2C9A">
        <w:rPr>
          <w:u w:val="single"/>
        </w:rPr>
        <w:t>For example, everyone quotes the number of "200 million climate refugees".</w:t>
      </w:r>
      <w:r w:rsidRPr="009C2C9A">
        <w:t xml:space="preserve"> But closer </w:t>
      </w:r>
      <w:r w:rsidRPr="009C2C9A">
        <w:rPr>
          <w:u w:val="single"/>
        </w:rPr>
        <w:t>examination reveals that migrants name drought as the least important reason for leaving</w:t>
      </w:r>
      <w:r w:rsidRPr="009C2C9A">
        <w:t xml:space="preserve"> their country. If at all. Even where drought is involved, </w:t>
      </w:r>
      <w:r w:rsidRPr="009C2C9A">
        <w:rPr>
          <w:u w:val="single"/>
        </w:rPr>
        <w:t>it cannot be determined with certainty that it is due to climate change</w:t>
      </w:r>
      <w:r w:rsidRPr="009C2C9A">
        <w:t xml:space="preserve">, because weather fluctuations happen all the time. There are </w:t>
      </w:r>
      <w:r w:rsidRPr="009C2C9A">
        <w:rPr>
          <w:u w:val="single"/>
        </w:rPr>
        <w:t>authors</w:t>
      </w:r>
      <w:r w:rsidRPr="009C2C9A">
        <w:t xml:space="preserve"> who </w:t>
      </w:r>
      <w:r w:rsidRPr="009C2C9A">
        <w:rPr>
          <w:u w:val="single"/>
        </w:rPr>
        <w:t>claim that fertile land has already been lost to the rising sea level, a claim for which there is little evidence</w:t>
      </w:r>
      <w:r w:rsidRPr="009C2C9A">
        <w:t xml:space="preserve">. I also regularly </w:t>
      </w:r>
      <w:r w:rsidRPr="009C2C9A">
        <w:rPr>
          <w:u w:val="single"/>
        </w:rPr>
        <w:t>read articles stating that climate change is leading to a decrease in food production</w:t>
      </w:r>
      <w:r w:rsidRPr="009C2C9A">
        <w:t xml:space="preserve"> and is behind the recent explosion in food prices. That notion that </w:t>
      </w:r>
      <w:r w:rsidRPr="009C2C9A">
        <w:rPr>
          <w:u w:val="single"/>
        </w:rPr>
        <w:t>food production will decrease in the long term is still questionable -- in some areas production could even increase</w:t>
      </w:r>
      <w:r w:rsidRPr="009C2C9A">
        <w:t>, and recent price increases have nothing to do with climate change. Such a suggestion is misleading at best, if not fraudulent. And then there are the politicians who repeatedly state that we cannot continue with business as usual, like the Polish president said last week. But we are long past that point. Sustainable production has penetrated our way of thinking. It is not enough by any stretch of the imagination, but you can't maintain that we haven't learned anything.</w:t>
      </w:r>
    </w:p>
    <w:p w:rsidR="009C2C9A" w:rsidRPr="009C2C9A" w:rsidRDefault="009C2C9A" w:rsidP="009C2C9A">
      <w:pPr>
        <w:pStyle w:val="Heading4"/>
      </w:pPr>
      <w:r w:rsidRPr="009C2C9A">
        <w:t xml:space="preserve">No impact to climate refugees </w:t>
      </w:r>
    </w:p>
    <w:p w:rsidR="009C2C9A" w:rsidRPr="009C2C9A" w:rsidRDefault="009C2C9A" w:rsidP="009C2C9A">
      <w:r w:rsidRPr="009C2C9A">
        <w:rPr>
          <w:rStyle w:val="Style13ptBold"/>
        </w:rPr>
        <w:t>Victor 7 -</w:t>
      </w:r>
      <w:r w:rsidRPr="009C2C9A">
        <w:rPr>
          <w:b/>
        </w:rPr>
        <w:t xml:space="preserve"> </w:t>
      </w:r>
      <w:r w:rsidRPr="009C2C9A">
        <w:t xml:space="preserve">David G Victor is a professor of law at Stanford Law School and the director of the Program on Energy and Sustainable Development. He is also a senior fellow at the Council on Foreign Relations, where he directed a task force on energy security. (David G., November 14, 2007, “What resource wars?” Asia Times, </w:t>
      </w:r>
      <w:hyperlink r:id="rId232" w:history="1">
        <w:r w:rsidRPr="009C2C9A">
          <w:rPr>
            <w:rStyle w:val="Hyperlink"/>
          </w:rPr>
          <w:t>http://www.atimes.com/atimes/Global_Economy/IK14Dj03.html)//SB</w:t>
        </w:r>
      </w:hyperlink>
    </w:p>
    <w:p w:rsidR="009C2C9A" w:rsidRPr="009C2C9A" w:rsidRDefault="009C2C9A" w:rsidP="009C2C9A">
      <w:r w:rsidRPr="009C2C9A">
        <w:t xml:space="preserve">Climate dangers </w:t>
      </w:r>
      <w:proofErr w:type="gramStart"/>
      <w:r w:rsidRPr="009C2C9A">
        <w:rPr>
          <w:rStyle w:val="StyleUnderline"/>
        </w:rPr>
        <w:t>The</w:t>
      </w:r>
      <w:proofErr w:type="gramEnd"/>
      <w:r w:rsidRPr="009C2C9A">
        <w:rPr>
          <w:rStyle w:val="StyleUnderline"/>
        </w:rPr>
        <w:t xml:space="preserve"> third avenue for concern about coming resource wars is through the dangers of global climate change</w:t>
      </w:r>
      <w:r w:rsidRPr="009C2C9A">
        <w:t xml:space="preserve">. </w:t>
      </w:r>
      <w:r w:rsidRPr="009C2C9A">
        <w:rPr>
          <w:rStyle w:val="StyleUnderline"/>
        </w:rPr>
        <w:t>The litany is now familiar</w:t>
      </w:r>
      <w:r w:rsidRPr="009C2C9A">
        <w:t xml:space="preserve">. Sea levels will rise, perhaps a lot; storms will probably become more intense; dry areas are prone to parch further and wet zones are likely to soak longer. And on top of those probable effects, </w:t>
      </w:r>
      <w:r w:rsidRPr="009C2C9A">
        <w:rPr>
          <w:rStyle w:val="StyleUnderline"/>
        </w:rPr>
        <w:t xml:space="preserve">unchecked climate change raises the odds of suffering nasty surprises </w:t>
      </w:r>
      <w:r w:rsidRPr="009C2C9A">
        <w:t xml:space="preserve">if the world's climate and ecosystems respond in abrupt ways. Adding all that together, the scenarios are truly disturbing. Meaningful action to stem the dangers is long overdue. </w:t>
      </w:r>
      <w:r w:rsidRPr="009C2C9A">
        <w:rPr>
          <w:rStyle w:val="StyleUnderline"/>
        </w:rPr>
        <w:t>In the United States</w:t>
      </w:r>
      <w:r w:rsidRPr="009C2C9A">
        <w:t xml:space="preserve"> over the last year, </w:t>
      </w:r>
      <w:r w:rsidRPr="009C2C9A">
        <w:rPr>
          <w:rStyle w:val="StyleUnderline"/>
        </w:rPr>
        <w:t>the traditional security community has become engaged on these issues.</w:t>
      </w:r>
      <w:r w:rsidRPr="009C2C9A">
        <w:t xml:space="preserve"> </w:t>
      </w:r>
      <w:r w:rsidRPr="009C2C9A">
        <w:rPr>
          <w:rStyle w:val="StyleUnderline"/>
        </w:rPr>
        <w:t xml:space="preserve">Politically, that conversion has been touted as good news because the odds of meaningful policy are higher if hawks also favor action. Their concerns are seen through the lens of resource wars, with fears such as: </w:t>
      </w:r>
      <w:r w:rsidRPr="009C2C9A">
        <w:t>water shortages that amplify grievances and trigger conflict;</w:t>
      </w:r>
      <w:r w:rsidRPr="009C2C9A">
        <w:rPr>
          <w:rStyle w:val="StyleUnderline"/>
        </w:rPr>
        <w:t xml:space="preserve"> </w:t>
      </w:r>
      <w:r w:rsidRPr="009C2C9A">
        <w:rPr>
          <w:rStyle w:val="Emphasis"/>
        </w:rPr>
        <w:t>migrations of "climate refugees"</w:t>
      </w:r>
      <w:r w:rsidRPr="009C2C9A">
        <w:t xml:space="preserve">, </w:t>
      </w:r>
      <w:r w:rsidRPr="009C2C9A">
        <w:rPr>
          <w:rStyle w:val="StyleUnderline"/>
        </w:rPr>
        <w:t>which could stress border controls and</w:t>
      </w:r>
      <w:r w:rsidRPr="009C2C9A">
        <w:t xml:space="preserve"> also </w:t>
      </w:r>
      <w:r w:rsidRPr="009C2C9A">
        <w:rPr>
          <w:rStyle w:val="StyleUnderline"/>
        </w:rPr>
        <w:t>cause strife</w:t>
      </w:r>
      <w:r w:rsidRPr="009C2C9A">
        <w:t xml:space="preserve"> </w:t>
      </w:r>
      <w:r w:rsidRPr="009C2C9A">
        <w:rPr>
          <w:rStyle w:val="StyleUnderline"/>
        </w:rPr>
        <w:t>if the displaced don't fit well in their new societies</w:t>
      </w:r>
      <w:r w:rsidRPr="009C2C9A">
        <w:t xml:space="preserve">; and diseases such as malaria that could be harder to contain if tropical conditions are more prevalent, which in turn could stress health-care systems and lead to hot wars. While there are many reasons to fear global warming, </w:t>
      </w:r>
      <w:r w:rsidRPr="009C2C9A">
        <w:rPr>
          <w:rStyle w:val="Emphasis"/>
        </w:rPr>
        <w:t>the risk that such dangers could cause violent conflict ranks extremely low on the list because it is highly unlikely to materialize</w:t>
      </w:r>
      <w:r w:rsidRPr="009C2C9A">
        <w:t>. Despite decades of warnings about water wars, what is striking is that water wars don't happen - usually because countries that share water resources have a lot more at stake and armed conflict rarely fixes the problem</w:t>
      </w:r>
      <w:r w:rsidRPr="009C2C9A">
        <w:rPr>
          <w:rStyle w:val="StyleUnderline"/>
        </w:rPr>
        <w:t>.</w:t>
      </w:r>
      <w:r w:rsidRPr="009C2C9A">
        <w:t xml:space="preserve"> </w:t>
      </w:r>
      <w:r w:rsidRPr="009C2C9A">
        <w:rPr>
          <w:rStyle w:val="StyleUnderline"/>
        </w:rPr>
        <w:t>Some analysts have pointed to conflicts over resources, including water and valuable land, as a cause in the Rwandan genocide,</w:t>
      </w:r>
      <w:r w:rsidRPr="009C2C9A">
        <w:t xml:space="preserve"> for example. </w:t>
      </w:r>
      <w:r w:rsidRPr="009C2C9A">
        <w:rPr>
          <w:rStyle w:val="StyleUnderline"/>
        </w:rPr>
        <w:t>Recently, the UN secretary-general suggested that climate change was already exacerbating the conflicts in Sudan</w:t>
      </w:r>
      <w:r w:rsidRPr="009C2C9A">
        <w:t xml:space="preserve">. But </w:t>
      </w:r>
      <w:r w:rsidRPr="009C2C9A">
        <w:rPr>
          <w:rStyle w:val="Emphasis"/>
        </w:rPr>
        <w:t>none of these supposed causal chains stay linked under close scrutiny</w:t>
      </w:r>
      <w:r w:rsidRPr="009C2C9A">
        <w:t xml:space="preserve"> - </w:t>
      </w:r>
      <w:r w:rsidRPr="009C2C9A">
        <w:rPr>
          <w:rStyle w:val="StyleUnderline"/>
        </w:rPr>
        <w:t>the conflicts over resources are usually symptomatic of deeper failures in governance</w:t>
      </w:r>
      <w:r w:rsidRPr="009C2C9A">
        <w:t xml:space="preserve"> and other primal forces for conflicts, such as ethnic tensions, income inequalities and other unsettled grievances. Climate is just one of many factors that contribute to tension. The same is true for scenarios of climate refugees, where the moniker "climate" conveniently obscures the deeper causal forces. The dangers of disease have caused particular alarm in the advanced industrialized world, partly because microbial threats are good fodder for the imagination. But none of these scenarios hold up because the scope of all climate-sensitive diseases is mainly determined by the prevalence of institutions to prevent and contain them rather than the raw climatic factors that determine where a disease might theoretically exist. For example, the threat industry has flagged the idea that a growing fraction of the United States will be malarial with the higher temperatures and increased moisture that are likely to come with global climate change. Yet much of the American South is already climatically inviting for malaria, and malaria was a serious problem as far north as Chicago until treatment and eradication programs started in the 19th century licked the disease. Today, malaria is rare in the industrialized world, regardless of climate, and whether it spreads again will hinge on whether governments stay vigilant, not so much on patterns in climate. If Western countries really cared about the spread of tropical diseases and the stresses they put on already fragile societies in the developing world, they would redouble their efforts to tame the diseases directly (as some are now doing) rather than imagining that efforts to lessen global warming will do the job. Eradication usually depends mainly on strong and responsive governments, not the bugs and their physical climate.</w:t>
      </w:r>
    </w:p>
    <w:p w:rsidR="009C2C9A" w:rsidRPr="009C2C9A" w:rsidRDefault="009C2C9A" w:rsidP="009C2C9A">
      <w:pPr>
        <w:rPr>
          <w:rStyle w:val="StyleUnderline"/>
        </w:rPr>
      </w:pPr>
    </w:p>
    <w:p w:rsidR="009C2C9A" w:rsidRPr="009C2C9A" w:rsidRDefault="009C2C9A" w:rsidP="009C2C9A"/>
    <w:p w:rsidR="009C2C9A" w:rsidRPr="009C2C9A" w:rsidRDefault="009C2C9A" w:rsidP="009C2C9A"/>
    <w:p w:rsidR="009C2C9A" w:rsidRPr="009C2C9A" w:rsidRDefault="009C2C9A" w:rsidP="009C2C9A"/>
    <w:p w:rsidR="009C2C9A" w:rsidRPr="009C2C9A" w:rsidRDefault="009C2C9A" w:rsidP="009C2C9A">
      <w:pPr>
        <w:pStyle w:val="Heading2"/>
      </w:pPr>
      <w:r w:rsidRPr="009C2C9A">
        <w:t>Famine</w:t>
      </w:r>
    </w:p>
    <w:p w:rsidR="009C2C9A" w:rsidRPr="009C2C9A" w:rsidRDefault="009C2C9A" w:rsidP="009C2C9A">
      <w:pPr>
        <w:keepNext/>
        <w:keepLines/>
        <w:spacing w:before="200"/>
        <w:outlineLvl w:val="3"/>
        <w:rPr>
          <w:rFonts w:eastAsia="Times New Roman" w:cs="Times New Roman"/>
          <w:b/>
          <w:iCs/>
        </w:rPr>
      </w:pPr>
      <w:r w:rsidRPr="009C2C9A">
        <w:rPr>
          <w:rFonts w:eastAsia="Times New Roman" w:cs="Times New Roman"/>
          <w:b/>
          <w:iCs/>
        </w:rPr>
        <w:t>No impact – humans can feed themselves post-warming</w:t>
      </w:r>
    </w:p>
    <w:p w:rsidR="009C2C9A" w:rsidRPr="009C2C9A" w:rsidRDefault="009C2C9A" w:rsidP="009C2C9A">
      <w:r w:rsidRPr="009C2C9A">
        <w:rPr>
          <w:rStyle w:val="Style13ptBold"/>
        </w:rPr>
        <w:t>Hertsgaard, 13</w:t>
      </w:r>
      <w:r w:rsidRPr="009C2C9A">
        <w:t xml:space="preserve"> - independent journalist and author for 20 years specializing in the topic of global warming (Mark, “How to Feed the World After Climate Change,” Slate, 7/18/13, </w:t>
      </w:r>
      <w:hyperlink r:id="rId233" w:history="1">
        <w:r w:rsidRPr="009C2C9A">
          <w:t>http://www.slate.com/articles/technology/future_tense/2012/04/heat_resistant_seeds_ecological_agriculture_growing_food_after_climate_change_.2.html</w:t>
        </w:r>
      </w:hyperlink>
      <w:r w:rsidRPr="009C2C9A">
        <w:t>)//gingE</w:t>
      </w:r>
    </w:p>
    <w:p w:rsidR="009C2C9A" w:rsidRPr="009C2C9A" w:rsidRDefault="009C2C9A" w:rsidP="009C2C9A">
      <w:r w:rsidRPr="009C2C9A">
        <w:t xml:space="preserve">More and more </w:t>
      </w:r>
      <w:r w:rsidRPr="009C2C9A">
        <w:rPr>
          <w:rStyle w:val="StyleUnderline"/>
        </w:rPr>
        <w:t>agricultural experts are saying we need a shift to ecological agriculture</w:t>
      </w:r>
      <w:r w:rsidRPr="009C2C9A">
        <w:t xml:space="preserve">, sometimes known as agro-ecology. </w:t>
      </w:r>
      <w:r w:rsidRPr="009C2C9A">
        <w:rPr>
          <w:rStyle w:val="StyleUnderline"/>
        </w:rPr>
        <w:t>Ecological agriculture eschews applying chemical fertilizers to soil; rather, it favors compost and manure, which increase the soil’s fertility and ability to retain water—key advantages against hot, dry weather. And rather than monocultures, agro-ecology fosters a diverse agricultural landscape where nature’s processes are utilized not only to grow food but to maintain the health of the soil, water, and biodiversity</w:t>
      </w:r>
      <w:r w:rsidRPr="009C2C9A">
        <w:t xml:space="preserve"> that make agriculture possible in the first place. </w:t>
      </w:r>
      <w:r w:rsidRPr="009C2C9A">
        <w:rPr>
          <w:rStyle w:val="StyleUnderline"/>
        </w:rPr>
        <w:t>In western Africa</w:t>
      </w:r>
      <w:r w:rsidRPr="009C2C9A">
        <w:t xml:space="preserve">, for example, thousands of the poorest farmers on earth are capturing scarce rainfall and rejuvenating soil fertility by growing trees amid their fields of millet and sorghum. Despite enduring some of the hottest, driest weather on earth, </w:t>
      </w:r>
      <w:r w:rsidRPr="009C2C9A">
        <w:rPr>
          <w:rStyle w:val="StyleUnderline"/>
        </w:rPr>
        <w:t>these farmers have returned greenery to 12.5 million acres of land—enough to see from outer space, courtesy of satellite imagery from the U.S. Geological Survey</w:t>
      </w:r>
      <w:r w:rsidRPr="009C2C9A">
        <w:t xml:space="preserve">. More important, underground water tables have been replenished, and </w:t>
      </w:r>
      <w:r w:rsidRPr="009C2C9A">
        <w:rPr>
          <w:rStyle w:val="StyleUnderline"/>
        </w:rPr>
        <w:t>crop yields have doubled and tripled.</w:t>
      </w:r>
      <w:r w:rsidRPr="009C2C9A">
        <w:t xml:space="preserve"> Mixing forests and farmland is also being explored </w:t>
      </w:r>
      <w:r w:rsidRPr="009C2C9A">
        <w:rPr>
          <w:rStyle w:val="StyleUnderline"/>
        </w:rPr>
        <w:t>in China</w:t>
      </w:r>
      <w:r w:rsidRPr="009C2C9A">
        <w:t xml:space="preserve">, where Lin Erda, a senior government scientist, has joined with Greenpeace to endorse ecological agriculture as the best way to cope with climate change. </w:t>
      </w:r>
      <w:r w:rsidRPr="009C2C9A">
        <w:rPr>
          <w:rStyle w:val="StyleUnderline"/>
        </w:rPr>
        <w:t>Raising ducks and fish in rice paddies, for example, reduces both greenhouse gas emissions and the need for chemical fertilizers;</w:t>
      </w:r>
      <w:r w:rsidRPr="009C2C9A">
        <w:t xml:space="preserve"> the fish decrease the methane that the paddies would otherwise emit, while the ducks control pests. But how does ecological agriculture compare against industrial agriculture’s greatest strength—its ability to produce prodigious amounts of food? That’s a vital question on a planet where, even today, one in seven people goes hungry. </w:t>
      </w:r>
      <w:r w:rsidRPr="009C2C9A">
        <w:rPr>
          <w:rStyle w:val="StyleUnderline"/>
        </w:rPr>
        <w:t xml:space="preserve">In Africa, extensive field studies show ecological agriculture matching the yields of conventional agriculture, while also boosting water supply and soil fertility. </w:t>
      </w:r>
      <w:r w:rsidRPr="009C2C9A">
        <w:t>But Africa is a special case. Bypassed by the Green Revolution of the 1970s, it never got used to the inflated yields that industrial agriculture made possible</w:t>
      </w:r>
      <w:r w:rsidRPr="009C2C9A">
        <w:rPr>
          <w:rStyle w:val="StyleUnderline"/>
        </w:rPr>
        <w:t>. In the United States and Europe,</w:t>
      </w:r>
      <w:r w:rsidRPr="009C2C9A">
        <w:t xml:space="preserve"> switching from industrial to ecological agriculture has invariably caused an initial decline in yields. However, after a brief transition period of three to five years, </w:t>
      </w:r>
      <w:r w:rsidRPr="009C2C9A">
        <w:rPr>
          <w:rStyle w:val="StyleUnderline"/>
        </w:rPr>
        <w:t>ecological agriculture’s yields rebound to equal those of industrial agriculture, according to a 30-year study conducted by the Rodale Institute. And ecological agriculture’s advantages promise to be even greater under climate change.</w:t>
      </w:r>
      <w:r w:rsidRPr="009C2C9A">
        <w:t xml:space="preserve"> In drought years, Rodale found, </w:t>
      </w:r>
      <w:r w:rsidRPr="009C2C9A">
        <w:rPr>
          <w:rStyle w:val="StyleUnderline"/>
        </w:rPr>
        <w:t>its yields were 31 percent higher than conventional yields. Ecological agriculture also built rather than depleted soil fertility while recharging groundwater supplies. Finally, it produced 40 percent fewer greenhouse gases than industrial agriculture.</w:t>
      </w:r>
      <w:r w:rsidRPr="009C2C9A">
        <w:t xml:space="preserve"> My daughter was born into what I call Generation Hot—the 2 billion young people worldwide who will spend the rest of their lifetimes coping with the hottest, most volatile climate human civilization has ever known. </w:t>
      </w:r>
      <w:r w:rsidRPr="009C2C9A">
        <w:rPr>
          <w:rStyle w:val="StyleUnderline"/>
        </w:rPr>
        <w:t>Agriculture, it turns out, is one of the few tricks humanity still has up its sleeve to avoid the unmanageable and manage the unavoidable of climate change.</w:t>
      </w:r>
      <w:r w:rsidRPr="009C2C9A">
        <w:t xml:space="preserve"> Let’s not squander it. </w:t>
      </w:r>
    </w:p>
    <w:p w:rsidR="009C2C9A" w:rsidRPr="009C2C9A" w:rsidRDefault="009C2C9A" w:rsidP="009C2C9A">
      <w:pPr>
        <w:pStyle w:val="Heading4"/>
      </w:pPr>
      <w:r w:rsidRPr="009C2C9A">
        <w:t xml:space="preserve">Can’t solve – alt causes  </w:t>
      </w:r>
    </w:p>
    <w:p w:rsidR="009C2C9A" w:rsidRPr="009C2C9A" w:rsidRDefault="009C2C9A" w:rsidP="009C2C9A">
      <w:r w:rsidRPr="009C2C9A">
        <w:rPr>
          <w:rStyle w:val="Style13ptBold"/>
        </w:rPr>
        <w:t>Spector, 13</w:t>
      </w:r>
      <w:r w:rsidRPr="009C2C9A">
        <w:t xml:space="preserve"> - reporter for businessinsider.com (Dina, “What Our World Would Look </w:t>
      </w:r>
      <w:proofErr w:type="gramStart"/>
      <w:r w:rsidRPr="009C2C9A">
        <w:t>Like Without</w:t>
      </w:r>
      <w:proofErr w:type="gramEnd"/>
      <w:r w:rsidRPr="009C2C9A">
        <w:t xml:space="preserve"> Honeybees” 6/22/13, http://www.sfgate.com/technology/businessinsider/article/What-Our-World-Would-Look-Like-Without-Honeybees-4616120.php)//gingE</w:t>
      </w:r>
    </w:p>
    <w:p w:rsidR="009C2C9A" w:rsidRPr="009C2C9A" w:rsidRDefault="009C2C9A" w:rsidP="009C2C9A">
      <w:pPr>
        <w:rPr>
          <w:rStyle w:val="StyleUnderline"/>
        </w:rPr>
      </w:pPr>
      <w:r w:rsidRPr="009C2C9A">
        <w:rPr>
          <w:rStyle w:val="StyleUnderline"/>
        </w:rPr>
        <w:t>A world without honeybees would also mean a world without fruits, vegetables, nuts, and seeds. Nearly one-third of the world's crops are dependent on honeybees for pollination</w:t>
      </w:r>
      <w:r w:rsidRPr="009C2C9A">
        <w:t xml:space="preserve">, but over the last decade </w:t>
      </w:r>
      <w:r w:rsidRPr="009C2C9A">
        <w:rPr>
          <w:rStyle w:val="StyleUnderline"/>
        </w:rPr>
        <w:t>the</w:t>
      </w:r>
      <w:r w:rsidRPr="009C2C9A">
        <w:t xml:space="preserve"> black-and-yellow </w:t>
      </w:r>
      <w:r w:rsidRPr="009C2C9A">
        <w:rPr>
          <w:rStyle w:val="StyleUnderline"/>
        </w:rPr>
        <w:t>insects have been dying at unprecedented rates both in the United States and abroad.</w:t>
      </w:r>
      <w:r w:rsidRPr="009C2C9A">
        <w:t xml:space="preserve"> [Jump straight to the photos] </w:t>
      </w:r>
      <w:r w:rsidRPr="009C2C9A">
        <w:rPr>
          <w:rStyle w:val="StyleUnderline"/>
        </w:rPr>
        <w:t>Pesticides, disease, parasites, poor weather, and the stress of being trucked from orchard-to-orchard to pollinate different crops all play a role in the decline of managed honeybee populations. A lack of bees threatens farmers who depend on these nectar- and pollen-eating animals for their pollination services.</w:t>
      </w:r>
      <w:r w:rsidRPr="009C2C9A">
        <w:t xml:space="preserve"> We have few planned defenses against a honeybee disaster. The Farm Bill, passed on June 10, 2013, allocates less than $2 million a year in emergency assistance to honeybees. "The bottom line is, if </w:t>
      </w:r>
      <w:r w:rsidRPr="009C2C9A">
        <w:rPr>
          <w:rStyle w:val="StyleUnderline"/>
        </w:rPr>
        <w:t>something is not done to improve honeybee health, then most of the interesting food we eat is going to be unavailable,</w:t>
      </w:r>
      <w:r w:rsidRPr="009C2C9A">
        <w:t xml:space="preserve">" warns Carlen Jupe, secretary and treasurer for the California State Beekeepers Association. Honeybees as a species are not in danger of extinction, but </w:t>
      </w:r>
      <w:r w:rsidRPr="009C2C9A">
        <w:rPr>
          <w:rStyle w:val="StyleUnderline"/>
        </w:rPr>
        <w:t>their ability to support the industry of commercial pollination, and by extension, a large portion of our food supply, is in serious danger.</w:t>
      </w:r>
      <w:r w:rsidRPr="009C2C9A">
        <w:t xml:space="preserve"> Whole Foods recently imagined what our grocery store would like in a world without bees by removing more than half of the </w:t>
      </w:r>
      <w:proofErr w:type="gramStart"/>
      <w:r w:rsidRPr="009C2C9A">
        <w:t>market's</w:t>
      </w:r>
      <w:proofErr w:type="gramEnd"/>
      <w:r w:rsidRPr="009C2C9A">
        <w:t xml:space="preserve"> produce. Here, we also take a purely hypothetical look at how the human diet and lifestyle would change if honeybees and other bee pollinators disappeared from our planet one day. </w:t>
      </w:r>
      <w:r w:rsidRPr="009C2C9A">
        <w:rPr>
          <w:rStyle w:val="StyleUnderline"/>
        </w:rPr>
        <w:t>This is the worst case scenario — it's possible that human ingenuity and alternate pollinators can mitigate some of these outcomes, but not necessarily all of them.</w:t>
      </w:r>
    </w:p>
    <w:p w:rsidR="009C2C9A" w:rsidRPr="009C2C9A" w:rsidRDefault="009C2C9A" w:rsidP="009C2C9A"/>
    <w:p w:rsidR="009C2C9A" w:rsidRPr="009C2C9A" w:rsidRDefault="009C2C9A" w:rsidP="009C2C9A">
      <w:pPr>
        <w:pStyle w:val="Heading4"/>
        <w:rPr>
          <w:rStyle w:val="Style13ptBold"/>
          <w:b/>
        </w:rPr>
      </w:pPr>
      <w:r w:rsidRPr="009C2C9A">
        <w:t xml:space="preserve">New tech advancements means that food production will continue to increase.  </w:t>
      </w:r>
    </w:p>
    <w:p w:rsidR="009C2C9A" w:rsidRPr="009C2C9A" w:rsidRDefault="009C2C9A" w:rsidP="009C2C9A">
      <w:r w:rsidRPr="009C2C9A">
        <w:rPr>
          <w:rStyle w:val="Style13ptBold"/>
        </w:rPr>
        <w:t xml:space="preserve">Zubrin, 11 </w:t>
      </w:r>
      <w:r w:rsidRPr="009C2C9A">
        <w:t xml:space="preserve">– President of Pioneer Astronautics, Senior Fellow with the Center for Security Policy (Robert, “Why it’s Wrong to Agree with the Malthusians </w:t>
      </w:r>
      <w:proofErr w:type="gramStart"/>
      <w:r w:rsidRPr="009C2C9A">
        <w:t>About</w:t>
      </w:r>
      <w:proofErr w:type="gramEnd"/>
      <w:r w:rsidRPr="009C2C9A">
        <w:t xml:space="preserve"> Ethanol” May 13, 2011 http://www.ilcorn.org/daily-update/182-why-it-rsquo-s-wrong-to-agree-with-the-malthusians-about-ethanol/)//gingE</w:t>
      </w:r>
    </w:p>
    <w:p w:rsidR="009C2C9A" w:rsidRPr="009C2C9A" w:rsidRDefault="009C2C9A" w:rsidP="009C2C9A">
      <w:pPr>
        <w:rPr>
          <w:rStyle w:val="StyleUnderline"/>
        </w:rPr>
      </w:pPr>
      <w:r w:rsidRPr="009C2C9A">
        <w:t xml:space="preserve">In an op-ed article printed in the Denver Post May 8, editorial columnist Vince Carroll endorsed the view of population control advocate Lester Brown that the U.S. corn ethanol program is threatening the world’s poor with starvation. This endorsement is especially remarkable in view of the fact that, as the otherwise generally astute Mr. Carroll has correctly noted many times in the past, all of Lester Brown’s many previous limited-resources doomsday predictions have proven wildly incorrect. In fact, Lester Brown is </w:t>
      </w:r>
      <w:r w:rsidRPr="009C2C9A">
        <w:rPr>
          <w:rStyle w:val="StyleUnderline"/>
        </w:rPr>
        <w:t>wrong about the alleged famine-inducing potential of the ethanol program for exactly the same reason he has been repeatedly wrong about the alleged famine-inducing potential of population growth. There is not a fixed amount of grain in the world. Farmers produce in response to demand. The more customers, the more grain.</w:t>
      </w:r>
      <w:r w:rsidRPr="009C2C9A">
        <w:t xml:space="preserve"> Not only that, but the larger </w:t>
      </w:r>
      <w:r w:rsidRPr="009C2C9A">
        <w:rPr>
          <w:rStyle w:val="StyleUnderline"/>
        </w:rPr>
        <w:t>the potential market, the greater the motivation for investment in improved techniques. T</w:t>
      </w:r>
      <w:r w:rsidRPr="009C2C9A">
        <w:t xml:space="preserve">his is why, despite the fact that the world population has indeed doubled since Lester Brown, Paul Ehrlich, and the other population control zealots first published their manifestos during the 1960s, people worldwide are eating much better today than they were then. </w:t>
      </w:r>
      <w:r w:rsidRPr="009C2C9A">
        <w:rPr>
          <w:rStyle w:val="StyleUnderline"/>
        </w:rPr>
        <w:t>In the case of America’s corn growing industry, the beneficial effect of a growing market has been especially pronounced, with corn yields per acre in 2010</w:t>
      </w:r>
      <w:r w:rsidRPr="009C2C9A">
        <w:t xml:space="preserve"> (165 bushels per acre) b</w:t>
      </w:r>
      <w:r w:rsidRPr="009C2C9A">
        <w:rPr>
          <w:rStyle w:val="StyleUnderline"/>
        </w:rPr>
        <w:t>eing 37 percent higher than they were in 2002</w:t>
      </w:r>
      <w:r w:rsidRPr="009C2C9A">
        <w:t xml:space="preserve"> (120 bushels per acres) and more than four times as great as they were in 1960 (40 bushels per acre.) Not only that, but in part </w:t>
      </w:r>
      <w:r w:rsidRPr="009C2C9A">
        <w:rPr>
          <w:rStyle w:val="StyleUnderline"/>
        </w:rPr>
        <w:t>because of the impetus of the expanded ethanol program, another doubling of yield is now in sight, as the best farms have pushed yields above 300 bushels per acre</w:t>
      </w:r>
      <w:r w:rsidRPr="009C2C9A">
        <w:t xml:space="preserve">. As a result, in 2010, the state of Iowa alone produced more corn than the entire United States did in 1947. Of our entire corn crop, only 2 percent is actually eaten by Americans as corn, or 12 percent if one includes products like corn chips and corn syrup. </w:t>
      </w:r>
      <w:r w:rsidRPr="009C2C9A">
        <w:rPr>
          <w:rStyle w:val="StyleUnderline"/>
        </w:rPr>
        <w:t xml:space="preserve">These advances in productivity do not only benefit the United States. America’s farmers are the vanguard for their counterparts worldwide. New seed strains and other techniques first demonstrated on our most advanced farms, subsequently spread to average farms, and then go global, thereby raising crop yields everywhere. </w:t>
      </w:r>
    </w:p>
    <w:p w:rsidR="009C2C9A" w:rsidRPr="009C2C9A" w:rsidRDefault="009C2C9A" w:rsidP="009C2C9A"/>
    <w:p w:rsidR="009C2C9A" w:rsidRPr="009C2C9A" w:rsidRDefault="009C2C9A" w:rsidP="009C2C9A">
      <w:pPr>
        <w:pStyle w:val="Heading2"/>
      </w:pPr>
      <w:r w:rsidRPr="009C2C9A">
        <w:t>Human Rights</w:t>
      </w:r>
    </w:p>
    <w:p w:rsidR="009C2C9A" w:rsidRPr="009C2C9A" w:rsidRDefault="009C2C9A" w:rsidP="009C2C9A">
      <w:pPr>
        <w:pStyle w:val="Heading4"/>
      </w:pPr>
      <w:r w:rsidRPr="009C2C9A">
        <w:t>Aff can’t solve human rights abuses – no international US influence</w:t>
      </w:r>
    </w:p>
    <w:p w:rsidR="009C2C9A" w:rsidRPr="009C2C9A" w:rsidRDefault="009C2C9A" w:rsidP="009C2C9A">
      <w:r w:rsidRPr="009C2C9A">
        <w:rPr>
          <w:rStyle w:val="Style13ptBold"/>
        </w:rPr>
        <w:t>Kaye, 13</w:t>
      </w:r>
      <w:r w:rsidRPr="009C2C9A">
        <w:t xml:space="preserve"> - Professor at the University of California, Irvine, School of Law (David, “Stealth Multilateralism.” September/October 2013. Foreign Affairs. http://www.foreignaffairs.com/articles/139649/david-kaye/stealth-multilateralism?cid=rss-rss_xml-stealth_multilateralism-000000)//gingE</w:t>
      </w:r>
    </w:p>
    <w:p w:rsidR="009C2C9A" w:rsidRPr="009C2C9A" w:rsidRDefault="009C2C9A" w:rsidP="009C2C9A">
      <w:pPr>
        <w:rPr>
          <w:rStyle w:val="StyleUnderline"/>
        </w:rPr>
      </w:pPr>
      <w:r w:rsidRPr="009C2C9A">
        <w:rPr>
          <w:rStyle w:val="StyleUnderline"/>
        </w:rPr>
        <w:t>The same holds true for a number of human rights treaties that the Senate has refused to ratify, such as the Convention on the Elimination of All Forms of Discrimination Against Women, the Convention on the Rights of the Child, and the Convention on the Rights of Persons With Disabilities, among others.</w:t>
      </w:r>
      <w:r w:rsidRPr="009C2C9A">
        <w:t xml:space="preserve"> Each agreement establishes a committee of experts to monitor compliance and interpret provisions, and although none issues binding decisions, they influence policymakers worldwide, as well as judges in domestic and international courts. </w:t>
      </w:r>
      <w:r w:rsidRPr="009C2C9A">
        <w:rPr>
          <w:rStyle w:val="StyleUnderline"/>
        </w:rPr>
        <w:t>Because it has no voice on these committees, the United States cannot influence the course of the law, even by dissent. Even when the Senate does approve a human rights treaty, it often adds conditions that forfeit the United States' ability to influence the law, a subtle form of rejection.</w:t>
      </w:r>
      <w:r w:rsidRPr="009C2C9A">
        <w:t xml:space="preserve"> For example, when the Senate approved the International Covenant on Civil and Political Rights (in 1992) and the International Convention on the Elimination of All Forms of Racial Discrimination (in 1994), it did so only after securing reservations that stipulated that the treaties would have no legal force in U.S. courts absent further congressional or state action. As a result, when it comes to a wide range of human rights issues covered by these treaties--such as protections against torture, the right to a fair trial, freedom of expression, religious liberty, the right to political participation, and so on-</w:t>
      </w:r>
      <w:r w:rsidRPr="009C2C9A">
        <w:rPr>
          <w:rStyle w:val="StyleUnderline"/>
        </w:rPr>
        <w:t>the United States lacks a formal mechanism to affect how other states and international courts interpret the evolving norms. U.S. judges interpret similar federal and state constitutional provisions, but they rarely influence the broader efforts to embed human rights norms in the laws of foreign countries</w:t>
      </w:r>
      <w:r w:rsidRPr="009C2C9A">
        <w:t xml:space="preserve">. Unlike U.S. judges, foreign judges in domestic and international courts-most prominent among them the European Court of Human Rights-are guiding the development of human rights law around the world. The Inter-American Court of Human Rights, for example, interprets basic norms of human rights law, creating an extensive jurisprudence that has a pronounced effect on states' behavior, but the United States has failed to ratify the treaty that established it. And so Washington stands beyond the court's jurisdiction, with the result that it cannot nominate U.S. judges to the court, who could then participate as the court develops human rights law in the Americas. There is a more direct concern, too. One might think that these kinds of courts cannot influence the United States, but in an era when Americans travel and live and work around the globe, the norms these courts shape might ultimately be applied by foreign national courts, and legitimately so, to U.S. citizens. In a similar vein, Washington's failure to ratify the 1998 Rome Statute, which established the ice, will probably reduce the United States' influence on the development of the law governing war crimes, crimes against humanity, and genocide. In particular, Washington cannot nominate judges to the tribunal. </w:t>
      </w:r>
      <w:r w:rsidRPr="009C2C9A">
        <w:rPr>
          <w:rStyle w:val="StyleUnderline"/>
        </w:rPr>
        <w:t>That's a problem, because the court is likely to address legal issues that implicate U.S. concerns, such as rules about targeting and detaining combatants, even though Americans would rarely, if ever, find themselves subject to the ice's jurisdiction</w:t>
      </w:r>
      <w:r w:rsidRPr="009C2C9A">
        <w:t xml:space="preserve">. To get a sense of how this might work, consider the fact that besides Turkey, the United States is the only NATO member not to have accepted the Rome Statute. If the ice's jurisprudence evolves in ways that diverge from U.S. interpretations of the law of armed conflict, NATO states may find themselves slowly but inexorably coming to different views of the law's requirements. </w:t>
      </w:r>
      <w:r w:rsidRPr="009C2C9A">
        <w:rPr>
          <w:rStyle w:val="StyleUnderline"/>
        </w:rPr>
        <w:t>Such legal divisions could create real conflict in joint operations, limiting the U.S. military's ability to do things it believes are lawful. Although U.S. judges would not necessarily adopt the same positions as the U.S. government, they would, more than others, intuitively understand the Pentagon's concerns in an area of law that balances military and humanitarian interests.</w:t>
      </w:r>
    </w:p>
    <w:p w:rsidR="009C2C9A" w:rsidRPr="009C2C9A" w:rsidRDefault="009C2C9A" w:rsidP="009C2C9A">
      <w:pPr>
        <w:pStyle w:val="Heading4"/>
      </w:pPr>
      <w:r w:rsidRPr="009C2C9A">
        <w:t>No political will or economic ability makes the impact inevitable</w:t>
      </w:r>
    </w:p>
    <w:p w:rsidR="009C2C9A" w:rsidRPr="009C2C9A" w:rsidRDefault="009C2C9A" w:rsidP="009C2C9A">
      <w:r w:rsidRPr="009C2C9A">
        <w:rPr>
          <w:rStyle w:val="Style13ptBold"/>
        </w:rPr>
        <w:t>Goodman and Jinks, 4</w:t>
      </w:r>
      <w:r w:rsidRPr="009C2C9A">
        <w:t xml:space="preserve"> - Assistant Professor of Foreign, International, and Comparative Law, Harvard Law School and Professor of Law, Arizona State University College of Law (Ryan and Derek, Duke Law Journal, December, 54 Duke L.J. 621, Lexis)//gingE</w:t>
      </w:r>
    </w:p>
    <w:p w:rsidR="009C2C9A" w:rsidRPr="009C2C9A" w:rsidRDefault="009C2C9A" w:rsidP="009C2C9A">
      <w:r w:rsidRPr="009C2C9A">
        <w:t xml:space="preserve">Before we proceed with our analysis, it is important to note the special characteristics of human rights regimes that bracket our discussion and that make the investigation of socialization processes especially productive in this arena. Most international regimes seek to facilitate cooperation or coordination among states. </w:t>
      </w:r>
      <w:hyperlink r:id="rId234" w:anchor="n11" w:tgtFrame="_self" w:history="1">
        <w:r w:rsidRPr="009C2C9A">
          <w:t>11</w:t>
        </w:r>
      </w:hyperlink>
      <w:r w:rsidRPr="009C2C9A">
        <w:t xml:space="preserve"> The global promotion of human rights, however, is importantly different from both types of regimes. </w:t>
      </w:r>
      <w:hyperlink r:id="rId235" w:anchor="n12" w:tgtFrame="_self" w:history="1">
        <w:r w:rsidRPr="009C2C9A">
          <w:t>12</w:t>
        </w:r>
      </w:hyperlink>
      <w:r w:rsidRPr="009C2C9A">
        <w:t xml:space="preserve"> For several reasons, the prevalence of human rights violations is not reducible to a simple collective action problem. First, states have substantial capacity to promote and protect human rights within their territory without coordinating their efforts with [*629] other states. Without question, states retain some substantial measure of effective autonomy in this area. Second, many </w:t>
      </w:r>
      <w:r w:rsidRPr="009C2C9A">
        <w:rPr>
          <w:rStyle w:val="StyleUnderline"/>
        </w:rPr>
        <w:t>states have little clear interest in promoting and protecting human rights abroad</w:t>
      </w:r>
      <w:r w:rsidRPr="009C2C9A">
        <w:t xml:space="preserve">. Although "bad actors" impose externalities on other states in extreme cases (for example, when poor human rights conditions trigger massive refugee flows), these externalities arise only sporadically and typically affect only a few (bordering) states. Third, </w:t>
      </w:r>
      <w:r w:rsidRPr="009C2C9A">
        <w:rPr>
          <w:rStyle w:val="StyleUnderline"/>
        </w:rPr>
        <w:t>many states have no interest in promoting and protecting human rights domestically. Some states are simply willing to violate human rights when it is convenient to do so,</w:t>
      </w:r>
      <w:r w:rsidRPr="009C2C9A">
        <w:t xml:space="preserve"> and they have no interest in accepting structural commitments that may alter their current decision processes. Indeed, one of the central regime design problems in human rights law is how best to influence "bad actors" to make fundamental changes. The question whether international law can promote human rights norms may be recast, in an important sense, as how human rights regimes can best harness the mechanisms of social influence. </w:t>
      </w:r>
      <w:r w:rsidRPr="009C2C9A">
        <w:rPr>
          <w:rStyle w:val="StyleUnderline"/>
        </w:rPr>
        <w:t>The task of designing effective human rights regimes is further complicated by several structural characteristics of international society that undercut the potential effectiveness of some strategies. Consider two. First, international human rights norms are not self-enforcing.</w:t>
      </w:r>
      <w:r w:rsidRPr="009C2C9A">
        <w:t xml:space="preserve"> </w:t>
      </w:r>
      <w:hyperlink r:id="rId236" w:anchor="n13" w:tgtFrame="_self" w:history="1">
        <w:r w:rsidRPr="009C2C9A">
          <w:t>13</w:t>
        </w:r>
      </w:hyperlink>
      <w:r w:rsidRPr="009C2C9A">
        <w:t xml:space="preserve"> This point issues from the fact that human rights regimes do not address coordination problems and that states have no clear, direct interest in securing human rights protection in other states. </w:t>
      </w:r>
      <w:r w:rsidRPr="009C2C9A">
        <w:rPr>
          <w:rStyle w:val="StyleUnderline"/>
        </w:rPr>
        <w:t>Second, good faith participants in such regimes are generally unwilling or unable to shoulder the enforcement costs necessary to coerce recalcitrant states to comply with human rights norms</w:t>
      </w:r>
      <w:r w:rsidRPr="009C2C9A">
        <w:t>. This "enforcement deficit" - exacerbated by high enforcement costs and negligible direct returns - is a political reality of the current international order.</w:t>
      </w:r>
    </w:p>
    <w:p w:rsidR="009C2C9A" w:rsidRPr="009C2C9A" w:rsidRDefault="009C2C9A" w:rsidP="009C2C9A"/>
    <w:p w:rsidR="009C2C9A" w:rsidRPr="009C2C9A" w:rsidRDefault="009C2C9A" w:rsidP="009C2C9A">
      <w:pPr>
        <w:pStyle w:val="Heading4"/>
      </w:pPr>
      <w:r w:rsidRPr="009C2C9A">
        <w:t>Alt causes—cultural relativism</w:t>
      </w:r>
    </w:p>
    <w:p w:rsidR="009C2C9A" w:rsidRPr="009C2C9A" w:rsidRDefault="009C2C9A" w:rsidP="009C2C9A">
      <w:r w:rsidRPr="009C2C9A">
        <w:rPr>
          <w:rStyle w:val="Style13ptBold"/>
        </w:rPr>
        <w:t>Ayton-Shenker, 95</w:t>
      </w:r>
      <w:r w:rsidRPr="009C2C9A">
        <w:t xml:space="preserve"> - LL.M., in intl. human rights law, Law School of the U of Essex, England. Human Rights Program at Hunter College of CUNY (Diana, “The Challenge of Human Rights and Cultural Diversity, http://www.un.org/rights/dpi1627e.htm)//gingE</w:t>
      </w:r>
    </w:p>
    <w:p w:rsidR="009C2C9A" w:rsidRPr="009C2C9A" w:rsidRDefault="009C2C9A" w:rsidP="009C2C9A">
      <w:pPr>
        <w:rPr>
          <w:rStyle w:val="StyleUnderline"/>
        </w:rPr>
      </w:pPr>
      <w:r w:rsidRPr="009C2C9A">
        <w:t xml:space="preserve">This situation sharpens a long-standing dilemma: How can universal human rights exist in a culturally diverse world? As the international community becomes increasingly integrated, how can cultural diversity and integrity be respected? Is a global culture inevitable? If so, is the world ready for it? How could a global culture emerge based on and guided by human dignity and tolerance? These are some of the issues, concerns and questions underlying the debate over universal human rights and cultural relativism. </w:t>
      </w:r>
      <w:r w:rsidRPr="009C2C9A">
        <w:rPr>
          <w:rStyle w:val="StyleUnderline"/>
        </w:rPr>
        <w:t>Cultural relativism is the assertion that human values, far from being universal, vary a great deal according to different cultural perspectives</w:t>
      </w:r>
      <w:r w:rsidRPr="009C2C9A">
        <w:t xml:space="preserve">. Some would apply this relativism to the promotion, protection, interpretation and application of human rights which could be interpreted differently within different cultural, ethnic and religious traditions. In other words, according to this view, human rights are culturally relative rather than universal. </w:t>
      </w:r>
      <w:r w:rsidRPr="009C2C9A">
        <w:rPr>
          <w:rStyle w:val="StyleUnderline"/>
        </w:rPr>
        <w:t>Taken to its extreme, this relativism would pose a dangerous threat to the effectiveness of international law and the international system of human rights that has been painstakingly contructed over the decades. If cultural tradition alone governs State compliance with international standards, then widespread disregard, abuse and violation of human rights would be given legitimacy. Accordingly, the promotion and protection of human rights perceived as culturally relative would only be subject to State discretion</w:t>
      </w:r>
      <w:r w:rsidRPr="009C2C9A">
        <w:t xml:space="preserve">, rather than international legal imperative. </w:t>
      </w:r>
      <w:r w:rsidRPr="009C2C9A">
        <w:rPr>
          <w:rStyle w:val="StyleUnderline"/>
        </w:rPr>
        <w:t>By rejecting or disregarding their legal obligation to promote and protect universal human rights, States advocating cultural relativism could raise their own cultural norms and particularities above international law and standards.</w:t>
      </w:r>
    </w:p>
    <w:p w:rsidR="009C2C9A" w:rsidRPr="009C2C9A" w:rsidRDefault="009C2C9A" w:rsidP="009C2C9A"/>
    <w:p w:rsidR="009C2C9A" w:rsidRPr="009C2C9A" w:rsidRDefault="009C2C9A" w:rsidP="009C2C9A">
      <w:pPr>
        <w:pStyle w:val="Heading4"/>
      </w:pPr>
      <w:r w:rsidRPr="009C2C9A">
        <w:t>Self interest means states won’t comply</w:t>
      </w:r>
    </w:p>
    <w:p w:rsidR="009C2C9A" w:rsidRPr="009C2C9A" w:rsidRDefault="009C2C9A" w:rsidP="009C2C9A">
      <w:r w:rsidRPr="009C2C9A">
        <w:rPr>
          <w:rStyle w:val="Style13ptBold"/>
        </w:rPr>
        <w:t>Tsutsui, 5</w:t>
      </w:r>
      <w:r w:rsidRPr="009C2C9A">
        <w:t xml:space="preserve"> - Professor of political sociology at Stanford University (Kiyoteru, The American Journal of Sociology, “Human Rights in a Globalizing World: the paradox of empty promises, </w:t>
      </w:r>
      <w:hyperlink r:id="rId237" w:history="1">
        <w:r w:rsidRPr="009C2C9A">
          <w:t>www.stanford.edu/~emiliehb/Papers/hr_practices.pdf</w:t>
        </w:r>
      </w:hyperlink>
      <w:r w:rsidRPr="009C2C9A">
        <w:t>)//gingE</w:t>
      </w:r>
    </w:p>
    <w:p w:rsidR="009C2C9A" w:rsidRPr="009C2C9A" w:rsidRDefault="009C2C9A" w:rsidP="009C2C9A">
      <w:pPr>
        <w:rPr>
          <w:rStyle w:val="StyleUnderline"/>
        </w:rPr>
      </w:pPr>
      <w:r w:rsidRPr="009C2C9A">
        <w:t xml:space="preserve">Scholars of international relations, particularly within the realist and neoliberal traditions, expect this compliance gap between states’ commitment to international law and states’ practices. </w:t>
      </w:r>
      <w:r w:rsidRPr="009C2C9A">
        <w:rPr>
          <w:rStyle w:val="StyleUnderline"/>
        </w:rPr>
        <w:t>Theses mainstream international relations perspectives often regard the growing legalization of human rights principles as epiphenomenal (Mearsheimer 1994/1995); or, they assume that states only comply with the principles of international law when it is in their national interest and when international institutions are designed to enforce observance of law</w:t>
      </w:r>
      <w:r w:rsidRPr="009C2C9A">
        <w:t xml:space="preserve"> (Downs, Rocke, and Barsoom 1996). In short, the rationalist tradition has led scholars to expect that </w:t>
      </w:r>
      <w:r w:rsidRPr="009C2C9A">
        <w:rPr>
          <w:rStyle w:val="Emphasis"/>
        </w:rPr>
        <w:t>the human rights regime has little impact on actual human rights practices.</w:t>
      </w:r>
      <w:r w:rsidRPr="009C2C9A">
        <w:t xml:space="preserve"> </w:t>
      </w:r>
      <w:r w:rsidRPr="009C2C9A">
        <w:rPr>
          <w:rStyle w:val="StyleUnderline"/>
        </w:rPr>
        <w:t>Treaties are simply not designed to make ratifying governments accountable for their commitments.</w:t>
      </w:r>
    </w:p>
    <w:p w:rsidR="009C2C9A" w:rsidRPr="009C2C9A" w:rsidRDefault="009C2C9A" w:rsidP="009C2C9A">
      <w:pPr>
        <w:pStyle w:val="Heading2"/>
      </w:pPr>
      <w:r w:rsidRPr="009C2C9A">
        <w:t>Lithium Batteries</w:t>
      </w:r>
    </w:p>
    <w:p w:rsidR="009C2C9A" w:rsidRPr="009C2C9A" w:rsidRDefault="009C2C9A" w:rsidP="009C2C9A"/>
    <w:p w:rsidR="009C2C9A" w:rsidRPr="009C2C9A" w:rsidRDefault="009C2C9A" w:rsidP="009C2C9A">
      <w:pPr>
        <w:pStyle w:val="Heading4"/>
      </w:pPr>
      <w:r w:rsidRPr="009C2C9A">
        <w:t>Lithium batteries not key – new developments solve</w:t>
      </w:r>
    </w:p>
    <w:p w:rsidR="009C2C9A" w:rsidRPr="009C2C9A" w:rsidRDefault="009C2C9A" w:rsidP="009C2C9A">
      <w:r w:rsidRPr="009C2C9A">
        <w:rPr>
          <w:b/>
        </w:rPr>
        <w:t>Cuthbertson, 14</w:t>
      </w:r>
      <w:r w:rsidRPr="009C2C9A">
        <w:t xml:space="preserve"> – technology reporter at the International Business Times UK (Anthony, “Printable, Bendable Batteries Will Transform Wearable Technology,” International Business Times, 7/22/2014, </w:t>
      </w:r>
      <w:hyperlink r:id="rId238" w:history="1">
        <w:r w:rsidRPr="009C2C9A">
          <w:rPr>
            <w:rStyle w:val="Hyperlink"/>
          </w:rPr>
          <w:t>http://www.ibtimes.co.uk/printable-bendable-batteries-will-transform-wearable-technology-1457734</w:t>
        </w:r>
      </w:hyperlink>
      <w:r w:rsidRPr="009C2C9A">
        <w:t>) //RGP</w:t>
      </w:r>
    </w:p>
    <w:p w:rsidR="009C2C9A" w:rsidRPr="009C2C9A" w:rsidRDefault="009C2C9A" w:rsidP="009C2C9A">
      <w:r w:rsidRPr="009C2C9A">
        <w:rPr>
          <w:rStyle w:val="StyleUnderline"/>
        </w:rPr>
        <w:t>A California-based startup has developed a flexible, long-lasting and rechargeable battery that could have wide-reaching applications within medical devices, wearable sensors and even on-body electronics</w:t>
      </w:r>
      <w:r w:rsidRPr="009C2C9A">
        <w:t xml:space="preserve">. </w:t>
      </w:r>
      <w:r w:rsidRPr="009C2C9A">
        <w:rPr>
          <w:rStyle w:val="StyleUnderline"/>
        </w:rPr>
        <w:t>Imprint Energy aims to overcome what it sees as the longstanding limitations of currently available battery technologies</w:t>
      </w:r>
      <w:r w:rsidRPr="009C2C9A">
        <w:t xml:space="preserve"> which hamper the advancement of portable electronics. The company intends to achieve this through </w:t>
      </w:r>
      <w:r w:rsidRPr="009C2C9A">
        <w:rPr>
          <w:rStyle w:val="StyleUnderline"/>
        </w:rPr>
        <w:t>its zinc-polymer batteries</w:t>
      </w:r>
      <w:r w:rsidRPr="009C2C9A">
        <w:t xml:space="preserve">, which </w:t>
      </w:r>
      <w:r w:rsidRPr="009C2C9A">
        <w:rPr>
          <w:rStyle w:val="StyleUnderline"/>
        </w:rPr>
        <w:t>offer numerous size, cost and safety benefits to traditional lithium-based batteries</w:t>
      </w:r>
      <w:r w:rsidRPr="009C2C9A">
        <w:t xml:space="preserve">. </w:t>
      </w:r>
      <w:proofErr w:type="gramStart"/>
      <w:r w:rsidRPr="009C2C9A">
        <w:t>flexible</w:t>
      </w:r>
      <w:proofErr w:type="gramEnd"/>
      <w:r w:rsidRPr="009C2C9A">
        <w:t xml:space="preserve"> battery wearable "</w:t>
      </w:r>
      <w:r w:rsidRPr="009C2C9A">
        <w:rPr>
          <w:rStyle w:val="StyleUnderline"/>
        </w:rPr>
        <w:t>Imprint Energy will address these shortcomings with its breakthrough zinc-based rechargeable battery technology</w:t>
      </w:r>
      <w:r w:rsidRPr="009C2C9A">
        <w:t>, ZincPoly," the firm says in its mission statement. "(</w:t>
      </w:r>
      <w:r w:rsidRPr="009C2C9A">
        <w:rPr>
          <w:rStyle w:val="StyleUnderline"/>
        </w:rPr>
        <w:t>ZincPoly) enables the production of ultrathin, flexible, high energy density rechargeable batteries for significantly lower cost and without the design limitations of safety concerns of other battery technologies</w:t>
      </w:r>
      <w:r w:rsidRPr="009C2C9A">
        <w:t xml:space="preserve">." The batteries can be printed on sheets by widely-used industrial screen printers, allowing for customisable product designs. Weird wearables Company co-founder Christine Ho developed the technology while she was still a graduate student at the University of California. </w:t>
      </w:r>
      <w:r w:rsidRPr="009C2C9A">
        <w:rPr>
          <w:rStyle w:val="StyleUnderline"/>
        </w:rPr>
        <w:t>The non-toxic, non-volatile properties of the batteries that Ho developed meant that they were safe to use, even within a bio-electronic context, such as implanted medical devices</w:t>
      </w:r>
      <w:r w:rsidRPr="009C2C9A">
        <w:t xml:space="preserve">. Related Solar Cells Integrated </w:t>
      </w:r>
      <w:proofErr w:type="gramStart"/>
      <w:r w:rsidRPr="009C2C9A">
        <w:t>Into</w:t>
      </w:r>
      <w:proofErr w:type="gramEnd"/>
      <w:r w:rsidRPr="009C2C9A">
        <w:t xml:space="preserve"> Fabrics Could Power Wearable Electronics Wearable Tech Improves Efficiency in the Workplace The zinc-based batteries have since been tested on wrist-worn devices but Ho claims that they could potentially be used even on "weird parts of your body like your eye". Imprint energy recently secured $6million (£3.5m) in Series </w:t>
      </w:r>
      <w:proofErr w:type="gramStart"/>
      <w:r w:rsidRPr="009C2C9A">
        <w:t>A</w:t>
      </w:r>
      <w:proofErr w:type="gramEnd"/>
      <w:r w:rsidRPr="009C2C9A">
        <w:t xml:space="preserve"> funding from Phoenix Venture Partners, Flextronics and AME Cloud in order to advance product development. It is also hoped that the proceeds and partners will assist the company in establishing itself in the wearable electronics and Internet of Things markets. Brooks Kincaid, co-founder and president of Imprint Energy, said: "</w:t>
      </w:r>
      <w:r w:rsidRPr="009C2C9A">
        <w:rPr>
          <w:rStyle w:val="StyleUnderline"/>
        </w:rPr>
        <w:t>Flextronics provides us with an attractive channel to potential customers and brings a wealth of experience in design, manufacturing and logistics that will help us scale</w:t>
      </w:r>
      <w:r w:rsidRPr="009C2C9A">
        <w:t>."</w:t>
      </w:r>
    </w:p>
    <w:p w:rsidR="009C2C9A" w:rsidRPr="009C2C9A" w:rsidRDefault="009C2C9A" w:rsidP="009C2C9A"/>
    <w:p w:rsidR="009C2C9A" w:rsidRPr="009C2C9A" w:rsidRDefault="009C2C9A" w:rsidP="009C2C9A">
      <w:pPr>
        <w:pStyle w:val="Heading4"/>
      </w:pPr>
      <w:r w:rsidRPr="009C2C9A">
        <w:t>Status quo solves – new advancements</w:t>
      </w:r>
    </w:p>
    <w:p w:rsidR="009C2C9A" w:rsidRPr="009C2C9A" w:rsidRDefault="009C2C9A" w:rsidP="009C2C9A">
      <w:r w:rsidRPr="009C2C9A">
        <w:rPr>
          <w:b/>
        </w:rPr>
        <w:t>Iacurci, 14</w:t>
      </w:r>
      <w:r w:rsidRPr="009C2C9A">
        <w:t xml:space="preserve"> – staff writer (Jenna, “Sand-Based Batteries Outperform the Current Standard,” Nature World News, 7/9/2014, </w:t>
      </w:r>
      <w:hyperlink r:id="rId239" w:history="1">
        <w:r w:rsidRPr="009C2C9A">
          <w:rPr>
            <w:rStyle w:val="Hyperlink"/>
          </w:rPr>
          <w:t>http://www.natureworldnews.com/articles/7976/20140709/sand-based-batteries-outperform-the-current-standard.htm</w:t>
        </w:r>
      </w:hyperlink>
      <w:r w:rsidRPr="009C2C9A">
        <w:t>) //RGP</w:t>
      </w:r>
    </w:p>
    <w:p w:rsidR="009C2C9A" w:rsidRPr="009C2C9A" w:rsidRDefault="009C2C9A" w:rsidP="009C2C9A">
      <w:r w:rsidRPr="009C2C9A">
        <w:t>ACURCI</w:t>
      </w:r>
    </w:p>
    <w:p w:rsidR="009C2C9A" w:rsidRPr="009C2C9A" w:rsidRDefault="009C2C9A" w:rsidP="009C2C9A">
      <w:r w:rsidRPr="009C2C9A">
        <w:t xml:space="preserve">It turns out that </w:t>
      </w:r>
      <w:r w:rsidRPr="009C2C9A">
        <w:rPr>
          <w:rStyle w:val="StyleUnderline"/>
        </w:rPr>
        <w:t>sand is the key ingredient to creating more efficient batteries</w:t>
      </w:r>
      <w:r w:rsidRPr="009C2C9A">
        <w:t xml:space="preserve">, </w:t>
      </w:r>
      <w:r w:rsidRPr="009C2C9A">
        <w:rPr>
          <w:rStyle w:val="StyleUnderline"/>
        </w:rPr>
        <w:t>researchers at the University of California, Riverside's Bourns College of Engineering found</w:t>
      </w:r>
      <w:r w:rsidRPr="009C2C9A">
        <w:t xml:space="preserve">. </w:t>
      </w:r>
      <w:r w:rsidRPr="009C2C9A">
        <w:rPr>
          <w:rStyle w:val="StyleUnderline"/>
        </w:rPr>
        <w:t>Sand-based lithium ion batteries outperformed the current industry standard by three times</w:t>
      </w:r>
      <w:r w:rsidRPr="009C2C9A">
        <w:t>. "</w:t>
      </w:r>
      <w:r w:rsidRPr="009C2C9A">
        <w:rPr>
          <w:rStyle w:val="StyleUnderline"/>
        </w:rPr>
        <w:t>This is the holy grail</w:t>
      </w:r>
      <w:r w:rsidRPr="009C2C9A">
        <w:t xml:space="preserve"> </w:t>
      </w:r>
      <w:r w:rsidRPr="009C2C9A">
        <w:rPr>
          <w:rStyle w:val="StyleUnderline"/>
        </w:rPr>
        <w:t>- a low cost, non-toxic, environmentally friendly way to produce high performance lithium ion battery anodes</w:t>
      </w:r>
      <w:r w:rsidRPr="009C2C9A">
        <w:t xml:space="preserve">," graduate student Zachary Favors, working with engineering professors Cengiz and Mihri Ozkan, said in a statement. Most people in a hurry don't have time to wait hours for their iPhones, iPads or even electric cars to fully charge. But with </w:t>
      </w:r>
      <w:r w:rsidRPr="009C2C9A">
        <w:rPr>
          <w:rStyle w:val="StyleUnderline"/>
        </w:rPr>
        <w:t xml:space="preserve">a new design of lithium-ion batteries, </w:t>
      </w:r>
      <w:r w:rsidRPr="009C2C9A">
        <w:t>you don't have to; they</w:t>
      </w:r>
      <w:r w:rsidRPr="009C2C9A">
        <w:rPr>
          <w:rStyle w:val="StyleUnderline"/>
        </w:rPr>
        <w:t xml:space="preserve"> reboot portable electronics in as little as 10 minutes. </w:t>
      </w:r>
      <w:r w:rsidRPr="009C2C9A">
        <w:t xml:space="preserve">Graphite is the material currently used for anodes, or the negative side of batteries. But </w:t>
      </w:r>
      <w:r w:rsidRPr="009C2C9A">
        <w:rPr>
          <w:rStyle w:val="StyleUnderline"/>
        </w:rPr>
        <w:t>as technology is advancing and becoming more powerful, graphite cannot keep up</w:t>
      </w:r>
      <w:r w:rsidRPr="009C2C9A">
        <w:t xml:space="preserve">. In his research, Favors focused on </w:t>
      </w:r>
      <w:r w:rsidRPr="009C2C9A">
        <w:rPr>
          <w:rStyle w:val="StyleUnderline"/>
        </w:rPr>
        <w:t>using silicon dioxide, or quartz</w:t>
      </w:r>
      <w:r w:rsidRPr="009C2C9A">
        <w:t xml:space="preserve"> - a primary component in sand - </w:t>
      </w:r>
      <w:r w:rsidRPr="009C2C9A">
        <w:rPr>
          <w:rStyle w:val="StyleUnderline"/>
        </w:rPr>
        <w:t>as a replacement for graphite at the nanoscale level</w:t>
      </w:r>
      <w:r w:rsidRPr="009C2C9A">
        <w:t xml:space="preserve">. His primary objective was </w:t>
      </w:r>
      <w:r w:rsidRPr="009C2C9A">
        <w:rPr>
          <w:rStyle w:val="StyleUnderline"/>
        </w:rPr>
        <w:t>to create better lithium-ion batteries that can be used for personal electronics and electric vehicles</w:t>
      </w:r>
      <w:r w:rsidRPr="009C2C9A">
        <w:t xml:space="preserve">. The problem with nanoscale silicon is that it degrades quickly and is hard to produce in large quantities. To get around this snag, Favors researched areas in the United States where sand has a high percentage of quartz - he ended up in the Cedar Creek Reservoir, east of Dallas. </w:t>
      </w:r>
      <w:r w:rsidRPr="009C2C9A">
        <w:rPr>
          <w:rStyle w:val="StyleUnderline"/>
        </w:rPr>
        <w:t>Through a series of purification steps, Favors ended up with pure silicon</w:t>
      </w:r>
      <w:r w:rsidRPr="009C2C9A">
        <w:t xml:space="preserve"> - whose porous, sponge-like consistency has resulted in its improved performance. The results could mean </w:t>
      </w:r>
      <w:r w:rsidRPr="009C2C9A">
        <w:rPr>
          <w:rStyle w:val="StyleUnderline"/>
        </w:rPr>
        <w:t>expanding the expected lifespan of silicon-based electric vehicle batteries up to three times or more</w:t>
      </w:r>
      <w:r w:rsidRPr="009C2C9A">
        <w:t xml:space="preserve">. Consumers would no longer have to pay thousands of dollars for replacement batteries for their mobile devices, tablets or even electric cars, and it could mean having to recharge battery-powered products every three days, instead of every day. Now, </w:t>
      </w:r>
      <w:r w:rsidRPr="009C2C9A">
        <w:rPr>
          <w:rStyle w:val="StyleUnderline"/>
        </w:rPr>
        <w:t>the research team is trying to produce larger quantities of the nano-silicon beach sand and is planning to move from coin-size batteries to pouch-size batteries that are used in cell phones</w:t>
      </w:r>
      <w:r w:rsidRPr="009C2C9A">
        <w:t>. The findings were published July 8 in the journal Nature Scientific Reports.</w:t>
      </w:r>
    </w:p>
    <w:p w:rsidR="009C2C9A" w:rsidRPr="009C2C9A" w:rsidRDefault="009C2C9A" w:rsidP="009C2C9A">
      <w:pPr>
        <w:pStyle w:val="Heading4"/>
      </w:pPr>
      <w:r w:rsidRPr="009C2C9A">
        <w:t>Status quo solves lithium batteries</w:t>
      </w:r>
    </w:p>
    <w:p w:rsidR="009C2C9A" w:rsidRPr="009C2C9A" w:rsidRDefault="009C2C9A" w:rsidP="009C2C9A">
      <w:r w:rsidRPr="009C2C9A">
        <w:rPr>
          <w:b/>
        </w:rPr>
        <w:t>Bloomberg News, 14</w:t>
      </w:r>
      <w:r w:rsidRPr="009C2C9A">
        <w:t xml:space="preserve"> – (“Lithium battery boom drives $6.2 billion deal,” LA Times, 7/15/2014, </w:t>
      </w:r>
      <w:hyperlink r:id="rId240" w:history="1">
        <w:r w:rsidRPr="009C2C9A">
          <w:rPr>
            <w:rStyle w:val="Hyperlink"/>
          </w:rPr>
          <w:t>http://www.latimes.com/business/la-fi-lithium-deal-20140715-story.html</w:t>
        </w:r>
      </w:hyperlink>
      <w:r w:rsidRPr="009C2C9A">
        <w:t>) //RGP</w:t>
      </w:r>
    </w:p>
    <w:p w:rsidR="009C2C9A" w:rsidRPr="009C2C9A" w:rsidRDefault="009C2C9A" w:rsidP="009C2C9A">
      <w:r w:rsidRPr="009C2C9A">
        <w:rPr>
          <w:rStyle w:val="StyleUnderline"/>
        </w:rPr>
        <w:t>The race to control the world’s biggest source of lithium used in everything from iPad batteries to electric cars and everyday drugs is on</w:t>
      </w:r>
      <w:r w:rsidRPr="009C2C9A">
        <w:t xml:space="preserve">. Albemarle Corp. agreed today to pay $6.2 billion in cash and stock for Princeton, New Jersey-based Rockwood Holdings Inc., the largest lithium producer. Rockwood is one of four companies that control about 90 percent of the market for lithium. </w:t>
      </w:r>
      <w:r w:rsidRPr="009C2C9A">
        <w:rPr>
          <w:rStyle w:val="StyleUnderline"/>
        </w:rPr>
        <w:t>Demand for the metal will expand as much as three times faster than the overall economy</w:t>
      </w:r>
      <w:r w:rsidRPr="009C2C9A">
        <w:t>, Baton Rogue, Louisiana-based Albemarle said today in an investor presentation. “</w:t>
      </w:r>
      <w:r w:rsidRPr="009C2C9A">
        <w:rPr>
          <w:rStyle w:val="StyleUnderline"/>
        </w:rPr>
        <w:t>Growth in lithium will come from the continued proliferation of electronic devices as well as energy storage</w:t>
      </w:r>
      <w:r w:rsidRPr="009C2C9A">
        <w:t>, with the prospects for battery growth within the automotive industry especially attractive,” Albemarle Chief Executive Officer Luke Kissam told analysts on a conference call. “</w:t>
      </w:r>
      <w:r w:rsidRPr="009C2C9A">
        <w:rPr>
          <w:rStyle w:val="StyleUnderline"/>
        </w:rPr>
        <w:t>We are going to see an inflection point in lithium</w:t>
      </w:r>
      <w:r w:rsidRPr="009C2C9A">
        <w:t xml:space="preserve">.” Other lithium producers are just as bullish. </w:t>
      </w:r>
      <w:r w:rsidRPr="009C2C9A">
        <w:rPr>
          <w:rStyle w:val="StyleUnderline"/>
        </w:rPr>
        <w:t>The world market may double in a decade with demand growing at 7 to 10 percent annually</w:t>
      </w:r>
      <w:r w:rsidRPr="009C2C9A">
        <w:t xml:space="preserve">, Chile’s Soc. Quimica &amp; Minera de Chile SA said in April. Tesla Motor Inc. the carmaker led by Elon Musk, plans a battery “gigafactory” that may consume as much as 17 percent of current lithium output, Goldman Sachs Group Inc. said in February. Tesla said in March that the $5 billion plant will only use only raw materials sourced in North America. The Albemarle deal is the latest example of consolidation in the highly concentrated lithium industry. In 2012, China’s Chengdu Tianqi Industry Group Co. agreed to buy Australia’s Talison Lithium Ltd., owner of the world’s largest open-pit lithium mine. Chengdu later agreed to sell a stake in the mine to Rockwood, which had unsuccessfully bid for Talison. Talison, Rockwood, Philadelphia-based FMC Corp. and SQM control about 90 percent of worldwide lithium production, according to Jefferies &amp; Co. Albemarle agreed to pay $50.65 in cash and 0.4803 of a share for each Rockwood share. That values Rockwood at $85.53 a share, or 13 percent more than yesterday’s closing price, the companies said in a statement. </w:t>
      </w:r>
      <w:r w:rsidRPr="009C2C9A">
        <w:rPr>
          <w:rStyle w:val="StyleUnderline"/>
        </w:rPr>
        <w:t>Bank of America Merrill Lynch is providing financing for the cash portion of the deal, which is expected to close in the first quarter of 2015</w:t>
      </w:r>
      <w:r w:rsidRPr="009C2C9A">
        <w:t xml:space="preserve">. </w:t>
      </w:r>
      <w:r w:rsidRPr="009C2C9A">
        <w:rPr>
          <w:rStyle w:val="StyleUnderline"/>
        </w:rPr>
        <w:t>Albemarle investors will own 70 percent of the combined company and Rockwood holders the rest</w:t>
      </w:r>
      <w:r w:rsidRPr="009C2C9A">
        <w:t xml:space="preserve">. Albemarle’s Kissam will be CEO. Albemarle said the deal isn’t contingent on the completion of Huntsman Corp.’s planned acquisition of Rockwood’s titanium- dioxide business. </w:t>
      </w:r>
      <w:r w:rsidRPr="009C2C9A">
        <w:rPr>
          <w:rStyle w:val="StyleUnderline"/>
        </w:rPr>
        <w:t>Today’s deal is the largest takeover of a diversified chemicals company since Solvay SA bought Rhodia SA in 2011, according to data compiled by Bloomberg. It will add to Albemarle’s cash earnings per share in the first year, according to the statement</w:t>
      </w:r>
      <w:r w:rsidRPr="009C2C9A">
        <w:t>. Albemarle expects about $100 million in cost savings by 2016. Rockwood rose 12 percent to $84.95 at 9:58 a.m. in New York while Albemarle was up 0.8 percent at $73.18.</w:t>
      </w:r>
    </w:p>
    <w:p w:rsidR="009C2C9A" w:rsidRPr="009C2C9A" w:rsidRDefault="009C2C9A" w:rsidP="009C2C9A"/>
    <w:p w:rsidR="009C2C9A" w:rsidRPr="009C2C9A" w:rsidRDefault="009C2C9A" w:rsidP="009C2C9A"/>
    <w:p w:rsidR="009C2C9A" w:rsidRPr="009C2C9A" w:rsidRDefault="009C2C9A" w:rsidP="009C2C9A">
      <w:pPr>
        <w:pStyle w:val="Heading2"/>
      </w:pPr>
      <w:r w:rsidRPr="009C2C9A">
        <w:t>Meltdowns</w:t>
      </w:r>
    </w:p>
    <w:p w:rsidR="009C2C9A" w:rsidRPr="009C2C9A" w:rsidRDefault="009C2C9A" w:rsidP="009C2C9A">
      <w:pPr>
        <w:pStyle w:val="Heading4"/>
      </w:pPr>
      <w:r w:rsidRPr="009C2C9A">
        <w:t>No impact – empirics</w:t>
      </w:r>
    </w:p>
    <w:p w:rsidR="009C2C9A" w:rsidRPr="009C2C9A" w:rsidRDefault="009C2C9A" w:rsidP="009C2C9A">
      <w:r w:rsidRPr="009C2C9A">
        <w:rPr>
          <w:b/>
        </w:rPr>
        <w:t>Marder, 11</w:t>
      </w:r>
      <w:r w:rsidRPr="009C2C9A">
        <w:t xml:space="preserve"> – staff writer (Jenny, “Mechanics of a Nuclear Meltdown Explained,” PBS, 3/15/2011, </w:t>
      </w:r>
      <w:hyperlink r:id="rId241" w:history="1">
        <w:r w:rsidRPr="009C2C9A">
          <w:rPr>
            <w:rStyle w:val="Hyperlink"/>
          </w:rPr>
          <w:t>http://www.pbs.org/newshour/rundown/mechanics-of-a-meltdown-explained/</w:t>
        </w:r>
      </w:hyperlink>
      <w:r w:rsidRPr="009C2C9A">
        <w:t>) //RGP</w:t>
      </w:r>
    </w:p>
    <w:p w:rsidR="009C2C9A" w:rsidRPr="009C2C9A" w:rsidRDefault="009C2C9A" w:rsidP="009C2C9A">
      <w:r w:rsidRPr="009C2C9A">
        <w:t xml:space="preserve">After a powerful explosion on Tuesday, </w:t>
      </w:r>
      <w:r w:rsidRPr="009C2C9A">
        <w:rPr>
          <w:rStyle w:val="StyleUnderline"/>
        </w:rPr>
        <w:t>Japanese workers are still struggling to regain control of an earthquake and tsunami-damaged nuclear power plant amid worsening fears of a full meltdown</w:t>
      </w:r>
      <w:r w:rsidRPr="009C2C9A">
        <w:t xml:space="preserve">. Which raises the questions: What exactly is a nuclear meltdown? And what is a partial meltdown? “This term ‘meltdown’ is being bandied about, and I think </w:t>
      </w:r>
      <w:r w:rsidRPr="009C2C9A">
        <w:rPr>
          <w:rStyle w:val="StyleUnderline"/>
        </w:rPr>
        <w:t>people think that you get the fuel hot and things start melting and become liquid</w:t>
      </w:r>
      <w:r w:rsidRPr="009C2C9A">
        <w:t xml:space="preserve">,” said Charles Ferguson, physicist and president of the Federation of American Scientists. “But </w:t>
      </w:r>
      <w:r w:rsidRPr="009C2C9A">
        <w:rPr>
          <w:rStyle w:val="StyleUnderline"/>
        </w:rPr>
        <w:t>there are different steps along the way</w:t>
      </w:r>
      <w:r w:rsidRPr="009C2C9A">
        <w:t xml:space="preserve">.” Inside the core of the boiling water reactors at Japan’s Fukushima Dai-ichi facility are thousands of zirconium metal fuel rods, each stacked with ceramic pellets the size of pencil erasers. These pellets contain uranium dioxide. Under normal circumstances, energy is generated by harnessing the heat produced through an atom-splitting process called nuclear fission. As uranium atoms split, they produce heat, while creating what’s known as fission products. These are radioactive fragments, such as barium, iodine and Cesium-137. In a working nuclear reactor, water gets pumped into the reactor’s heated core, boils, turns into steam and powers a turbine, generating electricity. “Basically, </w:t>
      </w:r>
      <w:r w:rsidRPr="009C2C9A">
        <w:rPr>
          <w:rStyle w:val="StyleUnderline"/>
        </w:rPr>
        <w:t>each uranium atom splits into two parts, and you get a whole soup of elements in the middle of the periodic table</w:t>
      </w:r>
      <w:r w:rsidRPr="009C2C9A">
        <w:t xml:space="preserve">,” said Arjun Makhijani, a nuclear engineer and president of the Institute for Energy and Environmental Research. A reactor is like a pressure cooker. It contains boiling water and steam, and as temperature rises, so does pressure, since the steam can’t escape. </w:t>
      </w:r>
      <w:r w:rsidRPr="009C2C9A">
        <w:rPr>
          <w:rStyle w:val="StyleUnderline"/>
        </w:rPr>
        <w:t>In the event of a cooling failure, water gets injected to cool the fuel rods, and pressure builds</w:t>
      </w:r>
      <w:r w:rsidRPr="009C2C9A">
        <w:t xml:space="preserve">. This superheated core must be cooled with water to prevent overheating and an excessive buildup of steam, which can cause an explosion. </w:t>
      </w:r>
      <w:r w:rsidRPr="009C2C9A">
        <w:rPr>
          <w:rStyle w:val="StyleUnderline"/>
        </w:rPr>
        <w:t>In Japan, they’ve been relieving pressure by releasing steam through pressure valves. But it’s a trade-off, as there’s no way to do this without also releasing some radioactive material</w:t>
      </w:r>
      <w:r w:rsidRPr="009C2C9A">
        <w:t xml:space="preserve">. A nuclear meltdown is an accident resulting from severe heating and a lack of sufficient cooling at the reactor core, and it occurs in different stages. As the core heats, the zirconium metal reacts with steam to become zirconium oxide. This oxidation process releases additional heat, further increasing the temperature inside the core. High temperatures cause the zirconium coating that covers the surface of the fuel rods to blister and balloon. In time, that ultra-hot zirconium metal starts to melt. Exposed parts of the fuel rods eventually become liquid, sink down into the coolant and solidify. And that’s just the beginning of a potentially catastrophic event. “This can clog and prevent the flow of more coolant,” Ferguson said. “And that can become a vicious cycle. Partial melting can solidify and block cooling channels, leading to more melting and higher temperatures if adequate cooling isn’t present.” A full meltdown would involve all of the fuel in that core melting and a mass of molten material falling and settling at the bottom of the reactor vessel. If the vessel is ruptured, the material could flow into the larger containment building surrounding it. </w:t>
      </w:r>
      <w:r w:rsidRPr="009C2C9A">
        <w:rPr>
          <w:rStyle w:val="StyleUnderline"/>
        </w:rPr>
        <w:t>That containment is shielded by protective layers of steel and concrete</w:t>
      </w:r>
      <w:r w:rsidRPr="009C2C9A">
        <w:t>. “But if that containment is ruptured, then potentially a lot of material could go into the environment,” Ferguson said. Meltdown can also occur in the pools containing spent fuel rods. Used fuel rods are removed from the reactor and submerged in what’s called a spent fuel pool, which cools and shields the radioactive material. Ov</w:t>
      </w:r>
      <w:r w:rsidRPr="009C2C9A">
        <w:rPr>
          <w:rStyle w:val="StyleUnderline"/>
        </w:rPr>
        <w:t>erheating of the spent fuel pools could cause the water containing and cooling the rods to evaporate</w:t>
      </w:r>
      <w:r w:rsidRPr="009C2C9A">
        <w:t>. Without coolant, the fuel rods become highly vulnerable to catching fire and spontaneously combusting, releasing dangerous levels of radiation into the atmosphere. “</w:t>
      </w:r>
      <w:r w:rsidRPr="009C2C9A">
        <w:rPr>
          <w:rStyle w:val="StyleUnderline"/>
        </w:rPr>
        <w:t>Water not only provides cooling, but it provides shielding</w:t>
      </w:r>
      <w:r w:rsidRPr="009C2C9A">
        <w:t>,” said Robert Alvarez, a nuclear expert and a senior scholar at the Institute for Policy Studies. “[Radiation] dose rates coming off from spent fuel at distances of 50 to 100 yards could be life-threatening.” Since spent fuel is less radioactive than fuel in the reactor core, these pools are easier to control, said Peter Caracappa, a professor and radiation safety officer at Rensselaer Polytechnic Institute. But they’re also less contained. “If material is released, it has a greater potential to spread because there’s no primary containment,” he said. Most of the problems with the backup generators were caused by the tsunami flooding them. But Makhijani suspects that unseen damage from the earthquake may be adding another challenge. “I think because the earthquake was so severe, there’s probably a lot of damage becoming apparent now,” he said. “Valves might have become displaced, and there may be cracked pipes. We can’t know, because there’s no way to suspect. Yesterday, they had trouble releasing a valve. And they’ve had trouble maintaining coolant inside, which means leaks.”</w:t>
      </w:r>
    </w:p>
    <w:p w:rsidR="009C2C9A" w:rsidRPr="009C2C9A" w:rsidRDefault="009C2C9A" w:rsidP="009C2C9A">
      <w:pPr>
        <w:keepNext/>
        <w:keepLines/>
        <w:spacing w:before="200"/>
        <w:outlineLvl w:val="3"/>
        <w:rPr>
          <w:rFonts w:eastAsia="SimSun"/>
          <w:b/>
          <w:bCs/>
          <w:iCs/>
        </w:rPr>
      </w:pPr>
      <w:r w:rsidRPr="009C2C9A">
        <w:rPr>
          <w:rFonts w:eastAsia="SimSun"/>
          <w:b/>
          <w:bCs/>
          <w:iCs/>
        </w:rPr>
        <w:t xml:space="preserve">No extinction – empirics – reactors leak </w:t>
      </w:r>
      <w:r w:rsidRPr="009C2C9A">
        <w:rPr>
          <w:rFonts w:eastAsia="SimSun"/>
          <w:b/>
          <w:bCs/>
          <w:iCs/>
          <w:u w:val="single"/>
        </w:rPr>
        <w:t>literally</w:t>
      </w:r>
      <w:r w:rsidRPr="009C2C9A">
        <w:rPr>
          <w:rFonts w:eastAsia="SimSun"/>
          <w:b/>
          <w:bCs/>
          <w:iCs/>
        </w:rPr>
        <w:t xml:space="preserve"> all the time</w:t>
      </w:r>
    </w:p>
    <w:p w:rsidR="009C2C9A" w:rsidRPr="009C2C9A" w:rsidRDefault="009C2C9A" w:rsidP="009C2C9A">
      <w:r w:rsidRPr="009C2C9A">
        <w:rPr>
          <w:b/>
        </w:rPr>
        <w:t>Nichols 13</w:t>
      </w:r>
      <w:r w:rsidRPr="009C2C9A">
        <w:t xml:space="preserve"> – columnist @ Veterans Today (Bob Nichols, 4/6/13, “All Nuclear Reactors Leak All of he Time,” http://www.veteranstoday.com/2013/04/06/all-reactors-leak-all-the-time/)//twonily</w:t>
      </w:r>
    </w:p>
    <w:p w:rsidR="009C2C9A" w:rsidRPr="009C2C9A" w:rsidRDefault="009C2C9A" w:rsidP="009C2C9A">
      <w:r w:rsidRPr="009C2C9A">
        <w:t xml:space="preserve">(San Francisco) Reportedly Americans widely believe in God and lead the world in the percentage of citizens in prison and on parole. That is actual reality from an imaginary character in a TV show. The Gallup Poll also says it is true and has been for years. </w:t>
      </w:r>
      <w:r w:rsidRPr="009C2C9A">
        <w:rPr>
          <w:u w:val="single"/>
        </w:rPr>
        <w:t>Most Americans believe</w:t>
      </w:r>
      <w:r w:rsidRPr="009C2C9A">
        <w:t xml:space="preserve"> that </w:t>
      </w:r>
      <w:r w:rsidRPr="009C2C9A">
        <w:rPr>
          <w:u w:val="single"/>
        </w:rPr>
        <w:t>nuke reactors are safe and quite sound</w:t>
      </w:r>
      <w:r w:rsidRPr="009C2C9A">
        <w:t xml:space="preserve">, too. Wonder why they do that? </w:t>
      </w:r>
      <w:r w:rsidRPr="009C2C9A">
        <w:rPr>
          <w:u w:val="single"/>
        </w:rPr>
        <w:t>Most people at one time in their lives watched as steam escapes from a pressure cooker</w:t>
      </w:r>
      <w:r w:rsidRPr="009C2C9A">
        <w:t xml:space="preserve"> and accept it as real and true. </w:t>
      </w:r>
      <w:r w:rsidRPr="009C2C9A">
        <w:rPr>
          <w:b/>
          <w:iCs/>
          <w:u w:val="single"/>
          <w:bdr w:val="single" w:sz="18" w:space="0" w:color="auto"/>
        </w:rPr>
        <w:t>A reactor is very much the same thing</w:t>
      </w:r>
      <w:r w:rsidRPr="009C2C9A">
        <w:t xml:space="preserve">. The “cooks,” called “Operators,” even take the lid off from time to time too. </w:t>
      </w:r>
      <w:r w:rsidRPr="009C2C9A">
        <w:rPr>
          <w:u w:val="single"/>
        </w:rPr>
        <w:t>A nuclear reactor is just an expensive, overly complicated way to heat water to make steam.</w:t>
      </w:r>
      <w:r w:rsidRPr="009C2C9A">
        <w:t xml:space="preserve"> Of course </w:t>
      </w:r>
      <w:r w:rsidRPr="009C2C9A">
        <w:rPr>
          <w:b/>
          <w:iCs/>
          <w:u w:val="single"/>
          <w:bdr w:val="single" w:sz="18" w:space="0" w:color="auto"/>
        </w:rPr>
        <w:t>all reactors leak</w:t>
      </w:r>
      <w:r w:rsidRPr="009C2C9A">
        <w:t xml:space="preserve">! All nuclear reactors also actually manufacture more than 1,946 dangerous and known radioactive metals, gases and aerosols. </w:t>
      </w:r>
      <w:r w:rsidRPr="009C2C9A">
        <w:rPr>
          <w:u w:val="single"/>
        </w:rPr>
        <w:t xml:space="preserve">Many isotopes, such as radioactive hydrogen, </w:t>
      </w:r>
      <w:r w:rsidRPr="009C2C9A">
        <w:rPr>
          <w:b/>
          <w:iCs/>
          <w:u w:val="single"/>
          <w:bdr w:val="single" w:sz="18" w:space="0" w:color="auto"/>
        </w:rPr>
        <w:t>simply cannot be contained</w:t>
      </w:r>
      <w:r w:rsidRPr="009C2C9A">
        <w:t>. So, they barely even try. It is mostly just a show for the rubes</w:t>
      </w:r>
      <w:proofErr w:type="gramStart"/>
      <w:r w:rsidRPr="009C2C9A">
        <w:t>.[</w:t>
      </w:r>
      <w:proofErr w:type="gramEnd"/>
      <w:r w:rsidRPr="009C2C9A">
        <w:t>1]</w:t>
      </w:r>
    </w:p>
    <w:p w:rsidR="009C2C9A" w:rsidRPr="009C2C9A" w:rsidRDefault="009C2C9A" w:rsidP="009C2C9A">
      <w:pPr>
        <w:keepNext/>
        <w:keepLines/>
        <w:spacing w:before="200"/>
        <w:outlineLvl w:val="3"/>
        <w:rPr>
          <w:rFonts w:eastAsia="SimSun"/>
          <w:b/>
          <w:bCs/>
          <w:iCs/>
        </w:rPr>
      </w:pPr>
      <w:r w:rsidRPr="009C2C9A">
        <w:rPr>
          <w:rFonts w:eastAsia="SimSun"/>
          <w:b/>
          <w:bCs/>
          <w:iCs/>
        </w:rPr>
        <w:t xml:space="preserve">Even </w:t>
      </w:r>
      <w:r w:rsidRPr="009C2C9A">
        <w:rPr>
          <w:rFonts w:eastAsia="SimSun"/>
          <w:b/>
          <w:bCs/>
          <w:iCs/>
          <w:u w:val="single"/>
        </w:rPr>
        <w:t>explosions</w:t>
      </w:r>
      <w:r w:rsidRPr="009C2C9A">
        <w:rPr>
          <w:rFonts w:eastAsia="SimSun"/>
          <w:b/>
          <w:bCs/>
          <w:iCs/>
        </w:rPr>
        <w:t xml:space="preserve"> don’t cause leaks – empirics</w:t>
      </w:r>
    </w:p>
    <w:p w:rsidR="009C2C9A" w:rsidRPr="009C2C9A" w:rsidRDefault="009C2C9A" w:rsidP="009C2C9A">
      <w:r w:rsidRPr="009C2C9A">
        <w:rPr>
          <w:b/>
        </w:rPr>
        <w:t>Bellona News 11</w:t>
      </w:r>
      <w:r w:rsidRPr="009C2C9A">
        <w:t xml:space="preserve"> – (9/12/11, “Breaking: Explosion rocks French nuclear facility; no radiation leaks apparent,” http://bellona.org/news/nuclear-issues/accidents-and-incidents/2011-09-breaking-explosion-rocks-french-nuclear-facility-no-radiation-leaks-apparent)//twonily</w:t>
      </w:r>
    </w:p>
    <w:p w:rsidR="009C2C9A" w:rsidRPr="009C2C9A" w:rsidRDefault="009C2C9A" w:rsidP="009C2C9A">
      <w:r w:rsidRPr="009C2C9A">
        <w:rPr>
          <w:u w:val="single"/>
        </w:rPr>
        <w:t xml:space="preserve">There is </w:t>
      </w:r>
      <w:r w:rsidRPr="009C2C9A">
        <w:rPr>
          <w:b/>
          <w:iCs/>
          <w:u w:val="single"/>
          <w:bdr w:val="single" w:sz="18" w:space="0" w:color="auto"/>
        </w:rPr>
        <w:t>no immediate evidence</w:t>
      </w:r>
      <w:r w:rsidRPr="009C2C9A">
        <w:rPr>
          <w:u w:val="single"/>
        </w:rPr>
        <w:t xml:space="preserve"> of a radioactive leak after a blast at the southern French nuclear facility</w:t>
      </w:r>
      <w:r w:rsidRPr="009C2C9A">
        <w:t xml:space="preserve"> of Marcoule near Nimes </w:t>
      </w:r>
      <w:r w:rsidRPr="009C2C9A">
        <w:rPr>
          <w:u w:val="single"/>
        </w:rPr>
        <w:t>which killed one person and injured four others</w:t>
      </w:r>
      <w:r w:rsidRPr="009C2C9A">
        <w:t xml:space="preserve">, one seriously, French media have reported and safety officials have confirmed. </w:t>
      </w:r>
      <w:r w:rsidRPr="009C2C9A">
        <w:rPr>
          <w:b/>
          <w:iCs/>
          <w:u w:val="single"/>
          <w:bdr w:val="single" w:sz="18" w:space="0" w:color="auto"/>
        </w:rPr>
        <w:t>There was no risk of a radioactive leak after the blast</w:t>
      </w:r>
      <w:r w:rsidRPr="009C2C9A">
        <w:t xml:space="preserve">, caused by a fire near a furnace in the Centraco radioactive waste storage site, said officials according to various media reports. The plant’s owner, national electricity provider EDF, said </w:t>
      </w:r>
      <w:r w:rsidRPr="009C2C9A">
        <w:rPr>
          <w:u w:val="single"/>
        </w:rPr>
        <w:t>it had been “an industrial accident, not a nuclear accident.”</w:t>
      </w:r>
      <w:r w:rsidRPr="009C2C9A">
        <w:t xml:space="preserve"> “For the time being </w:t>
      </w:r>
      <w:r w:rsidRPr="009C2C9A">
        <w:rPr>
          <w:b/>
          <w:iCs/>
          <w:u w:val="single"/>
          <w:bdr w:val="single" w:sz="18" w:space="0" w:color="auto"/>
        </w:rPr>
        <w:t>nothing has made it outside</w:t>
      </w:r>
      <w:r w:rsidRPr="009C2C9A">
        <w:t xml:space="preserve">,” said one spokesman for France’s Atomic Energy Commission who spoke anonymously to the BBC. The Centraco treatment centre, which has been operational since February of 1999, belongs to a subsidiary of EDF. It produces MOX fuel, which recycles plutonium from nuclear weapons. “[Marcoule] is French version of Sellafield. It is difficult to evaluate right now how serious the situation is based on the information we have at the moment. But it can develop further,” said Bellona nuclear physicist Nils Bøhmer. The local Midi Libre newspaper, on its web site, said an oven exploded at the plant, killing one person and seriously injuring another. </w:t>
      </w:r>
      <w:r w:rsidRPr="009C2C9A">
        <w:rPr>
          <w:u w:val="single"/>
        </w:rPr>
        <w:t>No radiation leak was reported,</w:t>
      </w:r>
      <w:r w:rsidRPr="009C2C9A">
        <w:t xml:space="preserve"> the report said, adding that </w:t>
      </w:r>
      <w:r w:rsidRPr="009C2C9A">
        <w:rPr>
          <w:u w:val="single"/>
        </w:rPr>
        <w:t>no quarantine or evacuation orders were issued for neighboring towns</w:t>
      </w:r>
      <w:r w:rsidRPr="009C2C9A">
        <w:t xml:space="preserve">. A security perimeter has been set up because of the risk of leakage. The explosion hit the site at 11:45 local time. The EDF spokesman said </w:t>
      </w:r>
      <w:r w:rsidRPr="009C2C9A">
        <w:rPr>
          <w:u w:val="single"/>
        </w:rPr>
        <w:t>the furnace affected had been burning contaminated waste, including fuels</w:t>
      </w:r>
      <w:r w:rsidRPr="009C2C9A">
        <w:t xml:space="preserve">, tools and clothing, which had been used in nuclear energy production. “The fire caused by the explosion was under control,” he told the BBC. The International Atomic Energy Agency (IAEA) said it was in touch with the French authorities to learn more </w:t>
      </w:r>
      <w:proofErr w:type="gramStart"/>
      <w:r w:rsidRPr="009C2C9A">
        <w:t>about</w:t>
      </w:r>
      <w:proofErr w:type="gramEnd"/>
      <w:r w:rsidRPr="009C2C9A">
        <w:t xml:space="preserve"> the nature of the explosion. IAEA Director General Yukiya Amano said the organisation’s incident centre had been “immediately activated,” Reuters reports. A statement issued by the Nuclear Safety Authority also said there have been no radiation leaks outside of the plant. Staff at the plant reacted to the accident according to planned procedures, it said. France’s Nuclear Safety Authority, however, is not noted for its transparency. Operational since 1956, the Marcoule plant is a major site involved with the decommissioning of nuclear facilities, and operates a pressurised water reactor used to produce tritium. The site is has also been used since 1995 by French nuclear giant Areva to produce MOX fuel at the site’s MELOX factory, which recycles plutonium from nuclear weapons. Part of the process involves firing superheated plutonium and uranium pellets in an oven. The Marcoule plant is located in the Gard department in Languedoc-Roussillon region, near France’s Mediterranean coast. Marcoule: Sellafield’s French brother </w:t>
      </w:r>
      <w:proofErr w:type="gramStart"/>
      <w:r w:rsidRPr="009C2C9A">
        <w:t>Its</w:t>
      </w:r>
      <w:proofErr w:type="gramEnd"/>
      <w:r w:rsidRPr="009C2C9A">
        <w:t xml:space="preserve"> first major role upon opening was weapons production as France sought a place among nuclear nations. Its </w:t>
      </w:r>
      <w:r w:rsidRPr="009C2C9A">
        <w:rPr>
          <w:u w:val="single"/>
        </w:rPr>
        <w:t>reactors generated</w:t>
      </w:r>
      <w:r w:rsidRPr="009C2C9A">
        <w:t xml:space="preserve"> the first </w:t>
      </w:r>
      <w:r w:rsidRPr="009C2C9A">
        <w:rPr>
          <w:u w:val="single"/>
        </w:rPr>
        <w:t>plutonium for France’s first nuclear weapons test</w:t>
      </w:r>
      <w:r w:rsidRPr="009C2C9A">
        <w:t xml:space="preserve"> in 1960. Its reactor producing tritium as fuel for hydrogen as well as other weapons related reactors sprang up as the arms race gained international traction. The site also houses an experimental Phenix fast-breeder reactor which since 1995 has combine fissile uranium and plutonium into mixed oxide or MOX fuel that can be used in civilian nuclear power stations. </w:t>
      </w:r>
    </w:p>
    <w:p w:rsidR="009C2C9A" w:rsidRPr="009C2C9A" w:rsidRDefault="009C2C9A" w:rsidP="009C2C9A"/>
    <w:p w:rsidR="009C2C9A" w:rsidRPr="009C2C9A" w:rsidRDefault="009C2C9A" w:rsidP="009C2C9A">
      <w:pPr>
        <w:keepNext/>
        <w:keepLines/>
        <w:spacing w:before="200"/>
        <w:outlineLvl w:val="3"/>
        <w:rPr>
          <w:rFonts w:eastAsia="SimSun"/>
          <w:b/>
          <w:bCs/>
          <w:iCs/>
          <w:u w:val="single"/>
        </w:rPr>
      </w:pPr>
      <w:r w:rsidRPr="009C2C9A">
        <w:rPr>
          <w:rFonts w:eastAsia="SimSun"/>
          <w:b/>
          <w:bCs/>
          <w:iCs/>
        </w:rPr>
        <w:t xml:space="preserve">Coal plants disprove the impact – they emit </w:t>
      </w:r>
      <w:r w:rsidRPr="009C2C9A">
        <w:rPr>
          <w:rFonts w:eastAsia="SimSun"/>
          <w:b/>
          <w:bCs/>
          <w:iCs/>
          <w:u w:val="single"/>
        </w:rPr>
        <w:t>way more radiation</w:t>
      </w:r>
      <w:r w:rsidRPr="009C2C9A">
        <w:rPr>
          <w:rFonts w:eastAsia="SimSun"/>
          <w:b/>
          <w:bCs/>
          <w:iCs/>
        </w:rPr>
        <w:t xml:space="preserve"> than a </w:t>
      </w:r>
      <w:r w:rsidRPr="009C2C9A">
        <w:rPr>
          <w:rFonts w:eastAsia="SimSun"/>
          <w:b/>
          <w:bCs/>
          <w:iCs/>
          <w:u w:val="single"/>
        </w:rPr>
        <w:t>global meltdown</w:t>
      </w:r>
    </w:p>
    <w:p w:rsidR="009C2C9A" w:rsidRPr="009C2C9A" w:rsidRDefault="009C2C9A" w:rsidP="009C2C9A">
      <w:r w:rsidRPr="009C2C9A">
        <w:rPr>
          <w:b/>
        </w:rPr>
        <w:t>Worstall 13</w:t>
      </w:r>
      <w:r w:rsidRPr="009C2C9A">
        <w:t xml:space="preserve"> – Forbes Contributor focusing on business and technology (Tim Worstall, 8/10/13, “The Fukushima Radiation Leak Is Equal to 76 Milion Bananas,” http://www.forbes.com/sites/timworstall/2013/08/10/the-fukushima-radiation-leak-is-equal-to-76-million-bananas/)//twonily</w:t>
      </w:r>
    </w:p>
    <w:p w:rsidR="009C2C9A" w:rsidRPr="009C2C9A" w:rsidRDefault="009C2C9A" w:rsidP="009C2C9A">
      <w:r w:rsidRPr="009C2C9A">
        <w:t xml:space="preserve">Not that Greenpeace is ever going to say anything other than that nuclear power is the work of the very devil of course. And </w:t>
      </w:r>
      <w:r w:rsidRPr="009C2C9A">
        <w:rPr>
          <w:u w:val="single"/>
        </w:rPr>
        <w:t>the headlines</w:t>
      </w:r>
      <w:r w:rsidRPr="009C2C9A">
        <w:t xml:space="preserve"> do indeed </w:t>
      </w:r>
      <w:r w:rsidRPr="009C2C9A">
        <w:rPr>
          <w:u w:val="single"/>
        </w:rPr>
        <w:t>seem alarming</w:t>
      </w:r>
      <w:r w:rsidRPr="009C2C9A">
        <w:t xml:space="preserve">: Radioactive Fukushima groundwater rises above barrier – Up to 40 trillion becquerels released into Pacific ocean so far – Storage for radioactive water running out. Or: Tepco admitted on Friday that </w:t>
      </w:r>
      <w:r w:rsidRPr="009C2C9A">
        <w:rPr>
          <w:u w:val="single"/>
        </w:rPr>
        <w:t xml:space="preserve">a cumulative 20 trillion to 40 trillion </w:t>
      </w:r>
      <w:proofErr w:type="gramStart"/>
      <w:r w:rsidRPr="009C2C9A">
        <w:rPr>
          <w:u w:val="single"/>
        </w:rPr>
        <w:t>becquerels</w:t>
      </w:r>
      <w:proofErr w:type="gramEnd"/>
      <w:r w:rsidRPr="009C2C9A">
        <w:rPr>
          <w:u w:val="single"/>
        </w:rPr>
        <w:t xml:space="preserve"> of radioactive tritium</w:t>
      </w:r>
      <w:r w:rsidRPr="009C2C9A">
        <w:t xml:space="preserve"> may have </w:t>
      </w:r>
      <w:r w:rsidRPr="009C2C9A">
        <w:rPr>
          <w:u w:val="single"/>
        </w:rPr>
        <w:t>leaked into the sea</w:t>
      </w:r>
      <w:r w:rsidRPr="009C2C9A">
        <w:t xml:space="preserve"> since the disaster. Most of us haven’t a clue what that means of course. We don’t instinctively understand what a </w:t>
      </w:r>
      <w:proofErr w:type="gramStart"/>
      <w:r w:rsidRPr="009C2C9A">
        <w:t>becquerel</w:t>
      </w:r>
      <w:proofErr w:type="gramEnd"/>
      <w:r w:rsidRPr="009C2C9A">
        <w:t xml:space="preserve"> is in the same way that we do pound, pint or gallons, and certainly trillions of anything sounds hideous. But don’t forget that trillions of picogrammes of dihydrogen monoxide is also the major ingredient in a glass of beer. So what </w:t>
      </w:r>
      <w:r w:rsidRPr="009C2C9A">
        <w:rPr>
          <w:u w:val="single"/>
        </w:rPr>
        <w:t xml:space="preserve">we really want to know is whether 20 trillion </w:t>
      </w:r>
      <w:proofErr w:type="gramStart"/>
      <w:r w:rsidRPr="009C2C9A">
        <w:rPr>
          <w:u w:val="single"/>
        </w:rPr>
        <w:t>becquerels</w:t>
      </w:r>
      <w:proofErr w:type="gramEnd"/>
      <w:r w:rsidRPr="009C2C9A">
        <w:rPr>
          <w:u w:val="single"/>
        </w:rPr>
        <w:t xml:space="preserve"> of radiation is</w:t>
      </w:r>
      <w:r w:rsidRPr="009C2C9A">
        <w:t xml:space="preserve"> actually an </w:t>
      </w:r>
      <w:r w:rsidRPr="009C2C9A">
        <w:rPr>
          <w:b/>
          <w:iCs/>
          <w:u w:val="single"/>
          <w:bdr w:val="single" w:sz="18" w:space="0" w:color="auto"/>
        </w:rPr>
        <w:t>important</w:t>
      </w:r>
      <w:r w:rsidRPr="009C2C9A">
        <w:t xml:space="preserve"> number. </w:t>
      </w:r>
      <w:r w:rsidRPr="009C2C9A">
        <w:rPr>
          <w:b/>
          <w:iCs/>
          <w:u w:val="single"/>
          <w:bdr w:val="single" w:sz="18" w:space="0" w:color="auto"/>
        </w:rPr>
        <w:t>To which the answer is no, it isn’t.</w:t>
      </w:r>
      <w:r w:rsidRPr="009C2C9A">
        <w:rPr>
          <w:u w:val="single"/>
        </w:rPr>
        <w:t xml:space="preserve"> This is actually around and about</w:t>
      </w:r>
      <w:r w:rsidRPr="009C2C9A">
        <w:t xml:space="preserve"> (perhaps a little over) </w:t>
      </w:r>
      <w:r w:rsidRPr="009C2C9A">
        <w:rPr>
          <w:u w:val="single"/>
        </w:rPr>
        <w:t>the amount of radiation the plant was allowed to dump</w:t>
      </w:r>
      <w:r w:rsidRPr="009C2C9A">
        <w:t xml:space="preserve"> into the environment before the disaster. Now </w:t>
      </w:r>
      <w:r w:rsidRPr="009C2C9A">
        <w:rPr>
          <w:u w:val="single"/>
        </w:rPr>
        <w:t>there are</w:t>
      </w:r>
      <w:r w:rsidRPr="009C2C9A">
        <w:t xml:space="preserve"> indeed </w:t>
      </w:r>
      <w:r w:rsidRPr="009C2C9A">
        <w:rPr>
          <w:u w:val="single"/>
        </w:rPr>
        <w:t>those who insist that any amount of radiation kills us</w:t>
      </w:r>
      <w:r w:rsidRPr="009C2C9A">
        <w:t xml:space="preserve"> all stone dead </w:t>
      </w:r>
      <w:r w:rsidRPr="009C2C9A">
        <w:rPr>
          <w:u w:val="single"/>
        </w:rPr>
        <w:t>while we sleep in our beds</w:t>
      </w:r>
      <w:r w:rsidRPr="009C2C9A">
        <w:t xml:space="preserve"> but I’m afraid that </w:t>
      </w:r>
      <w:r w:rsidRPr="009C2C9A">
        <w:rPr>
          <w:b/>
          <w:iCs/>
          <w:u w:val="single"/>
          <w:bdr w:val="single" w:sz="18" w:space="0" w:color="auto"/>
        </w:rPr>
        <w:t>this is incorrect</w:t>
      </w:r>
      <w:r w:rsidRPr="009C2C9A">
        <w:rPr>
          <w:u w:val="single"/>
        </w:rPr>
        <w:t>. We’re all exposed to radiation all the time and we all seem to survive long enough to be killed by something else</w:t>
      </w:r>
      <w:r w:rsidRPr="009C2C9A">
        <w:t xml:space="preserve"> so radiation isn’t as dangerous as all that. At which point we can offer a comparison. Something to try and give us a sense of perspective about whether 20 trillion nasties of radiation is something to get all concerned about or not. That comparison being that the radiation leakage from Fukushima appears to be about the same as that from 76 million bananas. Which is a lot of bananas I agree, but again we can put that into some sort of perspective. Let’s start from the beginning with the banana equivalent dose, the BED. Bananas contain potassium, some portion of potassium is always radioactive, </w:t>
      </w:r>
      <w:proofErr w:type="gramStart"/>
      <w:r w:rsidRPr="009C2C9A">
        <w:t>thus</w:t>
      </w:r>
      <w:proofErr w:type="gramEnd"/>
      <w:r w:rsidRPr="009C2C9A">
        <w:t xml:space="preserve"> bananas contain some radioactivity. This gets into the human body as we digest the lovely fruit (OK, bananas are an herb but still…): Since a typical banana contains about half a gram of potassium, it will have an activity of roughly 15 Bq. Excellent, we now have a unit that we can grasp, one that the human mind can use to give a sense of proportion to these claims about radioactivity. We know that bananas are good for us on balance, thus </w:t>
      </w:r>
      <w:r w:rsidRPr="009C2C9A">
        <w:rPr>
          <w:u w:val="single"/>
        </w:rPr>
        <w:t>this amount of radioactivity isn’t all that much of a burden</w:t>
      </w:r>
      <w:r w:rsidRPr="009C2C9A">
        <w:t xml:space="preserve"> on us. We also have that claim of 20 trillion </w:t>
      </w:r>
      <w:proofErr w:type="gramStart"/>
      <w:r w:rsidRPr="009C2C9A">
        <w:t>becquerels</w:t>
      </w:r>
      <w:proofErr w:type="gramEnd"/>
      <w:r w:rsidRPr="009C2C9A">
        <w:t xml:space="preserve"> of radiation having been dumped into the Pacific Ocean in the past couple of years. 20 trillion divided by two years by 365 days by 24 hours gives us an hourly rate of 1,141,552,511 </w:t>
      </w:r>
      <w:proofErr w:type="gramStart"/>
      <w:r w:rsidRPr="009C2C9A">
        <w:t>becquerels</w:t>
      </w:r>
      <w:proofErr w:type="gramEnd"/>
      <w:r w:rsidRPr="009C2C9A">
        <w:t xml:space="preserve"> per hour. Divide that by our 15 Bq per banana and we can see that the radiation spillage from Fukushima is running at 76 million bananas per hour. Which is, as I say above, a lot of bananas. But it’s not actually that many bananas. World production of them is some 145 million tonnes a year. There’s a thousand kilos in a tonne, say a banana is 100 grammes (sounds about right, four bananas to the pound, ten to the kilo) or 1.45 trillion bananas a year eaten around the world. Divide again by 365 and 24 to get the hourly consumption rate and we get 165 million bananas consumed per hour. We can do this slightly differently and say that the 1.45 trillion bananas consumed each year have those 15 Bq giving us around 22 trillion Bq each year. The Fukushima leak is 20 trillion Bq over two years: thus our two calculations agree. The </w:t>
      </w:r>
      <w:r w:rsidRPr="009C2C9A">
        <w:rPr>
          <w:u w:val="single"/>
        </w:rPr>
        <w:t>current leak is just under half that exposure that we all get from the global consumption of bananas</w:t>
      </w:r>
      <w:r w:rsidRPr="009C2C9A">
        <w:t xml:space="preserve">. Except </w:t>
      </w:r>
      <w:r w:rsidRPr="009C2C9A">
        <w:rPr>
          <w:u w:val="single"/>
        </w:rPr>
        <w:t>even that’s overstating it</w:t>
      </w:r>
      <w:r w:rsidRPr="009C2C9A">
        <w:t xml:space="preserve">. For the banana consumption does indeed get into our bodies: the Fukushima leak is getting into the Pacific Ocean where it’s obviously far less dangerous. And don’t forget that all that radiation in the bananas ends up in the oceans as well, given that we do in fact urinate it out and no, it’s not something that the sewage treatment plants particularly keep out of the rivers. There are some who are viewing this radiation leak very differently: Arnold Gundersen, Fairewinds Associates: [...] we are contaminating the Pacific Ocean which is extraordinarily serious. Evgeny Sukhoi: Is there anything that can be done with that, I mean with the ocean? Gundersen: Frankly, I don’t believe so. I think we will continue to release radioactive material into the ocean for 20 or 30 years at least. They have to pump the water out of the areas surrounding the nuclear reactor. But frankly, this water is the most radioactive water I’ve ever experienced. I have to admit that I simply don’t agree. I’m not actually arguing that radiation is good for us but I really don’t think that half the radiation of the world’s banana crop being diluted into the Pacific Ocean is all that much to worry about. And why </w:t>
      </w:r>
      <w:r w:rsidRPr="009C2C9A">
        <w:rPr>
          <w:b/>
          <w:iCs/>
          <w:u w:val="single"/>
          <w:bdr w:val="single" w:sz="18" w:space="0" w:color="auto"/>
        </w:rPr>
        <w:t>we really shouldn’t worry about it</w:t>
      </w:r>
      <w:r w:rsidRPr="009C2C9A">
        <w:t xml:space="preserve"> all that much. The radiation that fossil fuel plants spew into the environment each year is around 0.1 EBq. That’s ExaBecquerel, or 10 to the power of 18. </w:t>
      </w:r>
      <w:r w:rsidRPr="009C2C9A">
        <w:rPr>
          <w:u w:val="single"/>
        </w:rPr>
        <w:t>Fukushima is pumping out</w:t>
      </w:r>
      <w:r w:rsidRPr="009C2C9A">
        <w:t xml:space="preserve"> 10 trillion </w:t>
      </w:r>
      <w:proofErr w:type="gramStart"/>
      <w:r w:rsidRPr="009C2C9A">
        <w:t>becquerels</w:t>
      </w:r>
      <w:proofErr w:type="gramEnd"/>
      <w:r w:rsidRPr="009C2C9A">
        <w:t xml:space="preserve"> a year at present. Or 10 TBq, or 10 of 10 to the power of 12. Or, if you prefer, </w:t>
      </w:r>
      <w:r w:rsidRPr="009C2C9A">
        <w:rPr>
          <w:b/>
          <w:iCs/>
          <w:u w:val="single"/>
          <w:bdr w:val="single" w:sz="18" w:space="0" w:color="auto"/>
        </w:rPr>
        <w:t>one ten thousandth of the amount that the world’s coal plants are doing</w:t>
      </w:r>
      <w:r w:rsidRPr="009C2C9A">
        <w:t xml:space="preserve">. Or even, </w:t>
      </w:r>
      <w:r w:rsidRPr="009C2C9A">
        <w:rPr>
          <w:u w:val="single"/>
        </w:rPr>
        <w:t>given that there are only about 2,500 coal plants in the world, Fukushima is</w:t>
      </w:r>
      <w:r w:rsidRPr="009C2C9A">
        <w:t xml:space="preserve">, in this disaster, </w:t>
      </w:r>
      <w:r w:rsidRPr="009C2C9A">
        <w:rPr>
          <w:u w:val="single"/>
        </w:rPr>
        <w:t xml:space="preserve">pumping out around one quarter of the radiation that a coal plant does </w:t>
      </w:r>
      <w:r w:rsidRPr="009C2C9A">
        <w:rPr>
          <w:b/>
          <w:iCs/>
          <w:u w:val="single"/>
          <w:bdr w:val="single" w:sz="18" w:space="0" w:color="auto"/>
        </w:rPr>
        <w:t>in normal operation</w:t>
      </w:r>
      <w:r w:rsidRPr="009C2C9A">
        <w:t xml:space="preserve">. You can worry about it if you want but </w:t>
      </w:r>
      <w:r w:rsidRPr="009C2C9A">
        <w:rPr>
          <w:u w:val="single"/>
        </w:rPr>
        <w:t>it’s not something that’s likely to have any real measurable effect</w:t>
      </w:r>
      <w:r w:rsidRPr="009C2C9A">
        <w:t xml:space="preserve"> on anyone or anything.</w:t>
      </w:r>
    </w:p>
    <w:p w:rsidR="009C2C9A" w:rsidRPr="009C2C9A" w:rsidRDefault="009C2C9A" w:rsidP="009C2C9A">
      <w:pPr>
        <w:spacing w:after="160"/>
      </w:pPr>
    </w:p>
    <w:p w:rsidR="009C2C9A" w:rsidRPr="009C2C9A" w:rsidRDefault="009C2C9A" w:rsidP="009C2C9A">
      <w:pPr>
        <w:pStyle w:val="Heading2"/>
      </w:pPr>
      <w:r w:rsidRPr="009C2C9A">
        <w:t>Nanotech</w:t>
      </w:r>
    </w:p>
    <w:p w:rsidR="009C2C9A" w:rsidRPr="009C2C9A" w:rsidRDefault="009C2C9A" w:rsidP="009C2C9A">
      <w:pPr>
        <w:pStyle w:val="Heading4"/>
      </w:pPr>
      <w:r w:rsidRPr="009C2C9A">
        <w:t xml:space="preserve">Nanotech inevitable – 2015 budget provides more money to fund the NNI and multiple federal agencies are investing </w:t>
      </w:r>
    </w:p>
    <w:p w:rsidR="009C2C9A" w:rsidRPr="009C2C9A" w:rsidRDefault="009C2C9A" w:rsidP="009C2C9A">
      <w:r w:rsidRPr="009C2C9A">
        <w:t xml:space="preserve">National Nanotechnology Initiative no date - Official website of the United States National Nanotechnology Initiative (NNI, ““NNI Budget” Nano.gov, http://www.nano.gov/about-nni/what/funding) </w:t>
      </w:r>
    </w:p>
    <w:p w:rsidR="009C2C9A" w:rsidRPr="009C2C9A" w:rsidRDefault="009C2C9A" w:rsidP="009C2C9A"/>
    <w:p w:rsidR="009C2C9A" w:rsidRPr="009C2C9A" w:rsidRDefault="009C2C9A" w:rsidP="009C2C9A">
      <w:pPr>
        <w:rPr>
          <w:rStyle w:val="StyleUnderline"/>
        </w:rPr>
      </w:pPr>
      <w:r w:rsidRPr="009C2C9A">
        <w:rPr>
          <w:rStyle w:val="Emphasis"/>
        </w:rPr>
        <w:t>The 2015 Federal Budget provides more than $1.5 billion for the National Nanotechnology Initiative (NNI),</w:t>
      </w:r>
      <w:r w:rsidRPr="009C2C9A">
        <w:t xml:space="preserve"> </w:t>
      </w:r>
      <w:r w:rsidRPr="009C2C9A">
        <w:rPr>
          <w:rStyle w:val="StyleUnderline"/>
        </w:rPr>
        <w:t>a continued investment in support of the President’s priorities and innovation strategy.</w:t>
      </w:r>
    </w:p>
    <w:p w:rsidR="009C2C9A" w:rsidRPr="009C2C9A" w:rsidRDefault="009C2C9A" w:rsidP="009C2C9A">
      <w:r w:rsidRPr="009C2C9A">
        <w:t xml:space="preserve">The </w:t>
      </w:r>
      <w:r w:rsidRPr="009C2C9A">
        <w:rPr>
          <w:rStyle w:val="StyleUnderline"/>
        </w:rPr>
        <w:t>cumulative NNI investment</w:t>
      </w:r>
      <w:r w:rsidRPr="009C2C9A">
        <w:t xml:space="preserve"> since fiscal year 2001, </w:t>
      </w:r>
      <w:r w:rsidRPr="009C2C9A">
        <w:rPr>
          <w:rStyle w:val="StyleUnderline"/>
        </w:rPr>
        <w:t>including the 2015 request, now totals almost $21 billion.</w:t>
      </w:r>
      <w:r w:rsidRPr="009C2C9A">
        <w:t xml:space="preserve"> </w:t>
      </w:r>
      <w:r w:rsidRPr="009C2C9A">
        <w:rPr>
          <w:rStyle w:val="StyleUnderline"/>
        </w:rPr>
        <w:t>Cumulative investments in nanotechnology-related environmental, health, and safety research since 2005 now total nearly $900 million</w:t>
      </w:r>
      <w:r w:rsidRPr="009C2C9A">
        <w:t>.</w:t>
      </w:r>
    </w:p>
    <w:p w:rsidR="009C2C9A" w:rsidRPr="009C2C9A" w:rsidRDefault="009C2C9A" w:rsidP="009C2C9A">
      <w:r w:rsidRPr="009C2C9A">
        <w:t>Starting with the FY 2015 Budget, funding is reported by five Programs Component Areas (PCAs) and five additional subcategories. The new PCAs are more broadly strategic, fully inclusive, and consistent with Federal research categories. The change in PCA structure was implemented as part of the updated 2014 NNI Strategic Plan.</w:t>
      </w:r>
    </w:p>
    <w:p w:rsidR="009C2C9A" w:rsidRPr="009C2C9A" w:rsidRDefault="009C2C9A" w:rsidP="009C2C9A">
      <w:r w:rsidRPr="009C2C9A">
        <w:rPr>
          <w:rStyle w:val="Emphasis"/>
        </w:rPr>
        <w:t>The 2015 NNI Budget supports nanoscale science and engineering R&amp;D at 11 agencies</w:t>
      </w:r>
      <w:r w:rsidRPr="009C2C9A">
        <w:t xml:space="preserve">. </w:t>
      </w:r>
      <w:r w:rsidRPr="009C2C9A">
        <w:rPr>
          <w:rStyle w:val="StyleUnderline"/>
        </w:rPr>
        <w:t>Federal organizations with the largest investments are:</w:t>
      </w:r>
    </w:p>
    <w:p w:rsidR="009C2C9A" w:rsidRPr="009C2C9A" w:rsidRDefault="009C2C9A" w:rsidP="009C2C9A">
      <w:r w:rsidRPr="009C2C9A">
        <w:t xml:space="preserve">National Institutes of Health </w:t>
      </w:r>
      <w:r w:rsidRPr="009C2C9A">
        <w:rPr>
          <w:rStyle w:val="StyleUnderline"/>
        </w:rPr>
        <w:t>(NIH):</w:t>
      </w:r>
      <w:r w:rsidRPr="009C2C9A">
        <w:t xml:space="preserve"> nanotechnology-based biomedical research at the intersection of life and physical sciences</w:t>
      </w:r>
    </w:p>
    <w:p w:rsidR="009C2C9A" w:rsidRPr="009C2C9A" w:rsidRDefault="009C2C9A" w:rsidP="009C2C9A">
      <w:r w:rsidRPr="009C2C9A">
        <w:t>National Science Foundation (</w:t>
      </w:r>
      <w:r w:rsidRPr="009C2C9A">
        <w:rPr>
          <w:rStyle w:val="StyleUnderline"/>
        </w:rPr>
        <w:t>NSF)</w:t>
      </w:r>
      <w:r w:rsidRPr="009C2C9A">
        <w:t>: fundamental research and education across all disciplines of science and engineering</w:t>
      </w:r>
    </w:p>
    <w:p w:rsidR="009C2C9A" w:rsidRPr="009C2C9A" w:rsidRDefault="009C2C9A" w:rsidP="009C2C9A">
      <w:r w:rsidRPr="009C2C9A">
        <w:t>Department of Energy (</w:t>
      </w:r>
      <w:r w:rsidRPr="009C2C9A">
        <w:rPr>
          <w:rStyle w:val="StyleUnderline"/>
        </w:rPr>
        <w:t>DOE)</w:t>
      </w:r>
      <w:r w:rsidRPr="009C2C9A">
        <w:t xml:space="preserve">: fundamental and applied research providing a basis for new and improved energy technologies </w:t>
      </w:r>
    </w:p>
    <w:p w:rsidR="009C2C9A" w:rsidRPr="009C2C9A" w:rsidRDefault="009C2C9A" w:rsidP="009C2C9A">
      <w:r w:rsidRPr="009C2C9A">
        <w:t>Department of Defense (</w:t>
      </w:r>
      <w:r w:rsidRPr="009C2C9A">
        <w:rPr>
          <w:rStyle w:val="StyleUnderline"/>
        </w:rPr>
        <w:t>DOD</w:t>
      </w:r>
      <w:r w:rsidRPr="009C2C9A">
        <w:t>): science and engineering research advancing defense and dual-use capabilities</w:t>
      </w:r>
    </w:p>
    <w:p w:rsidR="009C2C9A" w:rsidRPr="009C2C9A" w:rsidRDefault="009C2C9A" w:rsidP="009C2C9A">
      <w:r w:rsidRPr="009C2C9A">
        <w:t>National Institute of Standards and Technology (</w:t>
      </w:r>
      <w:r w:rsidRPr="009C2C9A">
        <w:rPr>
          <w:rStyle w:val="StyleUnderline"/>
        </w:rPr>
        <w:t>NIST)</w:t>
      </w:r>
      <w:r w:rsidRPr="009C2C9A">
        <w:t>: fundamental research and development of measurement and fabrication tools, analytical methodologies, metrology, and standards for nanotechnology</w:t>
      </w:r>
    </w:p>
    <w:p w:rsidR="009C2C9A" w:rsidRPr="009C2C9A" w:rsidRDefault="009C2C9A" w:rsidP="009C2C9A">
      <w:r w:rsidRPr="009C2C9A">
        <w:rPr>
          <w:rStyle w:val="StyleUnderline"/>
        </w:rPr>
        <w:t>Other agencies</w:t>
      </w:r>
      <w:r w:rsidRPr="009C2C9A">
        <w:t xml:space="preserve"> and agency components </w:t>
      </w:r>
      <w:r w:rsidRPr="009C2C9A">
        <w:rPr>
          <w:rStyle w:val="StyleUnderline"/>
        </w:rPr>
        <w:t>investing in</w:t>
      </w:r>
      <w:r w:rsidRPr="009C2C9A">
        <w:t xml:space="preserve"> mission-related </w:t>
      </w:r>
      <w:r w:rsidRPr="009C2C9A">
        <w:rPr>
          <w:rStyle w:val="StyleUnderline"/>
        </w:rPr>
        <w:t>nanotechnology</w:t>
      </w:r>
      <w:r w:rsidRPr="009C2C9A">
        <w:t xml:space="preserve"> research are </w:t>
      </w:r>
      <w:r w:rsidRPr="009C2C9A">
        <w:rPr>
          <w:rStyle w:val="StyleUnderline"/>
        </w:rPr>
        <w:t>D</w:t>
      </w:r>
      <w:r w:rsidRPr="009C2C9A">
        <w:t xml:space="preserve">epartment of </w:t>
      </w:r>
      <w:r w:rsidRPr="009C2C9A">
        <w:rPr>
          <w:rStyle w:val="StyleUnderline"/>
        </w:rPr>
        <w:t>H</w:t>
      </w:r>
      <w:r w:rsidRPr="009C2C9A">
        <w:t xml:space="preserve">omeland </w:t>
      </w:r>
      <w:r w:rsidRPr="009C2C9A">
        <w:rPr>
          <w:rStyle w:val="StyleUnderline"/>
        </w:rPr>
        <w:t>S</w:t>
      </w:r>
      <w:r w:rsidRPr="009C2C9A">
        <w:t xml:space="preserve">ecurity, </w:t>
      </w:r>
      <w:r w:rsidRPr="009C2C9A">
        <w:rPr>
          <w:rStyle w:val="StyleUnderline"/>
        </w:rPr>
        <w:t>F</w:t>
      </w:r>
      <w:r w:rsidRPr="009C2C9A">
        <w:t xml:space="preserve">ood and </w:t>
      </w:r>
      <w:r w:rsidRPr="009C2C9A">
        <w:rPr>
          <w:rStyle w:val="StyleUnderline"/>
        </w:rPr>
        <w:t>D</w:t>
      </w:r>
      <w:r w:rsidRPr="009C2C9A">
        <w:t xml:space="preserve">rug </w:t>
      </w:r>
      <w:r w:rsidRPr="009C2C9A">
        <w:rPr>
          <w:rStyle w:val="StyleUnderline"/>
        </w:rPr>
        <w:t>A</w:t>
      </w:r>
      <w:r w:rsidRPr="009C2C9A">
        <w:t xml:space="preserve">dministration, </w:t>
      </w:r>
      <w:r w:rsidRPr="009C2C9A">
        <w:rPr>
          <w:rStyle w:val="StyleUnderline"/>
        </w:rPr>
        <w:t>E</w:t>
      </w:r>
      <w:r w:rsidRPr="009C2C9A">
        <w:t xml:space="preserve">nvironmental </w:t>
      </w:r>
      <w:r w:rsidRPr="009C2C9A">
        <w:rPr>
          <w:rStyle w:val="StyleUnderline"/>
        </w:rPr>
        <w:t>P</w:t>
      </w:r>
      <w:r w:rsidRPr="009C2C9A">
        <w:t xml:space="preserve">rotection </w:t>
      </w:r>
      <w:r w:rsidRPr="009C2C9A">
        <w:rPr>
          <w:rStyle w:val="StyleUnderline"/>
        </w:rPr>
        <w:t>A</w:t>
      </w:r>
      <w:r w:rsidRPr="009C2C9A">
        <w:t xml:space="preserve">gency, </w:t>
      </w:r>
      <w:r w:rsidRPr="009C2C9A">
        <w:rPr>
          <w:rStyle w:val="StyleUnderline"/>
        </w:rPr>
        <w:t>National Aeronautics and Space Administration</w:t>
      </w:r>
      <w:r w:rsidRPr="009C2C9A">
        <w:t xml:space="preserve">, </w:t>
      </w:r>
      <w:r w:rsidRPr="009C2C9A">
        <w:rPr>
          <w:rStyle w:val="StyleUnderline"/>
        </w:rPr>
        <w:t>National Institute for Occupational Safety and Health, Consumer Product Safety Commission, Department of Transportation</w:t>
      </w:r>
      <w:r w:rsidRPr="009C2C9A">
        <w:t xml:space="preserve"> (including the Federal Highway Administration), and the U</w:t>
      </w:r>
      <w:r w:rsidRPr="009C2C9A">
        <w:rPr>
          <w:rStyle w:val="StyleUnderline"/>
        </w:rPr>
        <w:t>.S. Department of Agriculture</w:t>
      </w:r>
      <w:r w:rsidRPr="009C2C9A">
        <w:t xml:space="preserve"> (including the National Institute of Food and Agriculture, the Forest Service, and the Agricultural Research Service).</w:t>
      </w:r>
    </w:p>
    <w:p w:rsidR="009C2C9A" w:rsidRPr="009C2C9A" w:rsidRDefault="009C2C9A" w:rsidP="009C2C9A">
      <w:pPr>
        <w:pStyle w:val="Heading4"/>
        <w:rPr>
          <w:u w:val="single"/>
        </w:rPr>
      </w:pPr>
      <w:r w:rsidRPr="009C2C9A">
        <w:t xml:space="preserve">US is </w:t>
      </w:r>
      <w:r w:rsidRPr="009C2C9A">
        <w:rPr>
          <w:u w:val="single"/>
        </w:rPr>
        <w:t>investing</w:t>
      </w:r>
      <w:r w:rsidRPr="009C2C9A">
        <w:t xml:space="preserve"> in nanotechnology as well as other nations – its inevitable</w:t>
      </w:r>
    </w:p>
    <w:p w:rsidR="009C2C9A" w:rsidRPr="009C2C9A" w:rsidRDefault="009C2C9A" w:rsidP="009C2C9A">
      <w:pPr>
        <w:rPr>
          <w:rFonts w:cs="Times New Roman"/>
        </w:rPr>
      </w:pPr>
      <w:r w:rsidRPr="009C2C9A">
        <w:rPr>
          <w:rFonts w:cs="Times New Roman"/>
          <w:b/>
        </w:rPr>
        <w:t>Sargent 11</w:t>
      </w:r>
      <w:r w:rsidRPr="009C2C9A">
        <w:rPr>
          <w:rFonts w:cs="Times New Roman"/>
        </w:rPr>
        <w:t xml:space="preserve"> [January 19, 2011, **John F. Sargent Jr. – Specialist in Science and Technology Policy, “Nanotechnology: A Policy Primer,” http://www.fas.org/sgp/crs/misc/RL34511.pdf, Google, Congressional Research Service, accessed August 23, 2011, AJ]</w:t>
      </w:r>
    </w:p>
    <w:p w:rsidR="009C2C9A" w:rsidRPr="009C2C9A" w:rsidRDefault="009C2C9A" w:rsidP="009C2C9A">
      <w:pPr>
        <w:rPr>
          <w:rFonts w:cs="Times New Roman"/>
        </w:rPr>
      </w:pPr>
    </w:p>
    <w:p w:rsidR="009C2C9A" w:rsidRPr="009C2C9A" w:rsidRDefault="009C2C9A" w:rsidP="009C2C9A">
      <w:pPr>
        <w:rPr>
          <w:rFonts w:cs="Times New Roman"/>
        </w:rPr>
      </w:pPr>
      <w:r w:rsidRPr="009C2C9A">
        <w:rPr>
          <w:rFonts w:cs="Times New Roman"/>
          <w:u w:val="single"/>
        </w:rPr>
        <w:t xml:space="preserve">The development of this emerging field has been fostered by </w:t>
      </w:r>
      <w:r w:rsidRPr="009C2C9A">
        <w:rPr>
          <w:rFonts w:cs="Times New Roman"/>
          <w:b/>
          <w:u w:val="single"/>
        </w:rPr>
        <w:t>significant and sustained</w:t>
      </w:r>
      <w:r w:rsidRPr="009C2C9A">
        <w:rPr>
          <w:rFonts w:cs="Times New Roman"/>
          <w:u w:val="single"/>
        </w:rPr>
        <w:t xml:space="preserve"> public investments in nanotech</w:t>
      </w:r>
      <w:r w:rsidRPr="009C2C9A">
        <w:rPr>
          <w:rFonts w:cs="Times New Roman"/>
        </w:rPr>
        <w:t xml:space="preserve">nology R&amp;D. Nanotechnology R&amp;D is directed toward the understanding and control of matter at dimensions of roughly 1 to 100 nanometers. At this size, the properties of matter can differ in fundamental and potentially useful ways from the properties of individual atoms and molecules and of bulk matter. </w:t>
      </w:r>
      <w:r w:rsidRPr="009C2C9A">
        <w:rPr>
          <w:rFonts w:cs="Times New Roman"/>
          <w:u w:val="single"/>
        </w:rPr>
        <w:t>Since the</w:t>
      </w:r>
      <w:r w:rsidRPr="009C2C9A">
        <w:rPr>
          <w:rFonts w:cs="Times New Roman"/>
        </w:rPr>
        <w:t xml:space="preserve"> launch of the National Nanotechnology Initiative (</w:t>
      </w:r>
      <w:r w:rsidRPr="009C2C9A">
        <w:rPr>
          <w:rFonts w:cs="Times New Roman"/>
          <w:u w:val="single"/>
        </w:rPr>
        <w:t>NNI</w:t>
      </w:r>
      <w:r w:rsidRPr="009C2C9A">
        <w:rPr>
          <w:rFonts w:cs="Times New Roman"/>
        </w:rPr>
        <w:t xml:space="preserve">) in 2000 through FY2011, </w:t>
      </w:r>
      <w:r w:rsidRPr="009C2C9A">
        <w:rPr>
          <w:rFonts w:cs="Times New Roman"/>
          <w:u w:val="single"/>
        </w:rPr>
        <w:t>Congress has appropriated approximately $14.2 billion for nanotechnology R&amp;D, including approximately $1.8 billion in FY2011 funding under the current continuing resolution</w:t>
      </w:r>
      <w:r w:rsidRPr="009C2C9A">
        <w:rPr>
          <w:rFonts w:cs="Times New Roman"/>
        </w:rPr>
        <w:t xml:space="preserve"> (P.L. 111-322). </w:t>
      </w:r>
      <w:r w:rsidRPr="009C2C9A">
        <w:rPr>
          <w:rFonts w:cs="Times New Roman"/>
          <w:b/>
          <w:u w:val="single"/>
        </w:rPr>
        <w:t>More than 60 nations</w:t>
      </w:r>
      <w:r w:rsidRPr="009C2C9A">
        <w:rPr>
          <w:rFonts w:cs="Times New Roman"/>
          <w:u w:val="single"/>
        </w:rPr>
        <w:t xml:space="preserve"> have established similar programs</w:t>
      </w:r>
      <w:r w:rsidRPr="009C2C9A">
        <w:rPr>
          <w:rFonts w:cs="Times New Roman"/>
        </w:rPr>
        <w:t xml:space="preserve">. In 2006 alone, </w:t>
      </w:r>
      <w:r w:rsidRPr="009C2C9A">
        <w:rPr>
          <w:rFonts w:cs="Times New Roman"/>
          <w:u w:val="single"/>
        </w:rPr>
        <w:t>total global public R&amp;D investments reached an estimated $6.4 billion, complemented by an estimated private sector investment of $6.0 billion</w:t>
      </w:r>
      <w:r w:rsidRPr="009C2C9A">
        <w:rPr>
          <w:rFonts w:cs="Times New Roman"/>
        </w:rPr>
        <w:t>. Data on economic outputs used to assess competitiveness in mature technologies and industries, such as revenues and market share, are not available for assessing nanotechnology.</w:t>
      </w:r>
    </w:p>
    <w:p w:rsidR="009C2C9A" w:rsidRPr="009C2C9A" w:rsidRDefault="009C2C9A" w:rsidP="009C2C9A">
      <w:pPr>
        <w:pStyle w:val="Heading4"/>
      </w:pPr>
      <w:r w:rsidRPr="009C2C9A">
        <w:t xml:space="preserve">Other countries are gaining control of nano – status quo solves </w:t>
      </w:r>
    </w:p>
    <w:p w:rsidR="009C2C9A" w:rsidRPr="009C2C9A" w:rsidRDefault="009C2C9A" w:rsidP="009C2C9A">
      <w:pPr>
        <w:rPr>
          <w:rFonts w:cs="Times New Roman"/>
        </w:rPr>
      </w:pPr>
      <w:r w:rsidRPr="009C2C9A">
        <w:rPr>
          <w:rFonts w:cs="Times New Roman"/>
          <w:b/>
        </w:rPr>
        <w:t>Sargent 11</w:t>
      </w:r>
      <w:r w:rsidRPr="009C2C9A">
        <w:rPr>
          <w:rFonts w:cs="Times New Roman"/>
        </w:rPr>
        <w:t xml:space="preserve"> </w:t>
      </w:r>
      <w:proofErr w:type="gramStart"/>
      <w:r w:rsidRPr="009C2C9A">
        <w:rPr>
          <w:rFonts w:cs="Times New Roman"/>
        </w:rPr>
        <w:t>-  Specialist</w:t>
      </w:r>
      <w:proofErr w:type="gramEnd"/>
      <w:r w:rsidRPr="009C2C9A">
        <w:rPr>
          <w:rFonts w:cs="Times New Roman"/>
        </w:rPr>
        <w:t xml:space="preserve"> in Science and Technology Policy (January 19, 2011, **John F. Sargent Jr., “Nanotechnology: A Policy Primer,”, Google, Congressional Research Service, http://www.fas.org/sgp/crs/misc/RL34511.pdf) </w:t>
      </w:r>
    </w:p>
    <w:p w:rsidR="009C2C9A" w:rsidRPr="009C2C9A" w:rsidRDefault="009C2C9A" w:rsidP="009C2C9A">
      <w:pPr>
        <w:rPr>
          <w:rFonts w:cs="Times New Roman"/>
        </w:rPr>
      </w:pPr>
    </w:p>
    <w:p w:rsidR="009C2C9A" w:rsidRPr="009C2C9A" w:rsidRDefault="009C2C9A" w:rsidP="009C2C9A">
      <w:pPr>
        <w:rPr>
          <w:rFonts w:cs="Times New Roman"/>
        </w:rPr>
      </w:pPr>
      <w:r w:rsidRPr="009C2C9A">
        <w:rPr>
          <w:rFonts w:cs="Times New Roman"/>
          <w:u w:val="single"/>
        </w:rPr>
        <w:t xml:space="preserve">Many other nations and firms around the world are also making </w:t>
      </w:r>
      <w:r w:rsidRPr="009C2C9A">
        <w:rPr>
          <w:rFonts w:cs="Times New Roman"/>
          <w:b/>
          <w:u w:val="single"/>
        </w:rPr>
        <w:t>substantial investments</w:t>
      </w:r>
      <w:r w:rsidRPr="009C2C9A">
        <w:rPr>
          <w:rFonts w:cs="Times New Roman"/>
        </w:rPr>
        <w:t xml:space="preserve"> in nanotechnology to </w:t>
      </w:r>
      <w:r w:rsidRPr="009C2C9A">
        <w:rPr>
          <w:rFonts w:cs="Times New Roman"/>
          <w:u w:val="single"/>
        </w:rPr>
        <w:t xml:space="preserve">reap its potential benefits. With so much potentially at stake, some members of Congress have expressed interest and concerns about the </w:t>
      </w:r>
      <w:r w:rsidRPr="009C2C9A">
        <w:rPr>
          <w:rFonts w:cs="Times New Roman"/>
          <w:b/>
          <w:u w:val="single"/>
        </w:rPr>
        <w:t>U.S. competitive position</w:t>
      </w:r>
      <w:r w:rsidRPr="009C2C9A">
        <w:rPr>
          <w:rFonts w:cs="Times New Roman"/>
          <w:u w:val="single"/>
        </w:rPr>
        <w:t xml:space="preserve"> in</w:t>
      </w:r>
      <w:r w:rsidRPr="009C2C9A">
        <w:rPr>
          <w:rFonts w:cs="Times New Roman"/>
        </w:rPr>
        <w:t xml:space="preserve"> nanotechnology </w:t>
      </w:r>
      <w:r w:rsidRPr="009C2C9A">
        <w:rPr>
          <w:rFonts w:cs="Times New Roman"/>
          <w:u w:val="single"/>
        </w:rPr>
        <w:t xml:space="preserve">R&amp;D </w:t>
      </w:r>
      <w:r w:rsidRPr="009C2C9A">
        <w:rPr>
          <w:rFonts w:cs="Times New Roman"/>
        </w:rPr>
        <w:t>and success in translating R&amp;D results to commercial products.</w:t>
      </w:r>
    </w:p>
    <w:p w:rsidR="009C2C9A" w:rsidRPr="009C2C9A" w:rsidRDefault="009C2C9A" w:rsidP="009C2C9A"/>
    <w:p w:rsidR="009C2C9A" w:rsidRPr="009C2C9A" w:rsidRDefault="009C2C9A" w:rsidP="009C2C9A">
      <w:pPr>
        <w:rPr>
          <w:b/>
          <w:shd w:val="clear" w:color="auto" w:fill="FFFFFF"/>
        </w:rPr>
      </w:pPr>
      <w:r w:rsidRPr="009C2C9A">
        <w:rPr>
          <w:rStyle w:val="Heading4Char"/>
        </w:rPr>
        <w:t xml:space="preserve">Nanotech is funded under in the government budget – solves </w:t>
      </w:r>
      <w:r w:rsidRPr="009C2C9A">
        <w:rPr>
          <w:rStyle w:val="Heading4Char"/>
        </w:rPr>
        <w:br/>
      </w:r>
      <w:r w:rsidRPr="009C2C9A">
        <w:rPr>
          <w:b/>
        </w:rPr>
        <w:t>Roco, 12</w:t>
      </w:r>
      <w:r w:rsidRPr="009C2C9A">
        <w:rPr>
          <w:rStyle w:val="Strong"/>
          <w:rFonts w:eastAsia="Times New Roman" w:cs="Arial"/>
          <w:color w:val="000000"/>
          <w:shd w:val="clear" w:color="auto" w:fill="FFFFFF"/>
        </w:rPr>
        <w:t xml:space="preserve"> – American Society of Mechanical Engineers (</w:t>
      </w:r>
      <w:r w:rsidRPr="009C2C9A">
        <w:rPr>
          <w:shd w:val="clear" w:color="auto" w:fill="FFFFFF"/>
        </w:rPr>
        <w:t>M.C., “National Nanotechnology Investment in the FY 2013 Budget”, 8/19, American Society of Mechanical Engineers.</w:t>
      </w:r>
      <w:r w:rsidRPr="009C2C9A">
        <w:rPr>
          <w:rFonts w:eastAsia="Times New Roman" w:cs="Arial"/>
          <w:shd w:val="clear" w:color="auto" w:fill="FFFFFF"/>
        </w:rPr>
        <w:t>http://www.aaas.org/spp/rd/rdreport2013/13pch23.pdf</w:t>
      </w:r>
      <w:r w:rsidRPr="009C2C9A">
        <w:rPr>
          <w:shd w:val="clear" w:color="auto" w:fill="FFFFFF"/>
        </w:rPr>
        <w:t>)</w:t>
      </w:r>
    </w:p>
    <w:p w:rsidR="009C2C9A" w:rsidRPr="009C2C9A" w:rsidRDefault="009C2C9A" w:rsidP="009C2C9A">
      <w:r w:rsidRPr="009C2C9A">
        <w:rPr>
          <w:u w:val="single"/>
        </w:rPr>
        <w:t xml:space="preserve">The FY 2013 President’s Request of $1.77 billion for federal </w:t>
      </w:r>
      <w:proofErr w:type="gramStart"/>
      <w:r w:rsidRPr="009C2C9A">
        <w:rPr>
          <w:u w:val="single"/>
        </w:rPr>
        <w:t>investment  in</w:t>
      </w:r>
      <w:proofErr w:type="gramEnd"/>
      <w:r w:rsidRPr="009C2C9A">
        <w:rPr>
          <w:u w:val="single"/>
        </w:rPr>
        <w:t xml:space="preserve"> nanotechnology is 4.1 percent over the FY 2012 budget estimate of  $1.70 billion. Approximately 65 percent of the total NNI </w:t>
      </w:r>
      <w:proofErr w:type="gramStart"/>
      <w:r w:rsidRPr="009C2C9A">
        <w:rPr>
          <w:u w:val="single"/>
        </w:rPr>
        <w:t>funding  supports</w:t>
      </w:r>
      <w:proofErr w:type="gramEnd"/>
      <w:r w:rsidRPr="009C2C9A">
        <w:rPr>
          <w:u w:val="single"/>
        </w:rPr>
        <w:t xml:space="preserve"> academic research. About 25 percent of NNI funding </w:t>
      </w:r>
      <w:proofErr w:type="gramStart"/>
      <w:r w:rsidRPr="009C2C9A">
        <w:rPr>
          <w:u w:val="single"/>
        </w:rPr>
        <w:t>supports  R</w:t>
      </w:r>
      <w:proofErr w:type="gramEnd"/>
      <w:r w:rsidRPr="009C2C9A">
        <w:rPr>
          <w:u w:val="single"/>
        </w:rPr>
        <w:t xml:space="preserve">&amp;D at government laboratories and about 10 percent supports industry  R&amp;D, of which about 6 percent is for SBIR/STTR. NNI-sponsored R&amp;D is reported in eight program component </w:t>
      </w:r>
      <w:proofErr w:type="gramStart"/>
      <w:r w:rsidRPr="009C2C9A">
        <w:rPr>
          <w:u w:val="single"/>
        </w:rPr>
        <w:t xml:space="preserve">areas </w:t>
      </w:r>
      <w:r w:rsidRPr="009C2C9A">
        <w:t xml:space="preserve"> (</w:t>
      </w:r>
      <w:proofErr w:type="gramEnd"/>
      <w:r w:rsidRPr="009C2C9A">
        <w:t xml:space="preserve">PCAs). While fundamental research (PCA 1) remains the largest single NNI investment category, </w:t>
      </w:r>
      <w:r w:rsidRPr="009C2C9A">
        <w:rPr>
          <w:u w:val="single"/>
        </w:rPr>
        <w:t xml:space="preserve">the research on nanodevices and </w:t>
      </w:r>
      <w:proofErr w:type="gramStart"/>
      <w:r w:rsidRPr="009C2C9A">
        <w:rPr>
          <w:u w:val="single"/>
        </w:rPr>
        <w:t xml:space="preserve">systems </w:t>
      </w:r>
      <w:r w:rsidRPr="009C2C9A">
        <w:t xml:space="preserve"> (</w:t>
      </w:r>
      <w:proofErr w:type="gramEnd"/>
      <w:r w:rsidRPr="009C2C9A">
        <w:t xml:space="preserve">PCA 3) and in nanomanufacturing (PCA 5) </w:t>
      </w:r>
      <w:r w:rsidRPr="009C2C9A">
        <w:rPr>
          <w:u w:val="single"/>
        </w:rPr>
        <w:t>would total about the same  as PCA 1 under the FY 2013 request.</w:t>
      </w:r>
      <w:r w:rsidRPr="009C2C9A">
        <w:t xml:space="preserve"> Environmental, health and </w:t>
      </w:r>
      <w:proofErr w:type="gramStart"/>
      <w:r w:rsidRPr="009C2C9A">
        <w:t>safety  (</w:t>
      </w:r>
      <w:proofErr w:type="gramEnd"/>
      <w:r w:rsidRPr="009C2C9A">
        <w:t xml:space="preserve">PCA 7) would have an investment of about $105 million, representing  about 6% of total NNI investment. The fastest growing PCAs since </w:t>
      </w:r>
      <w:proofErr w:type="gramStart"/>
      <w:r w:rsidRPr="009C2C9A">
        <w:t>2010  are</w:t>
      </w:r>
      <w:proofErr w:type="gramEnd"/>
      <w:r w:rsidRPr="009C2C9A">
        <w:t xml:space="preserve"> in the areas of nanomanufacturing (PCA 4) and EHS (PCA 7). </w:t>
      </w:r>
      <w:proofErr w:type="gramStart"/>
      <w:r w:rsidRPr="009C2C9A">
        <w:rPr>
          <w:u w:val="single"/>
        </w:rPr>
        <w:t>The  requested</w:t>
      </w:r>
      <w:proofErr w:type="gramEnd"/>
      <w:r w:rsidRPr="009C2C9A">
        <w:rPr>
          <w:u w:val="single"/>
        </w:rPr>
        <w:t xml:space="preserve"> nano-EHS</w:t>
      </w:r>
      <w:r w:rsidRPr="009C2C9A">
        <w:t xml:space="preserve"> (PCA 7) </w:t>
      </w:r>
      <w:r w:rsidRPr="009C2C9A">
        <w:rPr>
          <w:u w:val="single"/>
        </w:rPr>
        <w:t xml:space="preserve">investment in 2013 is almost 20% above 2011 actual spending, without accounting for inflation. This increase </w:t>
      </w:r>
      <w:proofErr w:type="gramStart"/>
      <w:r w:rsidRPr="009C2C9A">
        <w:rPr>
          <w:u w:val="single"/>
        </w:rPr>
        <w:t>is  guided</w:t>
      </w:r>
      <w:proofErr w:type="gramEnd"/>
      <w:r w:rsidRPr="009C2C9A">
        <w:rPr>
          <w:u w:val="single"/>
        </w:rPr>
        <w:t xml:space="preserve"> by the revised NNI EHS Research Strategy that was released in  October 2011</w:t>
      </w:r>
      <w:r w:rsidRPr="009C2C9A">
        <w:t xml:space="preserve"> (posted on www.nano.gov). Cumulatively, the </w:t>
      </w:r>
      <w:proofErr w:type="gramStart"/>
      <w:r w:rsidRPr="009C2C9A">
        <w:t>NNI  agencies</w:t>
      </w:r>
      <w:proofErr w:type="gramEnd"/>
      <w:r w:rsidRPr="009C2C9A">
        <w:t xml:space="preserve"> have allocated over $650 million to EHS research since 2005,  including the requested amounts in the 2013 budget. The PCAs and proposed </w:t>
      </w:r>
      <w:r w:rsidRPr="009C2C9A">
        <w:rPr>
          <w:u w:val="single"/>
        </w:rPr>
        <w:t>FY 2013 funding levels across all NNI agencies  are as follows: (1) fundamental nanoscale phenomena and processes,  $498 million; (2) nanomaterials, $368 million; (3) nanoscale devices and  systems, $412 million; (4) instrumentation research, metrology, and  standards for nanotechnology, $69.2 million; (5) nanomanufacturing, $89 million; (6) major research facilities and instrumentation acquisition,  $190 million; (7) environment, health, and safety (EHS), $105 million;  and (8) education and societal dimensions, $34 million</w:t>
      </w:r>
      <w:r w:rsidRPr="009C2C9A">
        <w:t xml:space="preserve">. Nanotechnology is partially transitioning its R&amp;D focus from nanoscale  components to nanosystems, and from basic research to innovations that  support national priorities such as energy, manufacturing, healthcare, and  environmental protection (see “Nanotechnology Research Directions for  Societal Needs in 2020” (M.C. Roco, C. Mirkin, M. Hersam, eds.),  Springer, 2011; available on </w:t>
      </w:r>
      <w:hyperlink r:id="rId242" w:history="1">
        <w:r w:rsidRPr="009C2C9A">
          <w:t>http://www.wtec.org/nano2/</w:t>
        </w:r>
      </w:hyperlink>
      <w:r w:rsidRPr="009C2C9A">
        <w:t xml:space="preserve">). </w:t>
      </w:r>
    </w:p>
    <w:p w:rsidR="009C2C9A" w:rsidRPr="009C2C9A" w:rsidRDefault="009C2C9A" w:rsidP="009C2C9A"/>
    <w:p w:rsidR="009C2C9A" w:rsidRPr="009C2C9A" w:rsidRDefault="009C2C9A" w:rsidP="009C2C9A">
      <w:pPr>
        <w:pStyle w:val="Heading4"/>
        <w:rPr>
          <w:rStyle w:val="StyleUnderline"/>
          <w:b w:val="0"/>
        </w:rPr>
      </w:pPr>
      <w:r w:rsidRPr="009C2C9A">
        <w:rPr>
          <w:rStyle w:val="StyleUnderline"/>
        </w:rPr>
        <w:t xml:space="preserve">Squo solves- NNI already have a nanotechnology initiative to solve </w:t>
      </w:r>
    </w:p>
    <w:p w:rsidR="009C2C9A" w:rsidRPr="009C2C9A" w:rsidRDefault="009C2C9A" w:rsidP="009C2C9A">
      <w:r w:rsidRPr="009C2C9A">
        <w:rPr>
          <w:b/>
        </w:rPr>
        <w:t>Roco, 12</w:t>
      </w:r>
      <w:r w:rsidRPr="009C2C9A">
        <w:rPr>
          <w:rStyle w:val="Strong"/>
          <w:rFonts w:eastAsia="Times New Roman" w:cs="Arial"/>
          <w:color w:val="000000"/>
          <w:shd w:val="clear" w:color="auto" w:fill="FFFFFF"/>
        </w:rPr>
        <w:t xml:space="preserve"> </w:t>
      </w:r>
      <w:r w:rsidRPr="009C2C9A">
        <w:t>– American Society of Mechanical Engineers (M.C., “National Nanotechnology Investment in the FY 2013 Budget”, 8/19, American Society of Mechanical Engineers.http://www.aaas.org/spp/rd/rdreport2013/13pch23.pdf)</w:t>
      </w:r>
    </w:p>
    <w:p w:rsidR="009C2C9A" w:rsidRPr="009C2C9A" w:rsidRDefault="009C2C9A" w:rsidP="009C2C9A">
      <w:r w:rsidRPr="009C2C9A">
        <w:rPr>
          <w:u w:val="single"/>
        </w:rPr>
        <w:t xml:space="preserve">Three NNI Signature Initiatives4 (a) Sustainable Nanomanufacturing — $84 million with </w:t>
      </w:r>
      <w:proofErr w:type="gramStart"/>
      <w:r w:rsidRPr="009C2C9A">
        <w:rPr>
          <w:u w:val="single"/>
        </w:rPr>
        <w:t>participation  from</w:t>
      </w:r>
      <w:proofErr w:type="gramEnd"/>
      <w:r w:rsidRPr="009C2C9A">
        <w:rPr>
          <w:u w:val="single"/>
        </w:rPr>
        <w:t xml:space="preserve"> DOD, DOE, IC/DNI, NASA, NIOSH, NIST, NSF and USDA/FS. This initiative aims to establish manufacturing technologies </w:t>
      </w:r>
      <w:proofErr w:type="gramStart"/>
      <w:r w:rsidRPr="009C2C9A">
        <w:rPr>
          <w:u w:val="single"/>
        </w:rPr>
        <w:t>for  economical</w:t>
      </w:r>
      <w:proofErr w:type="gramEnd"/>
      <w:r w:rsidRPr="009C2C9A">
        <w:rPr>
          <w:u w:val="single"/>
        </w:rPr>
        <w:t xml:space="preserve"> and sustainable integration of nanoscale</w:t>
      </w:r>
      <w:r w:rsidRPr="009C2C9A">
        <w:t xml:space="preserve"> building blocks into  complex, large-scale systems, with two areas of focus: design of scalable  and sustainable nanomaterials, components, devices, and processes; and  nanomanufacturing measurement technologies. </w:t>
      </w:r>
      <w:proofErr w:type="gramStart"/>
      <w:r w:rsidRPr="009C2C9A">
        <w:t>are</w:t>
      </w:r>
      <w:proofErr w:type="gramEnd"/>
      <w:r w:rsidRPr="009C2C9A">
        <w:t xml:space="preserve"> planned </w:t>
      </w:r>
      <w:r w:rsidRPr="009C2C9A">
        <w:rPr>
          <w:u w:val="single"/>
        </w:rPr>
        <w:t>with a total budget of $306 million: (b) Nanotechnology for Solar Energy Collection and Conversion</w:t>
      </w:r>
      <w:r w:rsidRPr="009C2C9A">
        <w:t xml:space="preserve"> — $112 million with participation from DOD, DOE, IC/DNI, NASA, NIST,  NSF, and USDA/NIFA. </w:t>
      </w:r>
      <w:r w:rsidRPr="009C2C9A">
        <w:rPr>
          <w:u w:val="single"/>
        </w:rPr>
        <w:t xml:space="preserve">The primary aim of this initiative is to </w:t>
      </w:r>
      <w:proofErr w:type="gramStart"/>
      <w:r w:rsidRPr="009C2C9A">
        <w:rPr>
          <w:u w:val="single"/>
        </w:rPr>
        <w:t>use  nanotechnology</w:t>
      </w:r>
      <w:proofErr w:type="gramEnd"/>
      <w:r w:rsidRPr="009C2C9A">
        <w:rPr>
          <w:u w:val="single"/>
        </w:rPr>
        <w:t xml:space="preserve"> to improve</w:t>
      </w:r>
      <w:r w:rsidRPr="009C2C9A">
        <w:t xml:space="preserve"> photovoltaic solar electricity generation,  solar thermal </w:t>
      </w:r>
      <w:r w:rsidRPr="009C2C9A">
        <w:rPr>
          <w:u w:val="single"/>
        </w:rPr>
        <w:t>energy generation</w:t>
      </w:r>
      <w:r w:rsidRPr="009C2C9A">
        <w:t xml:space="preserve"> and conversion, and solar-to-fuel  conversions. (</w:t>
      </w:r>
      <w:r w:rsidRPr="009C2C9A">
        <w:rPr>
          <w:u w:val="single"/>
        </w:rPr>
        <w:t>c) Nanoelectronics for 2020 and Beyond — $110 million</w:t>
      </w:r>
      <w:r w:rsidRPr="009C2C9A">
        <w:t xml:space="preserve"> </w:t>
      </w:r>
      <w:proofErr w:type="gramStart"/>
      <w:r w:rsidRPr="009C2C9A">
        <w:t>with  participation</w:t>
      </w:r>
      <w:proofErr w:type="gramEnd"/>
      <w:r w:rsidRPr="009C2C9A">
        <w:t xml:space="preserve"> from DOD, DOE, IC/DNI, NASA, NIST and NSF. </w:t>
      </w:r>
      <w:proofErr w:type="gramStart"/>
      <w:r w:rsidRPr="009C2C9A">
        <w:rPr>
          <w:u w:val="single"/>
        </w:rPr>
        <w:t>The  initiative</w:t>
      </w:r>
      <w:proofErr w:type="gramEnd"/>
      <w:r w:rsidRPr="009C2C9A">
        <w:rPr>
          <w:u w:val="single"/>
        </w:rPr>
        <w:t xml:space="preserve"> aims to explore new or alternative “state variables” for  computing; merge nanophotonics with nanoelectronics; explore carbonbased nanoelectronics; exploit nanoscale processes and phenomena for  quantum information science; and augment the national nanoelectronics research and manufacturing infrastructure network</w:t>
      </w:r>
      <w:r w:rsidRPr="009C2C9A">
        <w:t xml:space="preserve"> (university-based  infrastructure).</w:t>
      </w:r>
    </w:p>
    <w:p w:rsidR="009C2C9A" w:rsidRPr="009C2C9A" w:rsidRDefault="009C2C9A" w:rsidP="009C2C9A">
      <w:pPr>
        <w:pStyle w:val="Heading3"/>
      </w:pPr>
      <w:r w:rsidRPr="009C2C9A">
        <w:t>Probability</w:t>
      </w:r>
    </w:p>
    <w:p w:rsidR="009C2C9A" w:rsidRPr="009C2C9A" w:rsidRDefault="009C2C9A" w:rsidP="009C2C9A">
      <w:pPr>
        <w:pStyle w:val="Heading4"/>
      </w:pPr>
      <w:r w:rsidRPr="009C2C9A">
        <w:t>Low risk – survey of people in the field</w:t>
      </w:r>
    </w:p>
    <w:p w:rsidR="009C2C9A" w:rsidRPr="009C2C9A" w:rsidRDefault="009C2C9A" w:rsidP="009C2C9A">
      <w:r w:rsidRPr="009C2C9A">
        <w:rPr>
          <w:rStyle w:val="Style13ptBold"/>
        </w:rPr>
        <w:t>Kravyanski</w:t>
      </w:r>
      <w:r w:rsidRPr="009C2C9A">
        <w:t>, 12/27/</w:t>
      </w:r>
      <w:r w:rsidRPr="009C2C9A">
        <w:rPr>
          <w:rStyle w:val="Style13ptBold"/>
        </w:rPr>
        <w:t>11</w:t>
      </w:r>
      <w:r w:rsidRPr="009C2C9A">
        <w:t xml:space="preserve"> – BA in Journalism &amp; Communications (J. Michael, “The Benefits and Risks of Nanotechnology,” Yahoo Voices, http://voices.yahoo.com/the-benefits-risks-nanotechnology-10742441.html)//IS</w:t>
      </w:r>
    </w:p>
    <w:p w:rsidR="009C2C9A" w:rsidRPr="009C2C9A" w:rsidRDefault="009C2C9A" w:rsidP="009C2C9A">
      <w:r w:rsidRPr="009C2C9A">
        <w:rPr>
          <w:rStyle w:val="StyleUnderline"/>
        </w:rPr>
        <w:t>With all of the benefits and risks associated with nanotechnology most people don't seem too concerned about it. A recent study conducted by the National Science Foundation discovered that more than 67 percent of the people who responded to a survey expressed positive views of nanotechnology</w:t>
      </w:r>
      <w:r w:rsidRPr="009C2C9A">
        <w:t xml:space="preserve"> and said it would be likely to improve their lives, particularly in the medical arena. About 37 percent said the main risks were unexpected consequences and harmful side effects. Another </w:t>
      </w:r>
      <w:r w:rsidRPr="009C2C9A">
        <w:rPr>
          <w:rStyle w:val="StyleUnderline"/>
        </w:rPr>
        <w:t>13 percent said it was weaponization and 9 percent thought medical and environmental contamination were the main risks</w:t>
      </w:r>
      <w:r w:rsidRPr="009C2C9A">
        <w:t xml:space="preserve">. At 5 percent or less people felt privacy, expense and product failure concerns were risk factors. When it came to regulation about </w:t>
      </w:r>
      <w:r w:rsidRPr="009C2C9A">
        <w:rPr>
          <w:rStyle w:val="StyleUnderline"/>
        </w:rPr>
        <w:t>50 percent said government regulation is necessary to address safety concerns. The researchers recruited and surveyed a panel of 76 adults over the course of 32 months. These individuals included community opinion leaders, environmental stakeholders, members of various church groups and other citizens.</w:t>
      </w:r>
      <w:r w:rsidRPr="009C2C9A">
        <w:t xml:space="preserve"> In addition to completing multiple surveys over time, the panelists also took part in structured interviews with open-ended questions on nanotechnology.</w:t>
      </w:r>
    </w:p>
    <w:p w:rsidR="009C2C9A" w:rsidRPr="009C2C9A" w:rsidRDefault="009C2C9A" w:rsidP="009C2C9A"/>
    <w:p w:rsidR="009C2C9A" w:rsidRPr="009C2C9A" w:rsidRDefault="009C2C9A" w:rsidP="009C2C9A"/>
    <w:p w:rsidR="009C2C9A" w:rsidRPr="009C2C9A" w:rsidRDefault="009C2C9A" w:rsidP="009C2C9A">
      <w:pPr>
        <w:pStyle w:val="Heading2"/>
      </w:pPr>
      <w:r w:rsidRPr="009C2C9A">
        <w:t>Oil dependency</w:t>
      </w:r>
    </w:p>
    <w:p w:rsidR="009C2C9A" w:rsidRPr="009C2C9A" w:rsidRDefault="009C2C9A" w:rsidP="009C2C9A">
      <w:pPr>
        <w:pStyle w:val="Heading4"/>
      </w:pPr>
      <w:r w:rsidRPr="009C2C9A">
        <w:t>Dependency decreasing</w:t>
      </w:r>
    </w:p>
    <w:p w:rsidR="009C2C9A" w:rsidRPr="009C2C9A" w:rsidRDefault="009C2C9A" w:rsidP="009C2C9A">
      <w:r w:rsidRPr="009C2C9A">
        <w:rPr>
          <w:rStyle w:val="Style13ptBold"/>
        </w:rPr>
        <w:t>Jaffe and Morse, 13</w:t>
      </w:r>
      <w:r w:rsidRPr="009C2C9A">
        <w:t xml:space="preserve"> – * Wallace S. Wilson Fellow in Energy Studies at the James A. Baker III Institute for Public Policy at Rice University in Houston, Texas ** the Global Head of Commodities Research at Citigroup in New York and American energy economist (Amy Meyers and Edward, October 16, 2013. “The End of OPEC.” http://www.foreignpolicy.com/articles/2013/10/16/the_end_of_opec_america_energy_oil#sthash.IQYLzPBr.dpbs)//gingE</w:t>
      </w:r>
    </w:p>
    <w:p w:rsidR="009C2C9A" w:rsidRPr="009C2C9A" w:rsidRDefault="009C2C9A" w:rsidP="009C2C9A">
      <w:r w:rsidRPr="009C2C9A">
        <w:rPr>
          <w:rStyle w:val="StyleUnderline"/>
        </w:rPr>
        <w:t>Since January 2011, at the dawn of the rebellions against dictatorial governments in North Africa, the amount of oil "offline" or being blocked from production by either domestic turmoil (in Iraq, Nigeria, Sudan, Syria, Yemen) or international sanctions (in Iran) has generally been above 2 million barrels per day</w:t>
      </w:r>
      <w:r w:rsidRPr="009C2C9A">
        <w:t xml:space="preserve"> (m b/d), four times the average level of supply outages before the so-called Arab Spring. Then Libya erupted once again this past summer, taking another 1.2 m b/d, or more, </w:t>
      </w:r>
      <w:proofErr w:type="gramStart"/>
      <w:r w:rsidRPr="009C2C9A">
        <w:t>offline</w:t>
      </w:r>
      <w:proofErr w:type="gramEnd"/>
      <w:r w:rsidRPr="009C2C9A">
        <w:t xml:space="preserve">. But the impact of these disruptions has been relatively mild, given that over the same period, production in North America, the heartland of the three revolutionary changes in unconventional hydrocarbon production (shale, deep water, and oil sands), has grown by more than 2.5 m b/d. And more is on the way. </w:t>
      </w:r>
      <w:r w:rsidRPr="009C2C9A">
        <w:rPr>
          <w:rStyle w:val="StyleUnderline"/>
        </w:rPr>
        <w:t>Growth in renewable energy has also been significant in recent years in the United States and beyond, and rising fossil fuel costs and strong government intervention have created new market opportunitie</w:t>
      </w:r>
      <w:r w:rsidRPr="009C2C9A">
        <w:t xml:space="preserve">s. World biofuels production has doubled to over 1.2 m b/d since 2006, but wind power has grown in oil-equivalent terms from 1 m b/d to 2 m b/d since 2008 (and is accelerating at about a 20 percent annualized clip). Solar power, meanwhile, grew from 20,000 b/d of oil-equivalent energy in 2008 to 400,000 b/d last year. But the impact of all this change in the energy world will go far beyond just replacing continuing Arab Spring outages. </w:t>
      </w:r>
      <w:r w:rsidRPr="009C2C9A">
        <w:rPr>
          <w:rStyle w:val="StyleUnderline"/>
        </w:rPr>
        <w:t>Unconventional oil and gas and the clean-tech booms are spawning a host of new, smaller oil and gas exploration companies committed to innovation and willing to take on risk. They have no stake in the multibillion-dollar megaproject world of the international majors and national oil companies, and as such, they have fewer concerns about sustaining high profits from giant assets found decades ago. They are enabling the United States the opportunity to take a lead in changing the way energy is bought and sold -- not just in the United States, but globally.</w:t>
      </w:r>
      <w:r w:rsidRPr="009C2C9A">
        <w:t xml:space="preserve"> Energy innovation is taking many forms in the United States, creating major export opportunities and giving Washington the tools it needs to ensure that the conditions of a 1973-style oil embargo will not repeat themselves. The oil embargo was so devastating because strong economic growth throughout the 1960s had taken up the margin of spare oil-productive capacity in the United States and across the world, leaving the Middle East's oil producers with undue monopoly power. Similar razor-thin extra productive capacity left markets highly vulnerable in 2006 and 2007, when OPEC made contraseasonal cuts in output to increase prices, instead of considering the risks to global economic growth. </w:t>
      </w:r>
      <w:r w:rsidRPr="009C2C9A">
        <w:rPr>
          <w:rStyle w:val="StyleUnderline"/>
        </w:rPr>
        <w:t>But as oil and gas production from U.S. and Canadian shale formations rises, the ability of oil producers like Russia to use an "energy weapon" to gain extra benefits from consuming countries is diminishing. U.S.-led innovation in alternative fuels</w:t>
      </w:r>
      <w:r w:rsidRPr="009C2C9A">
        <w:t xml:space="preserve"> (including natural gas-vehicle fueling technology and electric vehicles), energy-efficiency technologies, battery storage, and smart-grid solutions, working together with and complementing the supply surge in unconventional oil and gas, </w:t>
      </w:r>
      <w:r w:rsidRPr="009C2C9A">
        <w:rPr>
          <w:rStyle w:val="StyleUnderline"/>
        </w:rPr>
        <w:t>should also change the face of demand, giving consumers around the world more freedom of choice. And as the United States becomes an energy exporter -- at competitive prices -- that should seal the deal. By providing ready alternatives to politicized energy supplies, the United States can use its influence to democratize global energy markets,</w:t>
      </w:r>
      <w:r w:rsidRPr="009C2C9A">
        <w:t xml:space="preserve"> much the way smartphone and social media technologies have ended the lock on information and communications by repressive governments and large multinational or state-run corporations. </w:t>
      </w:r>
      <w:r w:rsidRPr="009C2C9A">
        <w:rPr>
          <w:rStyle w:val="StyleUnderline"/>
        </w:rPr>
        <w:t>Abundant U.S. natural gas is just the first step. Booming domestic natural gas supplies have already displaced and defanged Russia's and Iran's grip on natural gas buyers</w:t>
      </w:r>
      <w:r w:rsidRPr="009C2C9A">
        <w:t xml:space="preserve">. By significantly reducing American domestic requirements for imported liquefied natural gas (LNG), </w:t>
      </w:r>
      <w:r w:rsidRPr="009C2C9A">
        <w:rPr>
          <w:rStyle w:val="StyleUnderline"/>
        </w:rPr>
        <w:t>rising U.S. shale gas production has had the knock-on effect of increasing alternative LNG supplies to Europe</w:t>
      </w:r>
      <w:r w:rsidRPr="009C2C9A">
        <w:t xml:space="preserve">, breaking down fixed pricing from entrenched monopolies. But this is just the beginning: Over the coming decade, </w:t>
      </w:r>
      <w:r w:rsidRPr="009C2C9A">
        <w:rPr>
          <w:rStyle w:val="StyleUnderline"/>
        </w:rPr>
        <w:t>the United States looks likely to overtake Russia and rival Qatar as a leading supplier of natural gas to international markets</w:t>
      </w:r>
      <w:r w:rsidRPr="009C2C9A">
        <w:t xml:space="preserve">. The geopolitical role of U.S. natural gas surpluses in constraining Russia's ability to use its energy as a wedge between the United States and its European and Asian allies should strengthen over time, to the extent that Barack Obama's administration stays the course with approving the construction of LNG export terminals. American unconventional oil and gas plays from Texas to Pennsylvania are also generating new surpluses of natural gas liquids, which are increasingly exported as transportation fuel or petrochemical feedstock to Europe, Asia, and elsewhere -- reducing demand growth for oil from the Middle East. </w:t>
      </w:r>
      <w:r w:rsidRPr="009C2C9A">
        <w:rPr>
          <w:rStyle w:val="StyleUnderline"/>
        </w:rPr>
        <w:t xml:space="preserve">And U.S. crude oil exports might also be possible some day, strengthening America's lead in market-related pricing for kingpin crude oil, much the way rising North Sea production did in the 1980s. </w:t>
      </w:r>
      <w:r w:rsidRPr="009C2C9A">
        <w:t xml:space="preserve">As an increasing number of companies and investors flock to North America to develop prolific unconventional resources, Middle East heavyweights like Saudi Arabia, Kuwait, and Iran are losing their lock on remaining exploitable reserves, reducing their ability to band together and create artificial shortages. Already, Mexico and Argentina are reading the tea leaves and reversing protectionist resource nationalism policies, instead pushing through reforms to attract capital investment to their doorsteps. Abundant U.S. natural gas is also spawning new American-designed engine and modular fueling station technologies to readily use natural gas as a fuel in trucks, trains, and ships, ending oil's monopoly in transport. Some 40 m b/d of the global 85 m b/d oil market is open for competition from natural gas -- in the form of compressed natural gas for cars and buses, and LNG for heavy-duty vehicles and marine transportation. We conservatively expect at least 2 m b/d of currently projected oil demand to cede to natural gas by 2020, further weakening perspectives on future global oil-demand growth and once again chipping away at Middle Eastern influence. </w:t>
      </w:r>
      <w:r w:rsidRPr="009C2C9A">
        <w:rPr>
          <w:rStyle w:val="StyleUnderline"/>
        </w:rPr>
        <w:t>American innovation and exports of energy supply and technology will open global energy markets to competitive investments and consumer choice</w:t>
      </w:r>
      <w:r w:rsidRPr="009C2C9A">
        <w:t xml:space="preserve">. But Washington needs to embrace this choice by resisting the call to continue to ban energy exports to protect vested business interests or for resource nationalistic reasons. Indeed, we need to reverse the mindset of the oil embargo years -- a mindset of supply shortages and husbanding of resources -- and move back to a more traditional promotion of free markets. The energy sector has done this in the trade of petroleum products, where the United States is simultaneously the world's largest importer and exporter. The United States is heading in this same direction for trade in natural gas, whether by pipeline to Mexico and eastern Canada or the export of LNG. And it should move in the same direction with crude oil exports as pressures mount from growing surpluses midcontinent and on the U.S. Gulf Coast. </w:t>
      </w:r>
    </w:p>
    <w:p w:rsidR="009C2C9A" w:rsidRPr="009C2C9A" w:rsidRDefault="009C2C9A" w:rsidP="009C2C9A">
      <w:pPr>
        <w:rPr>
          <w:rFonts w:cstheme="minorHAnsi"/>
        </w:rPr>
      </w:pPr>
    </w:p>
    <w:p w:rsidR="009C2C9A" w:rsidRPr="009C2C9A" w:rsidRDefault="009C2C9A" w:rsidP="009C2C9A">
      <w:pPr>
        <w:pStyle w:val="Heading4"/>
      </w:pPr>
      <w:r w:rsidRPr="009C2C9A">
        <w:t>US is decreasing dependence now</w:t>
      </w:r>
    </w:p>
    <w:p w:rsidR="009C2C9A" w:rsidRPr="009C2C9A" w:rsidRDefault="009C2C9A" w:rsidP="009C2C9A">
      <w:r w:rsidRPr="009C2C9A">
        <w:rPr>
          <w:rStyle w:val="Style13ptBold"/>
        </w:rPr>
        <w:t>Seeking Alpha, 12</w:t>
      </w:r>
      <w:r w:rsidRPr="009C2C9A">
        <w:t xml:space="preserve"> (5/25, “A Surprising </w:t>
      </w:r>
      <w:proofErr w:type="gramStart"/>
      <w:r w:rsidRPr="009C2C9A">
        <w:t>And Promising Trend In The</w:t>
      </w:r>
      <w:proofErr w:type="gramEnd"/>
      <w:r w:rsidRPr="009C2C9A">
        <w:t xml:space="preserve"> U.S. Economy: Sharply Declining Oil Imports,” http://seekingalpha.com/article/617371-a-surprising-and-promising-trend-in-the-u-s-economy-sharply-declining-oil-imports)//gingE</w:t>
      </w:r>
    </w:p>
    <w:p w:rsidR="009C2C9A" w:rsidRPr="009C2C9A" w:rsidRDefault="009C2C9A" w:rsidP="009C2C9A">
      <w:r w:rsidRPr="009C2C9A">
        <w:t xml:space="preserve">We've all been hearing about all kinds of ominous developments, and certainly the last few weeks have not been fertile ground for optimism. I was, therefore, surprised on going through energy statistics when I discovered the powerful trend that has recently emerged in the United States economy: </w:t>
      </w:r>
      <w:r w:rsidRPr="009C2C9A">
        <w:rPr>
          <w:rStyle w:val="StyleUnderline"/>
        </w:rPr>
        <w:t>Oil imports are going down at a steady pace. In fact, oil imports have plummeted.</w:t>
      </w:r>
      <w:r w:rsidRPr="009C2C9A">
        <w:t xml:space="preserve"> </w:t>
      </w:r>
      <w:r w:rsidRPr="009C2C9A">
        <w:rPr>
          <w:rStyle w:val="StyleUnderline"/>
        </w:rPr>
        <w:t>Net imports of oil and refined products</w:t>
      </w:r>
      <w:r w:rsidRPr="009C2C9A">
        <w:t xml:space="preserve"> (total imports of crude and refined products minus exports of crude and refined products) </w:t>
      </w:r>
      <w:r w:rsidRPr="009C2C9A">
        <w:rPr>
          <w:rStyle w:val="StyleUnderline"/>
        </w:rPr>
        <w:t xml:space="preserve">have declined from 12.363 million barrels per day in January and February 2006 to 7.784 million barrels per day in the same two months of 2012. </w:t>
      </w:r>
      <w:r w:rsidRPr="009C2C9A">
        <w:t xml:space="preserve">While net import figures are not available for more recent time periods, other data suggests that the trend is continuing. During this same time period, net imports from Canada have actually been increasing from 2.227 million barrels per day in 2006 to 2.639 barrels per day in 2012. As a result, net imports from the rest of the world ex Canada have been cut almost in half from 10.336 million barrels per day in 2006 to 5.567 million barrels per day in 2012. There are a few complicated moving parts behind these numbers. There has been a huge increase (roughly a tripling) in the export of refined products from the United States. </w:t>
      </w:r>
      <w:r w:rsidRPr="009C2C9A">
        <w:rPr>
          <w:rStyle w:val="StyleUnderline"/>
        </w:rPr>
        <w:t>Apparently what has happened is that, as domestic demand for gasoline and distillate has declined, the U.S. refinery industry has more refinery capacity than is necessary for the U.S. market and is now refining crude oil in order to supply refined products to the export market. While total imports are down somewhat, net imports are down much more because of the large increase in exports of refined products</w:t>
      </w:r>
      <w:r w:rsidRPr="009C2C9A">
        <w:t xml:space="preserve">. Behind this trend are several key developments. Domestic oil production has increased more than 1 million barrels per day during this time period (this increase in domestic oil production is an important part of the increased real GDP during this time period). </w:t>
      </w:r>
      <w:r w:rsidRPr="009C2C9A">
        <w:rPr>
          <w:rStyle w:val="StyleUnderline"/>
        </w:rPr>
        <w:t>In addition, despite the fact that real GDP has increased, domestic consumption of petroleum and petroleum products has decreased by more than 3 million barrels per day during the same time period</w:t>
      </w:r>
      <w:r w:rsidRPr="009C2C9A">
        <w:t xml:space="preserve">. This appears to be partly due to increased production of ethanol (which displaces gasoline), increased vehicle mileage (as more fuel efficient new cars enter the market), less driving, relatively warm winters, and some displacement of oil by natural gas in the heating and transportation markets. </w:t>
      </w:r>
      <w:r w:rsidRPr="009C2C9A">
        <w:rPr>
          <w:rStyle w:val="StyleUnderline"/>
        </w:rPr>
        <w:t>These trends seem to be continuing and, while we still import a tremendous amount of oil, the strategic and economic vulnerability of the United States to the world oil market may be on the decline</w:t>
      </w:r>
      <w:r w:rsidRPr="009C2C9A">
        <w:t xml:space="preserve">. What are the implications of this development for investors and for the country in general? First of all, it may produce a change in the nature of the business cycle. In the past, virtually every recession coincided with a run up in oil prices. Higher oil prices sucked dollars out of the U.S. economy and, at the same, created inflationary pressures which led to monetary tightening just as consumers had less money to spend because of higher gasoline prices. </w:t>
      </w:r>
      <w:r w:rsidRPr="009C2C9A">
        <w:rPr>
          <w:rStyle w:val="StyleUnderline"/>
        </w:rPr>
        <w:t>While U.S. gasoline prices will still be driven by world oil prices, a price increase will not suck as much money out of the domestic economy and will lead, instead, to a shifting around of wealth and economic activity within the United States</w:t>
      </w:r>
      <w:r w:rsidRPr="009C2C9A">
        <w:t xml:space="preserve"> (and its very economically integrated neighbor, Canada). </w:t>
      </w:r>
      <w:r w:rsidRPr="009C2C9A">
        <w:rPr>
          <w:rStyle w:val="StyleUnderline"/>
        </w:rPr>
        <w:t>Secondly, national security policy may be subject to a change in emphasis. To the degree that the United States is less vulnerable to an interruption in oil imports, we may see the use of the Strategic Petroleum Reserve as a price stabilizer rather than a true strategic backstop</w:t>
      </w:r>
      <w:r w:rsidRPr="009C2C9A">
        <w:t xml:space="preserve">. In addition, the United States may pursue other goals in Middle Eastern policy with more determination. Of course, other countries are importing more and more oil all the time and we may come to a point at which China becomes a major player in the Middle East. Fourth and most importantly, I think that the trend illustrates the beginnings of a long-term displacement of petroleum by natural gas in the transportation market which will probably start in the more advanced economies. </w:t>
      </w:r>
      <w:r w:rsidRPr="009C2C9A">
        <w:rPr>
          <w:rStyle w:val="StyleUnderline"/>
        </w:rPr>
        <w:t>Natural gas has already displaced some 500,000 barrels of oil per month in the transportation market.</w:t>
      </w:r>
      <w:r w:rsidRPr="009C2C9A">
        <w:t xml:space="preserve"> This is a proverbial "drop in the bucket", but the trend is steady and powerful and companies like Clean Energy Fuels (CLNE) are poised to take advantage of the trend as it accelerates. Each economic recovery and expansion emphasizes certain sectors of the economy - tech in the 1990s, housing in the 2000s. It is likely that a renaissance in the U.S. energy industry will be an important part of any further leg up in the U.S. economy. Picking winners and losers within the industry is still difficult although the majors, including Exxon (XOM) and Conoco (COP), look very cheap at these price levels. </w:t>
      </w:r>
    </w:p>
    <w:p w:rsidR="009C2C9A" w:rsidRPr="009C2C9A" w:rsidRDefault="009C2C9A" w:rsidP="009C2C9A">
      <w:pPr>
        <w:pStyle w:val="Heading4"/>
      </w:pPr>
      <w:r w:rsidRPr="009C2C9A">
        <w:t>Decreasing now</w:t>
      </w:r>
    </w:p>
    <w:p w:rsidR="009C2C9A" w:rsidRPr="009C2C9A" w:rsidRDefault="009C2C9A" w:rsidP="009C2C9A">
      <w:r w:rsidRPr="009C2C9A">
        <w:rPr>
          <w:rStyle w:val="Style13ptBold"/>
        </w:rPr>
        <w:t>Spencer, 13</w:t>
      </w:r>
      <w:r w:rsidRPr="009C2C9A">
        <w:t xml:space="preserve"> - Middle East Correspondent for the Telegraph (Richard, 13 Dec 2013 “Fracking boom frees the US from old oil alliances” http://www.telegraph.co.uk/earth/energy/oil/10476647/Fracking-boom-frees-the-US-from-old-oil-alliances.html)//gingE</w:t>
      </w:r>
    </w:p>
    <w:p w:rsidR="009C2C9A" w:rsidRPr="009C2C9A" w:rsidRDefault="009C2C9A" w:rsidP="009C2C9A">
      <w:pPr>
        <w:rPr>
          <w:rStyle w:val="StyleUnderline"/>
        </w:rPr>
      </w:pPr>
      <w:r w:rsidRPr="009C2C9A">
        <w:t xml:space="preserve">Fatih Birol is one of those people who run the world without the man in the street ever having heard of them. From a discreet office in Paris, he keeps an ever-sensitive finger on the world's pulse. A few years ago, he was warning of the pressure on oil supplies from explosive economic growth in Asia. In 2007, he was among the first to spot that China's emissions of greenhouse gases were about to overtake America's - a key factor in world talks on climate change. Last year, he made another striking prediction: he forecast the eclipse of an unchallenged energy giant. </w:t>
      </w:r>
      <w:r w:rsidRPr="009C2C9A">
        <w:rPr>
          <w:rStyle w:val="StyleUnderline"/>
        </w:rPr>
        <w:t>Saudi Arabia would shortly be overtaken as the world's biggest producer of crude oil by its most important client, the United States</w:t>
      </w:r>
      <w:r w:rsidRPr="009C2C9A">
        <w:t xml:space="preserve">, he said. In a world consumed with fears over financial crisis, joblessness, war in Syria, and international jihad, the academic predictions of people like Mr Birol tend to get overlooked. Yet as chief economist of the International Energy Agency (and, like a surprising number of the world's most important men, a Turk) he is closer to the action on all those issues than many care to realise. </w:t>
      </w:r>
      <w:r w:rsidRPr="009C2C9A">
        <w:rPr>
          <w:rStyle w:val="StyleUnderline"/>
        </w:rPr>
        <w:t xml:space="preserve">The belief that the world's economy, security and geopolitics are subordinate to America's need for oil is a truism so universally acknowledged that it is regurgitated on every concerned news site the web over. </w:t>
      </w:r>
      <w:r w:rsidRPr="009C2C9A">
        <w:t>Yet this is what he said in his annual outlook on the important trends of the moment: "</w:t>
      </w:r>
      <w:r w:rsidRPr="009C2C9A">
        <w:rPr>
          <w:rStyle w:val="StyleUnderline"/>
        </w:rPr>
        <w:t>By around 2020, the United States is projected to become the largest global oil producer," he wrote. "The result is a continued fall in US oil imports, to the extent that North America becomes a net oil exporter around 2030</w:t>
      </w:r>
      <w:proofErr w:type="gramStart"/>
      <w:r w:rsidRPr="009C2C9A">
        <w:rPr>
          <w:rStyle w:val="StyleUnderline"/>
        </w:rPr>
        <w:t xml:space="preserve">. </w:t>
      </w:r>
      <w:r w:rsidRPr="009C2C9A">
        <w:t>"</w:t>
      </w:r>
      <w:proofErr w:type="gramEnd"/>
      <w:r w:rsidRPr="009C2C9A">
        <w:rPr>
          <w:rStyle w:val="StyleUnderline"/>
        </w:rPr>
        <w:t>The United States, which currently imports around 20 per cent of its total energy needs, becomes all but self-sufficient in net terms</w:t>
      </w:r>
      <w:r w:rsidRPr="009C2C9A">
        <w:t xml:space="preserve"> – a dramatic reversal of the trend seen in most other energy-importing countries." Far from sending its armies round the world to secure oil, in other words, before long it will be sending marketing consultants to sell it. A dramatic reversal indeed: it seems like only yesterday that every commentator was talking about Peak Oil, the theory that the world's biggest reserves had all been discovered and that the planet's booming population would all soon be scrapping over the dribbles that still came out of the pipelines that remained. </w:t>
      </w:r>
      <w:r w:rsidRPr="009C2C9A">
        <w:rPr>
          <w:rStyle w:val="StyleUnderline"/>
        </w:rPr>
        <w:t>Now, with fracking technology revolutionising output in the United States - soon to be followed by other countries - that talk has dried up rather quicker than the pipelines ever did.</w:t>
      </w:r>
    </w:p>
    <w:p w:rsidR="009C2C9A" w:rsidRPr="009C2C9A" w:rsidRDefault="009C2C9A" w:rsidP="009C2C9A">
      <w:pPr>
        <w:pStyle w:val="Heading2"/>
      </w:pPr>
      <w:r w:rsidRPr="009C2C9A">
        <w:t>Overpopulation</w:t>
      </w:r>
    </w:p>
    <w:p w:rsidR="009C2C9A" w:rsidRPr="009C2C9A" w:rsidRDefault="009C2C9A" w:rsidP="009C2C9A">
      <w:pPr>
        <w:pStyle w:val="Heading4"/>
      </w:pPr>
      <w:r w:rsidRPr="009C2C9A">
        <w:t>Increasing population solves tech</w:t>
      </w:r>
    </w:p>
    <w:p w:rsidR="009C2C9A" w:rsidRPr="009C2C9A" w:rsidRDefault="009C2C9A" w:rsidP="009C2C9A">
      <w:r w:rsidRPr="009C2C9A">
        <w:rPr>
          <w:rStyle w:val="Style13ptBold"/>
        </w:rPr>
        <w:t>Mulligan, 9</w:t>
      </w:r>
      <w:r w:rsidRPr="009C2C9A">
        <w:t xml:space="preserve"> – economics professor at the University of Chicago. (Casey B., “The More the Merrier: Population Growth Promotes Innovation”, 9-23, </w:t>
      </w:r>
      <w:hyperlink r:id="rId243" w:history="1">
        <w:r w:rsidRPr="009C2C9A">
          <w:t>http://economix.blogs.nytimes.com/2009/09/23/the-more-the-merrier-population-growth-promotes-innovation)//</w:t>
        </w:r>
      </w:hyperlink>
      <w:r w:rsidRPr="009C2C9A">
        <w:t>gingE</w:t>
      </w:r>
    </w:p>
    <w:p w:rsidR="009C2C9A" w:rsidRPr="009C2C9A" w:rsidRDefault="009C2C9A" w:rsidP="009C2C9A">
      <w:pPr>
        <w:rPr>
          <w:rStyle w:val="StyleUnderline"/>
        </w:rPr>
      </w:pPr>
      <w:r w:rsidRPr="009C2C9A">
        <w:t xml:space="preserve">A recent study reiterated the conclusion that population growth ought to be controlled in order to combat global warming, and other world problems. I beg to differ. The authors of studies like these have exaggerated the benefits of population control, because they ignore some of the significant economic benefits of large populations. The director-general of </w:t>
      </w:r>
      <w:proofErr w:type="gramStart"/>
      <w:r w:rsidRPr="009C2C9A">
        <w:t>Unicef</w:t>
      </w:r>
      <w:proofErr w:type="gramEnd"/>
      <w:r w:rsidRPr="009C2C9A">
        <w:t xml:space="preserve"> has been quoted as saying, “Family planning could bring more benefits to more people at less cost than any other single technology now available to the human race.” And one of the benefits of reduced population, it is claimed, is reduced carbon emissions and therefore mitigation of climate change. This statement takes technology for granted, yet </w:t>
      </w:r>
      <w:r w:rsidRPr="009C2C9A">
        <w:rPr>
          <w:rStyle w:val="Emphasis"/>
        </w:rPr>
        <w:t>technology itself depends on population.</w:t>
      </w:r>
      <w:r w:rsidRPr="009C2C9A">
        <w:t xml:space="preserve"> Especially important among the sources of technical progress — discoveries — are trial and error, and incentives. Reasonable people can disagree about the relative importance of these two, but both are stimulated by population. </w:t>
      </w:r>
      <w:r w:rsidRPr="009C2C9A">
        <w:rPr>
          <w:rStyle w:val="StyleUnderline"/>
        </w:rPr>
        <w:t>The more people on earth, the greater the chance that one of them has an idea of how to improve alternative energies, or to mitigate the climate effects of carbon emissions. It takes only one person to have an idea that can benefit many. Plus, the more people on earth, the larger are the markets for new innovations.</w:t>
      </w:r>
      <w:r w:rsidRPr="009C2C9A">
        <w:t xml:space="preserve"> Thus, even if the brilliant innovators would be born regardless of population control, their incentives to devote effort toward finding new discoveries and bringing them to the marketplace depend on the size of that marketplace. And it’s clear that incentives matter for innovative activity: That’s why we have a patent system that helps innovators obtain financial rewards for their inventions. </w:t>
      </w:r>
      <w:r w:rsidRPr="009C2C9A">
        <w:rPr>
          <w:rStyle w:val="StyleUnderline"/>
        </w:rPr>
        <w:t>Not surprisingly, research has shown that market size stimulates innovative activity, as in the case of pharmaceutical research that is especially intense for conditions that have more victims</w:t>
      </w:r>
      <w:r w:rsidRPr="009C2C9A">
        <w:t xml:space="preserve">. It may take a long time for population growth to either give birth to an inventor brilliant enough, or motivate enough incentives, to have an impact on the climate. But that’s not a reason to turn to population control, because </w:t>
      </w:r>
      <w:r w:rsidRPr="009C2C9A">
        <w:rPr>
          <w:rStyle w:val="StyleUnderline"/>
        </w:rPr>
        <w:t>it also takes a long time for population control’s impact to be noticeable. Although the calculations are inherently uncertain, the value of the additional innovation stimulated by additional population may be significant</w:t>
      </w:r>
      <w:r w:rsidRPr="009C2C9A">
        <w:t xml:space="preserve">. In my academic work I have calculated that the value, to the entire marketplace through this channel, of an additional person may be on the same order of magnitude of the value that person places on his own life. For example, a person who can earn $2 million in his own lifetime may, by his presence in the worldwide marketplace, stimulate innovative activity that is worth a few hundred thousand dollars. </w:t>
      </w:r>
      <w:r w:rsidRPr="009C2C9A">
        <w:rPr>
          <w:rStyle w:val="StyleUnderline"/>
        </w:rPr>
        <w:t>The role of technical change has been repeatedly underestimated.</w:t>
      </w:r>
      <w:r w:rsidRPr="009C2C9A">
        <w:t xml:space="preserve"> For example, someone a century ago who claimed that the earth could have enough food to support nine billion people (population control advocates now think that the earth’s population can easily get there) would have been considered crazy. </w:t>
      </w:r>
      <w:r w:rsidRPr="009C2C9A">
        <w:rPr>
          <w:rStyle w:val="StyleUnderline"/>
        </w:rPr>
        <w:t>But with today’s technology it is easy to see how many billions can be fed. Some of the important solutions to climate change will also come from technological progress.</w:t>
      </w:r>
    </w:p>
    <w:p w:rsidR="009C2C9A" w:rsidRPr="009C2C9A" w:rsidRDefault="009C2C9A" w:rsidP="009C2C9A">
      <w:pPr>
        <w:rPr>
          <w:rStyle w:val="StyleUnderline"/>
        </w:rPr>
      </w:pPr>
    </w:p>
    <w:p w:rsidR="009C2C9A" w:rsidRPr="009C2C9A" w:rsidRDefault="009C2C9A" w:rsidP="009C2C9A">
      <w:pPr>
        <w:pStyle w:val="Heading4"/>
      </w:pPr>
      <w:r w:rsidRPr="009C2C9A">
        <w:t>Population growth is decreasing and Malthusian thinking is flawed</w:t>
      </w:r>
    </w:p>
    <w:p w:rsidR="009C2C9A" w:rsidRPr="009C2C9A" w:rsidRDefault="009C2C9A" w:rsidP="009C2C9A">
      <w:r w:rsidRPr="009C2C9A">
        <w:rPr>
          <w:rStyle w:val="Style13ptBold"/>
        </w:rPr>
        <w:t>Pearce, 9</w:t>
      </w:r>
      <w:r w:rsidRPr="009C2C9A">
        <w:t xml:space="preserve"> - international speaker on environmental issues @ Yale and Cambridge (Fred, “The overpopulation myth”, 3-8-2010, http://www.prospectmagazine.co.uk/magazine/the-overpopulation-myth/)//gingE</w:t>
      </w:r>
    </w:p>
    <w:p w:rsidR="009C2C9A" w:rsidRPr="009C2C9A" w:rsidRDefault="009C2C9A" w:rsidP="009C2C9A">
      <w:r w:rsidRPr="009C2C9A">
        <w:rPr>
          <w:rStyle w:val="Emphasis"/>
        </w:rPr>
        <w:t>The idea that growing human numbers will destroy the planet is nonsense</w:t>
      </w:r>
      <w:r w:rsidRPr="009C2C9A">
        <w:t xml:space="preserve">. But over-consumption will Many of today’s most-respected thinkers, from Stephen Hawking to David Attenborough, argue that our efforts to fight climate change and other environmental perils will all fail unless we “do something” about population growth. In the Universe in a Nutshell, Hawking declares that, “in the last 200 years, population growth has become exponential… The world population doubles every forty years.” But this is nonsense. </w:t>
      </w:r>
      <w:r w:rsidRPr="009C2C9A">
        <w:rPr>
          <w:rStyle w:val="StyleUnderline"/>
        </w:rPr>
        <w:t>For a start, there is no exponential growth. In fact, population growth is slowing. For more than three decades now, the average number of babies being born to women in most of the world has been in decline.</w:t>
      </w:r>
      <w:r w:rsidRPr="009C2C9A">
        <w:t xml:space="preserve"> Globally, women today have half as many babies as their mothers did, mostly out of choice. They are doing it for their own good, the good of their families, and, if it helps the planet too, then so much the better. Here are the numbers. </w:t>
      </w:r>
      <w:r w:rsidRPr="009C2C9A">
        <w:rPr>
          <w:rStyle w:val="StyleUnderline"/>
        </w:rPr>
        <w:t>Forty years ago, the average woman had between five and six kids. Now she has 2.6.</w:t>
      </w:r>
      <w:r w:rsidRPr="009C2C9A">
        <w:t xml:space="preserve"> This is getting close to the replacement level which, allowing for girls who don’t make it to adulthood, is around 2.3. As I show in my new book, Peoplequake, half the world already has a fertility rate below the long-term replacement level. That includes all of Europe, much of the Caribbean and the </w:t>
      </w:r>
      <w:proofErr w:type="gramStart"/>
      <w:r w:rsidRPr="009C2C9A">
        <w:t>far east</w:t>
      </w:r>
      <w:proofErr w:type="gramEnd"/>
      <w:r w:rsidRPr="009C2C9A">
        <w:t xml:space="preserve"> from Japan to Vietnam and Thailand, Australia, Canada, Sri Lanka, Turkey, Algeria, Kazakhstan, and Tunisia. It also includes China, where the state decides how many children couples can have. This is brutal and repulsive. But the odd thing is that it may not make much difference any more: Chinese communities around the world have gone the same way without any compulsion—Taiwan, Singapore, and even Hong Kong. When Britain handed Hong Kong back to China in 1997, it had the lowest fertility rate in the world: below one child per woman. So why is this happening? Demographers used to say that women only started having fewer children when they got educated and the economy got rich, as in Europe. But tell that to the women of Bangladesh, one of the world’s poorest nations, where girls are among the least educated in the world, and mostly marry in their mid-teens. They have just three children now, less than half the number their mothers had. India is even lower, at 2.8. Tell that also to the women of Brazil. In this hotbed of Catholicism, women have two children on average—and this is falling. Nothing the priests say can stop it. Women are doing this because, for the first time in history, they can. Better healthcare and sanitation mean that most babies now live to grow up. It is no longer necessary to have five or six children to ensure the next generation—so they don’t. There are holdouts, of course. In parts of rural Africa, women still have five or more children. But even here they are being rational. Women mostly run the farms, and they need the kids to mind the animals and work in the fields. Then there is the </w:t>
      </w:r>
      <w:proofErr w:type="gramStart"/>
      <w:r w:rsidRPr="009C2C9A">
        <w:t>middle east</w:t>
      </w:r>
      <w:proofErr w:type="gramEnd"/>
      <w:r w:rsidRPr="009C2C9A">
        <w:t xml:space="preserve">, where traditional patriarchy still rules. In remote villages in Yemen, girls as young as 11 are forced into marriage. They still have six babies on average. But even the </w:t>
      </w:r>
      <w:proofErr w:type="gramStart"/>
      <w:r w:rsidRPr="009C2C9A">
        <w:t>middle east</w:t>
      </w:r>
      <w:proofErr w:type="gramEnd"/>
      <w:r w:rsidRPr="009C2C9A">
        <w:t xml:space="preserve"> is changing. Take Iran. In the past 20 years, Iranian women have gone from having eight children to less than two—1.7 in fact—whatever the mullahs say. The big story here is that rich or poor, socialist or capitalist, Muslim or Catholic, secular or devout, with or without tough government birth control policies in place, most countries tell the same tale of a reproductive revolution. That doesn’t mean population growth has ceased. The world’s population is still rising by 70m a year. This is because there is a time lag: the huge numbers of young women born during the earlier baby boom may only have had two children each. That is still a lot of children. </w:t>
      </w:r>
      <w:r w:rsidRPr="009C2C9A">
        <w:rPr>
          <w:rStyle w:val="StyleUnderline"/>
        </w:rPr>
        <w:t>But within a generation, the world’s population will almost certainly be stable, and is very likely to be falling by mid-century.</w:t>
      </w:r>
      <w:r w:rsidRPr="009C2C9A">
        <w:t xml:space="preserve"> In the US they are calling my new book “The Coming Population Crash.” Is this good news for the environment and for the planet’s resources? Clearly, other things being equal, fewer people will do less damage to the planet. But it won’t on its own do a lot to solve the world’s environmental problems, because the second myth about population growth is that it is the driving force behind our wrecking of the planet. </w:t>
      </w:r>
      <w:r w:rsidRPr="009C2C9A">
        <w:rPr>
          <w:rStyle w:val="StyleUnderline"/>
        </w:rPr>
        <w:t>In fact, rising consumption today far outstrips the rising headcount as a threat to the planet. And most of the extra consumption has been in rich countries that have long since given up adding substantial numbers to their population, while most of the remaining population growth is in countries with a very small impact on the planet.</w:t>
      </w:r>
      <w:r w:rsidRPr="009C2C9A">
        <w:t xml:space="preserve"> By almost any measure you choose, </w:t>
      </w:r>
      <w:r w:rsidRPr="009C2C9A">
        <w:rPr>
          <w:rStyle w:val="StyleUnderline"/>
        </w:rPr>
        <w:t>a small proportion of the world’s people take the majority of the world’s resources and produce the majority of its pollution</w:t>
      </w:r>
      <w:r w:rsidRPr="009C2C9A">
        <w:t xml:space="preserve">. Let’s look at carbon dioxide emissions: the biggest current concern because of climate change. The world’s richest half billion people—that’s about 7 per cent of the global population—are responsible for half of the world’s carbon dioxide emissions. Meanwhile, the poorest 50 per cent of the population are responsible for just 7 per cent of emissions. Virtually all of the extra 2bn or so people expected on this planet in the coming 30 or 40 years will be in this poor half of the world. Stopping that, even if it were possible, would have only a minimal effect on global emissions, or other global threats. Ah, you say, but what about future generations? All those big families in Africa will have yet bigger families. Well, that’s an issue of course. But let’s be clear about the scale of the difference involved. The carbon emissions of one American today are equivalent to those of around four Chinese, 20 Indians, 30 Pakistanis, 40 Nigerians or 250 Ethiopians. A woman in rural Ethiopia can have ten children and, in the unlikely event that those ten children all live to adulthood and have ten children of their own, the entire clan of more than a hundred will still be emitting less carbon dioxide than you or me. It is over-consumption, not over-population that matters. Economists predict the world’s economy will grow by 400 per cent by 2050. If this does indeed happen, less than a tenth of that growth will be due to rising human numbers. True, some of those extra poor people might one day become rich. And if they do—and I hope they do—their impact on the planet will be greater. But it is the height of arrogance for us in the rich world to downplay the importance of our own environmental footprint because future generations of poor people might one day have the temerity to get as rich and destructive as us. How dare we? Some green activists need to take a long hard look at themselves. We all like to think of ourselves as progressives. But Robert Malthus, the man who first warned 200 years ago that population growth would produce demographic </w:t>
      </w:r>
      <w:proofErr w:type="gramStart"/>
      <w:r w:rsidRPr="009C2C9A">
        <w:t>armageddon</w:t>
      </w:r>
      <w:proofErr w:type="gramEnd"/>
      <w:r w:rsidRPr="009C2C9A">
        <w:t xml:space="preserve">, was in his time a favourite of capitalist mill owners. He opposed Victorian charities because he said they were only making matters worse for the poor, encouraging them to breed. He said the workhouses were too lenient. Progressives of the day hated him. Charles Dickens attacked him in several books: when Oliver Twist asked for more gruel in the workhouse, for instance, that was a satire on a newly introduced get-tough law on workhouses, known popularly as Malthus’s Law. In Hard Times, the headmaster obsessed with facts, Thomas Gradgrind, had a son called Malthus. In A Christmas Carol, Ebenezer Scrooge was also widely seen at the time as a caricature of Malthus. Malthus, it should be remembered, spent many years teaching British colonial administrators before they went out to run the empire. They adopted his ideas that famine and disease were the result of overbreeding, so the victims should be allowed to die. </w:t>
      </w:r>
      <w:r w:rsidRPr="009C2C9A">
        <w:rPr>
          <w:rStyle w:val="StyleUnderline"/>
        </w:rPr>
        <w:t>It was Malthusian thinking that led to the huge and unnecessary death toll in the Irish potato famine</w:t>
      </w:r>
      <w:r w:rsidRPr="009C2C9A">
        <w:t xml:space="preserve">. </w:t>
      </w:r>
      <w:r w:rsidRPr="009C2C9A">
        <w:rPr>
          <w:rStyle w:val="Emphasis"/>
        </w:rPr>
        <w:t>We must not follow the lure of Malthus,</w:t>
      </w:r>
      <w:r w:rsidRPr="009C2C9A">
        <w:t xml:space="preserve"> </w:t>
      </w:r>
      <w:r w:rsidRPr="009C2C9A">
        <w:rPr>
          <w:rStyle w:val="StyleUnderline"/>
        </w:rPr>
        <w:t>and blame the world’s poor for the environmental damaged caused overwhelmingly by us: the rich</w:t>
      </w:r>
      <w:r w:rsidRPr="009C2C9A">
        <w:t xml:space="preserve">. </w:t>
      </w:r>
      <w:r w:rsidRPr="009C2C9A">
        <w:rPr>
          <w:rStyle w:val="StyleUnderline"/>
        </w:rPr>
        <w:t>The truth is that the population bomb is being defused round the world. B</w:t>
      </w:r>
      <w:r w:rsidRPr="009C2C9A">
        <w:t>ut the consumption bomb is still primed and ever more dangerous.</w:t>
      </w:r>
    </w:p>
    <w:p w:rsidR="009C2C9A" w:rsidRPr="009C2C9A" w:rsidRDefault="009C2C9A" w:rsidP="009C2C9A"/>
    <w:p w:rsidR="009C2C9A" w:rsidRPr="009C2C9A" w:rsidRDefault="009C2C9A" w:rsidP="009C2C9A"/>
    <w:p w:rsidR="009C2C9A" w:rsidRPr="009C2C9A" w:rsidRDefault="009C2C9A" w:rsidP="009C2C9A">
      <w:pPr>
        <w:pStyle w:val="Heading4"/>
      </w:pPr>
      <w:r w:rsidRPr="009C2C9A">
        <w:t>Population growth is sustainable—increased production and supply</w:t>
      </w:r>
    </w:p>
    <w:p w:rsidR="009C2C9A" w:rsidRPr="009C2C9A" w:rsidRDefault="009C2C9A" w:rsidP="009C2C9A">
      <w:r w:rsidRPr="009C2C9A">
        <w:rPr>
          <w:rStyle w:val="Style13ptBold"/>
        </w:rPr>
        <w:t>Harren, 11</w:t>
      </w:r>
      <w:r w:rsidRPr="009C2C9A">
        <w:t xml:space="preserve"> - Writer at Lifenews (Mia, “Overpopulation is a Myth: Plenty of Food and Space Exists” 5-29-11, http://www.lifenews.com/2011/05/29/overpopulation-is-a-myth-plenty-of-food-and-space-exists/?pr=1)//gingE</w:t>
      </w:r>
    </w:p>
    <w:p w:rsidR="009C2C9A" w:rsidRPr="009C2C9A" w:rsidRDefault="009C2C9A" w:rsidP="009C2C9A">
      <w:pPr>
        <w:rPr>
          <w:rStyle w:val="StyleUnderline"/>
        </w:rPr>
      </w:pPr>
      <w:r w:rsidRPr="009C2C9A">
        <w:t xml:space="preserve">Proclamations of overpopulation have circulated for decades. Are they true? First off, what is meant by the word “overpopulation”? It has nothing to do with the amount of people but rather to the resources and the capacity of the environment to sustain human activities. To be overpopulated, a nation must have insufficient food, resources and living space. With the world population at around 6.8 billion last year, </w:t>
      </w:r>
      <w:r w:rsidRPr="009C2C9A">
        <w:rPr>
          <w:rStyle w:val="StyleUnderline"/>
        </w:rPr>
        <w:t>food and living space are hardly a concern. In 1990, it was estimated that the world could feed up to 35 billion people. Most sources estimate that the global population will level out at around 9.2 billion in 2050, and then start to decline.</w:t>
      </w:r>
      <w:r w:rsidRPr="009C2C9A">
        <w:t xml:space="preserve"> Indian economist Raj Krishna estimates that India alone is capable of increasing crop yields to the point of providing the entire world’s food supply. Lack of food is not the problem but rather the need for more efficient distribution. Another supposed problem is living space. In 2003, the entire population of the world could fit inside the state of Arkansas. The world may seem crowded, but it’s because humans cluster together for trade and companionship, not for lack of room. Even so, there are those who insist that we will continue to breed exponentially, causing a population explosion. Paul Ehrlich first introduced this idea in 1968 with his book, “The Population Bomb.” It succeeded in scaring the masses, just as Thomas Malthus did, but these theories suffer under the impression that humans are the only thing fluctuating. “</w:t>
      </w:r>
      <w:r w:rsidRPr="009C2C9A">
        <w:rPr>
          <w:rStyle w:val="StyleUnderline"/>
        </w:rPr>
        <w:t>Population rose six-fold in the next 200 years. But this is an increase, not an explosion, because it has been accompanied, and in large part made possible, by a productivity explosion, a resource explosion, a food explosion, an information explosion, a communications explosion, a science explosion, and a medical explosion,”</w:t>
      </w:r>
      <w:r w:rsidRPr="009C2C9A">
        <w:t xml:space="preserve"> wrote community development specialist Abid Ullah Jan in an article published in 2003 called “Overpopulation: Myths, Facts, and Politics.” </w:t>
      </w:r>
      <w:r w:rsidRPr="009C2C9A">
        <w:rPr>
          <w:rStyle w:val="StyleUnderline"/>
        </w:rPr>
        <w:t>Poverty, too, is not the effect of overpopulation</w:t>
      </w:r>
      <w:r w:rsidRPr="009C2C9A">
        <w:t xml:space="preserve">, but rather the aftermath of poor leadership. In Ethiopia, government officials are blamed for causing poverty by confiscating food and exporting it to buy arms. In Africa, economic problems are seen as a result of excessive government spending, taxes on farmers, inflation, trade restrictions and too much government ownership. </w:t>
      </w:r>
      <w:r w:rsidRPr="009C2C9A">
        <w:rPr>
          <w:rStyle w:val="StyleUnderline"/>
        </w:rPr>
        <w:t>Depopulation is more likely to cause economic distress than these other factors.</w:t>
      </w:r>
    </w:p>
    <w:p w:rsidR="009C2C9A" w:rsidRPr="009C2C9A" w:rsidRDefault="009C2C9A" w:rsidP="009C2C9A"/>
    <w:p w:rsidR="009C2C9A" w:rsidRPr="009C2C9A" w:rsidRDefault="009C2C9A" w:rsidP="009C2C9A">
      <w:pPr>
        <w:pStyle w:val="Heading4"/>
      </w:pPr>
      <w:r w:rsidRPr="009C2C9A">
        <w:t xml:space="preserve">Technology and economic growth solve overpopulation problems </w:t>
      </w:r>
    </w:p>
    <w:p w:rsidR="009C2C9A" w:rsidRPr="009C2C9A" w:rsidRDefault="009C2C9A" w:rsidP="009C2C9A">
      <w:r w:rsidRPr="009C2C9A">
        <w:rPr>
          <w:rStyle w:val="Style13ptBold"/>
        </w:rPr>
        <w:t>Bailey, 10</w:t>
      </w:r>
      <w:r w:rsidRPr="009C2C9A">
        <w:t xml:space="preserve"> - B.A. in philosophy and economics @ University of Virginia, economist for the Federal Energy Regulatory Commission, (Ronald, “The Eternal Return of Overpopulation”, 10-19-10</w:t>
      </w:r>
      <w:proofErr w:type="gramStart"/>
      <w:r w:rsidRPr="009C2C9A">
        <w:t xml:space="preserve">,  </w:t>
      </w:r>
      <w:proofErr w:type="gramEnd"/>
      <w:r w:rsidRPr="009C2C9A">
        <w:fldChar w:fldCharType="begin"/>
      </w:r>
      <w:r w:rsidRPr="009C2C9A">
        <w:instrText xml:space="preserve"> HYPERLINK "http://reason.com/archives/2010/10/19/the-eternal-return-of-overpopu)//" </w:instrText>
      </w:r>
      <w:r w:rsidRPr="009C2C9A">
        <w:fldChar w:fldCharType="separate"/>
      </w:r>
      <w:r w:rsidRPr="009C2C9A">
        <w:t>http://reason.com/archives/2010/10/19/the-eternal-return-of-overpopu)//</w:t>
      </w:r>
      <w:r w:rsidRPr="009C2C9A">
        <w:fldChar w:fldCharType="end"/>
      </w:r>
      <w:r w:rsidRPr="009C2C9A">
        <w:t>gingE</w:t>
      </w:r>
    </w:p>
    <w:p w:rsidR="009C2C9A" w:rsidRPr="009C2C9A" w:rsidRDefault="009C2C9A" w:rsidP="009C2C9A">
      <w:r w:rsidRPr="009C2C9A">
        <w:t>Overpopulation panic is back. Concerns about a world too full of “filthy human children” motivated eco-terrorist James Lee when he held employees of the Discovery Channel hostage at gunpoint in September. But the deranged Lee is far from alone when it comes to worrying about overpopulation. The May-June cover of the progressive magazine Mother Jones asked, “Who’s to Blame for the Population Crisis?” British journalist Matthew Parris wrote an op-ed in September in the London Times asserting, “If you want to save the planet, stop breeding.” Parris further coyly suggested that we study “China’s example, for lessons good and bad.” But on World Population Day in July, British journalist Fred Pearce argued that “population is not the problem.” Pearce’s relatively sanguine article at the environmentalist website Grist provoked Robert Walker, former head of the anti-gun group Handgun Control and now executive vice-president of the Population Institute, to respond at the same site with an article titled “Of course population is still a problem.” Walker asks Pearce what he evidently thinks are deep questions: “Looking ahead, Fred, will these countries [with anticipated population growth in Africa and Asia] be able to feed themselves? Will they have enough safe drinking water? Will their lands be deforested or their rivers polluted? Will their maternal mortality rates and infant mortality rates remain unacceptably high? Will they be caught in a demographic poverty trap? Will they become failed states? If you have good answers to these questions, please let me know.” Let’s take a stab at providing good answers to Walker’s questions. Will the world be able to feed itself in 2050? As it happens, the journal Philosophical Transactions of the Royal Society B (Biological Sciences) devoted its September 27 issue to analyzing the issue of global food security through 2050. One of the specially commissioned research articles projects that world population will reach around 9 billion by 2050 and that in the second half of the 21st century, “</w:t>
      </w:r>
      <w:r w:rsidRPr="009C2C9A">
        <w:rPr>
          <w:rStyle w:val="StyleUnderline"/>
        </w:rPr>
        <w:t>population stabilization and the onset of a decline are likely</w:t>
      </w:r>
      <w:r w:rsidRPr="009C2C9A">
        <w:t xml:space="preserve">.” This should allay Ryerson’s concern that the world’s resources are not infinite and therefore “cannot support an infinite population of humans.” So okay, infinite human population growth isn’t likely, </w:t>
      </w:r>
      <w:r w:rsidRPr="009C2C9A">
        <w:rPr>
          <w:rStyle w:val="StyleUnderline"/>
        </w:rPr>
        <w:t>but can the Earth adequately feed 9 billion people by 2050? Well, yes</w:t>
      </w:r>
      <w:r w:rsidRPr="009C2C9A">
        <w:t>, suggest two other of the Royal Society articles. A review of the relevant scientific literature led by Keith Jaggard from Rothamsted Research looks at the effects of climate change, CO2 increases, ozone pollution, higher average temperatures, and other factors on future crop production. Jaggard and his colleagues conclude [PDF], “</w:t>
      </w:r>
      <w:r w:rsidRPr="009C2C9A">
        <w:rPr>
          <w:rStyle w:val="StyleUnderline"/>
        </w:rPr>
        <w:t>So long as plant breeding efforts are not hampered and modern agricultural technology continues to be available to farmers, it should be possible to produce yield increases that are large enough to meet some of the predictions of world food needs, even without having to devote more land to arable agriculture.” Applying modern agricultural technologies more widely would go a long way toward boosting yields</w:t>
      </w:r>
      <w:r w:rsidRPr="009C2C9A">
        <w:t xml:space="preserve">. For example, University of Minnesota biologist Ronald Phillips points out that India produces 31 bushels of corn per acre now which is at the same point U.S. yields were in the 1930s. Similarly, South Africa produces 40 bushels (U.S. 1940s yields); Brazil 58 bushels (U.S. 1950s yields); China 85 bushels (U.S. 1960s yields). </w:t>
      </w:r>
      <w:r w:rsidRPr="009C2C9A">
        <w:rPr>
          <w:rStyle w:val="StyleUnderline"/>
        </w:rPr>
        <w:t>Today’s modern biotech hybrids regularly produce more than 160 bushels of corn per acre in the Midwest. For what it’s worth, the corporate agriculture giant Monsanto is aiming to double yields on corn, soybeans, and cotton by 2030</w:t>
      </w:r>
      <w:r w:rsidRPr="009C2C9A">
        <w:t xml:space="preserve">. Whether or not specific countries will be able to feed themselves has less to do with their population growth than it does with whether they adopt policies that retard their economic growth. </w:t>
      </w:r>
      <w:r w:rsidRPr="009C2C9A">
        <w:rPr>
          <w:rStyle w:val="StyleUnderline"/>
        </w:rPr>
        <w:t>Another article looking at the role of agricultural research and development finds that crop yields have been recently increasing at about 1 percent per year. In</w:t>
      </w:r>
      <w:r w:rsidRPr="009C2C9A">
        <w:t xml:space="preserve"> that article researchers estimate that spending an additional $5 to $10 billion per year would increase food output by 70 percent over the next 40 years. Note that world population is expected to increase by about 33 percent over that period. What about safe drinking water? Water is more problematic. The researchers commissioned by the Royal Society run a model that projects that competition for water to meet environmental flow requirements (EFRs) and municipal and industrial demand will “cause an 18 percent reduction if the availability of water worldwide for agriculture by 2050.” Interestingly, the amount of freshwater withdrawn for municipal and industrial use was 4.3 percent in 2000 and is estimated to increase to 5.9 percent by 2050. So the main competition for agricultural water is maintaining flows for environmental reasons. Since water is now often unpriced and subsidized, it gets used very inefficiently. As water becomes scarcer farmers and other users will have incentives to adopt water sparing techniques, such as drip irrigation. </w:t>
      </w:r>
      <w:r w:rsidRPr="009C2C9A">
        <w:rPr>
          <w:rStyle w:val="StyleUnderline"/>
        </w:rPr>
        <w:t>In addition, researchers are close to developing drought tolerant crops</w:t>
      </w:r>
      <w:r w:rsidRPr="009C2C9A">
        <w:t xml:space="preserve">. The study also notes that water stressed regions will be able to “import water” in the form of food produced in areas with abundant water. </w:t>
      </w:r>
      <w:r w:rsidRPr="009C2C9A">
        <w:rPr>
          <w:rStyle w:val="StyleUnderline"/>
        </w:rPr>
        <w:t>With regard to deforestation and polluted rivers, the answer is probably yes for many of the poorest countries. However, speeding up economic growth and technological improvements will dramatically lower the risks</w:t>
      </w:r>
      <w:r w:rsidRPr="009C2C9A">
        <w:t xml:space="preserve"> of these undesirable outcomes. As noted above, enough food to feed 9 billion can be grown on land currently devoted to agriculture. With regard to water pollution, it is one of the first environmental problems that poor countries begin to clean up as they grow wealthier. A recent study found that in every country where average annual per capita income exceeds $4,600 forests are stable or increasing [PDF]. In addition, </w:t>
      </w:r>
      <w:r w:rsidRPr="009C2C9A">
        <w:rPr>
          <w:rStyle w:val="StyleUnderline"/>
        </w:rPr>
        <w:t>technological progress offers the possibility that humanity will increasingly reduce its future demands on nature by a process of dematerialization</w:t>
      </w:r>
      <w:r w:rsidRPr="009C2C9A">
        <w:t xml:space="preserve"> [PDF</w:t>
      </w:r>
      <w:proofErr w:type="gramStart"/>
      <w:r w:rsidRPr="009C2C9A">
        <w:t xml:space="preserve">], </w:t>
      </w:r>
      <w:r w:rsidRPr="009C2C9A">
        <w:rPr>
          <w:rStyle w:val="StyleUnderline"/>
        </w:rPr>
        <w:t>that</w:t>
      </w:r>
      <w:proofErr w:type="gramEnd"/>
      <w:r w:rsidRPr="009C2C9A">
        <w:rPr>
          <w:rStyle w:val="StyleUnderline"/>
        </w:rPr>
        <w:t xml:space="preserve"> is, obtaining more value while using less material. Maternal mortality rates have fallen substantially</w:t>
      </w:r>
      <w:r w:rsidRPr="009C2C9A">
        <w:t xml:space="preserve">—from 422 per 100,000 live births to 251 per 100,000 live births—over the past 30 years, according to a study published in The Lancet this past April. Sadly, the study noted, “More than 50% of all maternal deaths were in only six countries in 2008 (India, Nigeria, Pakistan, Afghanistan, Ethiopia, and the Democratic Republic of the Congo).” Oddly, some activists opposed the publication of The Lancet article, fearing that the good news would stifle their fundraising. The world’s infant mortality rate has never been lower. Most countries, even very poor countries, continue to experience declines in infant mortality. Walker’s last two questions about poverty traps and failed states are related, but not in a way that supports his implied points. As Wheaton College economist Seth Norton explains, "Fertility rate is highest for those countries that have little economic freedom and little respect for the rule of law.” He adds, "The relationship is a powerful one. Fertility rates are more than twice as high in countries with low levels of economic freedom and the rule of law compared to countries with high levels of those measures." Fertility rates are high in failed states like Somalia, Chad, Sudan, Pakistan, Nigeria, and Yemen, because of the lack of rule of law which inexorably generates poverty. Norton persuasively argues that such places are so chaotic that it’s like living in giant open access commons. In those cases people often reason that more children means more hands for grabbing unowned and unprotected resources for the family. Such anarchic places would be particularly ill-suited to implementing the kind of population control policies Walker favors. According to research published by the Royal Society, it </w:t>
      </w:r>
      <w:r w:rsidRPr="009C2C9A">
        <w:rPr>
          <w:rStyle w:val="StyleUnderline"/>
        </w:rPr>
        <w:t>looks as though the world will be able to feed 9 billion people by 2050, perhaps even allowing some farmland to revert to nature. Water is a problem, but economic and technological solutions show promise in ameliorating it</w:t>
      </w:r>
      <w:r w:rsidRPr="009C2C9A">
        <w:t xml:space="preserve">. But more importantly, Walker and other overpopulationists get the causality backwards. Poverty is the cause and high fertility is the symptom. Poverty traps and failed states which result in high maternal death rates, </w:t>
      </w:r>
      <w:r w:rsidRPr="009C2C9A">
        <w:rPr>
          <w:rStyle w:val="Emphasis"/>
        </w:rPr>
        <w:t>starvation, pollution, and deforestation are not created by population</w:t>
      </w:r>
      <w:r w:rsidRPr="009C2C9A">
        <w:t>, but by bad policies. Working to spread economic freedom and political liberty is a lot harder than self-righteously blaming poor people for breeding too much. But it's the only real option.</w:t>
      </w:r>
    </w:p>
    <w:p w:rsidR="009C2C9A" w:rsidRPr="009C2C9A" w:rsidRDefault="009C2C9A" w:rsidP="009C2C9A"/>
    <w:p w:rsidR="009C2C9A" w:rsidRPr="009C2C9A" w:rsidRDefault="009C2C9A" w:rsidP="009C2C9A">
      <w:pPr>
        <w:pStyle w:val="Heading4"/>
      </w:pPr>
      <w:r w:rsidRPr="009C2C9A">
        <w:t>No impact to overpopulation – their warrants are false</w:t>
      </w:r>
    </w:p>
    <w:p w:rsidR="009C2C9A" w:rsidRPr="009C2C9A" w:rsidRDefault="009C2C9A" w:rsidP="009C2C9A">
      <w:r w:rsidRPr="009C2C9A">
        <w:rPr>
          <w:rStyle w:val="Style13ptBold"/>
        </w:rPr>
        <w:t>Bailey, 9</w:t>
      </w:r>
      <w:r w:rsidRPr="009C2C9A">
        <w:t xml:space="preserve"> - B.A. in philosophy and economics @ University of Virginia, economist for the Federal Energy Regulatory Commission, (Ronald, “Our Uncrowded Planeted”, 10-1-09, </w:t>
      </w:r>
      <w:hyperlink r:id="rId244" w:history="1">
        <w:r w:rsidRPr="009C2C9A">
          <w:t>http://www.american.com/archive/2009/september/our-uncrowded-planet</w:t>
        </w:r>
      </w:hyperlink>
      <w:r w:rsidRPr="009C2C9A">
        <w:t>)//gingE</w:t>
      </w:r>
    </w:p>
    <w:p w:rsidR="009C2C9A" w:rsidRPr="009C2C9A" w:rsidRDefault="009C2C9A" w:rsidP="009C2C9A">
      <w:r w:rsidRPr="009C2C9A">
        <w:t xml:space="preserve">Imminent doom has been declared again. But don’t worry, </w:t>
      </w:r>
      <w:r w:rsidRPr="009C2C9A">
        <w:rPr>
          <w:rStyle w:val="StyleUnderline"/>
        </w:rPr>
        <w:t>neo-Malthusian predictions of overpopulation are wrong.</w:t>
      </w:r>
      <w:r w:rsidRPr="009C2C9A">
        <w:t xml:space="preserve"> Every so often, the overpopulation meme erupts into public discourse and imminent doom is declared again. A particularly overwrought example of the overpopulation meme and its alleged problems appeared recently in the Wall Street Journal’s MarketWatch in a piece by regular financial columnist Paul B. Farrell. Farrell asserts that overpopulation is “the biggest time-bomb for Obama, America, capitalism, the world.” Bigger than global warming, poverty, or peak oil. Overpopulation will end capitalism and maybe even destroy modern civilization. As evidence, Farrell cites what he calls neo-Malthusian biologist Jared Diamond's 12-factor equation of population doom. It turns out that Farrell is wrong or misleading about the environmental and human effects of all 12 factors he cites. Let’s take them one by one. 1. Overpopulation multiplier: Looking at the most recent United Nations’ population projections, </w:t>
      </w:r>
      <w:r w:rsidRPr="009C2C9A">
        <w:rPr>
          <w:rStyle w:val="StyleUnderline"/>
        </w:rPr>
        <w:t>it is likely that world population will peak somewhere between 8 and 9 billion near the middle of this century (current population is about 6.8 billion) and then begin declining</w:t>
      </w:r>
      <w:r w:rsidRPr="009C2C9A">
        <w:t xml:space="preserve"> back toward 6 billion by 2100. In addition, if lower fertility rates are the goal, promoting economic freedom is the way to achieve it. In 2002, Seth Norton, a business economics professor at Wheaton College in Illinois, published a remarkably interesting study on the inverse relationship between economic freedom and fertility. Norton found that the fertility rate in countries that ranked low on economic freedom averaged 4.27 children per woman while countries with high economic freedom rankings had an average fertility rate of 1.82 children per woman. </w:t>
      </w:r>
      <w:r w:rsidRPr="009C2C9A">
        <w:rPr>
          <w:rStyle w:val="StyleUnderline"/>
        </w:rPr>
        <w:t>Crop yields have been increasing at a rate of about 2 percent year for 100 years and now population is growing at 1 percent per year.</w:t>
      </w:r>
      <w:r w:rsidRPr="009C2C9A">
        <w:t xml:space="preserve"> 2. Population Impact multiplier: Farrell mirrors Diamond's concern that the world's poor want to become rich. This means that they aim to consume more. Can the Earth sustain increased consumption? Yes, </w:t>
      </w:r>
      <w:r w:rsidRPr="009C2C9A">
        <w:rPr>
          <w:rStyle w:val="StyleUnderline"/>
        </w:rPr>
        <w:t>economic efficiency is dematerializing the economy and thus will spare more land</w:t>
      </w:r>
      <w:r w:rsidRPr="009C2C9A">
        <w:t xml:space="preserve"> and other resources for nature. As Jesse Ausubel, director of the human environment program at Rockefeller University, and colleagues have shown, although the average global consumer enjoyed 45 percent more affluence in 2006 than in 1980, each consumed only 22 percent more crops and 13 percent more energy. See below for more information on positive trends in agriculture, water usage, and forest growth. 3. Food: Farrell says we are running out. It is true that far too many people are on the verge of starvation and the recent economic crisis has pushed even more in that direction. But Farrell and Diamond overlook the fact that crop yields have been increasing at a rate of about 2 percent per year for 100 years and now population is growing at 1 percent per year. Agronomist Paul Waggoner argued in his a 1996 article, "How Much Land Can Ten Billion People Spare for Nature?," published in the journal Daedalus, that "if during the next sixty to seventy years the world farmer reaches the average yield of today’s U.S. corn grower, the 10 billion will need only half of today’s cropland while they eat today’s American calories." If Waggoner is right—and all signs are that he is—the future will be populated by fat people who will have plenty of wilderness in which to frolic. 4. Water: </w:t>
      </w:r>
      <w:r w:rsidRPr="009C2C9A">
        <w:rPr>
          <w:rStyle w:val="StyleUnderline"/>
        </w:rPr>
        <w:t>There is no doubt that a lot of fresh water is being wasted. However, we know how to solve that problem—create property rights and free markets for water</w:t>
      </w:r>
      <w:r w:rsidRPr="009C2C9A">
        <w:t>. For example, water use per capita in the United States has been declining for two decades. Farrell and Diamond propagate the stale water wars meme. Transboundary water cooperation rather than conflict is the norm. "</w:t>
      </w:r>
      <w:r w:rsidRPr="009C2C9A">
        <w:rPr>
          <w:rStyle w:val="StyleUnderline"/>
        </w:rPr>
        <w:t>The simple explanation is that water is simply too important to fight ove</w:t>
      </w:r>
      <w:r w:rsidRPr="009C2C9A">
        <w:t xml:space="preserve">r," notes Aaron Wolf, the Oregon State University professor who heads up the Program in Water Conflict Management. Wolf observes that history records that </w:t>
      </w:r>
      <w:r w:rsidRPr="009C2C9A">
        <w:rPr>
          <w:rStyle w:val="StyleUnderline"/>
        </w:rPr>
        <w:t>the last water war occurred 4500 years ago</w:t>
      </w:r>
      <w:r w:rsidRPr="009C2C9A">
        <w:t xml:space="preserve"> between Lagash and Umma over irrigation rights in what is now Iraq. Farrell claims that forests are being destroyed at an accelerating rate. He is wrong. Forest regrowth is the actual trend in many places. 5. Farmland: First note that vast increases in agricultural productivity over the past half century spared an area about the size of South America from being plowed up to produce food for the current population. In a 2000 Science article, soil scientist Pierre Crosson and colleagues noted, "studies of the onfarm productivity effects based on 1982 N[ational] R[esource] I[nventory] cropland erosion indicated that if those rates continue for 100 years, crop yields (output per hectare) would be reduced only 2 to 4 percent. </w:t>
      </w:r>
      <w:r w:rsidRPr="009C2C9A">
        <w:rPr>
          <w:rStyle w:val="StyleUnderline"/>
        </w:rPr>
        <w:t xml:space="preserve">These results indicate that the productivity effects of soil erosion are not significant enough to justify increased federal outlays to reduce the erosion, but not all agree." In any case, soil erosion is a problem that is being addressed by modern high-tech no-till agriculture. 6. Forests: Farrell claims that forests are being destroyed at an accelerating rate. He is wrong. Forest regrowth is the actual trend in many places. </w:t>
      </w:r>
      <w:r w:rsidRPr="009C2C9A">
        <w:t xml:space="preserve">A 2006 article on forest trends in the Proceedings of the National Academy of Sciences found "Among 50 nations with extensive forests reported in the Food and Agriculture Organization’s comprehensive Global Forest Resources Assessment 2005, no nation where annual per capita gross domestic product exceeded $4,600 had a negative rate of growing stock change." In fact, leaving aside Brazil and Indonesia, </w:t>
      </w:r>
      <w:r w:rsidRPr="009C2C9A">
        <w:rPr>
          <w:rStyle w:val="StyleUnderline"/>
        </w:rPr>
        <w:t>globally the forests of the world increased by about 2 percent since 1990. And there is further good news—a quarter to a third of the tropical forests that have been cut down are now regenerating</w:t>
      </w:r>
      <w:r w:rsidRPr="009C2C9A">
        <w:t xml:space="preserve">. 7. Toxic chemicals: Farrell writes, "Consider the deadly impact of insecticides, pesticides, herbicides, detergents, plastics ... the list is endless." When one actually considers the impact on synthetic chemicals on people, it turns out that the more man-made chemicals, the higher do human life expectancies rise. Contrary to activist claims, trace amounts of synthetic chemicals are not producing a cancer epidemic. In fact, cancer incidence rates in the U.S. have been falling for nearly a decade. 8. Energy resources, oil, natural gas, and coal: Farrell is just incoherent here. He hints at "peak oil," and supplies may become tight, but that would largely be a result of political factors, not the depletion of reserves. As for coal and natural gas supplies, no one is suggesting their imminent depletion. 9. Solar energy: Farrell does not here mean photovoltaic power, but rather the Earth's "photosynthetic capacity,” that is, the ability of plants to turn sunlight into food, fuel, and other useful products. Apparently, he thinks that humanity is using too much of it. To the extent this is a problem, biotech advances are already addressing it by researching ways to boost crop productivity by transforming plants from less efficient C3 photosynthesizers to the more efficient C4 pathway. The world's poor want to become rich. This means that they aim to consume more. Can the Earth sustain increased consumption? Yes. 10. Ozone layer: Farrell seems unaware of the fact that this problem has already largely been dealt with. To the extent this was a problem, the Montreal Protocol in 1987 that banned the refrigerants that were depleting the ozone layer has fixed it. This month, NASA reported a slightly positive trend of ozone increase of almost 1 percent per decade in the total ozone from the past 14 years. 11. Diversity: </w:t>
      </w:r>
      <w:r w:rsidRPr="009C2C9A">
        <w:rPr>
          <w:rStyle w:val="StyleUnderline"/>
        </w:rPr>
        <w:t>Biodiversity trends are notoriously difficult to predict</w:t>
      </w:r>
      <w:r w:rsidRPr="009C2C9A">
        <w:t xml:space="preserve">. In 1979, Oxford University biologist Norman Myers suggested in his book The Sinking Ark that 40,000 species per year were going extinct and that 1 million species would be gone by the year 2000. Myers suggested that the world could "lose one-quarter of all species by the year 2000." At a 1979 symposium at Brigham Young University, Thomas Lovejoy, former president of The H. John Heinz III Center for Science, Economics, and the Environment announced that he had made "an estimate of extinctions that will take place between now and the end of the century. Attempting to be conservative wherever possible, I still came up with a reduction of global diversity between one-seventh and one-fifth." Lovejoy drew up the first projections of global extinction rates for the “Global 2000 Report to the President” in 1980. If Lovejoy had been right, between 15 and 20 percent of all species alive in 1980 would be extinct right now. No one believes that extinctions of this magnitude have occurred over the last three decades. What happens to humanity </w:t>
      </w:r>
      <w:r w:rsidRPr="009C2C9A">
        <w:rPr>
          <w:rStyle w:val="StyleUnderline"/>
        </w:rPr>
        <w:t>if many species do go extinct?</w:t>
      </w:r>
      <w:r w:rsidRPr="009C2C9A">
        <w:t xml:space="preserve"> In a 2003 Science article called "Prospects for Biodiversity,” Martin Jenkins, who works for the United Nations Environment Programme-World Conservation Monitoring Center, pointed out that </w:t>
      </w:r>
      <w:r w:rsidRPr="009C2C9A">
        <w:rPr>
          <w:rStyle w:val="StyleUnderline"/>
        </w:rPr>
        <w:t>even if the dire projections of extinction rates being made by conservation advocates are correct, they "will not, in themselves, threaten the survival of humans as a species</w:t>
      </w:r>
      <w:r w:rsidRPr="009C2C9A">
        <w:t xml:space="preserve">." The Science article notes, "In truth, ecologists and conservationists have struggled to demonstrate the increased material benefits to humans of 'intact' wild systems over largely anthropogenic ones [like farms] … Where increased benefits of natural systems have been shown, they are usually marginal and local." 12. Alien species: Farrell claims, "transferring species to lands where they're not native can have unintended and catastrophic effects." Mostly not. Biologist Mark Davis chalks up most opposition to "alien" species to prejudice and muddy thinking, adding in the current issue of the New Scientist that "you may be surprised to learn that only a few per cent of introduced species are harmful. Most are relatively benign." As I pointed out nine years ago, </w:t>
      </w:r>
      <w:r w:rsidRPr="009C2C9A">
        <w:rPr>
          <w:rStyle w:val="StyleUnderline"/>
        </w:rPr>
        <w:t>the preference for native over non-native species is essentially a religious one. It has no warrant in biology. While there certainly are environmental problems, current trends do not portend a looming population apocalypse.</w:t>
      </w:r>
      <w:r w:rsidRPr="009C2C9A">
        <w:t xml:space="preserve"> Instead, the 21st century will be more likely remembered as the century of ecological restoration.</w:t>
      </w:r>
    </w:p>
    <w:p w:rsidR="009C2C9A" w:rsidRPr="009C2C9A" w:rsidRDefault="009C2C9A" w:rsidP="009C2C9A"/>
    <w:p w:rsidR="009C2C9A" w:rsidRPr="009C2C9A" w:rsidRDefault="009C2C9A" w:rsidP="009C2C9A">
      <w:pPr>
        <w:pStyle w:val="Heading2"/>
      </w:pPr>
      <w:r w:rsidRPr="009C2C9A">
        <w:t>Poverty</w:t>
      </w:r>
    </w:p>
    <w:p w:rsidR="009C2C9A" w:rsidRPr="009C2C9A" w:rsidRDefault="009C2C9A" w:rsidP="009C2C9A"/>
    <w:p w:rsidR="009C2C9A" w:rsidRPr="009C2C9A" w:rsidRDefault="009C2C9A" w:rsidP="009C2C9A">
      <w:pPr>
        <w:pStyle w:val="Heading4"/>
      </w:pPr>
      <w:r w:rsidRPr="009C2C9A">
        <w:t>No internal link - child marriages.</w:t>
      </w:r>
    </w:p>
    <w:p w:rsidR="009C2C9A" w:rsidRPr="009C2C9A" w:rsidRDefault="009C2C9A" w:rsidP="009C2C9A">
      <w:r w:rsidRPr="009C2C9A">
        <w:rPr>
          <w:rStyle w:val="Style13ptBold"/>
        </w:rPr>
        <w:t>Phillip 7/23</w:t>
      </w:r>
      <w:r w:rsidRPr="009C2C9A">
        <w:t xml:space="preserve">, general assignment national reporter for the Washington Post, cites statistics from the Girl Summit in London, and a study by UNICEF, (Abby, July 23, 2014, “Here’s proof that child marriage and poverty go hand in hand”, Washington Post, </w:t>
      </w:r>
      <w:hyperlink r:id="rId245" w:history="1">
        <w:r w:rsidRPr="009C2C9A">
          <w:rPr>
            <w:rStyle w:val="Hyperlink"/>
          </w:rPr>
          <w:t>http://www.washingtonpost.com/blogs/worldviews/wp/2014/07/23/heres-proof-that-child-marriage-and-poverty-go-hand-in-hand/)//HH</w:t>
        </w:r>
      </w:hyperlink>
    </w:p>
    <w:p w:rsidR="009C2C9A" w:rsidRPr="009C2C9A" w:rsidRDefault="009C2C9A" w:rsidP="009C2C9A"/>
    <w:p w:rsidR="009C2C9A" w:rsidRPr="009C2C9A" w:rsidRDefault="009C2C9A" w:rsidP="009C2C9A">
      <w:r w:rsidRPr="009C2C9A">
        <w:t xml:space="preserve">Some </w:t>
      </w:r>
      <w:r w:rsidRPr="009C2C9A">
        <w:rPr>
          <w:rStyle w:val="StyleUnderline"/>
        </w:rPr>
        <w:t>700 million women alive today were married before they turned 18. More than one in three of them were married before they turned 15,</w:t>
      </w:r>
      <w:r w:rsidRPr="009C2C9A">
        <w:t xml:space="preserve"> according to new statistics released ahead of the first ever Girl Summit in London.</w:t>
      </w:r>
    </w:p>
    <w:p w:rsidR="009C2C9A" w:rsidRPr="009C2C9A" w:rsidRDefault="009C2C9A" w:rsidP="009C2C9A">
      <w:pPr>
        <w:rPr>
          <w:rStyle w:val="StyleUnderline"/>
        </w:rPr>
      </w:pPr>
      <w:r w:rsidRPr="009C2C9A">
        <w:rPr>
          <w:rStyle w:val="StyleUnderline"/>
        </w:rPr>
        <w:t>Some</w:t>
      </w:r>
      <w:r w:rsidRPr="009C2C9A">
        <w:t xml:space="preserve">, like Lubaba Abdella in Ethiopia, </w:t>
      </w:r>
      <w:r w:rsidRPr="009C2C9A">
        <w:rPr>
          <w:rStyle w:val="StyleUnderline"/>
        </w:rPr>
        <w:t>have been taken out of school, married, divorced, and sent to work far from home before their 18th birthday, according to the Guardian.</w:t>
      </w:r>
    </w:p>
    <w:p w:rsidR="009C2C9A" w:rsidRPr="009C2C9A" w:rsidRDefault="009C2C9A" w:rsidP="009C2C9A">
      <w:r w:rsidRPr="009C2C9A">
        <w:t>Child marriage is a human rights violation and one that disproportionately affects poor girls.</w:t>
      </w:r>
    </w:p>
    <w:p w:rsidR="009C2C9A" w:rsidRPr="009C2C9A" w:rsidRDefault="009C2C9A" w:rsidP="009C2C9A">
      <w:pPr>
        <w:rPr>
          <w:rStyle w:val="StyleUnderline"/>
        </w:rPr>
      </w:pPr>
      <w:r w:rsidRPr="009C2C9A">
        <w:t xml:space="preserve">Like Abdella, who was married when she was 16, they tend to be victims of cultural norms that turn young girls into commodities, according to a report by the Overseas Development Institute. But </w:t>
      </w:r>
      <w:r w:rsidRPr="009C2C9A">
        <w:rPr>
          <w:rStyle w:val="StyleUnderline"/>
        </w:rPr>
        <w:t>it only results in reinforcing poverty, disease and lack of education in their communities.</w:t>
      </w:r>
    </w:p>
    <w:p w:rsidR="009C2C9A" w:rsidRPr="009C2C9A" w:rsidRDefault="009C2C9A" w:rsidP="009C2C9A">
      <w:r w:rsidRPr="009C2C9A">
        <w:rPr>
          <w:rStyle w:val="StyleUnderline"/>
        </w:rPr>
        <w:t>Women who are married as children become vulnerable to sexually transmitted diseases and are less likely to receive an education or health care during pregnancy, according to UNICEF.</w:t>
      </w:r>
    </w:p>
    <w:p w:rsidR="009C2C9A" w:rsidRPr="009C2C9A" w:rsidRDefault="009C2C9A" w:rsidP="009C2C9A">
      <w:r w:rsidRPr="009C2C9A">
        <w:t>According to a new report by the British government and UNICEF, if efforts to end these practices continue at their current pace, the world will lose the battle altogether.</w:t>
      </w:r>
    </w:p>
    <w:p w:rsidR="009C2C9A" w:rsidRPr="009C2C9A" w:rsidRDefault="009C2C9A" w:rsidP="009C2C9A">
      <w:pPr>
        <w:rPr>
          <w:rStyle w:val="StyleUnderline"/>
        </w:rPr>
      </w:pPr>
      <w:r w:rsidRPr="009C2C9A">
        <w:t>And while there is no easy solution to the problem, new data underscore one critical fact: that</w:t>
      </w:r>
      <w:r w:rsidRPr="009C2C9A">
        <w:rPr>
          <w:rStyle w:val="StyleUnderline"/>
        </w:rPr>
        <w:t xml:space="preserve"> poverty and education often go hand in hand with practices that harm girls before they even become women.</w:t>
      </w:r>
    </w:p>
    <w:p w:rsidR="009C2C9A" w:rsidRPr="009C2C9A" w:rsidRDefault="009C2C9A" w:rsidP="009C2C9A">
      <w:pPr>
        <w:rPr>
          <w:rStyle w:val="StyleUnderline"/>
        </w:rPr>
      </w:pPr>
      <w:r w:rsidRPr="009C2C9A">
        <w:rPr>
          <w:rStyle w:val="StyleUnderline"/>
        </w:rPr>
        <w:t>Here's the proof:</w:t>
      </w:r>
    </w:p>
    <w:p w:rsidR="009C2C9A" w:rsidRPr="009C2C9A" w:rsidRDefault="009C2C9A" w:rsidP="009C2C9A">
      <w:pPr>
        <w:rPr>
          <w:rStyle w:val="StyleUnderline"/>
        </w:rPr>
      </w:pPr>
      <w:r w:rsidRPr="009C2C9A">
        <w:rPr>
          <w:rStyle w:val="StyleUnderline"/>
        </w:rPr>
        <w:t>1. In every region where child marriage is prevalent, poor women are most affected:</w:t>
      </w:r>
    </w:p>
    <w:p w:rsidR="009C2C9A" w:rsidRPr="009C2C9A" w:rsidRDefault="009C2C9A" w:rsidP="009C2C9A">
      <w:pPr>
        <w:rPr>
          <w:rStyle w:val="StyleUnderline"/>
        </w:rPr>
      </w:pPr>
      <w:r w:rsidRPr="009C2C9A">
        <w:rPr>
          <w:rStyle w:val="StyleUnderline"/>
        </w:rPr>
        <w:t xml:space="preserve">2. In the Dominican Republic, India and Bangladesh, </w:t>
      </w:r>
      <w:r w:rsidRPr="009C2C9A">
        <w:t xml:space="preserve">for example, </w:t>
      </w:r>
      <w:r w:rsidRPr="009C2C9A">
        <w:rPr>
          <w:rStyle w:val="StyleUnderline"/>
        </w:rPr>
        <w:t xml:space="preserve">rich women marry years later than their poor counterparts. In India, where a third of the world's child marriages occur, and in the Dominican Republic, the gap between the median age of marriage for the rich and the poor is four years. </w:t>
      </w:r>
    </w:p>
    <w:p w:rsidR="009C2C9A" w:rsidRPr="009C2C9A" w:rsidRDefault="009C2C9A" w:rsidP="009C2C9A">
      <w:pPr>
        <w:rPr>
          <w:rStyle w:val="StyleUnderline"/>
        </w:rPr>
      </w:pPr>
      <w:r w:rsidRPr="009C2C9A">
        <w:rPr>
          <w:rStyle w:val="StyleUnderline"/>
        </w:rPr>
        <w:t>3. In all the places where more than 50 percent of women are married as children, those marriages are more common in rural communities.</w:t>
      </w:r>
    </w:p>
    <w:p w:rsidR="009C2C9A" w:rsidRPr="009C2C9A" w:rsidRDefault="009C2C9A" w:rsidP="009C2C9A">
      <w:pPr>
        <w:rPr>
          <w:rStyle w:val="StyleUnderline"/>
        </w:rPr>
      </w:pPr>
      <w:r w:rsidRPr="009C2C9A">
        <w:rPr>
          <w:rStyle w:val="StyleUnderline"/>
        </w:rPr>
        <w:t xml:space="preserve">4. Child marriage is more common among uneducated women in every country where it is still practiced. </w:t>
      </w:r>
    </w:p>
    <w:p w:rsidR="009C2C9A" w:rsidRPr="009C2C9A" w:rsidRDefault="009C2C9A" w:rsidP="009C2C9A">
      <w:pPr>
        <w:rPr>
          <w:rStyle w:val="StyleUnderline"/>
        </w:rPr>
      </w:pPr>
      <w:r w:rsidRPr="009C2C9A">
        <w:rPr>
          <w:rStyle w:val="StyleUnderline"/>
        </w:rPr>
        <w:t>5. Child-marriage rates have been decreasing, but if progress doesn't accelerate, the number of child brides will plateau by 2050.</w:t>
      </w:r>
    </w:p>
    <w:p w:rsidR="009C2C9A" w:rsidRPr="009C2C9A" w:rsidRDefault="009C2C9A" w:rsidP="009C2C9A"/>
    <w:p w:rsidR="009C2C9A" w:rsidRPr="009C2C9A" w:rsidRDefault="009C2C9A" w:rsidP="009C2C9A">
      <w:pPr>
        <w:pStyle w:val="Heading4"/>
      </w:pPr>
      <w:r w:rsidRPr="009C2C9A">
        <w:t>Status Quo solves poverty - Ryan’s proposal.</w:t>
      </w:r>
    </w:p>
    <w:p w:rsidR="009C2C9A" w:rsidRPr="009C2C9A" w:rsidRDefault="009C2C9A" w:rsidP="009C2C9A">
      <w:r w:rsidRPr="009C2C9A">
        <w:rPr>
          <w:rStyle w:val="Style13ptBold"/>
        </w:rPr>
        <w:t>Goldfarb 7/22</w:t>
      </w:r>
      <w:r w:rsidRPr="009C2C9A">
        <w:t>, staff writer covering the White House, focusing on President Obama’s economic, financial and fiscal policy, quotes Paul Ryan, (Zachary A., July 22, 2014, “Paul Ryan to unveil anti-poverty plan”, Washington Post, http://www.washingtonpost.com/politics/ryan-to-propose-new-anti-poverty-plan/2014/07/22/74eceea8-11ec-11e4-98ee-daea85133bc9_story.html)//HH</w:t>
      </w:r>
    </w:p>
    <w:p w:rsidR="009C2C9A" w:rsidRPr="009C2C9A" w:rsidRDefault="009C2C9A" w:rsidP="009C2C9A"/>
    <w:p w:rsidR="009C2C9A" w:rsidRPr="009C2C9A" w:rsidRDefault="009C2C9A" w:rsidP="009C2C9A">
      <w:pPr>
        <w:rPr>
          <w:rStyle w:val="StyleUnderline"/>
        </w:rPr>
      </w:pPr>
      <w:r w:rsidRPr="009C2C9A">
        <w:t xml:space="preserve">House Budget Committee Chairman </w:t>
      </w:r>
      <w:r w:rsidRPr="009C2C9A">
        <w:rPr>
          <w:rStyle w:val="StyleUnderline"/>
        </w:rPr>
        <w:t>Paul Ryan</w:t>
      </w:r>
      <w:r w:rsidRPr="009C2C9A">
        <w:t xml:space="preserve"> (R-Wis.) </w:t>
      </w:r>
      <w:r w:rsidRPr="009C2C9A">
        <w:rPr>
          <w:rStyle w:val="StyleUnderline"/>
        </w:rPr>
        <w:t>will shift this week from his years-long focus on cutting federal spending to an anti-poverty proposal that seeks to overhaul the safety net but also leaves in place existing levels of funding.</w:t>
      </w:r>
    </w:p>
    <w:p w:rsidR="009C2C9A" w:rsidRPr="009C2C9A" w:rsidRDefault="009C2C9A" w:rsidP="009C2C9A">
      <w:r w:rsidRPr="009C2C9A">
        <w:t>The proposal, which will be announced Thursday amid a battery of new ideas from Ryan, is part of an effort to reorient the Republican Party away from battles of recent years and toward addressing the economic anxieties of the most disadvantaged Americans.</w:t>
      </w:r>
    </w:p>
    <w:p w:rsidR="009C2C9A" w:rsidRPr="009C2C9A" w:rsidRDefault="009C2C9A" w:rsidP="009C2C9A">
      <w:r w:rsidRPr="009C2C9A">
        <w:rPr>
          <w:rStyle w:val="StyleUnderline"/>
        </w:rPr>
        <w:t>The new proposal, called an “Opportunity Grant,” would begin on a pilot basis. It would consolidate a range of safety-net programs</w:t>
      </w:r>
      <w:r w:rsidRPr="009C2C9A">
        <w:t xml:space="preserve"> — from food stamps to housing vouchers </w:t>
      </w:r>
      <w:r w:rsidRPr="009C2C9A">
        <w:rPr>
          <w:rStyle w:val="StyleUnderline"/>
        </w:rPr>
        <w:t>— into a single grant offered to states</w:t>
      </w:r>
      <w:r w:rsidRPr="009C2C9A">
        <w:t xml:space="preserve">. </w:t>
      </w:r>
      <w:r w:rsidRPr="009C2C9A">
        <w:rPr>
          <w:rStyle w:val="StyleUnderline"/>
        </w:rPr>
        <w:t xml:space="preserve">State governments, </w:t>
      </w:r>
      <w:r w:rsidRPr="009C2C9A">
        <w:t xml:space="preserve">working with local officials and nonprofit and faith groups, </w:t>
      </w:r>
      <w:r w:rsidRPr="009C2C9A">
        <w:rPr>
          <w:rStyle w:val="StyleUnderline"/>
        </w:rPr>
        <w:t>would then distribute the money</w:t>
      </w:r>
      <w:r w:rsidRPr="009C2C9A">
        <w:t>, with strict accountability standards. Medicaid, the health program for the poor, would not be included.</w:t>
      </w:r>
    </w:p>
    <w:p w:rsidR="009C2C9A" w:rsidRPr="009C2C9A" w:rsidRDefault="009C2C9A" w:rsidP="009C2C9A">
      <w:r w:rsidRPr="009C2C9A">
        <w:t>“This proposal seeks to combine the resources of the federal government with the vast knowledge of states and local communities,” according to a Ryan document obtained by The Washington Post. “</w:t>
      </w:r>
      <w:r w:rsidRPr="009C2C9A">
        <w:rPr>
          <w:rStyle w:val="StyleUnderline"/>
        </w:rPr>
        <w:t>By offering a more dynamic form of aid, the federal government can create a safety net that both catches the falling and supports the striving.”</w:t>
      </w:r>
    </w:p>
    <w:p w:rsidR="009C2C9A" w:rsidRPr="009C2C9A" w:rsidRDefault="009C2C9A" w:rsidP="009C2C9A">
      <w:r w:rsidRPr="009C2C9A">
        <w:rPr>
          <w:rStyle w:val="StyleUnderline"/>
        </w:rPr>
        <w:t>The idea of “block granting” federal money to states has long been a linchpin of conservative thinking on fighting poverty</w:t>
      </w:r>
      <w:r w:rsidRPr="009C2C9A">
        <w:t>. But while it has also long been used as a way to cut spending, what is striking about Ryan’s proposal is that he pledges to keep safety-net expenditures the same as they would be under current law.</w:t>
      </w:r>
    </w:p>
    <w:p w:rsidR="009C2C9A" w:rsidRPr="009C2C9A" w:rsidRDefault="009C2C9A" w:rsidP="009C2C9A">
      <w:r w:rsidRPr="009C2C9A">
        <w:t xml:space="preserve">“It is important to note that </w:t>
      </w:r>
      <w:r w:rsidRPr="009C2C9A">
        <w:rPr>
          <w:rStyle w:val="StyleUnderline"/>
        </w:rPr>
        <w:t>this is not a budget-cutting exercise — this is a reform proposal,” the Ryan document says.</w:t>
      </w:r>
    </w:p>
    <w:p w:rsidR="009C2C9A" w:rsidRPr="009C2C9A" w:rsidRDefault="009C2C9A" w:rsidP="009C2C9A">
      <w:r w:rsidRPr="009C2C9A">
        <w:t>As budget chairman, Ryan has made a name for himself as an advocate for sharp spending cuts as part of an effort to balance the books.</w:t>
      </w:r>
    </w:p>
    <w:p w:rsidR="009C2C9A" w:rsidRPr="009C2C9A" w:rsidRDefault="009C2C9A" w:rsidP="009C2C9A"/>
    <w:p w:rsidR="009C2C9A" w:rsidRPr="009C2C9A" w:rsidRDefault="009C2C9A" w:rsidP="009C2C9A">
      <w:pPr>
        <w:pStyle w:val="Heading4"/>
      </w:pPr>
      <w:r w:rsidRPr="009C2C9A">
        <w:t>Urbanization solves Poverty.</w:t>
      </w:r>
    </w:p>
    <w:p w:rsidR="009C2C9A" w:rsidRPr="009C2C9A" w:rsidRDefault="009C2C9A" w:rsidP="009C2C9A">
      <w:r w:rsidRPr="009C2C9A">
        <w:rPr>
          <w:rStyle w:val="Style13ptBold"/>
        </w:rPr>
        <w:t>Clemente 7/22</w:t>
      </w:r>
      <w:r w:rsidRPr="009C2C9A">
        <w:t>, Staff Writer for Forbes, (Jude, July 22, 2014, “Urbanization: Reducing Poverty and Helping the Environment”, Forbes, http://www.forbes.com/sites/judeclemente/2014/07/22/urbanization-reducing-poverty-and-helping-the-environment/)//HH</w:t>
      </w:r>
    </w:p>
    <w:p w:rsidR="009C2C9A" w:rsidRPr="009C2C9A" w:rsidRDefault="009C2C9A" w:rsidP="009C2C9A"/>
    <w:p w:rsidR="009C2C9A" w:rsidRPr="009C2C9A" w:rsidRDefault="009C2C9A" w:rsidP="009C2C9A">
      <w:r w:rsidRPr="009C2C9A">
        <w:rPr>
          <w:rStyle w:val="StyleUnderline"/>
        </w:rPr>
        <w:t xml:space="preserve">Movement into urban areas is occurring on a staggering scale, over 70 million people a year. </w:t>
      </w:r>
      <w:r w:rsidRPr="009C2C9A">
        <w:t xml:space="preserve">The world is now 53% urbanized, compared to 29% in 1950 and 39% in 1980. </w:t>
      </w:r>
      <w:r w:rsidRPr="009C2C9A">
        <w:rPr>
          <w:rStyle w:val="StyleUnderline"/>
        </w:rPr>
        <w:t xml:space="preserve">By 2050, some 70% of the 9.6 billion humans will live in cities, and we could have as many 100 “megacities” </w:t>
      </w:r>
      <w:r w:rsidRPr="009C2C9A">
        <w:t xml:space="preserve">(population over 10 million), against 24 such cities today. In particular, coal-based China and India are in the midst of the largest urbanizations in world history, and it will continue for decades. This historic transformation will play the main role in the world’s energy future (see Figures 1, 2). </w:t>
      </w:r>
      <w:r w:rsidRPr="009C2C9A">
        <w:rPr>
          <w:rStyle w:val="StyleUnderline"/>
        </w:rPr>
        <w:t>City dwellers tend to have higher incomes and better access to energy services, largely why higher electrification rates in cities are associated with more economic opportunity</w:t>
      </w:r>
      <w:r w:rsidRPr="009C2C9A">
        <w:t xml:space="preserve">. With over 80% of the world still living in undeveloped nations, the energy demand on the horizon is massive. </w:t>
      </w:r>
      <w:r w:rsidRPr="009C2C9A">
        <w:rPr>
          <w:rStyle w:val="StyleUnderline"/>
        </w:rPr>
        <w:t>In total, cities will swell by around 2.8 billion by 2050. The last time this happened</w:t>
      </w:r>
      <w:r w:rsidRPr="009C2C9A">
        <w:t xml:space="preserve"> (1955-2010):</w:t>
      </w:r>
    </w:p>
    <w:p w:rsidR="009C2C9A" w:rsidRPr="009C2C9A" w:rsidRDefault="009C2C9A" w:rsidP="009C2C9A">
      <w:pPr>
        <w:rPr>
          <w:rStyle w:val="StyleUnderline"/>
        </w:rPr>
      </w:pPr>
      <w:r w:rsidRPr="009C2C9A">
        <w:rPr>
          <w:rStyle w:val="StyleUnderline"/>
        </w:rPr>
        <w:t>Coal demand increased from 2 billion tonnes to 7.1 billion tonnes</w:t>
      </w:r>
    </w:p>
    <w:p w:rsidR="009C2C9A" w:rsidRPr="009C2C9A" w:rsidRDefault="009C2C9A" w:rsidP="009C2C9A">
      <w:pPr>
        <w:rPr>
          <w:rStyle w:val="StyleUnderline"/>
        </w:rPr>
      </w:pPr>
      <w:r w:rsidRPr="009C2C9A">
        <w:rPr>
          <w:rStyle w:val="StyleUnderline"/>
        </w:rPr>
        <w:t>Oil demand grew from 10 million b/d to 88 million b/d</w:t>
      </w:r>
    </w:p>
    <w:p w:rsidR="009C2C9A" w:rsidRPr="009C2C9A" w:rsidRDefault="009C2C9A" w:rsidP="009C2C9A">
      <w:pPr>
        <w:rPr>
          <w:rStyle w:val="StyleUnderline"/>
        </w:rPr>
      </w:pPr>
      <w:r w:rsidRPr="009C2C9A">
        <w:rPr>
          <w:rStyle w:val="StyleUnderline"/>
        </w:rPr>
        <w:t>Natural gas use rose from 8 Tcf to 113 Tcf</w:t>
      </w:r>
    </w:p>
    <w:p w:rsidR="009C2C9A" w:rsidRPr="009C2C9A" w:rsidRDefault="009C2C9A" w:rsidP="009C2C9A">
      <w:pPr>
        <w:rPr>
          <w:rStyle w:val="StyleUnderline"/>
        </w:rPr>
      </w:pPr>
      <w:r w:rsidRPr="009C2C9A">
        <w:rPr>
          <w:rStyle w:val="StyleUnderline"/>
        </w:rPr>
        <w:t>Cement use rose over 3 billion tonnes</w:t>
      </w:r>
    </w:p>
    <w:p w:rsidR="009C2C9A" w:rsidRPr="009C2C9A" w:rsidRDefault="009C2C9A" w:rsidP="009C2C9A">
      <w:pPr>
        <w:rPr>
          <w:rStyle w:val="StyleUnderline"/>
        </w:rPr>
      </w:pPr>
      <w:r w:rsidRPr="009C2C9A">
        <w:rPr>
          <w:rStyle w:val="StyleUnderline"/>
        </w:rPr>
        <w:t>Steel consumption increased from 200 million tonnes to 1,400 million tonnes.</w:t>
      </w:r>
    </w:p>
    <w:p w:rsidR="009C2C9A" w:rsidRPr="009C2C9A" w:rsidRDefault="009C2C9A" w:rsidP="009C2C9A">
      <w:pPr>
        <w:rPr>
          <w:rStyle w:val="StyleUnderline"/>
        </w:rPr>
      </w:pPr>
      <w:r w:rsidRPr="009C2C9A">
        <w:rPr>
          <w:rStyle w:val="StyleUnderline"/>
        </w:rPr>
        <w:t>Nuclear power rose from nil to 2,500 TWh</w:t>
      </w:r>
    </w:p>
    <w:p w:rsidR="009C2C9A" w:rsidRPr="009C2C9A" w:rsidRDefault="009C2C9A" w:rsidP="009C2C9A">
      <w:pPr>
        <w:rPr>
          <w:rStyle w:val="StyleUnderline"/>
        </w:rPr>
      </w:pPr>
      <w:r w:rsidRPr="009C2C9A">
        <w:rPr>
          <w:rStyle w:val="StyleUnderline"/>
        </w:rPr>
        <w:t>From 2013-2025, China’s National Development and Reform Commission plans to spend $6.4 trillion to bring 400 million people to cities.</w:t>
      </w:r>
    </w:p>
    <w:p w:rsidR="009C2C9A" w:rsidRPr="009C2C9A" w:rsidRDefault="009C2C9A" w:rsidP="009C2C9A"/>
    <w:p w:rsidR="009C2C9A" w:rsidRPr="009C2C9A" w:rsidRDefault="009C2C9A" w:rsidP="009C2C9A">
      <w:pPr>
        <w:pStyle w:val="Heading4"/>
      </w:pPr>
      <w:r w:rsidRPr="009C2C9A">
        <w:t>Status quo solves - poverty levels have been cut in half in the last 20 years.</w:t>
      </w:r>
    </w:p>
    <w:p w:rsidR="009C2C9A" w:rsidRPr="009C2C9A" w:rsidRDefault="009C2C9A" w:rsidP="009C2C9A">
      <w:r w:rsidRPr="009C2C9A">
        <w:rPr>
          <w:rStyle w:val="Style13ptBold"/>
        </w:rPr>
        <w:t>Holmes and Evans 7/18</w:t>
      </w:r>
      <w:r w:rsidRPr="009C2C9A">
        <w:t>, Global Citizen Ambassador AND chief executive officer of The Global Poverty Project, (Katie and Hugh, July 18, 2014, “Ending extreme poverty by 2030 isn’t just a dream, it’s possible”, http://www.msnbc.com/msnbc/ending-extreme-poverty-2030-isnt-just-dream-its-possible)//HH</w:t>
      </w:r>
    </w:p>
    <w:p w:rsidR="009C2C9A" w:rsidRPr="009C2C9A" w:rsidRDefault="009C2C9A" w:rsidP="009C2C9A"/>
    <w:p w:rsidR="009C2C9A" w:rsidRPr="009C2C9A" w:rsidRDefault="009C2C9A" w:rsidP="009C2C9A">
      <w:pPr>
        <w:rPr>
          <w:rStyle w:val="StyleUnderline"/>
        </w:rPr>
      </w:pPr>
      <w:r w:rsidRPr="009C2C9A">
        <w:t xml:space="preserve">In the last 15 years, </w:t>
      </w:r>
      <w:r w:rsidRPr="009C2C9A">
        <w:rPr>
          <w:rStyle w:val="StyleUnderline"/>
        </w:rPr>
        <w:t>the world has seen the most successful anti-poverty push in history. The number of people living in extreme poverty has been cut in half,</w:t>
      </w:r>
      <w:r w:rsidRPr="009C2C9A">
        <w:t xml:space="preserve"> from 43% in 1990 to fewer than 20% today. </w:t>
      </w:r>
      <w:r w:rsidRPr="009C2C9A">
        <w:rPr>
          <w:rStyle w:val="StyleUnderline"/>
        </w:rPr>
        <w:t>More children are in school than ever before. And the reduction of child deaths from preventable causes has fallen by more than 30%.</w:t>
      </w:r>
    </w:p>
    <w:p w:rsidR="009C2C9A" w:rsidRPr="009C2C9A" w:rsidRDefault="009C2C9A" w:rsidP="009C2C9A">
      <w:r w:rsidRPr="009C2C9A">
        <w:t>We’ve come a long way in the fight to end extreme poverty.</w:t>
      </w:r>
    </w:p>
    <w:p w:rsidR="009C2C9A" w:rsidRPr="009C2C9A" w:rsidRDefault="009C2C9A" w:rsidP="009C2C9A">
      <w:r w:rsidRPr="009C2C9A">
        <w:t xml:space="preserve">Yet more than 1 billion people still live on less than $1.25 a day, a figure many may find hard to believe. And rightfully so. But the truth is, </w:t>
      </w:r>
      <w:r w:rsidRPr="009C2C9A">
        <w:rPr>
          <w:rStyle w:val="StyleUnderline"/>
        </w:rPr>
        <w:t>due to a successful concerted global effort, our world is on the path to ending extreme poverty.</w:t>
      </w:r>
      <w:r w:rsidRPr="009C2C9A">
        <w:t xml:space="preserve"> A feat never before achieved in human history.</w:t>
      </w:r>
    </w:p>
    <w:p w:rsidR="009C2C9A" w:rsidRPr="009C2C9A" w:rsidRDefault="009C2C9A" w:rsidP="009C2C9A">
      <w:r w:rsidRPr="009C2C9A">
        <w:rPr>
          <w:rStyle w:val="StyleUnderline"/>
        </w:rPr>
        <w:t>At the World Bank spring meeting in 2013, finance ministers from around the world agreed to the goal of ending extreme poverty by 2030</w:t>
      </w:r>
      <w:r w:rsidRPr="009C2C9A">
        <w:t>. And last fall, we stood on stage at the Global Citizen Festival with World Bank President Jim Yong Kim as he challenged his fellow leaders to honor that commitment, to go beyond their current efforts, and to publicly declare their country’s support for a world without extreme poverty.</w:t>
      </w:r>
    </w:p>
    <w:p w:rsidR="009C2C9A" w:rsidRPr="009C2C9A" w:rsidRDefault="009C2C9A" w:rsidP="009C2C9A">
      <w:r w:rsidRPr="009C2C9A">
        <w:t>Now is our chance to hold them accountable.</w:t>
      </w:r>
    </w:p>
    <w:p w:rsidR="009C2C9A" w:rsidRPr="009C2C9A" w:rsidRDefault="009C2C9A" w:rsidP="009C2C9A">
      <w:r w:rsidRPr="009C2C9A">
        <w:rPr>
          <w:rStyle w:val="StyleUnderline"/>
        </w:rPr>
        <w:t xml:space="preserve">At a time when the world is as technologically advanced as it’s ever been, one in 10 children worldwide still go through life without an education. </w:t>
      </w:r>
      <w:r w:rsidRPr="009C2C9A">
        <w:t>While medical revolutions are underway in the Western world, in sub-Saharan Africa, too many children never reach their 5th birthday due to diseases we know how to prevent. And while speed and convenience continue to propel the next market breakthrough, one in three people still live without access to a restroom.</w:t>
      </w:r>
    </w:p>
    <w:p w:rsidR="009C2C9A" w:rsidRPr="009C2C9A" w:rsidRDefault="009C2C9A" w:rsidP="009C2C9A">
      <w:pPr>
        <w:rPr>
          <w:rStyle w:val="StyleUnderline"/>
        </w:rPr>
      </w:pPr>
      <w:r w:rsidRPr="009C2C9A">
        <w:t xml:space="preserve">Yet in these statistics lies the opportunity. </w:t>
      </w:r>
      <w:r w:rsidRPr="009C2C9A">
        <w:rPr>
          <w:rStyle w:val="StyleUnderline"/>
        </w:rPr>
        <w:t xml:space="preserve">At no point in history has the world been more interdependent, interconnected, and informed. </w:t>
      </w:r>
      <w:r w:rsidRPr="009C2C9A">
        <w:t xml:space="preserve">But </w:t>
      </w:r>
      <w:r w:rsidRPr="009C2C9A">
        <w:rPr>
          <w:rStyle w:val="StyleUnderline"/>
        </w:rPr>
        <w:t>with that knowledge and connectivity comes the responsibility to change the systems we know aren’t working.</w:t>
      </w:r>
    </w:p>
    <w:p w:rsidR="009C2C9A" w:rsidRPr="009C2C9A" w:rsidRDefault="009C2C9A" w:rsidP="009C2C9A">
      <w:pPr>
        <w:rPr>
          <w:rStyle w:val="StyleUnderline"/>
        </w:rPr>
      </w:pPr>
      <w:r w:rsidRPr="009C2C9A">
        <w:t xml:space="preserve">It won’t be easy – change never is. But </w:t>
      </w:r>
      <w:r w:rsidRPr="009C2C9A">
        <w:rPr>
          <w:rStyle w:val="StyleUnderline"/>
        </w:rPr>
        <w:t>if we work together and take action to show our leaders how ending extreme poverty isn’t just the right thing to do, it’s the only thing to do, we believe we can see a world free of this injustice by 2030.</w:t>
      </w:r>
    </w:p>
    <w:p w:rsidR="009C2C9A" w:rsidRPr="009C2C9A" w:rsidRDefault="009C2C9A" w:rsidP="009C2C9A">
      <w:r w:rsidRPr="009C2C9A">
        <w:t>As Nelson Mandela so famously said, “Millions of people in the world’s poorest countries remain imprisoned, enslaved, and in chains. They are trapped in the prison of poverty. It is time to set them free.”</w:t>
      </w:r>
    </w:p>
    <w:p w:rsidR="009C2C9A" w:rsidRPr="009C2C9A" w:rsidRDefault="009C2C9A" w:rsidP="009C2C9A">
      <w:r w:rsidRPr="009C2C9A">
        <w:t>We agree.</w:t>
      </w:r>
    </w:p>
    <w:p w:rsidR="009C2C9A" w:rsidRPr="009C2C9A" w:rsidRDefault="009C2C9A" w:rsidP="009C2C9A"/>
    <w:p w:rsidR="009C2C9A" w:rsidRPr="009C2C9A" w:rsidRDefault="009C2C9A" w:rsidP="009C2C9A">
      <w:pPr>
        <w:pStyle w:val="Heading4"/>
      </w:pPr>
      <w:r w:rsidRPr="009C2C9A">
        <w:t>Capitalism makes poverty and inequality inevitable.</w:t>
      </w:r>
    </w:p>
    <w:p w:rsidR="009C2C9A" w:rsidRPr="009C2C9A" w:rsidRDefault="009C2C9A" w:rsidP="009C2C9A">
      <w:r w:rsidRPr="009C2C9A">
        <w:rPr>
          <w:rStyle w:val="Style13ptBold"/>
        </w:rPr>
        <w:t>Robertson and Leumer 7/2</w:t>
      </w:r>
      <w:r w:rsidRPr="009C2C9A">
        <w:t>, Lecturer at San Francisco State University, member of the California Faculty Association, AND member of the International Brotherhood of Teamsters, (Ann and Bill, July 2, 2014, “Does Capitalism Inevitably Produce Inequalities?</w:t>
      </w:r>
      <w:proofErr w:type="gramStart"/>
      <w:r w:rsidRPr="009C2C9A">
        <w:t>”,</w:t>
      </w:r>
      <w:proofErr w:type="gramEnd"/>
      <w:r w:rsidRPr="009C2C9A">
        <w:t xml:space="preserve"> http://www.globalresearch.ca/does-capitalism-inevitably-produce-inequalities/5389460)//HH</w:t>
      </w:r>
    </w:p>
    <w:p w:rsidR="009C2C9A" w:rsidRPr="009C2C9A" w:rsidRDefault="009C2C9A" w:rsidP="009C2C9A"/>
    <w:p w:rsidR="009C2C9A" w:rsidRPr="009C2C9A" w:rsidRDefault="009C2C9A" w:rsidP="009C2C9A">
      <w:r w:rsidRPr="009C2C9A">
        <w:t xml:space="preserve">To begin with, </w:t>
      </w:r>
      <w:r w:rsidRPr="009C2C9A">
        <w:rPr>
          <w:rStyle w:val="StyleUnderline"/>
        </w:rPr>
        <w:t xml:space="preserve">in capitalist society it is much easier to make money if you already have money, and much more difficult if you are poor. </w:t>
      </w:r>
      <w:r w:rsidRPr="009C2C9A">
        <w:t>So, for example, a rich person can buy up a number of foreclosed houses and rent them out to desperate tenants at ridiculously high rates. Then, each time rent is paid, the landlord becomes richer and the tenant becomes poorer, and inequalities in wealth grow.</w:t>
      </w:r>
    </w:p>
    <w:p w:rsidR="009C2C9A" w:rsidRPr="009C2C9A" w:rsidRDefault="009C2C9A" w:rsidP="009C2C9A">
      <w:r w:rsidRPr="009C2C9A">
        <w:t xml:space="preserve">More importantly, </w:t>
      </w:r>
      <w:r w:rsidRPr="009C2C9A">
        <w:rPr>
          <w:rStyle w:val="StyleUnderline"/>
        </w:rPr>
        <w:t>at the very heart of capitalism lies an incentive that leads to the increase of inequalities. Capitalism is based on the principle of competition, and businesses must compete with one another in order to survive. Each company</w:t>
      </w:r>
      <w:r w:rsidRPr="009C2C9A">
        <w:t xml:space="preserve">, therefore, </w:t>
      </w:r>
      <w:r w:rsidRPr="009C2C9A">
        <w:rPr>
          <w:rStyle w:val="StyleUnderline"/>
        </w:rPr>
        <w:t>strives to maximize its profits in order to achieve a competitive advantage.</w:t>
      </w:r>
      <w:r w:rsidRPr="009C2C9A">
        <w:t xml:space="preserve"> For example, they can use extra profits to offset lowering the price of their product, undersell their opponents, and push them out of the market.</w:t>
      </w:r>
    </w:p>
    <w:p w:rsidR="009C2C9A" w:rsidRPr="009C2C9A" w:rsidRDefault="009C2C9A" w:rsidP="009C2C9A">
      <w:pPr>
        <w:rPr>
          <w:rStyle w:val="StyleUnderline"/>
        </w:rPr>
      </w:pPr>
      <w:r w:rsidRPr="009C2C9A">
        <w:t xml:space="preserve">But </w:t>
      </w:r>
      <w:r w:rsidRPr="009C2C9A">
        <w:rPr>
          <w:rStyle w:val="StyleUnderline"/>
        </w:rPr>
        <w:t>in order to maximize profits, businesses must keep productive costs to a minimum. And a major portion of productive costs includes labor.</w:t>
      </w:r>
      <w:r w:rsidRPr="009C2C9A">
        <w:t xml:space="preserve"> Consequently, as a general rule, </w:t>
      </w:r>
      <w:r w:rsidRPr="009C2C9A">
        <w:rPr>
          <w:rStyle w:val="StyleUnderline"/>
        </w:rPr>
        <w:t>in order for a business to survive, it must push labor costs to a minimum. And that is why</w:t>
      </w:r>
      <w:r w:rsidRPr="009C2C9A">
        <w:t xml:space="preserve">, of course, </w:t>
      </w:r>
      <w:r w:rsidRPr="009C2C9A">
        <w:rPr>
          <w:rStyle w:val="StyleUnderline"/>
        </w:rPr>
        <w:t>so many businesses migrate from the U.S. and relocate in countries like China, Viet Nam, Mexico, and Bangladesh where wages are a mere pittance.</w:t>
      </w:r>
    </w:p>
    <w:p w:rsidR="009C2C9A" w:rsidRPr="009C2C9A" w:rsidRDefault="009C2C9A" w:rsidP="009C2C9A">
      <w:r w:rsidRPr="009C2C9A">
        <w:rPr>
          <w:rStyle w:val="StyleUnderline"/>
        </w:rPr>
        <w:t>This inherent tendency to maximize profits while minimizing the cost of labor directly results in growing inequalities</w:t>
      </w:r>
      <w:r w:rsidRPr="009C2C9A">
        <w:t>. Stiglitz himself mentions that C.E.O’s today “enjoy incomes that are on average 295 times that of the typical worker, a much higher ratio than in the past.” In fact, in 1970, the ratio was roughly 40 times. C.E.O.s who succeed in suppressing wages are routinely rewarded for their efforts. Hence, not only is there an incentive to keep wages low for the survival of the business, there is a personal incentive in play as well.</w:t>
      </w:r>
    </w:p>
    <w:p w:rsidR="009C2C9A" w:rsidRPr="009C2C9A" w:rsidRDefault="009C2C9A" w:rsidP="009C2C9A"/>
    <w:p w:rsidR="009C2C9A" w:rsidRPr="009C2C9A" w:rsidRDefault="009C2C9A" w:rsidP="009C2C9A"/>
    <w:p w:rsidR="009C2C9A" w:rsidRPr="009C2C9A" w:rsidRDefault="009C2C9A" w:rsidP="009C2C9A">
      <w:pPr>
        <w:pStyle w:val="Heading2"/>
      </w:pPr>
      <w:r w:rsidRPr="009C2C9A">
        <w:t>Refugees</w:t>
      </w:r>
    </w:p>
    <w:p w:rsidR="009C2C9A" w:rsidRPr="009C2C9A" w:rsidRDefault="009C2C9A" w:rsidP="009C2C9A">
      <w:pPr>
        <w:pStyle w:val="Heading4"/>
      </w:pPr>
      <w:r w:rsidRPr="009C2C9A">
        <w:t>No Impact - Studies</w:t>
      </w:r>
    </w:p>
    <w:p w:rsidR="009C2C9A" w:rsidRPr="009C2C9A" w:rsidRDefault="009C2C9A" w:rsidP="009C2C9A">
      <w:r w:rsidRPr="009C2C9A">
        <w:rPr>
          <w:rStyle w:val="Style13ptBold"/>
        </w:rPr>
        <w:t>WDR</w:t>
      </w:r>
      <w:r w:rsidRPr="009C2C9A">
        <w:t xml:space="preserve"> 7/29/</w:t>
      </w:r>
      <w:r w:rsidRPr="009C2C9A">
        <w:rPr>
          <w:rStyle w:val="Style13ptBold"/>
        </w:rPr>
        <w:t>2010</w:t>
      </w:r>
      <w:r w:rsidRPr="009C2C9A">
        <w:t xml:space="preserve"> -World Development Report, a part of the World Bank (“The Impacts of Refugees on Neighboring Countries: A Development Challenge,” World Bank, https://www.google.com/url?sa=t&amp;rct=j&amp;q=&amp;esrc=s&amp;source=web&amp;cd=5&amp;ved=0CEQQFjAE&amp;url=http%3A%2F%2Fsiteresources.worldbank.org%2FEXTWDR2011%2FResources%2F6406082-1283882418764%2FWDR_Background_Paper_Refugees.pdf&amp;ei=XoDMU5vxK8jvOYnvgeAM&amp;usg=AFQjCNHDuPQt-gOvn1QsfX23U07sYnvdEQ&amp;sig2=T-zd0Fvm5V4QqwAYz71c4g)</w:t>
      </w:r>
    </w:p>
    <w:p w:rsidR="009C2C9A" w:rsidRPr="009C2C9A" w:rsidRDefault="009C2C9A" w:rsidP="009C2C9A"/>
    <w:p w:rsidR="009C2C9A" w:rsidRPr="009C2C9A" w:rsidRDefault="009C2C9A" w:rsidP="009C2C9A">
      <w:r w:rsidRPr="009C2C9A">
        <w:t xml:space="preserve">In recent decades, </w:t>
      </w:r>
      <w:r w:rsidRPr="009C2C9A">
        <w:rPr>
          <w:rStyle w:val="StyleUnderline"/>
        </w:rPr>
        <w:t>several studies have focused on the impact of refugees on the local economies of hosting countries</w:t>
      </w:r>
      <w:r w:rsidRPr="009C2C9A">
        <w:t xml:space="preserve"> (Chambers 1986, Whitaker 1999, Alix-Garcia 2007). In Tanzania, an assessment was undertaken of the impact of Rwandan refugees on local agricultural prices between 1993 and 1998 </w:t>
      </w:r>
      <w:proofErr w:type="gramStart"/>
      <w:r w:rsidRPr="009C2C9A">
        <w:t>( Alix</w:t>
      </w:r>
      <w:proofErr w:type="gramEnd"/>
      <w:r w:rsidRPr="009C2C9A">
        <w:t xml:space="preserve">-Garcia, 2007). The study found a significant increase in the prices of some agricultural goods (e.g., cooking bananas, beans and milk) and a decrease in the price of aid-delivered goods (e.g., maize). As a result, </w:t>
      </w:r>
      <w:r w:rsidRPr="009C2C9A">
        <w:rPr>
          <w:rStyle w:val="StyleUnderline"/>
        </w:rPr>
        <w:t>many Tanzanian farmers who produced a surplus benefited from an increased demand for their agricultural products in local markets. Anecdotal evidence suggested that on average, farmers doubled the size of their cultivated land and their production of bananas and beans</w:t>
      </w:r>
      <w:r w:rsidRPr="009C2C9A">
        <w:t xml:space="preserve"> during 1993-1996 (Whitaker, 2002). </w:t>
      </w:r>
      <w:r w:rsidRPr="009C2C9A">
        <w:rPr>
          <w:rStyle w:val="StyleUnderline"/>
        </w:rPr>
        <w:t>The increase in the size of the local markets also boosted business and trade activities conducted by both hosts and refugees. At the same time, welfare indicators such as electricity, televisions, and refrigerators increased in host population households near refugee camps</w:t>
      </w:r>
      <w:r w:rsidRPr="009C2C9A">
        <w:t xml:space="preserve"> (Whitaker, 2002).¶ </w:t>
      </w:r>
      <w:r w:rsidRPr="009C2C9A">
        <w:rPr>
          <w:rStyle w:val="StyleUnderline"/>
        </w:rPr>
        <w:t>A recent impact evaluation of refugee camps in</w:t>
      </w:r>
      <w:r w:rsidRPr="009C2C9A">
        <w:t xml:space="preserve"> Daadab, </w:t>
      </w:r>
      <w:r w:rsidRPr="009C2C9A">
        <w:rPr>
          <w:rStyle w:val="StyleUnderline"/>
        </w:rPr>
        <w:t>Kenya</w:t>
      </w:r>
      <w:r w:rsidRPr="009C2C9A">
        <w:t xml:space="preserve"> (Nordic Agency for Development and Ecology, 2010),9 which hosts one of the largest refugee populations in the world, </w:t>
      </w:r>
      <w:r w:rsidRPr="009C2C9A">
        <w:rPr>
          <w:rStyle w:val="StyleUnderline"/>
        </w:rPr>
        <w:t xml:space="preserve">estimates that the </w:t>
      </w:r>
      <w:r w:rsidRPr="009C2C9A">
        <w:rPr>
          <w:rStyle w:val="Emphasis"/>
        </w:rPr>
        <w:t>total annual direct and indirect benefits of the camp operation for the local host community were around US$ 82 million in 2009, and is projected to reach US$ 100 million in 2010</w:t>
      </w:r>
      <w:r w:rsidRPr="009C2C9A">
        <w:rPr>
          <w:rStyle w:val="StyleUnderline"/>
        </w:rPr>
        <w:t>.</w:t>
      </w:r>
      <w:r w:rsidRPr="009C2C9A">
        <w:t xml:space="preserve"> Some of the funds for the camp operation are allocated to infrastructure investments that benefit the host community. </w:t>
      </w:r>
      <w:r w:rsidRPr="009C2C9A">
        <w:rPr>
          <w:rStyle w:val="StyleUnderline"/>
        </w:rPr>
        <w:t>The impact of the Daadab camps on the local host community are widely felt through trading opportunities and reduced food and commodity prices. Furthermore, refugee camps have developed major local markets with considerable purchasing power in relation to pastoral products such as milk and livestock.</w:t>
      </w:r>
      <w:r w:rsidRPr="009C2C9A">
        <w:t xml:space="preserve"> However, despite these positive indicators, the presence of refugees is also associated with the depletion of firewood and building materials as well as competition for grazing land in the immediate vicinity of the camps. </w:t>
      </w:r>
      <w:r w:rsidRPr="009C2C9A">
        <w:rPr>
          <w:rStyle w:val="StyleUnderline"/>
        </w:rPr>
        <w:t xml:space="preserve">The assessment concludes that impacts on the host community are complex and have both negative and positive aspects. Depending on the situation of the individual household, the positive and negative impacts of the refugee presence will play out differently, however, on balance, the study found that there were </w:t>
      </w:r>
      <w:r w:rsidRPr="009C2C9A">
        <w:rPr>
          <w:rStyle w:val="Emphasis"/>
        </w:rPr>
        <w:t>more positive than negative impacts</w:t>
      </w:r>
      <w:r w:rsidRPr="009C2C9A">
        <w:rPr>
          <w:rStyle w:val="StyleUnderline"/>
        </w:rPr>
        <w:t xml:space="preserve"> on the host area.</w:t>
      </w:r>
      <w:r w:rsidRPr="009C2C9A">
        <w:rPr>
          <w:rStyle w:val="StyleUnderline"/>
          <w:b/>
        </w:rPr>
        <w:t>¶</w:t>
      </w:r>
      <w:r w:rsidRPr="009C2C9A">
        <w:rPr>
          <w:rStyle w:val="StyleUnderline"/>
        </w:rPr>
        <w:t xml:space="preserve"> One of the positive contributions that refugees can make to host countries is skills and knowledge that can be utilized for the benefit of local people.</w:t>
      </w:r>
      <w:r w:rsidRPr="009C2C9A">
        <w:t xml:space="preserve"> In this regard, the multiple ways in which refugees pursue their livelihoods can make significant contributions to the local economy. For instance, in Amman, Jordan</w:t>
      </w:r>
      <w:r w:rsidRPr="009C2C9A">
        <w:rPr>
          <w:rStyle w:val="StyleUnderline"/>
        </w:rPr>
        <w:t>, well-educated Iraqi refugees staff hospitals and universities and contribute know-how to local businesses (Crisp et al, 2009).10 Another important contribution of refugees to local economies</w:t>
      </w:r>
      <w:r w:rsidRPr="009C2C9A">
        <w:t xml:space="preserve"> is associated with their access to transnational resources provided by other refugees and co-nationals living abroad, including remittances and social networks (Jacobsen, 2002). A study of Somali refugees and remittances explains how cash transfers to refugees have impacts on receiving communities (Horst and Van Hear, 2002). </w:t>
      </w:r>
      <w:r w:rsidRPr="009C2C9A">
        <w:rPr>
          <w:rStyle w:val="StyleUnderline"/>
        </w:rPr>
        <w:t>Individual remittances that often go to displaced families and relatives are used to meet basic livelihood needs</w:t>
      </w:r>
      <w:r w:rsidRPr="009C2C9A">
        <w:t xml:space="preserve">. Similarly, research on the Somali Diaspora in Canada points out how informal banking systems have facilitated cash transfers to Somali refugees in Ethiopia, Kenya, and Yemen (Hamza, 2006). These </w:t>
      </w:r>
      <w:r w:rsidRPr="009C2C9A">
        <w:rPr>
          <w:rStyle w:val="StyleUnderline"/>
        </w:rPr>
        <w:t>resources have contributed not only to the improvement of living conditions at the household level, but also to those in refugee camps, especially in terms of housing, water provision, and telephone services.</w:t>
      </w:r>
      <w:r w:rsidRPr="009C2C9A">
        <w:t xml:space="preserve"> However, it is important to mention that in general remittances can also enhance inequalities since they are unevenly distributed and poorer households may not have relatives in the Diaspora.11</w:t>
      </w:r>
    </w:p>
    <w:p w:rsidR="009C2C9A" w:rsidRPr="009C2C9A" w:rsidRDefault="009C2C9A" w:rsidP="009C2C9A">
      <w:pPr>
        <w:pStyle w:val="Heading2"/>
      </w:pPr>
      <w:r w:rsidRPr="009C2C9A">
        <w:t>Rocket Launches</w:t>
      </w:r>
    </w:p>
    <w:p w:rsidR="009C2C9A" w:rsidRPr="009C2C9A" w:rsidRDefault="009C2C9A" w:rsidP="009C2C9A">
      <w:pPr>
        <w:pStyle w:val="Heading4"/>
      </w:pPr>
      <w:r w:rsidRPr="009C2C9A">
        <w:t>No uq for their scenario</w:t>
      </w:r>
    </w:p>
    <w:p w:rsidR="009C2C9A" w:rsidRPr="009C2C9A" w:rsidRDefault="009C2C9A" w:rsidP="009C2C9A">
      <w:r w:rsidRPr="009C2C9A">
        <w:rPr>
          <w:rStyle w:val="Style13ptBold"/>
        </w:rPr>
        <w:t>Salant, 7/17</w:t>
      </w:r>
      <w:r w:rsidRPr="009C2C9A">
        <w:t xml:space="preserve"> - Digital Journalist, Expertise in Entertainment, Government, Social media, Environment &amp; green living, General business news &amp; info (Nathan, “Commercial rocket launches space station supply capsule” http://www.digitaljournal.com/technology/commercial-rocket-launches-space-station-supply-capsule/article/390265)//gingE</w:t>
      </w:r>
    </w:p>
    <w:p w:rsidR="009C2C9A" w:rsidRPr="009C2C9A" w:rsidRDefault="009C2C9A" w:rsidP="009C2C9A">
      <w:pPr>
        <w:rPr>
          <w:rStyle w:val="StyleUnderline"/>
        </w:rPr>
      </w:pPr>
      <w:r w:rsidRPr="009C2C9A">
        <w:t xml:space="preserve">Accomac - </w:t>
      </w:r>
      <w:r w:rsidRPr="009C2C9A">
        <w:rPr>
          <w:rStyle w:val="StyleUnderline"/>
        </w:rPr>
        <w:t xml:space="preserve">Orbital Sciences Corp.'s Antares rocket took off Sunday from a NASA facility on the Virginia coast, carrying more than 3,500 pounds of supplies and equipment to the International Space Station. </w:t>
      </w:r>
      <w:r w:rsidRPr="009C2C9A">
        <w:t xml:space="preserve">The Cygnus space capsule mounted atop the rocket is loaded with food, science experiments and new odor-resistant exercise clothes for the six-person space-station crew, according to the Associated Press. "It's like Christmas in July," said former US astronaut Frank Culbertson, now an Orbital Sciences executive. Bright sunlight and clouds limited visibility from the ground at launch, but skywatchers from North Carolina to New Jersey might have gotten a chance to see the rocket as it climbed through Earth's atmosphere, the AP said. </w:t>
      </w:r>
      <w:r w:rsidRPr="009C2C9A">
        <w:rPr>
          <w:rStyle w:val="StyleUnderline"/>
        </w:rPr>
        <w:t>The ship is due to arrive at the space station, which was 260 miles above Australia when the rocket lifted off from NASA's Wallops Island launch facility, on Wednesday. Most of the shipment consists of food for the crew of US, Russian and German astronauts. The new workout clothing is resistant to bacteria and odor, enabling astronauts to work out for two hours a day with fewer clothing changes needed. The cost of the mission is being paid for by NASA under its $1.9 billion contract with the Virginia-based company</w:t>
      </w:r>
      <w:r w:rsidRPr="009C2C9A">
        <w:t xml:space="preserve">, entered into when the space shuttle fleet was retired in 2011. The European Space Agency also delivers supplies to the station, but its final ship is scheduled to launch at the end of June. </w:t>
      </w:r>
      <w:r w:rsidRPr="009C2C9A">
        <w:rPr>
          <w:rStyle w:val="StyleUnderline"/>
        </w:rPr>
        <w:t>Current plans call for the Cygnus capsule to stay at the space station for about a month before it gets filled with trash and cut loose to burn up in the atmosphere. Saturday was the 5,000th day of continuous human habitation at the space station, the AP said.</w:t>
      </w:r>
    </w:p>
    <w:p w:rsidR="009C2C9A" w:rsidRPr="009C2C9A" w:rsidRDefault="009C2C9A" w:rsidP="009C2C9A">
      <w:pPr>
        <w:rPr>
          <w:rStyle w:val="StyleUnderline"/>
        </w:rPr>
      </w:pPr>
    </w:p>
    <w:p w:rsidR="009C2C9A" w:rsidRPr="009C2C9A" w:rsidRDefault="009C2C9A" w:rsidP="009C2C9A">
      <w:pPr>
        <w:pStyle w:val="Heading4"/>
      </w:pPr>
      <w:r w:rsidRPr="009C2C9A">
        <w:t>Space X disproves impact uniqueness</w:t>
      </w:r>
    </w:p>
    <w:p w:rsidR="009C2C9A" w:rsidRPr="009C2C9A" w:rsidRDefault="009C2C9A" w:rsidP="009C2C9A">
      <w:r w:rsidRPr="009C2C9A">
        <w:rPr>
          <w:rStyle w:val="Style13ptBold"/>
        </w:rPr>
        <w:t>Wall, 7/14</w:t>
      </w:r>
      <w:r w:rsidRPr="009C2C9A">
        <w:t xml:space="preserve"> – Senior Writer (Mike, “SpaceX Rocket Launches 6 Commercial Satellites into Orbit” http://www.space.com/26320-spacex-rocket-commercial-satellite-launch.html)//gingE</w:t>
      </w:r>
    </w:p>
    <w:p w:rsidR="009C2C9A" w:rsidRPr="009C2C9A" w:rsidRDefault="009C2C9A" w:rsidP="009C2C9A">
      <w:r w:rsidRPr="009C2C9A">
        <w:rPr>
          <w:rStyle w:val="StyleUnderline"/>
        </w:rPr>
        <w:t xml:space="preserve">The private spaceflight company SpaceX launched six commercial satellites into low-Earth orbit </w:t>
      </w:r>
      <w:r w:rsidRPr="009C2C9A">
        <w:t>today (</w:t>
      </w:r>
      <w:r w:rsidRPr="009C2C9A">
        <w:rPr>
          <w:rStyle w:val="StyleUnderline"/>
        </w:rPr>
        <w:t xml:space="preserve">July 14) in a mission that was expected to include a key rocket-reusability test. </w:t>
      </w:r>
      <w:r w:rsidRPr="009C2C9A">
        <w:t xml:space="preserve">The company's Falcon 9 rocket streaked into space from the pad at Florida's Cape Canaveral Air Force Station at 11:15 a.m. EDT (1515 GMT) Monday, carrying six spacecraft for the satellite-communications firm ORBCOMM. </w:t>
      </w:r>
      <w:r w:rsidRPr="009C2C9A">
        <w:rPr>
          <w:rStyle w:val="StyleUnderline"/>
        </w:rPr>
        <w:t>The satellites are the first members of the OG2</w:t>
      </w:r>
      <w:r w:rsidRPr="009C2C9A">
        <w:t xml:space="preserve"> (short for "ORBCOMM Generation 2") constellation, which should provide a big upgrade over the current OG1 network, company officials said. SpaceX is expected to launch a total of 17 OG2 craft using the Falcon 9. The OG2 satellites, which weigh about 375 lbs. (170 kilograms) each, were built by Sierra Nevada Corp. They're destined for an elliptical orbit that will take them between 382 and 466 miles (615 to 750 kilometers) above Earth's surface. </w:t>
      </w:r>
      <w:r w:rsidRPr="009C2C9A">
        <w:rPr>
          <w:rStyle w:val="StyleUnderline"/>
        </w:rPr>
        <w:t>A successful delivery of the OG2 satellites may have been the main objective of Monday's launch, but it wasn't the only one. SpaceX also aimed to bring the Falcon 9's first stage back to Earth in a soft ocean-splashdown, to test out and advance reusable-rocket technology</w:t>
      </w:r>
      <w:r w:rsidRPr="009C2C9A">
        <w:t xml:space="preserve">. It was not clear immediately after liftoff how well this test went. </w:t>
      </w:r>
      <w:r w:rsidRPr="009C2C9A">
        <w:rPr>
          <w:rStyle w:val="StyleUnderline"/>
        </w:rPr>
        <w:t xml:space="preserve">Developing fully and rapidly reusable launch vehicles is a key priority of SpaceX's billionaire founder Elon Musk, who has said that this breakthrough could slash the cost of spaceflight by a factor of 100. In doing so, reusable rockets could help open the solar system for manned exploration, perhaps even making a Mars colony economically feasible. </w:t>
      </w:r>
      <w:r w:rsidRPr="009C2C9A">
        <w:t>SpaceX attempted a similar first-stage return during the last Falcon 9 liftoff in April, which blasted the robotic Dragon capsule toward the International Space Station on a cargo mission for NASA. That test went well; datashowed that the rocket stage did indeed make a controlled landing in the Atlantic Ocean, though rough seas destroyed it before recovery boats could reach the splashdown scene. Monday's launch was originally planned for May 10, but the cancellation of a pre-launch Falcon 9 static-fire test and scheduling constraints pushed the liftoff back by about two months. The launch also comes on the heels of SpaceX receiving certification from the U.S. Air Force of its Falcon 9 rocket after three successful flights, a major step in the company's plan to compete for U.S. military satellite launch contracts.</w:t>
      </w:r>
    </w:p>
    <w:p w:rsidR="009C2C9A" w:rsidRPr="009C2C9A" w:rsidRDefault="009C2C9A" w:rsidP="009C2C9A"/>
    <w:p w:rsidR="009C2C9A" w:rsidRPr="009C2C9A" w:rsidRDefault="009C2C9A" w:rsidP="009C2C9A">
      <w:pPr>
        <w:pStyle w:val="Heading4"/>
      </w:pPr>
      <w:r w:rsidRPr="009C2C9A">
        <w:t>Commercial space exploration increasing now and Space X is developing alternative fuel sources</w:t>
      </w:r>
    </w:p>
    <w:p w:rsidR="009C2C9A" w:rsidRPr="009C2C9A" w:rsidRDefault="009C2C9A" w:rsidP="009C2C9A">
      <w:r w:rsidRPr="009C2C9A">
        <w:rPr>
          <w:rStyle w:val="Style13ptBold"/>
        </w:rPr>
        <w:t>Dean, 7/14</w:t>
      </w:r>
      <w:r w:rsidRPr="009C2C9A">
        <w:t xml:space="preserve"> – Florida Today (James, “SpaceX rocket shoots off launch pad to deploy satellites” http://www.floridatoday.com/story/tech/science/space/spacex/2014/07/14/spacex-launch-rocket-orbcomm-satellites/12629033/)//gingE</w:t>
      </w:r>
    </w:p>
    <w:p w:rsidR="009C2C9A" w:rsidRPr="009C2C9A" w:rsidRDefault="009C2C9A" w:rsidP="009C2C9A">
      <w:r w:rsidRPr="009C2C9A">
        <w:t xml:space="preserve">CAPE CANAVERAL -- </w:t>
      </w:r>
      <w:r w:rsidRPr="009C2C9A">
        <w:rPr>
          <w:rStyle w:val="StyleUnderline"/>
        </w:rPr>
        <w:t xml:space="preserve">Successful rocket launches don't usually end with a "kaboom," but SpaceX's did Monday morning. A Falcon 9 rocket roared from its Cape Canaveral Air Force Station pad at 11:15 a.m. and delivered a half-dozen commercial communications satellites to a spot-on orbit within 15 minutes, completing the mission for Orbcomm Inc. </w:t>
      </w:r>
      <w:r w:rsidRPr="009C2C9A">
        <w:t xml:space="preserve">While the rocket's upper stage climbed, the first stage slowed its hypersonic speed, flew a controlled descent to a splashdown zone in the Atlantic Ocean and deployed a set of landing legs. </w:t>
      </w:r>
      <w:r w:rsidRPr="009C2C9A">
        <w:rPr>
          <w:rStyle w:val="StyleUnderline"/>
        </w:rPr>
        <w:t xml:space="preserve">It was then SpaceX's latest attempt to advance development of a reusable booster ended with a bang. </w:t>
      </w:r>
      <w:r w:rsidRPr="009C2C9A">
        <w:t xml:space="preserve">"Rocket booster reentry, landing burn &amp; leg deploy were good, but lost hull integrity right after splashdown (aka kaboom)," SpaceX CEO Elon Musk reported on Twitter. Musk said more analysis was needed to determine if it was the splashdown or the "body slam" that followed when the stage tipped over on its side that caused the damage. Boats were expected to try to fish the booster or its remains from the water. A successfully water recovery is likely necessary before SpaceX can try to fly a rocket back to a landing site at the Cape, something Musk had hoped might be possible this year. </w:t>
      </w:r>
      <w:r w:rsidRPr="009C2C9A">
        <w:rPr>
          <w:rStyle w:val="StyleUnderline"/>
        </w:rPr>
        <w:t xml:space="preserve">The previous Falcon 9 flight in April achieved a soft ocean landing – the first ever attempted by a liquid-fueled booster – but the stage broke up in stormy seas that kept recovery crews at bay for two days. SpaceX believes reusing rocket boosters, which are normally discarded after one use, will dramatically lower launch costs and revolutionize the launch industry. </w:t>
      </w:r>
      <w:r w:rsidRPr="009C2C9A">
        <w:t xml:space="preserve">While the recovery experiment did not go as well as hoped Monday, Musk was able to enjoy a celebratory glass of champagne with Orbcomm CEO Marc Eisenberg at SpaceX's Cape Canaveral launch control center. The bubbly may have been waiting on ice for months, since the mission endured delay after delay since April due to problems with the Eastern Range, the rocket, satellites and weather. Two countdowns scrubbed last month. Now Orbcomm, a publicly traded provider of machine-to-machine communications, finally has its first six of 17 second-generation satellites in orbit about 500 miles up. </w:t>
      </w:r>
      <w:r w:rsidRPr="009C2C9A">
        <w:rPr>
          <w:rStyle w:val="Emphasis"/>
        </w:rPr>
        <w:t>"It feels like I just gave birth to sextuplets</w:t>
      </w:r>
      <w:r w:rsidRPr="009C2C9A">
        <w:t>," Eisenberg said after the launch. "We've been at this for so long. We always knew it would happen the right way, it was just a question of when. We're pretty excited to get it launched." The six small satellites, each 380 pounds, filled a hole in New Jersey-based Orbcomm's aging constellation of 25 first-generation satellites flying in four orbital planes. Each new spacecraft can provide more capacity than the entire legacy network. "</w:t>
      </w:r>
      <w:r w:rsidRPr="009C2C9A">
        <w:rPr>
          <w:rStyle w:val="StyleUnderline"/>
        </w:rPr>
        <w:t xml:space="preserve">The whole network is going to get pretty drastically better," said Eisenberg. "We're expecting almost immediate financial impact when we put these in service in the next 30 to 60 days." The satellites and ground sensors help track the location of trucks and ships moving around the globe, ensure refrigerated rail cars are keeping contents cool and monitor the health of heavy construction equipment. </w:t>
      </w:r>
      <w:r w:rsidRPr="009C2C9A">
        <w:t xml:space="preserve">The remaining 11 satellites in the roughly $200 million Orbcomm Generation 2 constellation will launch on another Falcon 9, possibly before the end of the year. The launch was the 10th by a Falcon 9 since it began flying in 2010, and the fifth by the upgraded version that debuted last fall. </w:t>
      </w:r>
      <w:r w:rsidRPr="009C2C9A">
        <w:rPr>
          <w:rStyle w:val="StyleUnderline"/>
        </w:rPr>
        <w:t xml:space="preserve">SpaceX hopes to launch another commercial communications satellite from the Cape within a few weeks. </w:t>
      </w:r>
      <w:r w:rsidRPr="009C2C9A">
        <w:t>Before that, United Launch Alliance is targeting launches of military satellites on July 23 and July 31.</w:t>
      </w:r>
    </w:p>
    <w:p w:rsidR="009C2C9A" w:rsidRPr="009C2C9A" w:rsidRDefault="009C2C9A" w:rsidP="009C2C9A">
      <w:pPr>
        <w:rPr>
          <w:rFonts w:cs="Times New Roman"/>
        </w:rPr>
      </w:pPr>
    </w:p>
    <w:p w:rsidR="009C2C9A" w:rsidRPr="009C2C9A" w:rsidRDefault="009C2C9A" w:rsidP="009C2C9A">
      <w:pPr>
        <w:pStyle w:val="Heading2"/>
      </w:pPr>
      <w:r w:rsidRPr="009C2C9A">
        <w:t>Space Budget</w:t>
      </w:r>
    </w:p>
    <w:p w:rsidR="009C2C9A" w:rsidRPr="009C2C9A" w:rsidRDefault="009C2C9A" w:rsidP="009C2C9A">
      <w:pPr>
        <w:pStyle w:val="Heading4"/>
      </w:pPr>
      <w:r w:rsidRPr="009C2C9A">
        <w:t>Cuts are inevitable—cost overruns and inefficiencies ruin NASA’s budget and effectiveness</w:t>
      </w:r>
    </w:p>
    <w:p w:rsidR="009C2C9A" w:rsidRPr="009C2C9A" w:rsidRDefault="009C2C9A" w:rsidP="009C2C9A">
      <w:r w:rsidRPr="009C2C9A">
        <w:rPr>
          <w:rStyle w:val="Style13ptBold"/>
        </w:rPr>
        <w:t>Block, 11</w:t>
      </w:r>
      <w:r w:rsidRPr="009C2C9A">
        <w:t xml:space="preserve"> [Robert Block, Orlando Sentinel, “Bloated NASA losing its lustre; Storied agency must become leaner in an era of shrinking federal budgets”, The Vancouver Sun (British Columbia), January 1, 2011, Lexis, Evan]</w:t>
      </w:r>
    </w:p>
    <w:p w:rsidR="009C2C9A" w:rsidRPr="009C2C9A" w:rsidRDefault="009C2C9A" w:rsidP="009C2C9A">
      <w:r w:rsidRPr="009C2C9A">
        <w:t xml:space="preserve">Early last month, a private company called </w:t>
      </w:r>
      <w:r w:rsidRPr="009C2C9A">
        <w:rPr>
          <w:rStyle w:val="StyleUnderline"/>
        </w:rPr>
        <w:t>SpaceX launched an</w:t>
      </w:r>
      <w:r w:rsidRPr="009C2C9A">
        <w:t xml:space="preserve"> unmanned version of its Dragon </w:t>
      </w:r>
      <w:r w:rsidRPr="009C2C9A">
        <w:rPr>
          <w:rStyle w:val="StyleUnderline"/>
        </w:rPr>
        <w:t>capsule into orbit</w:t>
      </w:r>
      <w:r w:rsidRPr="009C2C9A">
        <w:t xml:space="preserve">, took it for a few spins around Earth, and then brought it home with a splashdown in the Pacific Ocean. </w:t>
      </w:r>
      <w:r w:rsidRPr="009C2C9A">
        <w:rPr>
          <w:rStyle w:val="StyleUnderline"/>
        </w:rPr>
        <w:t>The total cost</w:t>
      </w:r>
      <w:r w:rsidRPr="009C2C9A">
        <w:t xml:space="preserve"> -- including design, manufacture, testing and launch of the company's Falcon 9 rocket and the capsule -- </w:t>
      </w:r>
      <w:r w:rsidRPr="009C2C9A">
        <w:rPr>
          <w:rStyle w:val="StyleUnderline"/>
        </w:rPr>
        <w:t>was roughly $800 million</w:t>
      </w:r>
      <w:r w:rsidRPr="009C2C9A">
        <w:t xml:space="preserve"> US. </w:t>
      </w:r>
      <w:r w:rsidRPr="009C2C9A">
        <w:rPr>
          <w:rStyle w:val="StyleUnderline"/>
        </w:rPr>
        <w:t>In the world of government space flight, that's almost a rounding error</w:t>
      </w:r>
      <w:r w:rsidRPr="009C2C9A">
        <w:t xml:space="preserve">. And the ability of SpaceX to do so much with so little money is raising some serious questions about </w:t>
      </w:r>
      <w:r w:rsidRPr="009C2C9A">
        <w:rPr>
          <w:rStyle w:val="StyleUnderline"/>
        </w:rPr>
        <w:t>NASA</w:t>
      </w:r>
      <w:r w:rsidRPr="009C2C9A">
        <w:t xml:space="preserve">. The agency that once stood for American technical wizardry </w:t>
      </w:r>
      <w:r w:rsidRPr="009C2C9A">
        <w:rPr>
          <w:rStyle w:val="StyleUnderline"/>
        </w:rPr>
        <w:t>is seriously starting to lose its lustre</w:t>
      </w:r>
      <w:r w:rsidRPr="009C2C9A">
        <w:t xml:space="preserve">. Already, Brevard County high school students are talking in bowling alleys over orders of cheese fries about wanting to go work for SpaceX, not the agency that 40 years ago put Americans on the moon. Inside NASA, some employees have taken to wearing T-shirts emblazoned with the letters "WWED," which stands for "What Would Elon Do?" -- a reference to SpaceX founder and CEO Elon Musk, the Internet tycoon who invested his own fortune in pursuit of his dream of sending humans into space at affordable prices. </w:t>
      </w:r>
      <w:r w:rsidRPr="009C2C9A">
        <w:rPr>
          <w:rStyle w:val="StyleUnderline"/>
        </w:rPr>
        <w:t>It's that lack of affordability that is killing NASA, experts say</w:t>
      </w:r>
      <w:r w:rsidRPr="009C2C9A">
        <w:t xml:space="preserve">. </w:t>
      </w:r>
      <w:r w:rsidRPr="009C2C9A">
        <w:rPr>
          <w:rStyle w:val="StyleUnderline"/>
        </w:rPr>
        <w:t>Aerospace-industry executives, NASA contractors and employees all warn that unless the storied agency can become leaner and more efficient in an era of shrinking federal budgets, it could find itself becoming a historical footnote</w:t>
      </w:r>
      <w:r w:rsidRPr="009C2C9A">
        <w:t>. "</w:t>
      </w:r>
      <w:r w:rsidRPr="009C2C9A">
        <w:rPr>
          <w:rStyle w:val="StyleUnderline"/>
        </w:rPr>
        <w:t>NASA and industry need to partner together to change our approach</w:t>
      </w:r>
      <w:r w:rsidRPr="009C2C9A">
        <w:t xml:space="preserve">," says Jim Maser, the president of Pratt &amp; Whitney Rocketdyne, which has designed virtually every rocket engine used by NASA since the dawn of the space program. </w:t>
      </w:r>
      <w:r w:rsidRPr="009C2C9A">
        <w:rPr>
          <w:rStyle w:val="StyleUnderline"/>
        </w:rPr>
        <w:t>Over the past six years, NASA has spent nearly $10 billion</w:t>
      </w:r>
      <w:r w:rsidRPr="009C2C9A">
        <w:t xml:space="preserve"> US on the Ares I rocket and Orion capsule -- its own version more or less of what SpaceX has launched -- </w:t>
      </w:r>
      <w:r w:rsidRPr="009C2C9A">
        <w:rPr>
          <w:rStyle w:val="StyleUnderline"/>
        </w:rPr>
        <w:t>and came up with little more than cost overruns and technical woes</w:t>
      </w:r>
      <w:r w:rsidRPr="009C2C9A">
        <w:t xml:space="preserve">. In October, Congress scrapped the Constellation moon program and ordered the agency to start over to design a rocket and capsule capable of taking humans to explore the solar system. Maser warns that, </w:t>
      </w:r>
      <w:r w:rsidRPr="009C2C9A">
        <w:rPr>
          <w:rStyle w:val="StyleUnderline"/>
        </w:rPr>
        <w:t>without reforms, NASA will simply repeat the Constellation experience.</w:t>
      </w:r>
      <w:r w:rsidRPr="009C2C9A">
        <w:t xml:space="preserve"> "Given that </w:t>
      </w:r>
      <w:r w:rsidRPr="009C2C9A">
        <w:rPr>
          <w:rStyle w:val="StyleUnderline"/>
        </w:rPr>
        <w:t>we are not going to get the budget increase that was hoped for under Constellation, given that [the budget] is going to be relatively flat with a still-aggressive agenda, if NASA and industry continue to do business in the traditional manner, I don't think NASA's charter will be fulfilled</w:t>
      </w:r>
      <w:r w:rsidRPr="009C2C9A">
        <w:t>," he said.</w:t>
      </w:r>
    </w:p>
    <w:p w:rsidR="009C2C9A" w:rsidRPr="009C2C9A" w:rsidRDefault="009C2C9A" w:rsidP="009C2C9A">
      <w:pPr>
        <w:pStyle w:val="Heading4"/>
      </w:pPr>
      <w:r w:rsidRPr="009C2C9A">
        <w:t>No impact – NASA will find other means to achieve their goals within budget constraints</w:t>
      </w:r>
    </w:p>
    <w:p w:rsidR="009C2C9A" w:rsidRPr="009C2C9A" w:rsidRDefault="009C2C9A" w:rsidP="009C2C9A">
      <w:r w:rsidRPr="009C2C9A">
        <w:rPr>
          <w:rStyle w:val="Style13ptBold"/>
        </w:rPr>
        <w:t>Dreier 13</w:t>
      </w:r>
      <w:r w:rsidRPr="009C2C9A">
        <w:t xml:space="preserve"> (Casey, Director of Advocacy at TPS, “Top NASA Scientists Grapple with Budget Cuts”, December 10, The Planetary Society, http://www.planetary.org/blogs/casey-dreier/2013/20131210-top-nasa-scientists-grapple-with-budget-cuts.html)//DLG</w:t>
      </w:r>
    </w:p>
    <w:p w:rsidR="009C2C9A" w:rsidRPr="009C2C9A" w:rsidRDefault="009C2C9A" w:rsidP="009C2C9A">
      <w:pPr>
        <w:rPr>
          <w:rStyle w:val="StyleUnderline"/>
        </w:rPr>
      </w:pPr>
      <w:r w:rsidRPr="009C2C9A">
        <w:t xml:space="preserve">Top </w:t>
      </w:r>
      <w:r w:rsidRPr="009C2C9A">
        <w:rPr>
          <w:rStyle w:val="StyleUnderline"/>
        </w:rPr>
        <w:t>NASA scientists tried to focus on the bright side</w:t>
      </w:r>
      <w:r w:rsidRPr="009C2C9A">
        <w:t xml:space="preserve"> Monday, </w:t>
      </w:r>
      <w:r w:rsidRPr="009C2C9A">
        <w:rPr>
          <w:rStyle w:val="StyleUnderline"/>
        </w:rPr>
        <w:t>highlighting the unprecedented productivity of current space science missions</w:t>
      </w:r>
      <w:r w:rsidRPr="009C2C9A">
        <w:t xml:space="preserve">, </w:t>
      </w:r>
      <w:r w:rsidRPr="009C2C9A">
        <w:rPr>
          <w:rStyle w:val="StyleUnderline"/>
        </w:rPr>
        <w:t>despite a continued future of diminishing budgets.¶</w:t>
      </w:r>
      <w:r w:rsidRPr="009C2C9A">
        <w:t xml:space="preserve"> Dr. Ellen </w:t>
      </w:r>
      <w:r w:rsidRPr="009C2C9A">
        <w:rPr>
          <w:rStyle w:val="StyleUnderline"/>
        </w:rPr>
        <w:t>Stofan</w:t>
      </w:r>
      <w:r w:rsidRPr="009C2C9A">
        <w:t xml:space="preserve">, </w:t>
      </w:r>
      <w:r w:rsidRPr="009C2C9A">
        <w:rPr>
          <w:rStyle w:val="StyleUnderline"/>
        </w:rPr>
        <w:t>NASA's Chief Scientist</w:t>
      </w:r>
      <w:r w:rsidRPr="009C2C9A">
        <w:t xml:space="preserve">, </w:t>
      </w:r>
      <w:r w:rsidRPr="009C2C9A">
        <w:rPr>
          <w:rStyle w:val="StyleUnderline"/>
        </w:rPr>
        <w:t>and</w:t>
      </w:r>
      <w:r w:rsidRPr="009C2C9A">
        <w:t xml:space="preserve"> Dr. John </w:t>
      </w:r>
      <w:r w:rsidRPr="009C2C9A">
        <w:rPr>
          <w:rStyle w:val="StyleUnderline"/>
        </w:rPr>
        <w:t>Grunsfeld</w:t>
      </w:r>
      <w:r w:rsidRPr="009C2C9A">
        <w:t xml:space="preserve">, the </w:t>
      </w:r>
      <w:r w:rsidRPr="009C2C9A">
        <w:rPr>
          <w:rStyle w:val="StyleUnderline"/>
        </w:rPr>
        <w:t>head of NASA's Science Mission Directorate</w:t>
      </w:r>
      <w:r w:rsidRPr="009C2C9A">
        <w:t xml:space="preserve"> and Hubble-repair astronaut, both </w:t>
      </w:r>
      <w:r w:rsidRPr="009C2C9A">
        <w:rPr>
          <w:rStyle w:val="StyleUnderline"/>
        </w:rPr>
        <w:t xml:space="preserve">emphasized the breadth of science returns </w:t>
      </w:r>
      <w:r w:rsidRPr="009C2C9A">
        <w:t xml:space="preserve">at the 2013 American Geophysical Union meeting in San Francisco.¶ "The positive thing about meetings like this is that you see our results getting an enormous amount of press and an enormous amount of support and interest from the American people," said Dr. Stofan. "And the more we have that, the more we’re doing our job.”¶ </w:t>
      </w:r>
      <w:proofErr w:type="gramStart"/>
      <w:r w:rsidRPr="009C2C9A">
        <w:rPr>
          <w:rStyle w:val="StyleUnderline"/>
        </w:rPr>
        <w:t>The</w:t>
      </w:r>
      <w:proofErr w:type="gramEnd"/>
      <w:r w:rsidRPr="009C2C9A">
        <w:rPr>
          <w:rStyle w:val="StyleUnderline"/>
        </w:rPr>
        <w:t xml:space="preserve"> first few questions from the press were about the unusually harsh cuts</w:t>
      </w:r>
      <w:r w:rsidRPr="009C2C9A">
        <w:t xml:space="preserve"> to NASA's Planetary Science Division in recent years, including more than $200 million in cuts proposed in 2014. </w:t>
      </w:r>
      <w:r w:rsidRPr="009C2C9A">
        <w:rPr>
          <w:rStyle w:val="StyleUnderline"/>
        </w:rPr>
        <w:t>In response</w:t>
      </w:r>
      <w:r w:rsidRPr="009C2C9A">
        <w:t xml:space="preserve">, </w:t>
      </w:r>
      <w:r w:rsidRPr="009C2C9A">
        <w:rPr>
          <w:rStyle w:val="StyleUnderline"/>
        </w:rPr>
        <w:t>Grunsfeld listed</w:t>
      </w:r>
      <w:r w:rsidRPr="009C2C9A">
        <w:t xml:space="preserve"> a number of </w:t>
      </w:r>
      <w:r w:rsidRPr="009C2C9A">
        <w:rPr>
          <w:rStyle w:val="StyleUnderline"/>
        </w:rPr>
        <w:t>missions currently operating in space</w:t>
      </w:r>
      <w:r w:rsidRPr="009C2C9A">
        <w:t xml:space="preserve">, keeping the focus off the upcoming mission gap in the second half of this decade. </w:t>
      </w:r>
      <w:r w:rsidRPr="009C2C9A">
        <w:rPr>
          <w:rStyle w:val="StyleUnderline"/>
        </w:rPr>
        <w:t>He also highlighted the two planetary missions currently in development</w:t>
      </w:r>
      <w:r w:rsidRPr="009C2C9A">
        <w:t>.¶ “</w:t>
      </w:r>
      <w:r w:rsidRPr="009C2C9A">
        <w:rPr>
          <w:rStyle w:val="StyleUnderline"/>
        </w:rPr>
        <w:t>We have plans to go visit [the asteroid] Bennu with OSIRIS-REx to bring back a pretty substantial sample. We are back involved with ExoMars</w:t>
      </w:r>
      <w:r w:rsidRPr="009C2C9A">
        <w:t xml:space="preserve"> 2016 and 2018. </w:t>
      </w:r>
      <w:r w:rsidRPr="009C2C9A">
        <w:rPr>
          <w:rStyle w:val="StyleUnderline"/>
        </w:rPr>
        <w:t>We have InSight, a geophysical monitoring station on Mars, and an AO for 2020 Mars on the street</w:t>
      </w:r>
      <w:r w:rsidRPr="009C2C9A">
        <w:t>,” Grunsfeld said.¶ OSIRIS-REx is a medium-class planetary mission that is scheduled to launch in 2016. InSight, a small Discovery-class mission, is also slated for 2016. NASA is contributing a non-scientific communications package to the European Trace-Gas Orbiter in 2016 and the Mars Organic Molecule Analyzer (MOMA) instrument on the ExoMars lander in 2018.¶ “</w:t>
      </w:r>
      <w:r w:rsidRPr="009C2C9A">
        <w:rPr>
          <w:rStyle w:val="StyleUnderline"/>
        </w:rPr>
        <w:t>Given the tough fiscal climate, I actually feel very proud of how we’ve been able to try and address almost all of the high-priority items in the Decadal Surveys</w:t>
      </w:r>
      <w:r w:rsidRPr="009C2C9A">
        <w:t xml:space="preserve">," Grunsfeld said. "The one we have the most problem with is the cadence of missions. We are constrained in missions.”¶ Mission cadence refers to how often NASA can fly a new spacecraft. Keeping a regular cadence is crucial for a healthy scientific community and a reliable industrial base for engineering design and construction.¶ The National Research Council's Decadal Survey, which is the official consensus of the scientific community, recommends flying small missions (Discovery-class) every two years, medium missions (New Frontiers-class), every five years, and a flagship once every decade.¶ When asked about the next opportunities for scientists to propose small- and medium-class missions, Jim Green, the Director of NASA’s Planetary Science Division said that NASA is planning to release a draft Discovery mission announcement in 2014. Preparing a draft now, he said, will allow NASA to react quickly if Congress adds more money to the Planetary Science Division before the year ends.¶ Green said that the next New Frontiers-class mission will be selected after the peak funding requirements for OSIRIS-REx are met, which is likely to be after 2015.¶ These releases are just the "Announcements of Opportunity," which begin a multi-year process of mission selection. Given that no selection will be made before 2016 or 2017, it’s likely that the soonest a new mission would be ready to fly would be 2021 or 2022. The Clipper Europa mission concept, currently estimated at $2.1 billion, remains off the table.¶ But </w:t>
      </w:r>
      <w:r w:rsidRPr="009C2C9A">
        <w:rPr>
          <w:rStyle w:val="StyleUnderline"/>
        </w:rPr>
        <w:t>NASA is trying to find creative ways to work within their constraints</w:t>
      </w:r>
      <w:r w:rsidRPr="009C2C9A">
        <w:t>. Said Grunsfeld: "</w:t>
      </w:r>
      <w:r w:rsidRPr="009C2C9A">
        <w:rPr>
          <w:rStyle w:val="StyleUnderline"/>
        </w:rPr>
        <w:t>I’ve challenged [our program managers] to look at other options</w:t>
      </w:r>
      <w:r w:rsidRPr="009C2C9A">
        <w:t xml:space="preserve">: what about Discovery and a half? Or New Frontiers and half? Not a flagship, but something that would allow us to do one of these challenging missions. The spirit is: </w:t>
      </w:r>
      <w:r w:rsidRPr="009C2C9A">
        <w:rPr>
          <w:rStyle w:val="StyleUnderline"/>
        </w:rPr>
        <w:t>let’s use technology and use some of our capabilities to see if we can do 70% of the science objectives of, say, a Europa mission, at half the cost. That might be worth the trade.”</w:t>
      </w:r>
    </w:p>
    <w:p w:rsidR="009C2C9A" w:rsidRPr="009C2C9A" w:rsidRDefault="009C2C9A" w:rsidP="009C2C9A"/>
    <w:p w:rsidR="009C2C9A" w:rsidRPr="009C2C9A" w:rsidRDefault="009C2C9A" w:rsidP="009C2C9A">
      <w:pPr>
        <w:pStyle w:val="Heading4"/>
      </w:pPr>
      <w:r w:rsidRPr="009C2C9A">
        <w:t xml:space="preserve">No impact – space policy fails and is ineffective </w:t>
      </w:r>
    </w:p>
    <w:p w:rsidR="009C2C9A" w:rsidRPr="009C2C9A" w:rsidRDefault="009C2C9A" w:rsidP="009C2C9A">
      <w:r w:rsidRPr="009C2C9A">
        <w:rPr>
          <w:b/>
        </w:rPr>
        <w:t>Cowing 13 -</w:t>
      </w:r>
      <w:r w:rsidRPr="009C2C9A">
        <w:t xml:space="preserve"> Editor at NASA Watch, an astrobiologist, and a former NASA employee (Keith, October 2, 2013, “Why Does Space Policy Always Suck?” Nasa Watch, http://nasawatch.com/archives/2013/10/why-does-space.html) </w:t>
      </w:r>
    </w:p>
    <w:p w:rsidR="009C2C9A" w:rsidRPr="009C2C9A" w:rsidRDefault="009C2C9A" w:rsidP="009C2C9A">
      <w:r w:rsidRPr="009C2C9A">
        <w:t xml:space="preserve"> Keith's note: Sigh, </w:t>
      </w:r>
      <w:r w:rsidRPr="009C2C9A">
        <w:rPr>
          <w:rStyle w:val="StyleUnderline"/>
        </w:rPr>
        <w:t>yet another NAS SSB</w:t>
      </w:r>
      <w:r w:rsidRPr="009C2C9A">
        <w:t xml:space="preserve"> meeting on "public and stakeholder Opinions" that is closed to the "public" and "stakeholders" i.e. the taxpayers who paid for it. </w:t>
      </w:r>
      <w:r w:rsidRPr="009C2C9A">
        <w:rPr>
          <w:rStyle w:val="StyleUnderline"/>
        </w:rPr>
        <w:t xml:space="preserve">As previously noted </w:t>
      </w:r>
      <w:r w:rsidRPr="009C2C9A">
        <w:t xml:space="preserve">on NASA Watch, </w:t>
      </w:r>
      <w:r w:rsidRPr="009C2C9A">
        <w:rPr>
          <w:rStyle w:val="StyleUnderline"/>
        </w:rPr>
        <w:t>these expensive ($3.6 million) panels</w:t>
      </w:r>
      <w:r w:rsidRPr="009C2C9A">
        <w:t xml:space="preserve">, composed of the usual suspects plus a few newbies, </w:t>
      </w:r>
      <w:r w:rsidRPr="009C2C9A">
        <w:rPr>
          <w:rStyle w:val="StyleUnderline"/>
        </w:rPr>
        <w:t>take years to churn out an end product</w:t>
      </w:r>
      <w:r w:rsidRPr="009C2C9A">
        <w:t xml:space="preserve">. </w:t>
      </w:r>
      <w:r w:rsidRPr="009C2C9A">
        <w:rPr>
          <w:rStyle w:val="StyleUnderline"/>
        </w:rPr>
        <w:t>The product is watered down and is biased</w:t>
      </w:r>
      <w:r w:rsidRPr="009C2C9A">
        <w:t xml:space="preserve"> toward the pre-ordained opinions of Congress, the committee, and the select consultants that the SSB consults. No description is ever presented to the public as to how input is solicited, processed, or collated - nor does the public have any recourse whereby they can find out how the committee conducted itself.</w:t>
      </w:r>
    </w:p>
    <w:p w:rsidR="009C2C9A" w:rsidRPr="009C2C9A" w:rsidRDefault="009C2C9A" w:rsidP="009C2C9A">
      <w:r w:rsidRPr="009C2C9A">
        <w:rPr>
          <w:rStyle w:val="StyleUnderline"/>
        </w:rPr>
        <w:t>The end result is presented to Congress. Congress reads the cover page, holds a hearing, and asks NASA to respond within 90 days to questions that miss the original point</w:t>
      </w:r>
      <w:r w:rsidRPr="009C2C9A">
        <w:t xml:space="preserve"> that the NAS committee was chartered to discuss. T</w:t>
      </w:r>
      <w:r w:rsidRPr="009C2C9A">
        <w:rPr>
          <w:rStyle w:val="StyleUnderline"/>
        </w:rPr>
        <w:t>he White House then ignores the report - as does NASA - and Congress. Everyone then pats themselves on the back</w:t>
      </w:r>
      <w:r w:rsidRPr="009C2C9A">
        <w:t xml:space="preserve"> - </w:t>
      </w:r>
      <w:r w:rsidRPr="009C2C9A">
        <w:rPr>
          <w:rStyle w:val="StyleUnderline"/>
        </w:rPr>
        <w:t>and the process starts all over again - ignoring everything that the NAS SSB just did</w:t>
      </w:r>
      <w:r w:rsidRPr="009C2C9A">
        <w:t>.</w:t>
      </w:r>
    </w:p>
    <w:p w:rsidR="009C2C9A" w:rsidRPr="009C2C9A" w:rsidRDefault="009C2C9A" w:rsidP="009C2C9A">
      <w:r w:rsidRPr="009C2C9A">
        <w:t>Because that is how it is done.</w:t>
      </w:r>
    </w:p>
    <w:p w:rsidR="009C2C9A" w:rsidRPr="009C2C9A" w:rsidRDefault="009C2C9A" w:rsidP="009C2C9A">
      <w:r w:rsidRPr="009C2C9A">
        <w:rPr>
          <w:rStyle w:val="Emphasis"/>
        </w:rPr>
        <w:t>This self-perpetuating space policy echo chamber existed before sequesters,</w:t>
      </w:r>
      <w:r w:rsidRPr="009C2C9A">
        <w:t xml:space="preserve"> shutdowns, and CRs </w:t>
      </w:r>
      <w:r w:rsidRPr="009C2C9A">
        <w:rPr>
          <w:rStyle w:val="StyleUnderline"/>
        </w:rPr>
        <w:t>and it will continue to exist once this current budget nonsense is resolved</w:t>
      </w:r>
      <w:r w:rsidRPr="009C2C9A">
        <w:t xml:space="preserve"> - and it will survive as future congressional calamities ensue.</w:t>
      </w:r>
    </w:p>
    <w:p w:rsidR="009C2C9A" w:rsidRPr="009C2C9A" w:rsidRDefault="009C2C9A" w:rsidP="009C2C9A">
      <w:pPr>
        <w:rPr>
          <w:rStyle w:val="StyleUnderline"/>
        </w:rPr>
      </w:pPr>
      <w:r w:rsidRPr="009C2C9A">
        <w:t xml:space="preserve">Yet </w:t>
      </w:r>
      <w:r w:rsidRPr="009C2C9A">
        <w:rPr>
          <w:rStyle w:val="StyleUnderline"/>
        </w:rPr>
        <w:t>people still wonder why</w:t>
      </w:r>
      <w:r w:rsidRPr="009C2C9A">
        <w:t xml:space="preserve">, after all these years, </w:t>
      </w:r>
      <w:r w:rsidRPr="009C2C9A">
        <w:rPr>
          <w:rStyle w:val="StyleUnderline"/>
        </w:rPr>
        <w:t>the process whereby space policy is developed sucks so very much</w:t>
      </w:r>
      <w:r w:rsidRPr="009C2C9A">
        <w:t xml:space="preserve"> - </w:t>
      </w:r>
      <w:r w:rsidRPr="009C2C9A">
        <w:rPr>
          <w:rStyle w:val="StyleUnderline"/>
        </w:rPr>
        <w:t>and why NASA finds it harder and harder to do what it is chartered to do.</w:t>
      </w:r>
    </w:p>
    <w:p w:rsidR="009C2C9A" w:rsidRPr="009C2C9A" w:rsidRDefault="009C2C9A" w:rsidP="009C2C9A">
      <w:r w:rsidRPr="009C2C9A">
        <w:t xml:space="preserve">Yet </w:t>
      </w:r>
      <w:proofErr w:type="gramStart"/>
      <w:r w:rsidRPr="009C2C9A">
        <w:t>Another</w:t>
      </w:r>
      <w:proofErr w:type="gramEnd"/>
      <w:r w:rsidRPr="009C2C9A">
        <w:t xml:space="preserve"> Slow Motion Advisory Committee on Human Space Flight, earlier post</w:t>
      </w:r>
    </w:p>
    <w:p w:rsidR="009C2C9A" w:rsidRPr="009C2C9A" w:rsidRDefault="009C2C9A" w:rsidP="009C2C9A">
      <w:r w:rsidRPr="009C2C9A">
        <w:t>"Net result: the committee's advice will be out of synch with reality and somewhat overtaken by events having taken a total of 3 years, 7 months to complete. Oh yes: the cost of this study? $3.6 million</w:t>
      </w:r>
      <w:proofErr w:type="gramStart"/>
      <w:r w:rsidRPr="009C2C9A">
        <w:t>..</w:t>
      </w:r>
      <w:proofErr w:type="gramEnd"/>
      <w:r w:rsidRPr="009C2C9A">
        <w:t xml:space="preserve"> The soonest that a NASA budget could be crafted that took this committee's advice into account would be the FY 2016 budget request. NASA and OMB will interact on the FY 2016 budget during </w:t>
      </w:r>
      <w:proofErr w:type="gramStart"/>
      <w:r w:rsidRPr="009C2C9A">
        <w:t>Fall</w:t>
      </w:r>
      <w:proofErr w:type="gramEnd"/>
      <w:r w:rsidRPr="009C2C9A">
        <w:t xml:space="preserve"> 2014 and it won't be announced until early 2015 - 4 1/2 years after this committee and its advice was requested in the NASA Authorization Act 2010."</w:t>
      </w:r>
    </w:p>
    <w:p w:rsidR="009C2C9A" w:rsidRPr="009C2C9A" w:rsidRDefault="009C2C9A" w:rsidP="009C2C9A">
      <w:r w:rsidRPr="009C2C9A">
        <w:t xml:space="preserve">NASA Wants You </w:t>
      </w:r>
      <w:proofErr w:type="gramStart"/>
      <w:r w:rsidRPr="009C2C9A">
        <w:t>To</w:t>
      </w:r>
      <w:proofErr w:type="gramEnd"/>
      <w:r w:rsidRPr="009C2C9A">
        <w:t xml:space="preserve"> Nominate The Advisors It Ignores</w:t>
      </w:r>
    </w:p>
    <w:p w:rsidR="009C2C9A" w:rsidRPr="009C2C9A" w:rsidRDefault="009C2C9A" w:rsidP="009C2C9A">
      <w:r w:rsidRPr="009C2C9A">
        <w:t xml:space="preserve">"Charlie Bolden listens (I guess) to what the committee members have to say and then ignores 99% of what is said. </w:t>
      </w:r>
      <w:proofErr w:type="gramStart"/>
      <w:r w:rsidRPr="009C2C9A">
        <w:t>Its</w:t>
      </w:r>
      <w:proofErr w:type="gramEnd"/>
      <w:r w:rsidRPr="009C2C9A">
        <w:t xml:space="preserve"> mostly a slow-motion Kabuki theater: NASA people moving in the shadows - but little real substance up front."</w:t>
      </w:r>
    </w:p>
    <w:p w:rsidR="009C2C9A" w:rsidRPr="009C2C9A" w:rsidRDefault="009C2C9A" w:rsidP="009C2C9A"/>
    <w:p w:rsidR="009C2C9A" w:rsidRPr="009C2C9A" w:rsidRDefault="009C2C9A" w:rsidP="009C2C9A">
      <w:pPr>
        <w:pStyle w:val="Heading4"/>
      </w:pPr>
      <w:r w:rsidRPr="009C2C9A">
        <w:t xml:space="preserve">No impact to the space budget – private sector will fill in and current </w:t>
      </w:r>
    </w:p>
    <w:p w:rsidR="009C2C9A" w:rsidRPr="009C2C9A" w:rsidRDefault="009C2C9A" w:rsidP="009C2C9A">
      <w:r w:rsidRPr="009C2C9A">
        <w:rPr>
          <w:b/>
        </w:rPr>
        <w:t>King 13</w:t>
      </w:r>
      <w:r w:rsidRPr="009C2C9A">
        <w:t xml:space="preserve"> – quals (Ledyard, November 12, 2013, “With tight budget, NASA may see more private partnerships” USA Today, http://www.usatoday.com/story/news/nation/2013/11/12/nasa-budget-private-sector/3510345/</w:t>
      </w:r>
    </w:p>
    <w:p w:rsidR="009C2C9A" w:rsidRPr="009C2C9A" w:rsidRDefault="009C2C9A" w:rsidP="009C2C9A"/>
    <w:p w:rsidR="009C2C9A" w:rsidRPr="009C2C9A" w:rsidRDefault="009C2C9A" w:rsidP="009C2C9A">
      <w:r w:rsidRPr="009C2C9A">
        <w:t xml:space="preserve">WASHINGTON — </w:t>
      </w:r>
      <w:r w:rsidRPr="009C2C9A">
        <w:rPr>
          <w:rStyle w:val="StyleUnderline"/>
        </w:rPr>
        <w:t>Call it opportunity</w:t>
      </w:r>
      <w:r w:rsidRPr="009C2C9A">
        <w:t xml:space="preserve">. Call it cold reality. </w:t>
      </w:r>
      <w:r w:rsidRPr="009C2C9A">
        <w:rPr>
          <w:rStyle w:val="StyleUnderline"/>
        </w:rPr>
        <w:t>The nation's space program is increasingly reliant on private partners</w:t>
      </w:r>
      <w:r w:rsidRPr="009C2C9A">
        <w:t xml:space="preserve"> to send astronauts into space as its slice of the federal budget diminishes.</w:t>
      </w:r>
    </w:p>
    <w:p w:rsidR="009C2C9A" w:rsidRPr="009C2C9A" w:rsidRDefault="009C2C9A" w:rsidP="009C2C9A">
      <w:r w:rsidRPr="009C2C9A">
        <w:t>And an industry report issued Tuesday suggests that trend must continue if the U.S. wants to maintain its global leadership in space exploration.</w:t>
      </w:r>
    </w:p>
    <w:p w:rsidR="009C2C9A" w:rsidRPr="009C2C9A" w:rsidRDefault="009C2C9A" w:rsidP="009C2C9A">
      <w:r w:rsidRPr="009C2C9A">
        <w:t>At the peak of the Apollo program, NASA's share of the federal budget was about 4.5 percent. Now, it's less than one-half of 1 percent at a time when Russia and China are increasingly competitive in space exploration.</w:t>
      </w:r>
    </w:p>
    <w:p w:rsidR="009C2C9A" w:rsidRPr="009C2C9A" w:rsidRDefault="009C2C9A" w:rsidP="009C2C9A">
      <w:r w:rsidRPr="009C2C9A">
        <w:t>NASA's share of the budget could shrink even more in January if a budget deal a congressional committee is working on does nothing to prevent another round of sequestration spending cuts.</w:t>
      </w:r>
    </w:p>
    <w:p w:rsidR="009C2C9A" w:rsidRPr="009C2C9A" w:rsidRDefault="009C2C9A" w:rsidP="009C2C9A">
      <w:r w:rsidRPr="009C2C9A">
        <w:t>The agency's role as the world's trailblazer in space could disappear within a decade because it lacks the resources for missions beyond low earth orbit "without significant help," said Robert Bigelow, president of Bigelow Aerospace, which produced the report released Tuesday.</w:t>
      </w:r>
    </w:p>
    <w:p w:rsidR="009C2C9A" w:rsidRPr="009C2C9A" w:rsidRDefault="009C2C9A" w:rsidP="009C2C9A">
      <w:r w:rsidRPr="009C2C9A">
        <w:t>"If there is no outside help over the next 10 years, only a very modest human exploration effort is possible," Bigelow told reporters at a Capitol Hill news conference.</w:t>
      </w:r>
    </w:p>
    <w:p w:rsidR="009C2C9A" w:rsidRPr="009C2C9A" w:rsidRDefault="009C2C9A" w:rsidP="009C2C9A">
      <w:r w:rsidRPr="009C2C9A">
        <w:rPr>
          <w:rStyle w:val="StyleUnderline"/>
        </w:rPr>
        <w:t>NASA commissioned Bigelow</w:t>
      </w:r>
      <w:r w:rsidRPr="009C2C9A">
        <w:t>, which builds expandable spacecraft, to</w:t>
      </w:r>
      <w:r w:rsidRPr="009C2C9A">
        <w:rPr>
          <w:rStyle w:val="StyleUnderline"/>
        </w:rPr>
        <w:t xml:space="preserve"> examine how private companies could team up with the space agency to achieve mutual goals</w:t>
      </w:r>
      <w:r w:rsidRPr="009C2C9A">
        <w:t xml:space="preserve"> at a time of tight budgets and political squabbling over the space program's future.</w:t>
      </w:r>
    </w:p>
    <w:p w:rsidR="009C2C9A" w:rsidRPr="009C2C9A" w:rsidRDefault="009C2C9A" w:rsidP="009C2C9A">
      <w:r w:rsidRPr="009C2C9A">
        <w:rPr>
          <w:rStyle w:val="StyleUnderline"/>
        </w:rPr>
        <w:t>Bigelow cited signs of progress in cargo delivery missions to the International Space Station by private aerospace companies</w:t>
      </w:r>
      <w:r w:rsidRPr="009C2C9A">
        <w:t xml:space="preserve"> after the shuttle retired. </w:t>
      </w:r>
      <w:r w:rsidRPr="009C2C9A">
        <w:rPr>
          <w:rStyle w:val="StyleUnderline"/>
        </w:rPr>
        <w:t>NASA also hopes to use companies to ferry astronauts</w:t>
      </w:r>
      <w:r w:rsidRPr="009C2C9A">
        <w:t xml:space="preserve"> from U.S. soil </w:t>
      </w:r>
      <w:r w:rsidRPr="009C2C9A">
        <w:rPr>
          <w:rStyle w:val="StyleUnderline"/>
        </w:rPr>
        <w:t>as early as 2017</w:t>
      </w:r>
      <w:r w:rsidRPr="009C2C9A">
        <w:t>, if sequestration is avoided.</w:t>
      </w:r>
    </w:p>
    <w:p w:rsidR="009C2C9A" w:rsidRPr="009C2C9A" w:rsidRDefault="009C2C9A" w:rsidP="009C2C9A">
      <w:r w:rsidRPr="009C2C9A">
        <w:t xml:space="preserve">But </w:t>
      </w:r>
      <w:r w:rsidRPr="009C2C9A">
        <w:rPr>
          <w:rStyle w:val="StyleUnderline"/>
        </w:rPr>
        <w:t>returning to the moon or sending astronauts to Mars</w:t>
      </w:r>
      <w:r w:rsidRPr="009C2C9A">
        <w:t xml:space="preserve"> — NASA's highest-profile goal — </w:t>
      </w:r>
      <w:r w:rsidRPr="009C2C9A">
        <w:rPr>
          <w:rStyle w:val="Style13ptBold"/>
        </w:rPr>
        <w:t>will require private help</w:t>
      </w:r>
      <w:r w:rsidRPr="009C2C9A">
        <w:t>, Bigelow said.</w:t>
      </w:r>
    </w:p>
    <w:p w:rsidR="009C2C9A" w:rsidRPr="009C2C9A" w:rsidRDefault="009C2C9A" w:rsidP="009C2C9A">
      <w:r w:rsidRPr="009C2C9A">
        <w:rPr>
          <w:rStyle w:val="StyleUnderline"/>
        </w:rPr>
        <w:t>Despite</w:t>
      </w:r>
      <w:r w:rsidRPr="009C2C9A">
        <w:t xml:space="preserve"> </w:t>
      </w:r>
      <w:r w:rsidRPr="009C2C9A">
        <w:rPr>
          <w:rStyle w:val="StyleUnderline"/>
        </w:rPr>
        <w:t>the</w:t>
      </w:r>
      <w:r w:rsidRPr="009C2C9A">
        <w:t xml:space="preserve"> uncertain </w:t>
      </w:r>
      <w:r w:rsidRPr="009C2C9A">
        <w:rPr>
          <w:rStyle w:val="StyleUnderline"/>
        </w:rPr>
        <w:t>budget situation</w:t>
      </w:r>
      <w:r w:rsidRPr="009C2C9A">
        <w:t xml:space="preserve">, </w:t>
      </w:r>
      <w:r w:rsidRPr="009C2C9A">
        <w:rPr>
          <w:rStyle w:val="StyleUnderline"/>
        </w:rPr>
        <w:t>the head of NASA's human exploration program said "tremendous progress</w:t>
      </w:r>
      <w:r w:rsidRPr="009C2C9A">
        <w:t xml:space="preserve">" </w:t>
      </w:r>
      <w:r w:rsidRPr="009C2C9A">
        <w:rPr>
          <w:rStyle w:val="StyleUnderline"/>
        </w:rPr>
        <w:t>is being made on the Orion capsule designed to carry astronauts to Mars</w:t>
      </w:r>
      <w:r w:rsidRPr="009C2C9A">
        <w:t xml:space="preserve"> by the 2030s, and on the heavy-lift SLS rocket that will propel them there.</w:t>
      </w:r>
    </w:p>
    <w:p w:rsidR="009C2C9A" w:rsidRPr="009C2C9A" w:rsidRDefault="009C2C9A" w:rsidP="009C2C9A">
      <w:r w:rsidRPr="009C2C9A">
        <w:t>Speaking earlier Tuesday at a symposium on efforts to send humans into deep space, NASA Associate Administrator William Gerstenmaier said the project's private partners have been moving ahead with various phases.</w:t>
      </w:r>
    </w:p>
    <w:p w:rsidR="009C2C9A" w:rsidRPr="009C2C9A" w:rsidRDefault="009C2C9A" w:rsidP="009C2C9A">
      <w:r w:rsidRPr="009C2C9A">
        <w:t>The rocket booster's preliminary design review and some avionics testing is complete. The Orion crew capsule has undergone nine parachute tests and a water recovery simulation, and its heat shield is essentially finished.</w:t>
      </w:r>
    </w:p>
    <w:p w:rsidR="009C2C9A" w:rsidRPr="009C2C9A" w:rsidRDefault="009C2C9A" w:rsidP="009C2C9A">
      <w:r w:rsidRPr="009C2C9A">
        <w:t>A test of the capsule remains on target for next year. And a test flight of the rocket and the capsule is on track for 2017.</w:t>
      </w:r>
    </w:p>
    <w:p w:rsidR="009C2C9A" w:rsidRPr="009C2C9A" w:rsidRDefault="009C2C9A" w:rsidP="009C2C9A">
      <w:r w:rsidRPr="009C2C9A">
        <w:t>"</w:t>
      </w:r>
      <w:r w:rsidRPr="009C2C9A">
        <w:rPr>
          <w:rStyle w:val="StyleUnderline"/>
        </w:rPr>
        <w:t>The takeaway here is there's real work moving forward," Gerstenmaier said. "This is no longer a paper program</w:t>
      </w:r>
      <w:r w:rsidRPr="009C2C9A">
        <w:t>."</w:t>
      </w:r>
    </w:p>
    <w:p w:rsidR="009C2C9A" w:rsidRPr="009C2C9A" w:rsidRDefault="009C2C9A" w:rsidP="009C2C9A">
      <w:r w:rsidRPr="009C2C9A">
        <w:t>The discussion was held at the Newseum a few blocks from the Capitol.</w:t>
      </w:r>
    </w:p>
    <w:p w:rsidR="009C2C9A" w:rsidRPr="009C2C9A" w:rsidRDefault="009C2C9A" w:rsidP="009C2C9A">
      <w:r w:rsidRPr="009C2C9A">
        <w:t>Gerstenmaier, who later attended the news conference with Bigelow, was joined by representatives from major aerospace companies — Aerojet Rocketdyne, ATK, Boeing and Lockheed Martin — working to make the Mars mission a reality.</w:t>
      </w:r>
    </w:p>
    <w:p w:rsidR="009C2C9A" w:rsidRPr="009C2C9A" w:rsidRDefault="009C2C9A" w:rsidP="009C2C9A">
      <w:r w:rsidRPr="009C2C9A">
        <w:rPr>
          <w:rStyle w:val="StyleUnderline"/>
        </w:rPr>
        <w:t>Work on the program</w:t>
      </w:r>
      <w:r w:rsidRPr="009C2C9A">
        <w:t xml:space="preserve">, </w:t>
      </w:r>
      <w:r w:rsidRPr="009C2C9A">
        <w:rPr>
          <w:rStyle w:val="StyleUnderline"/>
        </w:rPr>
        <w:t>which would include an asteroid retrieval mission</w:t>
      </w:r>
      <w:r w:rsidRPr="009C2C9A">
        <w:t xml:space="preserve"> within the next few years, </w:t>
      </w:r>
      <w:r w:rsidRPr="009C2C9A">
        <w:rPr>
          <w:rStyle w:val="StyleUnderline"/>
        </w:rPr>
        <w:t>continues</w:t>
      </w:r>
      <w:r w:rsidRPr="009C2C9A">
        <w:t xml:space="preserve">, </w:t>
      </w:r>
      <w:r w:rsidRPr="009C2C9A">
        <w:rPr>
          <w:rStyle w:val="StyleUnderline"/>
        </w:rPr>
        <w:t>despite Congress' inability to provide the space agency</w:t>
      </w:r>
      <w:r w:rsidRPr="009C2C9A">
        <w:t xml:space="preserve"> or most other federal agencies </w:t>
      </w:r>
      <w:r w:rsidRPr="009C2C9A">
        <w:rPr>
          <w:rStyle w:val="StyleUnderline"/>
        </w:rPr>
        <w:t>with a complete budget</w:t>
      </w:r>
      <w:r w:rsidRPr="009C2C9A">
        <w:t xml:space="preserve"> for fiscal 2014, which began Oct. 1.</w:t>
      </w:r>
    </w:p>
    <w:p w:rsidR="009C2C9A" w:rsidRPr="009C2C9A" w:rsidRDefault="009C2C9A" w:rsidP="009C2C9A">
      <w:r w:rsidRPr="009C2C9A">
        <w:t>In 2013, NASA received nearly $16.9 billion, down from $18.4 billion two years earlier. The House Appropriations Committee has approved a NASA budget of $16.6 billion in fiscal 2014 (in line with sequestration levels). The Senate Appropriations Committee assumes an end to sequestration and is calling for $18 billion. President Barack Obama has requested $17.7 billion.</w:t>
      </w:r>
    </w:p>
    <w:p w:rsidR="009C2C9A" w:rsidRPr="009C2C9A" w:rsidRDefault="009C2C9A" w:rsidP="009C2C9A">
      <w:r w:rsidRPr="009C2C9A">
        <w:t>Gerstenmaier said not knowing what the final budget will be is even worse than knowing a budget cut is certain. NASA projects often take years to fund and build, so year-to-year budget uncertainty makes planning a challenge.</w:t>
      </w:r>
    </w:p>
    <w:p w:rsidR="009C2C9A" w:rsidRPr="009C2C9A" w:rsidRDefault="009C2C9A" w:rsidP="009C2C9A">
      <w:r w:rsidRPr="009C2C9A">
        <w:t>"But if we can build this program as sustainable with the funding levels we've got and it doesn't make or break or stop all activity, then we can make real progress," he said of the Mars mission.</w:t>
      </w:r>
    </w:p>
    <w:p w:rsidR="009C2C9A" w:rsidRPr="009C2C9A" w:rsidRDefault="009C2C9A" w:rsidP="009C2C9A">
      <w:r w:rsidRPr="009C2C9A">
        <w:t>But even as aerospace executives touted the progress on that mission, they also expressed dismay that the U.S. is paying Russia more than $70 million per seat to transport astronauts to the space station.</w:t>
      </w:r>
    </w:p>
    <w:p w:rsidR="009C2C9A" w:rsidRPr="009C2C9A" w:rsidRDefault="009C2C9A" w:rsidP="009C2C9A">
      <w:r w:rsidRPr="009C2C9A">
        <w:t>John Elbon, vice president and general manager of Boeing Space Exploration, said he thought about that when he visited Baikonur, Kazakhstan, last week for the launch of a Russian rocket.</w:t>
      </w:r>
    </w:p>
    <w:p w:rsidR="009C2C9A" w:rsidRPr="009C2C9A" w:rsidRDefault="009C2C9A" w:rsidP="009C2C9A">
      <w:r w:rsidRPr="009C2C9A">
        <w:t>"I couldn't help but think while I was there that here I was, halfway around the world in one of two spots (including China) where humans could be launched into space, and neither of those two is the United States," he said. "So I think it's absolutely critical that we move forward with SLS and Orion so we can recapture that leadership that is rightfully ours, we think. If we don't pick up that mantle, there are other countries in the world that are ready to."</w:t>
      </w:r>
    </w:p>
    <w:p w:rsidR="009C2C9A" w:rsidRPr="009C2C9A" w:rsidRDefault="009C2C9A" w:rsidP="009C2C9A"/>
    <w:p w:rsidR="009C2C9A" w:rsidRPr="009C2C9A" w:rsidRDefault="009C2C9A" w:rsidP="009C2C9A">
      <w:pPr>
        <w:pStyle w:val="Heading2"/>
      </w:pPr>
      <w:r w:rsidRPr="009C2C9A">
        <w:t>Uranium Shortages</w:t>
      </w:r>
    </w:p>
    <w:p w:rsidR="009C2C9A" w:rsidRPr="009C2C9A" w:rsidRDefault="009C2C9A" w:rsidP="009C2C9A"/>
    <w:p w:rsidR="009C2C9A" w:rsidRPr="009C2C9A" w:rsidRDefault="009C2C9A" w:rsidP="009C2C9A">
      <w:pPr>
        <w:pStyle w:val="Heading4"/>
      </w:pPr>
      <w:r w:rsidRPr="009C2C9A">
        <w:t>No Uranium Shortage, there is oversupply, not under.</w:t>
      </w:r>
    </w:p>
    <w:p w:rsidR="009C2C9A" w:rsidRPr="009C2C9A" w:rsidRDefault="009C2C9A" w:rsidP="009C2C9A">
      <w:r w:rsidRPr="009C2C9A">
        <w:rPr>
          <w:rStyle w:val="Style13ptBold"/>
        </w:rPr>
        <w:t>Diniz 7/2</w:t>
      </w:r>
      <w:r w:rsidRPr="009C2C9A">
        <w:t xml:space="preserve">, staff writer for Uranium Investing News, quotes Equity Analyst, Mining at Raymond James Ltd., (Vivien, July 2, 2014, “Uranium: The Short Term Is Bad, but the Long Term Looks Great”, http://uraniuminvestingnews.com/18684/uranium-the-short-term-is-bad-but-the-long-term-looks-great.html)//HH </w:t>
      </w:r>
    </w:p>
    <w:p w:rsidR="009C2C9A" w:rsidRPr="009C2C9A" w:rsidRDefault="009C2C9A" w:rsidP="009C2C9A"/>
    <w:p w:rsidR="009C2C9A" w:rsidRPr="009C2C9A" w:rsidRDefault="009C2C9A" w:rsidP="009C2C9A">
      <w:pPr>
        <w:rPr>
          <w:rStyle w:val="StyleUnderline"/>
        </w:rPr>
      </w:pPr>
      <w:r w:rsidRPr="009C2C9A">
        <w:rPr>
          <w:rStyle w:val="StyleUnderline"/>
        </w:rPr>
        <w:t xml:space="preserve"> “You’ve got this overarching oversupply issue that is definitely a wet blanket on spot and term prices,” Sadowski said, adding, “there is simply too much supply out there and very limited and discretionary demand; it’s not enough demand to soak up that supply.”</w:t>
      </w:r>
    </w:p>
    <w:p w:rsidR="009C2C9A" w:rsidRPr="009C2C9A" w:rsidRDefault="009C2C9A" w:rsidP="009C2C9A">
      <w:r w:rsidRPr="009C2C9A">
        <w:t xml:space="preserve">When asked where that oversupply is coming from, </w:t>
      </w:r>
      <w:r w:rsidRPr="009C2C9A">
        <w:rPr>
          <w:rStyle w:val="StyleUnderline"/>
        </w:rPr>
        <w:t>Sadowski pointed at both primary and secondary supply sources.</w:t>
      </w:r>
    </w:p>
    <w:p w:rsidR="009C2C9A" w:rsidRPr="009C2C9A" w:rsidRDefault="009C2C9A" w:rsidP="009C2C9A">
      <w:pPr>
        <w:rPr>
          <w:rStyle w:val="StyleUnderline"/>
        </w:rPr>
      </w:pPr>
      <w:r w:rsidRPr="009C2C9A">
        <w:rPr>
          <w:rStyle w:val="StyleUnderline"/>
        </w:rPr>
        <w:t>While there have been some mine shutdowns and production cutbacks in the post-Fukushima uranium market, not many operations have closed</w:t>
      </w:r>
      <w:r w:rsidRPr="009C2C9A">
        <w:t xml:space="preserve">. In fact, Sadowski explained, </w:t>
      </w:r>
      <w:r w:rsidRPr="009C2C9A">
        <w:rPr>
          <w:rStyle w:val="StyleUnderline"/>
        </w:rPr>
        <w:t>the uranium companies that have been hit the hardest by the weak price environment are those with projects in the pipeline — development-stage projects.</w:t>
      </w:r>
    </w:p>
    <w:p w:rsidR="009C2C9A" w:rsidRPr="009C2C9A" w:rsidRDefault="009C2C9A" w:rsidP="009C2C9A">
      <w:r w:rsidRPr="009C2C9A">
        <w:t>So how come some companies are still operating profitably? One reason, said Sadowski, is long-term, fixed-price contracts.</w:t>
      </w:r>
    </w:p>
    <w:p w:rsidR="009C2C9A" w:rsidRPr="009C2C9A" w:rsidRDefault="009C2C9A" w:rsidP="009C2C9A">
      <w:r w:rsidRPr="009C2C9A">
        <w:t>“A lot of companies, like Cameco (TSX</w:t>
      </w:r>
      <w:proofErr w:type="gramStart"/>
      <w:r w:rsidRPr="009C2C9A">
        <w:t>:CCO,NYSE:CCJ</w:t>
      </w:r>
      <w:proofErr w:type="gramEnd"/>
      <w:r w:rsidRPr="009C2C9A">
        <w:t>) and Rio Tinto (NYSE:RIO,ASX:RIO,LSE:RIO), are delivering into contracts that are priced much higher than the $28 per pound that we are seeing in the spot market right now.”</w:t>
      </w:r>
    </w:p>
    <w:p w:rsidR="009C2C9A" w:rsidRPr="009C2C9A" w:rsidRDefault="009C2C9A" w:rsidP="009C2C9A">
      <w:r w:rsidRPr="009C2C9A">
        <w:t>Sadowski also highlighted new producers like Ur-Energy (TSX</w:t>
      </w:r>
      <w:proofErr w:type="gramStart"/>
      <w:r w:rsidRPr="009C2C9A">
        <w:t>:URE</w:t>
      </w:r>
      <w:proofErr w:type="gramEnd"/>
      <w:r w:rsidRPr="009C2C9A">
        <w:t>) and a handful of other in situ leach companies that were savvy enough to sign fixed-price deals when prices weren’t as low. As a result of such contracts, those in situ leach companies have been able to weather the storm not only due to low production costs, but also due to contract pricing.</w:t>
      </w:r>
    </w:p>
    <w:p w:rsidR="009C2C9A" w:rsidRPr="009C2C9A" w:rsidRDefault="009C2C9A" w:rsidP="009C2C9A">
      <w:pPr>
        <w:rPr>
          <w:rStyle w:val="StyleUnderline"/>
        </w:rPr>
      </w:pPr>
      <w:r w:rsidRPr="009C2C9A">
        <w:rPr>
          <w:rStyle w:val="StyleUnderline"/>
        </w:rPr>
        <w:t>And though many companies have scaled back their production, state-backed entities such as in China and Russia “don’t care as much about the economics of their mines,” said Sadowski. As a result, continued production from them is adding to the already overflowing market.</w:t>
      </w:r>
    </w:p>
    <w:p w:rsidR="009C2C9A" w:rsidRPr="009C2C9A" w:rsidRDefault="009C2C9A" w:rsidP="009C2C9A">
      <w:r w:rsidRPr="009C2C9A">
        <w:t>Secondary supply</w:t>
      </w:r>
    </w:p>
    <w:p w:rsidR="009C2C9A" w:rsidRPr="009C2C9A" w:rsidRDefault="009C2C9A" w:rsidP="009C2C9A">
      <w:r w:rsidRPr="009C2C9A">
        <w:t>With several avenues of primary supply impacting the market, the last thing we need are secondary sources adding to the equation. Unfortunately, that’s exactly what they’re doing.</w:t>
      </w:r>
    </w:p>
    <w:p w:rsidR="009C2C9A" w:rsidRPr="009C2C9A" w:rsidRDefault="009C2C9A" w:rsidP="009C2C9A">
      <w:pPr>
        <w:rPr>
          <w:rStyle w:val="StyleUnderline"/>
        </w:rPr>
      </w:pPr>
      <w:r w:rsidRPr="009C2C9A">
        <w:t xml:space="preserve">Investors may have heard the term underfeeding being tossed around the marketplace lately. In the latest industry report from Raymond James, Sadowski highlights that many investors expected that with Japanese reactors offline, the reactors would no longer consume uranium and that would be the end of it. However, </w:t>
      </w:r>
      <w:r w:rsidRPr="009C2C9A">
        <w:rPr>
          <w:rStyle w:val="StyleUnderline"/>
        </w:rPr>
        <w:t>enrichment companies</w:t>
      </w:r>
      <w:r w:rsidRPr="009C2C9A">
        <w:t xml:space="preserve"> — which sell enriched uranium to the utilities — </w:t>
      </w:r>
      <w:r w:rsidRPr="009C2C9A">
        <w:rPr>
          <w:rStyle w:val="StyleUnderline"/>
        </w:rPr>
        <w:t>ended up with extra capacity at their plants, and since these enrichment plants run more efficiently with all their centrifuges spinning at the same time, they opted to run their centrifuges with smaller amounts of uranium, squeezing out more enriched end product and further adding to uranium supply.</w:t>
      </w:r>
    </w:p>
    <w:p w:rsidR="009C2C9A" w:rsidRPr="009C2C9A" w:rsidRDefault="009C2C9A" w:rsidP="009C2C9A">
      <w:pPr>
        <w:rPr>
          <w:rStyle w:val="StyleUnderline"/>
        </w:rPr>
      </w:pPr>
      <w:r w:rsidRPr="009C2C9A">
        <w:t xml:space="preserve">As investors must, by this point, understand, </w:t>
      </w:r>
      <w:r w:rsidRPr="009C2C9A">
        <w:rPr>
          <w:rStyle w:val="StyleUnderline"/>
        </w:rPr>
        <w:t>producers and utilities didn’t halt their course just because demand from Japan stopped. The same applies to supply</w:t>
      </w:r>
      <w:r w:rsidRPr="009C2C9A">
        <w:t xml:space="preserve">. </w:t>
      </w:r>
      <w:r w:rsidRPr="009C2C9A">
        <w:rPr>
          <w:rStyle w:val="StyleUnderline"/>
        </w:rPr>
        <w:t>When Russia’s HEU agreement ended in 2013, the overarching belief was that there would be a very sharp drop off in supply and that overnight 24 million pounds of uranium would vanish from the supply chain.</w:t>
      </w:r>
    </w:p>
    <w:p w:rsidR="009C2C9A" w:rsidRPr="009C2C9A" w:rsidRDefault="009C2C9A" w:rsidP="009C2C9A">
      <w:pPr>
        <w:rPr>
          <w:rStyle w:val="StyleUnderline"/>
        </w:rPr>
      </w:pPr>
      <w:r w:rsidRPr="009C2C9A">
        <w:rPr>
          <w:rStyle w:val="StyleUnderline"/>
        </w:rPr>
        <w:t>That’s not what happened.</w:t>
      </w:r>
    </w:p>
    <w:p w:rsidR="009C2C9A" w:rsidRPr="009C2C9A" w:rsidRDefault="009C2C9A" w:rsidP="009C2C9A">
      <w:r w:rsidRPr="009C2C9A">
        <w:t>As Sadowski explained, the “Russians were taking [uranium from warheads] and blending it with old blend stock to make low-enriched uranium that was being shipped to the US. But to create the blend stock, they had to enrich lower-grade uranium. A process that was taking up capacity at the enrichment plants. But now that that process is over and they are no longer enriching that blend stock, they have the spare capacity at the enrichment plants.”</w:t>
      </w:r>
    </w:p>
    <w:p w:rsidR="009C2C9A" w:rsidRPr="009C2C9A" w:rsidRDefault="009C2C9A" w:rsidP="009C2C9A">
      <w:r w:rsidRPr="009C2C9A">
        <w:t>Therefore, Russia is also running its centrifuges longer on smaller amounts of uranium, re-enriching tailings and adding yet again to the secondary supply.</w:t>
      </w:r>
    </w:p>
    <w:p w:rsidR="009C2C9A" w:rsidRPr="009C2C9A" w:rsidRDefault="009C2C9A" w:rsidP="009C2C9A">
      <w:r w:rsidRPr="009C2C9A">
        <w:t>“</w:t>
      </w:r>
      <w:r w:rsidRPr="009C2C9A">
        <w:rPr>
          <w:rStyle w:val="StyleUnderline"/>
        </w:rPr>
        <w:t>It’s not as if that 24 million pounds went to zero all of a sudden,” Sadowski said. And though specific numbers aren’t available, supply did not go from 24 million pounds to zero.</w:t>
      </w:r>
      <w:r w:rsidRPr="009C2C9A">
        <w:t xml:space="preserve"> “It’s more like it went from 24 million pounds down to 12 or 15 million pounds,” he noted.</w:t>
      </w:r>
    </w:p>
    <w:p w:rsidR="009C2C9A" w:rsidRPr="009C2C9A" w:rsidRDefault="009C2C9A" w:rsidP="009C2C9A">
      <w:r w:rsidRPr="009C2C9A">
        <w:t>So where does that leave us?</w:t>
      </w:r>
    </w:p>
    <w:p w:rsidR="009C2C9A" w:rsidRPr="009C2C9A" w:rsidRDefault="009C2C9A" w:rsidP="009C2C9A">
      <w:pPr>
        <w:rPr>
          <w:rStyle w:val="StyleUnderline"/>
        </w:rPr>
      </w:pPr>
      <w:r w:rsidRPr="009C2C9A">
        <w:rPr>
          <w:rStyle w:val="StyleUnderline"/>
        </w:rPr>
        <w:t>For years now, analysts have been touting the uranium supply shortage, but looking at the current market, that prospect no doubt seems laughable.</w:t>
      </w:r>
    </w:p>
    <w:p w:rsidR="009C2C9A" w:rsidRPr="009C2C9A" w:rsidRDefault="009C2C9A" w:rsidP="009C2C9A"/>
    <w:p w:rsidR="009C2C9A" w:rsidRPr="009C2C9A" w:rsidRDefault="009C2C9A" w:rsidP="009C2C9A">
      <w:pPr>
        <w:pStyle w:val="Heading4"/>
      </w:pPr>
      <w:r w:rsidRPr="009C2C9A">
        <w:t>No Uranium shortage - Japan proves.</w:t>
      </w:r>
    </w:p>
    <w:p w:rsidR="009C2C9A" w:rsidRPr="009C2C9A" w:rsidRDefault="009C2C9A" w:rsidP="009C2C9A">
      <w:r w:rsidRPr="009C2C9A">
        <w:rPr>
          <w:rStyle w:val="Style13ptBold"/>
        </w:rPr>
        <w:t>Handwerger 7/17</w:t>
      </w:r>
      <w:r w:rsidRPr="009C2C9A">
        <w:t>, he says he is a “stock analyst and best selling writer syndicated internationally”, but at least he cites statistics and facts, (Jeb, July 17, 2014, “Japanese Nuclear Reactors Reigniting Uranium Mining”, Mining Feeds, http://www.miningfeeds.com/2014/07/17/japanese-restart-nuclear-reactors-reigniting-uranium-mining-sector/)//HH</w:t>
      </w:r>
    </w:p>
    <w:p w:rsidR="009C2C9A" w:rsidRPr="009C2C9A" w:rsidRDefault="009C2C9A" w:rsidP="009C2C9A"/>
    <w:p w:rsidR="009C2C9A" w:rsidRPr="009C2C9A" w:rsidRDefault="009C2C9A" w:rsidP="009C2C9A">
      <w:pPr>
        <w:rPr>
          <w:rStyle w:val="StyleUnderline"/>
        </w:rPr>
      </w:pPr>
      <w:r w:rsidRPr="009C2C9A">
        <w:rPr>
          <w:rStyle w:val="StyleUnderline"/>
        </w:rPr>
        <w:t>• Contrarian investors buy uranium stocks when the banks and large miners cut their price targets.</w:t>
      </w:r>
    </w:p>
    <w:p w:rsidR="009C2C9A" w:rsidRPr="009C2C9A" w:rsidRDefault="009C2C9A" w:rsidP="009C2C9A">
      <w:pPr>
        <w:rPr>
          <w:rStyle w:val="StyleUnderline"/>
        </w:rPr>
      </w:pPr>
      <w:r w:rsidRPr="009C2C9A">
        <w:rPr>
          <w:rStyle w:val="StyleUnderline"/>
        </w:rPr>
        <w:t>• Japan announced that two nuclear reactors were approved for restart.</w:t>
      </w:r>
    </w:p>
    <w:p w:rsidR="009C2C9A" w:rsidRPr="009C2C9A" w:rsidRDefault="009C2C9A" w:rsidP="009C2C9A">
      <w:pPr>
        <w:rPr>
          <w:rStyle w:val="StyleUnderline"/>
        </w:rPr>
      </w:pPr>
      <w:r w:rsidRPr="009C2C9A">
        <w:rPr>
          <w:rStyle w:val="StyleUnderline"/>
        </w:rPr>
        <w:t>• The Japanese Nuclear Restart could change the negative and bearish sentiment on the uranium mining sector.</w:t>
      </w:r>
    </w:p>
    <w:p w:rsidR="009C2C9A" w:rsidRPr="009C2C9A" w:rsidRDefault="009C2C9A" w:rsidP="009C2C9A">
      <w:pPr>
        <w:rPr>
          <w:rStyle w:val="StyleUnderline"/>
        </w:rPr>
      </w:pPr>
      <w:r w:rsidRPr="009C2C9A">
        <w:rPr>
          <w:rStyle w:val="StyleUnderline"/>
        </w:rPr>
        <w:t>• Uranium decline has been due to Japan shutting down reactors. The price may begin rising as nuclear reactors are turned back on.</w:t>
      </w:r>
    </w:p>
    <w:p w:rsidR="009C2C9A" w:rsidRPr="009C2C9A" w:rsidRDefault="009C2C9A" w:rsidP="009C2C9A">
      <w:pPr>
        <w:rPr>
          <w:rStyle w:val="StyleUnderline"/>
        </w:rPr>
      </w:pPr>
      <w:r w:rsidRPr="009C2C9A">
        <w:rPr>
          <w:rStyle w:val="StyleUnderline"/>
        </w:rPr>
        <w:t>• Be prepared for a rally in the uranium mining sector as end user look to once again begin securing long term uranium supply.</w:t>
      </w:r>
    </w:p>
    <w:p w:rsidR="009C2C9A" w:rsidRPr="009C2C9A" w:rsidRDefault="009C2C9A" w:rsidP="009C2C9A">
      <w:r w:rsidRPr="009C2C9A">
        <w:t>Last week I was interviewed about uranium (OTCPK</w:t>
      </w:r>
      <w:proofErr w:type="gramStart"/>
      <w:r w:rsidRPr="009C2C9A">
        <w:t>:URPTF</w:t>
      </w:r>
      <w:proofErr w:type="gramEnd"/>
      <w:r w:rsidRPr="009C2C9A">
        <w:t xml:space="preserve">) byJapan announces that </w:t>
      </w:r>
      <w:r w:rsidRPr="009C2C9A">
        <w:rPr>
          <w:rStyle w:val="StyleUnderline"/>
        </w:rPr>
        <w:t>two reactors are approved to be safe and are able to be turned back on</w:t>
      </w:r>
      <w:r w:rsidRPr="009C2C9A">
        <w:t>. This is a psychological game changer as the uranium priced has slid for more than three years over 60% as Japan idled their reactors after the 2011 Fukushima Disaster.</w:t>
      </w:r>
    </w:p>
    <w:p w:rsidR="009C2C9A" w:rsidRPr="009C2C9A" w:rsidRDefault="009C2C9A" w:rsidP="009C2C9A">
      <w:r w:rsidRPr="009C2C9A">
        <w:rPr>
          <w:rStyle w:val="StyleUnderline"/>
        </w:rPr>
        <w:t xml:space="preserve">Uranium has hit decade lows due to the closures in Japan. </w:t>
      </w:r>
      <w:r w:rsidRPr="009C2C9A">
        <w:t>Many believed Japan would never return to nuclear. They were wrong.</w:t>
      </w:r>
    </w:p>
    <w:p w:rsidR="009C2C9A" w:rsidRPr="009C2C9A" w:rsidRDefault="009C2C9A" w:rsidP="009C2C9A">
      <w:r w:rsidRPr="009C2C9A">
        <w:rPr>
          <w:rStyle w:val="StyleUnderline"/>
        </w:rPr>
        <w:t>This approval by the Japanese Nuclear Regulatory Authority signals the fact that major industrial nations require nuclear for</w:t>
      </w:r>
      <w:r w:rsidRPr="009C2C9A">
        <w:t xml:space="preserve"> </w:t>
      </w:r>
      <w:r w:rsidRPr="009C2C9A">
        <w:rPr>
          <w:rStyle w:val="StyleUnderline"/>
        </w:rPr>
        <w:t>cheap and clean energy</w:t>
      </w:r>
      <w:r w:rsidRPr="009C2C9A">
        <w:t>. This decision by the Japanese NRA tell us the Japanese economy can no longer rely on expensive liquefied natural gas and renewable sources. They must turn to the safer next generation nuclear reactors.</w:t>
      </w:r>
    </w:p>
    <w:p w:rsidR="009C2C9A" w:rsidRPr="009C2C9A" w:rsidRDefault="009C2C9A" w:rsidP="009C2C9A">
      <w:r w:rsidRPr="009C2C9A">
        <w:t>Look for the spot price and the uranium miners (NYSEARCA</w:t>
      </w:r>
      <w:proofErr w:type="gramStart"/>
      <w:r w:rsidRPr="009C2C9A">
        <w:t>:URA</w:t>
      </w:r>
      <w:proofErr w:type="gramEnd"/>
      <w:r w:rsidRPr="009C2C9A">
        <w:t>) to reverse on this fundamental catalyst and the negative sentiment to turn much more positive. The actions of the major producers and banks led me as a contrarian to become more bullish and forecast a bounce off the bottom.</w:t>
      </w:r>
    </w:p>
    <w:p w:rsidR="009C2C9A" w:rsidRPr="009C2C9A" w:rsidRDefault="009C2C9A" w:rsidP="009C2C9A">
      <w:pPr>
        <w:rPr>
          <w:rStyle w:val="StyleUnderline"/>
        </w:rPr>
      </w:pPr>
      <w:r w:rsidRPr="009C2C9A">
        <w:t xml:space="preserve">Many of the current producers have had to cancel or mothball higher cost projects due to the low spot price. Before the news today many of the banks have reduced long term price outlooks and were bearish on the sector. The banks and large miners may be wrong about uranium. </w:t>
      </w:r>
      <w:r w:rsidRPr="009C2C9A">
        <w:rPr>
          <w:rStyle w:val="StyleUnderline"/>
        </w:rPr>
        <w:t>The current surplus may turn to a deficit very quickly as Japan turns back on the nuclear reactors.</w:t>
      </w:r>
    </w:p>
    <w:p w:rsidR="009C2C9A" w:rsidRPr="009C2C9A" w:rsidRDefault="009C2C9A" w:rsidP="009C2C9A"/>
    <w:p w:rsidR="009C2C9A" w:rsidRPr="009C2C9A" w:rsidRDefault="009C2C9A" w:rsidP="009C2C9A"/>
    <w:p w:rsidR="009C2C9A" w:rsidRPr="009C2C9A" w:rsidRDefault="009C2C9A"/>
    <w:sectPr w:rsidR="009C2C9A" w:rsidRPr="009C2C9A" w:rsidSect="00D562D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Lucida Grande">
    <w:altName w:val="Times New Roman"/>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haroni">
    <w:panose1 w:val="02010803020104030203"/>
    <w:charset w:val="00"/>
    <w:family w:val="auto"/>
    <w:pitch w:val="variable"/>
    <w:sig w:usb0="00000803" w:usb1="00000000" w:usb2="00000000" w:usb3="00000000" w:csb0="0000002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A021E5"/>
    <w:multiLevelType w:val="hybridMultilevel"/>
    <w:tmpl w:val="3326A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4AE2C48"/>
    <w:multiLevelType w:val="hybridMultilevel"/>
    <w:tmpl w:val="0994E4F2"/>
    <w:lvl w:ilvl="0" w:tplc="F93C3D88">
      <w:start w:val="7"/>
      <w:numFmt w:val="bullet"/>
      <w:lvlText w:val="-"/>
      <w:lvlJc w:val="left"/>
      <w:pPr>
        <w:ind w:left="720" w:hanging="360"/>
      </w:pPr>
      <w:rPr>
        <w:rFonts w:ascii="Calibri" w:eastAsia="MS Mincho" w:hAnsi="Calibri" w:cs="Times New Roman"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nsid w:val="0CAA171B"/>
    <w:multiLevelType w:val="hybridMultilevel"/>
    <w:tmpl w:val="00000000"/>
    <w:lvl w:ilvl="0" w:tplc="D3BEF80E">
      <w:start w:val="1"/>
      <w:numFmt w:val="lowerLetter"/>
      <w:lvlText w:val="%1."/>
      <w:lvlJc w:val="left"/>
      <w:pPr>
        <w:tabs>
          <w:tab w:val="num" w:pos="720"/>
        </w:tabs>
        <w:ind w:left="720" w:hanging="360"/>
      </w:pPr>
      <w:rPr>
        <w:rFonts w:ascii="Times New Roman" w:hAnsi="Times New Roman"/>
        <w:b/>
        <w:sz w:val="22"/>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391769BA"/>
    <w:multiLevelType w:val="hybridMultilevel"/>
    <w:tmpl w:val="FEBC3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C9138E9"/>
    <w:multiLevelType w:val="hybridMultilevel"/>
    <w:tmpl w:val="25D6D5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715C3407"/>
    <w:multiLevelType w:val="multilevel"/>
    <w:tmpl w:val="723241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16"/>
  </w:num>
  <w:num w:numId="13">
    <w:abstractNumId w:val="13"/>
  </w:num>
  <w:num w:numId="14">
    <w:abstractNumId w:val="18"/>
  </w:num>
  <w:num w:numId="15">
    <w:abstractNumId w:val="12"/>
  </w:num>
  <w:num w:numId="16">
    <w:abstractNumId w:val="19"/>
  </w:num>
  <w:num w:numId="17">
    <w:abstractNumId w:val="11"/>
  </w:num>
  <w:num w:numId="18">
    <w:abstractNumId w:val="14"/>
  </w:num>
  <w:num w:numId="19">
    <w:abstractNumId w:val="10"/>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Harrison Hall"/>
    <w:docVar w:name="RibbonPointer" w:val="211018116"/>
    <w:docVar w:name="VerbatimVersion" w:val="5.0"/>
  </w:docVars>
  <w:rsids>
    <w:rsidRoot w:val="00AF5271"/>
    <w:rsid w:val="000139A3"/>
    <w:rsid w:val="00017AD0"/>
    <w:rsid w:val="000F2BC6"/>
    <w:rsid w:val="00100833"/>
    <w:rsid w:val="00104529"/>
    <w:rsid w:val="00130900"/>
    <w:rsid w:val="00177B7D"/>
    <w:rsid w:val="0018322D"/>
    <w:rsid w:val="001B5776"/>
    <w:rsid w:val="00234063"/>
    <w:rsid w:val="00251FC7"/>
    <w:rsid w:val="00270CE5"/>
    <w:rsid w:val="002855A7"/>
    <w:rsid w:val="002F5D61"/>
    <w:rsid w:val="003046BF"/>
    <w:rsid w:val="00315690"/>
    <w:rsid w:val="00321DCC"/>
    <w:rsid w:val="00325646"/>
    <w:rsid w:val="00341907"/>
    <w:rsid w:val="003902BA"/>
    <w:rsid w:val="003A09E2"/>
    <w:rsid w:val="003B09E1"/>
    <w:rsid w:val="003D7FD0"/>
    <w:rsid w:val="00407037"/>
    <w:rsid w:val="004605D6"/>
    <w:rsid w:val="004C60E8"/>
    <w:rsid w:val="004E3579"/>
    <w:rsid w:val="004F39E0"/>
    <w:rsid w:val="00514DE1"/>
    <w:rsid w:val="00537BD5"/>
    <w:rsid w:val="006065BD"/>
    <w:rsid w:val="00665003"/>
    <w:rsid w:val="0069461F"/>
    <w:rsid w:val="0075164F"/>
    <w:rsid w:val="0079345E"/>
    <w:rsid w:val="007C69CB"/>
    <w:rsid w:val="007D4A90"/>
    <w:rsid w:val="007F5B66"/>
    <w:rsid w:val="00816F23"/>
    <w:rsid w:val="00823A1C"/>
    <w:rsid w:val="00845B9D"/>
    <w:rsid w:val="00860984"/>
    <w:rsid w:val="008B3ECB"/>
    <w:rsid w:val="008C1B2E"/>
    <w:rsid w:val="0091627E"/>
    <w:rsid w:val="00925816"/>
    <w:rsid w:val="009B575A"/>
    <w:rsid w:val="009C2C9A"/>
    <w:rsid w:val="009D0D78"/>
    <w:rsid w:val="009E1922"/>
    <w:rsid w:val="00A04293"/>
    <w:rsid w:val="00A61216"/>
    <w:rsid w:val="00A93661"/>
    <w:rsid w:val="00A95652"/>
    <w:rsid w:val="00AF5271"/>
    <w:rsid w:val="00B01AEA"/>
    <w:rsid w:val="00B33C6D"/>
    <w:rsid w:val="00B4508F"/>
    <w:rsid w:val="00B62834"/>
    <w:rsid w:val="00B8057C"/>
    <w:rsid w:val="00B8788D"/>
    <w:rsid w:val="00BD2EEF"/>
    <w:rsid w:val="00BF593B"/>
    <w:rsid w:val="00C83417"/>
    <w:rsid w:val="00CD736E"/>
    <w:rsid w:val="00CE161E"/>
    <w:rsid w:val="00CF59A8"/>
    <w:rsid w:val="00D0480D"/>
    <w:rsid w:val="00D325A9"/>
    <w:rsid w:val="00D36A8A"/>
    <w:rsid w:val="00D37A97"/>
    <w:rsid w:val="00D562D6"/>
    <w:rsid w:val="00D71170"/>
    <w:rsid w:val="00D9748F"/>
    <w:rsid w:val="00DA6538"/>
    <w:rsid w:val="00DC5521"/>
    <w:rsid w:val="00E53DCC"/>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EBD204-5C6A-4ABE-817A-0EB7F34E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C2C9A"/>
    <w:rPr>
      <w:rFonts w:ascii="Georgia" w:hAnsi="Georgia"/>
    </w:rPr>
  </w:style>
  <w:style w:type="paragraph" w:styleId="Heading1">
    <w:name w:val="heading 1"/>
    <w:aliases w:val="Pocket"/>
    <w:basedOn w:val="Normal"/>
    <w:next w:val="Normal"/>
    <w:link w:val="Heading1Char"/>
    <w:autoRedefine/>
    <w:qFormat/>
    <w:rsid w:val="009C2C9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C2C9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 Char Char,Text 7, Char,Tag Char Char,Bold Cite,Cite 1,Read Char,Heading 3 Char1 Char Char,Heading 3 Char Char1 Char Char,Read Char Ch"/>
    <w:basedOn w:val="Normal"/>
    <w:next w:val="Normal"/>
    <w:link w:val="Heading3Char"/>
    <w:autoRedefine/>
    <w:uiPriority w:val="2"/>
    <w:unhideWhenUsed/>
    <w:qFormat/>
    <w:rsid w:val="009C2C9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autoRedefine/>
    <w:uiPriority w:val="3"/>
    <w:unhideWhenUsed/>
    <w:qFormat/>
    <w:rsid w:val="009C2C9A"/>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9"/>
    <w:semiHidden/>
    <w:qFormat/>
    <w:rsid w:val="00AF5271"/>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9C2C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2C9A"/>
  </w:style>
  <w:style w:type="character" w:customStyle="1" w:styleId="Heading1Char">
    <w:name w:val="Heading 1 Char"/>
    <w:aliases w:val="Pocket Char"/>
    <w:basedOn w:val="DefaultParagraphFont"/>
    <w:link w:val="Heading1"/>
    <w:rsid w:val="009C2C9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C2C9A"/>
    <w:rPr>
      <w:rFonts w:ascii="Georgia" w:eastAsiaTheme="majorEastAsia" w:hAnsi="Georgia" w:cstheme="majorBidi"/>
      <w:b/>
      <w:sz w:val="44"/>
      <w:szCs w:val="26"/>
      <w:u w:val="double"/>
    </w:rPr>
  </w:style>
  <w:style w:type="character" w:customStyle="1" w:styleId="Heading3Char">
    <w:name w:val="Heading 3 Char"/>
    <w:aliases w:val="Block Char,Char Char Char,Char Char Char Char Char Char Char Char, Char Char Char, Char Char Char Char Char Char Char Char,Text 7 Char, Char Char1,Tag Char Char Char,Bold Cite Char,Cite 1 Char,Read Char Char,Heading 3 Char1 Char Char Char"/>
    <w:basedOn w:val="DefaultParagraphFont"/>
    <w:link w:val="Heading3"/>
    <w:uiPriority w:val="2"/>
    <w:rsid w:val="009C2C9A"/>
    <w:rPr>
      <w:rFonts w:ascii="Georgia" w:eastAsiaTheme="majorEastAsia" w:hAnsi="Georgia" w:cstheme="majorBidi"/>
      <w:b/>
      <w:sz w:val="32"/>
      <w:szCs w:val="24"/>
      <w:u w:val="single"/>
    </w:rPr>
  </w:style>
  <w:style w:type="character" w:customStyle="1" w:styleId="Heading4Char">
    <w:name w:val="Heading 4 Char"/>
    <w:aliases w:val="Tag Char,Big card Char,small text Char,body Char,Normal Tag Char,heading 2 Char,Heading 2 Char2 Char Char1,Heading 2 Char1 Char Char Char,Ch Char,TAG Char,no read Char,No Spacing211 Char,No Spacing12 Char,No Spacing2111 Char,Card Char"/>
    <w:basedOn w:val="DefaultParagraphFont"/>
    <w:link w:val="Heading4"/>
    <w:uiPriority w:val="3"/>
    <w:rsid w:val="009C2C9A"/>
    <w:rPr>
      <w:rFonts w:ascii="Georgia" w:eastAsiaTheme="majorEastAsia" w:hAnsi="Georgia" w:cstheme="majorBidi"/>
      <w:b/>
      <w:iCs/>
    </w:rPr>
  </w:style>
  <w:style w:type="character" w:styleId="Emphasis">
    <w:name w:val="Emphasis"/>
    <w:aliases w:val="CD Card,Minimized,minimized,tag2,ED - Tag,Evidence,Highlighted,Size 10,emphasis in card,emphasis,Bold Underline,Emphasis!!,small,Qualifications,Underlined,normal card text,Shrunk,qualifications in card,qualifications,Style1"/>
    <w:basedOn w:val="DefaultParagraphFont"/>
    <w:link w:val="textbold"/>
    <w:uiPriority w:val="7"/>
    <w:qFormat/>
    <w:rsid w:val="009C2C9A"/>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AF5271"/>
    <w:pP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9C2C9A"/>
    <w:rPr>
      <w:b/>
      <w:bCs/>
      <w:sz w:val="22"/>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HHeading 3 + 12 pt,Cards + Font: 12 pt Char,Minimized Char,Style,c"/>
    <w:basedOn w:val="DefaultParagraphFont"/>
    <w:uiPriority w:val="6"/>
    <w:qFormat/>
    <w:rsid w:val="009C2C9A"/>
    <w:rPr>
      <w:b w:val="0"/>
      <w:sz w:val="22"/>
      <w:u w:val="single"/>
    </w:rPr>
  </w:style>
  <w:style w:type="character" w:styleId="Hyperlink">
    <w:name w:val="Hyperlink"/>
    <w:aliases w:val="heading 1 (block title),Card Text,Read,Important,Internet Link,Analytic Text"/>
    <w:basedOn w:val="DefaultParagraphFont"/>
    <w:uiPriority w:val="99"/>
    <w:unhideWhenUsed/>
    <w:rsid w:val="009C2C9A"/>
    <w:rPr>
      <w:color w:val="auto"/>
      <w:u w:val="none"/>
    </w:rPr>
  </w:style>
  <w:style w:type="character" w:styleId="FollowedHyperlink">
    <w:name w:val="FollowedHyperlink"/>
    <w:basedOn w:val="DefaultParagraphFont"/>
    <w:uiPriority w:val="99"/>
    <w:semiHidden/>
    <w:unhideWhenUsed/>
    <w:rsid w:val="009C2C9A"/>
    <w:rPr>
      <w:color w:val="auto"/>
      <w:u w:val="none"/>
    </w:rPr>
  </w:style>
  <w:style w:type="paragraph" w:customStyle="1" w:styleId="analytic">
    <w:name w:val="analytic"/>
    <w:link w:val="analyticChar"/>
    <w:uiPriority w:val="4"/>
    <w:qFormat/>
    <w:rsid w:val="009C2C9A"/>
    <w:rPr>
      <w:rFonts w:ascii="Georgia" w:hAnsi="Georgia"/>
      <w:b/>
    </w:rPr>
  </w:style>
  <w:style w:type="character" w:customStyle="1" w:styleId="analyticChar">
    <w:name w:val="analytic Char"/>
    <w:basedOn w:val="DefaultParagraphFont"/>
    <w:link w:val="analytic"/>
    <w:uiPriority w:val="4"/>
    <w:rsid w:val="009C2C9A"/>
    <w:rPr>
      <w:rFonts w:ascii="Georgia" w:hAnsi="Georgia"/>
      <w:b/>
    </w:rPr>
  </w:style>
  <w:style w:type="character" w:customStyle="1" w:styleId="Heading5Char">
    <w:name w:val="Heading 5 Char"/>
    <w:basedOn w:val="DefaultParagraphFont"/>
    <w:link w:val="Heading5"/>
    <w:uiPriority w:val="99"/>
    <w:semiHidden/>
    <w:rsid w:val="00AF5271"/>
    <w:rPr>
      <w:rFonts w:asciiTheme="majorHAnsi" w:eastAsiaTheme="majorEastAsia" w:hAnsiTheme="majorHAnsi" w:cstheme="majorBidi"/>
      <w:color w:val="1F4D78" w:themeColor="accent1" w:themeShade="7F"/>
    </w:rPr>
  </w:style>
  <w:style w:type="paragraph" w:styleId="NoSpacing">
    <w:name w:val="No Spacing"/>
    <w:uiPriority w:val="1"/>
    <w:rsid w:val="00AF5271"/>
    <w:pPr>
      <w:spacing w:line="240" w:lineRule="auto"/>
    </w:pPr>
    <w:rPr>
      <w:rFonts w:ascii="Times New Roman" w:eastAsiaTheme="minorEastAsia" w:hAnsi="Times New Roman" w:cs="Calibri"/>
    </w:rPr>
  </w:style>
  <w:style w:type="paragraph" w:styleId="DocumentMap">
    <w:name w:val="Document Map"/>
    <w:basedOn w:val="Normal"/>
    <w:link w:val="DocumentMapChar"/>
    <w:uiPriority w:val="99"/>
    <w:semiHidden/>
    <w:unhideWhenUsed/>
    <w:rsid w:val="00AF5271"/>
    <w:rPr>
      <w:rFonts w:ascii="Lucida Grande" w:hAnsi="Lucida Grande" w:cs="Lucida Grande"/>
    </w:rPr>
  </w:style>
  <w:style w:type="character" w:customStyle="1" w:styleId="DocumentMapChar">
    <w:name w:val="Document Map Char"/>
    <w:basedOn w:val="DefaultParagraphFont"/>
    <w:link w:val="DocumentMap"/>
    <w:uiPriority w:val="99"/>
    <w:semiHidden/>
    <w:rsid w:val="00AF5271"/>
    <w:rPr>
      <w:rFonts w:ascii="Lucida Grande" w:eastAsiaTheme="minorEastAsia" w:hAnsi="Lucida Grande" w:cs="Lucida Grande"/>
    </w:rPr>
  </w:style>
  <w:style w:type="paragraph" w:styleId="ListParagraph">
    <w:name w:val="List Paragraph"/>
    <w:basedOn w:val="Normal"/>
    <w:uiPriority w:val="34"/>
    <w:qFormat/>
    <w:rsid w:val="00AF5271"/>
    <w:pPr>
      <w:ind w:left="720"/>
      <w:contextualSpacing/>
    </w:pPr>
  </w:style>
  <w:style w:type="paragraph" w:customStyle="1" w:styleId="TagCite">
    <w:name w:val="TagCite"/>
    <w:basedOn w:val="Normal"/>
    <w:rsid w:val="00AF5271"/>
    <w:rPr>
      <w:rFonts w:asciiTheme="minorHAnsi" w:hAnsiTheme="minorHAnsi"/>
      <w:b/>
      <w:sz w:val="24"/>
      <w:szCs w:val="24"/>
    </w:rPr>
  </w:style>
  <w:style w:type="paragraph" w:customStyle="1" w:styleId="Text">
    <w:name w:val="Text"/>
    <w:basedOn w:val="TagCite"/>
    <w:uiPriority w:val="99"/>
    <w:rsid w:val="00AF5271"/>
    <w:rPr>
      <w:b w:val="0"/>
    </w:rPr>
  </w:style>
  <w:style w:type="paragraph" w:customStyle="1" w:styleId="cardtext">
    <w:name w:val="card text"/>
    <w:basedOn w:val="Normal"/>
    <w:link w:val="cardtextChar"/>
    <w:qFormat/>
    <w:rsid w:val="00AF5271"/>
    <w:pPr>
      <w:ind w:left="288" w:right="288"/>
    </w:pPr>
  </w:style>
  <w:style w:type="character" w:customStyle="1" w:styleId="cardtextChar">
    <w:name w:val="card text Char"/>
    <w:basedOn w:val="DefaultParagraphFont"/>
    <w:link w:val="cardtext"/>
    <w:rsid w:val="00AF5271"/>
    <w:rPr>
      <w:rFonts w:ascii="Calibri" w:hAnsi="Calibri" w:cs="Calibri"/>
    </w:rPr>
  </w:style>
  <w:style w:type="character" w:customStyle="1" w:styleId="TitleChar">
    <w:name w:val="Title Char"/>
    <w:aliases w:val="Cites and Cards Char,UNDERLINE Char,Bold Underlined Char"/>
    <w:basedOn w:val="DefaultParagraphFont"/>
    <w:link w:val="Title"/>
    <w:uiPriority w:val="6"/>
    <w:qFormat/>
    <w:rsid w:val="00AF5271"/>
    <w:rPr>
      <w:bCs/>
      <w:u w:val="single"/>
    </w:rPr>
  </w:style>
  <w:style w:type="paragraph" w:styleId="Title">
    <w:name w:val="Title"/>
    <w:aliases w:val="Cites and Cards,UNDERLINE,Bold Underlined"/>
    <w:basedOn w:val="Normal"/>
    <w:next w:val="Normal"/>
    <w:link w:val="TitleChar"/>
    <w:uiPriority w:val="6"/>
    <w:qFormat/>
    <w:rsid w:val="00AF5271"/>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AF5271"/>
    <w:rPr>
      <w:rFonts w:asciiTheme="majorHAnsi" w:eastAsiaTheme="majorEastAsia" w:hAnsiTheme="majorHAnsi" w:cstheme="majorBidi"/>
      <w:spacing w:val="-10"/>
      <w:kern w:val="28"/>
      <w:sz w:val="56"/>
      <w:szCs w:val="56"/>
    </w:rPr>
  </w:style>
  <w:style w:type="character" w:customStyle="1" w:styleId="cite">
    <w:name w:val="cite"/>
    <w:aliases w:val="Heading 3 Char Char Char,Heading 3 Char Char Char1,cites Char Char,Heading 3 Char1 Char,Citation Char Char1 Char Char Char Char Char,Underlined Text Char,Block Writing Char,Index Headers Char,Heading 3 Char1,Citation Char,Heading 3 Char Char"/>
    <w:basedOn w:val="DefaultParagraphFont"/>
    <w:link w:val="Citation"/>
    <w:qFormat/>
    <w:rsid w:val="00AF5271"/>
    <w:rPr>
      <w:rFonts w:ascii="Times New Roman" w:hAnsi="Times New Roman"/>
      <w:b/>
      <w:sz w:val="24"/>
    </w:rPr>
  </w:style>
  <w:style w:type="paragraph" w:customStyle="1" w:styleId="card">
    <w:name w:val="card"/>
    <w:basedOn w:val="Normal"/>
    <w:link w:val="cardChar1"/>
    <w:qFormat/>
    <w:rsid w:val="00AF5271"/>
    <w:pPr>
      <w:ind w:left="288" w:right="288"/>
    </w:pPr>
    <w:rPr>
      <w:rFonts w:asciiTheme="minorHAnsi" w:hAnsiTheme="minorHAnsi"/>
      <w:sz w:val="24"/>
      <w:szCs w:val="24"/>
    </w:rPr>
  </w:style>
  <w:style w:type="character" w:customStyle="1" w:styleId="cardChar1">
    <w:name w:val="card Char1"/>
    <w:basedOn w:val="DefaultParagraphFont"/>
    <w:link w:val="card"/>
    <w:rsid w:val="00AF5271"/>
    <w:rPr>
      <w:rFonts w:eastAsiaTheme="minorEastAsia"/>
      <w:sz w:val="24"/>
      <w:szCs w:val="24"/>
    </w:rPr>
  </w:style>
  <w:style w:type="character" w:customStyle="1" w:styleId="underline">
    <w:name w:val="underline"/>
    <w:basedOn w:val="DefaultParagraphFont"/>
    <w:qFormat/>
    <w:rsid w:val="00AF5271"/>
    <w:rPr>
      <w:b/>
      <w:u w:val="single"/>
    </w:rPr>
  </w:style>
  <w:style w:type="character" w:customStyle="1" w:styleId="boldunderline">
    <w:name w:val="bold underline"/>
    <w:basedOn w:val="underline"/>
    <w:qFormat/>
    <w:rsid w:val="00AF5271"/>
    <w:rPr>
      <w:b/>
      <w:u w:val="single"/>
    </w:rPr>
  </w:style>
  <w:style w:type="paragraph" w:customStyle="1" w:styleId="tag">
    <w:name w:val="tag"/>
    <w:aliases w:val="No Spacing111111,Medium Grid 21,No Spacing112,CD - Cite,Dont use,Very Small Text,Tag and Cite,No Spacing1121,No Spacing41,No Spacing7,No Spacing8,No Spacing6,No Spacing11211,nonunderlined"/>
    <w:basedOn w:val="Normal"/>
    <w:link w:val="tagChar"/>
    <w:qFormat/>
    <w:rsid w:val="00AF5271"/>
    <w:rPr>
      <w:rFonts w:eastAsia="Times New Roman" w:cs="Times New Roman"/>
      <w:b/>
      <w:kern w:val="32"/>
      <w:sz w:val="24"/>
      <w:szCs w:val="20"/>
      <w:lang w:val="x-none"/>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link w:val="tag"/>
    <w:qFormat/>
    <w:rsid w:val="00AF5271"/>
    <w:rPr>
      <w:rFonts w:ascii="Times New Roman" w:eastAsia="Times New Roman" w:hAnsi="Times New Roman" w:cs="Times New Roman"/>
      <w:b/>
      <w:kern w:val="32"/>
      <w:sz w:val="24"/>
      <w:szCs w:val="20"/>
      <w:lang w:val="x-none"/>
    </w:rPr>
  </w:style>
  <w:style w:type="character" w:customStyle="1" w:styleId="cardChar">
    <w:name w:val="card Char"/>
    <w:rsid w:val="00AF5271"/>
    <w:rPr>
      <w:rFonts w:eastAsia="Times New Roman"/>
      <w:kern w:val="32"/>
      <w:lang w:eastAsia="en-US"/>
    </w:rPr>
  </w:style>
  <w:style w:type="character" w:customStyle="1" w:styleId="Box">
    <w:name w:val="Box"/>
    <w:uiPriority w:val="1"/>
    <w:qFormat/>
    <w:rsid w:val="00AF5271"/>
    <w:rPr>
      <w:b/>
      <w:u w:val="single"/>
      <w:bdr w:val="single" w:sz="4" w:space="0" w:color="auto"/>
    </w:rPr>
  </w:style>
  <w:style w:type="paragraph" w:customStyle="1" w:styleId="Style8pt">
    <w:name w:val="Style 8 pt"/>
    <w:basedOn w:val="Normal"/>
    <w:link w:val="Style8ptChar"/>
    <w:qFormat/>
    <w:rsid w:val="00AF5271"/>
    <w:pPr>
      <w:ind w:left="288"/>
    </w:pPr>
    <w:rPr>
      <w:rFonts w:eastAsia="Calibri"/>
    </w:rPr>
  </w:style>
  <w:style w:type="character" w:customStyle="1" w:styleId="Style8ptChar">
    <w:name w:val="Style 8 pt Char"/>
    <w:link w:val="Style8pt"/>
    <w:rsid w:val="00AF5271"/>
    <w:rPr>
      <w:rFonts w:ascii="Calibri" w:eastAsia="Calibri" w:hAnsi="Calibri" w:cs="Calibri"/>
    </w:rPr>
  </w:style>
  <w:style w:type="paragraph" w:customStyle="1" w:styleId="cards">
    <w:name w:val="cards"/>
    <w:basedOn w:val="Normal"/>
    <w:qFormat/>
    <w:rsid w:val="00AF5271"/>
    <w:rPr>
      <w:rFonts w:ascii="Garamond" w:eastAsia="Calibri" w:hAnsi="Garamond" w:cs="Times New Roman"/>
      <w:sz w:val="24"/>
    </w:rPr>
  </w:style>
  <w:style w:type="character" w:customStyle="1" w:styleId="apple-converted-space">
    <w:name w:val="apple-converted-space"/>
    <w:basedOn w:val="DefaultParagraphFont"/>
    <w:rsid w:val="00AF5271"/>
  </w:style>
  <w:style w:type="character" w:customStyle="1" w:styleId="UnderlineBold">
    <w:name w:val="Underline + Bold"/>
    <w:uiPriority w:val="1"/>
    <w:qFormat/>
    <w:rsid w:val="00AF5271"/>
    <w:rPr>
      <w:b/>
      <w:bCs w:val="0"/>
      <w:sz w:val="20"/>
      <w:u w:val="single"/>
    </w:rPr>
  </w:style>
  <w:style w:type="character" w:styleId="Strong">
    <w:name w:val="Strong"/>
    <w:basedOn w:val="DefaultParagraphFont"/>
    <w:uiPriority w:val="22"/>
    <w:qFormat/>
    <w:rsid w:val="00AF5271"/>
    <w:rPr>
      <w:b/>
      <w:bCs/>
    </w:rPr>
  </w:style>
  <w:style w:type="paragraph" w:styleId="Header">
    <w:name w:val="header"/>
    <w:basedOn w:val="Normal"/>
    <w:link w:val="HeaderChar"/>
    <w:uiPriority w:val="99"/>
    <w:unhideWhenUsed/>
    <w:rsid w:val="00816F23"/>
    <w:pPr>
      <w:tabs>
        <w:tab w:val="center" w:pos="4320"/>
        <w:tab w:val="right" w:pos="8640"/>
      </w:tabs>
    </w:pPr>
  </w:style>
  <w:style w:type="character" w:customStyle="1" w:styleId="HeaderChar">
    <w:name w:val="Header Char"/>
    <w:basedOn w:val="DefaultParagraphFont"/>
    <w:link w:val="Header"/>
    <w:uiPriority w:val="99"/>
    <w:rsid w:val="00816F23"/>
    <w:rPr>
      <w:rFonts w:ascii="Georgia" w:hAnsi="Georgia"/>
    </w:rPr>
  </w:style>
  <w:style w:type="paragraph" w:styleId="Footer">
    <w:name w:val="footer"/>
    <w:basedOn w:val="Normal"/>
    <w:link w:val="FooterChar"/>
    <w:uiPriority w:val="99"/>
    <w:unhideWhenUsed/>
    <w:rsid w:val="00816F23"/>
    <w:pPr>
      <w:tabs>
        <w:tab w:val="center" w:pos="4320"/>
        <w:tab w:val="right" w:pos="8640"/>
      </w:tabs>
    </w:pPr>
  </w:style>
  <w:style w:type="character" w:customStyle="1" w:styleId="FooterChar">
    <w:name w:val="Footer Char"/>
    <w:basedOn w:val="DefaultParagraphFont"/>
    <w:link w:val="Footer"/>
    <w:uiPriority w:val="99"/>
    <w:rsid w:val="00816F23"/>
    <w:rPr>
      <w:rFonts w:ascii="Georgia" w:hAnsi="Georgia"/>
    </w:rPr>
  </w:style>
  <w:style w:type="paragraph" w:customStyle="1" w:styleId="Analytics">
    <w:name w:val="Analytics"/>
    <w:basedOn w:val="Heading4"/>
    <w:uiPriority w:val="4"/>
    <w:qFormat/>
    <w:rsid w:val="00D562D6"/>
    <w:rPr>
      <w:sz w:val="26"/>
      <w:szCs w:val="26"/>
    </w:rPr>
  </w:style>
  <w:style w:type="character" w:styleId="IntenseEmphasis">
    <w:name w:val="Intense Emphasis"/>
    <w:aliases w:val="Underline Char,Underline Char Char Char,Underline Char Char,Thick Underline Char,Minimized Ch,UNDERLINE Ch,Intense Emphasis31,Intense Emphasis311"/>
    <w:basedOn w:val="DefaultParagraphFont"/>
    <w:uiPriority w:val="99"/>
    <w:qFormat/>
    <w:rsid w:val="00D562D6"/>
    <w:rPr>
      <w:b/>
      <w:bCs/>
      <w:sz w:val="22"/>
      <w:u w:val="single"/>
    </w:rPr>
  </w:style>
  <w:style w:type="character" w:customStyle="1" w:styleId="Emphasis2">
    <w:name w:val="Emphasis2"/>
    <w:basedOn w:val="DefaultParagraphFont"/>
    <w:rsid w:val="00D562D6"/>
    <w:rPr>
      <w:rFonts w:ascii="Times New Roman" w:hAnsi="Times New Roman"/>
      <w:b/>
      <w:iCs/>
      <w:sz w:val="24"/>
      <w:u w:val="single"/>
    </w:rPr>
  </w:style>
  <w:style w:type="paragraph" w:customStyle="1" w:styleId="analytics0">
    <w:name w:val="analytics"/>
    <w:basedOn w:val="Heading4"/>
    <w:uiPriority w:val="4"/>
    <w:qFormat/>
    <w:rsid w:val="00017AD0"/>
    <w:rPr>
      <w:sz w:val="26"/>
    </w:rPr>
  </w:style>
  <w:style w:type="character" w:styleId="PageNumber">
    <w:name w:val="page number"/>
    <w:basedOn w:val="DefaultParagraphFont"/>
    <w:uiPriority w:val="99"/>
    <w:semiHidden/>
    <w:unhideWhenUsed/>
    <w:rsid w:val="00341907"/>
  </w:style>
  <w:style w:type="paragraph" w:styleId="NormalWeb">
    <w:name w:val="Normal (Web)"/>
    <w:basedOn w:val="Normal"/>
    <w:uiPriority w:val="99"/>
    <w:unhideWhenUsed/>
    <w:rsid w:val="00341907"/>
    <w:pPr>
      <w:spacing w:before="100" w:beforeAutospacing="1" w:after="100" w:afterAutospacing="1"/>
    </w:pPr>
    <w:rPr>
      <w:rFonts w:ascii="Times" w:hAnsi="Times" w:cs="Times New Roman"/>
      <w:sz w:val="20"/>
      <w:szCs w:val="20"/>
    </w:rPr>
  </w:style>
  <w:style w:type="paragraph" w:customStyle="1" w:styleId="Citation">
    <w:name w:val="Citation"/>
    <w:basedOn w:val="Normal"/>
    <w:link w:val="cite"/>
    <w:qFormat/>
    <w:rsid w:val="00341907"/>
    <w:pPr>
      <w:spacing w:after="160"/>
    </w:pPr>
    <w:rPr>
      <w:b/>
      <w:sz w:val="24"/>
    </w:rPr>
  </w:style>
  <w:style w:type="paragraph" w:customStyle="1" w:styleId="citenon-bold">
    <w:name w:val="cite non-bold"/>
    <w:basedOn w:val="Normal"/>
    <w:link w:val="citenon-boldChar"/>
    <w:qFormat/>
    <w:rsid w:val="003B09E1"/>
    <w:rPr>
      <w:rFonts w:eastAsia="Calibri"/>
    </w:rPr>
  </w:style>
  <w:style w:type="character" w:customStyle="1" w:styleId="citenon-boldChar">
    <w:name w:val="cite non-bold Char"/>
    <w:link w:val="citenon-bold"/>
    <w:rsid w:val="003B09E1"/>
    <w:rPr>
      <w:rFonts w:ascii="Calibri" w:eastAsia="Calibri" w:hAnsi="Calibri"/>
    </w:rPr>
  </w:style>
  <w:style w:type="character" w:customStyle="1" w:styleId="date-display-single">
    <w:name w:val="date-display-single"/>
    <w:basedOn w:val="DefaultParagraphFont"/>
    <w:rsid w:val="003B09E1"/>
  </w:style>
  <w:style w:type="character" w:customStyle="1" w:styleId="author-name">
    <w:name w:val="author-name"/>
    <w:basedOn w:val="DefaultParagraphFont"/>
    <w:rsid w:val="003B09E1"/>
  </w:style>
  <w:style w:type="paragraph" w:customStyle="1" w:styleId="PageHeaderLine1">
    <w:name w:val="PageHeaderLine1"/>
    <w:basedOn w:val="Normal"/>
    <w:rsid w:val="003B09E1"/>
    <w:pPr>
      <w:tabs>
        <w:tab w:val="right" w:pos="10800"/>
      </w:tabs>
    </w:pPr>
    <w:rPr>
      <w:rFonts w:eastAsia="Calibri" w:cs="Times New Roman"/>
      <w:b/>
    </w:rPr>
  </w:style>
  <w:style w:type="paragraph" w:customStyle="1" w:styleId="PageHeaderLine2">
    <w:name w:val="PageHeaderLine2"/>
    <w:basedOn w:val="Normal"/>
    <w:next w:val="Normal"/>
    <w:rsid w:val="003B09E1"/>
    <w:pPr>
      <w:tabs>
        <w:tab w:val="right" w:pos="10800"/>
      </w:tabs>
      <w:spacing w:line="480" w:lineRule="auto"/>
    </w:pPr>
    <w:rPr>
      <w:rFonts w:eastAsia="Calibri" w:cs="Times New Roman"/>
      <w:b/>
    </w:rPr>
  </w:style>
  <w:style w:type="paragraph" w:customStyle="1" w:styleId="loose">
    <w:name w:val="loose"/>
    <w:basedOn w:val="Normal"/>
    <w:rsid w:val="003B09E1"/>
    <w:pPr>
      <w:spacing w:before="100" w:beforeAutospacing="1" w:after="100" w:afterAutospacing="1"/>
    </w:pPr>
    <w:rPr>
      <w:rFonts w:ascii="Times" w:hAnsi="Times"/>
      <w:sz w:val="20"/>
      <w:szCs w:val="20"/>
    </w:rPr>
  </w:style>
  <w:style w:type="character" w:customStyle="1" w:styleId="blue">
    <w:name w:val="blue"/>
    <w:basedOn w:val="DefaultParagraphFont"/>
    <w:rsid w:val="003B09E1"/>
  </w:style>
  <w:style w:type="character" w:customStyle="1" w:styleId="hit">
    <w:name w:val="hit"/>
    <w:basedOn w:val="DefaultParagraphFont"/>
    <w:rsid w:val="003B09E1"/>
  </w:style>
  <w:style w:type="character" w:customStyle="1" w:styleId="TagtemplateChar">
    <w:name w:val="Tagtemplate Char"/>
    <w:link w:val="Tagtemplate"/>
    <w:locked/>
    <w:rsid w:val="003B09E1"/>
    <w:rPr>
      <w:rFonts w:ascii="Calibri" w:eastAsia="Calibri" w:hAnsi="Calibri" w:cs="Times New Roman"/>
      <w:b/>
      <w:sz w:val="24"/>
      <w:lang w:val="x-none" w:eastAsia="x-none"/>
    </w:rPr>
  </w:style>
  <w:style w:type="paragraph" w:customStyle="1" w:styleId="Tagtemplate">
    <w:name w:val="Tagtemplate"/>
    <w:basedOn w:val="Normal"/>
    <w:link w:val="TagtemplateChar"/>
    <w:autoRedefine/>
    <w:qFormat/>
    <w:rsid w:val="003B09E1"/>
    <w:pPr>
      <w:keepNext/>
      <w:keepLines/>
    </w:pPr>
    <w:rPr>
      <w:rFonts w:eastAsia="Calibri" w:cs="Times New Roman"/>
      <w:b/>
      <w:sz w:val="24"/>
      <w:lang w:val="x-none" w:eastAsia="x-none"/>
    </w:rPr>
  </w:style>
  <w:style w:type="paragraph" w:customStyle="1" w:styleId="underlined">
    <w:name w:val="underlined"/>
    <w:next w:val="Normal"/>
    <w:autoRedefine/>
    <w:qFormat/>
    <w:rsid w:val="003B09E1"/>
    <w:pPr>
      <w:spacing w:after="200" w:line="276" w:lineRule="auto"/>
    </w:pPr>
    <w:rPr>
      <w:rFonts w:ascii="Arial" w:hAnsi="Arial"/>
    </w:rPr>
  </w:style>
  <w:style w:type="character" w:customStyle="1" w:styleId="underlinedChar">
    <w:name w:val="underlined Char"/>
    <w:rsid w:val="003B09E1"/>
  </w:style>
  <w:style w:type="character" w:styleId="CommentReference">
    <w:name w:val="annotation reference"/>
    <w:basedOn w:val="DefaultParagraphFont"/>
    <w:uiPriority w:val="99"/>
    <w:semiHidden/>
    <w:unhideWhenUsed/>
    <w:rsid w:val="0075164F"/>
    <w:rPr>
      <w:sz w:val="16"/>
      <w:szCs w:val="16"/>
    </w:rPr>
  </w:style>
  <w:style w:type="paragraph" w:styleId="CommentText">
    <w:name w:val="annotation text"/>
    <w:basedOn w:val="Normal"/>
    <w:link w:val="CommentTextChar"/>
    <w:uiPriority w:val="99"/>
    <w:semiHidden/>
    <w:unhideWhenUsed/>
    <w:rsid w:val="0075164F"/>
    <w:rPr>
      <w:sz w:val="20"/>
      <w:szCs w:val="20"/>
    </w:rPr>
  </w:style>
  <w:style w:type="character" w:customStyle="1" w:styleId="CommentTextChar">
    <w:name w:val="Comment Text Char"/>
    <w:basedOn w:val="DefaultParagraphFont"/>
    <w:link w:val="CommentText"/>
    <w:uiPriority w:val="99"/>
    <w:semiHidden/>
    <w:rsid w:val="0075164F"/>
    <w:rPr>
      <w:rFonts w:ascii="Georgia" w:hAnsi="Georgia"/>
      <w:sz w:val="20"/>
      <w:szCs w:val="20"/>
    </w:rPr>
  </w:style>
  <w:style w:type="paragraph" w:styleId="BalloonText">
    <w:name w:val="Balloon Text"/>
    <w:basedOn w:val="Normal"/>
    <w:link w:val="BalloonTextChar"/>
    <w:uiPriority w:val="99"/>
    <w:semiHidden/>
    <w:unhideWhenUsed/>
    <w:rsid w:val="007516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164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5164F"/>
    <w:rPr>
      <w:b/>
      <w:bCs/>
    </w:rPr>
  </w:style>
  <w:style w:type="character" w:customStyle="1" w:styleId="CommentSubjectChar">
    <w:name w:val="Comment Subject Char"/>
    <w:basedOn w:val="CommentTextChar"/>
    <w:link w:val="CommentSubject"/>
    <w:uiPriority w:val="99"/>
    <w:semiHidden/>
    <w:rsid w:val="0075164F"/>
    <w:rPr>
      <w:rFonts w:ascii="Georgia" w:hAnsi="Georgia"/>
      <w:b/>
      <w:bCs/>
      <w:sz w:val="20"/>
      <w:szCs w:val="20"/>
    </w:rPr>
  </w:style>
  <w:style w:type="character" w:customStyle="1" w:styleId="apple-style-span">
    <w:name w:val="apple-style-span"/>
    <w:rsid w:val="0075164F"/>
  </w:style>
  <w:style w:type="character" w:customStyle="1" w:styleId="HEADING2CharChar">
    <w:name w:val="HEADING 2 Char Char"/>
    <w:basedOn w:val="DefaultParagraphFont"/>
    <w:rsid w:val="0075164F"/>
    <w:rPr>
      <w:rFonts w:ascii="Garamond" w:hAnsi="Garamond"/>
      <w:b/>
      <w:szCs w:val="28"/>
      <w:lang w:val="en-US" w:eastAsia="en-US" w:bidi="ar-SA"/>
    </w:rPr>
  </w:style>
  <w:style w:type="character" w:customStyle="1" w:styleId="UnderlinedCharChar">
    <w:name w:val="Underlined Char Char"/>
    <w:basedOn w:val="DefaultParagraphFont"/>
    <w:rsid w:val="0075164F"/>
    <w:rPr>
      <w:rFonts w:ascii="Garamond" w:hAnsi="Garamond"/>
      <w:szCs w:val="28"/>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youtube.com/watch?v=3c-2shTqPis" TargetMode="External"/><Relationship Id="rId21" Type="http://schemas.openxmlformats.org/officeDocument/2006/relationships/hyperlink" Target="http://search.proquest.com.proxy.lib.umich.edu/abicomplete/docview/221544056/4E4D1ADC06294BD7PQ/3?accountid=14667" TargetMode="External"/><Relationship Id="rId42" Type="http://schemas.openxmlformats.org/officeDocument/2006/relationships/hyperlink" Target="http://www.cbd.int/doc/publications/cbd-ts-43-en.pdf" TargetMode="External"/><Relationship Id="rId63" Type="http://schemas.openxmlformats.org/officeDocument/2006/relationships/hyperlink" Target="http://sustainableseafoodcoalition.org/news/fish-stock-exploitation-levels-decline/" TargetMode="External"/><Relationship Id="rId84" Type="http://schemas.openxmlformats.org/officeDocument/2006/relationships/hyperlink" Target="http://thediplomat.com/2013/01/07/destined-to-fail-chinas-soft-power-offensive/?all=true)%20//AD" TargetMode="External"/><Relationship Id="rId138" Type="http://schemas.openxmlformats.org/officeDocument/2006/relationships/hyperlink" Target="http://www.youtube.com/watch?v=kihryyOcY8k" TargetMode="External"/><Relationship Id="rId159" Type="http://schemas.openxmlformats.org/officeDocument/2006/relationships/hyperlink" Target="http://www.foreignpolicy.com/articles/2013/04/29/what_china_and_russia_don_t_get_about_soft_power?page=0,1" TargetMode="External"/><Relationship Id="rId170" Type="http://schemas.openxmlformats.org/officeDocument/2006/relationships/hyperlink" Target="http://www.beyondintractability.org/bi-essay/international-law" TargetMode="External"/><Relationship Id="rId191" Type="http://schemas.openxmlformats.org/officeDocument/2006/relationships/hyperlink" Target="http://www.warshipsifr.com/index.php?option=com_content&amp;view=article&amp;id=125:is-this-the-end-of-western-naval-supremacy&amp;catid=36:commentary&amp;Itemid=65" TargetMode="External"/><Relationship Id="rId205" Type="http://schemas.openxmlformats.org/officeDocument/2006/relationships/hyperlink" Target="http://www.cnas.org/files/documents/publications/CNAS_AtomicKingdom_Kahl.pdf" TargetMode="External"/><Relationship Id="rId226" Type="http://schemas.openxmlformats.org/officeDocument/2006/relationships/hyperlink" Target="http://www.ejsd.org/docs/HAVE_INCREASES_IN_POPULATION_AFFLUENCE_AND_TECHNOLOGY_WORSENED_HUMAN_AND_ENVIRONMENTAL_WELL-BEING.pdf" TargetMode="External"/><Relationship Id="rId247" Type="http://schemas.openxmlformats.org/officeDocument/2006/relationships/theme" Target="theme/theme1.xml"/><Relationship Id="rId107" Type="http://schemas.openxmlformats.org/officeDocument/2006/relationships/hyperlink" Target="http://www.youtube.com/watch?v=4WRTSkEPzNk" TargetMode="External"/><Relationship Id="rId11" Type="http://schemas.openxmlformats.org/officeDocument/2006/relationships/hyperlink" Target="https://www.theparliamentmagazine.eu/articles/news/bees-are-%E2%80%98essential-link%E2%80%99-biodiversity-preservation)//IS" TargetMode="External"/><Relationship Id="rId32" Type="http://schemas.openxmlformats.org/officeDocument/2006/relationships/hyperlink" Target="http://www.foreignpolicy.com/articles/2010/04/05/crisis_what_crisis?print=yes&amp;hidecomments=yes&amp;page=full" TargetMode="External"/><Relationship Id="rId53" Type="http://schemas.openxmlformats.org/officeDocument/2006/relationships/hyperlink" Target="http://www.foreignaffairs.com/articles/140164/alan-b-sielen/the-devolution-of-the-seas" TargetMode="External"/><Relationship Id="rId74" Type="http://schemas.openxmlformats.org/officeDocument/2006/relationships/hyperlink" Target="http://www.washingtontimes.com/topics/greenpeace/" TargetMode="External"/><Relationship Id="rId128" Type="http://schemas.openxmlformats.org/officeDocument/2006/relationships/hyperlink" Target="http://articles.latimes.com/2012/may/14/local/la-me-Melissa-Chan-20120514" TargetMode="External"/><Relationship Id="rId149" Type="http://schemas.openxmlformats.org/officeDocument/2006/relationships/hyperlink" Target="http://usa.chinadaily.com.cn/opinion/2012-10/26/content_15848007.htm" TargetMode="External"/><Relationship Id="rId5" Type="http://schemas.openxmlformats.org/officeDocument/2006/relationships/hyperlink" Target="http://www.theguardian.com/sustainable-business/agricultural-subsidies-reform-government-support)//IK" TargetMode="External"/><Relationship Id="rId95" Type="http://schemas.openxmlformats.org/officeDocument/2006/relationships/hyperlink" Target="http://www.scmp.com/news/china/article/1121660/southern-weekend-censorship-row-escalates-staff-strike-hundreds-sign" TargetMode="External"/><Relationship Id="rId160" Type="http://schemas.openxmlformats.org/officeDocument/2006/relationships/hyperlink" Target="https://www.fpri.org/docs/delisle.chinataiwan_1.pdf" TargetMode="External"/><Relationship Id="rId181" Type="http://schemas.openxmlformats.org/officeDocument/2006/relationships/hyperlink" Target="http://www.lewrockwell.com/higgs/higgs34.html" TargetMode="External"/><Relationship Id="rId216" Type="http://schemas.openxmlformats.org/officeDocument/2006/relationships/hyperlink" Target="http://www.thehimalayantimes.com/fullNews.php?headline=China%27s+Xi+warns+confrontation+with+U.S.+would+be+disaster&amp;NewsID=420622)//HH" TargetMode="External"/><Relationship Id="rId237" Type="http://schemas.openxmlformats.org/officeDocument/2006/relationships/hyperlink" Target="http://www.stanford.edu/~emiliehb/Papers/hr_practices.pdf" TargetMode="External"/><Relationship Id="rId22" Type="http://schemas.openxmlformats.org/officeDocument/2006/relationships/hyperlink" Target="http://timesofindia.indiatimes.com/world/pakistan/Pakistan-economy-outlook-improved-despite-terrorism-and-energy-problems/articleshow/38686785.cms" TargetMode="External"/><Relationship Id="rId43" Type="http://schemas.openxmlformats.org/officeDocument/2006/relationships/hyperlink" Target="http://cheatseekingmissiles.blogspot.com/2005/06/stop-global-whining-2.html" TargetMode="External"/><Relationship Id="rId64" Type="http://schemas.openxmlformats.org/officeDocument/2006/relationships/hyperlink" Target="http://news.stv.tv/north/233368-fish-stocks-on-way-back-to-healthy-levels-as-quotas-take-effect/" TargetMode="External"/><Relationship Id="rId118" Type="http://schemas.openxmlformats.org/officeDocument/2006/relationships/hyperlink" Target="http://www.youtube.com/watch?v=Jw5gPSnvaLw" TargetMode="External"/><Relationship Id="rId139" Type="http://schemas.openxmlformats.org/officeDocument/2006/relationships/hyperlink" Target="http://www.youtube.com/watch?v=quE35Ak9_4Q" TargetMode="External"/><Relationship Id="rId85" Type="http://schemas.openxmlformats.org/officeDocument/2006/relationships/hyperlink" Target="http://thediplomat.com/china-power/the-curious-case-of-zhan-haite/" TargetMode="External"/><Relationship Id="rId150" Type="http://schemas.openxmlformats.org/officeDocument/2006/relationships/hyperlink" Target="http://www.hrichina.org/content/360" TargetMode="External"/><Relationship Id="rId171" Type="http://schemas.openxmlformats.org/officeDocument/2006/relationships/hyperlink" Target="http://insct.syr.edu/wp-content/uploads/2013/03/Krisch-Nico.International-Law-in-Times-of-Hegemony.pdf" TargetMode="External"/><Relationship Id="rId192" Type="http://schemas.openxmlformats.org/officeDocument/2006/relationships/hyperlink" Target="http://www.bbc.co.uk/news/world-us-canada-20671917" TargetMode="External"/><Relationship Id="rId206" Type="http://schemas.openxmlformats.org/officeDocument/2006/relationships/hyperlink" Target="http://nacla.org/blog/2013/7/11/detention-evo-morales-defining-moment-latin-america" TargetMode="External"/><Relationship Id="rId227" Type="http://schemas.openxmlformats.org/officeDocument/2006/relationships/hyperlink" Target="http://www.web.pdx.edu/~gilleyb/Gilley_TaiwanPolicySuccession.pdf)//trepka" TargetMode="External"/><Relationship Id="rId12" Type="http://schemas.openxmlformats.org/officeDocument/2006/relationships/hyperlink" Target="http://news.xinhuanet.com/english/indepth/2014-04/16/c_133267489.htm" TargetMode="External"/><Relationship Id="rId17" Type="http://schemas.openxmlformats.org/officeDocument/2006/relationships/hyperlink" Target="http://www.tampabay.com/news/business/impact-of-climate-change-on-florida-economy-could-be-huge/2178761" TargetMode="External"/><Relationship Id="rId33" Type="http://schemas.openxmlformats.org/officeDocument/2006/relationships/hyperlink" Target="http://crawford.anu.edu.au/crawford_people/content/staff/rmap/rbradbury.php" TargetMode="External"/><Relationship Id="rId38" Type="http://schemas.openxmlformats.org/officeDocument/2006/relationships/hyperlink" Target="http://www.gci.uq.edu.au/" TargetMode="External"/><Relationship Id="rId59" Type="http://schemas.openxmlformats.org/officeDocument/2006/relationships/hyperlink" Target="http://www.c2es.org/docUploads/marine_ecosystems.pdf" TargetMode="External"/><Relationship Id="rId103" Type="http://schemas.openxmlformats.org/officeDocument/2006/relationships/hyperlink" Target="http://thediplomat.com/2012/11/16/chinas-new-leadership-unveiled/" TargetMode="External"/><Relationship Id="rId108" Type="http://schemas.openxmlformats.org/officeDocument/2006/relationships/hyperlink" Target="http://www.youtube.com/watch?v=kihryyOcY8k" TargetMode="External"/><Relationship Id="rId124" Type="http://schemas.openxmlformats.org/officeDocument/2006/relationships/hyperlink" Target="http://www.youtube.com/watch?v=n281GWfT1E8" TargetMode="External"/><Relationship Id="rId129" Type="http://schemas.openxmlformats.org/officeDocument/2006/relationships/hyperlink" Target="http://www.washingtoncitypaper.com/blogs/citydesk/2012/09/17/posts-chinese-visa-fight-ends-with-a-whimper/" TargetMode="External"/><Relationship Id="rId54" Type="http://schemas.openxmlformats.org/officeDocument/2006/relationships/hyperlink" Target="http://www.foreignaffairs.com/articles/140164/alan-b-sielen/the-devolution-of-the-seas" TargetMode="External"/><Relationship Id="rId70" Type="http://schemas.openxmlformats.org/officeDocument/2006/relationships/hyperlink" Target="http://www.tandfonline.com/doi/pdf/10.1080/14772000903495833" TargetMode="External"/><Relationship Id="rId75" Type="http://schemas.openxmlformats.org/officeDocument/2006/relationships/hyperlink" Target="http://www.washingtontimes.com/news/2014/feb/26/greenpeace-co-founder-says-no-scientific-proof-hum/" TargetMode="External"/><Relationship Id="rId91" Type="http://schemas.openxmlformats.org/officeDocument/2006/relationships/hyperlink" Target="http://thediplomat.com/china-power/xi-jinpings-chinese-dream/" TargetMode="External"/><Relationship Id="rId96" Type="http://schemas.openxmlformats.org/officeDocument/2006/relationships/hyperlink" Target="http://rendezvous.blogs.nytimes.com/2012/12/31/is-china-retaliating-against-western-journalists/" TargetMode="External"/><Relationship Id="rId140" Type="http://schemas.openxmlformats.org/officeDocument/2006/relationships/hyperlink" Target="http://www.youtube.com/watch?v=sdRm4hhb8wY" TargetMode="External"/><Relationship Id="rId145" Type="http://schemas.openxmlformats.org/officeDocument/2006/relationships/hyperlink" Target="http://www.youtube.com/watch?v=4SnfA5OKoHQ" TargetMode="External"/><Relationship Id="rId161" Type="http://schemas.openxmlformats.org/officeDocument/2006/relationships/hyperlink" Target="http://library.fes.de/pdf-files/iez/07977.pdf" TargetMode="External"/><Relationship Id="rId166" Type="http://schemas.openxmlformats.org/officeDocument/2006/relationships/hyperlink" Target="http://www.nytimes.com/2011/12/28/opinion/an-upbeat-view-of-americas-bad-year.html?pagewanted=all&amp;_r=0" TargetMode="External"/><Relationship Id="rId182" Type="http://schemas.openxmlformats.org/officeDocument/2006/relationships/hyperlink" Target="http://www.amazon.com/exec/obidos/ASIN/019505900X/lewrockwell/002-4841301-9949600" TargetMode="External"/><Relationship Id="rId187" Type="http://schemas.openxmlformats.org/officeDocument/2006/relationships/hyperlink" Target="http://wagingpeacetoday.blogspot.com/2013/07/why-current-deterrence-theory-is-wrong.html" TargetMode="External"/><Relationship Id="rId217" Type="http://schemas.openxmlformats.org/officeDocument/2006/relationships/hyperlink" Target="http://www.globalpost.com/dispatch/news/kyodo-news-international/140722/asean-voice-concern-over-disputes-south-east-china-sea)//HH" TargetMode="External"/><Relationship Id="rId1" Type="http://schemas.openxmlformats.org/officeDocument/2006/relationships/numbering" Target="numbering.xml"/><Relationship Id="rId6" Type="http://schemas.openxmlformats.org/officeDocument/2006/relationships/hyperlink" Target="http://www.dailyimpact.net/2013/02/08/usda-foresees-collapse-of-agriculture" TargetMode="External"/><Relationship Id="rId212" Type="http://schemas.openxmlformats.org/officeDocument/2006/relationships/hyperlink" Target="http://southasia.foreignpolicy.com/posts/2012/03/12/russia_china_and_stabilizing_south_asia" TargetMode="External"/><Relationship Id="rId233" Type="http://schemas.openxmlformats.org/officeDocument/2006/relationships/hyperlink" Target="http://www.slate.com/articles%20/technology/future_tense/2012/04/heat_resistant_seeds_ecological_agriculture_growing_food_after_climate_change_.2.html" TargetMode="External"/><Relationship Id="rId238" Type="http://schemas.openxmlformats.org/officeDocument/2006/relationships/hyperlink" Target="http://www.ibtimes.co.uk/printable-bendable-batteries-will-transform-wearable-technology-1457734" TargetMode="External"/><Relationship Id="rId23" Type="http://schemas.openxmlformats.org/officeDocument/2006/relationships/hyperlink" Target="http://www.brecorder.com/business-a-economy/189/1204933/" TargetMode="External"/><Relationship Id="rId28" Type="http://schemas.openxmlformats.org/officeDocument/2006/relationships/hyperlink" Target="http://www.economist.com/news/finance-and-economics/21601536-crisis-ukraine-hurting-already-weakening-economy-tipping-scales" TargetMode="External"/><Relationship Id="rId49" Type="http://schemas.openxmlformats.org/officeDocument/2006/relationships/hyperlink" Target="http://repository.upenn.edu/cgi/viewcontent.cgi?article=1068&amp;context=curej" TargetMode="External"/><Relationship Id="rId114" Type="http://schemas.openxmlformats.org/officeDocument/2006/relationships/hyperlink" Target="http://www.youtube.com/watch?v=OGtO_XU5yTI" TargetMode="External"/><Relationship Id="rId119" Type="http://schemas.openxmlformats.org/officeDocument/2006/relationships/hyperlink" Target="http://www.hrichina.org/content/360" TargetMode="External"/><Relationship Id="rId44" Type="http://schemas.openxmlformats.org/officeDocument/2006/relationships/hyperlink" Target="http://www.cfact.org/site/view_article.asp?idCategory=5&amp;idarticle=214" TargetMode="External"/><Relationship Id="rId60" Type="http://schemas.openxmlformats.org/officeDocument/2006/relationships/hyperlink" Target="http://www.livescience.com/18210-deep-ocean-waste-recycling.html" TargetMode="External"/><Relationship Id="rId65" Type="http://schemas.openxmlformats.org/officeDocument/2006/relationships/hyperlink" Target="http://savethephilippinecoralreefs.wordpress.com/2013/03/30/good-news-for-improving-galunggong-fish-stocks-in-palawan/" TargetMode="External"/><Relationship Id="rId81" Type="http://schemas.openxmlformats.org/officeDocument/2006/relationships/hyperlink" Target="http://www.washingtontimes.com/topics/greenpeace/" TargetMode="External"/><Relationship Id="rId86" Type="http://schemas.openxmlformats.org/officeDocument/2006/relationships/hyperlink" Target="http://news.yahoo.com/un-telecom-chief-surprised-us-led-treaty-snub-110120544--finance.html" TargetMode="External"/><Relationship Id="rId130" Type="http://schemas.openxmlformats.org/officeDocument/2006/relationships/hyperlink" Target="http://thediplomat.com/china-power/wen-jiabaos-riches-and-political-reform-in-china/" TargetMode="External"/><Relationship Id="rId135" Type="http://schemas.openxmlformats.org/officeDocument/2006/relationships/hyperlink" Target="http://www.youtube.com/watch?v=EKjOb4o8eiA" TargetMode="External"/><Relationship Id="rId151" Type="http://schemas.openxmlformats.org/officeDocument/2006/relationships/hyperlink" Target="http://www.nydailynews.com/news/world/nobel-laureates-urge-china-release-jailed-peace-prize-winner-liu-xiaobo-article-1.1213088" TargetMode="External"/><Relationship Id="rId156" Type="http://schemas.openxmlformats.org/officeDocument/2006/relationships/hyperlink" Target="http://www.youtube.com/watch?v=n281GWfT1E8" TargetMode="External"/><Relationship Id="rId177" Type="http://schemas.openxmlformats.org/officeDocument/2006/relationships/hyperlink" Target="http://dss.ucsd.edu/~dlake/documents/LakeMakingAmericaSafe.pdf" TargetMode="External"/><Relationship Id="rId198" Type="http://schemas.openxmlformats.org/officeDocument/2006/relationships/hyperlink" Target="http://voiceofrussia.com/2013_02_20/Tehran-bomb-won-t-cause-rapid-nuclear-proliferation-expert/http://voiceofrussia.com/2013_02_20/Tehran-bomb-won-t-cause-rapid-nuclear-proliferation-expert/" TargetMode="External"/><Relationship Id="rId172" Type="http://schemas.openxmlformats.org/officeDocument/2006/relationships/hyperlink" Target="http://www.sciencediplomacy.org/perspective/2012/science-diplomacy-and-twenty-first-century-statecraft" TargetMode="External"/><Relationship Id="rId193" Type="http://schemas.openxmlformats.org/officeDocument/2006/relationships/hyperlink" Target="http://www.foreignpolicy.com/articles/2011/10/11/americas_pacific_century?page=full" TargetMode="External"/><Relationship Id="rId202" Type="http://schemas.openxmlformats.org/officeDocument/2006/relationships/hyperlink" Target="http://atomicarchive.com/History/coldwar/page15.shtml" TargetMode="External"/><Relationship Id="rId207" Type="http://schemas.openxmlformats.org/officeDocument/2006/relationships/hyperlink" Target="http://www.reuters.com/article/2013/07/12/us-usa-security-snowden-latinamerica-idUSBRE96B0TP20130712" TargetMode="External"/><Relationship Id="rId223" Type="http://schemas.openxmlformats.org/officeDocument/2006/relationships/hyperlink" Target="http://www.washingtonpost.com/opinions/henry-kissinger-to-settle-the-ukraine-crisis-start-at-the-end/2014/03/05/46dad868-a496-11e3-8466-d34c451760b9_story.html" TargetMode="External"/><Relationship Id="rId228" Type="http://schemas.openxmlformats.org/officeDocument/2006/relationships/hyperlink" Target="http://www.greenbiz.com/blog/2014/02/25/new-report-emerging-agriculture-technology" TargetMode="External"/><Relationship Id="rId244" Type="http://schemas.openxmlformats.org/officeDocument/2006/relationships/hyperlink" Target="http://www.american.com/archive/2009/september/our-uncrowded-planet" TargetMode="External"/><Relationship Id="rId13" Type="http://schemas.openxmlformats.org/officeDocument/2006/relationships/hyperlink" Target="http://online.wsj.com/articles/markets-tied-to-china-get-a-lift-1404300011" TargetMode="External"/><Relationship Id="rId18" Type="http://schemas.openxmlformats.org/officeDocument/2006/relationships/hyperlink" Target="http://www.gainesville.com/article/20070708/BUSINESS/707080303" TargetMode="External"/><Relationship Id="rId39" Type="http://schemas.openxmlformats.org/officeDocument/2006/relationships/hyperlink" Target="http://www.sciencemag.org/content/307/5716/1725.summary?sid=f6d73c58-81cf-4a59-85aa-a4a394b24ccd" TargetMode="External"/><Relationship Id="rId109" Type="http://schemas.openxmlformats.org/officeDocument/2006/relationships/hyperlink" Target="http://www.youtube.com/watch?v=quE35Ak9_4Q" TargetMode="External"/><Relationship Id="rId34" Type="http://schemas.openxmlformats.org/officeDocument/2006/relationships/hyperlink" Target="http://www.icrs2012.com/" TargetMode="External"/><Relationship Id="rId50" Type="http://schemas.openxmlformats.org/officeDocument/2006/relationships/hyperlink" Target="http://repository.upenn.edu/cgi/viewcontent.cgi?article=1068&amp;context=curej" TargetMode="External"/><Relationship Id="rId55" Type="http://schemas.openxmlformats.org/officeDocument/2006/relationships/hyperlink" Target="http://www.foreignaffairs.com/articles/140164/alan-b-sielen/the-devolution-of-the-seas" TargetMode="External"/><Relationship Id="rId76" Type="http://schemas.openxmlformats.org/officeDocument/2006/relationships/image" Target="media/image1.png"/><Relationship Id="rId97" Type="http://schemas.openxmlformats.org/officeDocument/2006/relationships/hyperlink" Target="http://www.outofmaosshadow.com/" TargetMode="External"/><Relationship Id="rId104" Type="http://schemas.openxmlformats.org/officeDocument/2006/relationships/hyperlink" Target="http://www.youtube.com/watch?v=CZ2hFlLMBg4" TargetMode="External"/><Relationship Id="rId120" Type="http://schemas.openxmlformats.org/officeDocument/2006/relationships/hyperlink" Target="http://www.nydailynews.com/news/world/nobel-laureates-urge-china-release-jailed-peace-prize-winner-liu-xiaobo-article-1.1213088" TargetMode="External"/><Relationship Id="rId125" Type="http://schemas.openxmlformats.org/officeDocument/2006/relationships/hyperlink" Target="http://www.youtube.com/watch?v=n281GWfT1E8" TargetMode="External"/><Relationship Id="rId141" Type="http://schemas.openxmlformats.org/officeDocument/2006/relationships/hyperlink" Target="http://www.youtube.com/watch?v=BcBdDo2A1pc" TargetMode="External"/><Relationship Id="rId146" Type="http://schemas.openxmlformats.org/officeDocument/2006/relationships/hyperlink" Target="http://www.youtube.com/watch?v=SFg1JiY_R1o" TargetMode="External"/><Relationship Id="rId167" Type="http://schemas.openxmlformats.org/officeDocument/2006/relationships/hyperlink" Target="http://web.clas.ufl.edu/users/zselden/coursereading2011/Kapan.pdf" TargetMode="External"/><Relationship Id="rId188" Type="http://schemas.openxmlformats.org/officeDocument/2006/relationships/hyperlink" Target="http://www.dianuke.org/ten-dillemas-of-nuclear-deterrence/" TargetMode="External"/><Relationship Id="rId7" Type="http://schemas.openxmlformats.org/officeDocument/2006/relationships/hyperlink" Target="http://www.project-syndicate.org/commentary/federico-d-ez-and-gita-gopinath-refute-claims-that-the-us-is-experiencing-a-significant-return-of-manufacturing" TargetMode="External"/><Relationship Id="rId71" Type="http://schemas.openxmlformats.org/officeDocument/2006/relationships/hyperlink" Target="http://www.washingtontimes.com/topics/greenpeace/" TargetMode="External"/><Relationship Id="rId92" Type="http://schemas.openxmlformats.org/officeDocument/2006/relationships/hyperlink" Target="http://thediplomat.com/china-power/rule-of-law-in-china-past-present-and-future/" TargetMode="External"/><Relationship Id="rId162" Type="http://schemas.openxmlformats.org/officeDocument/2006/relationships/hyperlink" Target="http://news.cnet.com/8301-11128_3-20017470-54.html" TargetMode="External"/><Relationship Id="rId183" Type="http://schemas.openxmlformats.org/officeDocument/2006/relationships/hyperlink" Target="http://nationalinterest.org/commentary/the-real-problem-the-us-air-force-9778?page=2" TargetMode="External"/><Relationship Id="rId213" Type="http://schemas.openxmlformats.org/officeDocument/2006/relationships/hyperlink" Target="http://timesofindia.indiatimes.com/business/india-business/India-wants-to-contribute-solidly-to-Asia-Pacific-stability-BJP/articleshow/35904092.cms" TargetMode="External"/><Relationship Id="rId218" Type="http://schemas.openxmlformats.org/officeDocument/2006/relationships/hyperlink" Target="http://blogs.ft.com/the-world/2014/05/boost-for-global-food-security/" TargetMode="External"/><Relationship Id="rId234" Type="http://schemas.openxmlformats.org/officeDocument/2006/relationships/hyperlink" Target="http://www.lexis.com/research/retrieve?_m=d5d5bb7385924b0f3c34e237f2a5a6c2&amp;docnum=2&amp;_fmtstr=FULL&amp;_startdoc=1&amp;wchp=dGLzVzz-zSkAB&amp;_md5=718c8418789671c5258a723e80d12143&amp;focBudTerms=%22human%20rights%22%20w/" TargetMode="External"/><Relationship Id="rId239" Type="http://schemas.openxmlformats.org/officeDocument/2006/relationships/hyperlink" Target="http://www.natureworldnews.com/articles/7976/20140709/sand-based-batteries-outperform-the-current-standard.htm" TargetMode="External"/><Relationship Id="rId2" Type="http://schemas.openxmlformats.org/officeDocument/2006/relationships/styles" Target="styles.xml"/><Relationship Id="rId29" Type="http://schemas.openxmlformats.org/officeDocument/2006/relationships/hyperlink" Target="http://www.telegraph.co.uk/finance/economics/10939504/Russias-economic-crisis-deepens-as-EU-readies-fresh-sanctions-over-Ukraine.html" TargetMode="External"/><Relationship Id="rId24" Type="http://schemas.openxmlformats.org/officeDocument/2006/relationships/hyperlink" Target="http://www.worldbank.org/en/news/feature/2014/04/09/pakistan-dvelopment-update-economy-gradually-improving" TargetMode="External"/><Relationship Id="rId40" Type="http://schemas.openxmlformats.org/officeDocument/2006/relationships/hyperlink" Target="http://www.rightsandresources.org/blog.php?id=1685)//AD" TargetMode="External"/><Relationship Id="rId45" Type="http://schemas.openxmlformats.org/officeDocument/2006/relationships/hyperlink" Target="http://www.worldclimatereport.com/index.php/2010/09/20/amazon-rainforest-resiliency/" TargetMode="External"/><Relationship Id="rId66" Type="http://schemas.openxmlformats.org/officeDocument/2006/relationships/hyperlink" Target="http://www.cell.com/current-biology/abstract/S0960-9822(13)00707-0)" TargetMode="External"/><Relationship Id="rId87" Type="http://schemas.openxmlformats.org/officeDocument/2006/relationships/hyperlink" Target="http://thediplomat.com/china-power/beijing%E2%80%99s-study-abroad-market/" TargetMode="External"/><Relationship Id="rId110" Type="http://schemas.openxmlformats.org/officeDocument/2006/relationships/hyperlink" Target="http://www.youtube.com/watch?v=sdRm4hhb8wY" TargetMode="External"/><Relationship Id="rId115" Type="http://schemas.openxmlformats.org/officeDocument/2006/relationships/hyperlink" Target="http://www.youtube.com/watch?v=4SnfA5OKoHQ" TargetMode="External"/><Relationship Id="rId131" Type="http://schemas.openxmlformats.org/officeDocument/2006/relationships/hyperlink" Target="http://www.nytimes.com/2012/10/26/world/asia/china-blocks-web-access-to-new-york-times.html?_r=0" TargetMode="External"/><Relationship Id="rId136" Type="http://schemas.openxmlformats.org/officeDocument/2006/relationships/hyperlink" Target="http://www.youtube.com/watch?v=xD9vM6v6JJ8" TargetMode="External"/><Relationship Id="rId157" Type="http://schemas.openxmlformats.org/officeDocument/2006/relationships/hyperlink" Target="http://www.washingtonpost.com/blogs/worldviews/wp/2012/10/24/explaining-ai-weiweis-grass-mud-horse-obsession/" TargetMode="External"/><Relationship Id="rId178" Type="http://schemas.openxmlformats.org/officeDocument/2006/relationships/hyperlink" Target="http://www.azcentral.com/story/opinion/letters/2014/07/22/obama-does-nothing-for-our-allies-or-for-us/13024717/" TargetMode="External"/><Relationship Id="rId61" Type="http://schemas.openxmlformats.org/officeDocument/2006/relationships/hyperlink" Target="http://www.livescience.com/18674-tracking-ocean-carbon.html" TargetMode="External"/><Relationship Id="rId82" Type="http://schemas.openxmlformats.org/officeDocument/2006/relationships/hyperlink" Target="http://www.washingtontimes.com/topics/greenpeace/" TargetMode="External"/><Relationship Id="rId152" Type="http://schemas.openxmlformats.org/officeDocument/2006/relationships/hyperlink" Target="http://thediplomat.com/china-power/ai-weiwei-help-floods-in/" TargetMode="External"/><Relationship Id="rId173" Type="http://schemas.openxmlformats.org/officeDocument/2006/relationships/hyperlink" Target="http://www.newrepublic.com/article/116953/american-power-decline-due-partisanship-washington" TargetMode="External"/><Relationship Id="rId194" Type="http://schemas.openxmlformats.org/officeDocument/2006/relationships/hyperlink" Target="http://asean.usmission.gov/mission/participation.html" TargetMode="External"/><Relationship Id="rId199" Type="http://schemas.openxmlformats.org/officeDocument/2006/relationships/hyperlink" Target="https://bu.digication.com/cgs_team_y5/Research_2" TargetMode="External"/><Relationship Id="rId203" Type="http://schemas.openxmlformats.org/officeDocument/2006/relationships/hyperlink" Target="http://www.world-nuclear.org/info/inf12.html" TargetMode="External"/><Relationship Id="rId208" Type="http://schemas.openxmlformats.org/officeDocument/2006/relationships/hyperlink" Target="http://www.nationalreview.com/articles/279602/time-abandon-reset-jamie-m-fly" TargetMode="External"/><Relationship Id="rId229" Type="http://schemas.openxmlformats.org/officeDocument/2006/relationships/hyperlink" Target="http://nowlebanon.com/NewsArchiveDetails.aspx?ID=145813" TargetMode="External"/><Relationship Id="rId19" Type="http://schemas.openxmlformats.org/officeDocument/2006/relationships/hyperlink" Target="http://search.proquest.com.proxy.lib.umich.edu/abicomplete/docview/192459275/447D2475A78B4FAFPQ/9?accountid=14667" TargetMode="External"/><Relationship Id="rId224" Type="http://schemas.openxmlformats.org/officeDocument/2006/relationships/hyperlink" Target="http://www.gmanetwork.com/news/story/371235/news/world/putin-vows-to-cooperate-as-blame-for-mh17-crash-piles-on-russia)//HH" TargetMode="External"/><Relationship Id="rId240" Type="http://schemas.openxmlformats.org/officeDocument/2006/relationships/hyperlink" Target="http://www.latimes.com/business/la-fi-lithium-deal-20140715-story.html" TargetMode="External"/><Relationship Id="rId245" Type="http://schemas.openxmlformats.org/officeDocument/2006/relationships/hyperlink" Target="http://www.washingtonpost.com/blogs/worldviews/wp/2014/07/23/heres-proof-that-child-marriage-and-poverty-go-hand-in-hand/)//HH" TargetMode="External"/><Relationship Id="rId14" Type="http://schemas.openxmlformats.org/officeDocument/2006/relationships/hyperlink" Target="http://www.scmp.com/comment/insight-opinion/article/1432477/chinese-economy-moving-and-so-must-americas" TargetMode="External"/><Relationship Id="rId30" Type="http://schemas.openxmlformats.org/officeDocument/2006/relationships/hyperlink" Target="http://www.reuters.com/article/2014/07/17/us-usa-economy-idUSKBN0FM1FQ20140717" TargetMode="External"/><Relationship Id="rId35" Type="http://schemas.openxmlformats.org/officeDocument/2006/relationships/hyperlink" Target="http://www.sciencedirect.com/science/article/pii/S0165783610002754" TargetMode="External"/><Relationship Id="rId56" Type="http://schemas.openxmlformats.org/officeDocument/2006/relationships/hyperlink" Target="http://www.foreignaffairs.com/articles/140164/alan-b-sielen/the-devolution-of-the-seas" TargetMode="External"/><Relationship Id="rId77" Type="http://schemas.openxmlformats.org/officeDocument/2006/relationships/hyperlink" Target="http://www.washingtontimes.com/topics/patrick-moore/" TargetMode="External"/><Relationship Id="rId100" Type="http://schemas.openxmlformats.org/officeDocument/2006/relationships/hyperlink" Target="http://thediplomat.com/china-power/wen-jiabaos-riches-and-political-reform-in-china/" TargetMode="External"/><Relationship Id="rId105" Type="http://schemas.openxmlformats.org/officeDocument/2006/relationships/hyperlink" Target="http://www.youtube.com/watch?v=EKjOb4o8eiA" TargetMode="External"/><Relationship Id="rId126" Type="http://schemas.openxmlformats.org/officeDocument/2006/relationships/hyperlink" Target="http://www.washingtonpost.com/blogs/worldviews/wp/2012/10/24/explaining-ai-weiweis-grass-mud-horse-obsession/" TargetMode="External"/><Relationship Id="rId147" Type="http://schemas.openxmlformats.org/officeDocument/2006/relationships/hyperlink" Target="http://www.youtube.com/watch?v=3c-2shTqPis" TargetMode="External"/><Relationship Id="rId168" Type="http://schemas.openxmlformats.org/officeDocument/2006/relationships/hyperlink" Target="http://www.beyondintractability.org/bi-essay/international-law" TargetMode="External"/><Relationship Id="rId8" Type="http://schemas.openxmlformats.org/officeDocument/2006/relationships/hyperlink" Target="http://www.cnbc.com/id/44271677/American_Economic_Decline_Exaggerated" TargetMode="External"/><Relationship Id="rId51" Type="http://schemas.openxmlformats.org/officeDocument/2006/relationships/hyperlink" Target="http://www.foreignaffairs.com/articles/140164/alan-b-sielen/the-devolution-of-the-seas" TargetMode="External"/><Relationship Id="rId72" Type="http://schemas.openxmlformats.org/officeDocument/2006/relationships/hyperlink" Target="http://www.washingtontimes.com/topics/patrick-moore/" TargetMode="External"/><Relationship Id="rId93" Type="http://schemas.openxmlformats.org/officeDocument/2006/relationships/hyperlink" Target="http://online.wsj.com/article/SB10001424127887323689604578221471505782816.html" TargetMode="External"/><Relationship Id="rId98" Type="http://schemas.openxmlformats.org/officeDocument/2006/relationships/hyperlink" Target="http://articles.latimes.com/2012/may/14/local/la-me-Melissa-Chan-20120514" TargetMode="External"/><Relationship Id="rId121" Type="http://schemas.openxmlformats.org/officeDocument/2006/relationships/hyperlink" Target="http://thediplomat.com/china-power/ai-weiwei-help-floods-in/" TargetMode="External"/><Relationship Id="rId142" Type="http://schemas.openxmlformats.org/officeDocument/2006/relationships/hyperlink" Target="http://www.youtube.com/watch?v=kWetGqX9uFc" TargetMode="External"/><Relationship Id="rId163" Type="http://schemas.openxmlformats.org/officeDocument/2006/relationships/hyperlink" Target="http://www.ghgreductionsummit.com/LinkClick.aspx?fileticket=45Zm85UZq5I%3D&amp;tabid=77" TargetMode="External"/><Relationship Id="rId184" Type="http://schemas.openxmlformats.org/officeDocument/2006/relationships/hyperlink" Target="http://www.ausairpower.net/APA-NOTAM-100210-1.html" TargetMode="External"/><Relationship Id="rId189" Type="http://schemas.openxmlformats.org/officeDocument/2006/relationships/hyperlink" Target="http://www.dianuke.org/ten-dillemas-of-nuclear-deterrence/" TargetMode="External"/><Relationship Id="rId219" Type="http://schemas.openxmlformats.org/officeDocument/2006/relationships/hyperlink" Target="http://pages.ucsd.edu/~egartzke/publications/gartzke_ajps_07-1.pdf" TargetMode="External"/><Relationship Id="rId3" Type="http://schemas.openxmlformats.org/officeDocument/2006/relationships/settings" Target="settings.xml"/><Relationship Id="rId214" Type="http://schemas.openxmlformats.org/officeDocument/2006/relationships/hyperlink" Target="http://www.theglobalist.com/civil-unrest-and-chinas-growing-pains/)//trepka" TargetMode="External"/><Relationship Id="rId230" Type="http://schemas.openxmlformats.org/officeDocument/2006/relationships/hyperlink" Target="http://www.financialexpress.com/news/cure-for-cancer-cat-poop-parasite-remedy/1270428" TargetMode="External"/><Relationship Id="rId235" Type="http://schemas.openxmlformats.org/officeDocument/2006/relationships/hyperlink" Target="http://www.lexis.com/research/retrieve?_m=d5d5bb7385924b0f3c34e237f2a5a6c2&amp;docnum=2&amp;_fmtstr=FULL&amp;_startdoc=1&amp;wchp=dGLzVzz-zSkAB&amp;_md5=718c8418789671c5258a723e80d12143&amp;focBudTerms=%22human%20rights%22%20w/" TargetMode="External"/><Relationship Id="rId25" Type="http://schemas.openxmlformats.org/officeDocument/2006/relationships/hyperlink" Target="http://globalpublicsquare.blogs.cnn.com/2014/01/14/u-s-isolationism-isnt-protectionism/" TargetMode="External"/><Relationship Id="rId46" Type="http://schemas.openxmlformats.org/officeDocument/2006/relationships/hyperlink" Target="http://www.nature.com/news/tropical-forests-unexpectedly-resilient-to-climate-change-1.12570" TargetMode="External"/><Relationship Id="rId67" Type="http://schemas.openxmlformats.org/officeDocument/2006/relationships/hyperlink" Target="http://green.blogs.nytimes.com/2012/05/14/a-rebound-for-6-fish-populations/" TargetMode="External"/><Relationship Id="rId116" Type="http://schemas.openxmlformats.org/officeDocument/2006/relationships/hyperlink" Target="http://www.youtube.com/watch?v=SFg1JiY_R1o" TargetMode="External"/><Relationship Id="rId137" Type="http://schemas.openxmlformats.org/officeDocument/2006/relationships/hyperlink" Target="http://www.youtube.com/watch?v=4WRTSkEPzNk" TargetMode="External"/><Relationship Id="rId158" Type="http://schemas.openxmlformats.org/officeDocument/2006/relationships/hyperlink" Target="http://www.aljazeera.com/indepth/features/2011/01/201111684242518839.html" TargetMode="External"/><Relationship Id="rId20" Type="http://schemas.openxmlformats.org/officeDocument/2006/relationships/hyperlink" Target="http://www.emagazine.com/archive/171" TargetMode="External"/><Relationship Id="rId41" Type="http://schemas.openxmlformats.org/officeDocument/2006/relationships/hyperlink" Target="http://www.greentechmedia.com/articles/read/deforestation-not-so-bad-for-the-climate)//AD" TargetMode="External"/><Relationship Id="rId62" Type="http://schemas.openxmlformats.org/officeDocument/2006/relationships/hyperlink" Target="http://www.foodnavigator.com/Science-Nutrition/European-fish-stocks-set-to-recover-Study" TargetMode="External"/><Relationship Id="rId83" Type="http://schemas.openxmlformats.org/officeDocument/2006/relationships/hyperlink" Target="http://heartland.org/ideas/global-warming-not-crisis" TargetMode="External"/><Relationship Id="rId88" Type="http://schemas.openxmlformats.org/officeDocument/2006/relationships/hyperlink" Target="http://www.scmp.com/news/china/article/1120153/yanhuang-chunqiu-website-closed-down-after-editorial-constitution" TargetMode="External"/><Relationship Id="rId111" Type="http://schemas.openxmlformats.org/officeDocument/2006/relationships/hyperlink" Target="http://www.youtube.com/watch?v=BcBdDo2A1pc" TargetMode="External"/><Relationship Id="rId132" Type="http://schemas.openxmlformats.org/officeDocument/2006/relationships/hyperlink" Target="http://rendezvous.blogs.nytimes.com/2012/11/15/we-were-excluded-from-xis-big-moment-but-heard-his-first-words/" TargetMode="External"/><Relationship Id="rId153" Type="http://schemas.openxmlformats.org/officeDocument/2006/relationships/hyperlink" Target="http://aiweiweineversorry.com/" TargetMode="External"/><Relationship Id="rId174" Type="http://schemas.openxmlformats.org/officeDocument/2006/relationships/hyperlink" Target="http://www.newrepublic.com/article/116953/american-power-decline-due-partisanship-washington" TargetMode="External"/><Relationship Id="rId179" Type="http://schemas.openxmlformats.org/officeDocument/2006/relationships/hyperlink" Target="http://www.project-syndicate.org/blog/the-obama-doctrine-s-second-term--by-omer-aziz" TargetMode="External"/><Relationship Id="rId195" Type="http://schemas.openxmlformats.org/officeDocument/2006/relationships/hyperlink" Target="http://www.theatlantic.com/international/archive/2013/01/give-peace-a-chance-in-space/267223/" TargetMode="External"/><Relationship Id="rId209" Type="http://schemas.openxmlformats.org/officeDocument/2006/relationships/hyperlink" Target="http://globalbiodefense.com/2014/05/13/study-validates-air-sampling-techniques-to-fight-bioterrorism/)//HH" TargetMode="External"/><Relationship Id="rId190" Type="http://schemas.openxmlformats.org/officeDocument/2006/relationships/hyperlink" Target="http://taskandpurpose.com/" TargetMode="External"/><Relationship Id="rId204" Type="http://schemas.openxmlformats.org/officeDocument/2006/relationships/hyperlink" Target="http://www.foreignaffairs.com/articles/137031/colin-h-kahl/not-time-to-attack-iran?page=show" TargetMode="External"/><Relationship Id="rId220" Type="http://schemas.openxmlformats.org/officeDocument/2006/relationships/hyperlink" Target="http://www.brookings.edu/opinions/2007/0628iraq_maloney.aspx" TargetMode="External"/><Relationship Id="rId225" Type="http://schemas.openxmlformats.org/officeDocument/2006/relationships/hyperlink" Target="http://battleland.blogs.time.com/2012/06/11/u-s-takes-a-pass-for-now-on-china-sea-disputes/" TargetMode="External"/><Relationship Id="rId241" Type="http://schemas.openxmlformats.org/officeDocument/2006/relationships/hyperlink" Target="http://www.pbs.org/newshour/rundown/mechanics-of-a-meltdown-explained/" TargetMode="External"/><Relationship Id="rId246" Type="http://schemas.openxmlformats.org/officeDocument/2006/relationships/fontTable" Target="fontTable.xml"/><Relationship Id="rId15" Type="http://schemas.openxmlformats.org/officeDocument/2006/relationships/hyperlink" Target="http://www.ft.com/cms/s/0/9c55c7d2-b93e-11e3-a189-00144feabdc0.html" TargetMode="External"/><Relationship Id="rId36" Type="http://schemas.openxmlformats.org/officeDocument/2006/relationships/hyperlink" Target="http://www.zoology.ubc.ca/person/~pauly" TargetMode="External"/><Relationship Id="rId57" Type="http://schemas.openxmlformats.org/officeDocument/2006/relationships/hyperlink" Target="http://www.foreignaffairs.com/articles/140164/alan-b-sielen/the-devolution-of-the-seas" TargetMode="External"/><Relationship Id="rId106" Type="http://schemas.openxmlformats.org/officeDocument/2006/relationships/hyperlink" Target="http://www.youtube.com/watch?v=xD9vM6v6JJ8" TargetMode="External"/><Relationship Id="rId127" Type="http://schemas.openxmlformats.org/officeDocument/2006/relationships/hyperlink" Target="http://www.outofmaosshadow.com/" TargetMode="External"/><Relationship Id="rId10" Type="http://schemas.openxmlformats.org/officeDocument/2006/relationships/hyperlink" Target="http://www.businesschemistry.org/article/?article=27)//IS" TargetMode="External"/><Relationship Id="rId31" Type="http://schemas.openxmlformats.org/officeDocument/2006/relationships/hyperlink" Target="http://online.wsj.com/articles/u-s-economy-heating-up-during-summer-1405533636" TargetMode="External"/><Relationship Id="rId52" Type="http://schemas.openxmlformats.org/officeDocument/2006/relationships/hyperlink" Target="http://www.foreignaffairs.com/articles/140164/alan-b-sielen/the-devolution-of-the-seas" TargetMode="External"/><Relationship Id="rId73" Type="http://schemas.openxmlformats.org/officeDocument/2006/relationships/hyperlink" Target="http://www.washingtontimes.com/topics/greenpeace/" TargetMode="External"/><Relationship Id="rId78" Type="http://schemas.openxmlformats.org/officeDocument/2006/relationships/hyperlink" Target="http://www.washingtontimes.com/news/2014/feb/26/greenpeace-co-founder-says-no-scientific-proof-hum/" TargetMode="External"/><Relationship Id="rId94" Type="http://schemas.openxmlformats.org/officeDocument/2006/relationships/hyperlink" Target="http://cmp.hku.hk/" TargetMode="External"/><Relationship Id="rId99" Type="http://schemas.openxmlformats.org/officeDocument/2006/relationships/hyperlink" Target="http://www.washingtoncitypaper.com/blogs/citydesk/2012/09/17/posts-chinese-visa-fight-ends-with-a-whimper/" TargetMode="External"/><Relationship Id="rId101" Type="http://schemas.openxmlformats.org/officeDocument/2006/relationships/hyperlink" Target="http://www.nytimes.com/2012/10/26/world/asia/china-blocks-web-access-to-new-york-times.html?_r=0" TargetMode="External"/><Relationship Id="rId122" Type="http://schemas.openxmlformats.org/officeDocument/2006/relationships/hyperlink" Target="http://aiweiweineversorry.com/" TargetMode="External"/><Relationship Id="rId143" Type="http://schemas.openxmlformats.org/officeDocument/2006/relationships/hyperlink" Target="http://www.youtube.com/watch?v=bDEYzMRMsVk" TargetMode="External"/><Relationship Id="rId148" Type="http://schemas.openxmlformats.org/officeDocument/2006/relationships/hyperlink" Target="http://www.youtube.com/watch?v=Jw5gPSnvaLw" TargetMode="External"/><Relationship Id="rId164" Type="http://schemas.openxmlformats.org/officeDocument/2006/relationships/hyperlink" Target="http://www.technologyreview.com/energy/32383/" TargetMode="External"/><Relationship Id="rId169" Type="http://schemas.openxmlformats.org/officeDocument/2006/relationships/hyperlink" Target="http://www.beyondintractability.org/bi-essay/international-law" TargetMode="External"/><Relationship Id="rId185" Type="http://schemas.openxmlformats.org/officeDocument/2006/relationships/hyperlink" Target="http://www.dtic.mil/cgi-bin/GetTRDoc?AD=ADA425582" TargetMode="External"/><Relationship Id="rId4" Type="http://schemas.openxmlformats.org/officeDocument/2006/relationships/webSettings" Target="webSettings.xml"/><Relationship Id="rId9" Type="http://schemas.openxmlformats.org/officeDocument/2006/relationships/hyperlink" Target="http://neatoday.org/2012/05/11/u-s-competitiveness-undermined-by-cuts-in-higher-education/" TargetMode="External"/><Relationship Id="rId180" Type="http://schemas.openxmlformats.org/officeDocument/2006/relationships/hyperlink" Target="http://www.lewrockwell.com/gregory/gregory87.html" TargetMode="External"/><Relationship Id="rId210" Type="http://schemas.openxmlformats.org/officeDocument/2006/relationships/hyperlink" Target="http://www.ensec.org/index.php?option=com_content&amp;view=article&amp;id=310:arctic-energy-pathway-to-conflict-or-cooperation-in-the-high-north&amp;catid=116:content0411&amp;Itemid=375" TargetMode="External"/><Relationship Id="rId215" Type="http://schemas.openxmlformats.org/officeDocument/2006/relationships/hyperlink" Target="http://search.proquest.com.proxy.lib.umich.edu/docview/1039061125?pq-origsite=summon" TargetMode="External"/><Relationship Id="rId236" Type="http://schemas.openxmlformats.org/officeDocument/2006/relationships/hyperlink" Target="http://www.lexis.com/research/retrieve?_m=d5d5bb7385924b0f3c34e237f2a5a6c2&amp;docnum=2&amp;_fmtstr=FULL&amp;_startdoc=1&amp;wchp=dGLzVzz-zSkAB&amp;_md5=718c8418789671c5258a723e80d12143&amp;focBudTerms=%22human%20rights%22%20w/" TargetMode="External"/><Relationship Id="rId26" Type="http://schemas.openxmlformats.org/officeDocument/2006/relationships/hyperlink" Target="http://www.greentechmedia.com/articles/read/why-protectionism-works" TargetMode="External"/><Relationship Id="rId231" Type="http://schemas.openxmlformats.org/officeDocument/2006/relationships/hyperlink" Target="http://www.blackvoicenews.com/news/news-wire/49670-promising-cancer-treatments-on-the-horizon.html" TargetMode="External"/><Relationship Id="rId47" Type="http://schemas.openxmlformats.org/officeDocument/2006/relationships/hyperlink" Target="http://www.foreignpolicy.com/articles/2011/02/22/so_long_chicken_little?page=0,5" TargetMode="External"/><Relationship Id="rId68" Type="http://schemas.openxmlformats.org/officeDocument/2006/relationships/hyperlink" Target="http://sundial.csun.edu/2011/03/yellowstone-volcano-not-likely-to-erupt-soon/" TargetMode="External"/><Relationship Id="rId89" Type="http://schemas.openxmlformats.org/officeDocument/2006/relationships/hyperlink" Target="http://cmp.hku.hk/2013/01/04/30311/" TargetMode="External"/><Relationship Id="rId112" Type="http://schemas.openxmlformats.org/officeDocument/2006/relationships/hyperlink" Target="http://www.youtube.com/watch?v=kWetGqX9uFc" TargetMode="External"/><Relationship Id="rId133" Type="http://schemas.openxmlformats.org/officeDocument/2006/relationships/hyperlink" Target="http://thediplomat.com/2012/11/16/chinas-new-leadership-unveiled/" TargetMode="External"/><Relationship Id="rId154" Type="http://schemas.openxmlformats.org/officeDocument/2006/relationships/hyperlink" Target="http://www.nytimes.com/2012/12/30/opinion/sunday/kristof-hitting-china-with-humor.html?_r=0" TargetMode="External"/><Relationship Id="rId175" Type="http://schemas.openxmlformats.org/officeDocument/2006/relationships/hyperlink" Target="http://www.csmonitor.com/Commentary/Opinion/2013/1029/NSA-revelations-threaten-Obama-s-soft-power-and-America-s-global-influence" TargetMode="External"/><Relationship Id="rId196" Type="http://schemas.openxmlformats.org/officeDocument/2006/relationships/hyperlink" Target="http://www.hoover.org/publications/policy-review/article/6612" TargetMode="External"/><Relationship Id="rId200" Type="http://schemas.openxmlformats.org/officeDocument/2006/relationships/hyperlink" Target="http://en.wikipedia.org/wiki/List_of_states_with_nuclear_weapons" TargetMode="External"/><Relationship Id="rId16" Type="http://schemas.openxmlformats.org/officeDocument/2006/relationships/hyperlink" Target="http://www.cnn.com/2013/07/29/opinion/pettis-china-economy/" TargetMode="External"/><Relationship Id="rId221" Type="http://schemas.openxmlformats.org/officeDocument/2006/relationships/hyperlink" Target="http://www.washingtonmonthly.com/archives/individual/2007_09/012029.php" TargetMode="External"/><Relationship Id="rId242" Type="http://schemas.openxmlformats.org/officeDocument/2006/relationships/hyperlink" Target="http://www.wtec.org/nano2/" TargetMode="External"/><Relationship Id="rId37" Type="http://schemas.openxmlformats.org/officeDocument/2006/relationships/hyperlink" Target="http://www.sciencemag.org/content/318/5857/1737.abstract" TargetMode="External"/><Relationship Id="rId58" Type="http://schemas.openxmlformats.org/officeDocument/2006/relationships/hyperlink" Target="http://www.foreignaffairs.com/articles/140164/alan-b-sielen/the-devolution-of-the-seas" TargetMode="External"/><Relationship Id="rId79" Type="http://schemas.openxmlformats.org/officeDocument/2006/relationships/hyperlink" Target="http://www.washingtontimes.com/topics/patrick-moore/" TargetMode="External"/><Relationship Id="rId102" Type="http://schemas.openxmlformats.org/officeDocument/2006/relationships/hyperlink" Target="http://rendezvous.blogs.nytimes.com/2012/11/15/we-were-excluded-from-xis-big-moment-but-heard-his-first-words/" TargetMode="External"/><Relationship Id="rId123" Type="http://schemas.openxmlformats.org/officeDocument/2006/relationships/hyperlink" Target="http://www.nytimes.com/2012/12/30/opinion/sunday/kristof-hitting-china-with-humor.html?_r=0" TargetMode="External"/><Relationship Id="rId144" Type="http://schemas.openxmlformats.org/officeDocument/2006/relationships/hyperlink" Target="http://www.youtube.com/watch?v=OGtO_XU5yTI" TargetMode="External"/><Relationship Id="rId90" Type="http://schemas.openxmlformats.org/officeDocument/2006/relationships/hyperlink" Target="http://cmp.hku.hk/2013/01/03/30247/" TargetMode="External"/><Relationship Id="rId165" Type="http://schemas.openxmlformats.org/officeDocument/2006/relationships/hyperlink" Target="http://www.tandfonline.com.proxy.lib.umich.edu/doi/full/10.1080/0163660X.2014.893179" TargetMode="External"/><Relationship Id="rId186" Type="http://schemas.openxmlformats.org/officeDocument/2006/relationships/hyperlink" Target="http://www.dianuke.org/ten-dillemas-of-nuclear-deterrence/" TargetMode="External"/><Relationship Id="rId211" Type="http://schemas.openxmlformats.org/officeDocument/2006/relationships/hyperlink" Target="http://southasia.foreignpolicy.com/posts/2012/03/12/russia_china_and_stabilizing_south_asia" TargetMode="External"/><Relationship Id="rId232" Type="http://schemas.openxmlformats.org/officeDocument/2006/relationships/hyperlink" Target="http://www.atimes.com/atimes/Global_Economy/IK14Dj03.html)//SB" TargetMode="External"/><Relationship Id="rId27" Type="http://schemas.openxmlformats.org/officeDocument/2006/relationships/hyperlink" Target="http://www.nytimes.com/2014/04/17/world/europe/russia-economy-worsens-even-before-sanctions-hit.html" TargetMode="External"/><Relationship Id="rId48" Type="http://schemas.openxmlformats.org/officeDocument/2006/relationships/hyperlink" Target="http://www.actionbioscience.org/newfrontiers/morse.html" TargetMode="External"/><Relationship Id="rId69" Type="http://schemas.openxmlformats.org/officeDocument/2006/relationships/hyperlink" Target="http://www.livescience.com/200-super-volcano-challenge-civilization-geologists-warn.html" TargetMode="External"/><Relationship Id="rId113" Type="http://schemas.openxmlformats.org/officeDocument/2006/relationships/hyperlink" Target="http://www.youtube.com/watch?v=bDEYzMRMsVk" TargetMode="External"/><Relationship Id="rId134" Type="http://schemas.openxmlformats.org/officeDocument/2006/relationships/hyperlink" Target="http://www.youtube.com/watch?v=CZ2hFlLMBg4" TargetMode="External"/><Relationship Id="rId80" Type="http://schemas.openxmlformats.org/officeDocument/2006/relationships/hyperlink" Target="http://www.washingtontimes.com/topics/greenpeace/" TargetMode="External"/><Relationship Id="rId155" Type="http://schemas.openxmlformats.org/officeDocument/2006/relationships/hyperlink" Target="http://www.youtube.com/watch?v=n281GWfT1E8" TargetMode="External"/><Relationship Id="rId176" Type="http://schemas.openxmlformats.org/officeDocument/2006/relationships/hyperlink" Target="http://www.theepochtimes.com/n3/752412-soft-power-and-the-failure-of-u-s-foreign-policy/" TargetMode="External"/><Relationship Id="rId197" Type="http://schemas.openxmlformats.org/officeDocument/2006/relationships/hyperlink" Target="http://www.foreignaffairs.com/articles/137731/kenneth-n-waltz/why-iran-should-get-the-bomb" TargetMode="External"/><Relationship Id="rId201" Type="http://schemas.openxmlformats.org/officeDocument/2006/relationships/hyperlink" Target="http://www.fas.org/irp/threat/svr_nuke.htm" TargetMode="External"/><Relationship Id="rId222" Type="http://schemas.openxmlformats.org/officeDocument/2006/relationships/hyperlink" Target="http://www.denverpost.com/nationworld/ci_26184120/u-s-sharpens-criticism-hamas-urges-cease-fire" TargetMode="External"/><Relationship Id="rId243" Type="http://schemas.openxmlformats.org/officeDocument/2006/relationships/hyperlink" Target="http://economix.blogs.nytimes.com/2009/09/23/the-more-the-merrier-population-growth-promotes-innov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illon%20Ha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338978</Words>
  <Characters>1932176</Characters>
  <Application>Microsoft Office Word</Application>
  <DocSecurity>0</DocSecurity>
  <Lines>16101</Lines>
  <Paragraphs>4533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Hall</dc:creator>
  <cp:keywords>5.0</cp:keywords>
  <dc:description/>
  <cp:lastModifiedBy>Harrison Hall</cp:lastModifiedBy>
  <cp:revision>2</cp:revision>
  <dcterms:created xsi:type="dcterms:W3CDTF">2014-07-25T03:27:00Z</dcterms:created>
  <dcterms:modified xsi:type="dcterms:W3CDTF">2014-07-25T03:27:00Z</dcterms:modified>
</cp:coreProperties>
</file>